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181260" w:rsidRDefault="000C6893" w:rsidP="00181260">
      <w:pPr>
        <w:pStyle w:val="Nadpis"/>
        <w:spacing w:before="120"/>
        <w:jc w:val="center"/>
        <w:rPr>
          <w:b/>
          <w:bCs/>
          <w:sz w:val="24"/>
        </w:rPr>
      </w:pPr>
      <w:r>
        <w:rPr>
          <w:b/>
          <w:bCs/>
          <w:sz w:val="24"/>
        </w:rPr>
        <w:t>k</w:t>
      </w:r>
      <w:r w:rsidR="00181260" w:rsidRPr="00181260">
        <w:rPr>
          <w:b/>
          <w:sz w:val="24"/>
        </w:rPr>
        <w:t> vládnímu návrhu zákona, kterým se mění některé zákony v souvislosti s implementací předpisů Evropské unie v oblasti invazních nepůvodních druhů</w:t>
      </w:r>
    </w:p>
    <w:p w:rsidR="000C6893" w:rsidRDefault="000C6893">
      <w:pPr>
        <w:pStyle w:val="Nadpis"/>
        <w:spacing w:before="0" w:after="0"/>
        <w:jc w:val="center"/>
        <w:rPr>
          <w:b/>
          <w:bCs/>
        </w:rPr>
      </w:pPr>
      <w:r>
        <w:rPr>
          <w:b/>
          <w:bCs/>
          <w:sz w:val="24"/>
        </w:rPr>
        <w:t xml:space="preserve">(tisk </w:t>
      </w:r>
      <w:r w:rsidR="00181260">
        <w:rPr>
          <w:b/>
          <w:bCs/>
          <w:sz w:val="24"/>
        </w:rPr>
        <w:t>731)</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w:t>
      </w:r>
      <w:r w:rsidR="00181260">
        <w:t>pro životní prostředí</w:t>
      </w:r>
      <w:r>
        <w:t xml:space="preserve"> č. </w:t>
      </w:r>
      <w:r w:rsidR="00181260">
        <w:t xml:space="preserve">165 </w:t>
      </w:r>
      <w:r>
        <w:t>z</w:t>
      </w:r>
      <w:r w:rsidR="004446A2">
        <w:t> </w:t>
      </w:r>
      <w:r w:rsidR="00181260">
        <w:t>34</w:t>
      </w:r>
      <w:r>
        <w:t xml:space="preserve">. schůze konané dne  </w:t>
      </w:r>
      <w:r w:rsidR="00181260">
        <w:t>17. února 2021</w:t>
      </w:r>
      <w:r>
        <w:t xml:space="preserve"> (tisk </w:t>
      </w:r>
      <w:r w:rsidR="00181260">
        <w:t>731</w:t>
      </w:r>
      <w:r>
        <w:t>/</w:t>
      </w:r>
      <w:r w:rsidR="00181260">
        <w:t>4</w:t>
      </w:r>
      <w:r>
        <w:t>)</w:t>
      </w:r>
    </w:p>
    <w:p w:rsidR="00181260" w:rsidRPr="00200C92" w:rsidRDefault="00181260" w:rsidP="00181260">
      <w:pPr>
        <w:pStyle w:val="Odstavecseseznamem"/>
        <w:numPr>
          <w:ilvl w:val="0"/>
          <w:numId w:val="3"/>
        </w:numPr>
        <w:spacing w:after="0"/>
        <w:jc w:val="both"/>
        <w:rPr>
          <w:rFonts w:ascii="Times New Roman" w:hAnsi="Times New Roman"/>
          <w:sz w:val="24"/>
          <w:szCs w:val="24"/>
        </w:rPr>
      </w:pPr>
      <w:r w:rsidRPr="00200C92">
        <w:rPr>
          <w:rFonts w:ascii="Times New Roman" w:hAnsi="Times New Roman"/>
          <w:sz w:val="24"/>
          <w:szCs w:val="24"/>
        </w:rPr>
        <w:t>V části první čl. I úvodní větě se slova „zákona č. 225/2017 Sb. a“ nahrazují slovy „zákona č. 225/2017 Sb.,“ a za slova „zákona č. 277/2019 Sb.“ se vkládají slova „a zákona č. 403/2020 Sb.“.</w:t>
      </w:r>
    </w:p>
    <w:p w:rsidR="00181260" w:rsidRPr="00A50153" w:rsidRDefault="00181260" w:rsidP="00181260">
      <w:pPr>
        <w:pStyle w:val="Odstavecseseznamem"/>
        <w:spacing w:after="0"/>
        <w:rPr>
          <w:rFonts w:ascii="Times New Roman" w:hAnsi="Times New Roman"/>
          <w:color w:val="auto"/>
          <w:sz w:val="24"/>
          <w:szCs w:val="24"/>
        </w:rPr>
      </w:pPr>
    </w:p>
    <w:p w:rsidR="00181260" w:rsidRPr="00A50153" w:rsidRDefault="00181260" w:rsidP="00181260">
      <w:pPr>
        <w:widowControl/>
        <w:numPr>
          <w:ilvl w:val="0"/>
          <w:numId w:val="3"/>
        </w:numPr>
        <w:suppressAutoHyphens w:val="0"/>
        <w:spacing w:after="160"/>
        <w:jc w:val="both"/>
        <w:rPr>
          <w:rFonts w:eastAsia="Times New Roman"/>
          <w:lang w:eastAsia="cs-CZ"/>
        </w:rPr>
      </w:pPr>
      <w:r w:rsidRPr="00A50153">
        <w:rPr>
          <w:rFonts w:eastAsia="Times New Roman"/>
          <w:lang w:eastAsia="cs-CZ"/>
        </w:rPr>
        <w:t>V části první čl. I bodu 17 se v § 13h doplňuje odstavec 3, který zní:</w:t>
      </w:r>
    </w:p>
    <w:p w:rsidR="00181260" w:rsidRPr="00A50153" w:rsidRDefault="00181260" w:rsidP="00181260">
      <w:pPr>
        <w:pStyle w:val="Odstavecseseznamem"/>
        <w:spacing w:after="0" w:line="240" w:lineRule="auto"/>
        <w:ind w:firstLine="697"/>
        <w:jc w:val="both"/>
        <w:rPr>
          <w:rFonts w:ascii="Times New Roman" w:hAnsi="Times New Roman"/>
          <w:color w:val="auto"/>
          <w:sz w:val="24"/>
          <w:szCs w:val="24"/>
        </w:rPr>
      </w:pPr>
      <w:r w:rsidRPr="00A50153">
        <w:rPr>
          <w:rFonts w:ascii="Times New Roman" w:eastAsia="Times New Roman" w:hAnsi="Times New Roman"/>
          <w:color w:val="auto"/>
          <w:sz w:val="24"/>
          <w:szCs w:val="24"/>
          <w:lang w:eastAsia="cs-CZ"/>
        </w:rPr>
        <w:t>„(3)</w:t>
      </w:r>
      <w:r w:rsidRPr="00A50153">
        <w:rPr>
          <w:rFonts w:ascii="Times New Roman" w:eastAsia="Times New Roman" w:hAnsi="Times New Roman"/>
          <w:color w:val="auto"/>
          <w:sz w:val="24"/>
          <w:szCs w:val="24"/>
          <w:lang w:eastAsia="cs-CZ"/>
        </w:rPr>
        <w:tab/>
        <w:t>Komerční využívání značně rozšířeného invazního nepůvodního druhu na unijním seznamu je možné jen na základě povolení orgánu ochrany přírody a za splnění podmínek stanovených v čl. 19 odst. 2 nařízení Evropského parlamentu a Rady (EU) č. 1143/2014. V žádosti o povolení je žadatel povinen uvést způsob navrhovaného využití a opatření k zabránění šíření tohoto invazního nepůvodního druhu na unijním seznamu ve všech fázích nakládání s ním.“.</w:t>
      </w:r>
    </w:p>
    <w:p w:rsidR="00181260" w:rsidRPr="00A50153" w:rsidRDefault="00181260" w:rsidP="00181260">
      <w:pPr>
        <w:pStyle w:val="Odstavecseseznamem"/>
        <w:spacing w:after="0"/>
        <w:rPr>
          <w:rFonts w:ascii="Times New Roman" w:hAnsi="Times New Roman"/>
          <w:color w:val="auto"/>
          <w:sz w:val="24"/>
          <w:szCs w:val="24"/>
        </w:rPr>
      </w:pPr>
    </w:p>
    <w:p w:rsidR="00181260" w:rsidRPr="00A50153" w:rsidRDefault="00181260" w:rsidP="00181260">
      <w:pPr>
        <w:pStyle w:val="Odstavecseseznamem"/>
        <w:numPr>
          <w:ilvl w:val="0"/>
          <w:numId w:val="3"/>
        </w:numPr>
        <w:spacing w:before="240" w:after="0" w:line="240" w:lineRule="auto"/>
        <w:jc w:val="both"/>
        <w:rPr>
          <w:rFonts w:ascii="Times New Roman" w:eastAsia="Times New Roman" w:hAnsi="Times New Roman"/>
          <w:color w:val="auto"/>
          <w:sz w:val="24"/>
          <w:szCs w:val="24"/>
          <w:lang w:eastAsia="cs-CZ"/>
        </w:rPr>
      </w:pPr>
      <w:r w:rsidRPr="00A50153">
        <w:rPr>
          <w:rFonts w:ascii="Times New Roman" w:eastAsia="Times New Roman" w:hAnsi="Times New Roman"/>
          <w:color w:val="auto"/>
          <w:sz w:val="24"/>
          <w:szCs w:val="24"/>
          <w:lang w:eastAsia="cs-CZ"/>
        </w:rPr>
        <w:t xml:space="preserve">V části první čl. I se za dosavadní bod 26 vkládá nový bod, který zní: </w:t>
      </w:r>
    </w:p>
    <w:p w:rsidR="00181260" w:rsidRPr="00A50153" w:rsidRDefault="00181260" w:rsidP="00181260">
      <w:pPr>
        <w:spacing w:before="240"/>
        <w:ind w:left="708"/>
        <w:jc w:val="both"/>
        <w:rPr>
          <w:rFonts w:eastAsia="Times New Roman"/>
          <w:lang w:eastAsia="cs-CZ"/>
        </w:rPr>
      </w:pPr>
      <w:r w:rsidRPr="00A50153">
        <w:rPr>
          <w:rFonts w:eastAsia="Times New Roman"/>
          <w:lang w:eastAsia="cs-CZ"/>
        </w:rPr>
        <w:t>„</w:t>
      </w:r>
      <w:r>
        <w:rPr>
          <w:rFonts w:eastAsia="Times New Roman"/>
          <w:lang w:eastAsia="cs-CZ"/>
        </w:rPr>
        <w:t>X</w:t>
      </w:r>
      <w:r w:rsidRPr="00A50153">
        <w:rPr>
          <w:rFonts w:eastAsia="Times New Roman"/>
          <w:lang w:eastAsia="cs-CZ"/>
        </w:rPr>
        <w:t>. V § 66 se doplňuje odstavec 3, který zní:</w:t>
      </w:r>
    </w:p>
    <w:p w:rsidR="00181260" w:rsidRPr="00A50153" w:rsidRDefault="00181260" w:rsidP="00181260">
      <w:pPr>
        <w:spacing w:before="240"/>
        <w:ind w:left="709" w:firstLine="709"/>
        <w:jc w:val="both"/>
        <w:rPr>
          <w:rFonts w:eastAsia="Times New Roman"/>
          <w:lang w:eastAsia="cs-CZ"/>
        </w:rPr>
      </w:pPr>
      <w:r w:rsidRPr="00A50153">
        <w:rPr>
          <w:rFonts w:eastAsia="Times New Roman"/>
          <w:lang w:eastAsia="cs-CZ"/>
        </w:rPr>
        <w:t>„</w:t>
      </w:r>
      <w:r>
        <w:rPr>
          <w:rFonts w:eastAsia="Times New Roman"/>
          <w:lang w:eastAsia="cs-CZ"/>
        </w:rPr>
        <w:t>(</w:t>
      </w:r>
      <w:r w:rsidRPr="00A50153">
        <w:rPr>
          <w:rFonts w:eastAsia="Times New Roman"/>
          <w:lang w:eastAsia="cs-CZ"/>
        </w:rPr>
        <w:t>3) Orgán ochrany přírody může ve zvláště chráněném území, s výjimkou národních parků, v ochranném pásmu zvláště chráněného území, evropsky významné lokalitě nebo ptačí oblasti nebo v jejich částech rozhodnutím nebo opatřením obecné povahy omezit nebo zakázat provádění ohňostrojů nebo používání zábavní pyrotechniky z důvodů umožnění nerušeného vývoje ekosystémů nebo jejich složek anebo biotopů, které jsou citlivé a zranitelné působením rušivých vlivů spojených s těmito činnostmi.“.</w:t>
      </w:r>
      <w:r>
        <w:rPr>
          <w:rFonts w:eastAsia="Times New Roman"/>
          <w:lang w:eastAsia="cs-CZ"/>
        </w:rPr>
        <w:t>“.</w:t>
      </w:r>
    </w:p>
    <w:p w:rsidR="00181260" w:rsidRPr="00A50153" w:rsidRDefault="00181260" w:rsidP="00181260">
      <w:pPr>
        <w:spacing w:before="160"/>
        <w:ind w:left="709"/>
        <w:jc w:val="both"/>
        <w:rPr>
          <w:rFonts w:eastAsia="Times New Roman"/>
          <w:lang w:eastAsia="cs-CZ"/>
        </w:rPr>
      </w:pPr>
      <w:r>
        <w:rPr>
          <w:rFonts w:eastAsia="Times New Roman"/>
          <w:lang w:eastAsia="cs-CZ"/>
        </w:rPr>
        <w:t>Následující</w:t>
      </w:r>
      <w:r w:rsidRPr="00A50153">
        <w:rPr>
          <w:rFonts w:eastAsia="Times New Roman"/>
          <w:lang w:eastAsia="cs-CZ"/>
        </w:rPr>
        <w:t xml:space="preserve"> body </w:t>
      </w:r>
      <w:r>
        <w:rPr>
          <w:rFonts w:eastAsia="Times New Roman"/>
          <w:lang w:eastAsia="cs-CZ"/>
        </w:rPr>
        <w:t>se přečíslují</w:t>
      </w:r>
      <w:r w:rsidRPr="00A50153">
        <w:rPr>
          <w:rFonts w:eastAsia="Times New Roman"/>
          <w:lang w:eastAsia="cs-CZ"/>
        </w:rPr>
        <w:t>.</w:t>
      </w:r>
    </w:p>
    <w:p w:rsidR="00181260" w:rsidRPr="00A50153" w:rsidRDefault="00181260" w:rsidP="00181260">
      <w:pPr>
        <w:ind w:left="708"/>
        <w:jc w:val="both"/>
        <w:rPr>
          <w:rFonts w:eastAsia="Times New Roman"/>
          <w:lang w:eastAsia="cs-CZ"/>
        </w:rPr>
      </w:pPr>
    </w:p>
    <w:p w:rsidR="00181260" w:rsidRPr="00A50153" w:rsidRDefault="00181260" w:rsidP="00181260">
      <w:pPr>
        <w:pStyle w:val="Odstavecseseznamem"/>
        <w:numPr>
          <w:ilvl w:val="0"/>
          <w:numId w:val="3"/>
        </w:numPr>
        <w:spacing w:after="0" w:line="240" w:lineRule="auto"/>
        <w:contextualSpacing w:val="0"/>
        <w:jc w:val="both"/>
        <w:rPr>
          <w:rFonts w:ascii="Times New Roman" w:eastAsia="Times New Roman" w:hAnsi="Times New Roman"/>
          <w:color w:val="auto"/>
          <w:sz w:val="24"/>
          <w:szCs w:val="24"/>
          <w:lang w:eastAsia="cs-CZ"/>
        </w:rPr>
      </w:pPr>
      <w:r>
        <w:rPr>
          <w:rFonts w:ascii="Times New Roman" w:eastAsia="Times New Roman" w:hAnsi="Times New Roman"/>
          <w:color w:val="auto"/>
          <w:sz w:val="24"/>
          <w:szCs w:val="24"/>
          <w:lang w:eastAsia="cs-CZ"/>
        </w:rPr>
        <w:t xml:space="preserve">V části první </w:t>
      </w:r>
      <w:r w:rsidRPr="00A50153">
        <w:rPr>
          <w:rFonts w:ascii="Times New Roman" w:eastAsia="Times New Roman" w:hAnsi="Times New Roman"/>
          <w:color w:val="auto"/>
          <w:sz w:val="24"/>
          <w:szCs w:val="24"/>
          <w:lang w:eastAsia="cs-CZ"/>
        </w:rPr>
        <w:t xml:space="preserve">čl. I se za </w:t>
      </w:r>
      <w:r>
        <w:rPr>
          <w:rFonts w:ascii="Times New Roman" w:eastAsia="Times New Roman" w:hAnsi="Times New Roman"/>
          <w:color w:val="auto"/>
          <w:sz w:val="24"/>
          <w:szCs w:val="24"/>
          <w:lang w:eastAsia="cs-CZ"/>
        </w:rPr>
        <w:t xml:space="preserve">dosavadní </w:t>
      </w:r>
      <w:r w:rsidRPr="00A50153">
        <w:rPr>
          <w:rFonts w:ascii="Times New Roman" w:eastAsia="Times New Roman" w:hAnsi="Times New Roman"/>
          <w:color w:val="auto"/>
          <w:sz w:val="24"/>
          <w:szCs w:val="24"/>
          <w:lang w:eastAsia="cs-CZ"/>
        </w:rPr>
        <w:t>bod 3</w:t>
      </w:r>
      <w:r>
        <w:rPr>
          <w:rFonts w:ascii="Times New Roman" w:eastAsia="Times New Roman" w:hAnsi="Times New Roman"/>
          <w:color w:val="auto"/>
          <w:sz w:val="24"/>
          <w:szCs w:val="24"/>
          <w:lang w:eastAsia="cs-CZ"/>
        </w:rPr>
        <w:t>3</w:t>
      </w:r>
      <w:r w:rsidRPr="00A50153">
        <w:rPr>
          <w:rFonts w:ascii="Times New Roman" w:eastAsia="Times New Roman" w:hAnsi="Times New Roman"/>
          <w:color w:val="auto"/>
          <w:sz w:val="24"/>
          <w:szCs w:val="24"/>
          <w:lang w:eastAsia="cs-CZ"/>
        </w:rPr>
        <w:t xml:space="preserve"> vkládá nový bod, který zní:</w:t>
      </w:r>
    </w:p>
    <w:p w:rsidR="00181260" w:rsidRPr="00A50153" w:rsidRDefault="00181260" w:rsidP="00181260">
      <w:pPr>
        <w:spacing w:before="240"/>
        <w:ind w:left="708"/>
        <w:jc w:val="both"/>
        <w:rPr>
          <w:rFonts w:eastAsia="Times New Roman"/>
          <w:lang w:eastAsia="cs-CZ"/>
        </w:rPr>
      </w:pPr>
      <w:r w:rsidRPr="00A50153">
        <w:rPr>
          <w:rFonts w:eastAsia="Times New Roman"/>
          <w:lang w:eastAsia="cs-CZ"/>
        </w:rPr>
        <w:t>„</w:t>
      </w:r>
      <w:r>
        <w:rPr>
          <w:rFonts w:eastAsia="Times New Roman"/>
          <w:lang w:eastAsia="cs-CZ"/>
        </w:rPr>
        <w:t>X</w:t>
      </w:r>
      <w:r w:rsidRPr="00A50153">
        <w:rPr>
          <w:rFonts w:eastAsia="Times New Roman"/>
          <w:lang w:eastAsia="cs-CZ"/>
        </w:rPr>
        <w:t>. V § 77a odst. 4 se za písmeno t) vkládá nové písmeno u), které zní:</w:t>
      </w:r>
    </w:p>
    <w:p w:rsidR="00181260" w:rsidRPr="00A50153" w:rsidRDefault="00181260" w:rsidP="00181260">
      <w:pPr>
        <w:spacing w:before="240"/>
        <w:ind w:left="708"/>
        <w:jc w:val="both"/>
        <w:rPr>
          <w:rFonts w:eastAsia="Times New Roman"/>
          <w:lang w:eastAsia="cs-CZ"/>
        </w:rPr>
      </w:pPr>
      <w:r w:rsidRPr="00A50153">
        <w:rPr>
          <w:rFonts w:eastAsia="Times New Roman"/>
          <w:lang w:eastAsia="cs-CZ"/>
        </w:rPr>
        <w:t>„u) vydávají opatření obecné povahy k omezení nebo zákazu provádění ohňostrojů nebo používání zábavní pyrotechniky podle § 66 odst. 3.“.</w:t>
      </w:r>
    </w:p>
    <w:p w:rsidR="00181260" w:rsidRPr="00A50153" w:rsidRDefault="00181260" w:rsidP="00181260">
      <w:pPr>
        <w:spacing w:before="240"/>
        <w:ind w:left="708"/>
        <w:jc w:val="both"/>
        <w:rPr>
          <w:rFonts w:eastAsia="Times New Roman"/>
          <w:lang w:eastAsia="cs-CZ"/>
        </w:rPr>
      </w:pPr>
      <w:r w:rsidRPr="00A50153">
        <w:rPr>
          <w:rFonts w:eastAsia="Times New Roman"/>
          <w:lang w:eastAsia="cs-CZ"/>
        </w:rPr>
        <w:t>Dosavadní písmena u) až y) se označují jako v) až z).“</w:t>
      </w:r>
      <w:r>
        <w:rPr>
          <w:rFonts w:eastAsia="Times New Roman"/>
          <w:lang w:eastAsia="cs-CZ"/>
        </w:rPr>
        <w:t>.</w:t>
      </w:r>
    </w:p>
    <w:p w:rsidR="00181260" w:rsidRDefault="00181260" w:rsidP="00181260">
      <w:pPr>
        <w:spacing w:before="160"/>
        <w:ind w:left="709"/>
        <w:jc w:val="both"/>
        <w:rPr>
          <w:rFonts w:eastAsia="Times New Roman"/>
          <w:lang w:eastAsia="cs-CZ"/>
        </w:rPr>
      </w:pPr>
      <w:r>
        <w:rPr>
          <w:rFonts w:eastAsia="Times New Roman"/>
          <w:lang w:eastAsia="cs-CZ"/>
        </w:rPr>
        <w:t>Následující</w:t>
      </w:r>
      <w:r w:rsidRPr="00A50153">
        <w:rPr>
          <w:rFonts w:eastAsia="Times New Roman"/>
          <w:lang w:eastAsia="cs-CZ"/>
        </w:rPr>
        <w:t xml:space="preserve"> body se </w:t>
      </w:r>
      <w:r>
        <w:rPr>
          <w:rFonts w:eastAsia="Times New Roman"/>
          <w:lang w:eastAsia="cs-CZ"/>
        </w:rPr>
        <w:t>přečíslují</w:t>
      </w:r>
      <w:r w:rsidRPr="00A50153">
        <w:rPr>
          <w:rFonts w:eastAsia="Times New Roman"/>
          <w:lang w:eastAsia="cs-CZ"/>
        </w:rPr>
        <w:t>.</w:t>
      </w:r>
    </w:p>
    <w:p w:rsidR="00181260" w:rsidRPr="00A50153" w:rsidRDefault="00181260" w:rsidP="00181260">
      <w:pPr>
        <w:ind w:left="709"/>
        <w:jc w:val="both"/>
        <w:rPr>
          <w:rFonts w:eastAsia="Times New Roman"/>
          <w:lang w:eastAsia="cs-CZ"/>
        </w:rPr>
      </w:pPr>
    </w:p>
    <w:p w:rsidR="00181260" w:rsidRPr="00A50153" w:rsidRDefault="00181260" w:rsidP="00181260">
      <w:pPr>
        <w:widowControl/>
        <w:numPr>
          <w:ilvl w:val="0"/>
          <w:numId w:val="3"/>
        </w:numPr>
        <w:suppressAutoHyphens w:val="0"/>
        <w:spacing w:after="160"/>
        <w:jc w:val="both"/>
        <w:rPr>
          <w:rFonts w:eastAsia="Times New Roman"/>
          <w:lang w:eastAsia="cs-CZ"/>
        </w:rPr>
      </w:pPr>
      <w:r w:rsidRPr="00A50153">
        <w:rPr>
          <w:rFonts w:eastAsia="Times New Roman"/>
          <w:lang w:eastAsia="cs-CZ"/>
        </w:rPr>
        <w:t xml:space="preserve">V části první čl. I </w:t>
      </w:r>
      <w:r>
        <w:rPr>
          <w:rFonts w:eastAsia="Times New Roman"/>
          <w:lang w:eastAsia="cs-CZ"/>
        </w:rPr>
        <w:t xml:space="preserve">dosavadním </w:t>
      </w:r>
      <w:r w:rsidRPr="00A50153">
        <w:rPr>
          <w:rFonts w:eastAsia="Times New Roman"/>
          <w:lang w:eastAsia="cs-CZ"/>
        </w:rPr>
        <w:t>bodu 34 se text „až h)“ nahrazuje textem „až i)“, v § 77a odst.</w:t>
      </w:r>
      <w:r w:rsidR="00242FDE">
        <w:rPr>
          <w:rFonts w:eastAsia="Times New Roman"/>
          <w:lang w:eastAsia="cs-CZ"/>
        </w:rPr>
        <w:t> </w:t>
      </w:r>
      <w:r w:rsidRPr="00A50153">
        <w:rPr>
          <w:rFonts w:eastAsia="Times New Roman"/>
          <w:lang w:eastAsia="cs-CZ"/>
        </w:rPr>
        <w:t>5 se za písmeno g) vkládá nové písmeno h), které zní:</w:t>
      </w:r>
    </w:p>
    <w:p w:rsidR="00181260" w:rsidRPr="00A50153" w:rsidRDefault="00181260" w:rsidP="00181260">
      <w:pPr>
        <w:spacing w:before="240"/>
        <w:ind w:left="708"/>
        <w:jc w:val="both"/>
        <w:rPr>
          <w:rFonts w:eastAsia="Times New Roman"/>
          <w:lang w:eastAsia="cs-CZ"/>
        </w:rPr>
      </w:pPr>
      <w:r>
        <w:rPr>
          <w:rFonts w:eastAsia="Times New Roman"/>
          <w:lang w:eastAsia="cs-CZ"/>
        </w:rPr>
        <w:lastRenderedPageBreak/>
        <w:t xml:space="preserve">„h) </w:t>
      </w:r>
      <w:r w:rsidRPr="00A50153">
        <w:rPr>
          <w:rFonts w:eastAsia="Times New Roman"/>
          <w:lang w:eastAsia="cs-CZ"/>
        </w:rPr>
        <w:t>rozhodují o povolení komerčního využívání značně rozšířeného invazního nepůvodního druhu na unijním seznamu podle čl. 19 odst. 2 nařízení Evropského parlamentu a Rady (EU) č. 1143/2014,“.</w:t>
      </w:r>
    </w:p>
    <w:p w:rsidR="00181260" w:rsidRPr="00A50153" w:rsidRDefault="00181260" w:rsidP="00181260">
      <w:pPr>
        <w:pStyle w:val="Odstavecseseznamem"/>
        <w:spacing w:before="240" w:after="0" w:line="240" w:lineRule="auto"/>
        <w:jc w:val="both"/>
        <w:rPr>
          <w:rFonts w:ascii="Times New Roman" w:eastAsia="Times New Roman" w:hAnsi="Times New Roman"/>
          <w:color w:val="auto"/>
          <w:sz w:val="24"/>
          <w:szCs w:val="24"/>
          <w:lang w:eastAsia="cs-CZ"/>
        </w:rPr>
      </w:pPr>
      <w:r w:rsidRPr="00A50153">
        <w:rPr>
          <w:rFonts w:ascii="Times New Roman" w:eastAsia="Times New Roman" w:hAnsi="Times New Roman"/>
          <w:color w:val="auto"/>
          <w:sz w:val="24"/>
          <w:szCs w:val="24"/>
          <w:lang w:eastAsia="cs-CZ"/>
        </w:rPr>
        <w:t>Dosavadní písm</w:t>
      </w:r>
      <w:r>
        <w:rPr>
          <w:rFonts w:ascii="Times New Roman" w:eastAsia="Times New Roman" w:hAnsi="Times New Roman"/>
          <w:color w:val="auto"/>
          <w:sz w:val="24"/>
          <w:szCs w:val="24"/>
          <w:lang w:eastAsia="cs-CZ"/>
        </w:rPr>
        <w:t>eno h) se označuje jako písmeno</w:t>
      </w:r>
      <w:r w:rsidRPr="00A50153">
        <w:rPr>
          <w:rFonts w:ascii="Times New Roman" w:eastAsia="Times New Roman" w:hAnsi="Times New Roman"/>
          <w:color w:val="auto"/>
          <w:sz w:val="24"/>
          <w:szCs w:val="24"/>
          <w:lang w:eastAsia="cs-CZ"/>
        </w:rPr>
        <w:t xml:space="preserve"> i) a text „i) až q)“ se nahrazuje textem „j) až r)“. </w:t>
      </w:r>
    </w:p>
    <w:p w:rsidR="00181260" w:rsidRPr="00A50153" w:rsidRDefault="00181260" w:rsidP="00181260">
      <w:pPr>
        <w:ind w:left="709"/>
        <w:jc w:val="both"/>
        <w:rPr>
          <w:rFonts w:eastAsia="Times New Roman"/>
          <w:lang w:eastAsia="cs-CZ"/>
        </w:rPr>
      </w:pPr>
    </w:p>
    <w:p w:rsidR="00181260" w:rsidRPr="00A50153" w:rsidRDefault="00181260" w:rsidP="00181260">
      <w:pPr>
        <w:pStyle w:val="Odstavecseseznamem"/>
        <w:numPr>
          <w:ilvl w:val="0"/>
          <w:numId w:val="3"/>
        </w:numPr>
        <w:spacing w:after="0" w:line="240" w:lineRule="auto"/>
        <w:jc w:val="both"/>
        <w:rPr>
          <w:rFonts w:ascii="Times New Roman" w:eastAsia="Times New Roman" w:hAnsi="Times New Roman"/>
          <w:color w:val="auto"/>
          <w:sz w:val="24"/>
          <w:szCs w:val="24"/>
          <w:lang w:eastAsia="cs-CZ"/>
        </w:rPr>
      </w:pPr>
      <w:r w:rsidRPr="00A50153">
        <w:rPr>
          <w:rFonts w:ascii="Times New Roman" w:eastAsia="Times New Roman" w:hAnsi="Times New Roman"/>
          <w:color w:val="auto"/>
          <w:sz w:val="24"/>
          <w:szCs w:val="24"/>
          <w:lang w:eastAsia="cs-CZ"/>
        </w:rPr>
        <w:t>V části první čl. I se za</w:t>
      </w:r>
      <w:r>
        <w:rPr>
          <w:rFonts w:ascii="Times New Roman" w:eastAsia="Times New Roman" w:hAnsi="Times New Roman"/>
          <w:color w:val="auto"/>
          <w:sz w:val="24"/>
          <w:szCs w:val="24"/>
          <w:lang w:eastAsia="cs-CZ"/>
        </w:rPr>
        <w:t xml:space="preserve"> dosavadní bod 35</w:t>
      </w:r>
      <w:r w:rsidRPr="00A50153">
        <w:rPr>
          <w:rFonts w:ascii="Times New Roman" w:eastAsia="Times New Roman" w:hAnsi="Times New Roman"/>
          <w:color w:val="auto"/>
          <w:sz w:val="24"/>
          <w:szCs w:val="24"/>
          <w:lang w:eastAsia="cs-CZ"/>
        </w:rPr>
        <w:t xml:space="preserve"> vkládá nový bod</w:t>
      </w:r>
      <w:r>
        <w:rPr>
          <w:rFonts w:ascii="Times New Roman" w:eastAsia="Times New Roman" w:hAnsi="Times New Roman"/>
          <w:color w:val="auto"/>
          <w:sz w:val="24"/>
          <w:szCs w:val="24"/>
          <w:lang w:eastAsia="cs-CZ"/>
        </w:rPr>
        <w:t>,</w:t>
      </w:r>
      <w:r w:rsidRPr="00A50153">
        <w:rPr>
          <w:rFonts w:ascii="Times New Roman" w:eastAsia="Times New Roman" w:hAnsi="Times New Roman"/>
          <w:color w:val="auto"/>
          <w:sz w:val="24"/>
          <w:szCs w:val="24"/>
          <w:lang w:eastAsia="cs-CZ"/>
        </w:rPr>
        <w:t xml:space="preserve"> který zní:</w:t>
      </w:r>
    </w:p>
    <w:p w:rsidR="00181260" w:rsidRPr="00A50153" w:rsidRDefault="00181260" w:rsidP="00181260">
      <w:pPr>
        <w:spacing w:before="240"/>
        <w:ind w:left="708"/>
        <w:jc w:val="both"/>
        <w:rPr>
          <w:rFonts w:eastAsia="Times New Roman"/>
          <w:lang w:eastAsia="cs-CZ"/>
        </w:rPr>
      </w:pPr>
      <w:r w:rsidRPr="00A50153">
        <w:rPr>
          <w:rFonts w:eastAsia="Times New Roman"/>
          <w:lang w:eastAsia="cs-CZ"/>
        </w:rPr>
        <w:t>„</w:t>
      </w:r>
      <w:r>
        <w:rPr>
          <w:rFonts w:eastAsia="Times New Roman"/>
          <w:lang w:eastAsia="cs-CZ"/>
        </w:rPr>
        <w:t>X</w:t>
      </w:r>
      <w:r w:rsidRPr="00A50153">
        <w:rPr>
          <w:rFonts w:eastAsia="Times New Roman"/>
          <w:lang w:eastAsia="cs-CZ"/>
        </w:rPr>
        <w:t>. V § 78 odst. 3 se na konci písmene l) tečka nahrazuje čárkou a doplňuje se písmeno m), které zní:</w:t>
      </w:r>
    </w:p>
    <w:p w:rsidR="00181260" w:rsidRPr="00A50153" w:rsidRDefault="00181260" w:rsidP="00181260">
      <w:pPr>
        <w:spacing w:before="240"/>
        <w:ind w:left="708"/>
        <w:jc w:val="both"/>
        <w:rPr>
          <w:rFonts w:eastAsia="Times New Roman"/>
          <w:lang w:eastAsia="cs-CZ"/>
        </w:rPr>
      </w:pPr>
      <w:r w:rsidRPr="00A50153">
        <w:rPr>
          <w:rFonts w:eastAsia="Times New Roman"/>
          <w:lang w:eastAsia="cs-CZ"/>
        </w:rPr>
        <w:t>„m) vydávají opatření obecné povahy k omezení nebo zákazu provádění ohňostrojů nebo používání zábavní pyrotechniky podle § 66 odst. 3.“.“</w:t>
      </w:r>
      <w:r>
        <w:rPr>
          <w:rFonts w:eastAsia="Times New Roman"/>
          <w:lang w:eastAsia="cs-CZ"/>
        </w:rPr>
        <w:t>.</w:t>
      </w:r>
    </w:p>
    <w:p w:rsidR="00181260" w:rsidRDefault="00181260" w:rsidP="00181260">
      <w:pPr>
        <w:pStyle w:val="Odstavecseseznamem"/>
        <w:spacing w:before="160" w:after="0" w:line="240" w:lineRule="auto"/>
        <w:contextualSpacing w:val="0"/>
        <w:jc w:val="both"/>
        <w:rPr>
          <w:rFonts w:ascii="Times New Roman" w:eastAsia="Times New Roman" w:hAnsi="Times New Roman"/>
          <w:color w:val="auto"/>
          <w:sz w:val="24"/>
          <w:szCs w:val="24"/>
          <w:lang w:eastAsia="cs-CZ"/>
        </w:rPr>
      </w:pPr>
      <w:r w:rsidRPr="00F90B82">
        <w:rPr>
          <w:rFonts w:ascii="Times New Roman" w:eastAsia="Times New Roman" w:hAnsi="Times New Roman"/>
          <w:color w:val="auto"/>
          <w:sz w:val="24"/>
          <w:szCs w:val="24"/>
          <w:lang w:eastAsia="cs-CZ"/>
        </w:rPr>
        <w:t>Následující body se přečíslují.</w:t>
      </w:r>
    </w:p>
    <w:p w:rsidR="00181260" w:rsidRPr="00F90B82" w:rsidRDefault="00181260" w:rsidP="00181260">
      <w:pPr>
        <w:pStyle w:val="Odstavecseseznamem"/>
        <w:spacing w:after="0" w:line="240" w:lineRule="auto"/>
        <w:contextualSpacing w:val="0"/>
        <w:jc w:val="both"/>
        <w:rPr>
          <w:rFonts w:ascii="Times New Roman" w:eastAsia="Times New Roman" w:hAnsi="Times New Roman"/>
          <w:color w:val="auto"/>
          <w:sz w:val="24"/>
          <w:szCs w:val="24"/>
          <w:lang w:eastAsia="cs-CZ"/>
        </w:rPr>
      </w:pPr>
    </w:p>
    <w:p w:rsidR="00181260" w:rsidRPr="00A50153" w:rsidRDefault="00181260" w:rsidP="00181260">
      <w:pPr>
        <w:pStyle w:val="Odstavecseseznamem"/>
        <w:numPr>
          <w:ilvl w:val="0"/>
          <w:numId w:val="3"/>
        </w:numPr>
        <w:spacing w:after="0" w:line="240" w:lineRule="auto"/>
        <w:ind w:left="714" w:hanging="357"/>
        <w:contextualSpacing w:val="0"/>
        <w:jc w:val="both"/>
        <w:rPr>
          <w:rFonts w:ascii="Times New Roman" w:eastAsia="Times New Roman" w:hAnsi="Times New Roman"/>
          <w:color w:val="auto"/>
          <w:sz w:val="24"/>
          <w:szCs w:val="24"/>
          <w:lang w:eastAsia="cs-CZ"/>
        </w:rPr>
      </w:pPr>
      <w:r w:rsidRPr="00A50153">
        <w:rPr>
          <w:rFonts w:ascii="Times New Roman" w:eastAsia="Times New Roman" w:hAnsi="Times New Roman"/>
          <w:color w:val="auto"/>
          <w:sz w:val="24"/>
          <w:szCs w:val="24"/>
          <w:lang w:eastAsia="cs-CZ"/>
        </w:rPr>
        <w:t>V části první čl. I se za</w:t>
      </w:r>
      <w:r>
        <w:rPr>
          <w:rFonts w:ascii="Times New Roman" w:eastAsia="Times New Roman" w:hAnsi="Times New Roman"/>
          <w:color w:val="auto"/>
          <w:sz w:val="24"/>
          <w:szCs w:val="24"/>
          <w:lang w:eastAsia="cs-CZ"/>
        </w:rPr>
        <w:t xml:space="preserve"> dosavadní</w:t>
      </w:r>
      <w:r w:rsidRPr="00A50153">
        <w:rPr>
          <w:rFonts w:ascii="Times New Roman" w:eastAsia="Times New Roman" w:hAnsi="Times New Roman"/>
          <w:color w:val="auto"/>
          <w:sz w:val="24"/>
          <w:szCs w:val="24"/>
          <w:lang w:eastAsia="cs-CZ"/>
        </w:rPr>
        <w:t xml:space="preserve"> bod 5</w:t>
      </w:r>
      <w:r>
        <w:rPr>
          <w:rFonts w:ascii="Times New Roman" w:eastAsia="Times New Roman" w:hAnsi="Times New Roman"/>
          <w:color w:val="auto"/>
          <w:sz w:val="24"/>
          <w:szCs w:val="24"/>
          <w:lang w:eastAsia="cs-CZ"/>
        </w:rPr>
        <w:t>4</w:t>
      </w:r>
      <w:r w:rsidRPr="00A50153">
        <w:rPr>
          <w:rFonts w:ascii="Times New Roman" w:eastAsia="Times New Roman" w:hAnsi="Times New Roman"/>
          <w:color w:val="auto"/>
          <w:sz w:val="24"/>
          <w:szCs w:val="24"/>
          <w:lang w:eastAsia="cs-CZ"/>
        </w:rPr>
        <w:t xml:space="preserve"> vkládá nový bod, který zní:</w:t>
      </w:r>
    </w:p>
    <w:p w:rsidR="00181260" w:rsidRPr="00A50153" w:rsidRDefault="00181260" w:rsidP="00181260">
      <w:pPr>
        <w:pStyle w:val="Odstavecseseznamem"/>
        <w:spacing w:before="240" w:after="0" w:line="240" w:lineRule="auto"/>
        <w:ind w:left="708"/>
        <w:contextualSpacing w:val="0"/>
        <w:jc w:val="both"/>
        <w:rPr>
          <w:rFonts w:ascii="Times New Roman" w:eastAsia="Times New Roman" w:hAnsi="Times New Roman"/>
          <w:color w:val="auto"/>
          <w:sz w:val="24"/>
          <w:szCs w:val="24"/>
          <w:lang w:eastAsia="cs-CZ"/>
        </w:rPr>
      </w:pPr>
      <w:r w:rsidRPr="00A50153">
        <w:rPr>
          <w:rFonts w:ascii="Times New Roman" w:eastAsia="Times New Roman" w:hAnsi="Times New Roman"/>
          <w:color w:val="auto"/>
          <w:sz w:val="24"/>
          <w:szCs w:val="24"/>
          <w:lang w:eastAsia="cs-CZ"/>
        </w:rPr>
        <w:t xml:space="preserve"> „</w:t>
      </w:r>
      <w:r>
        <w:rPr>
          <w:rFonts w:ascii="Times New Roman" w:eastAsia="Times New Roman" w:hAnsi="Times New Roman"/>
          <w:color w:val="auto"/>
          <w:sz w:val="24"/>
          <w:szCs w:val="24"/>
          <w:lang w:eastAsia="cs-CZ"/>
        </w:rPr>
        <w:t>X</w:t>
      </w:r>
      <w:r w:rsidRPr="00A50153">
        <w:rPr>
          <w:rFonts w:ascii="Times New Roman" w:eastAsia="Times New Roman" w:hAnsi="Times New Roman"/>
          <w:color w:val="auto"/>
          <w:sz w:val="24"/>
          <w:szCs w:val="24"/>
          <w:lang w:eastAsia="cs-CZ"/>
        </w:rPr>
        <w:t>. V § 81 odst. 7 se za písmeno d) vkládá nové písmeno e), které zní:</w:t>
      </w:r>
    </w:p>
    <w:p w:rsidR="00181260" w:rsidRPr="00A50153" w:rsidRDefault="00181260" w:rsidP="00181260">
      <w:pPr>
        <w:pStyle w:val="Odstavecseseznamem"/>
        <w:spacing w:before="240" w:after="0" w:line="240" w:lineRule="auto"/>
        <w:ind w:left="709"/>
        <w:contextualSpacing w:val="0"/>
        <w:jc w:val="both"/>
        <w:rPr>
          <w:rFonts w:ascii="Times New Roman" w:eastAsia="Times New Roman" w:hAnsi="Times New Roman"/>
          <w:color w:val="auto"/>
          <w:sz w:val="24"/>
          <w:szCs w:val="24"/>
          <w:lang w:eastAsia="cs-CZ"/>
        </w:rPr>
      </w:pPr>
      <w:r w:rsidRPr="00A50153">
        <w:rPr>
          <w:rFonts w:ascii="Times New Roman" w:eastAsia="Times New Roman" w:hAnsi="Times New Roman"/>
          <w:color w:val="auto"/>
          <w:sz w:val="24"/>
          <w:szCs w:val="24"/>
          <w:lang w:eastAsia="cs-CZ"/>
        </w:rPr>
        <w:t xml:space="preserve">„e) zastavit ve zvláště chráněném území, ochranném pásmu zvláště chráněného území, evropsky významné lokalitě nebo ptačí oblasti, mimo dálnice, silnice a místní komunikace, motorové vozidlo a obytný přívěs, jiné vozidlo nebo loď, je-li důvodné podezření, že byl porušen zákaz vjezdu a setrvávání motorových vozidel a obytných přívěsů, zákaz vjezdu jiných vozidel nebo zákaz splouvání stanovený tímto zákonem, </w:t>
      </w:r>
      <w:r w:rsidRPr="00A50153">
        <w:rPr>
          <w:rFonts w:ascii="Times New Roman" w:eastAsia="Times New Roman" w:hAnsi="Times New Roman"/>
          <w:bCs/>
          <w:color w:val="auto"/>
          <w:sz w:val="24"/>
          <w:szCs w:val="24"/>
          <w:lang w:eastAsia="cs-CZ"/>
        </w:rPr>
        <w:t>nebo je-li důvodné podezření, že došlo k vjezdu motorového vozidla a obytného přívěsu</w:t>
      </w:r>
      <w:r w:rsidRPr="00A50153">
        <w:rPr>
          <w:rFonts w:ascii="Times New Roman" w:eastAsia="Times New Roman" w:hAnsi="Times New Roman"/>
          <w:color w:val="auto"/>
          <w:sz w:val="24"/>
          <w:szCs w:val="24"/>
          <w:lang w:eastAsia="cs-CZ"/>
        </w:rPr>
        <w:t>, jiného vozidla nebo lodě</w:t>
      </w:r>
      <w:r w:rsidRPr="00A50153">
        <w:rPr>
          <w:rFonts w:ascii="Times New Roman" w:eastAsia="Times New Roman" w:hAnsi="Times New Roman"/>
          <w:bCs/>
          <w:color w:val="auto"/>
          <w:sz w:val="24"/>
          <w:szCs w:val="24"/>
          <w:lang w:eastAsia="cs-CZ"/>
        </w:rPr>
        <w:t>, který je vázán na předchozí souhlas orgánu ochrany přírody, bez tohoto souhlasu</w:t>
      </w:r>
      <w:r w:rsidRPr="00A50153">
        <w:rPr>
          <w:rFonts w:ascii="Times New Roman" w:eastAsia="Times New Roman" w:hAnsi="Times New Roman"/>
          <w:color w:val="auto"/>
          <w:sz w:val="24"/>
          <w:szCs w:val="24"/>
          <w:lang w:eastAsia="cs-CZ"/>
        </w:rPr>
        <w:t>,“.</w:t>
      </w:r>
    </w:p>
    <w:p w:rsidR="00181260" w:rsidRPr="00A50153" w:rsidRDefault="00181260" w:rsidP="00181260">
      <w:pPr>
        <w:pStyle w:val="Odstavecseseznamem"/>
        <w:spacing w:before="240" w:after="0" w:line="240" w:lineRule="auto"/>
        <w:ind w:left="708"/>
        <w:contextualSpacing w:val="0"/>
        <w:jc w:val="both"/>
        <w:rPr>
          <w:rFonts w:ascii="Times New Roman" w:eastAsia="Times New Roman" w:hAnsi="Times New Roman"/>
          <w:color w:val="auto"/>
          <w:sz w:val="24"/>
          <w:szCs w:val="24"/>
          <w:lang w:eastAsia="cs-CZ"/>
        </w:rPr>
      </w:pPr>
      <w:r w:rsidRPr="00A50153">
        <w:rPr>
          <w:rFonts w:ascii="Times New Roman" w:eastAsia="Times New Roman" w:hAnsi="Times New Roman"/>
          <w:color w:val="auto"/>
          <w:sz w:val="24"/>
          <w:szCs w:val="24"/>
          <w:lang w:eastAsia="cs-CZ"/>
        </w:rPr>
        <w:t>Dosavadní písmeno e) se označuje jako písmeno f).“.</w:t>
      </w:r>
    </w:p>
    <w:p w:rsidR="00181260" w:rsidRPr="00A50153" w:rsidRDefault="00181260" w:rsidP="00181260">
      <w:pPr>
        <w:spacing w:before="160"/>
        <w:ind w:left="709"/>
        <w:jc w:val="both"/>
        <w:rPr>
          <w:rFonts w:eastAsia="Times New Roman"/>
          <w:lang w:eastAsia="cs-CZ"/>
        </w:rPr>
      </w:pPr>
      <w:r>
        <w:rPr>
          <w:rFonts w:eastAsia="Times New Roman"/>
          <w:lang w:eastAsia="cs-CZ"/>
        </w:rPr>
        <w:t>Následující</w:t>
      </w:r>
      <w:r w:rsidRPr="00A50153">
        <w:rPr>
          <w:rFonts w:eastAsia="Times New Roman"/>
          <w:lang w:eastAsia="cs-CZ"/>
        </w:rPr>
        <w:t xml:space="preserve"> body se </w:t>
      </w:r>
      <w:r>
        <w:rPr>
          <w:rFonts w:eastAsia="Times New Roman"/>
          <w:lang w:eastAsia="cs-CZ"/>
        </w:rPr>
        <w:t>přečíslují</w:t>
      </w:r>
      <w:r w:rsidRPr="00A50153">
        <w:rPr>
          <w:rFonts w:eastAsia="Times New Roman"/>
          <w:lang w:eastAsia="cs-CZ"/>
        </w:rPr>
        <w:t>.</w:t>
      </w:r>
    </w:p>
    <w:p w:rsidR="00181260" w:rsidRPr="00A50153" w:rsidRDefault="00181260" w:rsidP="00181260">
      <w:pPr>
        <w:pStyle w:val="Odstavecseseznamem"/>
        <w:spacing w:after="0" w:line="240" w:lineRule="auto"/>
        <w:ind w:left="708"/>
        <w:contextualSpacing w:val="0"/>
        <w:jc w:val="both"/>
        <w:rPr>
          <w:rFonts w:ascii="Times New Roman" w:eastAsia="Times New Roman" w:hAnsi="Times New Roman"/>
          <w:color w:val="auto"/>
          <w:sz w:val="24"/>
          <w:szCs w:val="24"/>
          <w:lang w:eastAsia="cs-CZ"/>
        </w:rPr>
      </w:pPr>
    </w:p>
    <w:p w:rsidR="00181260" w:rsidRPr="00200C92" w:rsidRDefault="00181260" w:rsidP="00181260">
      <w:pPr>
        <w:widowControl/>
        <w:numPr>
          <w:ilvl w:val="0"/>
          <w:numId w:val="3"/>
        </w:numPr>
        <w:suppressAutoHyphens w:val="0"/>
        <w:spacing w:after="160"/>
        <w:contextualSpacing/>
        <w:jc w:val="both"/>
        <w:rPr>
          <w:rFonts w:eastAsia="Times New Roman"/>
          <w:lang w:eastAsia="cs-CZ"/>
        </w:rPr>
      </w:pPr>
      <w:r w:rsidRPr="00200C92">
        <w:rPr>
          <w:rFonts w:eastAsia="Times New Roman"/>
          <w:lang w:eastAsia="cs-CZ"/>
        </w:rPr>
        <w:t>V části druhé čl. III úvodní větě se slova „zákona č. 255/2017 Sb. a“ nahrazují slovy „zákona č. 255/2017 Sb.,“ a za slova „zákona č. 302/2017 Sb.“ se vkládají slova „a zákona č. 501/2020 Sb.“.</w:t>
      </w:r>
    </w:p>
    <w:p w:rsidR="00181260" w:rsidRPr="00200C92" w:rsidRDefault="00181260" w:rsidP="00181260">
      <w:pPr>
        <w:spacing w:before="240"/>
        <w:ind w:left="72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after="160"/>
        <w:contextualSpacing/>
        <w:jc w:val="both"/>
        <w:rPr>
          <w:rFonts w:eastAsia="Times New Roman"/>
          <w:lang w:eastAsia="cs-CZ"/>
        </w:rPr>
      </w:pPr>
      <w:r w:rsidRPr="00200C92">
        <w:rPr>
          <w:rFonts w:eastAsia="Times New Roman"/>
          <w:lang w:eastAsia="cs-CZ"/>
        </w:rPr>
        <w:t>V části druhé čl. III bodu 4 se text „i)“ nahrazuje textem „j)“ a text „g)“ se nahrazuje textem „h)“.</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 xml:space="preserve">V části třetí čl. IV úvodní větě se slova „zákona č. 90/2019 Sb. a“ nahrazují slovy „zákona č. 90/2019 Sb.,“ a za slova „zákona č. 314/2019 Sb.“ se vkládají </w:t>
      </w:r>
      <w:proofErr w:type="gramStart"/>
      <w:r w:rsidRPr="00200C92">
        <w:rPr>
          <w:rFonts w:eastAsia="Times New Roman"/>
          <w:lang w:eastAsia="cs-CZ"/>
        </w:rPr>
        <w:t>slova „ , zákona</w:t>
      </w:r>
      <w:proofErr w:type="gramEnd"/>
      <w:r w:rsidRPr="00200C92">
        <w:rPr>
          <w:rFonts w:eastAsia="Times New Roman"/>
          <w:lang w:eastAsia="cs-CZ"/>
        </w:rPr>
        <w:t xml:space="preserve"> č. 403/2020 Sb. a zákona č. 609/2020 Sb.“.</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V části třetí </w:t>
      </w:r>
      <w:proofErr w:type="gramStart"/>
      <w:r w:rsidRPr="00200C92">
        <w:rPr>
          <w:rFonts w:eastAsia="Times New Roman"/>
          <w:lang w:eastAsia="cs-CZ"/>
        </w:rPr>
        <w:t>čl. IV</w:t>
      </w:r>
      <w:proofErr w:type="gramEnd"/>
      <w:r w:rsidRPr="00200C92">
        <w:rPr>
          <w:rFonts w:eastAsia="Times New Roman"/>
          <w:lang w:eastAsia="cs-CZ"/>
        </w:rPr>
        <w:t xml:space="preserve"> bodu 3 </w:t>
      </w:r>
      <w:proofErr w:type="gramStart"/>
      <w:r w:rsidRPr="00200C92">
        <w:rPr>
          <w:rFonts w:eastAsia="Times New Roman"/>
          <w:lang w:eastAsia="cs-CZ"/>
        </w:rPr>
        <w:t>se</w:t>
      </w:r>
      <w:proofErr w:type="gramEnd"/>
      <w:r w:rsidRPr="00200C92">
        <w:rPr>
          <w:rFonts w:eastAsia="Times New Roman"/>
          <w:lang w:eastAsia="cs-CZ"/>
        </w:rPr>
        <w:t xml:space="preserve"> poznámka pod čarou č. 37 nově </w:t>
      </w:r>
      <w:proofErr w:type="gramStart"/>
      <w:r w:rsidRPr="00200C92">
        <w:rPr>
          <w:rFonts w:eastAsia="Times New Roman"/>
          <w:lang w:eastAsia="cs-CZ"/>
        </w:rPr>
        <w:t>označuje</w:t>
      </w:r>
      <w:proofErr w:type="gramEnd"/>
      <w:r w:rsidRPr="00200C92">
        <w:rPr>
          <w:rFonts w:eastAsia="Times New Roman"/>
          <w:lang w:eastAsia="cs-CZ"/>
        </w:rPr>
        <w:t xml:space="preserve"> jako poznámka pod čarou č. 41.</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V části třetí čl. IV bodu 4 se slovo „čárkou“ nahrazuje slovy „</w:t>
      </w:r>
      <w:proofErr w:type="gramStart"/>
      <w:r w:rsidRPr="00200C92">
        <w:rPr>
          <w:rFonts w:eastAsia="Times New Roman"/>
          <w:lang w:eastAsia="cs-CZ"/>
        </w:rPr>
        <w:t>slovem „ , a““ a text</w:t>
      </w:r>
      <w:proofErr w:type="gramEnd"/>
      <w:r w:rsidRPr="00200C92">
        <w:rPr>
          <w:rFonts w:eastAsia="Times New Roman"/>
          <w:lang w:eastAsia="cs-CZ"/>
        </w:rPr>
        <w:t xml:space="preserve"> „j)“ se nahrazuje textem „l)“.</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V části třetí čl. IV bodu 5 se slovo „čárkou“ nahrazuje slovy „</w:t>
      </w:r>
      <w:proofErr w:type="gramStart"/>
      <w:r w:rsidRPr="00200C92">
        <w:rPr>
          <w:rFonts w:eastAsia="Times New Roman"/>
          <w:lang w:eastAsia="cs-CZ"/>
        </w:rPr>
        <w:t>slovem „ , a““, text</w:t>
      </w:r>
      <w:proofErr w:type="gramEnd"/>
      <w:r w:rsidRPr="00200C92">
        <w:rPr>
          <w:rFonts w:eastAsia="Times New Roman"/>
          <w:lang w:eastAsia="cs-CZ"/>
        </w:rPr>
        <w:t xml:space="preserve"> „j)“ se nahrazuje textem „l)“, text „k)“ se nahrazuje textem „m)“ a poznámky pod čarou č. 38 až 40 se nově označují jako poznámky pod čarou č. 42 až 44.</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V části třetí čl. IV bodu 6 se poznámka pod čarou č. 41 nově označuje jako poznámka pod čarou č. 45, text „o)“ se nahrazuje textem „r)“ a text „až r)“ se nahrazuje textem „až u)“.</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 xml:space="preserve">V části čtvrté čl. V úvodní větě se za slova „zákona č. 225/2017 Sb.“ vkládá čárka, slovo „a“ se zrušuje a za slova „zákona č. 113/2018 Sb.“ se vkládají </w:t>
      </w:r>
      <w:proofErr w:type="gramStart"/>
      <w:r w:rsidRPr="00200C92">
        <w:rPr>
          <w:rFonts w:eastAsia="Times New Roman"/>
          <w:lang w:eastAsia="cs-CZ"/>
        </w:rPr>
        <w:t>slova „ , zákona</w:t>
      </w:r>
      <w:proofErr w:type="gramEnd"/>
      <w:r w:rsidRPr="00200C92">
        <w:rPr>
          <w:rFonts w:eastAsia="Times New Roman"/>
          <w:lang w:eastAsia="cs-CZ"/>
        </w:rPr>
        <w:t xml:space="preserve"> č. 312/2019 Sb., zákona č. 403/2020 Sb. a zákona č. 544/2020 Sb.“.</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V části páté čl. VI bodu 19 se text „i)“ nahrazuje textem „j)“.</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V části sedmé čl. VIII úvodní větě se za slova „zákona č. 193/2017 Sb.“ vkládá čárka, slovo „a“ se zrušuje a za slova „zákona č. 299/2017 Sb.“ se vkládají slova „a zákona č. 369/2019 Sb.“.</w:t>
      </w:r>
    </w:p>
    <w:p w:rsidR="00181260" w:rsidRPr="00200C92" w:rsidRDefault="00181260" w:rsidP="00181260">
      <w:pPr>
        <w:spacing w:before="240"/>
        <w:contextualSpacing/>
        <w:jc w:val="both"/>
        <w:rPr>
          <w:rFonts w:eastAsia="Times New Roman"/>
          <w:lang w:eastAsia="cs-CZ"/>
        </w:rPr>
      </w:pPr>
    </w:p>
    <w:p w:rsidR="00181260" w:rsidRPr="00200C92"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V části sedmé čl. VIII se body 1, 2, 4, 5, 7 a 8 zrušují. Dosavadní body 3 a 6 se označují jako body 1 a 2.</w:t>
      </w:r>
    </w:p>
    <w:p w:rsidR="00181260" w:rsidRPr="00200C92" w:rsidRDefault="00181260" w:rsidP="00181260">
      <w:pPr>
        <w:spacing w:before="240"/>
        <w:contextualSpacing/>
        <w:jc w:val="both"/>
        <w:rPr>
          <w:rFonts w:eastAsia="Times New Roman"/>
          <w:lang w:eastAsia="cs-CZ"/>
        </w:rPr>
      </w:pPr>
    </w:p>
    <w:p w:rsidR="00181260" w:rsidRDefault="00181260" w:rsidP="00181260">
      <w:pPr>
        <w:widowControl/>
        <w:numPr>
          <w:ilvl w:val="0"/>
          <w:numId w:val="3"/>
        </w:numPr>
        <w:suppressAutoHyphens w:val="0"/>
        <w:spacing w:before="240"/>
        <w:contextualSpacing/>
        <w:jc w:val="both"/>
        <w:rPr>
          <w:rFonts w:eastAsia="Times New Roman"/>
          <w:lang w:eastAsia="cs-CZ"/>
        </w:rPr>
      </w:pPr>
      <w:r w:rsidRPr="00200C92">
        <w:rPr>
          <w:rFonts w:eastAsia="Times New Roman"/>
          <w:lang w:eastAsia="cs-CZ"/>
        </w:rPr>
        <w:t xml:space="preserve">V části sedmé čl. VIII bodu 2 </w:t>
      </w:r>
      <w:r w:rsidRPr="00200C92">
        <w:rPr>
          <w:rFonts w:eastAsia="Times New Roman"/>
          <w:i/>
          <w:lang w:eastAsia="cs-CZ"/>
        </w:rPr>
        <w:t>(dosavadním bodu 6)</w:t>
      </w:r>
      <w:r w:rsidRPr="00200C92">
        <w:rPr>
          <w:rFonts w:eastAsia="Times New Roman"/>
          <w:lang w:eastAsia="cs-CZ"/>
        </w:rPr>
        <w:t xml:space="preserve"> se text „i)“ nahrazuje textem „f)“ a poznámka pod čarou č. 103 se nově označuje jako poznámka</w:t>
      </w:r>
      <w:r w:rsidRPr="00550392">
        <w:rPr>
          <w:rFonts w:eastAsia="Times New Roman"/>
          <w:lang w:eastAsia="cs-CZ"/>
        </w:rPr>
        <w:t xml:space="preserve"> pod čarou č. 104.</w:t>
      </w:r>
    </w:p>
    <w:p w:rsidR="00181260" w:rsidRPr="00550392" w:rsidRDefault="00181260" w:rsidP="00181260">
      <w:pPr>
        <w:spacing w:before="240"/>
        <w:contextualSpacing/>
        <w:jc w:val="both"/>
        <w:rPr>
          <w:rFonts w:eastAsia="Times New Roman"/>
          <w:lang w:eastAsia="cs-CZ"/>
        </w:rPr>
      </w:pPr>
    </w:p>
    <w:p w:rsidR="00181260" w:rsidRDefault="00181260" w:rsidP="00181260">
      <w:pPr>
        <w:widowControl/>
        <w:numPr>
          <w:ilvl w:val="0"/>
          <w:numId w:val="3"/>
        </w:numPr>
        <w:suppressAutoHyphens w:val="0"/>
        <w:spacing w:before="240"/>
        <w:contextualSpacing/>
        <w:jc w:val="both"/>
        <w:rPr>
          <w:rFonts w:eastAsia="Times New Roman"/>
          <w:lang w:eastAsia="cs-CZ"/>
        </w:rPr>
      </w:pPr>
      <w:r w:rsidRPr="00550392">
        <w:rPr>
          <w:rFonts w:eastAsia="Times New Roman"/>
          <w:lang w:eastAsia="cs-CZ"/>
        </w:rPr>
        <w:t>V části osmé čl. IX se slova „1. ledna 2021“ nahrazují slovy „1. července 2021“.</w:t>
      </w:r>
    </w:p>
    <w:p w:rsidR="00181260" w:rsidRDefault="00181260"/>
    <w:p w:rsidR="00181260" w:rsidRDefault="00181260"/>
    <w:p w:rsidR="00242FDE" w:rsidRDefault="00242FDE" w:rsidP="00242FDE">
      <w:pPr>
        <w:pStyle w:val="Oznaenpozmn"/>
        <w:jc w:val="both"/>
      </w:pPr>
      <w:r>
        <w:t xml:space="preserve">Pozměňovací návrhy obsažené v usnesení zemědělského výboru č. </w:t>
      </w:r>
      <w:proofErr w:type="gramStart"/>
      <w:r>
        <w:t>201 z 42</w:t>
      </w:r>
      <w:proofErr w:type="gramEnd"/>
      <w:r>
        <w:t>. schůze konané dne  17. února 2021 (tisk 731/3)</w:t>
      </w:r>
    </w:p>
    <w:p w:rsidR="00181260" w:rsidRDefault="00181260"/>
    <w:p w:rsidR="00242FDE" w:rsidRPr="0042037D" w:rsidRDefault="00242FDE" w:rsidP="006B7935">
      <w:pPr>
        <w:pStyle w:val="Default"/>
        <w:numPr>
          <w:ilvl w:val="0"/>
          <w:numId w:val="4"/>
        </w:numPr>
        <w:ind w:left="647" w:hanging="437"/>
        <w:jc w:val="both"/>
        <w:rPr>
          <w:rFonts w:ascii="Times New Roman" w:hAnsi="Times New Roman" w:cs="Times New Roman"/>
        </w:rPr>
      </w:pPr>
      <w:r w:rsidRPr="0042037D">
        <w:rPr>
          <w:rFonts w:ascii="Times New Roman" w:hAnsi="Times New Roman" w:cs="Times New Roman"/>
        </w:rPr>
        <w:t xml:space="preserve">V části první čl. I se za dosavadní bod 25 vkládají nové body, které znějí: </w:t>
      </w:r>
    </w:p>
    <w:p w:rsidR="00242FDE" w:rsidRPr="0042037D" w:rsidRDefault="00242FDE" w:rsidP="00242FDE">
      <w:pPr>
        <w:pStyle w:val="Default"/>
        <w:jc w:val="both"/>
        <w:rPr>
          <w:rFonts w:ascii="Times New Roman" w:hAnsi="Times New Roman" w:cs="Times New Roman"/>
        </w:rPr>
      </w:pPr>
    </w:p>
    <w:p w:rsidR="00242FDE" w:rsidRPr="0042037D" w:rsidRDefault="00242FDE" w:rsidP="00242FDE">
      <w:pPr>
        <w:pStyle w:val="Default"/>
        <w:ind w:left="709"/>
        <w:jc w:val="both"/>
        <w:rPr>
          <w:rFonts w:ascii="Times New Roman" w:hAnsi="Times New Roman" w:cs="Times New Roman"/>
        </w:rPr>
      </w:pPr>
      <w:r w:rsidRPr="0042037D">
        <w:rPr>
          <w:rFonts w:ascii="Times New Roman" w:hAnsi="Times New Roman" w:cs="Times New Roman"/>
        </w:rPr>
        <w:t xml:space="preserve">„X. V § 50 odst. 3 se za slovo „majetku“ vkládají </w:t>
      </w:r>
      <w:proofErr w:type="gramStart"/>
      <w:r w:rsidRPr="0042037D">
        <w:rPr>
          <w:rFonts w:ascii="Times New Roman" w:hAnsi="Times New Roman" w:cs="Times New Roman"/>
        </w:rPr>
        <w:t>slova „ , mimořádných</w:t>
      </w:r>
      <w:proofErr w:type="gramEnd"/>
      <w:r w:rsidRPr="0042037D">
        <w:rPr>
          <w:rFonts w:ascii="Times New Roman" w:hAnsi="Times New Roman" w:cs="Times New Roman"/>
        </w:rPr>
        <w:t xml:space="preserve"> rostlinolékařských opatření“. </w:t>
      </w:r>
    </w:p>
    <w:p w:rsidR="00242FDE" w:rsidRPr="0042037D" w:rsidRDefault="00242FDE" w:rsidP="00242FDE">
      <w:pPr>
        <w:pStyle w:val="Default"/>
        <w:jc w:val="both"/>
        <w:rPr>
          <w:rFonts w:ascii="Times New Roman" w:hAnsi="Times New Roman" w:cs="Times New Roman"/>
        </w:rPr>
      </w:pPr>
    </w:p>
    <w:p w:rsidR="00242FDE" w:rsidRPr="0042037D" w:rsidRDefault="00242FDE" w:rsidP="00242FDE">
      <w:pPr>
        <w:pStyle w:val="Default"/>
        <w:ind w:firstLine="709"/>
        <w:jc w:val="both"/>
        <w:rPr>
          <w:rFonts w:ascii="Times New Roman" w:hAnsi="Times New Roman" w:cs="Times New Roman"/>
        </w:rPr>
      </w:pPr>
      <w:r w:rsidRPr="0042037D">
        <w:rPr>
          <w:rFonts w:ascii="Times New Roman" w:hAnsi="Times New Roman" w:cs="Times New Roman"/>
        </w:rPr>
        <w:t xml:space="preserve">X. V § 50 odst. 4 se slova „silně a“ zrušují.“. </w:t>
      </w:r>
    </w:p>
    <w:p w:rsidR="00242FDE" w:rsidRPr="0042037D" w:rsidRDefault="00242FDE" w:rsidP="00242FDE">
      <w:pPr>
        <w:pStyle w:val="Default"/>
        <w:jc w:val="both"/>
        <w:rPr>
          <w:rFonts w:ascii="Times New Roman" w:hAnsi="Times New Roman" w:cs="Times New Roman"/>
        </w:rPr>
      </w:pPr>
    </w:p>
    <w:p w:rsidR="00242FDE" w:rsidRPr="0042037D" w:rsidRDefault="00242FDE" w:rsidP="00242FDE">
      <w:pPr>
        <w:pStyle w:val="Default"/>
        <w:ind w:firstLine="709"/>
        <w:jc w:val="both"/>
        <w:rPr>
          <w:rFonts w:ascii="Times New Roman" w:hAnsi="Times New Roman" w:cs="Times New Roman"/>
        </w:rPr>
      </w:pPr>
      <w:r w:rsidRPr="0042037D">
        <w:rPr>
          <w:rFonts w:ascii="Times New Roman" w:hAnsi="Times New Roman" w:cs="Times New Roman"/>
        </w:rPr>
        <w:t xml:space="preserve">Následující body se přečíslují. </w:t>
      </w:r>
    </w:p>
    <w:p w:rsidR="00242FDE" w:rsidRPr="0042037D" w:rsidRDefault="00242FDE" w:rsidP="00242FDE"/>
    <w:p w:rsidR="00242FDE" w:rsidRPr="00242FDE" w:rsidRDefault="00242FDE" w:rsidP="00242FDE">
      <w:pPr>
        <w:pStyle w:val="Odstavecseseznamem"/>
        <w:numPr>
          <w:ilvl w:val="0"/>
          <w:numId w:val="4"/>
        </w:numPr>
        <w:spacing w:after="0" w:line="240" w:lineRule="auto"/>
        <w:ind w:left="647" w:hanging="437"/>
        <w:contextualSpacing w:val="0"/>
        <w:rPr>
          <w:rFonts w:ascii="Times New Roman" w:hAnsi="Times New Roman"/>
          <w:sz w:val="24"/>
        </w:rPr>
      </w:pPr>
      <w:r w:rsidRPr="00242FDE">
        <w:rPr>
          <w:rFonts w:ascii="Times New Roman" w:hAnsi="Times New Roman"/>
          <w:sz w:val="24"/>
        </w:rPr>
        <w:t>V části první čl. I se za dosavadní bod 25 vkládá nový bod, který zní:</w:t>
      </w:r>
    </w:p>
    <w:p w:rsidR="006B7935" w:rsidRDefault="006B7935" w:rsidP="006B7935">
      <w:pPr>
        <w:pStyle w:val="Odstavecseseznamem"/>
        <w:spacing w:after="0" w:line="240" w:lineRule="auto"/>
        <w:ind w:left="646"/>
        <w:contextualSpacing w:val="0"/>
      </w:pPr>
    </w:p>
    <w:p w:rsidR="00242FDE" w:rsidRPr="0042037D" w:rsidRDefault="00242FDE" w:rsidP="006B7935">
      <w:pPr>
        <w:pStyle w:val="Odstavecseseznamem"/>
        <w:spacing w:after="0"/>
        <w:ind w:left="646"/>
        <w:contextualSpacing w:val="0"/>
        <w:rPr>
          <w:rFonts w:ascii="Times New Roman" w:hAnsi="Times New Roman"/>
          <w:sz w:val="24"/>
          <w:szCs w:val="24"/>
        </w:rPr>
      </w:pPr>
      <w:r w:rsidRPr="0042037D">
        <w:rPr>
          <w:rFonts w:ascii="Times New Roman" w:hAnsi="Times New Roman"/>
          <w:sz w:val="24"/>
          <w:szCs w:val="24"/>
        </w:rPr>
        <w:t>„X. V § 50 se doplňuje odstavec 5, který zní:</w:t>
      </w:r>
    </w:p>
    <w:p w:rsidR="00242FDE" w:rsidRPr="0042037D" w:rsidRDefault="00242FDE" w:rsidP="00242FDE">
      <w:pPr>
        <w:ind w:left="709" w:firstLine="707"/>
        <w:jc w:val="both"/>
      </w:pPr>
      <w:r w:rsidRPr="0042037D">
        <w:t>„(5) Zákaz držení a dopravy se nevztahuje na mrtvé jedince zvláště chráněného druhu živočicha, jeho části nebo výrobku z něho, dovezeného do České republiky, pakliže držitel prokáže zákonný původ jedince v souladu s § 54 odst. 1 tohoto zákona. Tyto zákazy se rovněž nevztahují na mrtvé jedince zvláště chráněného druhu živočicha odebraného z přírody na území České republiky před datem přistoupení k Evropské unii, pakliže držitel prokáže zákonný původ jedince v souladu s právní úpravou platnou v době jeho nabytí.“.“.</w:t>
      </w:r>
    </w:p>
    <w:p w:rsidR="00242FDE" w:rsidRPr="0042037D" w:rsidRDefault="00242FDE" w:rsidP="00242FDE">
      <w:pPr>
        <w:ind w:firstLine="709"/>
      </w:pPr>
      <w:r w:rsidRPr="0042037D">
        <w:t xml:space="preserve">Následující body se přečíslují. </w:t>
      </w:r>
    </w:p>
    <w:p w:rsidR="00242FDE" w:rsidRPr="0042037D" w:rsidRDefault="00242FDE" w:rsidP="00242FDE">
      <w:pPr>
        <w:ind w:firstLine="709"/>
      </w:pPr>
    </w:p>
    <w:p w:rsidR="00242FDE" w:rsidRPr="0042037D" w:rsidRDefault="00242FDE" w:rsidP="00242FDE">
      <w:pPr>
        <w:pStyle w:val="Normlnweb"/>
        <w:numPr>
          <w:ilvl w:val="0"/>
          <w:numId w:val="4"/>
        </w:numPr>
        <w:spacing w:before="0" w:beforeAutospacing="0" w:after="0"/>
        <w:ind w:hanging="436"/>
        <w:jc w:val="both"/>
        <w:rPr>
          <w:iCs/>
        </w:rPr>
      </w:pPr>
      <w:r w:rsidRPr="0042037D">
        <w:rPr>
          <w:iCs/>
        </w:rPr>
        <w:t xml:space="preserve">V části </w:t>
      </w:r>
      <w:proofErr w:type="gramStart"/>
      <w:r w:rsidRPr="0042037D">
        <w:rPr>
          <w:iCs/>
        </w:rPr>
        <w:t>druhé čl.</w:t>
      </w:r>
      <w:proofErr w:type="gramEnd"/>
      <w:r w:rsidRPr="0042037D">
        <w:rPr>
          <w:iCs/>
        </w:rPr>
        <w:t xml:space="preserve"> III </w:t>
      </w:r>
      <w:proofErr w:type="gramStart"/>
      <w:r w:rsidRPr="0042037D">
        <w:rPr>
          <w:iCs/>
        </w:rPr>
        <w:t>se doplňuje</w:t>
      </w:r>
      <w:proofErr w:type="gramEnd"/>
      <w:r w:rsidRPr="0042037D">
        <w:rPr>
          <w:iCs/>
        </w:rPr>
        <w:t xml:space="preserve"> bod 5, který zní:</w:t>
      </w:r>
    </w:p>
    <w:p w:rsidR="00242FDE" w:rsidRPr="0042037D" w:rsidRDefault="00242FDE" w:rsidP="00242FDE">
      <w:pPr>
        <w:autoSpaceDE w:val="0"/>
        <w:autoSpaceDN w:val="0"/>
        <w:adjustRightInd w:val="0"/>
        <w:jc w:val="both"/>
      </w:pPr>
    </w:p>
    <w:p w:rsidR="00242FDE" w:rsidRPr="0042037D" w:rsidRDefault="00242FDE" w:rsidP="00242FDE">
      <w:pPr>
        <w:autoSpaceDE w:val="0"/>
        <w:autoSpaceDN w:val="0"/>
        <w:adjustRightInd w:val="0"/>
        <w:ind w:left="709"/>
        <w:jc w:val="both"/>
        <w:rPr>
          <w:iCs/>
        </w:rPr>
      </w:pPr>
      <w:r w:rsidRPr="0042037D">
        <w:t>„5. V § 27a odst. 20 se číslo „14“ nahrazuje číslem „15“</w:t>
      </w:r>
      <w:r w:rsidRPr="0042037D">
        <w:rPr>
          <w:iCs/>
        </w:rPr>
        <w:t>.“.</w:t>
      </w:r>
    </w:p>
    <w:p w:rsidR="000C6893" w:rsidRDefault="000C6893"/>
    <w:p w:rsidR="00242FDE" w:rsidRDefault="00242FDE"/>
    <w:p w:rsidR="000C6893" w:rsidRDefault="000C6893"/>
    <w:p w:rsidR="000C6893" w:rsidRDefault="000C6893">
      <w:pPr>
        <w:pStyle w:val="Nadpis4"/>
        <w:jc w:val="center"/>
      </w:pPr>
      <w:r>
        <w:rPr>
          <w:b/>
        </w:rPr>
        <w:t xml:space="preserve">Pozměňovací návrhy přednesené ve druhém čtení dne </w:t>
      </w:r>
      <w:r w:rsidR="004446A2">
        <w:rPr>
          <w:b/>
        </w:rPr>
        <w:t>14. dubna 2021</w:t>
      </w:r>
    </w:p>
    <w:p w:rsidR="000C6893" w:rsidRDefault="000C6893"/>
    <w:p w:rsidR="000C6893" w:rsidRDefault="000C6893"/>
    <w:p w:rsidR="000C6893" w:rsidRDefault="000C6893"/>
    <w:p w:rsidR="000C6893" w:rsidRDefault="000C6893" w:rsidP="00511F8C">
      <w:pPr>
        <w:pStyle w:val="PNposlanec"/>
      </w:pPr>
      <w:r>
        <w:t>Poslan</w:t>
      </w:r>
      <w:r w:rsidR="004446A2">
        <w:t>kyně Dana Balcarová</w:t>
      </w:r>
    </w:p>
    <w:p w:rsidR="000C6893" w:rsidRPr="004446A2" w:rsidRDefault="004446A2">
      <w:pPr>
        <w:rPr>
          <w:i/>
        </w:rPr>
      </w:pPr>
      <w:r w:rsidRPr="004446A2">
        <w:rPr>
          <w:i/>
        </w:rPr>
        <w:t>SD 7596</w:t>
      </w: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V části první čl. I bodě 17 se za  § 13e  vkládají nové § 13f a 13g, které včetně nadpisu znějí:</w:t>
      </w:r>
    </w:p>
    <w:p w:rsidR="004446A2" w:rsidRDefault="004446A2" w:rsidP="004446A2">
      <w:pPr>
        <w:ind w:left="720"/>
        <w:jc w:val="both"/>
        <w:rPr>
          <w:rFonts w:ascii="EB Garamond" w:eastAsia="EB Garamond" w:hAnsi="EB Garamond" w:cs="EB Garamond"/>
          <w:sz w:val="26"/>
          <w:szCs w:val="26"/>
        </w:rPr>
      </w:pPr>
    </w:p>
    <w:p w:rsidR="004446A2" w:rsidRDefault="004446A2" w:rsidP="004446A2">
      <w:pPr>
        <w:jc w:val="center"/>
        <w:rPr>
          <w:rFonts w:ascii="EB Garamond" w:eastAsia="EB Garamond" w:hAnsi="EB Garamond" w:cs="EB Garamond"/>
          <w:sz w:val="26"/>
          <w:szCs w:val="26"/>
        </w:rPr>
      </w:pPr>
      <w:r>
        <w:rPr>
          <w:rFonts w:ascii="EB Garamond" w:eastAsia="EB Garamond" w:hAnsi="EB Garamond" w:cs="EB Garamond"/>
          <w:sz w:val="26"/>
          <w:szCs w:val="26"/>
        </w:rPr>
        <w:t>„Invazní nepůvodní druhy s významným dopadem na Českou republiku</w:t>
      </w:r>
    </w:p>
    <w:p w:rsidR="004446A2" w:rsidRDefault="004446A2" w:rsidP="004446A2">
      <w:pPr>
        <w:jc w:val="center"/>
        <w:rPr>
          <w:rFonts w:ascii="EB Garamond" w:eastAsia="EB Garamond" w:hAnsi="EB Garamond" w:cs="EB Garamond"/>
          <w:sz w:val="26"/>
          <w:szCs w:val="26"/>
        </w:rPr>
      </w:pPr>
      <w:r>
        <w:rPr>
          <w:rFonts w:ascii="EB Garamond" w:eastAsia="EB Garamond" w:hAnsi="EB Garamond" w:cs="EB Garamond"/>
          <w:sz w:val="26"/>
          <w:szCs w:val="26"/>
        </w:rPr>
        <w:t>§ 13f</w:t>
      </w:r>
    </w:p>
    <w:p w:rsidR="004446A2" w:rsidRDefault="004446A2" w:rsidP="004446A2">
      <w:pPr>
        <w:jc w:val="both"/>
        <w:rPr>
          <w:rFonts w:ascii="EB Garamond" w:eastAsia="EB Garamond" w:hAnsi="EB Garamond" w:cs="EB Garamond"/>
          <w:sz w:val="26"/>
          <w:szCs w:val="26"/>
        </w:rPr>
      </w:pPr>
      <w:r>
        <w:rPr>
          <w:rFonts w:ascii="EB Garamond" w:eastAsia="EB Garamond" w:hAnsi="EB Garamond" w:cs="EB Garamond"/>
          <w:sz w:val="26"/>
          <w:szCs w:val="26"/>
        </w:rPr>
        <w:t>(1)</w:t>
      </w:r>
      <w:r>
        <w:rPr>
          <w:rFonts w:ascii="EB Garamond" w:eastAsia="EB Garamond" w:hAnsi="EB Garamond" w:cs="EB Garamond"/>
          <w:sz w:val="26"/>
          <w:szCs w:val="26"/>
        </w:rPr>
        <w:tab/>
        <w:t xml:space="preserve">Vláda  do 1 roku od nabytí účinnosti tohoto zákona stanoví nařízením seznam invazních nepůvodních druhů s významným dopadem na Českou republiku (dále jen „národní seznam invazních druhů“). Invazní nepůvodní druh může na národní seznam invazních druhů vláda zařadit na základě odborných údajů o rizicích jeho vlivu na biologickou rozmanitost nebo související ekosystémové služby, případně také na lidské zdraví nebo hospodářství. Podkladem pro zařazení druhu na národní seznam invazních druhů je odborné stanovisko Společné komise. V případech stanovených v čl. 2 odst. 5 nařízení Rady (ES) č. 708/2007 je podkladem pro zařazení druhu na národní seznam invazních druhů posouzení rizik podle článku 9 tohoto nařízení. </w:t>
      </w:r>
    </w:p>
    <w:p w:rsidR="004446A2" w:rsidRDefault="004446A2" w:rsidP="004446A2">
      <w:pPr>
        <w:jc w:val="both"/>
        <w:rPr>
          <w:rFonts w:ascii="EB Garamond" w:eastAsia="EB Garamond" w:hAnsi="EB Garamond" w:cs="EB Garamond"/>
          <w:sz w:val="26"/>
          <w:szCs w:val="26"/>
        </w:rPr>
      </w:pPr>
      <w:r>
        <w:rPr>
          <w:rFonts w:ascii="EB Garamond" w:eastAsia="EB Garamond" w:hAnsi="EB Garamond" w:cs="EB Garamond"/>
          <w:sz w:val="26"/>
          <w:szCs w:val="26"/>
        </w:rPr>
        <w:t>(2)</w:t>
      </w:r>
      <w:r>
        <w:rPr>
          <w:rFonts w:ascii="EB Garamond" w:eastAsia="EB Garamond" w:hAnsi="EB Garamond" w:cs="EB Garamond"/>
          <w:sz w:val="26"/>
          <w:szCs w:val="26"/>
        </w:rPr>
        <w:tab/>
        <w:t>Invazní nepůvodní druh zařazený na národní seznam invazních druhů (dále jen „invazní nepůvodní druh na národním seznamu“) je zakázáno rozšiřovat do krajiny, zakázáno je rovněž vytváření podmínek pro jeho šíření v krajině. Invazní nepůvodní druh na národním seznamu je dále zakázáno držet, chovat nebo pěstovat, uvádět na trh, přepravovat, nechat rozmnožovat nebo jinak využívat, pokud tak stanoví vláda v nařízení, kterým stanoví národní seznam invazních druhů; zákaz držení a přepravy se nevztahuje na případy, kdy je taková činnost prováděna v souvislosti s omezováním šíření nebo odstraňováním invazního nepůvodního druhu na národním seznamu. U invazního nepůvodního druhu na národním seznamu vláda v nařízení, kterým stanoví národní seznam invazních druhů, dále blíže vymezí území, v němž je s ohledem na rozšíření a vlastnosti tohoto druhu nezbytné jeho šíření omezit nebo mu předcházet.</w:t>
      </w:r>
    </w:p>
    <w:p w:rsidR="004446A2" w:rsidRDefault="004446A2" w:rsidP="004446A2">
      <w:pPr>
        <w:jc w:val="both"/>
        <w:rPr>
          <w:rFonts w:ascii="EB Garamond" w:eastAsia="EB Garamond" w:hAnsi="EB Garamond" w:cs="EB Garamond"/>
          <w:sz w:val="26"/>
          <w:szCs w:val="26"/>
        </w:rPr>
      </w:pPr>
      <w:r>
        <w:rPr>
          <w:rFonts w:ascii="EB Garamond" w:eastAsia="EB Garamond" w:hAnsi="EB Garamond" w:cs="EB Garamond"/>
          <w:sz w:val="26"/>
          <w:szCs w:val="26"/>
        </w:rPr>
        <w:t>(3)</w:t>
      </w:r>
      <w:r>
        <w:rPr>
          <w:rFonts w:ascii="EB Garamond" w:eastAsia="EB Garamond" w:hAnsi="EB Garamond" w:cs="EB Garamond"/>
          <w:sz w:val="26"/>
          <w:szCs w:val="26"/>
        </w:rPr>
        <w:tab/>
        <w:t>Invazní nepůvodní druh na národním seznamu může vláda v nařízení, kterým stanoví národní seznam invazních druhů, označit jako druh vyžadující regionální spolupráci podle čl. 11 odst. 1 nařízení Evropského parlamentu a Rady (EU) č. 1143/2014.</w:t>
      </w:r>
    </w:p>
    <w:p w:rsidR="004446A2" w:rsidRDefault="004446A2" w:rsidP="004446A2">
      <w:pPr>
        <w:jc w:val="both"/>
        <w:rPr>
          <w:rFonts w:ascii="EB Garamond" w:eastAsia="EB Garamond" w:hAnsi="EB Garamond" w:cs="EB Garamond"/>
          <w:sz w:val="26"/>
          <w:szCs w:val="26"/>
        </w:rPr>
      </w:pPr>
      <w:r>
        <w:rPr>
          <w:rFonts w:ascii="EB Garamond" w:eastAsia="EB Garamond" w:hAnsi="EB Garamond" w:cs="EB Garamond"/>
          <w:sz w:val="26"/>
          <w:szCs w:val="26"/>
        </w:rPr>
        <w:t xml:space="preserve">(4) </w:t>
      </w:r>
      <w:r>
        <w:rPr>
          <w:rFonts w:ascii="EB Garamond" w:eastAsia="EB Garamond" w:hAnsi="EB Garamond" w:cs="EB Garamond"/>
          <w:sz w:val="26"/>
          <w:szCs w:val="26"/>
        </w:rPr>
        <w:tab/>
        <w:t>Ministerstvo životního prostředí informuje Komisi a ostatní členské státy o zařazení invazního nepůvodního druhu na národní seznam invazních druhů bez zbytečného odkladu.</w:t>
      </w:r>
    </w:p>
    <w:p w:rsidR="004446A2" w:rsidRDefault="004446A2" w:rsidP="004446A2">
      <w:pPr>
        <w:jc w:val="center"/>
        <w:rPr>
          <w:rFonts w:ascii="EB Garamond" w:eastAsia="EB Garamond" w:hAnsi="EB Garamond" w:cs="EB Garamond"/>
          <w:sz w:val="26"/>
          <w:szCs w:val="26"/>
        </w:rPr>
      </w:pPr>
    </w:p>
    <w:p w:rsidR="004446A2" w:rsidRDefault="004446A2" w:rsidP="004446A2">
      <w:pPr>
        <w:jc w:val="center"/>
        <w:rPr>
          <w:rFonts w:ascii="EB Garamond" w:eastAsia="EB Garamond" w:hAnsi="EB Garamond" w:cs="EB Garamond"/>
          <w:sz w:val="26"/>
          <w:szCs w:val="26"/>
        </w:rPr>
      </w:pPr>
      <w:r>
        <w:rPr>
          <w:rFonts w:ascii="EB Garamond" w:eastAsia="EB Garamond" w:hAnsi="EB Garamond" w:cs="EB Garamond"/>
          <w:sz w:val="26"/>
          <w:szCs w:val="26"/>
        </w:rPr>
        <w:t>§ 13g</w:t>
      </w:r>
    </w:p>
    <w:p w:rsidR="004446A2" w:rsidRDefault="004446A2" w:rsidP="004446A2">
      <w:pPr>
        <w:jc w:val="both"/>
        <w:rPr>
          <w:rFonts w:ascii="EB Garamond" w:eastAsia="EB Garamond" w:hAnsi="EB Garamond" w:cs="EB Garamond"/>
          <w:sz w:val="26"/>
          <w:szCs w:val="26"/>
        </w:rPr>
      </w:pPr>
      <w:r>
        <w:rPr>
          <w:rFonts w:ascii="EB Garamond" w:eastAsia="EB Garamond" w:hAnsi="EB Garamond" w:cs="EB Garamond"/>
          <w:sz w:val="26"/>
          <w:szCs w:val="26"/>
        </w:rPr>
        <w:t>(1)</w:t>
      </w:r>
      <w:r>
        <w:rPr>
          <w:rFonts w:ascii="EB Garamond" w:eastAsia="EB Garamond" w:hAnsi="EB Garamond" w:cs="EB Garamond"/>
          <w:sz w:val="26"/>
          <w:szCs w:val="26"/>
        </w:rPr>
        <w:tab/>
        <w:t xml:space="preserve">Orgán ochrany přírody může na žádost vydat povolení k využívání invazního nepůvodního druhu na národním seznamu. Povolení může být vydáno pro účely výzkumu a vzdělávání, léčebné účely, za účelem zachování významných kulturních hodnot nebo z jiných naléhavých důvodů sociálního nebo ekonomického charakteru. Z žádosti o povolení musí být patrné, o jaký invazní nepůvodní druh na národním seznamu se jedná, pro jaký účel bude využíván, místo, způsob a rozsah jeho využití a návrh opatření k zamezení jeho nežádoucího šíření a jiných nepříznivých vlivů. Povolení může orgán ochrany přírody vydat jen tehdy, ujistí-li se, že využíváním invazního nepůvodního druhu na národním seznamu nedojde k </w:t>
      </w:r>
      <w:r>
        <w:rPr>
          <w:rFonts w:ascii="EB Garamond" w:eastAsia="EB Garamond" w:hAnsi="EB Garamond" w:cs="EB Garamond"/>
          <w:sz w:val="26"/>
          <w:szCs w:val="26"/>
        </w:rPr>
        <w:lastRenderedPageBreak/>
        <w:t>nevratným vlivům na biologickou rozmanitost nebo související ekosystémové služby a riziko jeho šíření je s ohledem na zamýšlený způsob a rozsah jeho využití a navrhovaná opatření k zamezení jeho nežádoucího šíření a jiných nepříznivých vlivů nízké.</w:t>
      </w:r>
    </w:p>
    <w:p w:rsidR="004446A2" w:rsidRDefault="004446A2" w:rsidP="004446A2">
      <w:pPr>
        <w:jc w:val="both"/>
        <w:rPr>
          <w:rFonts w:ascii="EB Garamond" w:eastAsia="EB Garamond" w:hAnsi="EB Garamond" w:cs="EB Garamond"/>
          <w:sz w:val="26"/>
          <w:szCs w:val="26"/>
        </w:rPr>
      </w:pPr>
      <w:r>
        <w:rPr>
          <w:rFonts w:ascii="EB Garamond" w:eastAsia="EB Garamond" w:hAnsi="EB Garamond" w:cs="EB Garamond"/>
          <w:sz w:val="26"/>
          <w:szCs w:val="26"/>
        </w:rPr>
        <w:t xml:space="preserve">(2) </w:t>
      </w:r>
      <w:r>
        <w:rPr>
          <w:rFonts w:ascii="EB Garamond" w:eastAsia="EB Garamond" w:hAnsi="EB Garamond" w:cs="EB Garamond"/>
          <w:sz w:val="26"/>
          <w:szCs w:val="26"/>
        </w:rPr>
        <w:tab/>
        <w:t>V povolení k využívání invazního nepůvodního druhu na národním seznamu stanoví orgán ochrany přírody podmínky jeho využití, požadavek na prevenci a sledování jeho šíření a dalších vlivů, včetně jejich odstranění. Je-li to potřebné pro stanovení opatření souvisejících s riziky při využívání invazního nepůvodního druhu na národním seznamu, může orgán ochrany přírody žadateli uložit povinnost, aby zpracoval pohotovostní plán a předložil jej orgánu ochrany přírody ke schválení; do doby předložení pohotovostního plánu ke schválení může orgán ochrany přírody řízení o vydání povolení k využívání invazního nepůvodního druhu na národním seznamu přerušit. Výrok o schválení pohotovostního plánu je součástí povolení. Náležitosti a způsob zpracování pohotovostního plánu stanoví Ministerstvo životního prostředí prováděcím právním předpisem.</w:t>
      </w:r>
    </w:p>
    <w:p w:rsidR="004446A2" w:rsidRDefault="004446A2" w:rsidP="004446A2">
      <w:pPr>
        <w:jc w:val="both"/>
        <w:rPr>
          <w:rFonts w:ascii="EB Garamond" w:eastAsia="EB Garamond" w:hAnsi="EB Garamond" w:cs="EB Garamond"/>
          <w:sz w:val="26"/>
          <w:szCs w:val="26"/>
        </w:rPr>
      </w:pPr>
      <w:r>
        <w:rPr>
          <w:rFonts w:ascii="EB Garamond" w:eastAsia="EB Garamond" w:hAnsi="EB Garamond" w:cs="EB Garamond"/>
          <w:sz w:val="26"/>
          <w:szCs w:val="26"/>
        </w:rPr>
        <w:t>(3)</w:t>
      </w:r>
      <w:r>
        <w:rPr>
          <w:rFonts w:ascii="EB Garamond" w:eastAsia="EB Garamond" w:hAnsi="EB Garamond" w:cs="EB Garamond"/>
          <w:sz w:val="26"/>
          <w:szCs w:val="26"/>
        </w:rPr>
        <w:tab/>
        <w:t>Dochází-li k nežádoucímu šíření invazního nepůvodního druhu na národním seznamu nebo jeho jiným nepříznivým vlivům na přírodní stanoviště nebo původní druhy, je držitel povolení k využívání invazního nepůvodního druhu na národním seznamu povinen je omezit a postupovat podle pohotovostního plánu, měl-li povinnost jej zpracovat. Nelze-li nepříznivé vlivy invazního nepůvodního druhu na národním seznamu omezit, orgán ochrany přírody vydané povolení k jeho využívání zruší. Držitel zrušeného povolení je povinen invazní nepůvodní druh na národním seznamu z prostředí ve stanovené lhůtě odstranit; neučiní-li tak, je orgán ochrany přírody oprávněn zajistit provedení opatření k odstranění invazního nepůvodního druhu na národním seznamu sám. Vlastník nebo uživatel pozemku je povinen strpět provádění opatření k odstranění invazního nepůvodního druhu na národním seznamu a umožnit osobám, které je provádějí, vstup na pozemky nebo do zařízení, kde se druh nachází.</w:t>
      </w:r>
    </w:p>
    <w:p w:rsidR="004446A2" w:rsidRDefault="004446A2" w:rsidP="004446A2">
      <w:pPr>
        <w:jc w:val="center"/>
        <w:rPr>
          <w:rFonts w:ascii="EB Garamond" w:eastAsia="EB Garamond" w:hAnsi="EB Garamond" w:cs="EB Garamond"/>
          <w:sz w:val="26"/>
          <w:szCs w:val="26"/>
        </w:rPr>
      </w:pPr>
      <w:r>
        <w:rPr>
          <w:rFonts w:ascii="EB Garamond" w:eastAsia="EB Garamond" w:hAnsi="EB Garamond" w:cs="EB Garamond"/>
          <w:sz w:val="26"/>
          <w:szCs w:val="26"/>
        </w:rPr>
        <w:t>“.</w:t>
      </w:r>
    </w:p>
    <w:p w:rsidR="004446A2" w:rsidRDefault="004446A2" w:rsidP="004446A2">
      <w:pPr>
        <w:rPr>
          <w:rFonts w:ascii="EB Garamond" w:eastAsia="EB Garamond" w:hAnsi="EB Garamond" w:cs="EB Garamond"/>
          <w:sz w:val="26"/>
          <w:szCs w:val="26"/>
        </w:rPr>
      </w:pPr>
      <w:r>
        <w:rPr>
          <w:rFonts w:ascii="EB Garamond" w:eastAsia="EB Garamond" w:hAnsi="EB Garamond" w:cs="EB Garamond"/>
          <w:sz w:val="26"/>
          <w:szCs w:val="26"/>
        </w:rPr>
        <w:t xml:space="preserve">Dosavadní § 13f až 13l se označují jako § 13h až 13n. Odkazy v textu se přečíslují. </w:t>
      </w:r>
    </w:p>
    <w:p w:rsidR="004446A2" w:rsidRDefault="004446A2" w:rsidP="004446A2">
      <w:pPr>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V části první čl. I bodě 17 dosavadním § 13f (nově § 13h) se na konci textu nadpisu doplňují slova „na unijním nebo na národním seznamu“.</w:t>
      </w:r>
    </w:p>
    <w:p w:rsidR="004446A2" w:rsidRDefault="004446A2" w:rsidP="004446A2">
      <w:pPr>
        <w:ind w:left="720"/>
        <w:jc w:val="both"/>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 xml:space="preserve">V části první čl. I bodě 17 dosavadním § 13g (nově § 13i) a v dosavadním §13h (nově §13j) se v nadpisu za slova „na unijním“ vkládají slova „nebo na národním”. </w:t>
      </w:r>
    </w:p>
    <w:p w:rsidR="004446A2" w:rsidRDefault="004446A2" w:rsidP="004446A2">
      <w:pPr>
        <w:ind w:left="720"/>
        <w:jc w:val="both"/>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V části první čl. I bodě 17  dosavadním § 13g (nově § 13i) se doplňuje odstavec  3, který zní: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„(3)   </w:t>
      </w:r>
      <w:r>
        <w:rPr>
          <w:rFonts w:ascii="EB Garamond" w:eastAsia="EB Garamond" w:hAnsi="EB Garamond" w:cs="EB Garamond"/>
          <w:sz w:val="26"/>
          <w:szCs w:val="26"/>
        </w:rPr>
        <w:tab/>
        <w:t>Obdobně orgán ochrany přírody stanoví opatření k odstranění nebo izolaci invazního nepůvodního druhu na národním seznamu, jehož výskyt byl v jeho správním obvodu, v němž se dosud nevyskytoval, včasně zjištěn.“.</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V části první čl. I bodě 17 dosavadním § 13h (nově 13j) odst. 1 a 2 se slova „na unijním seznamu“ zrušují a na konci textu odstavce 1  se doplňují slova „nebo národním seznamu“.</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 xml:space="preserve"> V části první čl. I bodě 17  dosavadním § 13 j (nově § 13l) odst. 1 se za slova „nařízení Evropského parlamentu a Rady (EU) č. 1143/2014“ vkládají slova „nebo povolení k využívání invazního nepůvodního druhu na národním seznamu podle § 13g odst. 1“.</w:t>
      </w:r>
    </w:p>
    <w:p w:rsidR="004446A2" w:rsidRDefault="004446A2" w:rsidP="004446A2">
      <w:pPr>
        <w:ind w:left="720"/>
        <w:jc w:val="both"/>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V části první čl. I bodě 17  dosavadním § 13 j (nově § 13l) odst. 3 se za slovo „unijním“ vkládají slova „nebo národním“.</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V části první čl. I bodě 17  dosavadním § 13 j (nově § 13l) se za odstavec 3 vkládá nový odstavec 4, který zní: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„(4)</w:t>
      </w:r>
      <w:r>
        <w:rPr>
          <w:rFonts w:ascii="EB Garamond" w:eastAsia="EB Garamond" w:hAnsi="EB Garamond" w:cs="EB Garamond"/>
          <w:sz w:val="26"/>
          <w:szCs w:val="26"/>
        </w:rPr>
        <w:tab/>
        <w:t>Vlastník nebo držitel jedince invazního nepůvodního druhu živočicha, který byl zařazen na národní seznam invazních druhů a u něhož je v nařízení vlády, kterým se národní seznam invazních druhů stanoví, stanoven zákaz takový druh držet nebo chovat, je oprávněn ponechat si tohoto jedince v držení do konce jeho přirozeného života, pokud jej měl v držení již před zařazením tohoto druhu na národní seznam invazních druhů a pokud přijme veškerá opatření potřebná k zamezení jeho dalšího rozmnožování nebo jeho úniku do volné přírody. Vlastník nebo držitel jedince invazního nepůvodního druhu živočicha, který byl zařazen na národní seznam invazních druhů, který tohoto jedince chová pro obchodní účely, je oprávněn, pokud je v nařízení vlády, kterým se národní seznam invazních druhů stanoví, stanoven zákaz takový druh uvádět na trh, uskutečnit prodej nebo jiné předání jedince takového druhu nejpozději do 1 roku od zařazení takového druhu na národní seznam invazních druhů, pokud přijme veškerá opatření potřebná k zamezení jeho dalšího rozmnožování nebo jeho úniku do volné přírody a pokud jej předá pouze do zájmového chovu.“.</w:t>
      </w:r>
    </w:p>
    <w:p w:rsidR="004446A2" w:rsidRDefault="004446A2" w:rsidP="004446A2">
      <w:pPr>
        <w:ind w:left="720"/>
        <w:jc w:val="both"/>
        <w:rPr>
          <w:rFonts w:ascii="EB Garamond" w:eastAsia="EB Garamond" w:hAnsi="EB Garamond" w:cs="EB Garamond"/>
          <w:sz w:val="26"/>
          <w:szCs w:val="26"/>
        </w:rPr>
      </w:pP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 xml:space="preserve">Dosavadní odstavce 4 až 6 se označují jako odstavce 5 až 7.  </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 xml:space="preserve"> V části první čl. I bodě 27 se v § 72d odst. 3 písm. b) za slova „nařízení Evropského parlamentu a Rady (EU) č. 1143/2014“ vkládají slova „a evidují povolení k využívání invazního nepůvodního druhu na národním seznamu podle § 13g odst. 1 a rozhodnutí o zrušení povolení k využívání invazního nepůvodního druhu na národním seznamu podle § 13g odst. 3“ a za slovo „unijním“ se vkládají slova „nebo národním“.</w:t>
      </w:r>
    </w:p>
    <w:p w:rsidR="004446A2" w:rsidRDefault="004446A2" w:rsidP="004446A2">
      <w:pPr>
        <w:ind w:left="720"/>
        <w:jc w:val="both"/>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 xml:space="preserve"> V části první čl. I bod 34 zní: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„34.</w:t>
      </w:r>
      <w:r>
        <w:rPr>
          <w:rFonts w:ascii="EB Garamond" w:eastAsia="EB Garamond" w:hAnsi="EB Garamond" w:cs="EB Garamond"/>
          <w:sz w:val="26"/>
          <w:szCs w:val="26"/>
        </w:rPr>
        <w:tab/>
        <w:t>V § 77a odst. 5 se za písmeno b) vkládají nová písmena c) až j), která znějí: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„c)    vydávají </w:t>
      </w:r>
      <w:proofErr w:type="gramStart"/>
      <w:r>
        <w:rPr>
          <w:rFonts w:ascii="EB Garamond" w:eastAsia="EB Garamond" w:hAnsi="EB Garamond" w:cs="EB Garamond"/>
          <w:sz w:val="26"/>
          <w:szCs w:val="26"/>
        </w:rPr>
        <w:t>rozhodnutím nebo, pokud</w:t>
      </w:r>
      <w:proofErr w:type="gramEnd"/>
      <w:r>
        <w:rPr>
          <w:rFonts w:ascii="EB Garamond" w:eastAsia="EB Garamond" w:hAnsi="EB Garamond" w:cs="EB Garamond"/>
          <w:sz w:val="26"/>
          <w:szCs w:val="26"/>
        </w:rPr>
        <w:t xml:space="preserve"> jde o blíže neurčený okruh osob, opatřením obecné povahy povolení k rozšiřování křížence zvláště chráněného druhu do krajiny podle § 5 odst. 5,</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d)    stanovují </w:t>
      </w:r>
      <w:proofErr w:type="gramStart"/>
      <w:r>
        <w:rPr>
          <w:rFonts w:ascii="EB Garamond" w:eastAsia="EB Garamond" w:hAnsi="EB Garamond" w:cs="EB Garamond"/>
          <w:sz w:val="26"/>
          <w:szCs w:val="26"/>
        </w:rPr>
        <w:t>rozhodnutím nebo, pokud</w:t>
      </w:r>
      <w:proofErr w:type="gramEnd"/>
      <w:r>
        <w:rPr>
          <w:rFonts w:ascii="EB Garamond" w:eastAsia="EB Garamond" w:hAnsi="EB Garamond" w:cs="EB Garamond"/>
          <w:sz w:val="26"/>
          <w:szCs w:val="26"/>
        </w:rPr>
        <w:t xml:space="preserve"> jde o blíže neurčený okruh osob, opatřením obecné povahy opatření k regulaci křížence zvláště chráněného druhu podle § 5 odst. 6,  </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e)    zajišťují provedení opatření k regulaci křížence zvláště chráněného druhu podle § 5 odst. 8,</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f)</w:t>
      </w:r>
      <w:r>
        <w:rPr>
          <w:rFonts w:ascii="EB Garamond" w:eastAsia="EB Garamond" w:hAnsi="EB Garamond" w:cs="EB Garamond"/>
          <w:sz w:val="26"/>
          <w:szCs w:val="26"/>
        </w:rPr>
        <w:tab/>
        <w:t>rozhodují o povolení k využívání invazního nepůvodního druhu na národním seznamu podle § 13g odst. 1 a jeho zrušení podle § 13g odst. 3,</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g)</w:t>
      </w:r>
      <w:r>
        <w:rPr>
          <w:rFonts w:ascii="EB Garamond" w:eastAsia="EB Garamond" w:hAnsi="EB Garamond" w:cs="EB Garamond"/>
          <w:sz w:val="26"/>
          <w:szCs w:val="26"/>
        </w:rPr>
        <w:tab/>
        <w:t xml:space="preserve">rozhodnutím nebo opatřením obecně povahy, pokud jde o blíže neurčený okruh osob, stanovují opatření k odstranění nebo izolaci invazního nepůvodního druhu na národním seznamu podle § 13i odst. 3, </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h)     </w:t>
      </w:r>
      <w:r>
        <w:rPr>
          <w:rFonts w:ascii="EB Garamond" w:eastAsia="EB Garamond" w:hAnsi="EB Garamond" w:cs="EB Garamond"/>
          <w:sz w:val="26"/>
          <w:szCs w:val="26"/>
        </w:rPr>
        <w:tab/>
        <w:t>vydávají opatření obecné povahy, kterým se stanoví odchylný postup při ochraně ptáků, pokud jde o blíže neurčený okruh osob, podle § 5b odst. 4,</w:t>
      </w:r>
    </w:p>
    <w:p w:rsidR="004446A2" w:rsidRDefault="002B0B34"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lastRenderedPageBreak/>
        <w:t>i</w:t>
      </w:r>
      <w:r w:rsidR="004446A2">
        <w:rPr>
          <w:rFonts w:ascii="EB Garamond" w:eastAsia="EB Garamond" w:hAnsi="EB Garamond" w:cs="EB Garamond"/>
          <w:sz w:val="26"/>
          <w:szCs w:val="26"/>
        </w:rPr>
        <w:t xml:space="preserve">)    </w:t>
      </w:r>
      <w:r w:rsidR="004446A2">
        <w:rPr>
          <w:rFonts w:ascii="EB Garamond" w:eastAsia="EB Garamond" w:hAnsi="EB Garamond" w:cs="EB Garamond"/>
          <w:sz w:val="26"/>
          <w:szCs w:val="26"/>
        </w:rPr>
        <w:tab/>
        <w:t>vydávají opatření obecné povahy, kterým stanoví bližší podmínky uplatňování zásad regulace podle § 13h odst. 2,</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j)    </w:t>
      </w:r>
      <w:r>
        <w:rPr>
          <w:rFonts w:ascii="EB Garamond" w:eastAsia="EB Garamond" w:hAnsi="EB Garamond" w:cs="EB Garamond"/>
          <w:sz w:val="26"/>
          <w:szCs w:val="26"/>
        </w:rPr>
        <w:tab/>
        <w:t>zajišťují provedení opatření k regulaci invazního nepůvodního druhu na unijním seznamu podle § 13j odst. 4 a spolupracují na provedení opatření k obnově dotčených ekosystémů podle čl. 20 odst. 2 nařízení Evropského parlamentu a Rady (EU) č. 1143/2014,“.</w:t>
      </w:r>
    </w:p>
    <w:p w:rsidR="004446A2" w:rsidRDefault="004446A2" w:rsidP="004446A2">
      <w:pPr>
        <w:ind w:left="720"/>
        <w:jc w:val="both"/>
        <w:rPr>
          <w:rFonts w:ascii="EB Garamond" w:eastAsia="EB Garamond" w:hAnsi="EB Garamond" w:cs="EB Garamond"/>
          <w:sz w:val="26"/>
          <w:szCs w:val="26"/>
        </w:rPr>
      </w:pP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 xml:space="preserve">Dosavadní písmena c) až k) se označují jako písmena i) až s).“. </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 xml:space="preserve">V části první čl. I bodě 55 se za slovo „unijním“ vkládají slova „nebo národním“. </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 xml:space="preserve">V části první čl. I  bod 56 zní: </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„56. V § 87 </w:t>
      </w:r>
      <w:proofErr w:type="gramStart"/>
      <w:r>
        <w:rPr>
          <w:rFonts w:ascii="EB Garamond" w:eastAsia="EB Garamond" w:hAnsi="EB Garamond" w:cs="EB Garamond"/>
          <w:sz w:val="26"/>
          <w:szCs w:val="26"/>
        </w:rPr>
        <w:t>se</w:t>
      </w:r>
      <w:proofErr w:type="gramEnd"/>
      <w:r>
        <w:rPr>
          <w:rFonts w:ascii="EB Garamond" w:eastAsia="EB Garamond" w:hAnsi="EB Garamond" w:cs="EB Garamond"/>
          <w:sz w:val="26"/>
          <w:szCs w:val="26"/>
        </w:rPr>
        <w:t xml:space="preserve"> na konci </w:t>
      </w:r>
      <w:proofErr w:type="gramStart"/>
      <w:r>
        <w:rPr>
          <w:rFonts w:ascii="EB Garamond" w:eastAsia="EB Garamond" w:hAnsi="EB Garamond" w:cs="EB Garamond"/>
          <w:sz w:val="26"/>
          <w:szCs w:val="26"/>
        </w:rPr>
        <w:t>odstavce 2 tečka nahrazuje</w:t>
      </w:r>
      <w:proofErr w:type="gramEnd"/>
      <w:r>
        <w:rPr>
          <w:rFonts w:ascii="EB Garamond" w:eastAsia="EB Garamond" w:hAnsi="EB Garamond" w:cs="EB Garamond"/>
          <w:sz w:val="26"/>
          <w:szCs w:val="26"/>
        </w:rPr>
        <w:t xml:space="preserve"> čárkou a doplňují se písmena j) až p), která znějí: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„j)</w:t>
      </w:r>
      <w:r>
        <w:rPr>
          <w:rFonts w:ascii="EB Garamond" w:eastAsia="EB Garamond" w:hAnsi="EB Garamond" w:cs="EB Garamond"/>
          <w:sz w:val="26"/>
          <w:szCs w:val="26"/>
        </w:rPr>
        <w:tab/>
        <w:t>úmyslně rozšíří do krajiny jedince nepůvodního druhu nebo křížence bez povolení orgánu ochrany přírody podle § 5 odst. 4 nebo 5 nebo v rozporu s ním,</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k)</w:t>
      </w:r>
      <w:r>
        <w:rPr>
          <w:rFonts w:ascii="EB Garamond" w:eastAsia="EB Garamond" w:hAnsi="EB Garamond" w:cs="EB Garamond"/>
          <w:sz w:val="26"/>
          <w:szCs w:val="26"/>
        </w:rPr>
        <w:tab/>
        <w:t>neprovede opatření proti nepříznivým účinkům uložená rozhodnutím vydaným na základě § 13c odst. 1,</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l) </w:t>
      </w:r>
      <w:r>
        <w:rPr>
          <w:rFonts w:ascii="EB Garamond" w:eastAsia="EB Garamond" w:hAnsi="EB Garamond" w:cs="EB Garamond"/>
          <w:sz w:val="26"/>
          <w:szCs w:val="26"/>
        </w:rPr>
        <w:tab/>
        <w:t>provede přesun bez povolení orgánu ochrany přírody nebo v rozporu s ním, nebo</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m)</w:t>
      </w:r>
      <w:r>
        <w:rPr>
          <w:rFonts w:ascii="EB Garamond" w:eastAsia="EB Garamond" w:hAnsi="EB Garamond" w:cs="EB Garamond"/>
          <w:sz w:val="26"/>
          <w:szCs w:val="26"/>
        </w:rPr>
        <w:tab/>
        <w:t>v případě nepředvídané události s nepříznivými účinky na životní prostředí nebo na původní populace nepostupuje podle pohotovostního plánu vypracovaného podle čl. 17 nařízení Rady (ES) č. 708/2007,</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n)</w:t>
      </w:r>
      <w:r>
        <w:rPr>
          <w:rFonts w:ascii="EB Garamond" w:eastAsia="EB Garamond" w:hAnsi="EB Garamond" w:cs="EB Garamond"/>
          <w:sz w:val="26"/>
          <w:szCs w:val="26"/>
        </w:rPr>
        <w:tab/>
        <w:t>v rozporu s § 13f odst. 2 záměrně rozšíří do krajiny jedince invazního nepůvodního druhu na národním seznamu nebo vytvoří podmínky pro jeho šíření v krajině,</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o)</w:t>
      </w:r>
      <w:r>
        <w:rPr>
          <w:rFonts w:ascii="EB Garamond" w:eastAsia="EB Garamond" w:hAnsi="EB Garamond" w:cs="EB Garamond"/>
          <w:sz w:val="26"/>
          <w:szCs w:val="26"/>
        </w:rPr>
        <w:tab/>
        <w:t xml:space="preserve">poruší podmínky povolení k využívání invazního nepůvodního druhu na národním seznamu podle § 13g odst. 2, </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p)</w:t>
      </w:r>
      <w:r>
        <w:rPr>
          <w:rFonts w:ascii="EB Garamond" w:eastAsia="EB Garamond" w:hAnsi="EB Garamond" w:cs="EB Garamond"/>
          <w:sz w:val="26"/>
          <w:szCs w:val="26"/>
        </w:rPr>
        <w:tab/>
        <w:t>v rozporu s § 13g odst. 3 neomezí využívání invazního nepůvodního druhu na národním seznamu v případě jeho nežádoucího šíření nebo jeho jiných nepříznivých vlivů na přírodní stanoviště nebo původní druhy, nepostupuje podle pohotovostního plánu nebo invazní nepůvodní druh na národním seznamu ve stanovené lhůtě neodstraní z prostředí.“.</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 xml:space="preserve">V části první čl. I bodě 58 se v § 87 odst. 3.  písm. q) za slovo „unijním“ vkládají slova „nebo národním“. </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V části první čl. I bod 59 zní: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„59.   </w:t>
      </w:r>
      <w:r>
        <w:rPr>
          <w:rFonts w:ascii="EB Garamond" w:eastAsia="EB Garamond" w:hAnsi="EB Garamond" w:cs="EB Garamond"/>
          <w:sz w:val="26"/>
          <w:szCs w:val="26"/>
        </w:rPr>
        <w:tab/>
        <w:t>V § 88 se na konci odstavce 1 tečka nahrazuje čárkou a doplňují se písmena o) až v), která znějí: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„o)    </w:t>
      </w:r>
      <w:r>
        <w:rPr>
          <w:rFonts w:ascii="EB Garamond" w:eastAsia="EB Garamond" w:hAnsi="EB Garamond" w:cs="EB Garamond"/>
          <w:sz w:val="26"/>
          <w:szCs w:val="26"/>
        </w:rPr>
        <w:tab/>
        <w:t>rozšíří do krajiny jedince nepůvodního druhu nebo křížence bez povolení orgánu ochrany přírody podle § 5 odst. 4 nebo 5 nebo v rozporu s ním,</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p)    </w:t>
      </w:r>
      <w:r>
        <w:rPr>
          <w:rFonts w:ascii="EB Garamond" w:eastAsia="EB Garamond" w:hAnsi="EB Garamond" w:cs="EB Garamond"/>
          <w:sz w:val="26"/>
          <w:szCs w:val="26"/>
        </w:rPr>
        <w:tab/>
        <w:t>neprovede opatření proti nepříznivým účinkům uložená rozhodnutím vydaným na základě § 13c odst. 1,</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q)    </w:t>
      </w:r>
      <w:r>
        <w:rPr>
          <w:rFonts w:ascii="EB Garamond" w:eastAsia="EB Garamond" w:hAnsi="EB Garamond" w:cs="EB Garamond"/>
          <w:sz w:val="26"/>
          <w:szCs w:val="26"/>
        </w:rPr>
        <w:tab/>
        <w:t>provede přesun bez povolení orgánu ochrany přírody nebo v rozporu s ním,</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r)     </w:t>
      </w:r>
      <w:r>
        <w:rPr>
          <w:rFonts w:ascii="EB Garamond" w:eastAsia="EB Garamond" w:hAnsi="EB Garamond" w:cs="EB Garamond"/>
          <w:sz w:val="26"/>
          <w:szCs w:val="26"/>
        </w:rPr>
        <w:tab/>
        <w:t xml:space="preserve">v případě nepředvídané události s nepříznivými účinky na životní prostředí nebo na původní populace nepostupuje podle pohotovostního plánu vypracovaného podle </w:t>
      </w:r>
      <w:r>
        <w:rPr>
          <w:rFonts w:ascii="EB Garamond" w:eastAsia="EB Garamond" w:hAnsi="EB Garamond" w:cs="EB Garamond"/>
          <w:sz w:val="26"/>
          <w:szCs w:val="26"/>
        </w:rPr>
        <w:lastRenderedPageBreak/>
        <w:t>čl. 17 nařízení Rady (ES) č. 708/2007, nebo</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s)     </w:t>
      </w:r>
      <w:r>
        <w:rPr>
          <w:rFonts w:ascii="EB Garamond" w:eastAsia="EB Garamond" w:hAnsi="EB Garamond" w:cs="EB Garamond"/>
          <w:sz w:val="26"/>
          <w:szCs w:val="26"/>
        </w:rPr>
        <w:tab/>
        <w:t>zavleče, vysadí nebo šíří invazní nepůvodní druh na unijním nebo národním seznamu,</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t)</w:t>
      </w:r>
      <w:r>
        <w:rPr>
          <w:rFonts w:ascii="EB Garamond" w:eastAsia="EB Garamond" w:hAnsi="EB Garamond" w:cs="EB Garamond"/>
          <w:sz w:val="26"/>
          <w:szCs w:val="26"/>
        </w:rPr>
        <w:tab/>
        <w:t>poruší některý ze zákazů stanovených v nařízení vlády vydaném na základě § 13f odst. 1 a 2,</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u)</w:t>
      </w:r>
      <w:r>
        <w:rPr>
          <w:rFonts w:ascii="EB Garamond" w:eastAsia="EB Garamond" w:hAnsi="EB Garamond" w:cs="EB Garamond"/>
          <w:sz w:val="26"/>
          <w:szCs w:val="26"/>
        </w:rPr>
        <w:tab/>
        <w:t>poruší podmínky povolení k využívání invazního nepůvodního druhu na národním seznamu podle § 13g odst. 2,</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v)</w:t>
      </w:r>
      <w:r>
        <w:rPr>
          <w:rFonts w:ascii="EB Garamond" w:eastAsia="EB Garamond" w:hAnsi="EB Garamond" w:cs="EB Garamond"/>
          <w:sz w:val="26"/>
          <w:szCs w:val="26"/>
        </w:rPr>
        <w:tab/>
        <w:t>v rozporu s § 13g odst. 3 neomezí využívání invazního nepůvodního druhu na národním seznamu v případě jeho nežádoucího šíření nebo jeho jiných nepříznivých vlivů na přírodní stanoviště nebo původní druhy, nepostupuje podle pohotovostního plánu nebo invazní nepůvodní druh na národním seznamu ve stanovené lhůtě neodstraní z prostředí.“.“.</w:t>
      </w:r>
    </w:p>
    <w:p w:rsidR="004446A2" w:rsidRDefault="004446A2" w:rsidP="004446A2">
      <w:pPr>
        <w:ind w:left="720"/>
      </w:pPr>
      <w:r>
        <w:t xml:space="preserve"> </w:t>
      </w: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 xml:space="preserve">V části první čl. I bodě 60 se v § 88 odst. 2 písm. r) za slovo „unijním“ vkládají slova „nebo národním“. </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V části první čl. I bod 62 zní:</w:t>
      </w: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„62. V § 89 se za odstavec 1 vkládají  nové odstavce 2 a 3, které znějí:</w:t>
      </w: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„(2)</w:t>
      </w:r>
      <w:r>
        <w:rPr>
          <w:rFonts w:ascii="EB Garamond" w:eastAsia="EB Garamond" w:hAnsi="EB Garamond" w:cs="EB Garamond"/>
          <w:sz w:val="26"/>
          <w:szCs w:val="26"/>
        </w:rPr>
        <w:tab/>
        <w:t>Orgán ochrany přírody může odebrat jedince invazního nepůvodního druhu živočicha na unijním seznamu, pokud,</w:t>
      </w: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 xml:space="preserve">a) </w:t>
      </w:r>
      <w:r>
        <w:rPr>
          <w:rFonts w:ascii="EB Garamond" w:eastAsia="EB Garamond" w:hAnsi="EB Garamond" w:cs="EB Garamond"/>
          <w:sz w:val="26"/>
          <w:szCs w:val="26"/>
        </w:rPr>
        <w:tab/>
        <w:t>jde-li o jedince v zájmovém chovu,</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1.</w:t>
      </w:r>
      <w:r>
        <w:rPr>
          <w:rFonts w:ascii="EB Garamond" w:eastAsia="EB Garamond" w:hAnsi="EB Garamond" w:cs="EB Garamond"/>
          <w:sz w:val="26"/>
          <w:szCs w:val="26"/>
        </w:rPr>
        <w:tab/>
        <w:t>vlastník nesplňuje podmínky stanovené v čl. 31 odst. 1 nařízení Evropského parlamentu a Rady (EU) č. 1143/2014 pro to, aby si jej mohl ponechat v držení do konce jeho přirozeného života, nebo</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2.</w:t>
      </w:r>
      <w:r>
        <w:rPr>
          <w:rFonts w:ascii="EB Garamond" w:eastAsia="EB Garamond" w:hAnsi="EB Garamond" w:cs="EB Garamond"/>
          <w:sz w:val="26"/>
          <w:szCs w:val="26"/>
        </w:rPr>
        <w:tab/>
        <w:t>při jeho přepravě na území Evropské unie neprokáže jeho vlastník, že jej měl v držení již v době před zařazením druhu na unijní seznam, nebo</w:t>
      </w: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b)</w:t>
      </w:r>
      <w:r>
        <w:rPr>
          <w:rFonts w:ascii="EB Garamond" w:eastAsia="EB Garamond" w:hAnsi="EB Garamond" w:cs="EB Garamond"/>
          <w:sz w:val="26"/>
          <w:szCs w:val="26"/>
        </w:rPr>
        <w:tab/>
        <w:t>jde-li o jedince v chovu pro obchodní účely,</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1.</w:t>
      </w:r>
      <w:r>
        <w:rPr>
          <w:rFonts w:ascii="EB Garamond" w:eastAsia="EB Garamond" w:hAnsi="EB Garamond" w:cs="EB Garamond"/>
          <w:sz w:val="26"/>
          <w:szCs w:val="26"/>
        </w:rPr>
        <w:tab/>
        <w:t>jeho držitel nepřijme opatření uvedená v čl. 32 odst. 1 nařízení Evropského parlamentu a Rady (EU) č. 1143/2014, nebo</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2.</w:t>
      </w:r>
      <w:r>
        <w:rPr>
          <w:rFonts w:ascii="EB Garamond" w:eastAsia="EB Garamond" w:hAnsi="EB Garamond" w:cs="EB Garamond"/>
          <w:sz w:val="26"/>
          <w:szCs w:val="26"/>
        </w:rPr>
        <w:tab/>
        <w:t>jeho držitel jej neprodá nebo nepředá do některého ze zařízení uvedených v čl. 32 odst. 1 nařízení Evropského parlamentu a Rady (EU) č. 1143/2014, případně jej neutratí či neusmrtí ve stanovené lhůtě.</w:t>
      </w:r>
    </w:p>
    <w:p w:rsidR="004446A2" w:rsidRDefault="004446A2" w:rsidP="004446A2">
      <w:pPr>
        <w:ind w:left="720"/>
        <w:rPr>
          <w:rFonts w:ascii="EB Garamond" w:eastAsia="EB Garamond" w:hAnsi="EB Garamond" w:cs="EB Garamond"/>
          <w:sz w:val="26"/>
          <w:szCs w:val="26"/>
        </w:rPr>
      </w:pP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(3) Orgán ochrany přírody může dále odebrat jedince invazního nepůvodního druhu na národním seznamu, u něhož byl stanoven zákaz jeho držení podle § 13f odst. 2, pokud je jedinec tohoto druhu držen bez povolení podle § 13g odst. 1 nebo v rozporu s ním.“. </w:t>
      </w:r>
    </w:p>
    <w:p w:rsidR="004446A2" w:rsidRDefault="004446A2" w:rsidP="004446A2">
      <w:pPr>
        <w:ind w:left="720"/>
        <w:jc w:val="both"/>
        <w:rPr>
          <w:rFonts w:ascii="EB Garamond" w:eastAsia="EB Garamond" w:hAnsi="EB Garamond" w:cs="EB Garamond"/>
          <w:sz w:val="26"/>
          <w:szCs w:val="26"/>
        </w:rPr>
      </w:pP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Dosavadní odstavce 2 a 3 se označují jako odstavce 4 a 5.“.</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V části první čl. I  se vkládá nový novelizační bod X, který zní:</w:t>
      </w:r>
    </w:p>
    <w:p w:rsidR="004446A2" w:rsidRDefault="004446A2" w:rsidP="004446A2">
      <w:pPr>
        <w:ind w:left="720"/>
        <w:jc w:val="both"/>
        <w:rPr>
          <w:rFonts w:ascii="EB Garamond" w:eastAsia="EB Garamond" w:hAnsi="EB Garamond" w:cs="EB Garamond"/>
          <w:sz w:val="26"/>
          <w:szCs w:val="26"/>
        </w:rPr>
      </w:pPr>
      <w:r>
        <w:rPr>
          <w:sz w:val="26"/>
          <w:szCs w:val="26"/>
        </w:rPr>
        <w:t>„</w:t>
      </w:r>
      <w:r>
        <w:rPr>
          <w:rFonts w:ascii="EB Garamond" w:eastAsia="EB Garamond" w:hAnsi="EB Garamond" w:cs="EB Garamond"/>
          <w:sz w:val="26"/>
          <w:szCs w:val="26"/>
        </w:rPr>
        <w:t>X. V 90 odst. 1 se za slova „podle § 13,“ vkládají slova „rozhodnutí o stanovení opatření k odstranění nebo izolaci invazního nepůvodního druhu na národním seznamu podle § 13i odst. 3,“.</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rPr>
          <w:rFonts w:ascii="EB Garamond" w:eastAsia="EB Garamond" w:hAnsi="EB Garamond" w:cs="EB Garamond"/>
          <w:sz w:val="26"/>
          <w:szCs w:val="26"/>
        </w:rPr>
      </w:pPr>
      <w:r>
        <w:rPr>
          <w:rFonts w:ascii="EB Garamond" w:eastAsia="EB Garamond" w:hAnsi="EB Garamond" w:cs="EB Garamond"/>
          <w:sz w:val="26"/>
          <w:szCs w:val="26"/>
        </w:rPr>
        <w:t>V části druhé čl. III. bod 2 zní: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 xml:space="preserve">„2. V § 5 </w:t>
      </w:r>
      <w:proofErr w:type="gramStart"/>
      <w:r>
        <w:rPr>
          <w:rFonts w:ascii="EB Garamond" w:eastAsia="EB Garamond" w:hAnsi="EB Garamond" w:cs="EB Garamond"/>
          <w:sz w:val="26"/>
          <w:szCs w:val="26"/>
        </w:rPr>
        <w:t>se</w:t>
      </w:r>
      <w:proofErr w:type="gramEnd"/>
      <w:r>
        <w:rPr>
          <w:rFonts w:ascii="EB Garamond" w:eastAsia="EB Garamond" w:hAnsi="EB Garamond" w:cs="EB Garamond"/>
          <w:sz w:val="26"/>
          <w:szCs w:val="26"/>
        </w:rPr>
        <w:t xml:space="preserve"> na konci </w:t>
      </w:r>
      <w:proofErr w:type="gramStart"/>
      <w:r>
        <w:rPr>
          <w:rFonts w:ascii="EB Garamond" w:eastAsia="EB Garamond" w:hAnsi="EB Garamond" w:cs="EB Garamond"/>
          <w:sz w:val="26"/>
          <w:szCs w:val="26"/>
        </w:rPr>
        <w:t>odstavce 2 tečka nahrazuje</w:t>
      </w:r>
      <w:proofErr w:type="gramEnd"/>
      <w:r>
        <w:rPr>
          <w:rFonts w:ascii="EB Garamond" w:eastAsia="EB Garamond" w:hAnsi="EB Garamond" w:cs="EB Garamond"/>
          <w:sz w:val="26"/>
          <w:szCs w:val="26"/>
        </w:rPr>
        <w:t xml:space="preserve"> čárkou a doplňuje se písmeno k), které včetně poznámek pod čarou č. 24 a 25 zní: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lastRenderedPageBreak/>
        <w:t>„k)</w:t>
      </w:r>
      <w:r>
        <w:rPr>
          <w:rFonts w:ascii="EB Garamond" w:eastAsia="EB Garamond" w:hAnsi="EB Garamond" w:cs="EB Garamond"/>
          <w:sz w:val="26"/>
          <w:szCs w:val="26"/>
        </w:rPr>
        <w:tab/>
        <w:t>provádění opatření k regulaci nepůvodního druhu zvířete nebo opatření k odstranění, izolaci nebo regulaci invazního nepůvodního druhu zvířete, který byl zařazen na unijní seznam invazních nepůvodních druhů s významným dopadem na Evropskou unii</w:t>
      </w:r>
      <w:r>
        <w:rPr>
          <w:rFonts w:ascii="EB Garamond" w:eastAsia="EB Garamond" w:hAnsi="EB Garamond" w:cs="EB Garamond"/>
          <w:sz w:val="26"/>
          <w:szCs w:val="26"/>
          <w:vertAlign w:val="superscript"/>
        </w:rPr>
        <w:t>24)</w:t>
      </w:r>
      <w:r>
        <w:rPr>
          <w:rFonts w:ascii="EB Garamond" w:eastAsia="EB Garamond" w:hAnsi="EB Garamond" w:cs="EB Garamond"/>
          <w:sz w:val="26"/>
          <w:szCs w:val="26"/>
        </w:rPr>
        <w:t xml:space="preserve"> nebo na seznam invazních nepůvodních druhů s významným dopadem na Českou republiku</w:t>
      </w:r>
      <w:r>
        <w:rPr>
          <w:rFonts w:ascii="EB Garamond" w:eastAsia="EB Garamond" w:hAnsi="EB Garamond" w:cs="EB Garamond"/>
          <w:sz w:val="26"/>
          <w:szCs w:val="26"/>
          <w:vertAlign w:val="superscript"/>
        </w:rPr>
        <w:t>25)</w:t>
      </w:r>
      <w:r>
        <w:rPr>
          <w:rFonts w:ascii="EB Garamond" w:eastAsia="EB Garamond" w:hAnsi="EB Garamond" w:cs="EB Garamond"/>
          <w:sz w:val="26"/>
          <w:szCs w:val="26"/>
        </w:rPr>
        <w:t xml:space="preserve"> stanovených podle jiného právního předpisu</w:t>
      </w:r>
      <w:r>
        <w:rPr>
          <w:rFonts w:ascii="EB Garamond" w:eastAsia="EB Garamond" w:hAnsi="EB Garamond" w:cs="EB Garamond"/>
          <w:sz w:val="26"/>
          <w:szCs w:val="26"/>
          <w:vertAlign w:val="superscript"/>
        </w:rPr>
        <w:t>4c)</w:t>
      </w:r>
      <w:r>
        <w:rPr>
          <w:rFonts w:ascii="EB Garamond" w:eastAsia="EB Garamond" w:hAnsi="EB Garamond" w:cs="EB Garamond"/>
          <w:sz w:val="26"/>
          <w:szCs w:val="26"/>
        </w:rPr>
        <w:t xml:space="preserve">. </w:t>
      </w:r>
    </w:p>
    <w:p w:rsidR="004446A2" w:rsidRDefault="004446A2" w:rsidP="004446A2">
      <w:pPr>
        <w:ind w:left="720"/>
        <w:rPr>
          <w:rFonts w:ascii="EB Garamond" w:eastAsia="EB Garamond" w:hAnsi="EB Garamond" w:cs="EB Garamond"/>
          <w:sz w:val="26"/>
          <w:szCs w:val="26"/>
        </w:rPr>
      </w:pP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Poznámky pod čarou č. 24 a 25 znějí:</w:t>
      </w:r>
    </w:p>
    <w:p w:rsidR="004446A2" w:rsidRDefault="004446A2" w:rsidP="004446A2">
      <w:pPr>
        <w:ind w:left="720"/>
        <w:jc w:val="both"/>
        <w:rPr>
          <w:rFonts w:ascii="EB Garamond" w:eastAsia="EB Garamond" w:hAnsi="EB Garamond" w:cs="EB Garamond"/>
          <w:sz w:val="26"/>
          <w:szCs w:val="26"/>
        </w:rPr>
      </w:pPr>
      <w:r>
        <w:rPr>
          <w:rFonts w:ascii="EB Garamond" w:eastAsia="EB Garamond" w:hAnsi="EB Garamond" w:cs="EB Garamond"/>
          <w:sz w:val="26"/>
          <w:szCs w:val="26"/>
        </w:rPr>
        <w:t>24)</w:t>
      </w:r>
      <w:r>
        <w:rPr>
          <w:rFonts w:ascii="EB Garamond" w:eastAsia="EB Garamond" w:hAnsi="EB Garamond" w:cs="EB Garamond"/>
          <w:sz w:val="26"/>
          <w:szCs w:val="26"/>
        </w:rPr>
        <w:tab/>
        <w:t>Nařízení Evropského parlamentu a Rady (EU) č. 1143/2014 ze dne 22. října 2014 o prevenci a regulaci zavlékání či vysazování a šíření invazních nepůvodních druhů.</w:t>
      </w:r>
    </w:p>
    <w:p w:rsidR="004446A2" w:rsidRDefault="004446A2" w:rsidP="004446A2">
      <w:pPr>
        <w:ind w:left="720"/>
        <w:rPr>
          <w:rFonts w:ascii="EB Garamond" w:eastAsia="EB Garamond" w:hAnsi="EB Garamond" w:cs="EB Garamond"/>
          <w:sz w:val="26"/>
          <w:szCs w:val="26"/>
        </w:rPr>
      </w:pPr>
      <w:r>
        <w:rPr>
          <w:rFonts w:ascii="EB Garamond" w:eastAsia="EB Garamond" w:hAnsi="EB Garamond" w:cs="EB Garamond"/>
          <w:sz w:val="26"/>
          <w:szCs w:val="26"/>
        </w:rPr>
        <w:t>25)</w:t>
      </w:r>
      <w:r>
        <w:rPr>
          <w:rFonts w:ascii="EB Garamond" w:eastAsia="EB Garamond" w:hAnsi="EB Garamond" w:cs="EB Garamond"/>
          <w:sz w:val="26"/>
          <w:szCs w:val="26"/>
        </w:rPr>
        <w:tab/>
        <w:t xml:space="preserve">§ 13f zákona č. 114/1992 Sb., ve znění pozdějších předpisů.“.“. </w:t>
      </w:r>
    </w:p>
    <w:p w:rsidR="004446A2" w:rsidRDefault="004446A2" w:rsidP="004446A2">
      <w:pPr>
        <w:ind w:left="720"/>
        <w:rPr>
          <w:rFonts w:ascii="EB Garamond" w:eastAsia="EB Garamond" w:hAnsi="EB Garamond" w:cs="EB Garamond"/>
          <w:sz w:val="26"/>
          <w:szCs w:val="26"/>
        </w:rPr>
      </w:pPr>
    </w:p>
    <w:p w:rsidR="004446A2" w:rsidRDefault="004446A2" w:rsidP="004446A2">
      <w:pPr>
        <w:widowControl/>
        <w:numPr>
          <w:ilvl w:val="0"/>
          <w:numId w:val="5"/>
        </w:numPr>
        <w:suppressAutoHyphens w:val="0"/>
        <w:spacing w:line="276" w:lineRule="auto"/>
        <w:jc w:val="both"/>
        <w:rPr>
          <w:rFonts w:ascii="EB Garamond" w:eastAsia="EB Garamond" w:hAnsi="EB Garamond" w:cs="EB Garamond"/>
          <w:sz w:val="26"/>
          <w:szCs w:val="26"/>
        </w:rPr>
      </w:pPr>
      <w:r>
        <w:rPr>
          <w:rFonts w:ascii="EB Garamond" w:eastAsia="EB Garamond" w:hAnsi="EB Garamond" w:cs="EB Garamond"/>
          <w:sz w:val="26"/>
          <w:szCs w:val="26"/>
        </w:rPr>
        <w:t>V části třetí čl. IV bodě 6 se v § 49 odst. 3 písm. j) za slovo „unijním“ vkládají slova „nebo národním“.</w:t>
      </w:r>
    </w:p>
    <w:p w:rsidR="004446A2" w:rsidRDefault="004446A2"/>
    <w:p w:rsidR="004446A2" w:rsidRDefault="004446A2"/>
    <w:p w:rsidR="004446A2" w:rsidRPr="004446A2" w:rsidRDefault="004446A2">
      <w:pPr>
        <w:rPr>
          <w:i/>
        </w:rPr>
      </w:pPr>
      <w:r w:rsidRPr="004446A2">
        <w:rPr>
          <w:i/>
        </w:rPr>
        <w:t>SD 7599</w:t>
      </w:r>
    </w:p>
    <w:p w:rsidR="00CF0F4B" w:rsidRDefault="00CF0F4B" w:rsidP="00CF0F4B">
      <w:pPr>
        <w:jc w:val="both"/>
        <w:rPr>
          <w:rFonts w:ascii="EB Garamond" w:eastAsia="EB Garamond" w:hAnsi="EB Garamond" w:cs="EB Garamond"/>
          <w:sz w:val="26"/>
          <w:szCs w:val="26"/>
        </w:rPr>
      </w:pPr>
      <w:r>
        <w:rPr>
          <w:rFonts w:ascii="EB Garamond" w:eastAsia="EB Garamond" w:hAnsi="EB Garamond" w:cs="EB Garamond"/>
          <w:sz w:val="26"/>
          <w:szCs w:val="26"/>
        </w:rPr>
        <w:t>V části první čl. I se za bod 15 vkládají nové body 16 a 17, které znějí:</w:t>
      </w:r>
    </w:p>
    <w:p w:rsidR="00CF0F4B" w:rsidRDefault="00CF0F4B" w:rsidP="00CF0F4B">
      <w:pPr>
        <w:jc w:val="both"/>
        <w:rPr>
          <w:rFonts w:ascii="EB Garamond" w:eastAsia="EB Garamond" w:hAnsi="EB Garamond" w:cs="EB Garamond"/>
          <w:sz w:val="26"/>
          <w:szCs w:val="26"/>
        </w:rPr>
      </w:pPr>
    </w:p>
    <w:p w:rsidR="00CF0F4B" w:rsidRDefault="00CF0F4B" w:rsidP="00CF0F4B">
      <w:pPr>
        <w:jc w:val="both"/>
        <w:rPr>
          <w:rFonts w:ascii="EB Garamond" w:eastAsia="EB Garamond" w:hAnsi="EB Garamond" w:cs="EB Garamond"/>
          <w:sz w:val="26"/>
          <w:szCs w:val="26"/>
        </w:rPr>
      </w:pPr>
      <w:r>
        <w:rPr>
          <w:rFonts w:ascii="EB Garamond" w:eastAsia="EB Garamond" w:hAnsi="EB Garamond" w:cs="EB Garamond"/>
          <w:sz w:val="26"/>
          <w:szCs w:val="26"/>
        </w:rPr>
        <w:t>„16. V § 9 odst. 1 se slova „může ve svém rozhodnutí o povolení kácení dřevin uložit“ nahrazují slovy „v rozhodnutí o povolení kácení dřevin uloží“.</w:t>
      </w:r>
    </w:p>
    <w:p w:rsidR="00CF0F4B" w:rsidRDefault="00CF0F4B" w:rsidP="00CF0F4B">
      <w:pPr>
        <w:jc w:val="both"/>
        <w:rPr>
          <w:rFonts w:ascii="EB Garamond" w:eastAsia="EB Garamond" w:hAnsi="EB Garamond" w:cs="EB Garamond"/>
          <w:sz w:val="26"/>
          <w:szCs w:val="26"/>
        </w:rPr>
      </w:pPr>
    </w:p>
    <w:p w:rsidR="00CF0F4B" w:rsidRDefault="00CF0F4B" w:rsidP="00CF0F4B">
      <w:pPr>
        <w:jc w:val="both"/>
        <w:rPr>
          <w:rFonts w:ascii="EB Garamond" w:eastAsia="EB Garamond" w:hAnsi="EB Garamond" w:cs="EB Garamond"/>
          <w:sz w:val="26"/>
          <w:szCs w:val="26"/>
        </w:rPr>
      </w:pPr>
      <w:r>
        <w:rPr>
          <w:rFonts w:ascii="EB Garamond" w:eastAsia="EB Garamond" w:hAnsi="EB Garamond" w:cs="EB Garamond"/>
          <w:sz w:val="26"/>
          <w:szCs w:val="26"/>
        </w:rPr>
        <w:t>17.  V § 9 odstavec 3 zní:</w:t>
      </w:r>
    </w:p>
    <w:p w:rsidR="00CF0F4B" w:rsidRDefault="00CF0F4B" w:rsidP="00CF0F4B">
      <w:pPr>
        <w:jc w:val="both"/>
        <w:rPr>
          <w:rFonts w:ascii="EB Garamond" w:eastAsia="EB Garamond" w:hAnsi="EB Garamond" w:cs="EB Garamond"/>
          <w:sz w:val="26"/>
          <w:szCs w:val="26"/>
        </w:rPr>
      </w:pPr>
      <w:r>
        <w:rPr>
          <w:rFonts w:ascii="EB Garamond" w:eastAsia="EB Garamond" w:hAnsi="EB Garamond" w:cs="EB Garamond"/>
          <w:sz w:val="26"/>
          <w:szCs w:val="26"/>
        </w:rPr>
        <w:t xml:space="preserve">„(3) Pokud orgán ochrany přírody neuloží provedení náhradní výsadby podle odstavce 1, je ten, kdo kácí dřeviny z důvodů výstavby a s povolením orgánu ochrany přírody povinen zaplatit odvod do rozpočtu obce, která jej použije na zlepšení životního prostředí. Z důvodu převažujícího veřejného zájmu nebo jiných důvodů zvláštního zřetele hodných může orgán ochrany přírody zaplacení odvodu prominout. Ten, kdo kácel dřeviny protiprávně, je povinen zaplatit odvod do Státního fondu životního prostředí České </w:t>
      </w:r>
      <w:proofErr w:type="gramStart"/>
      <w:r>
        <w:rPr>
          <w:rFonts w:ascii="EB Garamond" w:eastAsia="EB Garamond" w:hAnsi="EB Garamond" w:cs="EB Garamond"/>
          <w:sz w:val="26"/>
          <w:szCs w:val="26"/>
        </w:rPr>
        <w:t>republiky.</w:t>
      </w:r>
      <w:r>
        <w:rPr>
          <w:rFonts w:ascii="EB Garamond" w:eastAsia="EB Garamond" w:hAnsi="EB Garamond" w:cs="EB Garamond"/>
          <w:sz w:val="26"/>
          <w:szCs w:val="26"/>
          <w:vertAlign w:val="superscript"/>
        </w:rPr>
        <w:t>7)</w:t>
      </w:r>
      <w:r>
        <w:rPr>
          <w:rFonts w:ascii="EB Garamond" w:eastAsia="EB Garamond" w:hAnsi="EB Garamond" w:cs="EB Garamond"/>
          <w:sz w:val="26"/>
          <w:szCs w:val="26"/>
        </w:rPr>
        <w:t xml:space="preserve"> Způsob</w:t>
      </w:r>
      <w:proofErr w:type="gramEnd"/>
      <w:r>
        <w:rPr>
          <w:rFonts w:ascii="EB Garamond" w:eastAsia="EB Garamond" w:hAnsi="EB Garamond" w:cs="EB Garamond"/>
          <w:sz w:val="26"/>
          <w:szCs w:val="26"/>
        </w:rPr>
        <w:t xml:space="preserve"> stanovení výše odvodů stanoví Ministerstvo životního prostředí vyhláškou.“.“. </w:t>
      </w:r>
    </w:p>
    <w:p w:rsidR="00CF0F4B" w:rsidRDefault="00CF0F4B" w:rsidP="00CF0F4B">
      <w:pPr>
        <w:rPr>
          <w:rFonts w:ascii="EB Garamond" w:eastAsia="EB Garamond" w:hAnsi="EB Garamond" w:cs="EB Garamond"/>
          <w:sz w:val="26"/>
          <w:szCs w:val="26"/>
        </w:rPr>
      </w:pPr>
    </w:p>
    <w:p w:rsidR="004446A2" w:rsidRDefault="00CF0F4B" w:rsidP="00CF0F4B">
      <w:r>
        <w:rPr>
          <w:rFonts w:ascii="EB Garamond" w:eastAsia="EB Garamond" w:hAnsi="EB Garamond" w:cs="EB Garamond"/>
          <w:sz w:val="26"/>
          <w:szCs w:val="26"/>
        </w:rPr>
        <w:t>Následující body se přečíslují.</w:t>
      </w:r>
    </w:p>
    <w:p w:rsidR="004446A2" w:rsidRDefault="004446A2"/>
    <w:p w:rsidR="00CF0F4B" w:rsidRDefault="00CF0F4B"/>
    <w:p w:rsidR="004446A2" w:rsidRPr="00CF0F4B" w:rsidRDefault="00CF0F4B">
      <w:pPr>
        <w:rPr>
          <w:i/>
        </w:rPr>
      </w:pPr>
      <w:r w:rsidRPr="00CF0F4B">
        <w:rPr>
          <w:i/>
        </w:rPr>
        <w:t xml:space="preserve">SD </w:t>
      </w:r>
      <w:r w:rsidR="004446A2" w:rsidRPr="00CF0F4B">
        <w:rPr>
          <w:i/>
        </w:rPr>
        <w:t>7598</w:t>
      </w:r>
    </w:p>
    <w:p w:rsidR="004446A2" w:rsidRDefault="00CF0F4B">
      <w:r>
        <w:rPr>
          <w:rFonts w:ascii="EB Garamond" w:eastAsia="EB Garamond" w:hAnsi="EB Garamond" w:cs="EB Garamond"/>
          <w:sz w:val="26"/>
          <w:szCs w:val="26"/>
        </w:rPr>
        <w:t>V části první čl. I se novelizační bod 67 zrušuje.</w:t>
      </w:r>
    </w:p>
    <w:p w:rsidR="00CF0F4B" w:rsidRDefault="00CF0F4B"/>
    <w:p w:rsidR="00CF0F4B" w:rsidRPr="00CF0F4B" w:rsidRDefault="00CF0F4B">
      <w:pPr>
        <w:rPr>
          <w:i/>
        </w:rPr>
      </w:pPr>
    </w:p>
    <w:p w:rsidR="004446A2" w:rsidRDefault="00CF0F4B">
      <w:pPr>
        <w:rPr>
          <w:i/>
        </w:rPr>
      </w:pPr>
      <w:r w:rsidRPr="00CF0F4B">
        <w:rPr>
          <w:i/>
        </w:rPr>
        <w:t xml:space="preserve">SD </w:t>
      </w:r>
      <w:r w:rsidR="004446A2" w:rsidRPr="00CF0F4B">
        <w:rPr>
          <w:i/>
        </w:rPr>
        <w:t>7732</w:t>
      </w:r>
    </w:p>
    <w:p w:rsidR="00BF5569" w:rsidRPr="007960D3" w:rsidRDefault="00BF5569" w:rsidP="00BF5569">
      <w:pPr>
        <w:rPr>
          <w:rFonts w:cs="Times New Roman"/>
          <w:i/>
          <w:sz w:val="22"/>
        </w:rPr>
      </w:pPr>
      <w:r>
        <w:rPr>
          <w:rFonts w:eastAsia="Arial" w:cs="Times New Roman"/>
          <w:b/>
          <w:i/>
          <w:szCs w:val="28"/>
        </w:rPr>
        <w:t xml:space="preserve">pozměňovací návrh </w:t>
      </w:r>
      <w:r w:rsidRPr="007960D3">
        <w:rPr>
          <w:rFonts w:eastAsia="Arial" w:cs="Times New Roman"/>
          <w:b/>
          <w:i/>
          <w:szCs w:val="28"/>
        </w:rPr>
        <w:t xml:space="preserve">k pozměňovacímu návrhu </w:t>
      </w:r>
      <w:r>
        <w:rPr>
          <w:rFonts w:eastAsia="Arial" w:cs="Times New Roman"/>
          <w:b/>
          <w:i/>
          <w:szCs w:val="28"/>
        </w:rPr>
        <w:t xml:space="preserve">uvedenému ve sněmovním dokumentu </w:t>
      </w:r>
      <w:r w:rsidRPr="007960D3">
        <w:rPr>
          <w:rFonts w:eastAsia="Arial" w:cs="Times New Roman"/>
          <w:b/>
          <w:i/>
          <w:szCs w:val="28"/>
        </w:rPr>
        <w:t>7631</w:t>
      </w:r>
    </w:p>
    <w:p w:rsidR="00CF0F4B" w:rsidRPr="00BF5569" w:rsidRDefault="00CF0F4B" w:rsidP="00CF0F4B">
      <w:pPr>
        <w:jc w:val="both"/>
      </w:pPr>
      <w:r w:rsidRPr="00BF5569">
        <w:t>V bodě 1 pozměňovacího návrhu v čl. VI v bodě 14 se slovo „oprávněn“ nahrazuje slovem „povinen“ tak, že bod 14 zní:</w:t>
      </w:r>
    </w:p>
    <w:p w:rsidR="00CF0F4B" w:rsidRDefault="00CF0F4B" w:rsidP="00CF0F4B">
      <w:pPr>
        <w:ind w:left="720"/>
        <w:jc w:val="both"/>
        <w:rPr>
          <w:b/>
        </w:rPr>
      </w:pPr>
    </w:p>
    <w:p w:rsidR="00CF0F4B" w:rsidRDefault="00CF0F4B" w:rsidP="00CF0F4B">
      <w:pPr>
        <w:spacing w:line="276" w:lineRule="auto"/>
      </w:pPr>
      <w:r>
        <w:t xml:space="preserve"> „(7) </w:t>
      </w:r>
      <w:r w:rsidRPr="00BD61DA">
        <w:t xml:space="preserve">Uživatel honitby je v rámci mysliveckého hospodaření </w:t>
      </w:r>
      <w:r w:rsidRPr="00BD61DA">
        <w:rPr>
          <w:strike/>
        </w:rPr>
        <w:t>oprávněn</w:t>
      </w:r>
      <w:r w:rsidRPr="00BD61DA">
        <w:t xml:space="preserve"> </w:t>
      </w:r>
      <w:r w:rsidRPr="00BD61DA">
        <w:rPr>
          <w:b/>
        </w:rPr>
        <w:t>povinen</w:t>
      </w:r>
      <w:r>
        <w:t xml:space="preserve"> </w:t>
      </w:r>
      <w:r w:rsidRPr="00BD61DA">
        <w:t>usmrcovat živočichy vyžadující regulaci.“.</w:t>
      </w:r>
    </w:p>
    <w:p w:rsidR="00CF0F4B" w:rsidRDefault="00CF0F4B"/>
    <w:p w:rsidR="00CF0F4B" w:rsidRDefault="00CF0F4B"/>
    <w:p w:rsidR="002B0B34" w:rsidRDefault="002B0B34">
      <w:pPr>
        <w:widowControl/>
        <w:suppressAutoHyphens w:val="0"/>
        <w:rPr>
          <w:i/>
        </w:rPr>
      </w:pPr>
      <w:r>
        <w:rPr>
          <w:i/>
        </w:rPr>
        <w:br w:type="page"/>
      </w:r>
    </w:p>
    <w:p w:rsidR="004446A2" w:rsidRDefault="00CF0F4B">
      <w:pPr>
        <w:rPr>
          <w:i/>
        </w:rPr>
      </w:pPr>
      <w:r w:rsidRPr="00CF0F4B">
        <w:rPr>
          <w:i/>
        </w:rPr>
        <w:lastRenderedPageBreak/>
        <w:t xml:space="preserve">SD </w:t>
      </w:r>
      <w:r w:rsidR="004446A2" w:rsidRPr="00CF0F4B">
        <w:rPr>
          <w:i/>
        </w:rPr>
        <w:t>7730</w:t>
      </w:r>
    </w:p>
    <w:p w:rsidR="00CF0F4B" w:rsidRPr="007960D3" w:rsidRDefault="007960D3">
      <w:pPr>
        <w:rPr>
          <w:rFonts w:cs="Times New Roman"/>
          <w:i/>
          <w:sz w:val="22"/>
        </w:rPr>
      </w:pPr>
      <w:r>
        <w:rPr>
          <w:rFonts w:eastAsia="Arial" w:cs="Times New Roman"/>
          <w:b/>
          <w:i/>
          <w:szCs w:val="28"/>
        </w:rPr>
        <w:t xml:space="preserve">pozměňovací návrh </w:t>
      </w:r>
      <w:r w:rsidRPr="007960D3">
        <w:rPr>
          <w:rFonts w:eastAsia="Arial" w:cs="Times New Roman"/>
          <w:b/>
          <w:i/>
          <w:szCs w:val="28"/>
        </w:rPr>
        <w:t xml:space="preserve">k pozměňovacímu návrhu </w:t>
      </w:r>
      <w:r>
        <w:rPr>
          <w:rFonts w:eastAsia="Arial" w:cs="Times New Roman"/>
          <w:b/>
          <w:i/>
          <w:szCs w:val="28"/>
        </w:rPr>
        <w:t xml:space="preserve">uvedenému ve sněmovním dokumentu </w:t>
      </w:r>
      <w:r w:rsidRPr="007960D3">
        <w:rPr>
          <w:rFonts w:eastAsia="Arial" w:cs="Times New Roman"/>
          <w:b/>
          <w:i/>
          <w:szCs w:val="28"/>
        </w:rPr>
        <w:t>7631</w:t>
      </w:r>
    </w:p>
    <w:p w:rsidR="00CF0F4B" w:rsidRPr="007960D3" w:rsidRDefault="00CF0F4B" w:rsidP="00CF0F4B">
      <w:pPr>
        <w:jc w:val="both"/>
      </w:pPr>
      <w:r w:rsidRPr="007960D3">
        <w:t>V bodě 1 pozměňovacího návrhu v čl. VI se za bod 47 vkládá bod 48, který zní:</w:t>
      </w:r>
    </w:p>
    <w:p w:rsidR="00CF0F4B" w:rsidRDefault="00CF0F4B" w:rsidP="00CF0F4B">
      <w:pPr>
        <w:ind w:left="720"/>
        <w:jc w:val="both"/>
        <w:rPr>
          <w:b/>
        </w:rPr>
      </w:pPr>
    </w:p>
    <w:p w:rsidR="00CF0F4B" w:rsidRDefault="00CF0F4B" w:rsidP="002534EB">
      <w:r>
        <w:t>„48. V § 45 odst. 1 se na konci písmene r) tečka nahrazuje čárkou a doplňuje se písmeno s), které zní:</w:t>
      </w:r>
    </w:p>
    <w:p w:rsidR="00CF0F4B" w:rsidRDefault="00CF0F4B" w:rsidP="002534EB">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t>„s) v době kladení mláďat a odchovu mláďat lovit lišky obecné a jezevce lesní pod zemí, včetně lovu za pomoci psů vypouštěných pod zem a vyhrabání zvěře za účelem usmrcení.“.“.</w:t>
      </w:r>
    </w:p>
    <w:p w:rsidR="00CF0F4B" w:rsidRDefault="00CF0F4B" w:rsidP="00CF0F4B">
      <w:pPr>
        <w:spacing w:line="276" w:lineRule="auto"/>
      </w:pPr>
    </w:p>
    <w:p w:rsidR="00CF0F4B" w:rsidRPr="007960D3" w:rsidRDefault="00CF0F4B" w:rsidP="00CF0F4B">
      <w:pPr>
        <w:spacing w:line="276" w:lineRule="auto"/>
      </w:pPr>
      <w:r w:rsidRPr="007960D3">
        <w:t>Následující body a odkazy na ně se přečíslují.</w:t>
      </w:r>
    </w:p>
    <w:p w:rsidR="004446A2" w:rsidRDefault="004446A2"/>
    <w:p w:rsidR="004446A2" w:rsidRPr="007960D3" w:rsidRDefault="007960D3">
      <w:pPr>
        <w:rPr>
          <w:i/>
        </w:rPr>
      </w:pPr>
      <w:r w:rsidRPr="007960D3">
        <w:rPr>
          <w:i/>
        </w:rPr>
        <w:t xml:space="preserve">SD </w:t>
      </w:r>
      <w:r w:rsidR="004446A2" w:rsidRPr="007960D3">
        <w:rPr>
          <w:i/>
        </w:rPr>
        <w:t>7731</w:t>
      </w:r>
    </w:p>
    <w:p w:rsidR="007960D3" w:rsidRPr="007960D3" w:rsidRDefault="007960D3" w:rsidP="007960D3">
      <w:pPr>
        <w:rPr>
          <w:rFonts w:cs="Times New Roman"/>
          <w:i/>
          <w:sz w:val="22"/>
        </w:rPr>
      </w:pPr>
      <w:r>
        <w:rPr>
          <w:rFonts w:eastAsia="Arial" w:cs="Times New Roman"/>
          <w:b/>
          <w:i/>
          <w:szCs w:val="28"/>
        </w:rPr>
        <w:t xml:space="preserve">pozměňovací návrh </w:t>
      </w:r>
      <w:r w:rsidRPr="007960D3">
        <w:rPr>
          <w:rFonts w:eastAsia="Arial" w:cs="Times New Roman"/>
          <w:b/>
          <w:i/>
          <w:szCs w:val="28"/>
        </w:rPr>
        <w:t xml:space="preserve">k pozměňovacímu návrhu </w:t>
      </w:r>
      <w:r>
        <w:rPr>
          <w:rFonts w:eastAsia="Arial" w:cs="Times New Roman"/>
          <w:b/>
          <w:i/>
          <w:szCs w:val="28"/>
        </w:rPr>
        <w:t xml:space="preserve">uvedenému ve sněmovním dokumentu </w:t>
      </w:r>
      <w:r w:rsidRPr="007960D3">
        <w:rPr>
          <w:rFonts w:eastAsia="Arial" w:cs="Times New Roman"/>
          <w:b/>
          <w:i/>
          <w:szCs w:val="28"/>
        </w:rPr>
        <w:t>7631</w:t>
      </w:r>
    </w:p>
    <w:p w:rsidR="007960D3" w:rsidRPr="007960D3" w:rsidRDefault="002B0B34" w:rsidP="007960D3">
      <w:pPr>
        <w:jc w:val="both"/>
      </w:pPr>
      <w:r>
        <w:t xml:space="preserve">1. </w:t>
      </w:r>
      <w:r w:rsidR="007960D3" w:rsidRPr="007960D3">
        <w:t>V bodě 1 pozměňovacího návrhu v čl. VI se za bod 31 vkládá bod 32, který zní:</w:t>
      </w:r>
    </w:p>
    <w:p w:rsidR="007960D3" w:rsidRDefault="007960D3" w:rsidP="007960D3">
      <w:pPr>
        <w:jc w:val="both"/>
        <w:rPr>
          <w:b/>
        </w:rPr>
      </w:pPr>
    </w:p>
    <w:p w:rsidR="007960D3" w:rsidRDefault="007960D3" w:rsidP="007960D3">
      <w:pPr>
        <w:jc w:val="both"/>
      </w:pPr>
      <w:r>
        <w:t>„32. V § 40 se slova „, lovu poraněné zvěře“ zrušují.</w:t>
      </w:r>
    </w:p>
    <w:p w:rsidR="007960D3" w:rsidRDefault="007960D3" w:rsidP="007960D3">
      <w:pPr>
        <w:jc w:val="both"/>
        <w:rPr>
          <w:b/>
        </w:rPr>
      </w:pPr>
    </w:p>
    <w:p w:rsidR="007960D3" w:rsidRPr="007960D3" w:rsidRDefault="002B0B34" w:rsidP="007960D3">
      <w:pPr>
        <w:jc w:val="both"/>
      </w:pPr>
      <w:r>
        <w:t xml:space="preserve">2. </w:t>
      </w:r>
      <w:r w:rsidR="007960D3" w:rsidRPr="007960D3">
        <w:t>V bodě 1 pozměňovacího návrhu v čl. VI se za bod 35 vkládá bod 36, který zní:</w:t>
      </w:r>
    </w:p>
    <w:p w:rsidR="007960D3" w:rsidRDefault="007960D3" w:rsidP="007960D3">
      <w:pPr>
        <w:ind w:left="720"/>
        <w:jc w:val="both"/>
        <w:rPr>
          <w:b/>
        </w:rPr>
      </w:pPr>
    </w:p>
    <w:p w:rsidR="007960D3" w:rsidRDefault="007960D3" w:rsidP="007960D3">
      <w:pPr>
        <w:spacing w:line="276" w:lineRule="auto"/>
      </w:pPr>
      <w:r>
        <w:t>„36. V §42 se doplňují nové odstavce 3 a 4, které znějí:</w:t>
      </w:r>
    </w:p>
    <w:p w:rsidR="007960D3" w:rsidRDefault="007960D3" w:rsidP="002534EB">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proofErr w:type="gramStart"/>
      <w:r>
        <w:t>„(3) I mimo</w:t>
      </w:r>
      <w:proofErr w:type="gramEnd"/>
      <w:r>
        <w:t xml:space="preserve"> dobu lovu lze ulovit jedince druhu zvěře, jež lze obhospodařovat lovem, </w:t>
      </w:r>
      <w:proofErr w:type="gramStart"/>
      <w:r>
        <w:t>který</w:t>
      </w:r>
      <w:proofErr w:type="gramEnd"/>
    </w:p>
    <w:p w:rsidR="007960D3" w:rsidRDefault="007960D3" w:rsidP="002534EB">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t>a) je zraněný způsobem vyvolávajícím trýznivé utrpení a je patrné, že nedojde k jeho uzdravení, nebo</w:t>
      </w:r>
    </w:p>
    <w:p w:rsidR="007960D3" w:rsidRDefault="007960D3" w:rsidP="002534EB">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t>b) vykazuje jiné zjevné projevy nemoci, která vyvolává trýznivé utrpení, a je patrné, že nedojde k jeho uzdravení.</w:t>
      </w:r>
    </w:p>
    <w:p w:rsidR="007960D3" w:rsidRDefault="007960D3" w:rsidP="002534EB">
      <w:pPr>
        <w:pBdr>
          <w:top w:val="none" w:sz="0" w:space="3" w:color="000000"/>
          <w:left w:val="none" w:sz="0" w:space="20" w:color="000000"/>
          <w:bottom w:val="none" w:sz="0" w:space="3" w:color="000000"/>
          <w:right w:val="none" w:sz="0" w:space="30" w:color="000000"/>
          <w:between w:val="none" w:sz="0" w:space="3" w:color="000000"/>
        </w:pBdr>
        <w:shd w:val="clear" w:color="auto" w:fill="FFFFFF"/>
        <w:jc w:val="both"/>
      </w:pPr>
      <w:r>
        <w:t>(4) Ulovení jedince podle odstavce 3, je uživatel honitby povinen do 24 hodin ohlásit orgánu státní správy myslivosti a umožnit mu kontrolu uloveného jedince. V případě pochybností může orgán státní správy myslivosti nařídit provedení veterinárního vyšetření veterinárním lékařem, který o prohlídce provede záznam.“.“.</w:t>
      </w:r>
    </w:p>
    <w:p w:rsidR="007960D3" w:rsidRDefault="007960D3" w:rsidP="007960D3">
      <w:pPr>
        <w:spacing w:line="276" w:lineRule="auto"/>
      </w:pPr>
    </w:p>
    <w:p w:rsidR="007960D3" w:rsidRPr="007960D3" w:rsidRDefault="007960D3" w:rsidP="007960D3">
      <w:pPr>
        <w:spacing w:line="276" w:lineRule="auto"/>
      </w:pPr>
      <w:r w:rsidRPr="007960D3">
        <w:t>Následující body a odkazy na ně se přečíslují.</w:t>
      </w:r>
    </w:p>
    <w:p w:rsidR="004446A2" w:rsidRDefault="004446A2"/>
    <w:p w:rsidR="004446A2" w:rsidRPr="007960D3" w:rsidRDefault="007960D3">
      <w:pPr>
        <w:rPr>
          <w:i/>
        </w:rPr>
      </w:pPr>
      <w:r w:rsidRPr="007960D3">
        <w:rPr>
          <w:i/>
        </w:rPr>
        <w:t xml:space="preserve">SD </w:t>
      </w:r>
      <w:r w:rsidR="004446A2" w:rsidRPr="007960D3">
        <w:rPr>
          <w:i/>
        </w:rPr>
        <w:t>7733</w:t>
      </w:r>
    </w:p>
    <w:p w:rsidR="007960D3" w:rsidRPr="007960D3" w:rsidRDefault="007960D3" w:rsidP="007960D3">
      <w:pPr>
        <w:rPr>
          <w:rFonts w:cs="Times New Roman"/>
          <w:i/>
          <w:sz w:val="22"/>
        </w:rPr>
      </w:pPr>
      <w:r>
        <w:rPr>
          <w:rFonts w:eastAsia="Arial" w:cs="Times New Roman"/>
          <w:b/>
          <w:i/>
          <w:szCs w:val="28"/>
        </w:rPr>
        <w:t xml:space="preserve">pozměňovací návrh </w:t>
      </w:r>
      <w:r w:rsidRPr="007960D3">
        <w:rPr>
          <w:rFonts w:eastAsia="Arial" w:cs="Times New Roman"/>
          <w:b/>
          <w:i/>
          <w:szCs w:val="28"/>
        </w:rPr>
        <w:t xml:space="preserve">k pozměňovacímu návrhu </w:t>
      </w:r>
      <w:r>
        <w:rPr>
          <w:rFonts w:eastAsia="Arial" w:cs="Times New Roman"/>
          <w:b/>
          <w:i/>
          <w:szCs w:val="28"/>
        </w:rPr>
        <w:t xml:space="preserve">uvedenému ve sněmovním dokumentu </w:t>
      </w:r>
      <w:r w:rsidRPr="007960D3">
        <w:rPr>
          <w:rFonts w:eastAsia="Arial" w:cs="Times New Roman"/>
          <w:b/>
          <w:i/>
          <w:szCs w:val="28"/>
        </w:rPr>
        <w:t>7631</w:t>
      </w:r>
    </w:p>
    <w:p w:rsidR="007960D3" w:rsidRPr="007960D3" w:rsidRDefault="007960D3" w:rsidP="007960D3">
      <w:pPr>
        <w:jc w:val="both"/>
        <w:rPr>
          <w:rFonts w:cs="Times New Roman"/>
        </w:rPr>
      </w:pPr>
      <w:r w:rsidRPr="007960D3">
        <w:rPr>
          <w:rFonts w:cs="Times New Roman"/>
        </w:rPr>
        <w:t>V bodě 1 pozměňovacího návrhu v čl. VI se za bod 10 vkládají body 11 a 12, které znějí:</w:t>
      </w:r>
    </w:p>
    <w:p w:rsidR="007960D3" w:rsidRPr="007960D3" w:rsidRDefault="007960D3" w:rsidP="007960D3">
      <w:pPr>
        <w:ind w:left="720"/>
        <w:jc w:val="both"/>
        <w:rPr>
          <w:rFonts w:cs="Times New Roman"/>
          <w:b/>
        </w:rPr>
      </w:pPr>
    </w:p>
    <w:p w:rsidR="007960D3" w:rsidRPr="007960D3" w:rsidRDefault="007960D3" w:rsidP="002534EB">
      <w:pPr>
        <w:jc w:val="both"/>
        <w:rPr>
          <w:rFonts w:eastAsia="Arial" w:cs="Times New Roman"/>
        </w:rPr>
      </w:pPr>
      <w:r w:rsidRPr="007960D3">
        <w:rPr>
          <w:rFonts w:eastAsia="Arial" w:cs="Times New Roman"/>
        </w:rPr>
        <w:t>„</w:t>
      </w:r>
      <w:r w:rsidR="002B0B34">
        <w:rPr>
          <w:rFonts w:eastAsia="Arial" w:cs="Times New Roman"/>
        </w:rPr>
        <w:t>1</w:t>
      </w:r>
      <w:r w:rsidRPr="007960D3">
        <w:rPr>
          <w:rFonts w:eastAsia="Arial" w:cs="Times New Roman"/>
        </w:rPr>
        <w:t>1.</w:t>
      </w:r>
      <w:r w:rsidRPr="007960D3">
        <w:rPr>
          <w:rFonts w:eastAsia="Arial" w:cs="Times New Roman"/>
          <w:b/>
        </w:rPr>
        <w:t xml:space="preserve"> </w:t>
      </w:r>
      <w:r w:rsidRPr="007960D3">
        <w:rPr>
          <w:rFonts w:eastAsia="Arial" w:cs="Times New Roman"/>
        </w:rPr>
        <w:t>V § 7 odstavci 2 se slovo „dočasnému“ zrušuje, slova „mohou stanovit“ se nahrazují slovy „stanoví“ a doplňuje se věta, který zní „Ministerstvo zemědělství stanoví vyhláškou podrobnější podmínky držení lišky obecné v zajetí pro účely výcviku psů.“.“.</w:t>
      </w:r>
    </w:p>
    <w:p w:rsidR="007960D3" w:rsidRPr="007960D3" w:rsidRDefault="007960D3" w:rsidP="002534EB">
      <w:pPr>
        <w:rPr>
          <w:rFonts w:eastAsia="Arial" w:cs="Times New Roman"/>
        </w:rPr>
      </w:pPr>
    </w:p>
    <w:p w:rsidR="007960D3" w:rsidRPr="007960D3" w:rsidRDefault="002B0B34" w:rsidP="002534EB">
      <w:pPr>
        <w:rPr>
          <w:rFonts w:eastAsia="Arial" w:cs="Times New Roman"/>
        </w:rPr>
      </w:pPr>
      <w:r>
        <w:rPr>
          <w:rFonts w:eastAsia="Arial" w:cs="Times New Roman"/>
        </w:rPr>
        <w:t>1</w:t>
      </w:r>
      <w:r w:rsidR="007960D3" w:rsidRPr="007960D3">
        <w:rPr>
          <w:rFonts w:eastAsia="Arial" w:cs="Times New Roman"/>
        </w:rPr>
        <w:t>2. V § 7 se doplňuje odstavec 3, který zní:</w:t>
      </w:r>
    </w:p>
    <w:p w:rsidR="007960D3" w:rsidRPr="007960D3" w:rsidRDefault="007960D3" w:rsidP="002534EB">
      <w:pPr>
        <w:rPr>
          <w:rFonts w:eastAsia="Arial" w:cs="Times New Roman"/>
        </w:rPr>
      </w:pPr>
    </w:p>
    <w:p w:rsidR="007960D3" w:rsidRPr="007960D3" w:rsidRDefault="007960D3" w:rsidP="002534EB">
      <w:pPr>
        <w:jc w:val="both"/>
        <w:rPr>
          <w:rFonts w:eastAsia="Arial" w:cs="Times New Roman"/>
        </w:rPr>
      </w:pPr>
      <w:r w:rsidRPr="007960D3">
        <w:rPr>
          <w:rFonts w:eastAsia="Arial" w:cs="Times New Roman"/>
        </w:rPr>
        <w:t>„(3) Orgán státní správy myslivosti nebo orgán na ochranu zvířat proti týrání, který vydal souhlas k chovu zvěře v zajetí nebo k držení lišky v zajetí, mohou tento souhlas odejmout či zrušit, pokud se změní podmínky, za kterých byl souhlas udělen, nebo pokud zjistí, že podmínky pro chov či držení v zajetí jsou nevyhovující.”.</w:t>
      </w:r>
    </w:p>
    <w:p w:rsidR="007960D3" w:rsidRPr="007960D3" w:rsidRDefault="007960D3" w:rsidP="007960D3">
      <w:pPr>
        <w:spacing w:line="276" w:lineRule="auto"/>
        <w:rPr>
          <w:rFonts w:eastAsia="Arial" w:cs="Times New Roman"/>
        </w:rPr>
      </w:pPr>
    </w:p>
    <w:p w:rsidR="007960D3" w:rsidRPr="007960D3" w:rsidRDefault="007960D3" w:rsidP="007960D3">
      <w:pPr>
        <w:spacing w:line="276" w:lineRule="auto"/>
        <w:rPr>
          <w:rFonts w:eastAsia="Arial" w:cs="Times New Roman"/>
        </w:rPr>
      </w:pPr>
      <w:r w:rsidRPr="007960D3">
        <w:rPr>
          <w:rFonts w:eastAsia="Arial" w:cs="Times New Roman"/>
        </w:rPr>
        <w:t>Následující body a odkazy na ně se přečíslují.</w:t>
      </w:r>
    </w:p>
    <w:p w:rsidR="000C6893" w:rsidRDefault="000C6893"/>
    <w:p w:rsidR="002534EB" w:rsidRDefault="002534EB"/>
    <w:p w:rsidR="000C6893" w:rsidRDefault="00BF5569" w:rsidP="00BF5569">
      <w:pPr>
        <w:pStyle w:val="PNposlanec"/>
      </w:pPr>
      <w:r>
        <w:lastRenderedPageBreak/>
        <w:t>Poslanec Ondřej Babka</w:t>
      </w:r>
    </w:p>
    <w:p w:rsidR="000C6893" w:rsidRPr="00BF5569" w:rsidRDefault="00BF5569">
      <w:pPr>
        <w:rPr>
          <w:i/>
        </w:rPr>
      </w:pPr>
      <w:r w:rsidRPr="00BF5569">
        <w:rPr>
          <w:i/>
        </w:rPr>
        <w:t>SD 8158</w:t>
      </w:r>
    </w:p>
    <w:p w:rsidR="00BF5569" w:rsidRPr="00BF5569" w:rsidRDefault="00BF5569" w:rsidP="00BF5569">
      <w:pPr>
        <w:spacing w:after="120"/>
        <w:jc w:val="both"/>
      </w:pPr>
      <w:r w:rsidRPr="00BF5569">
        <w:t>V části osmé čl. IX se slova „1. ledna 2021“ nahrazují slovy „1. ledna 2022“ a slova „1. ledna 2024“ se nahrazují slovy „1. ledna 2025“.</w:t>
      </w:r>
    </w:p>
    <w:p w:rsidR="000C6893" w:rsidRDefault="000C6893"/>
    <w:p w:rsidR="000C6893" w:rsidRDefault="000C6893"/>
    <w:p w:rsidR="000C6893" w:rsidRDefault="000C6893"/>
    <w:p w:rsidR="000C6893" w:rsidRDefault="00BF5569" w:rsidP="00BF5569">
      <w:pPr>
        <w:pStyle w:val="PNposlanec"/>
      </w:pPr>
      <w:r>
        <w:t>Poslanec Jan Zahradník</w:t>
      </w:r>
    </w:p>
    <w:p w:rsidR="000C6893" w:rsidRPr="00BF5569" w:rsidRDefault="00BF5569">
      <w:pPr>
        <w:rPr>
          <w:i/>
        </w:rPr>
      </w:pPr>
      <w:r w:rsidRPr="00BF5569">
        <w:rPr>
          <w:i/>
        </w:rPr>
        <w:t>SD 7628</w:t>
      </w:r>
    </w:p>
    <w:p w:rsidR="00BF5569" w:rsidRPr="00BF5569" w:rsidRDefault="00BF5569" w:rsidP="00BF5569">
      <w:pPr>
        <w:autoSpaceDE w:val="0"/>
        <w:autoSpaceDN w:val="0"/>
        <w:adjustRightInd w:val="0"/>
        <w:spacing w:before="120" w:after="120"/>
        <w:jc w:val="both"/>
        <w:rPr>
          <w:szCs w:val="28"/>
        </w:rPr>
      </w:pPr>
      <w:r w:rsidRPr="00BF5569">
        <w:rPr>
          <w:szCs w:val="28"/>
        </w:rPr>
        <w:t>V novelizačním bodě 26. se stávající text nahrazuje textem „V § 61 odst. 1 se ve větě první slova „nezastavěným pozemkům ležícím mimo zastavěná území obcí na území národních parků, národních přírodních rezervací, národních přírodních památek a“ zrušují. Na konci textu věty druhé se doplňují slova „na základě potvrzení o vzniku předkupního práva, které vydá Ministerstvo životního prostředí a ve kterém uvede výčet pozemků označených údaji katastru nemovitostí, ke kterým má Česká republika předkupní právo, podle jednotlivých katastrálních území a důvod vzniku předkupního práva“.“.</w:t>
      </w:r>
    </w:p>
    <w:p w:rsidR="000C6893" w:rsidRDefault="000C6893"/>
    <w:p w:rsidR="000C6893" w:rsidRPr="00BF5569" w:rsidRDefault="00BF5569">
      <w:pPr>
        <w:rPr>
          <w:i/>
        </w:rPr>
      </w:pPr>
      <w:r w:rsidRPr="00BF5569">
        <w:rPr>
          <w:i/>
        </w:rPr>
        <w:t>SD 8134</w:t>
      </w:r>
    </w:p>
    <w:p w:rsidR="00BF5569" w:rsidRPr="007960D3" w:rsidRDefault="00BF5569" w:rsidP="00BF5569">
      <w:pPr>
        <w:rPr>
          <w:rFonts w:cs="Times New Roman"/>
          <w:i/>
          <w:sz w:val="22"/>
        </w:rPr>
      </w:pPr>
      <w:r>
        <w:rPr>
          <w:rFonts w:eastAsia="Arial" w:cs="Times New Roman"/>
          <w:b/>
          <w:i/>
          <w:szCs w:val="28"/>
        </w:rPr>
        <w:t xml:space="preserve">pozměňovací návrh </w:t>
      </w:r>
      <w:r w:rsidRPr="007960D3">
        <w:rPr>
          <w:rFonts w:eastAsia="Arial" w:cs="Times New Roman"/>
          <w:b/>
          <w:i/>
          <w:szCs w:val="28"/>
        </w:rPr>
        <w:t xml:space="preserve">k pozměňovacímu návrhu </w:t>
      </w:r>
      <w:r>
        <w:rPr>
          <w:rFonts w:eastAsia="Arial" w:cs="Times New Roman"/>
          <w:b/>
          <w:i/>
          <w:szCs w:val="28"/>
        </w:rPr>
        <w:t xml:space="preserve">uvedenému ve sněmovním dokumentu </w:t>
      </w:r>
      <w:r w:rsidRPr="007960D3">
        <w:rPr>
          <w:rFonts w:eastAsia="Arial" w:cs="Times New Roman"/>
          <w:b/>
          <w:i/>
          <w:szCs w:val="28"/>
        </w:rPr>
        <w:t>7631</w:t>
      </w:r>
    </w:p>
    <w:p w:rsidR="00BF5569" w:rsidRPr="00BF5569" w:rsidRDefault="00BF5569" w:rsidP="00BF5569">
      <w:pPr>
        <w:autoSpaceDE w:val="0"/>
        <w:autoSpaceDN w:val="0"/>
        <w:adjustRightInd w:val="0"/>
        <w:jc w:val="both"/>
        <w:rPr>
          <w:szCs w:val="28"/>
        </w:rPr>
      </w:pPr>
      <w:r w:rsidRPr="00BF5569">
        <w:rPr>
          <w:szCs w:val="28"/>
        </w:rPr>
        <w:t>V § 2 písm. c) se za slova „vydra říční (</w:t>
      </w:r>
      <w:proofErr w:type="spellStart"/>
      <w:r w:rsidRPr="00BF5569">
        <w:rPr>
          <w:szCs w:val="28"/>
        </w:rPr>
        <w:t>Lutra</w:t>
      </w:r>
      <w:proofErr w:type="spellEnd"/>
      <w:r w:rsidRPr="00BF5569">
        <w:rPr>
          <w:szCs w:val="28"/>
        </w:rPr>
        <w:t xml:space="preserve"> </w:t>
      </w:r>
      <w:proofErr w:type="spellStart"/>
      <w:r w:rsidRPr="00BF5569">
        <w:rPr>
          <w:szCs w:val="28"/>
        </w:rPr>
        <w:t>lutra</w:t>
      </w:r>
      <w:proofErr w:type="spellEnd"/>
      <w:r w:rsidRPr="00BF5569">
        <w:rPr>
          <w:szCs w:val="28"/>
        </w:rPr>
        <w:t>),“ doplňují slova „zubr evropský (</w:t>
      </w:r>
      <w:proofErr w:type="spellStart"/>
      <w:r w:rsidRPr="00BF5569">
        <w:rPr>
          <w:szCs w:val="28"/>
        </w:rPr>
        <w:t>Bison</w:t>
      </w:r>
      <w:proofErr w:type="spellEnd"/>
      <w:r w:rsidRPr="00BF5569">
        <w:rPr>
          <w:szCs w:val="28"/>
        </w:rPr>
        <w:t xml:space="preserve"> </w:t>
      </w:r>
      <w:proofErr w:type="spellStart"/>
      <w:r w:rsidRPr="00BF5569">
        <w:rPr>
          <w:szCs w:val="28"/>
        </w:rPr>
        <w:t>bonasus</w:t>
      </w:r>
      <w:proofErr w:type="spellEnd"/>
      <w:r w:rsidRPr="00BF5569">
        <w:rPr>
          <w:szCs w:val="28"/>
        </w:rPr>
        <w:t>),“.</w:t>
      </w:r>
    </w:p>
    <w:p w:rsidR="00BF5569" w:rsidRDefault="00BF5569"/>
    <w:p w:rsidR="00BF5569" w:rsidRDefault="00BF5569"/>
    <w:p w:rsidR="00BF5569" w:rsidRDefault="00BF5569"/>
    <w:p w:rsidR="00BF5569" w:rsidRDefault="00A82388" w:rsidP="00DA5BA7">
      <w:pPr>
        <w:pStyle w:val="PNposlanec"/>
      </w:pPr>
      <w:r>
        <w:t>Poslanec Jan Čižinský</w:t>
      </w:r>
    </w:p>
    <w:p w:rsidR="00BF5569" w:rsidRPr="00A82388" w:rsidRDefault="00A82388">
      <w:pPr>
        <w:rPr>
          <w:i/>
        </w:rPr>
      </w:pPr>
      <w:r w:rsidRPr="00A82388">
        <w:rPr>
          <w:i/>
        </w:rPr>
        <w:t>SD 7651</w:t>
      </w:r>
    </w:p>
    <w:p w:rsidR="00A82388" w:rsidRPr="002534EB" w:rsidRDefault="00A82388" w:rsidP="00A82388">
      <w:pPr>
        <w:jc w:val="both"/>
        <w:rPr>
          <w:rFonts w:eastAsia="Calibri" w:cs="Times New Roman"/>
          <w:bCs/>
        </w:rPr>
      </w:pPr>
      <w:r w:rsidRPr="002534EB">
        <w:rPr>
          <w:rFonts w:eastAsia="Calibri" w:cs="Times New Roman"/>
          <w:bCs/>
        </w:rPr>
        <w:t>V části první, článku I, bodu 6 se ruší část poslední věty za středníkem, takže bod 6 zní:</w:t>
      </w:r>
    </w:p>
    <w:p w:rsidR="00A82388" w:rsidRPr="00845B47" w:rsidRDefault="002534EB" w:rsidP="00A82388">
      <w:pPr>
        <w:spacing w:before="120" w:after="120"/>
        <w:ind w:left="705" w:hanging="705"/>
        <w:jc w:val="both"/>
        <w:rPr>
          <w:rFonts w:cs="Times New Roman"/>
        </w:rPr>
      </w:pPr>
      <w:r>
        <w:rPr>
          <w:rFonts w:cs="Times New Roman"/>
        </w:rPr>
        <w:t>„</w:t>
      </w:r>
      <w:r w:rsidR="00A82388">
        <w:rPr>
          <w:rFonts w:cs="Times New Roman"/>
        </w:rPr>
        <w:t xml:space="preserve">6. </w:t>
      </w:r>
      <w:r w:rsidR="00A82388">
        <w:rPr>
          <w:rFonts w:cs="Times New Roman"/>
        </w:rPr>
        <w:tab/>
      </w:r>
      <w:r w:rsidR="00A82388" w:rsidRPr="00845B47">
        <w:rPr>
          <w:rFonts w:cs="Times New Roman"/>
        </w:rPr>
        <w:t xml:space="preserve">V § 4 se za odstavec 3 vkládá nový odstavec 4, který zní: </w:t>
      </w:r>
    </w:p>
    <w:p w:rsidR="00A82388" w:rsidRPr="00845B47" w:rsidRDefault="00A82388" w:rsidP="00A82388">
      <w:pPr>
        <w:spacing w:before="120" w:after="120"/>
        <w:ind w:left="705"/>
        <w:jc w:val="both"/>
        <w:rPr>
          <w:rFonts w:cs="Times New Roman"/>
        </w:rPr>
      </w:pPr>
      <w:r w:rsidRPr="00845B47">
        <w:rPr>
          <w:rFonts w:cs="Times New Roman"/>
        </w:rPr>
        <w:t>„(4) Orgán ochrany přírody posuzuje v rámci závazného stanoviska podle odstavce 3 dotčení zájmů chráněných podle části druhé až páté tohoto zákona. Navrhované využití nepůvodních druhů dřevin v rámci lesních hospodářských plánů a lesních hospodářských osnov posuzuje tak, aby nedošlo k poškození přírodních stanovišť v</w:t>
      </w:r>
      <w:r>
        <w:rPr>
          <w:rFonts w:cs="Times New Roman"/>
        </w:rPr>
        <w:t> </w:t>
      </w:r>
      <w:r w:rsidRPr="00845B47">
        <w:rPr>
          <w:rFonts w:cs="Times New Roman"/>
        </w:rPr>
        <w:t>jejich přirozeném areálu rozšíření nebo původních druhů rostlin anebo živočichů.”</w:t>
      </w:r>
    </w:p>
    <w:p w:rsidR="00A82388" w:rsidRDefault="00A82388" w:rsidP="00A82388">
      <w:pPr>
        <w:spacing w:before="120" w:after="120"/>
        <w:ind w:left="705"/>
        <w:jc w:val="both"/>
        <w:rPr>
          <w:rFonts w:cs="Times New Roman"/>
        </w:rPr>
      </w:pPr>
      <w:r w:rsidRPr="00845B47">
        <w:rPr>
          <w:rFonts w:cs="Times New Roman"/>
        </w:rPr>
        <w:t>Dosavadní odstavec 4 se označuje jako odstavec 5.</w:t>
      </w:r>
    </w:p>
    <w:p w:rsidR="00A82388" w:rsidRPr="002534EB" w:rsidRDefault="00A82388" w:rsidP="00A82388">
      <w:pPr>
        <w:jc w:val="both"/>
        <w:rPr>
          <w:rFonts w:eastAsia="Calibri" w:cs="Times New Roman"/>
          <w:bCs/>
        </w:rPr>
      </w:pPr>
      <w:r w:rsidRPr="002534EB">
        <w:rPr>
          <w:rFonts w:eastAsia="Calibri" w:cs="Times New Roman"/>
          <w:bCs/>
        </w:rPr>
        <w:t>V části třetí, článku IV se body 1 a 2 ruší a další body se přečíslují.</w:t>
      </w:r>
    </w:p>
    <w:p w:rsidR="00BF5569" w:rsidRDefault="00BF5569"/>
    <w:p w:rsidR="00BF5569" w:rsidRDefault="00BF5569"/>
    <w:p w:rsidR="00BF5569" w:rsidRPr="00A82388" w:rsidRDefault="00A82388">
      <w:pPr>
        <w:rPr>
          <w:i/>
        </w:rPr>
      </w:pPr>
      <w:r w:rsidRPr="00A82388">
        <w:rPr>
          <w:i/>
        </w:rPr>
        <w:t>SD 7652</w:t>
      </w:r>
    </w:p>
    <w:p w:rsidR="00A82388" w:rsidRPr="002534EB" w:rsidRDefault="002534EB" w:rsidP="00A82388">
      <w:pPr>
        <w:jc w:val="both"/>
        <w:rPr>
          <w:rFonts w:eastAsia="Calibri" w:cs="Times New Roman"/>
          <w:bCs/>
        </w:rPr>
      </w:pPr>
      <w:r>
        <w:rPr>
          <w:rFonts w:eastAsia="Calibri" w:cs="Times New Roman"/>
          <w:bCs/>
        </w:rPr>
        <w:t xml:space="preserve">1. </w:t>
      </w:r>
      <w:r w:rsidR="00A82388" w:rsidRPr="002534EB">
        <w:rPr>
          <w:rFonts w:eastAsia="Calibri" w:cs="Times New Roman"/>
          <w:bCs/>
        </w:rPr>
        <w:t>V části páté, článku VI se za bod 5 vkládá nový bod, který zní:</w:t>
      </w:r>
    </w:p>
    <w:p w:rsidR="00A82388" w:rsidRPr="00146685" w:rsidRDefault="002534EB" w:rsidP="00A82388">
      <w:pPr>
        <w:spacing w:before="120" w:after="120"/>
        <w:ind w:left="705" w:hanging="705"/>
        <w:jc w:val="both"/>
        <w:rPr>
          <w:rFonts w:cs="Times New Roman"/>
        </w:rPr>
      </w:pPr>
      <w:r>
        <w:rPr>
          <w:rFonts w:cs="Times New Roman"/>
        </w:rPr>
        <w:t>„</w:t>
      </w:r>
      <w:r w:rsidR="00A82388">
        <w:rPr>
          <w:rFonts w:cs="Times New Roman"/>
        </w:rPr>
        <w:t xml:space="preserve">6. </w:t>
      </w:r>
      <w:r w:rsidR="00A82388">
        <w:rPr>
          <w:rFonts w:cs="Times New Roman"/>
        </w:rPr>
        <w:tab/>
      </w:r>
      <w:r w:rsidR="00A82388" w:rsidRPr="00146685">
        <w:rPr>
          <w:rFonts w:cs="Times New Roman"/>
        </w:rPr>
        <w:t>V §</w:t>
      </w:r>
      <w:r>
        <w:rPr>
          <w:rFonts w:cs="Times New Roman"/>
        </w:rPr>
        <w:t xml:space="preserve"> </w:t>
      </w:r>
      <w:r w:rsidR="00A82388" w:rsidRPr="00146685">
        <w:rPr>
          <w:rFonts w:cs="Times New Roman"/>
        </w:rPr>
        <w:t>5 odst. 1 se doplňuje nové písm. e), které zní:</w:t>
      </w:r>
    </w:p>
    <w:p w:rsidR="00A82388" w:rsidRDefault="00A82388" w:rsidP="00A82388">
      <w:pPr>
        <w:spacing w:before="120" w:after="120"/>
        <w:ind w:left="705"/>
        <w:jc w:val="both"/>
        <w:rPr>
          <w:rFonts w:cs="Times New Roman"/>
        </w:rPr>
      </w:pPr>
      <w:r w:rsidRPr="00146685">
        <w:rPr>
          <w:rFonts w:cs="Times New Roman"/>
        </w:rPr>
        <w:t xml:space="preserve">„e) </w:t>
      </w:r>
      <w:r w:rsidRPr="002534EB">
        <w:rPr>
          <w:rFonts w:cs="Times New Roman"/>
        </w:rPr>
        <w:t xml:space="preserve">v honitbách s výjimkou obor </w:t>
      </w:r>
      <w:r w:rsidRPr="00146685">
        <w:rPr>
          <w:rFonts w:cs="Times New Roman"/>
        </w:rPr>
        <w:t>vypouštět nebo chovat zvěř či zvířata, která se mohou křížit s</w:t>
      </w:r>
      <w:r>
        <w:rPr>
          <w:rFonts w:cs="Times New Roman"/>
        </w:rPr>
        <w:t> </w:t>
      </w:r>
      <w:r w:rsidRPr="00146685">
        <w:rPr>
          <w:rFonts w:cs="Times New Roman"/>
        </w:rPr>
        <w:t>geograficky</w:t>
      </w:r>
      <w:r>
        <w:rPr>
          <w:rFonts w:cs="Times New Roman"/>
        </w:rPr>
        <w:t xml:space="preserve"> </w:t>
      </w:r>
      <w:r w:rsidRPr="00146685">
        <w:rPr>
          <w:rFonts w:cs="Times New Roman"/>
        </w:rPr>
        <w:t>původními druhy zvěře či volně žijícími živočichy a narušovat tak jejich genofond. V případě výskytu takové zvěře nebo zvířat nařídí orgán státní správy myslivosti uživatelům honiteb provést opatření k jejich vyloučení z volné přírod</w:t>
      </w:r>
      <w:r w:rsidR="00D64D90">
        <w:rPr>
          <w:rFonts w:cs="Times New Roman"/>
        </w:rPr>
        <w:t>y.“.“.</w:t>
      </w:r>
    </w:p>
    <w:p w:rsidR="00A82388" w:rsidRDefault="00A82388" w:rsidP="00A82388">
      <w:pPr>
        <w:spacing w:before="120" w:after="120"/>
        <w:ind w:left="705" w:hanging="705"/>
        <w:jc w:val="both"/>
        <w:rPr>
          <w:rFonts w:cs="Times New Roman"/>
        </w:rPr>
      </w:pPr>
      <w:r>
        <w:rPr>
          <w:rFonts w:cs="Times New Roman"/>
        </w:rPr>
        <w:t>Následující body se přečíslují.</w:t>
      </w:r>
    </w:p>
    <w:p w:rsidR="00A82388" w:rsidRPr="002534EB" w:rsidRDefault="002534EB" w:rsidP="00A82388">
      <w:pPr>
        <w:jc w:val="both"/>
        <w:rPr>
          <w:rFonts w:eastAsia="Calibri" w:cs="Times New Roman"/>
          <w:bCs/>
        </w:rPr>
      </w:pPr>
      <w:r w:rsidRPr="002534EB">
        <w:rPr>
          <w:rFonts w:eastAsia="Calibri" w:cs="Times New Roman"/>
          <w:bCs/>
        </w:rPr>
        <w:lastRenderedPageBreak/>
        <w:t xml:space="preserve">2. </w:t>
      </w:r>
      <w:r w:rsidR="00A82388" w:rsidRPr="002534EB">
        <w:rPr>
          <w:rFonts w:eastAsia="Calibri" w:cs="Times New Roman"/>
          <w:bCs/>
        </w:rPr>
        <w:t>V části páté, článku VI se za původní bod 17 vkládá nový bod, který zní:</w:t>
      </w:r>
    </w:p>
    <w:p w:rsidR="00A82388" w:rsidRPr="00146685" w:rsidRDefault="00D64D90" w:rsidP="00A82388">
      <w:pPr>
        <w:spacing w:before="120" w:after="120"/>
        <w:ind w:left="705" w:hanging="705"/>
        <w:jc w:val="both"/>
        <w:rPr>
          <w:rFonts w:cs="Times New Roman"/>
        </w:rPr>
      </w:pPr>
      <w:r>
        <w:rPr>
          <w:rFonts w:cs="Times New Roman"/>
        </w:rPr>
        <w:t>„</w:t>
      </w:r>
      <w:r w:rsidR="00A82388">
        <w:rPr>
          <w:rFonts w:cs="Times New Roman"/>
        </w:rPr>
        <w:t xml:space="preserve">18. </w:t>
      </w:r>
      <w:r w:rsidR="00A82388">
        <w:rPr>
          <w:rFonts w:cs="Times New Roman"/>
        </w:rPr>
        <w:tab/>
      </w:r>
      <w:r w:rsidR="00A82388" w:rsidRPr="00146685">
        <w:rPr>
          <w:rFonts w:cs="Times New Roman"/>
        </w:rPr>
        <w:t>V §58 odst. 1 se doplňuje nové písm. e), které zní</w:t>
      </w:r>
      <w:r>
        <w:rPr>
          <w:rFonts w:cs="Times New Roman"/>
        </w:rPr>
        <w:t>:</w:t>
      </w:r>
    </w:p>
    <w:p w:rsidR="00A82388" w:rsidRDefault="00A82388" w:rsidP="00A82388">
      <w:pPr>
        <w:spacing w:before="120" w:after="120"/>
        <w:ind w:left="705"/>
        <w:jc w:val="both"/>
        <w:rPr>
          <w:rFonts w:cs="Times New Roman"/>
        </w:rPr>
      </w:pPr>
      <w:r w:rsidRPr="00146685">
        <w:rPr>
          <w:rFonts w:cs="Times New Roman"/>
        </w:rPr>
        <w:t>„e) uložení opatření k vyloučení zvěře či zvířat, které se mohou křížit s</w:t>
      </w:r>
      <w:r>
        <w:rPr>
          <w:rFonts w:cs="Times New Roman"/>
        </w:rPr>
        <w:t> </w:t>
      </w:r>
      <w:r w:rsidRPr="00146685">
        <w:rPr>
          <w:rFonts w:cs="Times New Roman"/>
        </w:rPr>
        <w:t>geograficky</w:t>
      </w:r>
      <w:r>
        <w:rPr>
          <w:rFonts w:cs="Times New Roman"/>
        </w:rPr>
        <w:t xml:space="preserve"> </w:t>
      </w:r>
      <w:r w:rsidRPr="00146685">
        <w:rPr>
          <w:rFonts w:cs="Times New Roman"/>
        </w:rPr>
        <w:t>původními druhy (§5 odst. 1 písm. e))“</w:t>
      </w:r>
      <w:r>
        <w:rPr>
          <w:rFonts w:cs="Times New Roman"/>
        </w:rPr>
        <w:t>.</w:t>
      </w:r>
      <w:r w:rsidR="00D64D90">
        <w:rPr>
          <w:rFonts w:cs="Times New Roman"/>
        </w:rPr>
        <w:t>“.</w:t>
      </w:r>
    </w:p>
    <w:p w:rsidR="00A82388" w:rsidRDefault="00A82388" w:rsidP="00A82388">
      <w:pPr>
        <w:spacing w:before="120" w:after="120"/>
        <w:ind w:left="705" w:hanging="705"/>
        <w:jc w:val="both"/>
        <w:rPr>
          <w:rFonts w:cs="Times New Roman"/>
        </w:rPr>
      </w:pPr>
      <w:r>
        <w:rPr>
          <w:rFonts w:cs="Times New Roman"/>
        </w:rPr>
        <w:t>Následující body se přečíslují.</w:t>
      </w:r>
    </w:p>
    <w:p w:rsidR="00BF5569" w:rsidRDefault="00BF5569"/>
    <w:p w:rsidR="00BF5569" w:rsidRDefault="00BF5569"/>
    <w:p w:rsidR="00D64D90" w:rsidRDefault="00D64D90"/>
    <w:p w:rsidR="00BF5569" w:rsidRDefault="00A82388" w:rsidP="00A82388">
      <w:pPr>
        <w:pStyle w:val="PNposlanec"/>
      </w:pPr>
      <w:r>
        <w:t>Poslanec Petr Dolínek</w:t>
      </w:r>
    </w:p>
    <w:p w:rsidR="00BF5569" w:rsidRPr="00A82388" w:rsidRDefault="00A82388">
      <w:pPr>
        <w:rPr>
          <w:i/>
        </w:rPr>
      </w:pPr>
      <w:r w:rsidRPr="00A82388">
        <w:rPr>
          <w:i/>
        </w:rPr>
        <w:t>SD 8157</w:t>
      </w:r>
    </w:p>
    <w:p w:rsidR="00A82388" w:rsidRPr="00C207CC" w:rsidRDefault="00A82388" w:rsidP="00A82388">
      <w:pPr>
        <w:numPr>
          <w:ilvl w:val="0"/>
          <w:numId w:val="7"/>
        </w:numPr>
        <w:ind w:left="284" w:right="403" w:hanging="284"/>
        <w:jc w:val="both"/>
      </w:pPr>
      <w:r w:rsidRPr="00C207CC">
        <w:t>Za část sedmou se vkládá část osmá, která včetně nadpisu zní:</w:t>
      </w:r>
    </w:p>
    <w:p w:rsidR="00A82388" w:rsidRPr="00C207CC" w:rsidRDefault="00A82388" w:rsidP="00A82388">
      <w:pPr>
        <w:ind w:right="403"/>
      </w:pPr>
    </w:p>
    <w:p w:rsidR="00A82388" w:rsidRPr="00C207CC" w:rsidRDefault="00A82388" w:rsidP="00A82388">
      <w:pPr>
        <w:ind w:right="403"/>
        <w:jc w:val="center"/>
      </w:pPr>
      <w:r w:rsidRPr="00C207CC">
        <w:t>„ČÁST OSMÁ</w:t>
      </w:r>
    </w:p>
    <w:p w:rsidR="00A82388" w:rsidRPr="00C207CC" w:rsidRDefault="00A82388" w:rsidP="00A82388">
      <w:pPr>
        <w:ind w:right="403"/>
        <w:jc w:val="center"/>
      </w:pPr>
    </w:p>
    <w:p w:rsidR="00A82388" w:rsidRPr="00A82388" w:rsidRDefault="00A82388" w:rsidP="00A82388">
      <w:pPr>
        <w:ind w:right="403"/>
        <w:jc w:val="center"/>
        <w:rPr>
          <w:b/>
        </w:rPr>
      </w:pPr>
      <w:r w:rsidRPr="00C207CC">
        <w:rPr>
          <w:b/>
        </w:rPr>
        <w:t xml:space="preserve">Změna zákona, </w:t>
      </w:r>
      <w:r w:rsidRPr="00C207CC">
        <w:rPr>
          <w:b/>
          <w:bCs/>
        </w:rPr>
        <w:t>kterým se mění zákon č</w:t>
      </w:r>
      <w:r w:rsidRPr="00A82388">
        <w:rPr>
          <w:b/>
          <w:bCs/>
        </w:rPr>
        <w:t>. </w:t>
      </w:r>
      <w:hyperlink r:id="rId7" w:history="1">
        <w:r w:rsidRPr="00A82388">
          <w:rPr>
            <w:rStyle w:val="Hypertextovodkaz"/>
            <w:b/>
            <w:bCs/>
            <w:color w:val="auto"/>
            <w:u w:val="none"/>
          </w:rPr>
          <w:t>289/1995 Sb.</w:t>
        </w:r>
      </w:hyperlink>
      <w:r w:rsidRPr="00A82388">
        <w:rPr>
          <w:b/>
          <w:bCs/>
        </w:rPr>
        <w:t xml:space="preserve">, o lesích a o změně </w:t>
      </w:r>
      <w:r w:rsidRPr="00A82388">
        <w:rPr>
          <w:b/>
          <w:bCs/>
        </w:rPr>
        <w:br/>
        <w:t>a doplnění některých zákonů (</w:t>
      </w:r>
      <w:hyperlink r:id="rId8" w:history="1">
        <w:r w:rsidRPr="00A82388">
          <w:rPr>
            <w:rStyle w:val="Hypertextovodkaz"/>
            <w:b/>
            <w:bCs/>
            <w:color w:val="auto"/>
            <w:u w:val="none"/>
          </w:rPr>
          <w:t>lesní zákon</w:t>
        </w:r>
      </w:hyperlink>
      <w:r w:rsidRPr="00A82388">
        <w:rPr>
          <w:b/>
          <w:bCs/>
        </w:rPr>
        <w:t>), ve znění pozdějších předpisů, a další související zákony</w:t>
      </w:r>
    </w:p>
    <w:p w:rsidR="00A82388" w:rsidRPr="00A82388" w:rsidRDefault="00A82388" w:rsidP="00A82388">
      <w:pPr>
        <w:ind w:right="403"/>
        <w:jc w:val="center"/>
      </w:pPr>
    </w:p>
    <w:p w:rsidR="00A82388" w:rsidRPr="00A82388" w:rsidRDefault="00A82388" w:rsidP="00A82388">
      <w:pPr>
        <w:ind w:right="403"/>
        <w:jc w:val="center"/>
      </w:pPr>
      <w:r w:rsidRPr="00A82388">
        <w:t>Čl. IX</w:t>
      </w:r>
    </w:p>
    <w:p w:rsidR="00A82388" w:rsidRPr="00A82388" w:rsidRDefault="00A82388" w:rsidP="00A82388">
      <w:pPr>
        <w:ind w:right="403"/>
        <w:jc w:val="center"/>
      </w:pPr>
    </w:p>
    <w:p w:rsidR="00A82388" w:rsidRPr="00A82388" w:rsidRDefault="00A82388" w:rsidP="00A82388">
      <w:pPr>
        <w:shd w:val="clear" w:color="auto" w:fill="FFFFFF"/>
        <w:ind w:firstLine="709"/>
        <w:rPr>
          <w:bCs/>
        </w:rPr>
      </w:pPr>
      <w:r w:rsidRPr="00A82388">
        <w:t xml:space="preserve">Zákon č. </w:t>
      </w:r>
      <w:r w:rsidRPr="00A82388">
        <w:rPr>
          <w:bCs/>
        </w:rPr>
        <w:t xml:space="preserve"> 314/2019 Sb., kterým se mění zákon č. </w:t>
      </w:r>
      <w:hyperlink r:id="rId9" w:history="1">
        <w:r w:rsidRPr="00A82388">
          <w:rPr>
            <w:rStyle w:val="Hypertextovodkaz"/>
            <w:bCs/>
            <w:color w:val="auto"/>
            <w:u w:val="none"/>
          </w:rPr>
          <w:t>289/1995 Sb.</w:t>
        </w:r>
      </w:hyperlink>
      <w:r w:rsidRPr="00A82388">
        <w:rPr>
          <w:bCs/>
        </w:rPr>
        <w:t xml:space="preserve">, o lesích a o změně </w:t>
      </w:r>
      <w:r w:rsidRPr="00A82388">
        <w:rPr>
          <w:bCs/>
        </w:rPr>
        <w:br/>
        <w:t>a doplnění některých zákonů (</w:t>
      </w:r>
      <w:hyperlink r:id="rId10" w:history="1">
        <w:r w:rsidRPr="00A82388">
          <w:rPr>
            <w:rStyle w:val="Hypertextovodkaz"/>
            <w:bCs/>
            <w:color w:val="auto"/>
            <w:u w:val="none"/>
          </w:rPr>
          <w:t>lesní zákon</w:t>
        </w:r>
      </w:hyperlink>
      <w:r w:rsidRPr="00A82388">
        <w:rPr>
          <w:bCs/>
        </w:rPr>
        <w:t>), ve znění pozdějších předpisů, a další související zákony</w:t>
      </w:r>
      <w:r w:rsidRPr="00A82388">
        <w:t>, se mění takto:</w:t>
      </w:r>
    </w:p>
    <w:p w:rsidR="00A82388" w:rsidRPr="00A82388" w:rsidRDefault="00A82388" w:rsidP="00A82388">
      <w:pPr>
        <w:ind w:right="403"/>
        <w:jc w:val="center"/>
      </w:pPr>
    </w:p>
    <w:p w:rsidR="00A82388" w:rsidRPr="00A82388" w:rsidRDefault="00A82388" w:rsidP="00A82388">
      <w:pPr>
        <w:shd w:val="clear" w:color="auto" w:fill="FFFFFF"/>
        <w:rPr>
          <w:bCs/>
        </w:rPr>
      </w:pPr>
      <w:r w:rsidRPr="00A82388">
        <w:rPr>
          <w:bCs/>
        </w:rPr>
        <w:t>Část třetí „Změna </w:t>
      </w:r>
      <w:hyperlink r:id="rId11" w:history="1">
        <w:r w:rsidRPr="00A82388">
          <w:rPr>
            <w:rStyle w:val="Hypertextovodkaz"/>
            <w:bCs/>
            <w:color w:val="auto"/>
            <w:u w:val="none"/>
          </w:rPr>
          <w:t>zákona o myslivosti</w:t>
        </w:r>
      </w:hyperlink>
      <w:r w:rsidRPr="00A82388">
        <w:rPr>
          <w:bCs/>
        </w:rPr>
        <w:t>“ se zrušuje.“</w:t>
      </w:r>
    </w:p>
    <w:p w:rsidR="00A82388" w:rsidRPr="00C207CC" w:rsidRDefault="00A82388" w:rsidP="00A82388">
      <w:pPr>
        <w:shd w:val="clear" w:color="auto" w:fill="FFFFFF"/>
        <w:rPr>
          <w:bCs/>
        </w:rPr>
      </w:pPr>
    </w:p>
    <w:p w:rsidR="00A82388" w:rsidRPr="00C207CC" w:rsidRDefault="00A82388" w:rsidP="00A82388">
      <w:pPr>
        <w:shd w:val="clear" w:color="auto" w:fill="FFFFFF"/>
        <w:rPr>
          <w:bCs/>
        </w:rPr>
      </w:pPr>
    </w:p>
    <w:p w:rsidR="00A82388" w:rsidRPr="00C207CC" w:rsidRDefault="00A82388" w:rsidP="00A82388">
      <w:pPr>
        <w:tabs>
          <w:tab w:val="left" w:pos="9639"/>
        </w:tabs>
        <w:ind w:right="-1"/>
      </w:pPr>
      <w:r w:rsidRPr="00C207CC">
        <w:rPr>
          <w:b/>
          <w:bCs/>
        </w:rPr>
        <w:t xml:space="preserve">2. </w:t>
      </w:r>
      <w:r w:rsidRPr="00C207CC">
        <w:rPr>
          <w:bCs/>
        </w:rPr>
        <w:t>Část osmá</w:t>
      </w:r>
      <w:r w:rsidRPr="00C207CC">
        <w:rPr>
          <w:b/>
          <w:bCs/>
        </w:rPr>
        <w:t xml:space="preserve"> </w:t>
      </w:r>
      <w:r w:rsidRPr="00C207CC">
        <w:rPr>
          <w:bCs/>
        </w:rPr>
        <w:t>„</w:t>
      </w:r>
      <w:r w:rsidRPr="00C207CC">
        <w:t xml:space="preserve">ÚČINNOST“ se označuje jako část devátá a slova „Čl. IX“ se nahrazují slovy </w:t>
      </w:r>
      <w:r w:rsidRPr="00C207CC">
        <w:br/>
        <w:t>„Čl. X.“</w:t>
      </w:r>
    </w:p>
    <w:p w:rsidR="00A82388" w:rsidRPr="00C207CC" w:rsidRDefault="00A82388" w:rsidP="00A82388">
      <w:pPr>
        <w:shd w:val="clear" w:color="auto" w:fill="FFFFFF"/>
        <w:rPr>
          <w:b/>
          <w:bCs/>
        </w:rPr>
      </w:pPr>
    </w:p>
    <w:p w:rsidR="00A82388" w:rsidRPr="00C207CC" w:rsidRDefault="00A82388" w:rsidP="00A82388">
      <w:pPr>
        <w:ind w:right="403"/>
      </w:pPr>
    </w:p>
    <w:p w:rsidR="00BF5569" w:rsidRDefault="00BF5569"/>
    <w:p w:rsidR="000C6893" w:rsidRDefault="00A82388" w:rsidP="00A82388">
      <w:pPr>
        <w:pStyle w:val="PNposlanec"/>
      </w:pPr>
      <w:r>
        <w:t>Poslankyně Hana Aulická Jírovcová</w:t>
      </w:r>
    </w:p>
    <w:p w:rsidR="000C6893" w:rsidRPr="00A82388" w:rsidRDefault="00A82388">
      <w:pPr>
        <w:rPr>
          <w:i/>
        </w:rPr>
      </w:pPr>
      <w:r w:rsidRPr="00A82388">
        <w:rPr>
          <w:i/>
        </w:rPr>
        <w:t>SD 8169</w:t>
      </w:r>
    </w:p>
    <w:p w:rsidR="0093108A" w:rsidRPr="00D2382D" w:rsidRDefault="0093108A" w:rsidP="0093108A">
      <w:pPr>
        <w:numPr>
          <w:ilvl w:val="0"/>
          <w:numId w:val="8"/>
        </w:numPr>
        <w:ind w:left="284" w:right="403" w:hanging="284"/>
        <w:jc w:val="both"/>
      </w:pPr>
      <w:r w:rsidRPr="00D2382D">
        <w:t>Za část sedmou se vkládá část osmá, která včetně nadpisu zní:</w:t>
      </w:r>
    </w:p>
    <w:p w:rsidR="0093108A" w:rsidRPr="00D2382D" w:rsidRDefault="0093108A" w:rsidP="0093108A">
      <w:pPr>
        <w:ind w:right="403"/>
      </w:pPr>
    </w:p>
    <w:p w:rsidR="0093108A" w:rsidRPr="0093108A" w:rsidRDefault="0093108A" w:rsidP="0093108A">
      <w:pPr>
        <w:ind w:right="403"/>
        <w:jc w:val="center"/>
      </w:pPr>
      <w:r w:rsidRPr="00D2382D">
        <w:t>„</w:t>
      </w:r>
      <w:r w:rsidRPr="0093108A">
        <w:t>ČÁST OSMÁ</w:t>
      </w:r>
    </w:p>
    <w:p w:rsidR="0093108A" w:rsidRPr="0093108A" w:rsidRDefault="0093108A" w:rsidP="0093108A">
      <w:pPr>
        <w:ind w:right="403"/>
        <w:jc w:val="center"/>
      </w:pPr>
    </w:p>
    <w:p w:rsidR="0093108A" w:rsidRPr="0093108A" w:rsidRDefault="0093108A" w:rsidP="0093108A">
      <w:pPr>
        <w:ind w:right="403"/>
        <w:jc w:val="center"/>
        <w:rPr>
          <w:b/>
        </w:rPr>
      </w:pPr>
      <w:r w:rsidRPr="0093108A">
        <w:rPr>
          <w:b/>
        </w:rPr>
        <w:t xml:space="preserve">Změna zákona, </w:t>
      </w:r>
      <w:r w:rsidRPr="0093108A">
        <w:rPr>
          <w:b/>
          <w:bCs/>
        </w:rPr>
        <w:t>kterým se mění zákon č. </w:t>
      </w:r>
      <w:hyperlink r:id="rId12" w:history="1">
        <w:r w:rsidRPr="0093108A">
          <w:rPr>
            <w:rStyle w:val="Hypertextovodkaz"/>
            <w:b/>
            <w:bCs/>
            <w:color w:val="auto"/>
            <w:u w:val="none"/>
          </w:rPr>
          <w:t>289/1995 Sb.</w:t>
        </w:r>
      </w:hyperlink>
      <w:r w:rsidRPr="0093108A">
        <w:rPr>
          <w:b/>
          <w:bCs/>
        </w:rPr>
        <w:t xml:space="preserve">, o lesích a o změně </w:t>
      </w:r>
      <w:r w:rsidRPr="0093108A">
        <w:rPr>
          <w:b/>
          <w:bCs/>
        </w:rPr>
        <w:br/>
        <w:t>a doplnění některých zákonů (</w:t>
      </w:r>
      <w:hyperlink r:id="rId13" w:history="1">
        <w:r w:rsidRPr="0093108A">
          <w:rPr>
            <w:rStyle w:val="Hypertextovodkaz"/>
            <w:b/>
            <w:bCs/>
            <w:color w:val="auto"/>
            <w:u w:val="none"/>
          </w:rPr>
          <w:t>lesní zákon</w:t>
        </w:r>
      </w:hyperlink>
      <w:r w:rsidRPr="0093108A">
        <w:rPr>
          <w:b/>
          <w:bCs/>
        </w:rPr>
        <w:t>), ve znění pozdějších předpisů, a další související zákony</w:t>
      </w:r>
    </w:p>
    <w:p w:rsidR="0093108A" w:rsidRPr="0093108A" w:rsidRDefault="0093108A" w:rsidP="0093108A">
      <w:pPr>
        <w:ind w:right="403"/>
        <w:jc w:val="center"/>
      </w:pPr>
    </w:p>
    <w:p w:rsidR="0093108A" w:rsidRPr="0093108A" w:rsidRDefault="0093108A" w:rsidP="0093108A">
      <w:pPr>
        <w:ind w:right="403"/>
        <w:jc w:val="center"/>
      </w:pPr>
      <w:r w:rsidRPr="0093108A">
        <w:t>Čl. IX</w:t>
      </w:r>
    </w:p>
    <w:p w:rsidR="0093108A" w:rsidRPr="0093108A" w:rsidRDefault="0093108A" w:rsidP="0093108A">
      <w:pPr>
        <w:ind w:right="403"/>
        <w:jc w:val="center"/>
      </w:pPr>
    </w:p>
    <w:p w:rsidR="0093108A" w:rsidRPr="0093108A" w:rsidRDefault="0093108A" w:rsidP="0093108A">
      <w:pPr>
        <w:shd w:val="clear" w:color="auto" w:fill="FFFFFF"/>
        <w:ind w:firstLine="709"/>
        <w:rPr>
          <w:bCs/>
        </w:rPr>
      </w:pPr>
      <w:r w:rsidRPr="0093108A">
        <w:t xml:space="preserve">Zákon č. </w:t>
      </w:r>
      <w:r w:rsidRPr="0093108A">
        <w:rPr>
          <w:bCs/>
        </w:rPr>
        <w:t xml:space="preserve"> 314/2019 Sb., kterým se mění zákon č. </w:t>
      </w:r>
      <w:hyperlink r:id="rId14" w:history="1">
        <w:r w:rsidRPr="0093108A">
          <w:rPr>
            <w:rStyle w:val="Hypertextovodkaz"/>
            <w:bCs/>
            <w:color w:val="auto"/>
            <w:u w:val="none"/>
          </w:rPr>
          <w:t>289/1995 Sb.</w:t>
        </w:r>
      </w:hyperlink>
      <w:r w:rsidRPr="0093108A">
        <w:rPr>
          <w:bCs/>
        </w:rPr>
        <w:t xml:space="preserve">, o lesích a o změně </w:t>
      </w:r>
      <w:r w:rsidRPr="0093108A">
        <w:rPr>
          <w:bCs/>
        </w:rPr>
        <w:br/>
        <w:t>a doplnění některých zákonů (</w:t>
      </w:r>
      <w:hyperlink r:id="rId15" w:history="1">
        <w:r w:rsidRPr="0093108A">
          <w:rPr>
            <w:rStyle w:val="Hypertextovodkaz"/>
            <w:bCs/>
            <w:color w:val="auto"/>
            <w:u w:val="none"/>
          </w:rPr>
          <w:t>lesní zákon</w:t>
        </w:r>
      </w:hyperlink>
      <w:r w:rsidRPr="0093108A">
        <w:rPr>
          <w:bCs/>
        </w:rPr>
        <w:t>), ve znění pozdějších předpisů, a další související zákony</w:t>
      </w:r>
      <w:r w:rsidRPr="0093108A">
        <w:t>, se mění takto:</w:t>
      </w:r>
    </w:p>
    <w:p w:rsidR="0093108A" w:rsidRPr="0093108A" w:rsidRDefault="0093108A" w:rsidP="0093108A">
      <w:pPr>
        <w:ind w:right="403"/>
        <w:jc w:val="center"/>
      </w:pPr>
    </w:p>
    <w:p w:rsidR="0093108A" w:rsidRPr="0093108A" w:rsidRDefault="0093108A" w:rsidP="0093108A">
      <w:pPr>
        <w:shd w:val="clear" w:color="auto" w:fill="FFFFFF"/>
        <w:rPr>
          <w:bCs/>
        </w:rPr>
      </w:pPr>
      <w:r w:rsidRPr="0093108A">
        <w:rPr>
          <w:bCs/>
        </w:rPr>
        <w:lastRenderedPageBreak/>
        <w:t>Část třetí „Změna </w:t>
      </w:r>
      <w:hyperlink r:id="rId16" w:history="1">
        <w:r w:rsidRPr="0093108A">
          <w:rPr>
            <w:rStyle w:val="Hypertextovodkaz"/>
            <w:bCs/>
            <w:color w:val="auto"/>
            <w:u w:val="none"/>
          </w:rPr>
          <w:t>zákona o myslivosti</w:t>
        </w:r>
      </w:hyperlink>
      <w:r w:rsidRPr="0093108A">
        <w:rPr>
          <w:bCs/>
        </w:rPr>
        <w:t>“ se zrušuje.“</w:t>
      </w:r>
    </w:p>
    <w:p w:rsidR="0093108A" w:rsidRPr="00D2382D" w:rsidRDefault="0093108A" w:rsidP="0093108A">
      <w:pPr>
        <w:shd w:val="clear" w:color="auto" w:fill="FFFFFF"/>
        <w:rPr>
          <w:bCs/>
        </w:rPr>
      </w:pPr>
    </w:p>
    <w:p w:rsidR="0093108A" w:rsidRPr="00D2382D" w:rsidRDefault="0093108A" w:rsidP="0093108A">
      <w:pPr>
        <w:shd w:val="clear" w:color="auto" w:fill="FFFFFF"/>
        <w:rPr>
          <w:bCs/>
        </w:rPr>
      </w:pPr>
    </w:p>
    <w:p w:rsidR="0093108A" w:rsidRPr="00D2382D" w:rsidRDefault="0093108A" w:rsidP="0093108A">
      <w:pPr>
        <w:tabs>
          <w:tab w:val="left" w:pos="9639"/>
        </w:tabs>
        <w:ind w:right="-1"/>
      </w:pPr>
      <w:r w:rsidRPr="00D2382D">
        <w:rPr>
          <w:b/>
          <w:bCs/>
        </w:rPr>
        <w:t xml:space="preserve">2. </w:t>
      </w:r>
      <w:r w:rsidRPr="00D2382D">
        <w:rPr>
          <w:bCs/>
        </w:rPr>
        <w:t>Část osmá</w:t>
      </w:r>
      <w:r w:rsidRPr="00D2382D">
        <w:rPr>
          <w:b/>
          <w:bCs/>
        </w:rPr>
        <w:t xml:space="preserve"> </w:t>
      </w:r>
      <w:r w:rsidRPr="00D2382D">
        <w:rPr>
          <w:bCs/>
        </w:rPr>
        <w:t>„</w:t>
      </w:r>
      <w:r w:rsidRPr="00D2382D">
        <w:t xml:space="preserve">ÚČINNOST“ se označuje jako část devátá a slova „Čl. IX“ se nahrazují slovy </w:t>
      </w:r>
      <w:r w:rsidRPr="00D2382D">
        <w:br/>
        <w:t>„Čl. X.“</w:t>
      </w:r>
    </w:p>
    <w:p w:rsidR="00A82388" w:rsidRDefault="00A82388"/>
    <w:p w:rsidR="00A82388" w:rsidRDefault="00A82388"/>
    <w:p w:rsidR="00D64D90" w:rsidRDefault="00D64D90"/>
    <w:p w:rsidR="00A82388" w:rsidRDefault="0093108A" w:rsidP="0093108A">
      <w:pPr>
        <w:pStyle w:val="PNposlanec"/>
      </w:pPr>
      <w:r>
        <w:t xml:space="preserve">Poslanec Radek </w:t>
      </w:r>
      <w:proofErr w:type="spellStart"/>
      <w:r>
        <w:t>Holomčík</w:t>
      </w:r>
      <w:proofErr w:type="spellEnd"/>
    </w:p>
    <w:p w:rsidR="00A82388" w:rsidRPr="0093108A" w:rsidRDefault="0093108A">
      <w:pPr>
        <w:rPr>
          <w:i/>
        </w:rPr>
      </w:pPr>
      <w:r w:rsidRPr="0093108A">
        <w:rPr>
          <w:i/>
        </w:rPr>
        <w:t>SD 7630</w:t>
      </w:r>
    </w:p>
    <w:p w:rsidR="0093108A" w:rsidRPr="0093108A" w:rsidRDefault="0093108A" w:rsidP="0093108A">
      <w:pPr>
        <w:jc w:val="both"/>
        <w:rPr>
          <w:b/>
          <w:i/>
        </w:rPr>
      </w:pPr>
      <w:r w:rsidRPr="0093108A">
        <w:rPr>
          <w:b/>
          <w:i/>
        </w:rPr>
        <w:t xml:space="preserve">Pozměňovací návrh k pozměňovacím návrhům obsaženým v usnesení zemědělského výboru č. 201 ze dne 17. února 2021 </w:t>
      </w:r>
    </w:p>
    <w:p w:rsidR="0093108A" w:rsidRDefault="0093108A" w:rsidP="0093108A"/>
    <w:p w:rsidR="0093108A" w:rsidRDefault="0093108A" w:rsidP="0093108A">
      <w:r>
        <w:t xml:space="preserve">Bod 1 pozměňovacího návrhu se zrušuje. </w:t>
      </w:r>
    </w:p>
    <w:p w:rsidR="0093108A" w:rsidRDefault="0093108A" w:rsidP="0093108A">
      <w:r>
        <w:t>Následující body se přečíslují.</w:t>
      </w:r>
    </w:p>
    <w:p w:rsidR="00A82388" w:rsidRDefault="00A82388"/>
    <w:p w:rsidR="00A82388" w:rsidRDefault="00A82388"/>
    <w:p w:rsidR="000C6893" w:rsidRPr="0093108A" w:rsidRDefault="0093108A">
      <w:pPr>
        <w:rPr>
          <w:i/>
        </w:rPr>
      </w:pPr>
      <w:r w:rsidRPr="0093108A">
        <w:rPr>
          <w:i/>
        </w:rPr>
        <w:t>SD 7715</w:t>
      </w:r>
    </w:p>
    <w:p w:rsidR="00DA5BA7" w:rsidRPr="007960D3" w:rsidRDefault="00DA5BA7" w:rsidP="00DA5BA7">
      <w:pPr>
        <w:rPr>
          <w:rFonts w:cs="Times New Roman"/>
          <w:i/>
          <w:sz w:val="22"/>
        </w:rPr>
      </w:pPr>
      <w:r>
        <w:rPr>
          <w:rFonts w:eastAsia="Arial" w:cs="Times New Roman"/>
          <w:b/>
          <w:i/>
          <w:szCs w:val="28"/>
        </w:rPr>
        <w:t xml:space="preserve">pozměňovací návrh </w:t>
      </w:r>
      <w:r w:rsidRPr="007960D3">
        <w:rPr>
          <w:rFonts w:eastAsia="Arial" w:cs="Times New Roman"/>
          <w:b/>
          <w:i/>
          <w:szCs w:val="28"/>
        </w:rPr>
        <w:t xml:space="preserve">k pozměňovacímu návrhu </w:t>
      </w:r>
      <w:r>
        <w:rPr>
          <w:rFonts w:eastAsia="Arial" w:cs="Times New Roman"/>
          <w:b/>
          <w:i/>
          <w:szCs w:val="28"/>
        </w:rPr>
        <w:t xml:space="preserve">uvedenému ve sněmovním dokumentu </w:t>
      </w:r>
      <w:r w:rsidRPr="007960D3">
        <w:rPr>
          <w:rFonts w:eastAsia="Arial" w:cs="Times New Roman"/>
          <w:b/>
          <w:i/>
          <w:szCs w:val="28"/>
        </w:rPr>
        <w:t>7631</w:t>
      </w:r>
    </w:p>
    <w:p w:rsidR="000C6893" w:rsidRDefault="000C6893"/>
    <w:p w:rsidR="0093108A" w:rsidRDefault="0093108A" w:rsidP="0093108A">
      <w:pPr>
        <w:shd w:val="clear" w:color="auto" w:fill="FFFFFF"/>
        <w:jc w:val="both"/>
      </w:pPr>
      <w:proofErr w:type="gramStart"/>
      <w:r>
        <w:rPr>
          <w:b/>
        </w:rPr>
        <w:t xml:space="preserve">I.1 </w:t>
      </w:r>
      <w:r>
        <w:t>Do</w:t>
      </w:r>
      <w:proofErr w:type="gramEnd"/>
      <w:r>
        <w:t xml:space="preserve"> navrhovaného nového znění § 3 odst. 2 se doplňují slova „a zároveň tak, aby nedocházelo k nadměrnému poškozování lesních ekosystémů zvěří“, takže celý odstavec zní:</w:t>
      </w:r>
    </w:p>
    <w:p w:rsidR="0093108A" w:rsidRDefault="0093108A" w:rsidP="0093108A">
      <w:pPr>
        <w:shd w:val="clear" w:color="auto" w:fill="FFFFFF"/>
        <w:jc w:val="both"/>
      </w:pPr>
      <w:r>
        <w:t>„(2) Držitel honitby a v případě jejího pronájmu nájemce honitby (dále jen „uživatel honitby“) je povinen zajišťovat v honitbě chov zvěře tak, aby početní stav druhu zvěře neklesl pod minimální stav, který je určen v rozhodnutí orgánu státní správy myslivosti o uznání honitby, a zároveň tak, aby nedocházelo k nadměrnému poškozování lesních ekosystémů zvěří, přičemž zároveň dbá o zachování a podporu ostatních druhů zvěře v souladu s odstavcem 1.  Minimálním stavem zvěře je stav, při kterém není druh ohrožen na existenci a jeho populační hustota zabezpečuje biologickou reprodukci druhu.“.</w:t>
      </w:r>
    </w:p>
    <w:p w:rsidR="00D64D90" w:rsidRDefault="00D64D90" w:rsidP="0093108A">
      <w:pPr>
        <w:shd w:val="clear" w:color="auto" w:fill="FFFFFF"/>
        <w:jc w:val="both"/>
      </w:pPr>
    </w:p>
    <w:p w:rsidR="0093108A" w:rsidRDefault="0093108A" w:rsidP="0093108A">
      <w:pPr>
        <w:shd w:val="clear" w:color="auto" w:fill="FFFFFF"/>
        <w:jc w:val="both"/>
        <w:rPr>
          <w:b/>
        </w:rPr>
      </w:pPr>
      <w:proofErr w:type="gramStart"/>
      <w:r>
        <w:rPr>
          <w:b/>
        </w:rPr>
        <w:t xml:space="preserve">I.2 </w:t>
      </w:r>
      <w:r>
        <w:t>Navrhované</w:t>
      </w:r>
      <w:proofErr w:type="gramEnd"/>
      <w:r>
        <w:t xml:space="preserve"> znění § 36 odst. 1 se upravuje takto:</w:t>
      </w:r>
    </w:p>
    <w:p w:rsidR="0093108A" w:rsidRDefault="0093108A" w:rsidP="0093108A">
      <w:pPr>
        <w:shd w:val="clear" w:color="auto" w:fill="FFFFFF"/>
        <w:jc w:val="both"/>
      </w:pPr>
      <w:r>
        <w:t xml:space="preserve">„(1) Uživatel honitby je povinen vypracovat každoročně plán mysliveckého hospodaření v honitbě (dále jen "plán"). Při vypracování plánu vychází z posouzení celkového stavu ekosystému, z posouzení stavu lesa prováděného pověřenou osobou ve vymezeném území nebo oblasti chovu, výsledku porovnání kontrolních a srovnávacích ploch, výše škod způsobených v uplynulém období zvěří na lesních a zemědělských porostech, ze stanovených minimálních stavů zvěře, poměrů pohlaví a koeficientů očekávané produkce, jakož i ze záměrů, které byly uvedeny v návrhu na uznání honitby. Jestliže je honitba v oblasti chovu zvěře, vychází plán rovněž z doporučení uživatelů honiteb, jejichž území tvoří oblast chovu. V plánu se uvádí chov a lov druhů zvěře, pro které byly v honitbě stanoveny minimální stavy, lov spárkaté zvěře pro které nebyly v honitbě stanovené minimální stavy, společné lovy, zamýšlené </w:t>
      </w:r>
      <w:proofErr w:type="spellStart"/>
      <w:r>
        <w:t>zazvěřování</w:t>
      </w:r>
      <w:proofErr w:type="spellEnd"/>
      <w:r>
        <w:t xml:space="preserve">, údaj o lovu druhů zvěře, pro které nejsou v honitbě stanoveny minimální stavy, a údaj o regulaci živočichů. Plán lovu je uživatel honitby povinen vypracovat pro všechny druhy spárkaté zvěře, které se v honitbě vyskytují tak, aby početní stav neklesl pod minimální stav u těch druhů zvěře pro které </w:t>
      </w:r>
      <w:proofErr w:type="gramStart"/>
      <w:r>
        <w:t>je</w:t>
      </w:r>
      <w:proofErr w:type="gramEnd"/>
      <w:r>
        <w:t xml:space="preserve"> stanoven, a současně aby nebyl les poškozen zvěří nad stupeň poškození stanovený vyhláškou.“.</w:t>
      </w:r>
    </w:p>
    <w:p w:rsidR="00D64D90" w:rsidRDefault="00D64D90" w:rsidP="0093108A">
      <w:pPr>
        <w:shd w:val="clear" w:color="auto" w:fill="FFFFFF"/>
        <w:jc w:val="both"/>
      </w:pPr>
    </w:p>
    <w:p w:rsidR="0093108A" w:rsidRDefault="0093108A" w:rsidP="0093108A">
      <w:pPr>
        <w:shd w:val="clear" w:color="auto" w:fill="FFFFFF"/>
        <w:jc w:val="both"/>
      </w:pPr>
      <w:proofErr w:type="gramStart"/>
      <w:r>
        <w:rPr>
          <w:b/>
        </w:rPr>
        <w:t xml:space="preserve">I.3 </w:t>
      </w:r>
      <w:r>
        <w:t>V navrhovaném</w:t>
      </w:r>
      <w:proofErr w:type="gramEnd"/>
      <w:r>
        <w:t xml:space="preserve"> znění § 36 odst. 5 se na konci věty vypouští slova „a bez vypracování a projednání plánu“.</w:t>
      </w:r>
    </w:p>
    <w:p w:rsidR="00D64D90" w:rsidRDefault="00D64D90" w:rsidP="0093108A">
      <w:pPr>
        <w:shd w:val="clear" w:color="auto" w:fill="FFFFFF"/>
        <w:jc w:val="both"/>
      </w:pPr>
    </w:p>
    <w:p w:rsidR="0093108A" w:rsidRDefault="0093108A" w:rsidP="0093108A">
      <w:pPr>
        <w:shd w:val="clear" w:color="auto" w:fill="FFFFFF"/>
        <w:jc w:val="both"/>
      </w:pPr>
      <w:proofErr w:type="gramStart"/>
      <w:r>
        <w:rPr>
          <w:b/>
        </w:rPr>
        <w:t>I.4</w:t>
      </w:r>
      <w:r>
        <w:t xml:space="preserve"> V navrhovaném</w:t>
      </w:r>
      <w:proofErr w:type="gramEnd"/>
      <w:r>
        <w:t xml:space="preserve"> znění § 36 odst. 6 se na konec první věty vkládají slova „nebo oblasti chovu“.</w:t>
      </w:r>
    </w:p>
    <w:p w:rsidR="00D64D90" w:rsidRDefault="00D64D90" w:rsidP="0093108A">
      <w:pPr>
        <w:shd w:val="clear" w:color="auto" w:fill="FFFFFF"/>
        <w:jc w:val="both"/>
      </w:pPr>
    </w:p>
    <w:p w:rsidR="0093108A" w:rsidRDefault="0093108A" w:rsidP="0093108A">
      <w:pPr>
        <w:shd w:val="clear" w:color="auto" w:fill="FFFFFF"/>
        <w:jc w:val="both"/>
      </w:pPr>
      <w:proofErr w:type="gramStart"/>
      <w:r>
        <w:rPr>
          <w:b/>
        </w:rPr>
        <w:lastRenderedPageBreak/>
        <w:t>I.5</w:t>
      </w:r>
      <w:r>
        <w:t xml:space="preserve"> V navrhovaném</w:t>
      </w:r>
      <w:proofErr w:type="gramEnd"/>
      <w:r>
        <w:t xml:space="preserve"> znění § 36 odst. 7 zní:</w:t>
      </w:r>
    </w:p>
    <w:p w:rsidR="0093108A" w:rsidRDefault="0093108A" w:rsidP="0093108A">
      <w:pPr>
        <w:shd w:val="clear" w:color="auto" w:fill="FFFFFF"/>
        <w:jc w:val="both"/>
      </w:pPr>
      <w:r>
        <w:t>„(7) Vyhláška stanoví obsahové náležitosti plánu, lhůty pro vložení plánu a způsob vypracování plánu, stupně poškození lesa a způsob stanovení stupňů poškození lesa v honitbě, vymezeném území nebo oblasti chovu zvěří, stupeň poškození, nad který nesmí být les zvěří poškozován (nadměrné poškozování lesních ekosystémů zvěří), ukazatele poškození lesa, území, pro které se stav lesa posuzuje, interval a způsob posouzení stavu lesa pověřenou osobou. V oblastech chovu je územím, pro které se stav lesa posuzuje, vždy celá oblast chovu. Vyhláška dále stanoví odvození opatření v plánu k předcházení nadměrnému poškozování lesních ekosystémů zvěří v honitbě, vymezeném území nebo oblasti chovu a pro případy, kdy bude takové poškozování zjištěno, odvození opatření v plánu, která mu v co nejkratší době zamezí a povedou k nastavení rovnováhy mezi stavy spárkaté zvěře a lesním prostředím.“.</w:t>
      </w:r>
    </w:p>
    <w:p w:rsidR="00D64D90" w:rsidRDefault="00D64D90" w:rsidP="0093108A">
      <w:pPr>
        <w:shd w:val="clear" w:color="auto" w:fill="FFFFFF"/>
        <w:jc w:val="both"/>
      </w:pPr>
    </w:p>
    <w:p w:rsidR="0093108A" w:rsidRDefault="0093108A" w:rsidP="0093108A">
      <w:pPr>
        <w:shd w:val="clear" w:color="auto" w:fill="FFFFFF"/>
        <w:jc w:val="both"/>
      </w:pPr>
      <w:proofErr w:type="gramStart"/>
      <w:r>
        <w:rPr>
          <w:b/>
        </w:rPr>
        <w:t xml:space="preserve">I.6 </w:t>
      </w:r>
      <w:r>
        <w:t>V § 38</w:t>
      </w:r>
      <w:proofErr w:type="gramEnd"/>
      <w:r>
        <w:t xml:space="preserve"> odst. písm. a) se doplňují slova „včetně kontaktních údajů na uživatele honitby,“, takže zní:</w:t>
      </w:r>
    </w:p>
    <w:p w:rsidR="0093108A" w:rsidRDefault="0093108A" w:rsidP="0093108A">
      <w:pPr>
        <w:shd w:val="clear" w:color="auto" w:fill="FFFFFF"/>
        <w:jc w:val="both"/>
      </w:pPr>
      <w:r>
        <w:t>„a) evidenci honiteb a jejich využití, včetně kontaktních údajů na uživatele honitby,“.</w:t>
      </w:r>
    </w:p>
    <w:p w:rsidR="00D64D90" w:rsidRDefault="00D64D90" w:rsidP="0093108A">
      <w:pPr>
        <w:shd w:val="clear" w:color="auto" w:fill="FFFFFF"/>
        <w:jc w:val="both"/>
      </w:pPr>
    </w:p>
    <w:p w:rsidR="0093108A" w:rsidRDefault="0093108A" w:rsidP="0093108A">
      <w:pPr>
        <w:shd w:val="clear" w:color="auto" w:fill="FFFFFF"/>
        <w:jc w:val="both"/>
      </w:pPr>
      <w:proofErr w:type="gramStart"/>
      <w:r>
        <w:rPr>
          <w:b/>
        </w:rPr>
        <w:t xml:space="preserve">I.7 </w:t>
      </w:r>
      <w:r>
        <w:t>V § 39</w:t>
      </w:r>
      <w:proofErr w:type="gramEnd"/>
      <w:r>
        <w:t xml:space="preserve"> se na konec odst. 1 doplňuje věta: „Pokud ten, komu byla uložena opatření podle tohoto odstavce, je včas neplní, zabezpečí na jeho náklady provedení těchto opatření orgán státní správy myslivosti.“.</w:t>
      </w:r>
    </w:p>
    <w:p w:rsidR="00D64D90" w:rsidRDefault="00D64D90" w:rsidP="0093108A">
      <w:pPr>
        <w:shd w:val="clear" w:color="auto" w:fill="FFFFFF"/>
        <w:jc w:val="both"/>
      </w:pPr>
    </w:p>
    <w:p w:rsidR="0093108A" w:rsidRDefault="0093108A" w:rsidP="0093108A">
      <w:pPr>
        <w:shd w:val="clear" w:color="auto" w:fill="FFFFFF"/>
        <w:jc w:val="both"/>
      </w:pPr>
      <w:proofErr w:type="gramStart"/>
      <w:r>
        <w:rPr>
          <w:b/>
        </w:rPr>
        <w:t>I.8</w:t>
      </w:r>
      <w:r>
        <w:t xml:space="preserve"> V § 39</w:t>
      </w:r>
      <w:proofErr w:type="gramEnd"/>
      <w:r>
        <w:t xml:space="preserve"> se v odst. 3 doplňuje „1 a“, takže zní: </w:t>
      </w:r>
    </w:p>
    <w:p w:rsidR="0093108A" w:rsidRDefault="0093108A" w:rsidP="0093108A">
      <w:pPr>
        <w:shd w:val="clear" w:color="auto" w:fill="FFFFFF"/>
        <w:jc w:val="both"/>
      </w:pPr>
      <w:r>
        <w:rPr>
          <w:i/>
        </w:rPr>
        <w:t>„(3)</w:t>
      </w:r>
      <w:r>
        <w:t>  Odvolání proti rozhodnutí vydanému podle odstavce 1 a 2 nemá odkladný účinek.“.</w:t>
      </w:r>
    </w:p>
    <w:p w:rsidR="00D64D90" w:rsidRDefault="00D64D90" w:rsidP="0093108A">
      <w:pPr>
        <w:shd w:val="clear" w:color="auto" w:fill="FFFFFF"/>
        <w:jc w:val="both"/>
      </w:pPr>
    </w:p>
    <w:p w:rsidR="0093108A" w:rsidRDefault="0093108A" w:rsidP="0093108A">
      <w:pPr>
        <w:shd w:val="clear" w:color="auto" w:fill="FFFFFF"/>
        <w:jc w:val="both"/>
        <w:rPr>
          <w:b/>
        </w:rPr>
      </w:pPr>
      <w:proofErr w:type="gramStart"/>
      <w:r>
        <w:rPr>
          <w:b/>
        </w:rPr>
        <w:t>I.9</w:t>
      </w:r>
      <w:r>
        <w:t xml:space="preserve"> V §64</w:t>
      </w:r>
      <w:proofErr w:type="gramEnd"/>
      <w:r>
        <w:t xml:space="preserve"> odst. 3 písm. c) zní:</w:t>
      </w:r>
    </w:p>
    <w:p w:rsidR="0093108A" w:rsidRDefault="0093108A" w:rsidP="0093108A">
      <w:pPr>
        <w:shd w:val="clear" w:color="auto" w:fill="FFFFFF"/>
        <w:jc w:val="both"/>
      </w:pPr>
      <w:r>
        <w:t>„c) nedodrží povinnost zachovat minimální stavy zvěře stanovenou v § 3 odst. 2, nesplní nebo poruší některou z povinností stanovených v § 11 odst. 3, § 39 odst. 1 nebo 2, § 41 až 43, § 45, § 49 odst. 1 nebo v § 51 odst. 1,“.</w:t>
      </w:r>
    </w:p>
    <w:p w:rsidR="0093108A" w:rsidRDefault="0093108A"/>
    <w:p w:rsidR="0093108A" w:rsidRDefault="0093108A" w:rsidP="0093108A">
      <w:proofErr w:type="gramStart"/>
      <w:r>
        <w:rPr>
          <w:b/>
        </w:rPr>
        <w:t xml:space="preserve">II.1  </w:t>
      </w:r>
      <w:r>
        <w:t>V § 11</w:t>
      </w:r>
      <w:proofErr w:type="gramEnd"/>
      <w:r>
        <w:t xml:space="preserve"> se doplňuje nový odst. 7, který zní:</w:t>
      </w:r>
    </w:p>
    <w:p w:rsidR="0093108A" w:rsidRDefault="0093108A" w:rsidP="0093108A"/>
    <w:p w:rsidR="0093108A" w:rsidRDefault="0093108A" w:rsidP="0093108A">
      <w:r>
        <w:t>„(7) Uživatel honitby je povinen umožnit vlastníkovi nebo pachtýři souvislých honebních pozemků o minimální výměře 5 ha lov spárkaté zvěře na těchto pozemcích. Vlastníkovi nebo pachtýři honebních pozemků o výměře nejméně 50 ha v rámci jedné honitby je uživatel honitby povinen umožnit lov zvěře na celém území honitby. Podrobnosti o podmínkách lovu sjednají vlastník nebo pachtýř honebních pozemků a uživatel honitby dohodou. Nedojde-li k dohodě, má vlastník nebo pachtýř honebních pozemků možnost lovu prasete divokého a druhů spárkaté zvěře pro níž nejsou v honitbě stanoveny minimální stavy bez omezení a ostatní spárkaté zvěře do naplnění schváleného plánu a to při zachování všech povinností stanovených tímto zákonem. Vlastník nebo pachtýř honebních pozemků může lovem podle tohoto odstavce pověřit jinou osobu. Pokud v případě propachtovaných honebních pozemků uplatňuje možnost lovu podle tohoto odstavce jejich vlastník, pachtýř těchto honebních pozemků již možnost lovu uplatnit nemůže, ledaže se uživatel honitby, vlastník těchto honebních pozemků a jejich pachtýř dohodnou jinak.“.</w:t>
      </w:r>
    </w:p>
    <w:p w:rsidR="0093108A" w:rsidRDefault="0093108A" w:rsidP="0093108A"/>
    <w:p w:rsidR="0093108A" w:rsidRDefault="0093108A" w:rsidP="0093108A">
      <w:proofErr w:type="gramStart"/>
      <w:r>
        <w:rPr>
          <w:b/>
        </w:rPr>
        <w:t xml:space="preserve">II.2 </w:t>
      </w:r>
      <w:r>
        <w:t>V § 46</w:t>
      </w:r>
      <w:proofErr w:type="gramEnd"/>
      <w:r>
        <w:t xml:space="preserve"> se v odst. 2 za druhou větu vkládá nová věta třetí, která zní:</w:t>
      </w:r>
    </w:p>
    <w:p w:rsidR="0093108A" w:rsidRDefault="0093108A" w:rsidP="0093108A"/>
    <w:p w:rsidR="0093108A" w:rsidRDefault="0093108A" w:rsidP="0093108A">
      <w:r>
        <w:t>„Uživatel honitby je povinen vystavit povolenku k lovu vlastníku nebo pachtýři honebního pozemku v honitbě nebo osobě jím pověřené k lovu spárkaté zvěře dle §11 odst. 7, pokud o to projeví zájem.“.</w:t>
      </w:r>
    </w:p>
    <w:p w:rsidR="0093108A" w:rsidRDefault="0093108A" w:rsidP="0093108A"/>
    <w:p w:rsidR="0093108A" w:rsidRDefault="0093108A" w:rsidP="0093108A">
      <w:proofErr w:type="gramStart"/>
      <w:r>
        <w:rPr>
          <w:b/>
        </w:rPr>
        <w:t>II.3</w:t>
      </w:r>
      <w:r>
        <w:t xml:space="preserve"> V § 54</w:t>
      </w:r>
      <w:proofErr w:type="gramEnd"/>
      <w:r>
        <w:t xml:space="preserve"> se na konec odst. 1 doplňuje text: „a na honebních pozemcích, kde jejich vlastník či pachtýř, uplatnil právo na povolenku k lovu v dané honitbě podle § 11 odst. 7“, takže poslední věta zní:</w:t>
      </w:r>
    </w:p>
    <w:p w:rsidR="0093108A" w:rsidRDefault="0093108A" w:rsidP="0093108A"/>
    <w:p w:rsidR="0093108A" w:rsidRDefault="0093108A" w:rsidP="0093108A">
      <w:r>
        <w:t>„Nehradí se rovněž škody způsobené zvěří na zemědělských plodinách nesklizených v agrotechnických lhůtách a dále škody na zemědělských plodinách uskladněných na honebních pozemcích, pokud osoba, která plodiny uskladnila, neprovedla zároveň opatření za účelem účinné ochrany proti škodám působeným zvěří a na honebních pozemcích, kde jejich vlastník či pachtýř, uplatnil právo na povolenku k lovu v dané honitbě podle § 11 odst. 7.“.</w:t>
      </w:r>
    </w:p>
    <w:p w:rsidR="0093108A" w:rsidRDefault="0093108A" w:rsidP="0093108A"/>
    <w:p w:rsidR="0093108A" w:rsidRDefault="0093108A" w:rsidP="0093108A">
      <w:proofErr w:type="gramStart"/>
      <w:r w:rsidRPr="00D64D90">
        <w:rPr>
          <w:b/>
        </w:rPr>
        <w:t>III.1</w:t>
      </w:r>
      <w:r>
        <w:t xml:space="preserve"> V § 17</w:t>
      </w:r>
      <w:proofErr w:type="gramEnd"/>
      <w:r>
        <w:t xml:space="preserve"> odst. 7 zní: </w:t>
      </w:r>
    </w:p>
    <w:p w:rsidR="0093108A" w:rsidRDefault="0093108A" w:rsidP="0093108A"/>
    <w:p w:rsidR="0093108A" w:rsidRDefault="0093108A" w:rsidP="0093108A">
      <w:pPr>
        <w:keepNext/>
      </w:pPr>
      <w:r>
        <w:t>„(7) Minimální výměra honitby se stanoví pro oboru 50 ha, pro vlastní honitbu (§ 18, odst. 2) 250 ha, pro společenstevní honitbu (§ 18, odst. 3) 500 ha.“.</w:t>
      </w:r>
    </w:p>
    <w:p w:rsidR="0093108A" w:rsidRDefault="0093108A" w:rsidP="0093108A">
      <w:pPr>
        <w:keepNext/>
      </w:pPr>
    </w:p>
    <w:p w:rsidR="0093108A" w:rsidRDefault="0093108A" w:rsidP="0093108A">
      <w:pPr>
        <w:keepNext/>
      </w:pPr>
      <w:proofErr w:type="gramStart"/>
      <w:r w:rsidRPr="00D64D90">
        <w:rPr>
          <w:b/>
        </w:rPr>
        <w:t>III.2</w:t>
      </w:r>
      <w:r>
        <w:t xml:space="preserve">  V § 29</w:t>
      </w:r>
      <w:proofErr w:type="gramEnd"/>
      <w:r>
        <w:t xml:space="preserve"> se doplňuje nový odst. 5, který zní:</w:t>
      </w:r>
    </w:p>
    <w:p w:rsidR="0093108A" w:rsidRDefault="0093108A" w:rsidP="0093108A">
      <w:pPr>
        <w:keepNext/>
      </w:pPr>
      <w:r>
        <w:t>„(5) Uznání honitby podle § 18, odst. 2, o kterou požádá vlastník honebních pozemků, provede orgán státní správy myslivosti vždy k 31. prosinci roku následujícího po roce, v němž vlastník o uznání honitby požádal.“.</w:t>
      </w:r>
    </w:p>
    <w:p w:rsidR="0093108A" w:rsidRDefault="0093108A"/>
    <w:p w:rsidR="0093108A" w:rsidRDefault="0093108A" w:rsidP="0093108A">
      <w:proofErr w:type="gramStart"/>
      <w:r>
        <w:rPr>
          <w:b/>
        </w:rPr>
        <w:t>IV.1</w:t>
      </w:r>
      <w:r>
        <w:t xml:space="preserve"> V § 2 písm.</w:t>
      </w:r>
      <w:proofErr w:type="gramEnd"/>
      <w:r>
        <w:t xml:space="preserve"> b) zní:</w:t>
      </w:r>
    </w:p>
    <w:p w:rsidR="0093108A" w:rsidRDefault="0093108A" w:rsidP="0093108A">
      <w:r>
        <w:t xml:space="preserve">„b) zvěří obnovitelné přírodní bohatství představované populacemi těchto druhů volně žijících živočichů: </w:t>
      </w:r>
    </w:p>
    <w:p w:rsidR="0093108A" w:rsidRDefault="0093108A" w:rsidP="00D64D90">
      <w:pPr>
        <w:jc w:val="both"/>
      </w:pPr>
      <w:r>
        <w:t>- savci: daněk skvrnitý (</w:t>
      </w:r>
      <w:proofErr w:type="spellStart"/>
      <w:r>
        <w:t>Dama</w:t>
      </w:r>
      <w:proofErr w:type="spellEnd"/>
      <w:r>
        <w:t xml:space="preserve"> </w:t>
      </w:r>
      <w:proofErr w:type="spellStart"/>
      <w:r>
        <w:t>dama</w:t>
      </w:r>
      <w:proofErr w:type="spellEnd"/>
      <w:r>
        <w:t>), jelen evropský (</w:t>
      </w:r>
      <w:proofErr w:type="spellStart"/>
      <w:r>
        <w:t>Cervus</w:t>
      </w:r>
      <w:proofErr w:type="spellEnd"/>
      <w:r>
        <w:t xml:space="preserve"> </w:t>
      </w:r>
      <w:proofErr w:type="spellStart"/>
      <w:r>
        <w:t>elaphus</w:t>
      </w:r>
      <w:proofErr w:type="spellEnd"/>
      <w:r>
        <w:t>), jelenec běloocasý (</w:t>
      </w:r>
      <w:proofErr w:type="spellStart"/>
      <w:r>
        <w:t>Odocoileus</w:t>
      </w:r>
      <w:proofErr w:type="spellEnd"/>
      <w:r>
        <w:t xml:space="preserve"> </w:t>
      </w:r>
      <w:proofErr w:type="spellStart"/>
      <w:r>
        <w:t>virginianus</w:t>
      </w:r>
      <w:proofErr w:type="spellEnd"/>
      <w:r>
        <w:t>), jezevec lesní (</w:t>
      </w:r>
      <w:proofErr w:type="spellStart"/>
      <w:r>
        <w:t>Meles</w:t>
      </w:r>
      <w:proofErr w:type="spellEnd"/>
      <w:r>
        <w:t xml:space="preserve"> </w:t>
      </w:r>
      <w:proofErr w:type="spellStart"/>
      <w:r>
        <w:t>meles</w:t>
      </w:r>
      <w:proofErr w:type="spellEnd"/>
      <w:r>
        <w:t>), kamzík horský (</w:t>
      </w:r>
      <w:proofErr w:type="spellStart"/>
      <w:r>
        <w:t>Rupicapra</w:t>
      </w:r>
      <w:proofErr w:type="spellEnd"/>
      <w:r>
        <w:t xml:space="preserve"> </w:t>
      </w:r>
      <w:proofErr w:type="spellStart"/>
      <w:r>
        <w:t>rupicapra</w:t>
      </w:r>
      <w:proofErr w:type="spellEnd"/>
      <w:r>
        <w:t>), koza bezoárová (</w:t>
      </w:r>
      <w:proofErr w:type="spellStart"/>
      <w:r>
        <w:t>Capra</w:t>
      </w:r>
      <w:proofErr w:type="spellEnd"/>
      <w:r>
        <w:t xml:space="preserve"> </w:t>
      </w:r>
      <w:proofErr w:type="spellStart"/>
      <w:r>
        <w:t>aegagrus</w:t>
      </w:r>
      <w:proofErr w:type="spellEnd"/>
      <w:r>
        <w:t>), králík divoký (</w:t>
      </w:r>
      <w:proofErr w:type="spellStart"/>
      <w:r>
        <w:t>Oryctolagus</w:t>
      </w:r>
      <w:proofErr w:type="spellEnd"/>
      <w:r>
        <w:t xml:space="preserve"> </w:t>
      </w:r>
      <w:proofErr w:type="spellStart"/>
      <w:r>
        <w:t>cuniculus</w:t>
      </w:r>
      <w:proofErr w:type="spellEnd"/>
      <w:r>
        <w:t>), kuna lesní (</w:t>
      </w:r>
      <w:proofErr w:type="spellStart"/>
      <w:r>
        <w:t>Martes</w:t>
      </w:r>
      <w:proofErr w:type="spellEnd"/>
      <w:r>
        <w:t xml:space="preserve"> </w:t>
      </w:r>
      <w:proofErr w:type="spellStart"/>
      <w:r>
        <w:t>martes</w:t>
      </w:r>
      <w:proofErr w:type="spellEnd"/>
      <w:r>
        <w:t>), kuna skalní (</w:t>
      </w:r>
      <w:proofErr w:type="spellStart"/>
      <w:r>
        <w:t>Martes</w:t>
      </w:r>
      <w:proofErr w:type="spellEnd"/>
      <w:r>
        <w:t xml:space="preserve"> </w:t>
      </w:r>
      <w:proofErr w:type="spellStart"/>
      <w:r>
        <w:t>foina</w:t>
      </w:r>
      <w:proofErr w:type="spellEnd"/>
      <w:r>
        <w:t>), liška obecná (</w:t>
      </w:r>
      <w:proofErr w:type="spellStart"/>
      <w:r>
        <w:t>Vulpes</w:t>
      </w:r>
      <w:proofErr w:type="spellEnd"/>
      <w:r>
        <w:t xml:space="preserve"> </w:t>
      </w:r>
      <w:proofErr w:type="spellStart"/>
      <w:r>
        <w:t>vulpes</w:t>
      </w:r>
      <w:proofErr w:type="spellEnd"/>
      <w:r>
        <w:t>), muflon (</w:t>
      </w:r>
      <w:proofErr w:type="spellStart"/>
      <w:r>
        <w:t>Ovis</w:t>
      </w:r>
      <w:proofErr w:type="spellEnd"/>
      <w:r>
        <w:t xml:space="preserve"> </w:t>
      </w:r>
      <w:proofErr w:type="spellStart"/>
      <w:r>
        <w:t>musimon</w:t>
      </w:r>
      <w:proofErr w:type="spellEnd"/>
      <w:r>
        <w:t>), mýval severní (</w:t>
      </w:r>
      <w:proofErr w:type="spellStart"/>
      <w:r>
        <w:t>Procyon</w:t>
      </w:r>
      <w:proofErr w:type="spellEnd"/>
      <w:r>
        <w:t xml:space="preserve"> </w:t>
      </w:r>
      <w:proofErr w:type="spellStart"/>
      <w:r>
        <w:t>lotor</w:t>
      </w:r>
      <w:proofErr w:type="spellEnd"/>
      <w:r>
        <w:t>), norek americký (</w:t>
      </w:r>
      <w:proofErr w:type="spellStart"/>
      <w:r>
        <w:t>Mustela</w:t>
      </w:r>
      <w:proofErr w:type="spellEnd"/>
      <w:r>
        <w:t xml:space="preserve"> </w:t>
      </w:r>
      <w:proofErr w:type="spellStart"/>
      <w:r>
        <w:t>vison</w:t>
      </w:r>
      <w:proofErr w:type="spellEnd"/>
      <w:r>
        <w:t>), nutrie říční (</w:t>
      </w:r>
      <w:proofErr w:type="spellStart"/>
      <w:r>
        <w:t>Myocastor</w:t>
      </w:r>
      <w:proofErr w:type="spellEnd"/>
      <w:r>
        <w:t xml:space="preserve"> </w:t>
      </w:r>
      <w:proofErr w:type="spellStart"/>
      <w:r>
        <w:t>coypus</w:t>
      </w:r>
      <w:proofErr w:type="spellEnd"/>
      <w:r>
        <w:t>), psík mývalovitý (</w:t>
      </w:r>
      <w:proofErr w:type="spellStart"/>
      <w:r>
        <w:t>Nyctereutes</w:t>
      </w:r>
      <w:proofErr w:type="spellEnd"/>
      <w:r>
        <w:t xml:space="preserve"> </w:t>
      </w:r>
      <w:proofErr w:type="spellStart"/>
      <w:r>
        <w:t>procyonides</w:t>
      </w:r>
      <w:proofErr w:type="spellEnd"/>
      <w:r>
        <w:t xml:space="preserve">) ondatra pižmová (Ondatra </w:t>
      </w:r>
      <w:proofErr w:type="spellStart"/>
      <w:r>
        <w:t>zibethicus</w:t>
      </w:r>
      <w:proofErr w:type="spellEnd"/>
      <w:r>
        <w:t>), prase divoké (</w:t>
      </w:r>
      <w:proofErr w:type="spellStart"/>
      <w:r>
        <w:t>Sus</w:t>
      </w:r>
      <w:proofErr w:type="spellEnd"/>
      <w:r>
        <w:t xml:space="preserve"> </w:t>
      </w:r>
      <w:proofErr w:type="spellStart"/>
      <w:r>
        <w:t>scrofa</w:t>
      </w:r>
      <w:proofErr w:type="spellEnd"/>
      <w:r>
        <w:t xml:space="preserve">), sika </w:t>
      </w:r>
      <w:proofErr w:type="spellStart"/>
      <w:r>
        <w:t>Dybowského</w:t>
      </w:r>
      <w:proofErr w:type="spellEnd"/>
      <w:r>
        <w:t xml:space="preserve"> (</w:t>
      </w:r>
      <w:proofErr w:type="spellStart"/>
      <w:r>
        <w:t>Cervus</w:t>
      </w:r>
      <w:proofErr w:type="spellEnd"/>
      <w:r>
        <w:t xml:space="preserve"> </w:t>
      </w:r>
      <w:proofErr w:type="spellStart"/>
      <w:r>
        <w:t>nippon</w:t>
      </w:r>
      <w:proofErr w:type="spellEnd"/>
      <w:r>
        <w:t xml:space="preserve"> </w:t>
      </w:r>
      <w:proofErr w:type="spellStart"/>
      <w:r>
        <w:t>dybowskii</w:t>
      </w:r>
      <w:proofErr w:type="spellEnd"/>
      <w:r>
        <w:t>), sika japonský (</w:t>
      </w:r>
      <w:proofErr w:type="spellStart"/>
      <w:r>
        <w:t>Cervus</w:t>
      </w:r>
      <w:proofErr w:type="spellEnd"/>
      <w:r>
        <w:t xml:space="preserve"> </w:t>
      </w:r>
      <w:proofErr w:type="spellStart"/>
      <w:r>
        <w:t>nippon</w:t>
      </w:r>
      <w:proofErr w:type="spellEnd"/>
      <w:r>
        <w:t xml:space="preserve"> </w:t>
      </w:r>
      <w:proofErr w:type="spellStart"/>
      <w:r>
        <w:t>nippon</w:t>
      </w:r>
      <w:proofErr w:type="spellEnd"/>
      <w:r>
        <w:t>), srnec obecný (</w:t>
      </w:r>
      <w:proofErr w:type="spellStart"/>
      <w:r>
        <w:t>Capreolus</w:t>
      </w:r>
      <w:proofErr w:type="spellEnd"/>
      <w:r>
        <w:t xml:space="preserve"> </w:t>
      </w:r>
      <w:proofErr w:type="spellStart"/>
      <w:r>
        <w:t>capreolus</w:t>
      </w:r>
      <w:proofErr w:type="spellEnd"/>
      <w:r>
        <w:t>), tchoř tmavý (</w:t>
      </w:r>
      <w:proofErr w:type="spellStart"/>
      <w:r>
        <w:t>Mustela</w:t>
      </w:r>
      <w:proofErr w:type="spellEnd"/>
      <w:r>
        <w:t xml:space="preserve"> </w:t>
      </w:r>
      <w:proofErr w:type="spellStart"/>
      <w:r>
        <w:t>putorius</w:t>
      </w:r>
      <w:proofErr w:type="spellEnd"/>
      <w:r>
        <w:t>) a zajíc polní (</w:t>
      </w:r>
      <w:proofErr w:type="spellStart"/>
      <w:r>
        <w:t>Lepus</w:t>
      </w:r>
      <w:proofErr w:type="spellEnd"/>
      <w:r>
        <w:t xml:space="preserve"> </w:t>
      </w:r>
      <w:proofErr w:type="spellStart"/>
      <w:r>
        <w:t>europaeus</w:t>
      </w:r>
      <w:proofErr w:type="spellEnd"/>
      <w:r>
        <w:t xml:space="preserve">), </w:t>
      </w:r>
    </w:p>
    <w:p w:rsidR="0093108A" w:rsidRDefault="0093108A" w:rsidP="00D64D90">
      <w:pPr>
        <w:jc w:val="both"/>
      </w:pPr>
      <w:r>
        <w:t>- ptáci: bažant královský (</w:t>
      </w:r>
      <w:proofErr w:type="spellStart"/>
      <w:r>
        <w:t>Syrmaticus</w:t>
      </w:r>
      <w:proofErr w:type="spellEnd"/>
      <w:r>
        <w:t xml:space="preserve"> </w:t>
      </w:r>
      <w:proofErr w:type="spellStart"/>
      <w:r>
        <w:t>reevesii</w:t>
      </w:r>
      <w:proofErr w:type="spellEnd"/>
      <w:r>
        <w:t>), bažant obecný (</w:t>
      </w:r>
      <w:proofErr w:type="spellStart"/>
      <w:r>
        <w:t>Phasianus</w:t>
      </w:r>
      <w:proofErr w:type="spellEnd"/>
      <w:r>
        <w:t xml:space="preserve"> </w:t>
      </w:r>
      <w:proofErr w:type="spellStart"/>
      <w:r>
        <w:t>colchicus</w:t>
      </w:r>
      <w:proofErr w:type="spellEnd"/>
      <w:r>
        <w:t>), hrdlička zahradní (</w:t>
      </w:r>
      <w:proofErr w:type="spellStart"/>
      <w:r>
        <w:t>Streptopelia</w:t>
      </w:r>
      <w:proofErr w:type="spellEnd"/>
      <w:r>
        <w:t xml:space="preserve"> </w:t>
      </w:r>
      <w:proofErr w:type="spellStart"/>
      <w:r>
        <w:t>decaocto</w:t>
      </w:r>
      <w:proofErr w:type="spellEnd"/>
      <w:r>
        <w:t>), holub hřivnáč (</w:t>
      </w:r>
      <w:proofErr w:type="spellStart"/>
      <w:r>
        <w:t>Columba</w:t>
      </w:r>
      <w:proofErr w:type="spellEnd"/>
      <w:r>
        <w:t xml:space="preserve"> </w:t>
      </w:r>
      <w:proofErr w:type="spellStart"/>
      <w:r>
        <w:t>palumbus</w:t>
      </w:r>
      <w:proofErr w:type="spellEnd"/>
      <w:r>
        <w:t>), husa běločelá (</w:t>
      </w:r>
      <w:proofErr w:type="spellStart"/>
      <w:r>
        <w:t>Anser</w:t>
      </w:r>
      <w:proofErr w:type="spellEnd"/>
      <w:r>
        <w:t xml:space="preserve"> </w:t>
      </w:r>
      <w:proofErr w:type="spellStart"/>
      <w:r>
        <w:t>albifrons</w:t>
      </w:r>
      <w:proofErr w:type="spellEnd"/>
      <w:r>
        <w:t>), husa polní (</w:t>
      </w:r>
      <w:proofErr w:type="spellStart"/>
      <w:r>
        <w:t>Anser</w:t>
      </w:r>
      <w:proofErr w:type="spellEnd"/>
      <w:r>
        <w:t xml:space="preserve"> </w:t>
      </w:r>
      <w:proofErr w:type="spellStart"/>
      <w:r>
        <w:t>fabalis</w:t>
      </w:r>
      <w:proofErr w:type="spellEnd"/>
      <w:r>
        <w:t>), husa velká (</w:t>
      </w:r>
      <w:proofErr w:type="spellStart"/>
      <w:r>
        <w:t>Anser</w:t>
      </w:r>
      <w:proofErr w:type="spellEnd"/>
      <w:r>
        <w:t xml:space="preserve"> </w:t>
      </w:r>
      <w:proofErr w:type="spellStart"/>
      <w:r>
        <w:t>anser</w:t>
      </w:r>
      <w:proofErr w:type="spellEnd"/>
      <w:r>
        <w:t>), kachna divoká (</w:t>
      </w:r>
      <w:proofErr w:type="spellStart"/>
      <w:r>
        <w:t>Anas</w:t>
      </w:r>
      <w:proofErr w:type="spellEnd"/>
      <w:r>
        <w:t xml:space="preserve"> </w:t>
      </w:r>
      <w:proofErr w:type="spellStart"/>
      <w:r>
        <w:t>platyrhynchos</w:t>
      </w:r>
      <w:proofErr w:type="spellEnd"/>
      <w:r>
        <w:t>), kormorán velký (</w:t>
      </w:r>
      <w:proofErr w:type="spellStart"/>
      <w:r>
        <w:t>Phalacrocorax</w:t>
      </w:r>
      <w:proofErr w:type="spellEnd"/>
      <w:r>
        <w:t xml:space="preserve"> </w:t>
      </w:r>
      <w:proofErr w:type="spellStart"/>
      <w:r>
        <w:t>carbo</w:t>
      </w:r>
      <w:proofErr w:type="spellEnd"/>
      <w:r>
        <w:t>), krocan divoký (</w:t>
      </w:r>
      <w:proofErr w:type="spellStart"/>
      <w:r>
        <w:t>Meleagris</w:t>
      </w:r>
      <w:proofErr w:type="spellEnd"/>
      <w:r>
        <w:t xml:space="preserve"> </w:t>
      </w:r>
      <w:proofErr w:type="spellStart"/>
      <w:r>
        <w:t>gallopavo</w:t>
      </w:r>
      <w:proofErr w:type="spellEnd"/>
      <w:r>
        <w:t>), lyska černá (</w:t>
      </w:r>
      <w:proofErr w:type="spellStart"/>
      <w:r>
        <w:t>Fulica</w:t>
      </w:r>
      <w:proofErr w:type="spellEnd"/>
      <w:r>
        <w:t xml:space="preserve"> </w:t>
      </w:r>
      <w:proofErr w:type="spellStart"/>
      <w:r>
        <w:t>atra</w:t>
      </w:r>
      <w:proofErr w:type="spellEnd"/>
      <w:r>
        <w:t>), orebice horská (</w:t>
      </w:r>
      <w:proofErr w:type="spellStart"/>
      <w:r>
        <w:t>Alectoris</w:t>
      </w:r>
      <w:proofErr w:type="spellEnd"/>
      <w:r>
        <w:t xml:space="preserve"> </w:t>
      </w:r>
      <w:proofErr w:type="spellStart"/>
      <w:r>
        <w:t>graeca</w:t>
      </w:r>
      <w:proofErr w:type="spellEnd"/>
      <w:r>
        <w:t>), perlička obecná (</w:t>
      </w:r>
      <w:proofErr w:type="spellStart"/>
      <w:r>
        <w:t>Numida</w:t>
      </w:r>
      <w:proofErr w:type="spellEnd"/>
      <w:r>
        <w:t xml:space="preserve"> </w:t>
      </w:r>
      <w:proofErr w:type="spellStart"/>
      <w:r>
        <w:t>meleagris</w:t>
      </w:r>
      <w:proofErr w:type="spellEnd"/>
      <w:r>
        <w:t>), straka obecná (</w:t>
      </w:r>
      <w:proofErr w:type="spellStart"/>
      <w:r>
        <w:t>Pica</w:t>
      </w:r>
      <w:proofErr w:type="spellEnd"/>
      <w:r>
        <w:t xml:space="preserve"> </w:t>
      </w:r>
      <w:proofErr w:type="spellStart"/>
      <w:r>
        <w:t>pica</w:t>
      </w:r>
      <w:proofErr w:type="spellEnd"/>
      <w:r>
        <w:t>), špaček obecný (</w:t>
      </w:r>
      <w:proofErr w:type="spellStart"/>
      <w:r>
        <w:t>Sturnus</w:t>
      </w:r>
      <w:proofErr w:type="spellEnd"/>
      <w:r>
        <w:t xml:space="preserve"> </w:t>
      </w:r>
      <w:proofErr w:type="spellStart"/>
      <w:r>
        <w:t>vulgaris</w:t>
      </w:r>
      <w:proofErr w:type="spellEnd"/>
      <w:r>
        <w:t>), vrána obecná (</w:t>
      </w:r>
      <w:proofErr w:type="spellStart"/>
      <w:r>
        <w:t>Corvus</w:t>
      </w:r>
      <w:proofErr w:type="spellEnd"/>
      <w:r>
        <w:t xml:space="preserve"> </w:t>
      </w:r>
      <w:proofErr w:type="spellStart"/>
      <w:r>
        <w:t>corone</w:t>
      </w:r>
      <w:proofErr w:type="spellEnd"/>
      <w:r>
        <w:t>),“.</w:t>
      </w:r>
    </w:p>
    <w:p w:rsidR="0093108A" w:rsidRDefault="0093108A" w:rsidP="0093108A"/>
    <w:p w:rsidR="0093108A" w:rsidRDefault="0093108A" w:rsidP="0093108A">
      <w:r>
        <w:t>V § 2 se vypouštějí písm. c) a d). Dosavadní písm. e) až o) se označují jako c) až m).</w:t>
      </w:r>
    </w:p>
    <w:p w:rsidR="0093108A" w:rsidRDefault="0093108A" w:rsidP="0093108A"/>
    <w:p w:rsidR="0093108A" w:rsidRDefault="0093108A" w:rsidP="0093108A">
      <w:proofErr w:type="gramStart"/>
      <w:r>
        <w:rPr>
          <w:b/>
        </w:rPr>
        <w:t>IV.2</w:t>
      </w:r>
      <w:r>
        <w:t xml:space="preserve"> V § 14</w:t>
      </w:r>
      <w:proofErr w:type="gramEnd"/>
      <w:r>
        <w:t xml:space="preserve"> odst. 1 písm. f) se vypouští slova „mývala severního, psíka mývalovitého, norka amerického nebo nutrii říční a další“</w:t>
      </w:r>
    </w:p>
    <w:p w:rsidR="0093108A" w:rsidRDefault="0093108A" w:rsidP="0093108A">
      <w:pPr>
        <w:jc w:val="both"/>
        <w:rPr>
          <w:b/>
        </w:rPr>
      </w:pPr>
    </w:p>
    <w:p w:rsidR="0093108A" w:rsidRDefault="0093108A" w:rsidP="0093108A">
      <w:pPr>
        <w:jc w:val="both"/>
        <w:rPr>
          <w:b/>
        </w:rPr>
      </w:pPr>
      <w:proofErr w:type="gramStart"/>
      <w:r>
        <w:rPr>
          <w:b/>
        </w:rPr>
        <w:t>IV.3</w:t>
      </w:r>
      <w:r>
        <w:t xml:space="preserve"> V</w:t>
      </w:r>
      <w:r>
        <w:rPr>
          <w:b/>
        </w:rPr>
        <w:t xml:space="preserve"> </w:t>
      </w:r>
      <w:r>
        <w:t>§ 40</w:t>
      </w:r>
      <w:proofErr w:type="gramEnd"/>
      <w:r>
        <w:t xml:space="preserve"> se slova „, která není hájena podle § 2 písm. c),“ zrušují.</w:t>
      </w:r>
      <w:r>
        <w:rPr>
          <w:b/>
        </w:rPr>
        <w:t xml:space="preserve"> </w:t>
      </w:r>
    </w:p>
    <w:p w:rsidR="0093108A" w:rsidRDefault="0093108A" w:rsidP="0093108A">
      <w:pPr>
        <w:jc w:val="both"/>
        <w:rPr>
          <w:b/>
        </w:rPr>
      </w:pPr>
    </w:p>
    <w:p w:rsidR="0093108A" w:rsidRDefault="0093108A" w:rsidP="0093108A">
      <w:pPr>
        <w:jc w:val="both"/>
        <w:rPr>
          <w:b/>
        </w:rPr>
      </w:pPr>
      <w:proofErr w:type="gramStart"/>
      <w:r>
        <w:rPr>
          <w:b/>
        </w:rPr>
        <w:t xml:space="preserve">IV.4 </w:t>
      </w:r>
      <w:r>
        <w:t>V § 42</w:t>
      </w:r>
      <w:proofErr w:type="gramEnd"/>
      <w:r>
        <w:t xml:space="preserve"> odstavec 1 zní:</w:t>
      </w:r>
      <w:r>
        <w:rPr>
          <w:b/>
        </w:rPr>
        <w:t xml:space="preserve"> </w:t>
      </w:r>
    </w:p>
    <w:p w:rsidR="0093108A" w:rsidRDefault="0093108A" w:rsidP="0093108A">
      <w:pPr>
        <w:jc w:val="both"/>
      </w:pPr>
      <w:r>
        <w:t>„Zvěř lze lovit jen ve stanovené době lovu. Pokud orgán ochrany přírody rozhodne o odlovu živočichů, kteří nejsou zvěří, může tento odlov provést za stanovených podmínek osoba oprávněná podle tohoto zákona (držitel loveckého lístku).“.</w:t>
      </w:r>
    </w:p>
    <w:p w:rsidR="0093108A" w:rsidRDefault="0093108A" w:rsidP="0093108A">
      <w:pPr>
        <w:jc w:val="both"/>
      </w:pPr>
    </w:p>
    <w:p w:rsidR="0093108A" w:rsidRDefault="0093108A" w:rsidP="0093108A">
      <w:proofErr w:type="gramStart"/>
      <w:r>
        <w:rPr>
          <w:b/>
        </w:rPr>
        <w:t xml:space="preserve">IV.5 </w:t>
      </w:r>
      <w:r>
        <w:t>V § 45</w:t>
      </w:r>
      <w:proofErr w:type="gramEnd"/>
      <w:r>
        <w:t xml:space="preserve"> odst. 1) písm. v) se zrušují slova „</w:t>
      </w:r>
      <w:proofErr w:type="spellStart"/>
      <w:r>
        <w:t>poláka</w:t>
      </w:r>
      <w:proofErr w:type="spellEnd"/>
      <w:r>
        <w:t xml:space="preserve"> velkého, </w:t>
      </w:r>
      <w:proofErr w:type="spellStart"/>
      <w:r>
        <w:t>poláka</w:t>
      </w:r>
      <w:proofErr w:type="spellEnd"/>
      <w:r>
        <w:t xml:space="preserve"> chocholačku,“</w:t>
      </w:r>
    </w:p>
    <w:p w:rsidR="0093108A" w:rsidRDefault="0093108A" w:rsidP="0093108A">
      <w:pPr>
        <w:rPr>
          <w:b/>
        </w:rPr>
      </w:pPr>
    </w:p>
    <w:p w:rsidR="0093108A" w:rsidRDefault="0093108A" w:rsidP="0093108A">
      <w:proofErr w:type="gramStart"/>
      <w:r>
        <w:rPr>
          <w:b/>
        </w:rPr>
        <w:t xml:space="preserve">IV.6 </w:t>
      </w:r>
      <w:r>
        <w:t>V § 54</w:t>
      </w:r>
      <w:proofErr w:type="gramEnd"/>
      <w:r>
        <w:t xml:space="preserve"> se ruší odst. 3.</w:t>
      </w:r>
    </w:p>
    <w:p w:rsidR="0093108A" w:rsidRDefault="0093108A"/>
    <w:p w:rsidR="00D64D90" w:rsidRDefault="00D64D90" w:rsidP="0093108A">
      <w:pPr>
        <w:rPr>
          <w:b/>
        </w:rPr>
      </w:pPr>
    </w:p>
    <w:p w:rsidR="0093108A" w:rsidRDefault="0093108A" w:rsidP="0093108A">
      <w:proofErr w:type="gramStart"/>
      <w:r>
        <w:rPr>
          <w:b/>
        </w:rPr>
        <w:lastRenderedPageBreak/>
        <w:t>V.1</w:t>
      </w:r>
      <w:r>
        <w:t xml:space="preserve"> V § 54</w:t>
      </w:r>
      <w:proofErr w:type="gramEnd"/>
      <w:r>
        <w:t xml:space="preserve"> se v první větě odst. 1 doplňují slova „pokud nejsou ochráněny,“ a na konec odstavce se doplňuje text „a na honebních pozemcích, kde jejich vlastník či pachtýř, uplatnil právo na povolenku k lovu v dané honitbě“, takže celý odstavec zní:</w:t>
      </w:r>
      <w:r>
        <w:br/>
      </w:r>
    </w:p>
    <w:p w:rsidR="0093108A" w:rsidRDefault="0093108A" w:rsidP="00D64D90">
      <w:pPr>
        <w:jc w:val="both"/>
      </w:pPr>
      <w:r>
        <w:t xml:space="preserve">„(1) Nehradí se škody způsobené zvěří na pozemcích nehonebních, na vinné révě neošetřené proti škodám působeným zvěří, na neoplocených květinových školkách nebo zahradách ovocných a zelinářských, na stromořadích a stromech jednotlivě rostoucích, pokud nejsou ochráněny, jakož i na </w:t>
      </w:r>
      <w:proofErr w:type="spellStart"/>
      <w:r>
        <w:t>vysokocenných</w:t>
      </w:r>
      <w:proofErr w:type="spellEnd"/>
      <w:r>
        <w:t xml:space="preserve"> plodinách. O tom, která plodina je </w:t>
      </w:r>
      <w:proofErr w:type="spellStart"/>
      <w:r>
        <w:t>vysokocenná</w:t>
      </w:r>
      <w:proofErr w:type="spellEnd"/>
      <w:r>
        <w:t xml:space="preserve">, rozhoduje v pochybnostech orgán státní správy myslivosti. </w:t>
      </w:r>
      <w:proofErr w:type="spellStart"/>
      <w:r>
        <w:t>ccc</w:t>
      </w:r>
      <w:proofErr w:type="spellEnd"/>
      <w:r>
        <w:t>“.</w:t>
      </w:r>
    </w:p>
    <w:p w:rsidR="0093108A" w:rsidRDefault="0093108A" w:rsidP="0093108A"/>
    <w:p w:rsidR="0093108A" w:rsidRDefault="0093108A" w:rsidP="0093108A">
      <w:proofErr w:type="gramStart"/>
      <w:r>
        <w:rPr>
          <w:b/>
        </w:rPr>
        <w:t>V.2</w:t>
      </w:r>
      <w:r>
        <w:t xml:space="preserve"> V § 54</w:t>
      </w:r>
      <w:proofErr w:type="gramEnd"/>
      <w:r>
        <w:t xml:space="preserve"> se v odst. 2 vypouští slova „chráněných oplocením proti škodám působeným zvěří,“.</w:t>
      </w:r>
    </w:p>
    <w:p w:rsidR="0093108A" w:rsidRDefault="0093108A" w:rsidP="0093108A"/>
    <w:p w:rsidR="0093108A" w:rsidRDefault="0093108A" w:rsidP="0093108A">
      <w:proofErr w:type="gramStart"/>
      <w:r>
        <w:rPr>
          <w:b/>
        </w:rPr>
        <w:t>V.3</w:t>
      </w:r>
      <w:r>
        <w:t xml:space="preserve"> V § 55</w:t>
      </w:r>
      <w:proofErr w:type="gramEnd"/>
      <w:r>
        <w:t xml:space="preserve"> odst. 1 zní:</w:t>
      </w:r>
    </w:p>
    <w:p w:rsidR="0093108A" w:rsidRDefault="0093108A" w:rsidP="0093108A"/>
    <w:p w:rsidR="0093108A" w:rsidRDefault="0093108A" w:rsidP="0093108A">
      <w:r>
        <w:t xml:space="preserve"> „(1) Nárok na náhradu škody způsobené zvěří musí poškozený u uživatele honitby uplatnit oznámením. Uživatel honitby má povinnost společně s poškozeným </w:t>
      </w:r>
      <w:proofErr w:type="gramStart"/>
      <w:r>
        <w:t>škodu</w:t>
      </w:r>
      <w:proofErr w:type="gramEnd"/>
      <w:r>
        <w:t xml:space="preserve"> zdokumentovat a sepsat zápis o škodě“. </w:t>
      </w:r>
    </w:p>
    <w:p w:rsidR="0093108A" w:rsidRDefault="0093108A"/>
    <w:p w:rsidR="0093108A" w:rsidRDefault="0093108A" w:rsidP="0093108A">
      <w:proofErr w:type="gramStart"/>
      <w:r>
        <w:rPr>
          <w:b/>
        </w:rPr>
        <w:t>VI.1</w:t>
      </w:r>
      <w:r>
        <w:t xml:space="preserve"> V § 32</w:t>
      </w:r>
      <w:proofErr w:type="gramEnd"/>
      <w:r>
        <w:t xml:space="preserve"> se odst. 4 nahrazuje novým zněním: </w:t>
      </w:r>
    </w:p>
    <w:p w:rsidR="0093108A" w:rsidRDefault="0093108A" w:rsidP="0093108A"/>
    <w:p w:rsidR="0093108A" w:rsidRDefault="0093108A" w:rsidP="0093108A">
      <w:r>
        <w:t>„(4) Stát nebo právnické osoby, které hospodaří s majetkem státu nebo majetek státu spravují, nemohou honitby pronajímat.“.</w:t>
      </w:r>
    </w:p>
    <w:p w:rsidR="0093108A" w:rsidRDefault="0093108A" w:rsidP="0093108A"/>
    <w:p w:rsidR="0093108A" w:rsidRDefault="0093108A" w:rsidP="0093108A">
      <w:proofErr w:type="gramStart"/>
      <w:r>
        <w:rPr>
          <w:b/>
        </w:rPr>
        <w:t>VI.2</w:t>
      </w:r>
      <w:r>
        <w:t xml:space="preserve"> V § 33</w:t>
      </w:r>
      <w:proofErr w:type="gramEnd"/>
      <w:r>
        <w:t xml:space="preserve"> se zrušují odst. 3 a 4.</w:t>
      </w:r>
    </w:p>
    <w:p w:rsidR="0093108A" w:rsidRDefault="0093108A" w:rsidP="0093108A"/>
    <w:p w:rsidR="0093108A" w:rsidRDefault="0093108A" w:rsidP="0093108A">
      <w:proofErr w:type="gramStart"/>
      <w:r>
        <w:rPr>
          <w:b/>
        </w:rPr>
        <w:t>VI.3</w:t>
      </w:r>
      <w:r>
        <w:t xml:space="preserve"> V čl.</w:t>
      </w:r>
      <w:proofErr w:type="gramEnd"/>
      <w:r>
        <w:t xml:space="preserve"> II. se doplňuje bod 3., který zní:</w:t>
      </w:r>
    </w:p>
    <w:p w:rsidR="0093108A" w:rsidRDefault="0093108A" w:rsidP="0093108A"/>
    <w:p w:rsidR="0093108A" w:rsidRDefault="0093108A" w:rsidP="00D64D90">
      <w:pPr>
        <w:jc w:val="both"/>
      </w:pPr>
      <w:r>
        <w:t>„3. Platnost smluv o pronájmu honiteb uzavřených před nabytím účinnosti tohoto zákona s pronajímatelem, kterým je stát nebo právnická osoba, která hospodaří s majetkem státu nebo majetek státu spravuje, zůstává nabytím účinnosti tohoto zákona nedotčena.“</w:t>
      </w:r>
    </w:p>
    <w:p w:rsidR="0093108A" w:rsidRDefault="0093108A" w:rsidP="0093108A"/>
    <w:p w:rsidR="0093108A" w:rsidRDefault="0093108A"/>
    <w:p w:rsidR="000C6893" w:rsidRDefault="000C6893"/>
    <w:p w:rsidR="00DA5BA7" w:rsidRDefault="00DA5BA7" w:rsidP="00DA5BA7">
      <w:pPr>
        <w:pStyle w:val="PNposlanec"/>
      </w:pPr>
      <w:r>
        <w:t>Poslanec Josef Kott</w:t>
      </w:r>
    </w:p>
    <w:p w:rsidR="00DA5BA7" w:rsidRPr="00DA5BA7" w:rsidRDefault="00DA5BA7">
      <w:pPr>
        <w:rPr>
          <w:i/>
        </w:rPr>
      </w:pPr>
      <w:r w:rsidRPr="00DA5BA7">
        <w:rPr>
          <w:i/>
        </w:rPr>
        <w:t>SD 7485</w:t>
      </w:r>
    </w:p>
    <w:p w:rsidR="00DA5BA7" w:rsidRPr="00D64D90" w:rsidRDefault="00DA5BA7" w:rsidP="00D64D90">
      <w:pPr>
        <w:jc w:val="both"/>
        <w:rPr>
          <w:rFonts w:cs="Times New Roman"/>
        </w:rPr>
      </w:pPr>
      <w:r w:rsidRPr="00D64D90">
        <w:rPr>
          <w:rFonts w:cs="Times New Roman"/>
        </w:rPr>
        <w:t>V části první, článku I se vkládá nový bod č. 16, který včetně poznámky pod čarou zní:</w:t>
      </w:r>
    </w:p>
    <w:p w:rsidR="00DA5BA7" w:rsidRPr="00DA5BA7" w:rsidRDefault="00DA5BA7" w:rsidP="00D64D90">
      <w:pPr>
        <w:autoSpaceDE w:val="0"/>
        <w:autoSpaceDN w:val="0"/>
        <w:adjustRightInd w:val="0"/>
        <w:spacing w:before="120"/>
        <w:jc w:val="both"/>
        <w:rPr>
          <w:rFonts w:eastAsia="Times New Roman" w:cs="Times New Roman"/>
          <w:color w:val="000000"/>
          <w:lang w:eastAsia="cs-CZ"/>
        </w:rPr>
      </w:pPr>
      <w:r w:rsidRPr="00DA5BA7">
        <w:rPr>
          <w:rFonts w:eastAsia="Times New Roman" w:cs="Times New Roman"/>
          <w:color w:val="000000"/>
          <w:lang w:eastAsia="cs-CZ"/>
        </w:rPr>
        <w:t>16. V § 8 se odstavec 2 upravuje takto:</w:t>
      </w:r>
    </w:p>
    <w:p w:rsidR="00DA5BA7" w:rsidRPr="00DA5BA7" w:rsidRDefault="00DA5BA7" w:rsidP="00D64D90">
      <w:pPr>
        <w:autoSpaceDE w:val="0"/>
        <w:autoSpaceDN w:val="0"/>
        <w:adjustRightInd w:val="0"/>
        <w:ind w:left="426"/>
        <w:jc w:val="both"/>
        <w:rPr>
          <w:rFonts w:eastAsia="Times New Roman" w:cs="Times New Roman"/>
          <w:color w:val="000000"/>
          <w:lang w:eastAsia="cs-CZ"/>
        </w:rPr>
      </w:pPr>
      <w:r w:rsidRPr="00DA5BA7">
        <w:rPr>
          <w:rFonts w:eastAsia="Times New Roman" w:cs="Times New Roman"/>
          <w:color w:val="000000"/>
          <w:lang w:eastAsia="cs-CZ"/>
        </w:rPr>
        <w:t>„(2) Povolení není třeba ke kácení dřevin z důvodů pěstebních, to je za účelem obnovy porostů nebo při provádění výchovné probírky porostů, při údržbě břehových porostů prováděné při správě vodních toků, k odstraňování dřevin v ochranném pásmu zařízení elektrizační a plynárenské soustavy prováděném při provozování těchto soustav, k odstraňování dřevin v ochranném pásmu zařízení pro rozvod tepelné energie prováděném při provozování těchto zařízení</w:t>
      </w:r>
      <w:r w:rsidRPr="00D64D90">
        <w:rPr>
          <w:rFonts w:eastAsia="Times New Roman" w:cs="Times New Roman"/>
          <w:color w:val="000000"/>
          <w:lang w:eastAsia="cs-CZ"/>
        </w:rPr>
        <w:t xml:space="preserve">, </w:t>
      </w:r>
      <w:r w:rsidRPr="00D64D90">
        <w:rPr>
          <w:rFonts w:eastAsia="Times New Roman" w:cs="Times New Roman"/>
          <w:bCs/>
          <w:color w:val="000000"/>
          <w:lang w:eastAsia="cs-CZ"/>
        </w:rPr>
        <w:t>k odstraňování dřevin v ochranném pásmu vodovodů nebo kanalizací</w:t>
      </w:r>
      <w:r w:rsidRPr="00D64D90">
        <w:rPr>
          <w:rFonts w:eastAsia="Times New Roman" w:cs="Times New Roman"/>
          <w:bCs/>
          <w:color w:val="000000"/>
          <w:vertAlign w:val="superscript"/>
          <w:lang w:eastAsia="cs-CZ"/>
        </w:rPr>
        <w:t>6c</w:t>
      </w:r>
      <w:r w:rsidRPr="00D64D90">
        <w:rPr>
          <w:rFonts w:eastAsia="Times New Roman" w:cs="Times New Roman"/>
          <w:bCs/>
          <w:color w:val="000000"/>
          <w:lang w:eastAsia="cs-CZ"/>
        </w:rPr>
        <w:t xml:space="preserve"> prováděném při provozování těchto zařízení,</w:t>
      </w:r>
      <w:r w:rsidRPr="00D64D90">
        <w:rPr>
          <w:rFonts w:eastAsia="Times New Roman" w:cs="Times New Roman"/>
          <w:color w:val="000000"/>
          <w:lang w:eastAsia="cs-CZ"/>
        </w:rPr>
        <w:t xml:space="preserve"> k odstraňování</w:t>
      </w:r>
      <w:r w:rsidRPr="00DA5BA7">
        <w:rPr>
          <w:rFonts w:eastAsia="Times New Roman" w:cs="Times New Roman"/>
          <w:color w:val="000000"/>
          <w:lang w:eastAsia="cs-CZ"/>
        </w:rPr>
        <w:t xml:space="preserve"> dřevin za účelem zajištění provozuschopnosti železniční dráhy nebo zajištění plynulé a bezpečné drážní dopravy na této dráze a z důvodů zdravotních, není-li v tomto zákoně stanoveno jinak. Kácení z těchto důvodů musí být oznámeno písemně nejméně 15 dnů předem orgánu ochrany přírody, který je může pozastavit, omezit nebo zakázat, pokud odporuje požadavkům na ochranu dřevin; v případě odstraňování dřevin za účelem zajištění provozuschopnosti železniční dráhy nebo zajištění plynulé a bezpečné drážní dopravy na této dráze tak může učinit jen na základě závazného stanoviska drážního správního úřadu.</w:t>
      </w:r>
      <w:r w:rsidR="00D64D90">
        <w:rPr>
          <w:rFonts w:eastAsia="Times New Roman" w:cs="Times New Roman"/>
          <w:color w:val="000000"/>
          <w:lang w:eastAsia="cs-CZ"/>
        </w:rPr>
        <w:t>“.</w:t>
      </w:r>
    </w:p>
    <w:p w:rsidR="00DA5BA7" w:rsidRPr="00DA5BA7" w:rsidRDefault="00D64D90" w:rsidP="00D64D90">
      <w:pPr>
        <w:autoSpaceDE w:val="0"/>
        <w:autoSpaceDN w:val="0"/>
        <w:adjustRightInd w:val="0"/>
        <w:spacing w:line="360" w:lineRule="auto"/>
        <w:jc w:val="both"/>
        <w:rPr>
          <w:rFonts w:eastAsia="Times New Roman" w:cs="Times New Roman"/>
          <w:color w:val="000000"/>
          <w:lang w:eastAsia="cs-CZ"/>
        </w:rPr>
      </w:pPr>
      <w:r>
        <w:rPr>
          <w:rFonts w:eastAsia="Times New Roman" w:cs="Times New Roman"/>
          <w:color w:val="000000"/>
          <w:lang w:eastAsia="cs-CZ"/>
        </w:rPr>
        <w:lastRenderedPageBreak/>
        <w:t>_____________</w:t>
      </w:r>
    </w:p>
    <w:p w:rsidR="00DA5BA7" w:rsidRPr="00D64D90" w:rsidRDefault="00DA5BA7" w:rsidP="00DA5BA7">
      <w:pPr>
        <w:autoSpaceDE w:val="0"/>
        <w:autoSpaceDN w:val="0"/>
        <w:adjustRightInd w:val="0"/>
        <w:jc w:val="both"/>
        <w:rPr>
          <w:rFonts w:eastAsia="Times New Roman" w:cs="Times New Roman"/>
          <w:bCs/>
          <w:lang w:eastAsia="cs-CZ"/>
        </w:rPr>
      </w:pPr>
      <w:r w:rsidRPr="00D64D90">
        <w:rPr>
          <w:rFonts w:eastAsia="Times New Roman" w:cs="Times New Roman"/>
          <w:bCs/>
          <w:vertAlign w:val="superscript"/>
          <w:lang w:eastAsia="cs-CZ"/>
        </w:rPr>
        <w:t xml:space="preserve">6c   </w:t>
      </w:r>
      <w:r w:rsidRPr="00D64D90">
        <w:rPr>
          <w:rFonts w:eastAsia="Times New Roman" w:cs="Times New Roman"/>
          <w:bCs/>
          <w:lang w:eastAsia="cs-CZ"/>
        </w:rPr>
        <w:t>§ 2 zák. č. 274/2001 Sb., vodovodech a kanalizacích pro veřejnou potřebu a o změně některých zákonů</w:t>
      </w:r>
      <w:r w:rsidR="00D64D90">
        <w:rPr>
          <w:rFonts w:eastAsia="Times New Roman" w:cs="Times New Roman"/>
          <w:bCs/>
          <w:lang w:eastAsia="cs-CZ"/>
        </w:rPr>
        <w:t>.“.</w:t>
      </w:r>
    </w:p>
    <w:p w:rsidR="00DA5BA7" w:rsidRPr="00DA5BA7" w:rsidRDefault="00DA5BA7" w:rsidP="00DA5BA7">
      <w:pPr>
        <w:autoSpaceDE w:val="0"/>
        <w:autoSpaceDN w:val="0"/>
        <w:adjustRightInd w:val="0"/>
        <w:jc w:val="both"/>
        <w:rPr>
          <w:rFonts w:eastAsia="Times New Roman" w:cs="Times New Roman"/>
          <w:b/>
          <w:bCs/>
          <w:u w:val="single"/>
          <w:lang w:eastAsia="cs-CZ"/>
        </w:rPr>
      </w:pPr>
    </w:p>
    <w:p w:rsidR="00DA5BA7" w:rsidRPr="00DA5BA7" w:rsidRDefault="00DA5BA7" w:rsidP="00DA5BA7">
      <w:pPr>
        <w:autoSpaceDE w:val="0"/>
        <w:autoSpaceDN w:val="0"/>
        <w:adjustRightInd w:val="0"/>
        <w:jc w:val="both"/>
        <w:rPr>
          <w:rFonts w:eastAsia="Times New Roman" w:cs="Times New Roman"/>
          <w:lang w:eastAsia="cs-CZ"/>
        </w:rPr>
      </w:pPr>
      <w:r w:rsidRPr="00DA5BA7">
        <w:rPr>
          <w:rFonts w:eastAsia="Times New Roman" w:cs="Times New Roman"/>
          <w:lang w:eastAsia="cs-CZ"/>
        </w:rPr>
        <w:t>Následující novelizační body se přečíslují.</w:t>
      </w:r>
    </w:p>
    <w:p w:rsidR="00DA5BA7" w:rsidRDefault="00DA5BA7"/>
    <w:p w:rsidR="00DA5BA7" w:rsidRDefault="00DA5BA7"/>
    <w:p w:rsidR="00DA5BA7" w:rsidRPr="00DA5BA7" w:rsidRDefault="00DA5BA7">
      <w:pPr>
        <w:rPr>
          <w:i/>
        </w:rPr>
      </w:pPr>
      <w:r w:rsidRPr="00DA5BA7">
        <w:rPr>
          <w:i/>
        </w:rPr>
        <w:t>SD 7629</w:t>
      </w:r>
    </w:p>
    <w:p w:rsidR="00DA5BA7" w:rsidRPr="00DA5BA7" w:rsidRDefault="00DA5BA7" w:rsidP="00DA5BA7">
      <w:pPr>
        <w:pStyle w:val="Standard"/>
        <w:numPr>
          <w:ilvl w:val="0"/>
          <w:numId w:val="9"/>
        </w:numPr>
        <w:ind w:left="851" w:hanging="425"/>
        <w:rPr>
          <w:rFonts w:ascii="Times New Roman" w:hAnsi="Times New Roman" w:cs="Times New Roman"/>
          <w:bCs/>
          <w:sz w:val="24"/>
          <w:szCs w:val="24"/>
          <w:lang w:eastAsia="cs-CZ"/>
        </w:rPr>
      </w:pPr>
      <w:r w:rsidRPr="00DA5BA7">
        <w:rPr>
          <w:rFonts w:ascii="Times New Roman" w:hAnsi="Times New Roman" w:cs="Times New Roman"/>
          <w:bCs/>
          <w:sz w:val="24"/>
          <w:szCs w:val="24"/>
          <w:lang w:eastAsia="cs-CZ"/>
        </w:rPr>
        <w:t>V části třetí, čl. IV, se za bod 2 se vkládá nový bod 3, který zní:</w:t>
      </w:r>
    </w:p>
    <w:p w:rsidR="00DA5BA7" w:rsidRPr="00DA5BA7" w:rsidRDefault="00DA5BA7" w:rsidP="00DA5BA7">
      <w:pPr>
        <w:pStyle w:val="Standard"/>
        <w:rPr>
          <w:rFonts w:ascii="Times New Roman" w:hAnsi="Times New Roman" w:cs="Times New Roman"/>
          <w:bCs/>
          <w:sz w:val="24"/>
          <w:szCs w:val="24"/>
          <w:lang w:eastAsia="cs-CZ"/>
        </w:rPr>
      </w:pPr>
    </w:p>
    <w:p w:rsidR="00DA5BA7" w:rsidRPr="00DA5BA7" w:rsidRDefault="00DA5BA7" w:rsidP="00DA5BA7">
      <w:pPr>
        <w:pStyle w:val="LO-normal"/>
        <w:ind w:left="740"/>
        <w:jc w:val="both"/>
        <w:rPr>
          <w:rFonts w:ascii="Times New Roman" w:hAnsi="Times New Roman" w:cs="Times New Roman"/>
          <w:sz w:val="24"/>
          <w:szCs w:val="24"/>
        </w:rPr>
      </w:pPr>
      <w:r w:rsidRPr="00DA5BA7">
        <w:rPr>
          <w:rFonts w:ascii="Times New Roman" w:hAnsi="Times New Roman" w:cs="Times New Roman"/>
          <w:sz w:val="24"/>
          <w:szCs w:val="24"/>
        </w:rPr>
        <w:t xml:space="preserve">„3. § 28 včetně nadpisu zní: </w:t>
      </w:r>
    </w:p>
    <w:p w:rsidR="00DA5BA7" w:rsidRPr="00DA5BA7" w:rsidRDefault="00DA5BA7" w:rsidP="00DA5BA7">
      <w:pPr>
        <w:pStyle w:val="LO-normal"/>
        <w:ind w:left="740"/>
        <w:jc w:val="both"/>
        <w:rPr>
          <w:rFonts w:ascii="Times New Roman" w:hAnsi="Times New Roman" w:cs="Times New Roman"/>
          <w:sz w:val="24"/>
          <w:szCs w:val="24"/>
        </w:rPr>
      </w:pPr>
    </w:p>
    <w:p w:rsidR="00DA5BA7" w:rsidRPr="00DA5BA7" w:rsidRDefault="00DA5BA7" w:rsidP="00DA5BA7">
      <w:pPr>
        <w:ind w:left="709"/>
        <w:jc w:val="center"/>
        <w:rPr>
          <w:rFonts w:cs="Times New Roman"/>
          <w:iCs/>
        </w:rPr>
      </w:pPr>
      <w:r w:rsidRPr="00DA5BA7">
        <w:rPr>
          <w:rFonts w:cs="Times New Roman"/>
          <w:iCs/>
        </w:rPr>
        <w:t>„§ 28</w:t>
      </w:r>
    </w:p>
    <w:p w:rsidR="00DA5BA7" w:rsidRPr="00DA5BA7" w:rsidRDefault="00DA5BA7" w:rsidP="00DA5BA7">
      <w:pPr>
        <w:ind w:left="709"/>
        <w:jc w:val="center"/>
        <w:rPr>
          <w:rFonts w:cs="Times New Roman"/>
          <w:iCs/>
        </w:rPr>
      </w:pPr>
    </w:p>
    <w:p w:rsidR="00DA5BA7" w:rsidRPr="00DA5BA7" w:rsidRDefault="00DA5BA7" w:rsidP="00DA5BA7">
      <w:pPr>
        <w:ind w:left="709"/>
        <w:jc w:val="center"/>
        <w:rPr>
          <w:rFonts w:cs="Times New Roman"/>
          <w:b/>
          <w:iCs/>
        </w:rPr>
      </w:pPr>
      <w:r w:rsidRPr="00DA5BA7">
        <w:rPr>
          <w:rFonts w:cs="Times New Roman"/>
          <w:b/>
          <w:iCs/>
        </w:rPr>
        <w:t>Inventarizace lesů</w:t>
      </w:r>
    </w:p>
    <w:p w:rsidR="00DA5BA7" w:rsidRPr="00DA5BA7" w:rsidRDefault="00DA5BA7" w:rsidP="00DA5BA7">
      <w:pPr>
        <w:ind w:left="709"/>
        <w:jc w:val="center"/>
        <w:rPr>
          <w:rFonts w:cs="Times New Roman"/>
          <w:iCs/>
        </w:rPr>
      </w:pPr>
    </w:p>
    <w:p w:rsidR="00DA5BA7" w:rsidRPr="00DA5BA7" w:rsidRDefault="00DA5BA7" w:rsidP="00DA5BA7">
      <w:pPr>
        <w:tabs>
          <w:tab w:val="left" w:pos="1418"/>
        </w:tabs>
        <w:ind w:left="709"/>
        <w:rPr>
          <w:rFonts w:cs="Times New Roman"/>
          <w:iCs/>
        </w:rPr>
      </w:pPr>
      <w:r w:rsidRPr="00DA5BA7">
        <w:rPr>
          <w:rFonts w:cs="Times New Roman"/>
          <w:i/>
          <w:iCs/>
        </w:rPr>
        <w:tab/>
      </w:r>
      <w:r w:rsidRPr="00DA5BA7">
        <w:rPr>
          <w:rFonts w:cs="Times New Roman"/>
          <w:iCs/>
        </w:rPr>
        <w:t>(1) Inventarizace lesů je průběžné zjišťování skutečného stavu lesů na území státu pověřenou osobou.</w:t>
      </w:r>
    </w:p>
    <w:p w:rsidR="00DA5BA7" w:rsidRPr="00DA5BA7" w:rsidRDefault="00DA5BA7" w:rsidP="00DA5BA7">
      <w:pPr>
        <w:ind w:left="709"/>
        <w:rPr>
          <w:rFonts w:cs="Times New Roman"/>
        </w:rPr>
      </w:pPr>
      <w:r w:rsidRPr="00DA5BA7">
        <w:rPr>
          <w:rFonts w:cs="Times New Roman"/>
          <w:iCs/>
        </w:rPr>
        <w:tab/>
      </w:r>
      <w:r w:rsidRPr="00DA5BA7">
        <w:rPr>
          <w:rFonts w:cs="Times New Roman"/>
        </w:rPr>
        <w:t>(2) Pověřenou osobou ve smyslu odstavce 1 se rozumí právnická osoba nebo organizační složka státu pověřená ministerstvem.</w:t>
      </w:r>
    </w:p>
    <w:p w:rsidR="00DA5BA7" w:rsidRPr="00DA5BA7" w:rsidRDefault="00DA5BA7" w:rsidP="00DA5BA7">
      <w:pPr>
        <w:ind w:left="709"/>
        <w:rPr>
          <w:rFonts w:cs="Times New Roman"/>
          <w:iCs/>
        </w:rPr>
      </w:pPr>
      <w:r w:rsidRPr="00DA5BA7">
        <w:rPr>
          <w:rFonts w:cs="Times New Roman"/>
          <w:iCs/>
        </w:rPr>
        <w:t xml:space="preserve"> </w:t>
      </w:r>
      <w:r w:rsidRPr="00DA5BA7">
        <w:rPr>
          <w:rFonts w:cs="Times New Roman"/>
          <w:iCs/>
        </w:rPr>
        <w:tab/>
        <w:t>(3) Náklady inventarizace lesů hradí stát.</w:t>
      </w:r>
    </w:p>
    <w:p w:rsidR="00DA5BA7" w:rsidRPr="00DA5BA7" w:rsidRDefault="00DA5BA7" w:rsidP="00DA5BA7">
      <w:pPr>
        <w:ind w:left="708" w:firstLine="708"/>
        <w:jc w:val="both"/>
        <w:rPr>
          <w:rFonts w:cs="Times New Roman"/>
          <w:iCs/>
        </w:rPr>
      </w:pPr>
      <w:r w:rsidRPr="00DA5BA7">
        <w:rPr>
          <w:rFonts w:cs="Times New Roman"/>
          <w:iCs/>
        </w:rPr>
        <w:t>(4) Vlastník lesa je povinen strpět provádění potřebných úkonů spojených s inventarizací lesů a poskytovat nezbytné údaje orgánům státní správy lesů a pověřené osobě provádějící inventarizaci lesů.</w:t>
      </w:r>
    </w:p>
    <w:p w:rsidR="00DA5BA7" w:rsidRPr="00DA5BA7" w:rsidRDefault="00DA5BA7" w:rsidP="00DA5BA7">
      <w:pPr>
        <w:ind w:left="708" w:firstLine="708"/>
        <w:jc w:val="both"/>
        <w:rPr>
          <w:rFonts w:cs="Times New Roman"/>
          <w:iCs/>
        </w:rPr>
      </w:pPr>
      <w:r w:rsidRPr="00DA5BA7">
        <w:rPr>
          <w:rFonts w:cs="Times New Roman"/>
          <w:iCs/>
        </w:rPr>
        <w:t>(5) Ministerstvo stanoví vyhláškou rozsah a podrobnosti inventarizace lesů.“.</w:t>
      </w:r>
    </w:p>
    <w:p w:rsidR="00DA5BA7" w:rsidRPr="00DA5BA7" w:rsidRDefault="00DA5BA7" w:rsidP="00DA5BA7">
      <w:pPr>
        <w:pStyle w:val="Standard"/>
        <w:tabs>
          <w:tab w:val="left" w:pos="709"/>
        </w:tabs>
        <w:ind w:left="567"/>
        <w:jc w:val="both"/>
        <w:rPr>
          <w:rFonts w:ascii="Times New Roman" w:hAnsi="Times New Roman" w:cs="Times New Roman"/>
          <w:iCs/>
          <w:sz w:val="24"/>
          <w:szCs w:val="24"/>
        </w:rPr>
      </w:pPr>
      <w:r w:rsidRPr="00DA5BA7">
        <w:rPr>
          <w:rFonts w:ascii="Times New Roman" w:hAnsi="Times New Roman" w:cs="Times New Roman"/>
          <w:bCs/>
          <w:sz w:val="24"/>
          <w:szCs w:val="24"/>
          <w:lang w:eastAsia="cs-CZ"/>
        </w:rPr>
        <w:tab/>
        <w:t>Následující novelizační body se přečíslují.</w:t>
      </w:r>
      <w:r w:rsidRPr="00DA5BA7">
        <w:rPr>
          <w:rFonts w:ascii="Times New Roman" w:hAnsi="Times New Roman" w:cs="Times New Roman"/>
          <w:iCs/>
          <w:sz w:val="24"/>
          <w:szCs w:val="24"/>
        </w:rPr>
        <w:t>“.</w:t>
      </w:r>
    </w:p>
    <w:p w:rsidR="00DA5BA7" w:rsidRPr="00DA5BA7" w:rsidRDefault="00DA5BA7" w:rsidP="00DA5BA7">
      <w:pPr>
        <w:pStyle w:val="Standard"/>
        <w:tabs>
          <w:tab w:val="left" w:pos="709"/>
        </w:tabs>
        <w:ind w:left="567"/>
        <w:jc w:val="both"/>
        <w:rPr>
          <w:rFonts w:ascii="Times New Roman" w:hAnsi="Times New Roman" w:cs="Times New Roman"/>
          <w:bCs/>
          <w:sz w:val="24"/>
          <w:szCs w:val="24"/>
          <w:lang w:eastAsia="cs-CZ"/>
        </w:rPr>
      </w:pPr>
    </w:p>
    <w:p w:rsidR="00DA5BA7" w:rsidRPr="00DA5BA7" w:rsidRDefault="00DA5BA7" w:rsidP="00DA5BA7">
      <w:pPr>
        <w:pStyle w:val="Standard"/>
        <w:rPr>
          <w:rFonts w:ascii="Times New Roman" w:hAnsi="Times New Roman" w:cs="Times New Roman"/>
          <w:bCs/>
          <w:sz w:val="24"/>
          <w:szCs w:val="24"/>
          <w:lang w:eastAsia="cs-CZ"/>
        </w:rPr>
      </w:pPr>
      <w:r w:rsidRPr="00DA5BA7">
        <w:rPr>
          <w:rFonts w:ascii="Times New Roman" w:hAnsi="Times New Roman" w:cs="Times New Roman"/>
          <w:b/>
          <w:bCs/>
          <w:sz w:val="24"/>
          <w:szCs w:val="24"/>
          <w:lang w:eastAsia="cs-CZ"/>
        </w:rPr>
        <w:t xml:space="preserve">      2. </w:t>
      </w:r>
      <w:r w:rsidRPr="00DA5BA7">
        <w:rPr>
          <w:rFonts w:ascii="Times New Roman" w:hAnsi="Times New Roman" w:cs="Times New Roman"/>
          <w:sz w:val="24"/>
          <w:szCs w:val="24"/>
        </w:rPr>
        <w:t xml:space="preserve">  V části třetí, čl. IV, dosavadním bodě 6, se vkládá nové písmeno h), které zní:</w:t>
      </w:r>
    </w:p>
    <w:p w:rsidR="00DA5BA7" w:rsidRPr="00DA5BA7" w:rsidRDefault="00DA5BA7" w:rsidP="00DA5BA7">
      <w:pPr>
        <w:ind w:left="709"/>
        <w:rPr>
          <w:rFonts w:cs="Times New Roman"/>
        </w:rPr>
      </w:pPr>
    </w:p>
    <w:p w:rsidR="00DA5BA7" w:rsidRPr="00DA5BA7" w:rsidRDefault="00DA5BA7" w:rsidP="00DA5BA7">
      <w:pPr>
        <w:ind w:left="709"/>
        <w:jc w:val="both"/>
        <w:rPr>
          <w:rFonts w:cs="Times New Roman"/>
        </w:rPr>
      </w:pPr>
      <w:r w:rsidRPr="00DA5BA7">
        <w:rPr>
          <w:rFonts w:cs="Times New Roman"/>
        </w:rPr>
        <w:t>„h) pověřuje právnickou osobu nebo organizační složku státu prováděním inventarizace lesů (§ 28 odst. 2),“.</w:t>
      </w:r>
    </w:p>
    <w:p w:rsidR="00DA5BA7" w:rsidRPr="00DA5BA7" w:rsidRDefault="00DA5BA7" w:rsidP="00B97BE0">
      <w:pPr>
        <w:spacing w:before="120" w:line="276" w:lineRule="auto"/>
        <w:ind w:firstLine="709"/>
        <w:jc w:val="both"/>
        <w:rPr>
          <w:rFonts w:cs="Times New Roman"/>
        </w:rPr>
      </w:pPr>
      <w:r w:rsidRPr="00DA5BA7">
        <w:rPr>
          <w:rFonts w:cs="Times New Roman"/>
        </w:rPr>
        <w:t>Dosavadní písmena h) až j)</w:t>
      </w:r>
      <w:r w:rsidRPr="00DA5BA7">
        <w:rPr>
          <w:rFonts w:cs="Times New Roman"/>
          <w:i/>
          <w:color w:val="FF0000"/>
        </w:rPr>
        <w:t xml:space="preserve"> </w:t>
      </w:r>
      <w:r w:rsidRPr="00DA5BA7">
        <w:rPr>
          <w:rFonts w:cs="Times New Roman"/>
        </w:rPr>
        <w:t>se označují jako písmena i) až k).</w:t>
      </w:r>
    </w:p>
    <w:p w:rsidR="00DA5BA7" w:rsidRDefault="00DA5BA7"/>
    <w:p w:rsidR="00DA5BA7" w:rsidRDefault="00DA5BA7"/>
    <w:p w:rsidR="00DA5BA7" w:rsidRPr="00DA5BA7" w:rsidRDefault="00DA5BA7">
      <w:pPr>
        <w:rPr>
          <w:i/>
        </w:rPr>
      </w:pPr>
      <w:r w:rsidRPr="00DA5BA7">
        <w:rPr>
          <w:i/>
        </w:rPr>
        <w:t>SD 7631</w:t>
      </w:r>
    </w:p>
    <w:p w:rsidR="00DA5BA7" w:rsidRPr="00DA5BA7" w:rsidRDefault="00DA5BA7" w:rsidP="00DA5BA7">
      <w:pPr>
        <w:pStyle w:val="Standard"/>
        <w:numPr>
          <w:ilvl w:val="0"/>
          <w:numId w:val="12"/>
        </w:numPr>
        <w:rPr>
          <w:rFonts w:ascii="Times New Roman" w:hAnsi="Times New Roman" w:cs="Times New Roman"/>
          <w:b/>
          <w:bCs/>
          <w:sz w:val="24"/>
          <w:szCs w:val="24"/>
          <w:lang w:eastAsia="cs-CZ"/>
        </w:rPr>
      </w:pPr>
      <w:r w:rsidRPr="00DA5BA7">
        <w:rPr>
          <w:rFonts w:ascii="Times New Roman" w:hAnsi="Times New Roman" w:cs="Times New Roman"/>
          <w:bCs/>
          <w:sz w:val="24"/>
          <w:szCs w:val="24"/>
          <w:lang w:eastAsia="cs-CZ"/>
        </w:rPr>
        <w:t>Část pátá, čl. VI až VIII zní:</w:t>
      </w:r>
    </w:p>
    <w:p w:rsidR="00DA5BA7" w:rsidRPr="00DA5BA7" w:rsidRDefault="00DA5BA7" w:rsidP="00DA5BA7">
      <w:pPr>
        <w:pStyle w:val="Standard"/>
        <w:rPr>
          <w:rFonts w:ascii="Times New Roman" w:hAnsi="Times New Roman" w:cs="Times New Roman"/>
          <w:b/>
          <w:bCs/>
          <w:sz w:val="24"/>
          <w:szCs w:val="24"/>
          <w:lang w:eastAsia="cs-CZ"/>
        </w:rPr>
      </w:pPr>
    </w:p>
    <w:p w:rsidR="00DA5BA7" w:rsidRPr="00DA5BA7" w:rsidRDefault="00DA5BA7" w:rsidP="00DA5BA7">
      <w:pPr>
        <w:pStyle w:val="Standard"/>
        <w:jc w:val="center"/>
        <w:rPr>
          <w:rFonts w:ascii="Times New Roman" w:hAnsi="Times New Roman" w:cs="Times New Roman"/>
          <w:bCs/>
          <w:sz w:val="24"/>
          <w:szCs w:val="24"/>
          <w:lang w:eastAsia="cs-CZ"/>
        </w:rPr>
      </w:pPr>
      <w:r w:rsidRPr="00DA5BA7">
        <w:rPr>
          <w:rFonts w:ascii="Times New Roman" w:hAnsi="Times New Roman" w:cs="Times New Roman"/>
          <w:bCs/>
          <w:sz w:val="24"/>
          <w:szCs w:val="24"/>
          <w:lang w:eastAsia="cs-CZ"/>
        </w:rPr>
        <w:t>„ČÁST PÁTÁ</w:t>
      </w:r>
    </w:p>
    <w:p w:rsidR="00DA5BA7" w:rsidRPr="00DA5BA7" w:rsidRDefault="00DA5BA7" w:rsidP="00DA5BA7">
      <w:pPr>
        <w:pStyle w:val="Standard"/>
        <w:jc w:val="center"/>
        <w:rPr>
          <w:rFonts w:ascii="Times New Roman" w:hAnsi="Times New Roman" w:cs="Times New Roman"/>
          <w:bCs/>
          <w:sz w:val="24"/>
          <w:szCs w:val="24"/>
          <w:lang w:eastAsia="cs-CZ"/>
        </w:rPr>
      </w:pPr>
    </w:p>
    <w:p w:rsidR="00DA5BA7" w:rsidRPr="00DA5BA7" w:rsidRDefault="00DA5BA7" w:rsidP="00DA5BA7">
      <w:pPr>
        <w:pStyle w:val="Standard"/>
        <w:jc w:val="center"/>
        <w:rPr>
          <w:rFonts w:ascii="Times New Roman" w:hAnsi="Times New Roman" w:cs="Times New Roman"/>
          <w:b/>
          <w:bCs/>
          <w:sz w:val="24"/>
          <w:szCs w:val="24"/>
          <w:lang w:eastAsia="cs-CZ"/>
        </w:rPr>
      </w:pPr>
      <w:r w:rsidRPr="00DA5BA7">
        <w:rPr>
          <w:rFonts w:ascii="Times New Roman" w:hAnsi="Times New Roman" w:cs="Times New Roman"/>
          <w:b/>
          <w:bCs/>
          <w:sz w:val="24"/>
          <w:szCs w:val="24"/>
          <w:lang w:eastAsia="cs-CZ"/>
        </w:rPr>
        <w:t>Změna zákona o myslivosti</w:t>
      </w:r>
    </w:p>
    <w:p w:rsidR="00DA5BA7" w:rsidRPr="00DA5BA7" w:rsidRDefault="00DA5BA7" w:rsidP="00DA5BA7">
      <w:pPr>
        <w:pStyle w:val="Standard"/>
        <w:jc w:val="center"/>
        <w:rPr>
          <w:rFonts w:ascii="Times New Roman" w:hAnsi="Times New Roman" w:cs="Times New Roman"/>
          <w:b/>
          <w:bCs/>
          <w:sz w:val="24"/>
          <w:szCs w:val="24"/>
          <w:lang w:eastAsia="cs-CZ"/>
        </w:rPr>
      </w:pPr>
    </w:p>
    <w:p w:rsidR="00DA5BA7" w:rsidRPr="00DA5BA7" w:rsidRDefault="00DA5BA7" w:rsidP="00DA5BA7">
      <w:pPr>
        <w:pStyle w:val="Standard"/>
        <w:jc w:val="center"/>
        <w:rPr>
          <w:rFonts w:ascii="Times New Roman" w:hAnsi="Times New Roman" w:cs="Times New Roman"/>
          <w:bCs/>
          <w:sz w:val="24"/>
          <w:szCs w:val="24"/>
          <w:lang w:eastAsia="cs-CZ"/>
        </w:rPr>
      </w:pPr>
      <w:r w:rsidRPr="00DA5BA7">
        <w:rPr>
          <w:rFonts w:ascii="Times New Roman" w:hAnsi="Times New Roman" w:cs="Times New Roman"/>
          <w:bCs/>
          <w:sz w:val="24"/>
          <w:szCs w:val="24"/>
          <w:lang w:eastAsia="cs-CZ"/>
        </w:rPr>
        <w:t>Čl. VI</w:t>
      </w:r>
    </w:p>
    <w:p w:rsidR="00DA5BA7" w:rsidRPr="00DA5BA7" w:rsidRDefault="00DA5BA7" w:rsidP="00DA5BA7">
      <w:pPr>
        <w:pStyle w:val="Standard"/>
        <w:jc w:val="center"/>
        <w:rPr>
          <w:rFonts w:ascii="Times New Roman" w:hAnsi="Times New Roman" w:cs="Times New Roman"/>
          <w:bCs/>
          <w:sz w:val="24"/>
          <w:szCs w:val="24"/>
          <w:lang w:eastAsia="cs-CZ"/>
        </w:rPr>
      </w:pPr>
    </w:p>
    <w:p w:rsidR="00DA5BA7" w:rsidRPr="00DA5BA7" w:rsidRDefault="00DA5BA7" w:rsidP="00DA5BA7">
      <w:pPr>
        <w:pStyle w:val="Textlnku"/>
        <w:widowControl w:val="0"/>
        <w:spacing w:before="0"/>
        <w:ind w:firstLine="708"/>
        <w:rPr>
          <w:szCs w:val="24"/>
        </w:rPr>
      </w:pPr>
      <w:r w:rsidRPr="00DA5BA7">
        <w:rPr>
          <w:szCs w:val="24"/>
        </w:rPr>
        <w:t xml:space="preserve"> Zákon č. 449/2001 Sb., o myslivosti, ve znění zákona č. 320/2002 Sb., zákona </w:t>
      </w:r>
      <w:r w:rsidRPr="00DA5BA7">
        <w:rPr>
          <w:szCs w:val="24"/>
        </w:rPr>
        <w:br/>
        <w:t>č. 59/2003 Sb., zákona č. 444/2005 Sb., zákona č. 296/2007 Sb., zákona č. 124/2008 Sb., zákona č. 227/2009 Sb., zákona č. 281/2009 Sb., zákona č. 18/2012 Sb., zákona č. 501/2012 Sb., zákona č. 170/2013 Sb., zákona č. 344/2013 Sb., zákona č. 357/2014 Sb., zákona č. 204/2015 Sb., zákona č. 243/2016 Sb., zákona č. 183/2017 Sb., zákona č. 193/2017 Sb., zákona č. 225/2017 Sb., zákona č. 277/2019 Sb. a zákona č. 314/2019 Sb., se mění takto:</w:t>
      </w:r>
    </w:p>
    <w:p w:rsidR="00DA5BA7" w:rsidRPr="00DA5BA7" w:rsidRDefault="00DA5BA7" w:rsidP="00DA5BA7">
      <w:pPr>
        <w:pStyle w:val="Textlnku"/>
        <w:widowControl w:val="0"/>
        <w:spacing w:before="0"/>
        <w:ind w:firstLine="0"/>
        <w:rPr>
          <w:szCs w:val="24"/>
        </w:rPr>
      </w:pPr>
    </w:p>
    <w:p w:rsidR="00B97BE0" w:rsidRDefault="00B97BE0">
      <w:pPr>
        <w:widowControl/>
        <w:suppressAutoHyphens w:val="0"/>
        <w:rPr>
          <w:rFonts w:eastAsia="Calibri" w:cs="Times New Roman"/>
          <w:color w:val="00000A"/>
          <w:kern w:val="0"/>
          <w:lang w:eastAsia="en-US" w:bidi="ar-SA"/>
        </w:rPr>
      </w:pPr>
      <w:r>
        <w:br w:type="page"/>
      </w:r>
    </w:p>
    <w:p w:rsidR="00DA5BA7" w:rsidRPr="00DA5BA7" w:rsidRDefault="00DA5BA7" w:rsidP="00B97BE0">
      <w:pPr>
        <w:pStyle w:val="Odstavecseseznamem"/>
        <w:numPr>
          <w:ilvl w:val="0"/>
          <w:numId w:val="11"/>
        </w:numPr>
        <w:suppressAutoHyphens/>
        <w:spacing w:after="0" w:line="276" w:lineRule="auto"/>
        <w:ind w:left="993" w:hanging="709"/>
        <w:contextualSpacing w:val="0"/>
        <w:jc w:val="both"/>
        <w:rPr>
          <w:rFonts w:ascii="Times New Roman" w:hAnsi="Times New Roman"/>
          <w:sz w:val="24"/>
          <w:szCs w:val="24"/>
        </w:rPr>
      </w:pPr>
      <w:r w:rsidRPr="00DA5BA7">
        <w:rPr>
          <w:rFonts w:ascii="Times New Roman" w:hAnsi="Times New Roman"/>
          <w:sz w:val="24"/>
          <w:szCs w:val="24"/>
        </w:rPr>
        <w:lastRenderedPageBreak/>
        <w:t>V § 1 odst. 1 písmeno j) zní:</w:t>
      </w:r>
    </w:p>
    <w:p w:rsidR="00DA5BA7" w:rsidRPr="00DA5BA7" w:rsidRDefault="00DA5BA7" w:rsidP="00B97BE0">
      <w:pPr>
        <w:ind w:left="709"/>
        <w:jc w:val="both"/>
        <w:rPr>
          <w:rFonts w:cs="Times New Roman"/>
        </w:rPr>
      </w:pPr>
      <w:r w:rsidRPr="00DA5BA7">
        <w:rPr>
          <w:rFonts w:cs="Times New Roman"/>
        </w:rPr>
        <w:t xml:space="preserve"> „j) podmínky usmrcování živočichů, kteří nejsou zvěří a vyžadují regulaci (dále jen „živočich vyžadující regulaci“),“.</w:t>
      </w:r>
    </w:p>
    <w:p w:rsidR="00DA5BA7" w:rsidRPr="00DA5BA7" w:rsidRDefault="00DA5BA7" w:rsidP="00DA5BA7">
      <w:pPr>
        <w:ind w:left="708"/>
        <w:jc w:val="both"/>
        <w:rPr>
          <w:rFonts w:cs="Times New Roman"/>
        </w:rPr>
      </w:pPr>
    </w:p>
    <w:p w:rsidR="00DA5BA7" w:rsidRPr="00DA5BA7" w:rsidRDefault="00DA5BA7" w:rsidP="00DA5BA7">
      <w:pPr>
        <w:numPr>
          <w:ilvl w:val="0"/>
          <w:numId w:val="11"/>
        </w:numPr>
        <w:jc w:val="both"/>
        <w:rPr>
          <w:rFonts w:cs="Times New Roman"/>
        </w:rPr>
      </w:pPr>
      <w:r w:rsidRPr="00DA5BA7">
        <w:rPr>
          <w:rFonts w:cs="Times New Roman"/>
        </w:rPr>
        <w:t>V § 2 písmeno a) zní:</w:t>
      </w:r>
    </w:p>
    <w:p w:rsidR="00DA5BA7" w:rsidRPr="00DA5BA7" w:rsidRDefault="00DA5BA7" w:rsidP="00DA5BA7">
      <w:pPr>
        <w:autoSpaceDE w:val="0"/>
        <w:ind w:firstLine="708"/>
        <w:jc w:val="both"/>
        <w:rPr>
          <w:rFonts w:cs="Times New Roman"/>
        </w:rPr>
      </w:pPr>
    </w:p>
    <w:p w:rsidR="00DA5BA7" w:rsidRPr="00DA5BA7" w:rsidRDefault="00DA5BA7" w:rsidP="00DA5BA7">
      <w:pPr>
        <w:autoSpaceDE w:val="0"/>
        <w:ind w:firstLine="708"/>
        <w:jc w:val="both"/>
        <w:rPr>
          <w:rFonts w:eastAsia="Times New Roman" w:cs="Times New Roman"/>
        </w:rPr>
      </w:pPr>
      <w:r w:rsidRPr="00DA5BA7">
        <w:rPr>
          <w:rFonts w:eastAsia="Arial" w:cs="Times New Roman"/>
        </w:rPr>
        <w:t>„</w:t>
      </w:r>
      <w:r w:rsidRPr="00DA5BA7">
        <w:rPr>
          <w:rFonts w:cs="Times New Roman"/>
        </w:rPr>
        <w:t>a) myslivostí cílevědomá a regulovaná činnost prováděná v přírodě ve vztahu k volně žijící zvěři jako přírodnímu bohatství, jejím životním podmínkám a dále vůči dalším stanoveným živočichům jako součásti ekosystému, která je vykonávána ve veřejném zájmu ve prospěch celé společnosti k ochraně a rozvoji přírody; nedílnou součástí myslivosti je spolková činnost směřující k udržení a rozvíjení mysliveckých tradic a zvyků jako součásti českého národního kulturního dědictví,</w:t>
      </w:r>
      <w:r w:rsidRPr="00DA5BA7">
        <w:rPr>
          <w:rFonts w:eastAsia="Times New Roman" w:cs="Times New Roman"/>
        </w:rPr>
        <w:t>“.</w:t>
      </w:r>
    </w:p>
    <w:p w:rsidR="00DA5BA7" w:rsidRPr="00DA5BA7" w:rsidRDefault="00DA5BA7" w:rsidP="00DA5BA7">
      <w:pPr>
        <w:autoSpaceDE w:val="0"/>
        <w:ind w:firstLine="708"/>
        <w:jc w:val="both"/>
        <w:rPr>
          <w:rFonts w:eastAsia="Times New Roman" w:cs="Times New Roman"/>
        </w:rPr>
      </w:pP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2 písm. c) se za slova „(</w:t>
      </w:r>
      <w:proofErr w:type="spellStart"/>
      <w:r w:rsidRPr="00DA5BA7">
        <w:rPr>
          <w:rFonts w:ascii="Times New Roman" w:hAnsi="Times New Roman"/>
          <w:sz w:val="24"/>
          <w:szCs w:val="24"/>
        </w:rPr>
        <w:t>Lynx</w:t>
      </w:r>
      <w:proofErr w:type="spellEnd"/>
      <w:r w:rsidRPr="00DA5BA7">
        <w:rPr>
          <w:rFonts w:ascii="Times New Roman" w:hAnsi="Times New Roman"/>
          <w:sz w:val="24"/>
          <w:szCs w:val="24"/>
        </w:rPr>
        <w:t xml:space="preserve"> </w:t>
      </w:r>
      <w:proofErr w:type="spellStart"/>
      <w:r w:rsidRPr="00DA5BA7">
        <w:rPr>
          <w:rFonts w:ascii="Times New Roman" w:hAnsi="Times New Roman"/>
          <w:sz w:val="24"/>
          <w:szCs w:val="24"/>
        </w:rPr>
        <w:t>lynx</w:t>
      </w:r>
      <w:proofErr w:type="spellEnd"/>
      <w:r w:rsidRPr="00DA5BA7">
        <w:rPr>
          <w:rFonts w:ascii="Times New Roman" w:hAnsi="Times New Roman"/>
          <w:sz w:val="24"/>
          <w:szCs w:val="24"/>
        </w:rPr>
        <w:t>),“ vkládají slova „tchoř stepní (</w:t>
      </w:r>
      <w:proofErr w:type="spellStart"/>
      <w:r w:rsidRPr="00DA5BA7">
        <w:rPr>
          <w:rFonts w:ascii="Times New Roman" w:hAnsi="Times New Roman"/>
          <w:sz w:val="24"/>
          <w:szCs w:val="24"/>
        </w:rPr>
        <w:t>Mustela</w:t>
      </w:r>
      <w:proofErr w:type="spellEnd"/>
      <w:r w:rsidRPr="00DA5BA7">
        <w:rPr>
          <w:rFonts w:ascii="Times New Roman" w:hAnsi="Times New Roman"/>
          <w:sz w:val="24"/>
          <w:szCs w:val="24"/>
        </w:rPr>
        <w:t xml:space="preserve"> </w:t>
      </w:r>
      <w:proofErr w:type="spellStart"/>
      <w:r w:rsidRPr="00DA5BA7">
        <w:rPr>
          <w:rFonts w:ascii="Times New Roman" w:hAnsi="Times New Roman"/>
          <w:sz w:val="24"/>
          <w:szCs w:val="24"/>
        </w:rPr>
        <w:t>eversmannii</w:t>
      </w:r>
      <w:proofErr w:type="spellEnd"/>
      <w:r w:rsidRPr="00DA5BA7">
        <w:rPr>
          <w:rFonts w:ascii="Times New Roman" w:hAnsi="Times New Roman"/>
          <w:sz w:val="24"/>
          <w:szCs w:val="24"/>
        </w:rPr>
        <w:t>),“.</w:t>
      </w: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 xml:space="preserve">V § 2 písm. d) se slova „ondatra pižmová (Ondatra </w:t>
      </w:r>
      <w:proofErr w:type="spellStart"/>
      <w:r w:rsidRPr="00DA5BA7">
        <w:rPr>
          <w:rFonts w:ascii="Times New Roman" w:hAnsi="Times New Roman"/>
          <w:sz w:val="24"/>
          <w:szCs w:val="24"/>
        </w:rPr>
        <w:t>zibethica</w:t>
      </w:r>
      <w:proofErr w:type="spellEnd"/>
      <w:r w:rsidRPr="00DA5BA7">
        <w:rPr>
          <w:rFonts w:ascii="Times New Roman" w:hAnsi="Times New Roman"/>
          <w:sz w:val="24"/>
          <w:szCs w:val="24"/>
        </w:rPr>
        <w:t>),“ a slova „, tchoř stepní (</w:t>
      </w:r>
      <w:proofErr w:type="spellStart"/>
      <w:r w:rsidRPr="00DA5BA7">
        <w:rPr>
          <w:rFonts w:ascii="Times New Roman" w:hAnsi="Times New Roman"/>
          <w:sz w:val="24"/>
          <w:szCs w:val="24"/>
        </w:rPr>
        <w:t>Mustela</w:t>
      </w:r>
      <w:proofErr w:type="spellEnd"/>
      <w:r w:rsidRPr="00DA5BA7">
        <w:rPr>
          <w:rFonts w:ascii="Times New Roman" w:hAnsi="Times New Roman"/>
          <w:sz w:val="24"/>
          <w:szCs w:val="24"/>
        </w:rPr>
        <w:t xml:space="preserve"> </w:t>
      </w:r>
      <w:proofErr w:type="spellStart"/>
      <w:r w:rsidRPr="00DA5BA7">
        <w:rPr>
          <w:rFonts w:ascii="Times New Roman" w:hAnsi="Times New Roman"/>
          <w:sz w:val="24"/>
          <w:szCs w:val="24"/>
        </w:rPr>
        <w:t>eversmannii</w:t>
      </w:r>
      <w:proofErr w:type="spellEnd"/>
      <w:r w:rsidRPr="00DA5BA7">
        <w:rPr>
          <w:rFonts w:ascii="Times New Roman" w:hAnsi="Times New Roman"/>
          <w:sz w:val="24"/>
          <w:szCs w:val="24"/>
        </w:rPr>
        <w:t>)“ zrušují.</w:t>
      </w:r>
    </w:p>
    <w:p w:rsidR="00DA5BA7" w:rsidRPr="00DA5BA7" w:rsidRDefault="00DA5BA7" w:rsidP="00DA5BA7">
      <w:pPr>
        <w:numPr>
          <w:ilvl w:val="0"/>
          <w:numId w:val="11"/>
        </w:numPr>
        <w:jc w:val="both"/>
        <w:rPr>
          <w:rFonts w:eastAsia="Arial" w:cs="Times New Roman"/>
        </w:rPr>
      </w:pPr>
      <w:r w:rsidRPr="00DA5BA7">
        <w:rPr>
          <w:rFonts w:eastAsia="Times New Roman" w:cs="Times New Roman"/>
        </w:rPr>
        <w:t>V § 2 se na konci písmene o) tečka nahrazuje čárkou a doplňuje se písmeno p), které zní:</w:t>
      </w:r>
    </w:p>
    <w:p w:rsidR="00DA5BA7" w:rsidRPr="00DA5BA7" w:rsidRDefault="00DA5BA7" w:rsidP="00DA5BA7">
      <w:pPr>
        <w:ind w:left="708"/>
        <w:jc w:val="both"/>
        <w:rPr>
          <w:rFonts w:eastAsia="Arial" w:cs="Times New Roman"/>
        </w:rPr>
      </w:pPr>
      <w:r w:rsidRPr="00DA5BA7">
        <w:rPr>
          <w:rFonts w:cs="Times New Roman"/>
        </w:rPr>
        <w:t>„p)živočichem vyžadujícím regulaci živočich, jehož druh je vymezen prováděcím právním předpisem.“</w:t>
      </w:r>
      <w:r w:rsidR="00B97BE0">
        <w:rPr>
          <w:rFonts w:cs="Times New Roman"/>
        </w:rPr>
        <w:t>.</w:t>
      </w:r>
    </w:p>
    <w:p w:rsidR="00DA5BA7" w:rsidRPr="00DA5BA7" w:rsidRDefault="00DA5BA7" w:rsidP="00DA5BA7">
      <w:pPr>
        <w:ind w:left="708"/>
        <w:jc w:val="both"/>
        <w:rPr>
          <w:rFonts w:eastAsia="Times New Roman" w:cs="Times New Roman"/>
        </w:rPr>
      </w:pPr>
    </w:p>
    <w:p w:rsidR="00DA5BA7" w:rsidRPr="00DA5BA7" w:rsidRDefault="00DA5BA7" w:rsidP="00DA5BA7">
      <w:pPr>
        <w:numPr>
          <w:ilvl w:val="0"/>
          <w:numId w:val="11"/>
        </w:numPr>
        <w:jc w:val="both"/>
        <w:rPr>
          <w:rFonts w:eastAsia="Arial" w:cs="Times New Roman"/>
        </w:rPr>
      </w:pPr>
      <w:r w:rsidRPr="00DA5BA7">
        <w:rPr>
          <w:rFonts w:eastAsia="Times New Roman" w:cs="Times New Roman"/>
        </w:rPr>
        <w:t>V § 2 se na konci písmene p) tečka nahrazuje čárkou a doplňuje se písmeno q), které zní:</w:t>
      </w:r>
    </w:p>
    <w:p w:rsidR="00DA5BA7" w:rsidRPr="00DA5BA7" w:rsidRDefault="00DA5BA7" w:rsidP="00DA5BA7">
      <w:pPr>
        <w:pStyle w:val="Odstavecseseznamem"/>
        <w:widowControl w:val="0"/>
        <w:spacing w:after="0" w:line="240" w:lineRule="auto"/>
        <w:ind w:left="708"/>
        <w:jc w:val="both"/>
        <w:rPr>
          <w:rFonts w:ascii="Times New Roman" w:eastAsia="Times New Roman" w:hAnsi="Times New Roman"/>
          <w:sz w:val="24"/>
          <w:szCs w:val="24"/>
        </w:rPr>
      </w:pPr>
      <w:r w:rsidRPr="00DA5BA7">
        <w:rPr>
          <w:rFonts w:ascii="Times New Roman" w:eastAsia="Arial" w:hAnsi="Times New Roman"/>
          <w:sz w:val="24"/>
          <w:szCs w:val="24"/>
        </w:rPr>
        <w:t>„q</w:t>
      </w:r>
      <w:r w:rsidRPr="00DA5BA7">
        <w:rPr>
          <w:rFonts w:ascii="Times New Roman" w:hAnsi="Times New Roman"/>
          <w:sz w:val="24"/>
          <w:szCs w:val="24"/>
        </w:rPr>
        <w:t>) pověřenou osobou k posouzení stavu lesa podle § 36 odst. 1 organizační složka státu pověřená Ministerstvem zemědělství.“.</w:t>
      </w:r>
    </w:p>
    <w:p w:rsidR="00DA5BA7" w:rsidRPr="00DA5BA7" w:rsidRDefault="00DA5BA7" w:rsidP="00DA5BA7">
      <w:pPr>
        <w:ind w:left="708"/>
        <w:jc w:val="both"/>
        <w:rPr>
          <w:rFonts w:eastAsia="Times New Roman" w:cs="Times New Roman"/>
        </w:rPr>
      </w:pPr>
    </w:p>
    <w:p w:rsidR="00DA5BA7" w:rsidRPr="00DA5BA7" w:rsidRDefault="00DA5BA7" w:rsidP="00DA5BA7">
      <w:pPr>
        <w:numPr>
          <w:ilvl w:val="0"/>
          <w:numId w:val="11"/>
        </w:numPr>
        <w:jc w:val="both"/>
        <w:rPr>
          <w:rFonts w:eastAsia="Times New Roman" w:cs="Times New Roman"/>
        </w:rPr>
      </w:pPr>
      <w:proofErr w:type="gramStart"/>
      <w:r w:rsidRPr="00DA5BA7">
        <w:rPr>
          <w:rFonts w:eastAsia="Times New Roman" w:cs="Times New Roman"/>
        </w:rPr>
        <w:t>V § 3 odstavec</w:t>
      </w:r>
      <w:proofErr w:type="gramEnd"/>
      <w:r w:rsidRPr="00DA5BA7">
        <w:rPr>
          <w:rFonts w:eastAsia="Times New Roman" w:cs="Times New Roman"/>
        </w:rPr>
        <w:t xml:space="preserve"> 2 zní:</w:t>
      </w:r>
    </w:p>
    <w:p w:rsidR="00DA5BA7" w:rsidRPr="00DA5BA7" w:rsidRDefault="00DA5BA7" w:rsidP="00DA5BA7">
      <w:pPr>
        <w:ind w:left="708"/>
        <w:jc w:val="both"/>
        <w:rPr>
          <w:rFonts w:eastAsia="Times New Roman" w:cs="Times New Roman"/>
        </w:rPr>
      </w:pPr>
    </w:p>
    <w:p w:rsidR="00DA5BA7" w:rsidRPr="00DA5BA7" w:rsidRDefault="00DA5BA7" w:rsidP="00DA5BA7">
      <w:pPr>
        <w:ind w:firstLine="708"/>
        <w:jc w:val="both"/>
        <w:rPr>
          <w:rFonts w:cs="Times New Roman"/>
        </w:rPr>
      </w:pPr>
      <w:r w:rsidRPr="00DA5BA7">
        <w:rPr>
          <w:rFonts w:eastAsia="Arial" w:cs="Times New Roman"/>
        </w:rPr>
        <w:t>„</w:t>
      </w:r>
      <w:r w:rsidRPr="00DA5BA7">
        <w:rPr>
          <w:rFonts w:eastAsia="Times New Roman" w:cs="Times New Roman"/>
        </w:rPr>
        <w:t xml:space="preserve">(2) </w:t>
      </w:r>
      <w:r w:rsidRPr="00DA5BA7">
        <w:rPr>
          <w:rFonts w:cs="Times New Roman"/>
        </w:rPr>
        <w:t>Držitel honitby a v případě jejího pronájmu nájemce honitby (dále jen „uživatel honitby“) je povinen zajišťovat v honitbě chov zvěře tak, aby početní stav druhu zvěře neklesl pod minimální stav, který je určen v rozhodnutí orgánu státní správy myslivosti o uznání honitby</w:t>
      </w:r>
      <w:r w:rsidRPr="00DA5BA7">
        <w:rPr>
          <w:rFonts w:cs="Times New Roman"/>
          <w:iCs/>
          <w:shd w:val="clear" w:color="auto" w:fill="FFFFFF"/>
        </w:rPr>
        <w:t>, přičemž zároveň dbá o zachování a podporu ostatních druhů zvěře v souladu s odstavcem 1</w:t>
      </w:r>
      <w:r w:rsidRPr="00DA5BA7">
        <w:rPr>
          <w:rFonts w:cs="Times New Roman"/>
        </w:rPr>
        <w:t>. Minimálním stavem zvěře je stav, při kterém není druh ohrožen na existenci a jeho populační hustota zabezpečuje biologickou reprodukci druhu.“.</w:t>
      </w:r>
    </w:p>
    <w:p w:rsidR="00DA5BA7" w:rsidRPr="00DA5BA7" w:rsidRDefault="00DA5BA7" w:rsidP="00DA5BA7">
      <w:pPr>
        <w:jc w:val="both"/>
        <w:rPr>
          <w:rFonts w:cs="Times New Roman"/>
        </w:rPr>
      </w:pPr>
    </w:p>
    <w:p w:rsidR="00DA5BA7" w:rsidRPr="00DA5BA7" w:rsidRDefault="00DA5BA7" w:rsidP="00DA5BA7">
      <w:pPr>
        <w:numPr>
          <w:ilvl w:val="0"/>
          <w:numId w:val="11"/>
        </w:numPr>
        <w:spacing w:after="200" w:line="276" w:lineRule="auto"/>
        <w:jc w:val="both"/>
        <w:rPr>
          <w:rFonts w:cs="Times New Roman"/>
        </w:rPr>
      </w:pPr>
      <w:r w:rsidRPr="00DA5BA7">
        <w:rPr>
          <w:rFonts w:cs="Times New Roman"/>
        </w:rPr>
        <w:t>V § 3 odst. 3 větě první se slovo „Normované“ nahrazuje slovem „Minimální“.</w:t>
      </w:r>
    </w:p>
    <w:p w:rsidR="00DA5BA7" w:rsidRPr="00DA5BA7" w:rsidRDefault="00DA5BA7" w:rsidP="00DA5BA7">
      <w:pPr>
        <w:keepNext/>
        <w:widowControl/>
        <w:numPr>
          <w:ilvl w:val="0"/>
          <w:numId w:val="11"/>
        </w:numPr>
        <w:spacing w:after="200" w:line="276" w:lineRule="auto"/>
        <w:jc w:val="both"/>
        <w:rPr>
          <w:rFonts w:cs="Times New Roman"/>
        </w:rPr>
      </w:pPr>
      <w:proofErr w:type="gramStart"/>
      <w:r w:rsidRPr="00DA5BA7">
        <w:rPr>
          <w:rFonts w:cs="Times New Roman"/>
        </w:rPr>
        <w:t>V § 3 odstavec</w:t>
      </w:r>
      <w:proofErr w:type="gramEnd"/>
      <w:r w:rsidRPr="00DA5BA7">
        <w:rPr>
          <w:rFonts w:cs="Times New Roman"/>
        </w:rPr>
        <w:t xml:space="preserve"> 4 zní:</w:t>
      </w:r>
    </w:p>
    <w:p w:rsidR="00DA5BA7" w:rsidRPr="00DA5BA7" w:rsidRDefault="00DA5BA7" w:rsidP="00DA5BA7">
      <w:pPr>
        <w:keepNext/>
        <w:jc w:val="both"/>
        <w:rPr>
          <w:rFonts w:cs="Times New Roman"/>
        </w:rPr>
      </w:pPr>
      <w:r w:rsidRPr="00DA5BA7">
        <w:rPr>
          <w:rFonts w:cs="Times New Roman"/>
        </w:rPr>
        <w:tab/>
        <w:t>„(4) Vyhláška stanoví podklady pro výpočet a výpočet minimálního stavu zvěře.“.</w:t>
      </w: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4 odst. 2 se věta druhá a poslední nahrazují větami „K dovozu a vypouštění nepůvodních druhů</w:t>
      </w:r>
      <w:r w:rsidRPr="00DA5BA7">
        <w:rPr>
          <w:rFonts w:ascii="Times New Roman" w:hAnsi="Times New Roman"/>
          <w:sz w:val="24"/>
          <w:szCs w:val="24"/>
          <w:vertAlign w:val="superscript"/>
        </w:rPr>
        <w:t>37)</w:t>
      </w:r>
      <w:r w:rsidRPr="00DA5BA7">
        <w:rPr>
          <w:rFonts w:ascii="Times New Roman" w:hAnsi="Times New Roman"/>
          <w:sz w:val="24"/>
          <w:szCs w:val="24"/>
        </w:rPr>
        <w:t xml:space="preserve"> živočichů za účelem mysliveckého hospodaření je nutné také povolení orgánu ochrany přírody podle zákona o ochraně přírody a krajiny</w:t>
      </w:r>
      <w:r w:rsidRPr="00DA5BA7">
        <w:rPr>
          <w:rFonts w:ascii="Times New Roman" w:hAnsi="Times New Roman"/>
          <w:sz w:val="24"/>
          <w:szCs w:val="24"/>
          <w:vertAlign w:val="superscript"/>
        </w:rPr>
        <w:t>38)</w:t>
      </w:r>
      <w:r w:rsidRPr="00DA5BA7">
        <w:rPr>
          <w:rFonts w:ascii="Times New Roman" w:hAnsi="Times New Roman"/>
          <w:sz w:val="24"/>
          <w:szCs w:val="24"/>
        </w:rPr>
        <w:t xml:space="preserve"> a dodržení veterinárních předpisů</w:t>
      </w:r>
      <w:r w:rsidRPr="00DA5BA7">
        <w:rPr>
          <w:rFonts w:ascii="Times New Roman" w:hAnsi="Times New Roman"/>
          <w:sz w:val="24"/>
          <w:szCs w:val="24"/>
          <w:vertAlign w:val="superscript"/>
        </w:rPr>
        <w:t>5)</w:t>
      </w:r>
      <w:r w:rsidRPr="00DA5BA7">
        <w:rPr>
          <w:rFonts w:ascii="Times New Roman" w:hAnsi="Times New Roman"/>
          <w:sz w:val="24"/>
          <w:szCs w:val="24"/>
        </w:rPr>
        <w:t xml:space="preserve">. V souhlasu k dovozu a vypouštění nepůvodního druhu živočicha stanoví orgán státní správy myslivosti podmínky pro myslivecké hospodaření s tímto druhem.“. </w:t>
      </w:r>
    </w:p>
    <w:p w:rsidR="00DA5BA7" w:rsidRPr="00DA5BA7" w:rsidRDefault="00DA5BA7" w:rsidP="00B97BE0">
      <w:pPr>
        <w:jc w:val="both"/>
        <w:rPr>
          <w:rFonts w:cs="Times New Roman"/>
        </w:rPr>
      </w:pPr>
      <w:r w:rsidRPr="00DA5BA7">
        <w:rPr>
          <w:rFonts w:cs="Times New Roman"/>
        </w:rPr>
        <w:t>Poznámky pod čarou č. 37 a 38 znějí:</w:t>
      </w:r>
    </w:p>
    <w:p w:rsidR="00DA5BA7" w:rsidRPr="00DA5BA7" w:rsidRDefault="00DA5BA7" w:rsidP="00B97BE0">
      <w:pPr>
        <w:jc w:val="both"/>
        <w:rPr>
          <w:rFonts w:cs="Times New Roman"/>
        </w:rPr>
      </w:pPr>
      <w:r w:rsidRPr="00DA5BA7">
        <w:rPr>
          <w:rFonts w:cs="Times New Roman"/>
        </w:rPr>
        <w:t>„</w:t>
      </w:r>
      <w:r w:rsidRPr="00DA5BA7">
        <w:rPr>
          <w:rFonts w:cs="Times New Roman"/>
          <w:vertAlign w:val="superscript"/>
        </w:rPr>
        <w:t>37)</w:t>
      </w:r>
      <w:r w:rsidRPr="00DA5BA7">
        <w:rPr>
          <w:rFonts w:cs="Times New Roman"/>
        </w:rPr>
        <w:t xml:space="preserve">  </w:t>
      </w:r>
      <w:r w:rsidRPr="00DA5BA7">
        <w:rPr>
          <w:rFonts w:cs="Times New Roman"/>
        </w:rPr>
        <w:tab/>
        <w:t>Čl. 3 odst. 1 nařízení Evropského parlamentu a Rady (EU) č. 1143/2014 ze dne 22. října 2014 o prevenci a regulaci zavlékání či vysazování a šíření invazních nepůvodních druhů.</w:t>
      </w:r>
    </w:p>
    <w:p w:rsidR="00DA5BA7" w:rsidRPr="00DA5BA7" w:rsidRDefault="00DA5BA7" w:rsidP="00DA5BA7">
      <w:pPr>
        <w:spacing w:after="240" w:line="276" w:lineRule="auto"/>
        <w:jc w:val="both"/>
        <w:rPr>
          <w:rFonts w:cs="Times New Roman"/>
        </w:rPr>
      </w:pPr>
      <w:r w:rsidRPr="00DA5BA7">
        <w:rPr>
          <w:rFonts w:cs="Times New Roman"/>
          <w:vertAlign w:val="superscript"/>
        </w:rPr>
        <w:t>38)</w:t>
      </w:r>
      <w:r w:rsidRPr="00DA5BA7">
        <w:rPr>
          <w:rFonts w:cs="Times New Roman"/>
        </w:rPr>
        <w:tab/>
        <w:t>§ 5 odst. 4 zákona č. 114/1992 Sb., ve znění pozdějších předpisů.“.</w:t>
      </w: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lastRenderedPageBreak/>
        <w:t>V nadpisu § 11 se za slovo „</w:t>
      </w:r>
      <w:r w:rsidRPr="00DA5BA7">
        <w:rPr>
          <w:rFonts w:ascii="Times New Roman" w:hAnsi="Times New Roman"/>
          <w:b/>
          <w:sz w:val="24"/>
          <w:szCs w:val="24"/>
        </w:rPr>
        <w:t>Povinnosti</w:t>
      </w:r>
      <w:r w:rsidRPr="00DA5BA7">
        <w:rPr>
          <w:rFonts w:ascii="Times New Roman" w:hAnsi="Times New Roman"/>
          <w:sz w:val="24"/>
          <w:szCs w:val="24"/>
        </w:rPr>
        <w:t>“ vkládají slova „</w:t>
      </w:r>
      <w:r w:rsidRPr="00DA5BA7">
        <w:rPr>
          <w:rFonts w:ascii="Times New Roman" w:hAnsi="Times New Roman"/>
          <w:b/>
          <w:sz w:val="24"/>
          <w:szCs w:val="24"/>
        </w:rPr>
        <w:t>a oprávnění</w:t>
      </w:r>
      <w:r w:rsidRPr="00DA5BA7">
        <w:rPr>
          <w:rFonts w:ascii="Times New Roman" w:hAnsi="Times New Roman"/>
          <w:sz w:val="24"/>
          <w:szCs w:val="24"/>
        </w:rPr>
        <w:t>“.</w:t>
      </w:r>
    </w:p>
    <w:p w:rsidR="00DA5BA7" w:rsidRPr="00DA5BA7" w:rsidRDefault="00DA5BA7" w:rsidP="00DA5BA7">
      <w:pPr>
        <w:numPr>
          <w:ilvl w:val="0"/>
          <w:numId w:val="11"/>
        </w:numPr>
        <w:spacing w:after="200" w:line="276" w:lineRule="auto"/>
        <w:jc w:val="both"/>
        <w:rPr>
          <w:rFonts w:cs="Times New Roman"/>
        </w:rPr>
      </w:pPr>
      <w:r w:rsidRPr="00DA5BA7">
        <w:rPr>
          <w:rFonts w:cs="Times New Roman"/>
        </w:rPr>
        <w:t>V § 11 odst. 1 se slova „pečovat o zakládání remízků a jiných vhodných úkrytů“ nahrazují slovy „zakládat remízky a pečovat o ně a o jiné vhodné úkryty“, slova „o zakládání políček“ se nahrazují slovy „zakládat a pečovat o políčka“</w:t>
      </w:r>
      <w:r w:rsidRPr="00DA5BA7">
        <w:rPr>
          <w:rFonts w:cs="Times New Roman"/>
          <w:color w:val="FF0000"/>
        </w:rPr>
        <w:t xml:space="preserve"> </w:t>
      </w:r>
      <w:r w:rsidRPr="00DA5BA7">
        <w:rPr>
          <w:rFonts w:cs="Times New Roman"/>
        </w:rPr>
        <w:t>a slova „předpisů o lesích“ se nahrazují slovy „právních předpisů</w:t>
      </w:r>
      <w:r w:rsidRPr="00DA5BA7">
        <w:rPr>
          <w:rFonts w:cs="Times New Roman"/>
          <w:vertAlign w:val="superscript"/>
        </w:rPr>
        <w:t>12)</w:t>
      </w:r>
      <w:r w:rsidRPr="00DA5BA7">
        <w:rPr>
          <w:rFonts w:cs="Times New Roman"/>
        </w:rPr>
        <w:t>“.</w:t>
      </w:r>
    </w:p>
    <w:p w:rsidR="00DA5BA7" w:rsidRPr="00DA5BA7" w:rsidRDefault="00DA5BA7" w:rsidP="00DA5BA7">
      <w:pPr>
        <w:ind w:left="708"/>
        <w:jc w:val="both"/>
        <w:rPr>
          <w:rFonts w:cs="Times New Roman"/>
        </w:rPr>
      </w:pPr>
      <w:r w:rsidRPr="00DA5BA7">
        <w:rPr>
          <w:rFonts w:cs="Times New Roman"/>
        </w:rPr>
        <w:t xml:space="preserve">Poznámka pod čarou č. 12 zní: </w:t>
      </w:r>
    </w:p>
    <w:p w:rsidR="00DA5BA7" w:rsidRPr="00DA5BA7" w:rsidRDefault="00DA5BA7" w:rsidP="00DA5BA7">
      <w:pPr>
        <w:ind w:left="1134" w:hanging="425"/>
        <w:jc w:val="both"/>
        <w:rPr>
          <w:rFonts w:cs="Times New Roman"/>
        </w:rPr>
      </w:pPr>
      <w:r w:rsidRPr="00DA5BA7">
        <w:rPr>
          <w:rFonts w:cs="Times New Roman"/>
        </w:rPr>
        <w:t>„</w:t>
      </w:r>
      <w:r w:rsidRPr="00DA5BA7">
        <w:rPr>
          <w:rFonts w:cs="Times New Roman"/>
          <w:vertAlign w:val="superscript"/>
        </w:rPr>
        <w:t>12)</w:t>
      </w:r>
      <w:r w:rsidRPr="00DA5BA7">
        <w:rPr>
          <w:rFonts w:cs="Times New Roman"/>
          <w:vertAlign w:val="superscript"/>
        </w:rPr>
        <w:tab/>
      </w:r>
      <w:r w:rsidRPr="00DA5BA7">
        <w:rPr>
          <w:rFonts w:cs="Times New Roman"/>
        </w:rPr>
        <w:t>Například zákon č. 289/1995 Sb., ve znění pozdějších předpisů, zákon č. 114/1992 Sb., ve znění pozdějších předpisů, zákon č. 334/1992 Sb., o ochraně zemědělského půdního fondu, ve znění pozdějších předpisů.“.</w:t>
      </w:r>
    </w:p>
    <w:p w:rsidR="00DA5BA7" w:rsidRPr="00DA5BA7" w:rsidRDefault="00DA5BA7" w:rsidP="00DA5BA7">
      <w:pPr>
        <w:numPr>
          <w:ilvl w:val="0"/>
          <w:numId w:val="11"/>
        </w:numPr>
        <w:spacing w:after="200" w:line="276" w:lineRule="auto"/>
        <w:jc w:val="both"/>
        <w:rPr>
          <w:rFonts w:cs="Times New Roman"/>
        </w:rPr>
      </w:pPr>
      <w:r w:rsidRPr="00DA5BA7">
        <w:rPr>
          <w:rFonts w:cs="Times New Roman"/>
        </w:rPr>
        <w:t>V § 11 odst. 4 se věta poslední zrušuje.</w:t>
      </w: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11 se doplňuje odstavec 7, který zní:</w:t>
      </w:r>
    </w:p>
    <w:p w:rsidR="00DA5BA7" w:rsidRPr="00DA5BA7" w:rsidRDefault="00DA5BA7" w:rsidP="00DA5BA7">
      <w:pPr>
        <w:pStyle w:val="Odstavecseseznamem"/>
        <w:spacing w:after="240" w:line="276" w:lineRule="auto"/>
        <w:ind w:left="708"/>
        <w:jc w:val="both"/>
        <w:rPr>
          <w:rFonts w:ascii="Times New Roman" w:hAnsi="Times New Roman"/>
          <w:sz w:val="24"/>
          <w:szCs w:val="24"/>
        </w:rPr>
      </w:pPr>
      <w:r w:rsidRPr="00DA5BA7">
        <w:rPr>
          <w:rFonts w:ascii="Times New Roman" w:hAnsi="Times New Roman"/>
          <w:sz w:val="24"/>
          <w:szCs w:val="24"/>
        </w:rPr>
        <w:t>„(7)</w:t>
      </w:r>
      <w:r w:rsidRPr="00DA5BA7">
        <w:rPr>
          <w:rFonts w:ascii="Times New Roman" w:hAnsi="Times New Roman"/>
          <w:sz w:val="24"/>
          <w:szCs w:val="24"/>
        </w:rPr>
        <w:tab/>
        <w:t>Uživatel honitby je v rámci mysliveckého hospodaření oprávněn usmrcovat živočichy vyžadující regulaci.“.</w:t>
      </w:r>
    </w:p>
    <w:p w:rsidR="00DA5BA7" w:rsidRPr="00DA5BA7" w:rsidRDefault="00DA5BA7" w:rsidP="00DA5BA7">
      <w:pPr>
        <w:pStyle w:val="Odstavecseseznamem"/>
        <w:spacing w:after="240" w:line="276" w:lineRule="auto"/>
        <w:ind w:left="708"/>
        <w:jc w:val="both"/>
        <w:rPr>
          <w:rFonts w:ascii="Times New Roman" w:hAnsi="Times New Roman"/>
          <w:sz w:val="24"/>
          <w:szCs w:val="24"/>
        </w:rPr>
      </w:pP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14 odst. 1 písmeno f) zní:</w:t>
      </w:r>
    </w:p>
    <w:p w:rsidR="00DA5BA7" w:rsidRPr="00DA5BA7" w:rsidRDefault="00DA5BA7" w:rsidP="00DA5BA7">
      <w:pPr>
        <w:pStyle w:val="Odstavecseseznamem"/>
        <w:spacing w:after="240" w:line="276" w:lineRule="auto"/>
        <w:ind w:left="708"/>
        <w:jc w:val="both"/>
        <w:rPr>
          <w:rFonts w:ascii="Times New Roman" w:hAnsi="Times New Roman"/>
          <w:sz w:val="24"/>
          <w:szCs w:val="24"/>
        </w:rPr>
      </w:pPr>
      <w:r w:rsidRPr="00DA5BA7">
        <w:rPr>
          <w:rFonts w:ascii="Times New Roman" w:hAnsi="Times New Roman"/>
          <w:sz w:val="24"/>
          <w:szCs w:val="24"/>
        </w:rPr>
        <w:t>„f) usmrcovat živočichy vyžadující regulaci,“.</w:t>
      </w:r>
    </w:p>
    <w:p w:rsidR="00DA5BA7" w:rsidRPr="00DA5BA7" w:rsidRDefault="00DA5BA7" w:rsidP="00DA5BA7">
      <w:pPr>
        <w:numPr>
          <w:ilvl w:val="0"/>
          <w:numId w:val="11"/>
        </w:numPr>
        <w:spacing w:after="200" w:line="276" w:lineRule="auto"/>
        <w:ind w:left="284" w:firstLine="0"/>
        <w:jc w:val="both"/>
        <w:rPr>
          <w:rFonts w:cs="Times New Roman"/>
        </w:rPr>
      </w:pPr>
      <w:r w:rsidRPr="00DA5BA7">
        <w:rPr>
          <w:rFonts w:cs="Times New Roman"/>
        </w:rPr>
        <w:t>V § 18 odst. 6 se slova „návrh plánovaných druhů zvěře a jejich minimálních a normovaných stavů“ nahrazují slovy „návrh minimálně jednoho plánovaného druhu zvěře a jeho minimálního stavu“.</w:t>
      </w:r>
    </w:p>
    <w:p w:rsidR="00DA5BA7" w:rsidRPr="00DA5BA7" w:rsidRDefault="00DA5BA7" w:rsidP="00DA5BA7">
      <w:pPr>
        <w:numPr>
          <w:ilvl w:val="0"/>
          <w:numId w:val="11"/>
        </w:numPr>
        <w:spacing w:after="200" w:line="276" w:lineRule="auto"/>
        <w:jc w:val="both"/>
        <w:rPr>
          <w:rFonts w:cs="Times New Roman"/>
        </w:rPr>
      </w:pPr>
      <w:r w:rsidRPr="00DA5BA7">
        <w:rPr>
          <w:rFonts w:cs="Times New Roman"/>
        </w:rPr>
        <w:t>V § 28 se doplňuje odstavec 6, který zní:</w:t>
      </w:r>
    </w:p>
    <w:p w:rsidR="00DA5BA7" w:rsidRPr="00DA5BA7" w:rsidRDefault="00DA5BA7" w:rsidP="00DA5BA7">
      <w:pPr>
        <w:ind w:left="142" w:hanging="142"/>
        <w:jc w:val="both"/>
        <w:rPr>
          <w:rFonts w:cs="Times New Roman"/>
        </w:rPr>
      </w:pPr>
      <w:r w:rsidRPr="00DA5BA7">
        <w:rPr>
          <w:rFonts w:cs="Times New Roman"/>
        </w:rPr>
        <w:tab/>
        <w:t>„(6) Orgán státní správy myslivosti vede rejstřík honebních společenstev prostřednictvím Informačního systému evidence myslivosti.“.</w:t>
      </w:r>
    </w:p>
    <w:p w:rsidR="00DA5BA7" w:rsidRPr="00DA5BA7" w:rsidRDefault="00DA5BA7" w:rsidP="00DA5BA7">
      <w:pPr>
        <w:numPr>
          <w:ilvl w:val="0"/>
          <w:numId w:val="11"/>
        </w:numPr>
        <w:spacing w:after="200" w:line="276" w:lineRule="auto"/>
        <w:ind w:left="284" w:firstLine="0"/>
        <w:jc w:val="both"/>
        <w:rPr>
          <w:rFonts w:cs="Times New Roman"/>
        </w:rPr>
      </w:pPr>
      <w:r w:rsidRPr="00DA5BA7">
        <w:rPr>
          <w:rFonts w:cs="Times New Roman"/>
        </w:rPr>
        <w:t>V § 29 odst. 3 se slova „, jakostní třídy honitby pro jednotlivé druhy zvěře navržené držitelem honitby a jejich minimální a normované stavy“ nahrazují slovy „a minimální stav pro jednotlivé druhy zvěře navržené držitelem honitby“.</w:t>
      </w:r>
    </w:p>
    <w:p w:rsidR="00DA5BA7" w:rsidRPr="00DA5BA7" w:rsidRDefault="00DA5BA7" w:rsidP="00DA5BA7">
      <w:pPr>
        <w:numPr>
          <w:ilvl w:val="0"/>
          <w:numId w:val="11"/>
        </w:numPr>
        <w:spacing w:after="200" w:line="276" w:lineRule="auto"/>
        <w:ind w:left="284" w:firstLine="0"/>
        <w:jc w:val="both"/>
        <w:rPr>
          <w:rFonts w:eastAsia="Arial" w:cs="Times New Roman"/>
        </w:rPr>
      </w:pPr>
      <w:r w:rsidRPr="00DA5BA7">
        <w:rPr>
          <w:rFonts w:cs="Times New Roman"/>
        </w:rPr>
        <w:t>V § 31 odstavec 4 zní:</w:t>
      </w:r>
    </w:p>
    <w:p w:rsidR="00DA5BA7" w:rsidRPr="00DA5BA7" w:rsidRDefault="00DA5BA7" w:rsidP="00DA5BA7">
      <w:pPr>
        <w:autoSpaceDE w:val="0"/>
        <w:autoSpaceDN w:val="0"/>
        <w:adjustRightInd w:val="0"/>
        <w:ind w:firstLine="709"/>
        <w:jc w:val="both"/>
        <w:rPr>
          <w:rFonts w:cs="Times New Roman"/>
        </w:rPr>
      </w:pPr>
      <w:r w:rsidRPr="00DA5BA7">
        <w:rPr>
          <w:rFonts w:cs="Times New Roman"/>
        </w:rPr>
        <w:t>„(4) Podá-li vlastník honebních pozemků návrh na změnu honitby, orgán státní správy myslivosti změnu honitby provede k 31. prosinci roku následujícího po roce, v němž vlastník změnu honitby navrhl. Podmínkou pro změnu honitby je, že</w:t>
      </w:r>
    </w:p>
    <w:p w:rsidR="00DA5BA7" w:rsidRPr="00DA5BA7" w:rsidRDefault="00DA5BA7" w:rsidP="00DA5BA7">
      <w:pPr>
        <w:autoSpaceDE w:val="0"/>
        <w:autoSpaceDN w:val="0"/>
        <w:adjustRightInd w:val="0"/>
        <w:ind w:left="426" w:hanging="426"/>
        <w:jc w:val="both"/>
        <w:rPr>
          <w:rFonts w:cs="Times New Roman"/>
        </w:rPr>
      </w:pPr>
      <w:r w:rsidRPr="00DA5BA7">
        <w:rPr>
          <w:rFonts w:cs="Times New Roman"/>
        </w:rPr>
        <w:t>a)</w:t>
      </w:r>
      <w:r w:rsidRPr="00DA5BA7">
        <w:rPr>
          <w:rFonts w:cs="Times New Roman"/>
        </w:rPr>
        <w:tab/>
        <w:t>držitel honitby, jejíž součástí se mají honební pozemky stát, s tím vysloví souhlas,</w:t>
      </w:r>
    </w:p>
    <w:p w:rsidR="00DA5BA7" w:rsidRPr="00DA5BA7" w:rsidRDefault="00DA5BA7" w:rsidP="00DA5BA7">
      <w:pPr>
        <w:autoSpaceDE w:val="0"/>
        <w:autoSpaceDN w:val="0"/>
        <w:adjustRightInd w:val="0"/>
        <w:ind w:left="426" w:hanging="426"/>
        <w:jc w:val="both"/>
        <w:rPr>
          <w:rFonts w:cs="Times New Roman"/>
        </w:rPr>
      </w:pPr>
      <w:r w:rsidRPr="00DA5BA7">
        <w:rPr>
          <w:rFonts w:cs="Times New Roman"/>
        </w:rPr>
        <w:t>b)</w:t>
      </w:r>
      <w:r w:rsidRPr="00DA5BA7">
        <w:rPr>
          <w:rFonts w:cs="Times New Roman"/>
        </w:rPr>
        <w:tab/>
        <w:t>výměra honitby neklesne v důsledku její změny pod 500 ha a</w:t>
      </w:r>
    </w:p>
    <w:p w:rsidR="00DA5BA7" w:rsidRPr="00DA5BA7" w:rsidRDefault="00DA5BA7" w:rsidP="00DA5BA7">
      <w:pPr>
        <w:autoSpaceDE w:val="0"/>
        <w:autoSpaceDN w:val="0"/>
        <w:adjustRightInd w:val="0"/>
        <w:ind w:left="426" w:hanging="426"/>
        <w:jc w:val="both"/>
        <w:rPr>
          <w:rFonts w:cs="Times New Roman"/>
        </w:rPr>
      </w:pPr>
      <w:r w:rsidRPr="00DA5BA7">
        <w:rPr>
          <w:rFonts w:cs="Times New Roman"/>
        </w:rPr>
        <w:t>c)</w:t>
      </w:r>
      <w:r w:rsidRPr="00DA5BA7">
        <w:rPr>
          <w:rFonts w:cs="Times New Roman"/>
        </w:rPr>
        <w:tab/>
        <w:t>honební pozemky s honitbou souvisí, netvoří překážku pohybu zvěře nebo nejsou pro zvěř nebezpečím.</w:t>
      </w:r>
    </w:p>
    <w:p w:rsidR="00DA5BA7" w:rsidRPr="00DA5BA7" w:rsidRDefault="00DA5BA7" w:rsidP="00DA5BA7">
      <w:pPr>
        <w:autoSpaceDE w:val="0"/>
        <w:autoSpaceDN w:val="0"/>
        <w:adjustRightInd w:val="0"/>
        <w:jc w:val="both"/>
        <w:rPr>
          <w:rFonts w:cs="Times New Roman"/>
        </w:rPr>
      </w:pPr>
      <w:r w:rsidRPr="00DA5BA7">
        <w:rPr>
          <w:rFonts w:cs="Times New Roman"/>
        </w:rPr>
        <w:t>Rozhodnout o změně honitby na základě žádosti vlastníka honebního pozemku lze nejvýše jednou za 10 let.“.</w:t>
      </w:r>
    </w:p>
    <w:p w:rsidR="00DA5BA7" w:rsidRPr="00DA5BA7" w:rsidRDefault="00DA5BA7" w:rsidP="00DA5BA7">
      <w:pPr>
        <w:jc w:val="both"/>
        <w:rPr>
          <w:rFonts w:cs="Times New Roman"/>
        </w:rPr>
      </w:pPr>
    </w:p>
    <w:p w:rsidR="00DA5BA7" w:rsidRPr="00DA5BA7" w:rsidRDefault="00DA5BA7" w:rsidP="00DA5BA7">
      <w:pPr>
        <w:numPr>
          <w:ilvl w:val="0"/>
          <w:numId w:val="11"/>
        </w:numPr>
        <w:spacing w:after="200" w:line="276" w:lineRule="auto"/>
        <w:jc w:val="both"/>
        <w:rPr>
          <w:rFonts w:cs="Times New Roman"/>
        </w:rPr>
      </w:pPr>
      <w:r w:rsidRPr="00DA5BA7">
        <w:rPr>
          <w:rFonts w:cs="Times New Roman"/>
        </w:rPr>
        <w:t>V § 31 odst. 5 se slova „nebo normovaných“ zrušují.</w:t>
      </w:r>
    </w:p>
    <w:p w:rsidR="00DA5BA7" w:rsidRPr="00DA5BA7" w:rsidRDefault="00DA5BA7" w:rsidP="00DA5BA7">
      <w:pPr>
        <w:numPr>
          <w:ilvl w:val="0"/>
          <w:numId w:val="11"/>
        </w:numPr>
        <w:spacing w:after="200" w:line="276" w:lineRule="auto"/>
        <w:jc w:val="both"/>
        <w:rPr>
          <w:rFonts w:cs="Times New Roman"/>
        </w:rPr>
      </w:pPr>
      <w:r w:rsidRPr="00DA5BA7">
        <w:rPr>
          <w:rFonts w:cs="Times New Roman"/>
        </w:rPr>
        <w:t>V § 32 odst. 5 se slova „; rovněž nelze přenechat lov zvěře za úplatu, pokud se nejedná o poplatkový odstřel s doprovodem“ zrušují a na konci odstavce se doplňuje věta „V honitbách, jejichž držitelem je organizace založená Ministerstvem obrany, je poplatkový lov možný pouze s doprovodem.“.</w:t>
      </w:r>
    </w:p>
    <w:p w:rsidR="00DA5BA7" w:rsidRPr="00DA5BA7" w:rsidRDefault="00DA5BA7" w:rsidP="00DA5BA7">
      <w:pPr>
        <w:keepNext/>
        <w:widowControl/>
        <w:numPr>
          <w:ilvl w:val="0"/>
          <w:numId w:val="11"/>
        </w:numPr>
        <w:spacing w:after="200" w:line="276" w:lineRule="auto"/>
        <w:jc w:val="both"/>
        <w:rPr>
          <w:rFonts w:eastAsia="Arial" w:cs="Times New Roman"/>
        </w:rPr>
      </w:pPr>
      <w:r w:rsidRPr="00DA5BA7">
        <w:rPr>
          <w:rFonts w:cs="Times New Roman"/>
        </w:rPr>
        <w:lastRenderedPageBreak/>
        <w:t>§ 34 včetně nadpisu zní:</w:t>
      </w:r>
    </w:p>
    <w:p w:rsidR="00DA5BA7" w:rsidRPr="00DA5BA7" w:rsidRDefault="00DA5BA7" w:rsidP="00DA5BA7">
      <w:pPr>
        <w:keepNext/>
        <w:autoSpaceDE w:val="0"/>
        <w:jc w:val="center"/>
        <w:rPr>
          <w:rFonts w:cs="Times New Roman"/>
        </w:rPr>
      </w:pPr>
      <w:r w:rsidRPr="00DA5BA7">
        <w:rPr>
          <w:rFonts w:eastAsia="Arial" w:cs="Times New Roman"/>
        </w:rPr>
        <w:t>„</w:t>
      </w:r>
      <w:r w:rsidRPr="00DA5BA7">
        <w:rPr>
          <w:rFonts w:cs="Times New Roman"/>
        </w:rPr>
        <w:t xml:space="preserve">§ 34 </w:t>
      </w:r>
    </w:p>
    <w:p w:rsidR="00DA5BA7" w:rsidRPr="00DA5BA7" w:rsidRDefault="00DA5BA7" w:rsidP="00DA5BA7">
      <w:pPr>
        <w:keepNext/>
        <w:autoSpaceDE w:val="0"/>
        <w:jc w:val="center"/>
        <w:rPr>
          <w:rFonts w:cs="Times New Roman"/>
          <w:b/>
        </w:rPr>
      </w:pPr>
      <w:r w:rsidRPr="00DA5BA7">
        <w:rPr>
          <w:rFonts w:cs="Times New Roman"/>
          <w:b/>
        </w:rPr>
        <w:t>Evidence honiteb a jejich využití</w:t>
      </w:r>
    </w:p>
    <w:p w:rsidR="00DA5BA7" w:rsidRPr="00DA5BA7" w:rsidRDefault="00DA5BA7" w:rsidP="00DA5BA7">
      <w:pPr>
        <w:keepNext/>
        <w:autoSpaceDE w:val="0"/>
        <w:rPr>
          <w:rFonts w:cs="Times New Roman"/>
        </w:rPr>
      </w:pPr>
    </w:p>
    <w:p w:rsidR="00DA5BA7" w:rsidRPr="00DA5BA7" w:rsidRDefault="00DA5BA7" w:rsidP="00DA5BA7">
      <w:pPr>
        <w:keepNext/>
        <w:autoSpaceDE w:val="0"/>
        <w:jc w:val="both"/>
        <w:rPr>
          <w:rFonts w:cs="Times New Roman"/>
        </w:rPr>
      </w:pPr>
      <w:r w:rsidRPr="00DA5BA7">
        <w:rPr>
          <w:rFonts w:cs="Times New Roman"/>
        </w:rPr>
        <w:tab/>
        <w:t xml:space="preserve">(1) Orgán státní správy myslivosti vede evidenci honiteb a jejich využití v územním obvodu své působnosti na základě vydaných rozhodnutí nebo jiných úkonů a skutečností prostřednictvím Informačního systému evidence myslivosti. </w:t>
      </w:r>
    </w:p>
    <w:p w:rsidR="00DA5BA7" w:rsidRPr="00DA5BA7" w:rsidRDefault="00DA5BA7" w:rsidP="00DA5BA7">
      <w:pPr>
        <w:autoSpaceDE w:val="0"/>
        <w:jc w:val="both"/>
        <w:rPr>
          <w:rFonts w:cs="Times New Roman"/>
        </w:rPr>
      </w:pPr>
    </w:p>
    <w:p w:rsidR="00DA5BA7" w:rsidRPr="00DA5BA7" w:rsidRDefault="00DA5BA7" w:rsidP="00DA5BA7">
      <w:pPr>
        <w:autoSpaceDE w:val="0"/>
        <w:ind w:firstLine="720"/>
        <w:jc w:val="both"/>
        <w:rPr>
          <w:rFonts w:eastAsia="Arial" w:cs="Times New Roman"/>
        </w:rPr>
      </w:pPr>
      <w:r w:rsidRPr="00DA5BA7">
        <w:rPr>
          <w:rFonts w:cs="Times New Roman"/>
        </w:rPr>
        <w:t>(2) Za účelem vedení evidence honiteb a jejich využití vkládají orgány státní správy myslivosti do Informačního systému evidence myslivosti rozhodnutí o uznání honitby, o její změně a o jejím zrušení, rozhodnutí o vymezení oblasti chovu, rozhodnutí o přičlenění honebních pozemků, rozhodnutí o změně minimálních stavů zvěře pro danou honitbu a údaj o tom, že honitba zanikla z důvodů uvedených v § 31 odst. 6, a to ve lhůtě 15 dnů ode dne nabytí právní moci rozhodnutí nebo ve lhůtě 15 dnů ode dne, kdy se o zániku honitby z důvodů uvedených v § 31 odst. 6 orgán státní správy myslivosti dozvěděl.</w:t>
      </w:r>
    </w:p>
    <w:p w:rsidR="00DA5BA7" w:rsidRPr="00DA5BA7" w:rsidRDefault="00DA5BA7" w:rsidP="00DA5BA7">
      <w:pPr>
        <w:autoSpaceDE w:val="0"/>
        <w:rPr>
          <w:rFonts w:cs="Times New Roman"/>
        </w:rPr>
      </w:pPr>
      <w:r w:rsidRPr="00DA5BA7">
        <w:rPr>
          <w:rFonts w:eastAsia="Arial" w:cs="Times New Roman"/>
        </w:rPr>
        <w:t xml:space="preserve"> </w:t>
      </w:r>
    </w:p>
    <w:p w:rsidR="00DA5BA7" w:rsidRPr="00DA5BA7" w:rsidRDefault="00DA5BA7" w:rsidP="00DA5BA7">
      <w:pPr>
        <w:jc w:val="both"/>
        <w:rPr>
          <w:rFonts w:cs="Times New Roman"/>
        </w:rPr>
      </w:pPr>
      <w:r w:rsidRPr="00DA5BA7">
        <w:rPr>
          <w:rFonts w:cs="Times New Roman"/>
        </w:rPr>
        <w:tab/>
        <w:t>(3) Do evidence honiteb a jejich využití se zapisují údaje o uživatelích honiteb, mysliveckých hospodářích a mysliveckých strážích s jejich osobními údaji, s čísly odznaků, s daty jmenování, odvolání a vydání průkazů.“.</w:t>
      </w:r>
    </w:p>
    <w:p w:rsidR="00DA5BA7" w:rsidRPr="00DA5BA7" w:rsidRDefault="00DA5BA7" w:rsidP="00DA5BA7">
      <w:pPr>
        <w:numPr>
          <w:ilvl w:val="0"/>
          <w:numId w:val="11"/>
        </w:numPr>
        <w:spacing w:after="200" w:line="276" w:lineRule="auto"/>
        <w:jc w:val="both"/>
        <w:rPr>
          <w:rFonts w:cs="Times New Roman"/>
        </w:rPr>
      </w:pPr>
      <w:r w:rsidRPr="00DA5BA7">
        <w:rPr>
          <w:rFonts w:cs="Times New Roman"/>
        </w:rPr>
        <w:t>V § 35 odst. 4 písm. a) se slova „například návrh plánu mysliveckého hospodaření a statistický výkaz o stavu honitby,“ zrušují.</w:t>
      </w: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35 odst. 4 písm. e) se slova „další zvířata škodlivá myslivosti“ nahrazují slovy „živočichy vyžadující regulaci“.</w:t>
      </w:r>
    </w:p>
    <w:p w:rsidR="00DA5BA7" w:rsidRPr="00DA5BA7" w:rsidRDefault="00DA5BA7" w:rsidP="00DA5BA7">
      <w:pPr>
        <w:numPr>
          <w:ilvl w:val="0"/>
          <w:numId w:val="11"/>
        </w:numPr>
        <w:spacing w:after="200" w:line="276" w:lineRule="auto"/>
        <w:jc w:val="both"/>
        <w:rPr>
          <w:rFonts w:eastAsia="Arial" w:cs="Times New Roman"/>
        </w:rPr>
      </w:pPr>
      <w:r w:rsidRPr="00DA5BA7">
        <w:rPr>
          <w:rFonts w:cs="Times New Roman"/>
        </w:rPr>
        <w:t>V § 35 odst. 5 písmeno g) zní:</w:t>
      </w:r>
    </w:p>
    <w:p w:rsidR="00DA5BA7" w:rsidRPr="00DA5BA7" w:rsidRDefault="00DA5BA7" w:rsidP="00DA5BA7">
      <w:pPr>
        <w:jc w:val="both"/>
        <w:rPr>
          <w:rFonts w:cs="Times New Roman"/>
        </w:rPr>
      </w:pPr>
      <w:r w:rsidRPr="00DA5BA7">
        <w:rPr>
          <w:rFonts w:eastAsia="Arial" w:cs="Times New Roman"/>
        </w:rPr>
        <w:t>„</w:t>
      </w:r>
      <w:r w:rsidRPr="00DA5BA7">
        <w:rPr>
          <w:rFonts w:cs="Times New Roman"/>
        </w:rPr>
        <w:t>g) vyloučit z účasti na společném lovu střelce, honce i další osoby, které jsou pod vlivem alkoholu nebo jiných toxických látek, osoby mladší 15 let, osoby, které hrubým způsobem porušily bezpečnostní pravidla, a osoby, které nenosí viditelně prvek z reflexního materiálu s výjimkou sokolníků a všech účastníků společných lovů, kde je prováděn lov s pomocí loveckého dravce; uvedené osoby jsou povinny místo společného lovu opustit,“.</w:t>
      </w:r>
    </w:p>
    <w:p w:rsidR="00DA5BA7" w:rsidRPr="00DA5BA7" w:rsidRDefault="00DA5BA7" w:rsidP="00DA5BA7">
      <w:pPr>
        <w:numPr>
          <w:ilvl w:val="0"/>
          <w:numId w:val="11"/>
        </w:numPr>
        <w:spacing w:after="200" w:line="276" w:lineRule="auto"/>
        <w:ind w:left="284" w:firstLine="0"/>
        <w:jc w:val="both"/>
        <w:rPr>
          <w:rFonts w:eastAsia="Arial" w:cs="Times New Roman"/>
        </w:rPr>
      </w:pPr>
      <w:r w:rsidRPr="00DA5BA7">
        <w:rPr>
          <w:rFonts w:cs="Times New Roman"/>
        </w:rPr>
        <w:t>V § 35 se na konci odstavce 5 tečka nahrazuje čárkou a doplňuje se písmeno k), které zní:</w:t>
      </w:r>
    </w:p>
    <w:p w:rsidR="00DA5BA7" w:rsidRPr="00DA5BA7" w:rsidRDefault="00DA5BA7" w:rsidP="00DA5BA7">
      <w:pPr>
        <w:jc w:val="both"/>
        <w:rPr>
          <w:rFonts w:cs="Times New Roman"/>
        </w:rPr>
      </w:pPr>
      <w:r w:rsidRPr="00DA5BA7">
        <w:rPr>
          <w:rFonts w:eastAsia="Arial" w:cs="Times New Roman"/>
        </w:rPr>
        <w:t>„</w:t>
      </w:r>
      <w:r w:rsidRPr="00DA5BA7">
        <w:rPr>
          <w:rFonts w:cs="Times New Roman"/>
        </w:rPr>
        <w:t>k) do 30 dnů ode dne svého ustanovení vložit do Informačního systému evidence myslivosti kontaktní údaj na svou osobu a neprodleně vkládat jeho změnu; kontaktním údajem se pro tyto účely rozumí telefonní číslo pro veřejnou mobilní síť.“.</w:t>
      </w:r>
    </w:p>
    <w:p w:rsidR="00DA5BA7" w:rsidRPr="00DA5BA7" w:rsidRDefault="00DA5BA7" w:rsidP="00DA5BA7">
      <w:pPr>
        <w:numPr>
          <w:ilvl w:val="0"/>
          <w:numId w:val="11"/>
        </w:numPr>
        <w:spacing w:after="200" w:line="276" w:lineRule="auto"/>
        <w:jc w:val="both"/>
        <w:rPr>
          <w:rFonts w:eastAsia="Arial" w:cs="Times New Roman"/>
        </w:rPr>
      </w:pPr>
      <w:r w:rsidRPr="00DA5BA7">
        <w:rPr>
          <w:rFonts w:cs="Times New Roman"/>
        </w:rPr>
        <w:t>§ 36 včetně nadpisu zní:</w:t>
      </w:r>
    </w:p>
    <w:p w:rsidR="00DA5BA7" w:rsidRPr="00DA5BA7" w:rsidRDefault="00DA5BA7" w:rsidP="00DA5BA7">
      <w:pPr>
        <w:autoSpaceDE w:val="0"/>
        <w:spacing w:after="240"/>
        <w:jc w:val="center"/>
        <w:rPr>
          <w:rFonts w:cs="Times New Roman"/>
        </w:rPr>
      </w:pPr>
      <w:r w:rsidRPr="00DA5BA7">
        <w:rPr>
          <w:rFonts w:eastAsia="Arial" w:cs="Times New Roman"/>
        </w:rPr>
        <w:t>„</w:t>
      </w:r>
      <w:r w:rsidRPr="00DA5BA7">
        <w:rPr>
          <w:rFonts w:cs="Times New Roman"/>
        </w:rPr>
        <w:t>§ 36</w:t>
      </w:r>
    </w:p>
    <w:p w:rsidR="00DA5BA7" w:rsidRPr="00DA5BA7" w:rsidRDefault="00DA5BA7" w:rsidP="00DA5BA7">
      <w:pPr>
        <w:autoSpaceDE w:val="0"/>
        <w:spacing w:after="240"/>
        <w:jc w:val="center"/>
        <w:rPr>
          <w:rFonts w:cs="Times New Roman"/>
          <w:b/>
        </w:rPr>
      </w:pPr>
      <w:r w:rsidRPr="00DA5BA7">
        <w:rPr>
          <w:rFonts w:cs="Times New Roman"/>
          <w:b/>
        </w:rPr>
        <w:t>Vypracování plánu mysliveckého hospodaření v honitbě</w:t>
      </w:r>
    </w:p>
    <w:p w:rsidR="00DA5BA7" w:rsidRPr="00DA5BA7" w:rsidRDefault="00DA5BA7" w:rsidP="00DA5BA7">
      <w:pPr>
        <w:autoSpaceDE w:val="0"/>
        <w:spacing w:after="240"/>
        <w:ind w:firstLine="709"/>
        <w:jc w:val="both"/>
        <w:rPr>
          <w:rFonts w:cs="Times New Roman"/>
        </w:rPr>
      </w:pPr>
      <w:r w:rsidRPr="00DA5BA7">
        <w:rPr>
          <w:rFonts w:cs="Times New Roman"/>
        </w:rPr>
        <w:t>(1) Uživatel honitby je povinen vypracovat každoročně plán mysliveckého hospodaření v honitbě (dále jen „plán"). Při vypracování plánu vychází z posouzení celkového stavu ekosystému, z posouzení stavu lesa prováděného pověřenou osobou,</w:t>
      </w:r>
      <w:r w:rsidRPr="00DA5BA7">
        <w:rPr>
          <w:rStyle w:val="Odkaznakoment1"/>
          <w:rFonts w:cs="Times New Roman"/>
          <w:sz w:val="24"/>
          <w:szCs w:val="24"/>
        </w:rPr>
        <w:t xml:space="preserve"> </w:t>
      </w:r>
      <w:r w:rsidRPr="00DA5BA7">
        <w:rPr>
          <w:rFonts w:cs="Times New Roman"/>
        </w:rPr>
        <w:t xml:space="preserve">výsledku porovnání kontrolních a srovnávacích ploch, výše škod způsobených v uplynulém období zvěří na lesních a zemědělských porostech, ze stanovených minimálních stavů zvěře, poměrů pohlaví a koeficientů očekávané produkce, jakož i ze záměrů, které byly uvedeny v návrhu na uznání honitby. Jestliže je honitba v oblasti chovu zvěře, vychází plán rovněž z doporučení uživatelů honiteb, jejichž území tvoří oblast chovu. V plánu se uvádí chov a lov druhů zvěře, pro které byly v honitbě stanoveny minimální stavy, </w:t>
      </w:r>
      <w:r w:rsidRPr="00DA5BA7">
        <w:rPr>
          <w:rFonts w:cs="Times New Roman"/>
        </w:rPr>
        <w:lastRenderedPageBreak/>
        <w:t xml:space="preserve">společné lovy, zamýšlené </w:t>
      </w:r>
      <w:proofErr w:type="spellStart"/>
      <w:r w:rsidRPr="00DA5BA7">
        <w:rPr>
          <w:rFonts w:cs="Times New Roman"/>
        </w:rPr>
        <w:t>zazvěřování</w:t>
      </w:r>
      <w:proofErr w:type="spellEnd"/>
      <w:r w:rsidRPr="00DA5BA7">
        <w:rPr>
          <w:rFonts w:cs="Times New Roman"/>
        </w:rPr>
        <w:t>, údaj o lovu druhů zvěře, pro které nejsou v honitbě stanoveny minimální stavy, a údaj o regulaci živočichů. Plán lovu je uživatel honitby povinen vypracovat tak, aby početní stav druhu zvěře neklesl pod minimální stav a současně aby nebyl les poškozen zvěří nad stupeň poškození stanovený vyhláškou.</w:t>
      </w:r>
    </w:p>
    <w:p w:rsidR="00DA5BA7" w:rsidRPr="00DA5BA7" w:rsidRDefault="00DA5BA7" w:rsidP="00DA5BA7">
      <w:pPr>
        <w:autoSpaceDE w:val="0"/>
        <w:spacing w:after="240"/>
        <w:ind w:firstLine="709"/>
        <w:jc w:val="both"/>
        <w:rPr>
          <w:rFonts w:cs="Times New Roman"/>
        </w:rPr>
      </w:pPr>
      <w:r w:rsidRPr="00DA5BA7">
        <w:rPr>
          <w:rFonts w:cs="Times New Roman"/>
        </w:rPr>
        <w:t>(2) Vypracovaný plán vloží uživatel honitby do Informačního systému evidence myslivosti, a to ve lhůtě stanovené vyhláškou. Za účelem vyrozumění držitele honitby o vložení plánu je držitel honitby povinen vložit kontaktní údaj na svou osobu do Informačního systému evidence myslivosti ve lhůtě 15 dnů ode dne obdržení přístupových údajů a neprodleně vkládat jeho změnu; kontaktním údajem se pro tyto účely rozumí adresa elektronické pošty. Jestliže se držitel honitby do 15 dnů ode dne vložení plánu k němu nevyjádří, platí, že s ním souhlasí.</w:t>
      </w:r>
    </w:p>
    <w:p w:rsidR="00DA5BA7" w:rsidRPr="00DA5BA7" w:rsidRDefault="00DA5BA7" w:rsidP="00DA5BA7">
      <w:pPr>
        <w:autoSpaceDE w:val="0"/>
        <w:spacing w:after="240"/>
        <w:ind w:firstLine="720"/>
        <w:jc w:val="both"/>
        <w:rPr>
          <w:rFonts w:cs="Times New Roman"/>
        </w:rPr>
      </w:pPr>
      <w:r w:rsidRPr="00DA5BA7">
        <w:rPr>
          <w:rFonts w:cs="Times New Roman"/>
        </w:rPr>
        <w:t>(3) Pokud po vyjádření držitele honitby nedojde mezi ním a uživatelem honitby k dohodě o plánu ve lhůtě 15 dnů ode dne vyjádření držitele honitby, stanoví plán orgán státní správy myslivosti z moci úřední rozhodnutím. Orgán státní správy myslivosti, který rozhodnutí o stanovení plánu vydal, vloží plán do Informačního systému evidence myslivosti ve lhůtě 15 dnů ode dne nabytí právní moci rozhodnutí o stanovení plánu.</w:t>
      </w:r>
    </w:p>
    <w:p w:rsidR="00DA5BA7" w:rsidRPr="00DA5BA7" w:rsidRDefault="00DA5BA7" w:rsidP="00DA5BA7">
      <w:pPr>
        <w:autoSpaceDE w:val="0"/>
        <w:spacing w:after="240"/>
        <w:ind w:firstLine="709"/>
        <w:jc w:val="both"/>
        <w:rPr>
          <w:rFonts w:cs="Times New Roman"/>
        </w:rPr>
      </w:pPr>
      <w:r w:rsidRPr="00DA5BA7">
        <w:rPr>
          <w:rFonts w:cs="Times New Roman"/>
        </w:rPr>
        <w:t xml:space="preserve">(4) Orgán státní správy myslivosti je povinen kontrolovat plnění plánů podle odstavců 1 až 3 a plnění změněných plánů podle </w:t>
      </w:r>
      <w:hyperlink r:id="rId17" w:history="1">
        <w:r w:rsidRPr="00DA5BA7">
          <w:rPr>
            <w:rFonts w:cs="Times New Roman"/>
          </w:rPr>
          <w:t>§ 37</w:t>
        </w:r>
      </w:hyperlink>
      <w:r w:rsidRPr="00DA5BA7">
        <w:rPr>
          <w:rFonts w:cs="Times New Roman"/>
        </w:rPr>
        <w:t xml:space="preserve">. </w:t>
      </w:r>
    </w:p>
    <w:p w:rsidR="00DA5BA7" w:rsidRPr="00DA5BA7" w:rsidRDefault="00DA5BA7" w:rsidP="00DA5BA7">
      <w:pPr>
        <w:keepNext/>
        <w:autoSpaceDE w:val="0"/>
        <w:spacing w:after="240"/>
        <w:ind w:firstLine="709"/>
        <w:jc w:val="both"/>
        <w:rPr>
          <w:rFonts w:cs="Times New Roman"/>
        </w:rPr>
      </w:pPr>
      <w:r w:rsidRPr="00DA5BA7">
        <w:rPr>
          <w:rFonts w:cs="Times New Roman"/>
        </w:rPr>
        <w:t xml:space="preserve">(5) V honitbách, kde pro některé druhy spárkaté zvěře nejsou stanoveny minimální stavy, lze u těchto druhů zvěře lovit pouze samčí zvěř do stáří 2 let a samičí zvěř ve stanovené době lovu bez omezení a bez vypracování a projednání plánu. </w:t>
      </w:r>
    </w:p>
    <w:p w:rsidR="00DA5BA7" w:rsidRPr="00DA5BA7" w:rsidRDefault="00DA5BA7" w:rsidP="00DA5BA7">
      <w:pPr>
        <w:autoSpaceDE w:val="0"/>
        <w:autoSpaceDN w:val="0"/>
        <w:adjustRightInd w:val="0"/>
        <w:spacing w:after="240"/>
        <w:ind w:firstLine="709"/>
        <w:jc w:val="both"/>
        <w:rPr>
          <w:rFonts w:cs="Times New Roman"/>
        </w:rPr>
      </w:pPr>
      <w:r w:rsidRPr="00DA5BA7">
        <w:rPr>
          <w:rFonts w:cs="Times New Roman"/>
        </w:rPr>
        <w:t>(6) Posouzením stavu lesa prováděným pověřenou osobou podle odstavce 1 se rozumí zjištění míry poškození lesních ekosystémů zvěří pomocí vyhláškou stanovených ukazatelů na vymezeném území. Pověřená osoba posuzuje stav lesa v intervalu a způsobem stanoveným vyhláškou. Výsledky posouzení stavu lesa uveřejňuje pověřená osoba způsobem umožňujícím dálkový přístup.</w:t>
      </w:r>
    </w:p>
    <w:p w:rsidR="00DA5BA7" w:rsidRPr="00DA5BA7" w:rsidRDefault="00DA5BA7" w:rsidP="00DA5BA7">
      <w:pPr>
        <w:autoSpaceDE w:val="0"/>
        <w:autoSpaceDN w:val="0"/>
        <w:adjustRightInd w:val="0"/>
        <w:ind w:firstLine="709"/>
        <w:jc w:val="both"/>
        <w:rPr>
          <w:rFonts w:cs="Times New Roman"/>
        </w:rPr>
      </w:pPr>
      <w:r w:rsidRPr="00DA5BA7">
        <w:rPr>
          <w:rFonts w:cs="Times New Roman"/>
        </w:rPr>
        <w:t>(7) Vyhláška stanoví obsahové náležitosti plánu, lhůty pro vložení plánu a způsob vypracování plánu,</w:t>
      </w:r>
      <w:r w:rsidRPr="00DA5BA7">
        <w:rPr>
          <w:rFonts w:cs="Times New Roman"/>
          <w:color w:val="FF0000"/>
        </w:rPr>
        <w:t xml:space="preserve"> </w:t>
      </w:r>
      <w:r w:rsidRPr="00DA5BA7">
        <w:rPr>
          <w:rFonts w:cs="Times New Roman"/>
        </w:rPr>
        <w:t xml:space="preserve">stupně poškození lesa a způsob stanovení stupňů poškození lesa v honitbě zvěří, </w:t>
      </w:r>
      <w:r w:rsidRPr="00DA5BA7">
        <w:rPr>
          <w:rFonts w:cs="Times New Roman"/>
          <w:bCs/>
        </w:rPr>
        <w:t>stupeň poškození, nad který nesmí být les zvěří poškozován</w:t>
      </w:r>
      <w:r w:rsidRPr="00DA5BA7">
        <w:rPr>
          <w:rFonts w:cs="Times New Roman"/>
        </w:rPr>
        <w:t xml:space="preserve">, ukazatele poškození lesa, území, pro které se stav lesa posuzuje, interval a způsob posouzení stavu lesa pověřenou osobou.“. </w:t>
      </w:r>
    </w:p>
    <w:p w:rsidR="00DA5BA7" w:rsidRPr="00DA5BA7" w:rsidRDefault="00DA5BA7" w:rsidP="00DA5BA7">
      <w:pPr>
        <w:autoSpaceDE w:val="0"/>
        <w:autoSpaceDN w:val="0"/>
        <w:adjustRightInd w:val="0"/>
        <w:ind w:firstLine="425"/>
        <w:jc w:val="both"/>
        <w:rPr>
          <w:rFonts w:cs="Times New Roman"/>
        </w:rPr>
      </w:pPr>
    </w:p>
    <w:p w:rsidR="00DA5BA7" w:rsidRPr="00DA5BA7" w:rsidRDefault="00DA5BA7" w:rsidP="00DA5BA7">
      <w:pPr>
        <w:numPr>
          <w:ilvl w:val="0"/>
          <w:numId w:val="11"/>
        </w:numPr>
        <w:autoSpaceDE w:val="0"/>
        <w:spacing w:after="240"/>
        <w:jc w:val="both"/>
        <w:rPr>
          <w:rFonts w:eastAsia="Arial" w:cs="Times New Roman"/>
        </w:rPr>
      </w:pPr>
      <w:r w:rsidRPr="00DA5BA7">
        <w:rPr>
          <w:rFonts w:cs="Times New Roman"/>
        </w:rPr>
        <w:t xml:space="preserve">§ 37 včetně nadpisu zní: </w:t>
      </w:r>
    </w:p>
    <w:p w:rsidR="00DA5BA7" w:rsidRPr="00DA5BA7" w:rsidRDefault="00DA5BA7" w:rsidP="00DA5BA7">
      <w:pPr>
        <w:autoSpaceDE w:val="0"/>
        <w:spacing w:after="240"/>
        <w:jc w:val="center"/>
        <w:rPr>
          <w:rFonts w:cs="Times New Roman"/>
        </w:rPr>
      </w:pPr>
      <w:r w:rsidRPr="00DA5BA7">
        <w:rPr>
          <w:rFonts w:eastAsia="Arial" w:cs="Times New Roman"/>
        </w:rPr>
        <w:t>„</w:t>
      </w:r>
      <w:r w:rsidRPr="00DA5BA7">
        <w:rPr>
          <w:rFonts w:cs="Times New Roman"/>
        </w:rPr>
        <w:t>§ 37</w:t>
      </w:r>
    </w:p>
    <w:p w:rsidR="00DA5BA7" w:rsidRPr="00DA5BA7" w:rsidRDefault="00DA5BA7" w:rsidP="00DA5BA7">
      <w:pPr>
        <w:autoSpaceDE w:val="0"/>
        <w:spacing w:after="240"/>
        <w:jc w:val="center"/>
        <w:rPr>
          <w:rFonts w:cs="Times New Roman"/>
          <w:b/>
        </w:rPr>
      </w:pPr>
      <w:r w:rsidRPr="00DA5BA7">
        <w:rPr>
          <w:rFonts w:cs="Times New Roman"/>
          <w:b/>
        </w:rPr>
        <w:t xml:space="preserve">Změny plánu a jeho plnění </w:t>
      </w:r>
    </w:p>
    <w:p w:rsidR="00DA5BA7" w:rsidRPr="00DA5BA7" w:rsidRDefault="00DA5BA7" w:rsidP="00DA5BA7">
      <w:pPr>
        <w:autoSpaceDE w:val="0"/>
        <w:spacing w:after="240"/>
        <w:jc w:val="both"/>
        <w:rPr>
          <w:rFonts w:cs="Times New Roman"/>
        </w:rPr>
      </w:pPr>
      <w:r w:rsidRPr="00DA5BA7">
        <w:rPr>
          <w:rFonts w:cs="Times New Roman"/>
        </w:rPr>
        <w:tab/>
        <w:t xml:space="preserve">(1) Za změny plánu se považují rozhodnutí orgánu státní správy myslivosti o snížení stavů zvěře v honitbě nebo zrušení chovu některého druhu zvěře v honitbě a o povolení lovu zvěře v době hájení. </w:t>
      </w:r>
    </w:p>
    <w:p w:rsidR="00DA5BA7" w:rsidRPr="00DA5BA7" w:rsidRDefault="00DA5BA7" w:rsidP="00DA5BA7">
      <w:pPr>
        <w:keepNext/>
        <w:autoSpaceDE w:val="0"/>
        <w:ind w:firstLine="720"/>
        <w:jc w:val="both"/>
        <w:rPr>
          <w:rFonts w:cs="Times New Roman"/>
        </w:rPr>
      </w:pPr>
      <w:r w:rsidRPr="00DA5BA7">
        <w:rPr>
          <w:rFonts w:cs="Times New Roman"/>
        </w:rPr>
        <w:t>(2) Uživatel a držitel honitby se mohou dohodnout na navýšení plánu lovu. Pro dohodu uživatele a držitele honitby o navýšení plánu lovu se použije ustanovení § 36 odst. 2 obdobně. Dohoda o navýšení plánu lovu se považuje za změnu plánu.</w:t>
      </w:r>
    </w:p>
    <w:p w:rsidR="00DA5BA7" w:rsidRPr="00DA5BA7" w:rsidRDefault="00DA5BA7" w:rsidP="00DA5BA7">
      <w:pPr>
        <w:autoSpaceDE w:val="0"/>
        <w:ind w:firstLine="720"/>
        <w:jc w:val="both"/>
        <w:rPr>
          <w:rFonts w:cs="Times New Roman"/>
        </w:rPr>
      </w:pPr>
    </w:p>
    <w:p w:rsidR="00DA5BA7" w:rsidRPr="00DA5BA7" w:rsidRDefault="00DA5BA7" w:rsidP="00DA5BA7">
      <w:pPr>
        <w:autoSpaceDE w:val="0"/>
        <w:ind w:firstLine="720"/>
        <w:jc w:val="both"/>
        <w:rPr>
          <w:rFonts w:cs="Times New Roman"/>
        </w:rPr>
      </w:pPr>
      <w:r w:rsidRPr="00DA5BA7">
        <w:rPr>
          <w:rFonts w:cs="Times New Roman"/>
        </w:rPr>
        <w:t>(3) Uživatel honitby je povinen plán lovu splnit. Plán se považuje za splněný, když celkový počet ulovených kusů jednotlivých druhů spárkaté zvěře dosáhne alespoň 90 %, přičemž každý druh spárkaté zvěře se posuzuje samostatně.</w:t>
      </w:r>
    </w:p>
    <w:p w:rsidR="00DA5BA7" w:rsidRPr="00DA5BA7" w:rsidRDefault="00DA5BA7" w:rsidP="00DA5BA7">
      <w:pPr>
        <w:autoSpaceDE w:val="0"/>
        <w:ind w:firstLine="720"/>
        <w:jc w:val="both"/>
        <w:rPr>
          <w:rFonts w:cs="Times New Roman"/>
        </w:rPr>
      </w:pPr>
    </w:p>
    <w:p w:rsidR="00DA5BA7" w:rsidRPr="00DA5BA7" w:rsidRDefault="00DA5BA7" w:rsidP="00DA5BA7">
      <w:pPr>
        <w:autoSpaceDE w:val="0"/>
        <w:ind w:firstLine="720"/>
        <w:jc w:val="both"/>
        <w:rPr>
          <w:rFonts w:cs="Times New Roman"/>
        </w:rPr>
      </w:pPr>
      <w:r w:rsidRPr="00DA5BA7">
        <w:rPr>
          <w:rFonts w:cs="Times New Roman"/>
        </w:rPr>
        <w:lastRenderedPageBreak/>
        <w:t>(4) Na plnění plánu se započítává zvěř získaná lovem v honitbě a na nehonebních pozemcích, při dohledávce zvěře a nalezená zvěř. Na plnění plánu se započítává zvěř evidovaná podle § 49 odst. 2.“.</w:t>
      </w:r>
    </w:p>
    <w:p w:rsidR="00DA5BA7" w:rsidRPr="00DA5BA7" w:rsidRDefault="00DA5BA7" w:rsidP="00DA5BA7">
      <w:pPr>
        <w:autoSpaceDE w:val="0"/>
        <w:ind w:firstLine="720"/>
        <w:jc w:val="both"/>
        <w:rPr>
          <w:rFonts w:cs="Times New Roman"/>
        </w:rPr>
      </w:pPr>
    </w:p>
    <w:p w:rsidR="00DA5BA7" w:rsidRPr="00DA5BA7" w:rsidRDefault="00DA5BA7" w:rsidP="00DA5BA7">
      <w:pPr>
        <w:spacing w:line="100" w:lineRule="atLeast"/>
        <w:ind w:firstLine="720"/>
        <w:jc w:val="both"/>
        <w:rPr>
          <w:rFonts w:cs="Times New Roman"/>
          <w:bCs/>
        </w:rPr>
      </w:pPr>
      <w:r w:rsidRPr="00DA5BA7">
        <w:rPr>
          <w:rFonts w:cs="Times New Roman"/>
          <w:bCs/>
        </w:rPr>
        <w:t>(5) Orgán státní správy myslivosti je povinen vložit do Informačního systému evidence myslivosti změnu plánu lovu ve lhůtě do 15 dnů ode dne nabytí právní moci rozhodnutí, v důsledku kterého ke změně plánu lovu došlo.</w:t>
      </w:r>
    </w:p>
    <w:p w:rsidR="00DA5BA7" w:rsidRPr="00DA5BA7" w:rsidRDefault="00DA5BA7" w:rsidP="00DA5BA7">
      <w:pPr>
        <w:autoSpaceDE w:val="0"/>
        <w:ind w:firstLine="720"/>
        <w:jc w:val="both"/>
        <w:rPr>
          <w:rFonts w:cs="Times New Roman"/>
        </w:rPr>
      </w:pPr>
    </w:p>
    <w:p w:rsidR="00DA5BA7" w:rsidRPr="00DA5BA7" w:rsidRDefault="00DA5BA7" w:rsidP="00DA5BA7">
      <w:pPr>
        <w:autoSpaceDE w:val="0"/>
        <w:ind w:firstLine="720"/>
        <w:jc w:val="both"/>
        <w:rPr>
          <w:rFonts w:cs="Times New Roman"/>
        </w:rPr>
      </w:pPr>
    </w:p>
    <w:p w:rsidR="00DA5BA7" w:rsidRPr="00DA5BA7" w:rsidRDefault="00DA5BA7" w:rsidP="00DA5BA7">
      <w:pPr>
        <w:numPr>
          <w:ilvl w:val="0"/>
          <w:numId w:val="11"/>
        </w:numPr>
        <w:autoSpaceDE w:val="0"/>
        <w:spacing w:after="240"/>
        <w:jc w:val="both"/>
        <w:rPr>
          <w:rFonts w:eastAsia="Arial" w:cs="Times New Roman"/>
        </w:rPr>
      </w:pPr>
      <w:r w:rsidRPr="00DA5BA7">
        <w:rPr>
          <w:rFonts w:cs="Times New Roman"/>
        </w:rPr>
        <w:t>§ 38 včetně nadpisu zní:</w:t>
      </w:r>
    </w:p>
    <w:p w:rsidR="00DA5BA7" w:rsidRPr="00DA5BA7" w:rsidRDefault="00DA5BA7" w:rsidP="00DA5BA7">
      <w:pPr>
        <w:autoSpaceDE w:val="0"/>
        <w:spacing w:after="240"/>
        <w:jc w:val="center"/>
        <w:rPr>
          <w:rFonts w:cs="Times New Roman"/>
        </w:rPr>
      </w:pPr>
      <w:r w:rsidRPr="00DA5BA7">
        <w:rPr>
          <w:rFonts w:eastAsia="Arial" w:cs="Times New Roman"/>
        </w:rPr>
        <w:t>„</w:t>
      </w:r>
      <w:r w:rsidRPr="00DA5BA7">
        <w:rPr>
          <w:rFonts w:cs="Times New Roman"/>
        </w:rPr>
        <w:t xml:space="preserve">§ 38 </w:t>
      </w:r>
    </w:p>
    <w:p w:rsidR="00DA5BA7" w:rsidRPr="00DA5BA7" w:rsidRDefault="00DA5BA7" w:rsidP="00DA5BA7">
      <w:pPr>
        <w:autoSpaceDE w:val="0"/>
        <w:spacing w:after="240"/>
        <w:jc w:val="center"/>
        <w:rPr>
          <w:rFonts w:cs="Times New Roman"/>
          <w:b/>
        </w:rPr>
      </w:pPr>
      <w:r w:rsidRPr="00DA5BA7">
        <w:rPr>
          <w:rFonts w:cs="Times New Roman"/>
          <w:b/>
        </w:rPr>
        <w:t>Informační systém evidence myslivosti</w:t>
      </w:r>
    </w:p>
    <w:p w:rsidR="00DA5BA7" w:rsidRPr="00DA5BA7" w:rsidRDefault="00DA5BA7" w:rsidP="00DA5BA7">
      <w:pPr>
        <w:autoSpaceDE w:val="0"/>
        <w:spacing w:after="240" w:line="276" w:lineRule="auto"/>
        <w:ind w:firstLine="720"/>
        <w:jc w:val="both"/>
        <w:rPr>
          <w:rFonts w:eastAsia="Calibri" w:cs="Times New Roman"/>
        </w:rPr>
      </w:pPr>
      <w:r w:rsidRPr="00DA5BA7">
        <w:rPr>
          <w:rFonts w:cs="Times New Roman"/>
        </w:rPr>
        <w:t>(1) Informační systém evidence myslivosti je veřejně přístupným informačním systémem veřejné správy, pokud není dále stanoveno jinak, jehož správcem je Ministerstvo zemědělství. Informační systém evidence myslivosti obsahuje</w:t>
      </w:r>
    </w:p>
    <w:p w:rsidR="00DA5BA7" w:rsidRPr="00DA5BA7" w:rsidRDefault="00DA5BA7" w:rsidP="00DA5BA7">
      <w:pPr>
        <w:autoSpaceDE w:val="0"/>
        <w:spacing w:after="240" w:line="276" w:lineRule="auto"/>
        <w:jc w:val="both"/>
        <w:rPr>
          <w:rFonts w:eastAsia="Calibri" w:cs="Times New Roman"/>
        </w:rPr>
      </w:pPr>
      <w:r w:rsidRPr="00DA5BA7">
        <w:rPr>
          <w:rFonts w:cs="Times New Roman"/>
        </w:rPr>
        <w:t>a) evidenci honiteb a jejich využití,</w:t>
      </w:r>
    </w:p>
    <w:p w:rsidR="00DA5BA7" w:rsidRPr="00DA5BA7" w:rsidRDefault="00DA5BA7" w:rsidP="00DA5BA7">
      <w:pPr>
        <w:autoSpaceDE w:val="0"/>
        <w:spacing w:after="240" w:line="276" w:lineRule="auto"/>
        <w:jc w:val="both"/>
        <w:rPr>
          <w:rFonts w:eastAsia="Calibri" w:cs="Times New Roman"/>
        </w:rPr>
      </w:pPr>
      <w:r w:rsidRPr="00DA5BA7">
        <w:rPr>
          <w:rFonts w:cs="Times New Roman"/>
        </w:rPr>
        <w:t>b) rejstřík honebních společenstev,</w:t>
      </w:r>
    </w:p>
    <w:p w:rsidR="00DA5BA7" w:rsidRPr="00DA5BA7" w:rsidRDefault="00DA5BA7" w:rsidP="00DA5BA7">
      <w:pPr>
        <w:autoSpaceDE w:val="0"/>
        <w:spacing w:after="240" w:line="276" w:lineRule="auto"/>
        <w:jc w:val="both"/>
        <w:rPr>
          <w:rFonts w:eastAsia="Calibri" w:cs="Times New Roman"/>
        </w:rPr>
      </w:pPr>
      <w:r w:rsidRPr="00DA5BA7">
        <w:rPr>
          <w:rFonts w:cs="Times New Roman"/>
        </w:rPr>
        <w:t>c) myslivecké plánování,</w:t>
      </w:r>
    </w:p>
    <w:p w:rsidR="00DA5BA7" w:rsidRPr="00DA5BA7" w:rsidRDefault="00DA5BA7" w:rsidP="00DA5BA7">
      <w:pPr>
        <w:autoSpaceDE w:val="0"/>
        <w:spacing w:after="240" w:line="276" w:lineRule="auto"/>
        <w:jc w:val="both"/>
        <w:rPr>
          <w:rFonts w:eastAsia="Calibri" w:cs="Times New Roman"/>
        </w:rPr>
      </w:pPr>
      <w:r w:rsidRPr="00DA5BA7">
        <w:rPr>
          <w:rFonts w:cs="Times New Roman"/>
        </w:rPr>
        <w:t>d) evidenci ulovené nebo nalezené zvěře,</w:t>
      </w:r>
    </w:p>
    <w:p w:rsidR="00DA5BA7" w:rsidRPr="00DA5BA7" w:rsidRDefault="00DA5BA7" w:rsidP="00DA5BA7">
      <w:pPr>
        <w:autoSpaceDE w:val="0"/>
        <w:spacing w:after="240" w:line="276" w:lineRule="auto"/>
        <w:jc w:val="both"/>
        <w:rPr>
          <w:rFonts w:eastAsia="Calibri" w:cs="Times New Roman"/>
        </w:rPr>
      </w:pPr>
      <w:r w:rsidRPr="00DA5BA7">
        <w:rPr>
          <w:rFonts w:cs="Times New Roman"/>
        </w:rPr>
        <w:t xml:space="preserve">e) evidenci vydaných a odebraných loveckých lístků, </w:t>
      </w:r>
    </w:p>
    <w:p w:rsidR="00DA5BA7" w:rsidRPr="00DA5BA7" w:rsidRDefault="00DA5BA7" w:rsidP="00DA5BA7">
      <w:pPr>
        <w:autoSpaceDE w:val="0"/>
        <w:spacing w:after="240" w:line="276" w:lineRule="auto"/>
        <w:jc w:val="both"/>
        <w:rPr>
          <w:rFonts w:eastAsia="Calibri" w:cs="Times New Roman"/>
        </w:rPr>
      </w:pPr>
      <w:r w:rsidRPr="00DA5BA7">
        <w:rPr>
          <w:rFonts w:cs="Times New Roman"/>
        </w:rPr>
        <w:t>f) evidenci škod způsobených zvěří a</w:t>
      </w:r>
    </w:p>
    <w:p w:rsidR="00DA5BA7" w:rsidRPr="00DA5BA7" w:rsidRDefault="00DA5BA7" w:rsidP="00DA5BA7">
      <w:pPr>
        <w:autoSpaceDE w:val="0"/>
        <w:spacing w:after="240" w:line="276" w:lineRule="auto"/>
        <w:jc w:val="both"/>
        <w:rPr>
          <w:rFonts w:eastAsia="Calibri" w:cs="Times New Roman"/>
        </w:rPr>
      </w:pPr>
      <w:r w:rsidRPr="00DA5BA7">
        <w:rPr>
          <w:rFonts w:cs="Times New Roman"/>
        </w:rPr>
        <w:t>g) evidenci plomb.</w:t>
      </w:r>
    </w:p>
    <w:p w:rsidR="00DA5BA7" w:rsidRPr="00DA5BA7" w:rsidRDefault="00DA5BA7" w:rsidP="00DA5BA7">
      <w:pPr>
        <w:autoSpaceDE w:val="0"/>
        <w:spacing w:after="240" w:line="276" w:lineRule="auto"/>
        <w:ind w:firstLine="720"/>
        <w:jc w:val="both"/>
        <w:rPr>
          <w:rFonts w:eastAsia="Calibri" w:cs="Times New Roman"/>
        </w:rPr>
      </w:pPr>
      <w:r w:rsidRPr="00DA5BA7">
        <w:rPr>
          <w:rFonts w:cs="Times New Roman"/>
        </w:rPr>
        <w:t>(2) Neveřejnou část Informačního systému evidence myslivosti tvoří</w:t>
      </w:r>
    </w:p>
    <w:p w:rsidR="00DA5BA7" w:rsidRPr="00DA5BA7" w:rsidRDefault="00DA5BA7" w:rsidP="00DA5BA7">
      <w:pPr>
        <w:autoSpaceDE w:val="0"/>
        <w:spacing w:after="240" w:line="276" w:lineRule="auto"/>
        <w:jc w:val="both"/>
        <w:rPr>
          <w:rFonts w:eastAsia="Calibri" w:cs="Times New Roman"/>
        </w:rPr>
      </w:pPr>
      <w:r w:rsidRPr="00DA5BA7">
        <w:rPr>
          <w:rFonts w:cs="Times New Roman"/>
        </w:rPr>
        <w:t xml:space="preserve">a) evidence vydaných a odebraných loveckých lístků, </w:t>
      </w:r>
    </w:p>
    <w:p w:rsidR="00DA5BA7" w:rsidRPr="00DA5BA7" w:rsidRDefault="00DA5BA7" w:rsidP="00DA5BA7">
      <w:pPr>
        <w:autoSpaceDE w:val="0"/>
        <w:spacing w:after="240" w:line="276" w:lineRule="auto"/>
        <w:jc w:val="both"/>
        <w:rPr>
          <w:rFonts w:eastAsia="Calibri" w:cs="Times New Roman"/>
        </w:rPr>
      </w:pPr>
      <w:r w:rsidRPr="00DA5BA7">
        <w:rPr>
          <w:rFonts w:cs="Times New Roman"/>
        </w:rPr>
        <w:t>b) osobní údaje fyzických osob v rozsahu data narození a místa trvalého pobytu, nejde-li o rejstřík honebních společenstev,</w:t>
      </w:r>
    </w:p>
    <w:p w:rsidR="00DA5BA7" w:rsidRPr="00DA5BA7" w:rsidRDefault="00DA5BA7" w:rsidP="00DA5BA7">
      <w:pPr>
        <w:autoSpaceDE w:val="0"/>
        <w:spacing w:after="240" w:line="276" w:lineRule="auto"/>
        <w:jc w:val="both"/>
        <w:rPr>
          <w:rFonts w:cs="Times New Roman"/>
        </w:rPr>
      </w:pPr>
      <w:r w:rsidRPr="00DA5BA7">
        <w:rPr>
          <w:rFonts w:cs="Times New Roman"/>
        </w:rPr>
        <w:t>c) kontaktní údaje na osoby mysliveckých hospodářů a na držitele honiteb,</w:t>
      </w:r>
    </w:p>
    <w:p w:rsidR="00DA5BA7" w:rsidRPr="00DA5BA7" w:rsidRDefault="00DA5BA7" w:rsidP="00DA5BA7">
      <w:pPr>
        <w:spacing w:line="100" w:lineRule="atLeast"/>
        <w:jc w:val="both"/>
        <w:rPr>
          <w:rFonts w:cs="Times New Roman"/>
        </w:rPr>
      </w:pPr>
      <w:r w:rsidRPr="00DA5BA7">
        <w:rPr>
          <w:rFonts w:cs="Times New Roman"/>
        </w:rPr>
        <w:t xml:space="preserve">d) číselné označení dosud nepoužitých plomb, </w:t>
      </w:r>
    </w:p>
    <w:p w:rsidR="00DA5BA7" w:rsidRPr="00DA5BA7" w:rsidRDefault="00DA5BA7" w:rsidP="00DA5BA7">
      <w:pPr>
        <w:spacing w:line="100" w:lineRule="atLeast"/>
        <w:jc w:val="both"/>
        <w:rPr>
          <w:rFonts w:cs="Times New Roman"/>
        </w:rPr>
      </w:pPr>
    </w:p>
    <w:p w:rsidR="00DA5BA7" w:rsidRPr="00DA5BA7" w:rsidRDefault="00DA5BA7" w:rsidP="00DA5BA7">
      <w:pPr>
        <w:autoSpaceDE w:val="0"/>
        <w:spacing w:after="240" w:line="276" w:lineRule="auto"/>
        <w:jc w:val="both"/>
        <w:rPr>
          <w:rFonts w:cs="Times New Roman"/>
        </w:rPr>
      </w:pPr>
      <w:r w:rsidRPr="00DA5BA7">
        <w:rPr>
          <w:rFonts w:cs="Times New Roman"/>
        </w:rPr>
        <w:t>e) držitelem honitby neodsouhlasené návrhy plánů nebo dohod na zvýšení plánu lovu, a</w:t>
      </w:r>
    </w:p>
    <w:p w:rsidR="00DA5BA7" w:rsidRPr="00DA5BA7" w:rsidRDefault="00DA5BA7" w:rsidP="00DA5BA7">
      <w:pPr>
        <w:autoSpaceDE w:val="0"/>
        <w:spacing w:after="240" w:line="276" w:lineRule="auto"/>
        <w:jc w:val="both"/>
        <w:rPr>
          <w:rFonts w:eastAsia="Calibri" w:cs="Times New Roman"/>
        </w:rPr>
      </w:pPr>
      <w:r w:rsidRPr="00DA5BA7">
        <w:rPr>
          <w:rFonts w:cs="Times New Roman"/>
        </w:rPr>
        <w:t>f) správní rozhodnutí vkládaná do informačního systému evidence myslivosti podle § 34 odst. 2.</w:t>
      </w:r>
    </w:p>
    <w:p w:rsidR="00DA5BA7" w:rsidRPr="00DA5BA7" w:rsidRDefault="00DA5BA7" w:rsidP="00DA5BA7">
      <w:pPr>
        <w:autoSpaceDE w:val="0"/>
        <w:spacing w:after="240" w:line="276" w:lineRule="auto"/>
        <w:ind w:firstLine="720"/>
        <w:jc w:val="both"/>
        <w:rPr>
          <w:rFonts w:eastAsia="Calibri" w:cs="Times New Roman"/>
        </w:rPr>
      </w:pPr>
      <w:r w:rsidRPr="00DA5BA7">
        <w:rPr>
          <w:rFonts w:cs="Times New Roman"/>
        </w:rPr>
        <w:t>(3) Přístupové údaje do Informačního systému evidence myslivosti přiděluje a </w:t>
      </w:r>
      <w:proofErr w:type="spellStart"/>
      <w:r w:rsidRPr="00DA5BA7">
        <w:rPr>
          <w:rFonts w:cs="Times New Roman"/>
        </w:rPr>
        <w:t>zneplatňuje</w:t>
      </w:r>
      <w:proofErr w:type="spellEnd"/>
      <w:r w:rsidRPr="00DA5BA7">
        <w:rPr>
          <w:rFonts w:cs="Times New Roman"/>
        </w:rPr>
        <w:t xml:space="preserve"> Ministerstvo zemědělství. Držitelům honiteb, uživatelům honiteb a mysliveckým hospodářům přiděluje přístupové oprávnění do Informačního systému evidence myslivosti obecní úřad </w:t>
      </w:r>
      <w:r w:rsidRPr="00DA5BA7">
        <w:rPr>
          <w:rFonts w:cs="Times New Roman"/>
        </w:rPr>
        <w:lastRenderedPageBreak/>
        <w:t>s rozšířenou působností. Přidělené přístupové oprávnění odebírá obecní úřad obce s rozšířenou působností, který přístupové oprávnění přidělil.</w:t>
      </w:r>
    </w:p>
    <w:p w:rsidR="00DA5BA7" w:rsidRPr="00DA5BA7" w:rsidRDefault="00DA5BA7" w:rsidP="00DA5BA7">
      <w:pPr>
        <w:autoSpaceDE w:val="0"/>
        <w:spacing w:after="240" w:line="276" w:lineRule="auto"/>
        <w:ind w:firstLine="720"/>
        <w:jc w:val="both"/>
        <w:rPr>
          <w:rFonts w:eastAsia="Calibri" w:cs="Times New Roman"/>
        </w:rPr>
      </w:pPr>
      <w:r w:rsidRPr="00DA5BA7">
        <w:rPr>
          <w:rFonts w:cs="Times New Roman"/>
        </w:rPr>
        <w:t>(4) Ministerstvo zemědělství má přístup ke všem údajům v Informačním systému evidence myslivosti. Ministerstvo zemědělství z Informačního systému evidence myslivosti poskytuje Českému statistickému úřadu agregované údaje za Českou republiku a kraje.</w:t>
      </w:r>
    </w:p>
    <w:p w:rsidR="00DA5BA7" w:rsidRPr="00DA5BA7" w:rsidRDefault="00DA5BA7" w:rsidP="00DA5BA7">
      <w:pPr>
        <w:spacing w:after="200" w:line="276" w:lineRule="auto"/>
        <w:ind w:firstLine="708"/>
        <w:jc w:val="both"/>
        <w:rPr>
          <w:rFonts w:eastAsia="Calibri" w:cs="Times New Roman"/>
        </w:rPr>
      </w:pPr>
      <w:r w:rsidRPr="00DA5BA7">
        <w:rPr>
          <w:rFonts w:cs="Times New Roman"/>
        </w:rPr>
        <w:t xml:space="preserve">(5) Policie České republiky, Vojenská policie, Státní veterinární správa a Vojenský veterinární ústav mají přístup ke všem údajům v Informačním systému evidence myslivosti, které se týkají výkonu jejich pravomocí stanovených jinými právními předpisy. </w:t>
      </w:r>
    </w:p>
    <w:p w:rsidR="00DA5BA7" w:rsidRPr="00DA5BA7" w:rsidRDefault="00DA5BA7" w:rsidP="00DA5BA7">
      <w:pPr>
        <w:pStyle w:val="Zkladntextodsazen"/>
        <w:rPr>
          <w:rFonts w:ascii="Times New Roman" w:eastAsia="Calibri" w:hAnsi="Times New Roman" w:cs="Times New Roman"/>
          <w:lang w:eastAsia="zh-CN"/>
        </w:rPr>
      </w:pPr>
      <w:r w:rsidRPr="00DA5BA7">
        <w:rPr>
          <w:rFonts w:ascii="Times New Roman" w:hAnsi="Times New Roman" w:cs="Times New Roman"/>
        </w:rPr>
        <w:t>(6) Státní veterinární správa a Vojenský veterinární ústav jsou oprávněny v Informačním systému evidence myslivosti vykonávat veškeré činnosti, které se týkají výkonu jejich pravomocí stanovených jinými právními předpisy.</w:t>
      </w:r>
    </w:p>
    <w:p w:rsidR="00DA5BA7" w:rsidRPr="00DA5BA7" w:rsidRDefault="00DA5BA7" w:rsidP="00DA5BA7">
      <w:pPr>
        <w:autoSpaceDE w:val="0"/>
        <w:spacing w:after="240"/>
        <w:jc w:val="both"/>
        <w:rPr>
          <w:rFonts w:cs="Times New Roman"/>
          <w:b/>
        </w:rPr>
      </w:pPr>
      <w:r w:rsidRPr="00DA5BA7">
        <w:rPr>
          <w:rFonts w:cs="Times New Roman"/>
        </w:rPr>
        <w:t xml:space="preserve">           (7) Orgán státní správy myslivosti má přístup do evidence vydaných a odebraných loveckých lístků a ke všem údajům v Informačním systému evidence myslivosti, které se týkají honiteb v jeho správním obvodu.</w:t>
      </w:r>
    </w:p>
    <w:p w:rsidR="00DA5BA7" w:rsidRPr="00DA5BA7" w:rsidRDefault="00DA5BA7" w:rsidP="00DA5BA7">
      <w:pPr>
        <w:ind w:left="660"/>
        <w:jc w:val="both"/>
        <w:rPr>
          <w:rFonts w:eastAsia="Arial" w:cs="Times New Roman"/>
        </w:rPr>
      </w:pPr>
      <w:r w:rsidRPr="00DA5BA7">
        <w:rPr>
          <w:rFonts w:cs="Times New Roman"/>
        </w:rPr>
        <w:t xml:space="preserve">                                                              </w:t>
      </w:r>
    </w:p>
    <w:p w:rsidR="00DA5BA7" w:rsidRPr="00DA5BA7" w:rsidRDefault="00DA5BA7" w:rsidP="00DA5BA7">
      <w:pPr>
        <w:keepNext/>
        <w:widowControl/>
        <w:numPr>
          <w:ilvl w:val="0"/>
          <w:numId w:val="11"/>
        </w:numPr>
        <w:autoSpaceDE w:val="0"/>
        <w:spacing w:after="240" w:line="276" w:lineRule="auto"/>
        <w:ind w:left="0" w:firstLine="284"/>
        <w:jc w:val="both"/>
        <w:rPr>
          <w:rFonts w:eastAsia="Arial" w:cs="Times New Roman"/>
        </w:rPr>
      </w:pPr>
      <w:r w:rsidRPr="00DA5BA7">
        <w:rPr>
          <w:rFonts w:eastAsia="Arial" w:cs="Times New Roman"/>
        </w:rPr>
        <w:t>Za § 38 se vkládají nové § 38a a 38b, které znějí:</w:t>
      </w:r>
    </w:p>
    <w:p w:rsidR="00DA5BA7" w:rsidRPr="00DA5BA7" w:rsidRDefault="00DA5BA7" w:rsidP="00DA5BA7">
      <w:pPr>
        <w:ind w:left="660"/>
        <w:jc w:val="center"/>
        <w:rPr>
          <w:rFonts w:cs="Times New Roman"/>
        </w:rPr>
      </w:pPr>
      <w:r w:rsidRPr="00DA5BA7">
        <w:rPr>
          <w:rFonts w:cs="Times New Roman"/>
        </w:rPr>
        <w:t>„§ 38a</w:t>
      </w:r>
    </w:p>
    <w:p w:rsidR="00DA5BA7" w:rsidRPr="00DA5BA7" w:rsidRDefault="00DA5BA7" w:rsidP="00DA5BA7">
      <w:pPr>
        <w:pStyle w:val="Zkladntextodsazen2"/>
        <w:spacing w:after="0" w:line="240" w:lineRule="auto"/>
        <w:ind w:left="0" w:firstLine="283"/>
        <w:jc w:val="both"/>
        <w:rPr>
          <w:rFonts w:ascii="Times New Roman" w:eastAsia="Calibri" w:hAnsi="Times New Roman" w:cs="Times New Roman"/>
          <w:color w:val="DC2300"/>
          <w:sz w:val="24"/>
          <w:szCs w:val="24"/>
          <w:lang w:eastAsia="zh-CN"/>
        </w:rPr>
      </w:pPr>
      <w:r w:rsidRPr="00DA5BA7">
        <w:rPr>
          <w:rFonts w:ascii="Times New Roman" w:hAnsi="Times New Roman" w:cs="Times New Roman"/>
          <w:sz w:val="24"/>
          <w:szCs w:val="24"/>
        </w:rPr>
        <w:t xml:space="preserve">      (1) Do Informačního systému evidence myslivosti se přistupuje s využitím přístupových údajů datové schránky, občanského průkazu s elektronickým čipem nebo s pomocí přidělených přístupových údajů.</w:t>
      </w:r>
    </w:p>
    <w:p w:rsidR="00DA5BA7" w:rsidRPr="00DA5BA7" w:rsidRDefault="00DA5BA7" w:rsidP="00DA5BA7">
      <w:pPr>
        <w:pStyle w:val="Zkladntextodsazen2"/>
        <w:spacing w:after="0" w:line="240" w:lineRule="auto"/>
        <w:ind w:left="0" w:firstLine="283"/>
        <w:jc w:val="both"/>
        <w:rPr>
          <w:rFonts w:ascii="Times New Roman" w:hAnsi="Times New Roman" w:cs="Times New Roman"/>
          <w:sz w:val="24"/>
          <w:szCs w:val="24"/>
        </w:rPr>
      </w:pPr>
      <w:r w:rsidRPr="00DA5BA7">
        <w:rPr>
          <w:rFonts w:ascii="Times New Roman" w:hAnsi="Times New Roman" w:cs="Times New Roman"/>
          <w:sz w:val="24"/>
          <w:szCs w:val="24"/>
        </w:rPr>
        <w:t xml:space="preserve">       </w:t>
      </w:r>
    </w:p>
    <w:p w:rsidR="00DA5BA7" w:rsidRPr="00DA5BA7" w:rsidRDefault="00DA5BA7" w:rsidP="00DA5BA7">
      <w:pPr>
        <w:pStyle w:val="Zkladntextodsazen2"/>
        <w:spacing w:after="0" w:line="240" w:lineRule="auto"/>
        <w:ind w:left="0" w:firstLine="705"/>
        <w:jc w:val="both"/>
        <w:rPr>
          <w:rFonts w:ascii="Times New Roman" w:hAnsi="Times New Roman" w:cs="Times New Roman"/>
          <w:sz w:val="24"/>
          <w:szCs w:val="24"/>
        </w:rPr>
      </w:pPr>
      <w:r w:rsidRPr="00DA5BA7">
        <w:rPr>
          <w:rFonts w:ascii="Times New Roman" w:hAnsi="Times New Roman" w:cs="Times New Roman"/>
          <w:sz w:val="24"/>
          <w:szCs w:val="24"/>
        </w:rPr>
        <w:t>(2) Přidělením přístupových údajů do Informačního systému evidence myslivosti se rozumí zpracování žádosti oprávněného žadatele o vygenerování přístupových údajů do Informačního systému evidence myslivosti obecním úřadem obce s rozšířenou působností, vygenerování přístupových údajů Ministerstvem zemědělství a jejich předání oprávněnému žadateli na telefonní číslo veřejné mobilní sítě a adresu elektronické pošty.</w:t>
      </w:r>
    </w:p>
    <w:p w:rsidR="00DA5BA7" w:rsidRPr="00DA5BA7" w:rsidRDefault="00DA5BA7" w:rsidP="00DA5BA7">
      <w:pPr>
        <w:pStyle w:val="Zkladntextodsazen2"/>
        <w:spacing w:after="0" w:line="240" w:lineRule="auto"/>
        <w:ind w:left="0" w:firstLine="705"/>
        <w:jc w:val="both"/>
        <w:rPr>
          <w:rFonts w:ascii="Times New Roman" w:eastAsia="Calibri" w:hAnsi="Times New Roman" w:cs="Times New Roman"/>
          <w:sz w:val="24"/>
          <w:szCs w:val="24"/>
          <w:lang w:eastAsia="zh-CN"/>
        </w:rPr>
      </w:pPr>
    </w:p>
    <w:p w:rsidR="00DA5BA7" w:rsidRPr="00DA5BA7" w:rsidRDefault="00DA5BA7" w:rsidP="00DA5BA7">
      <w:pPr>
        <w:ind w:firstLine="705"/>
        <w:jc w:val="both"/>
        <w:rPr>
          <w:rFonts w:cs="Times New Roman"/>
        </w:rPr>
      </w:pPr>
      <w:r w:rsidRPr="00DA5BA7">
        <w:rPr>
          <w:rFonts w:cs="Times New Roman"/>
        </w:rPr>
        <w:t>(3) Žádost o přidělení přístupových údajů do Informačního systému evidence myslivosti lze učinit písemně, ústně nebo prostřednictvím datové schránky. Žádost musí obsahovat jméno a příjmení, datum narození, adresu trvalého pobytu telefonní číslo pro veřejnou mobilní síť a adresu elektronické pošty fyzické osoby, které mají být přístupové údaje přiděleny, nebo název, sídlo, identifikační číslo, telefonní číslo pro veřejnou mobilní síť a adresu elektronické pošty právnické osoby, které mají být přístupové údaje přiděleny. Nedílnou součástí žádosti je také sdělení požadovaného přístupového oprávnění.</w:t>
      </w:r>
      <w:r w:rsidRPr="00DA5BA7">
        <w:rPr>
          <w:rFonts w:cs="Times New Roman"/>
          <w:color w:val="DC2300"/>
        </w:rPr>
        <w:t xml:space="preserve"> </w:t>
      </w:r>
      <w:r w:rsidRPr="00DA5BA7">
        <w:rPr>
          <w:rFonts w:cs="Times New Roman"/>
        </w:rPr>
        <w:t>Ze žádosti musí být dále patrné, že se jedná o žádost o vygenerování přístupových údajů do Informačního systému evidence myslivosti. Obsahuje-li žádost veškeré náležitosti a je-li podána oprávněným žadatelem, obecní úřad obce s rozšířenou působností žádost zpracuje.</w:t>
      </w:r>
    </w:p>
    <w:p w:rsidR="00DA5BA7" w:rsidRPr="00DA5BA7" w:rsidRDefault="00DA5BA7" w:rsidP="00DA5BA7">
      <w:pPr>
        <w:ind w:firstLine="705"/>
        <w:jc w:val="both"/>
        <w:rPr>
          <w:rFonts w:cs="Times New Roman"/>
        </w:rPr>
      </w:pPr>
    </w:p>
    <w:p w:rsidR="00DA5BA7" w:rsidRPr="00DA5BA7" w:rsidRDefault="00DA5BA7" w:rsidP="00DA5BA7">
      <w:pPr>
        <w:ind w:firstLine="705"/>
        <w:jc w:val="both"/>
        <w:rPr>
          <w:rFonts w:eastAsia="Calibri" w:cs="Times New Roman"/>
          <w:i/>
          <w:iCs/>
          <w:color w:val="DC2300"/>
        </w:rPr>
      </w:pPr>
      <w:r w:rsidRPr="00DA5BA7">
        <w:rPr>
          <w:rFonts w:cs="Times New Roman"/>
        </w:rPr>
        <w:t>(4) Při postupu podle § 38a se správní řád nepoužije.</w:t>
      </w:r>
    </w:p>
    <w:p w:rsidR="00DA5BA7" w:rsidRPr="00DA5BA7" w:rsidRDefault="00DA5BA7" w:rsidP="00DA5BA7">
      <w:pPr>
        <w:spacing w:after="200" w:line="276" w:lineRule="auto"/>
        <w:jc w:val="center"/>
        <w:rPr>
          <w:rFonts w:cs="Times New Roman"/>
        </w:rPr>
      </w:pPr>
    </w:p>
    <w:p w:rsidR="00DA5BA7" w:rsidRPr="00DA5BA7" w:rsidRDefault="00DA5BA7" w:rsidP="00DA5BA7">
      <w:pPr>
        <w:spacing w:after="200" w:line="276" w:lineRule="auto"/>
        <w:jc w:val="center"/>
        <w:rPr>
          <w:rFonts w:cs="Times New Roman"/>
          <w:highlight w:val="cyan"/>
        </w:rPr>
      </w:pPr>
    </w:p>
    <w:p w:rsidR="00B97BE0" w:rsidRDefault="00B97BE0">
      <w:pPr>
        <w:widowControl/>
        <w:suppressAutoHyphens w:val="0"/>
        <w:rPr>
          <w:rFonts w:cs="Times New Roman"/>
        </w:rPr>
      </w:pPr>
      <w:r>
        <w:rPr>
          <w:rFonts w:cs="Times New Roman"/>
        </w:rPr>
        <w:br w:type="page"/>
      </w:r>
    </w:p>
    <w:p w:rsidR="00DA5BA7" w:rsidRPr="00DA5BA7" w:rsidRDefault="00DA5BA7" w:rsidP="00DA5BA7">
      <w:pPr>
        <w:spacing w:after="200" w:line="276" w:lineRule="auto"/>
        <w:jc w:val="center"/>
        <w:rPr>
          <w:rFonts w:eastAsia="Calibri" w:cs="Times New Roman"/>
        </w:rPr>
      </w:pPr>
      <w:r w:rsidRPr="00DA5BA7">
        <w:rPr>
          <w:rFonts w:cs="Times New Roman"/>
        </w:rPr>
        <w:lastRenderedPageBreak/>
        <w:t>§ 38b</w:t>
      </w:r>
    </w:p>
    <w:p w:rsidR="00DA5BA7" w:rsidRPr="00DA5BA7" w:rsidRDefault="00DA5BA7" w:rsidP="00DA5BA7">
      <w:pPr>
        <w:pStyle w:val="Zkladntext"/>
        <w:spacing w:after="200" w:line="276" w:lineRule="auto"/>
        <w:rPr>
          <w:rFonts w:eastAsia="Arial" w:cs="Times New Roman"/>
          <w:i/>
          <w:iCs/>
          <w:color w:val="DC2300"/>
        </w:rPr>
      </w:pPr>
      <w:r w:rsidRPr="00DA5BA7">
        <w:rPr>
          <w:rFonts w:cs="Times New Roman"/>
        </w:rPr>
        <w:tab/>
        <w:t>(1) Přístupové oprávnění držitel honitby, uživatel honitby a myslivecký hospodář je neoddělitelně spjato s příslušnou honitbou.</w:t>
      </w:r>
    </w:p>
    <w:p w:rsidR="00DA5BA7" w:rsidRPr="00DA5BA7" w:rsidRDefault="00DA5BA7" w:rsidP="00DA5BA7">
      <w:pPr>
        <w:spacing w:after="240" w:line="276" w:lineRule="auto"/>
        <w:ind w:firstLine="708"/>
        <w:jc w:val="both"/>
        <w:rPr>
          <w:rFonts w:cs="Times New Roman"/>
        </w:rPr>
      </w:pPr>
      <w:r w:rsidRPr="00DA5BA7">
        <w:rPr>
          <w:rFonts w:cs="Times New Roman"/>
        </w:rPr>
        <w:t xml:space="preserve">(2) Přístupové oprávnění </w:t>
      </w:r>
    </w:p>
    <w:p w:rsidR="00DA5BA7" w:rsidRPr="00DA5BA7" w:rsidRDefault="00DA5BA7" w:rsidP="00DA5BA7">
      <w:pPr>
        <w:widowControl/>
        <w:numPr>
          <w:ilvl w:val="0"/>
          <w:numId w:val="14"/>
        </w:numPr>
        <w:tabs>
          <w:tab w:val="clear" w:pos="1818"/>
        </w:tabs>
        <w:spacing w:after="240" w:line="276" w:lineRule="auto"/>
        <w:ind w:left="709" w:hanging="283"/>
        <w:jc w:val="both"/>
        <w:rPr>
          <w:rFonts w:cs="Times New Roman"/>
        </w:rPr>
      </w:pPr>
      <w:r w:rsidRPr="00DA5BA7">
        <w:rPr>
          <w:rFonts w:cs="Times New Roman"/>
        </w:rPr>
        <w:t xml:space="preserve">držitel honitby lze přidělit nejvýše dvěma fyzickým osobám k tomu zmocněným držitelem honitby, </w:t>
      </w:r>
    </w:p>
    <w:p w:rsidR="00DA5BA7" w:rsidRPr="00DA5BA7" w:rsidRDefault="00DA5BA7" w:rsidP="00DA5BA7">
      <w:pPr>
        <w:widowControl/>
        <w:numPr>
          <w:ilvl w:val="0"/>
          <w:numId w:val="14"/>
        </w:numPr>
        <w:tabs>
          <w:tab w:val="clear" w:pos="1818"/>
        </w:tabs>
        <w:spacing w:after="240" w:line="276" w:lineRule="auto"/>
        <w:ind w:left="709" w:hanging="283"/>
        <w:jc w:val="both"/>
        <w:rPr>
          <w:rFonts w:eastAsia="Calibri" w:cs="Times New Roman"/>
        </w:rPr>
      </w:pPr>
      <w:r w:rsidRPr="00DA5BA7">
        <w:rPr>
          <w:rFonts w:cs="Times New Roman"/>
        </w:rPr>
        <w:t xml:space="preserve">uživatel honitby lze přidělit nejvýše jedné fyzické osobě k tomu zmocněné uživatelem honitby a dále mysliveckému hospodáři, </w:t>
      </w:r>
    </w:p>
    <w:p w:rsidR="00DA5BA7" w:rsidRPr="00DA5BA7" w:rsidRDefault="00DA5BA7" w:rsidP="00DA5BA7">
      <w:pPr>
        <w:widowControl/>
        <w:numPr>
          <w:ilvl w:val="0"/>
          <w:numId w:val="14"/>
        </w:numPr>
        <w:tabs>
          <w:tab w:val="clear" w:pos="1818"/>
        </w:tabs>
        <w:spacing w:after="240" w:line="276" w:lineRule="auto"/>
        <w:ind w:left="709" w:hanging="283"/>
        <w:jc w:val="both"/>
        <w:rPr>
          <w:rFonts w:eastAsia="Calibri" w:cs="Times New Roman"/>
        </w:rPr>
      </w:pPr>
      <w:r w:rsidRPr="00DA5BA7">
        <w:rPr>
          <w:rFonts w:cs="Times New Roman"/>
        </w:rPr>
        <w:t>myslivecký hospodář lze přidělit pouze fyzické osobě ustanovené do funkce mysliveckého hospodáře a dále nejvýše jedné fyzické osobě k tomu zmocněné mysliveckým hospodářem, která musí držet lovecký lístek nejméně předchozích 5 let.</w:t>
      </w:r>
    </w:p>
    <w:p w:rsidR="00DA5BA7" w:rsidRPr="00DA5BA7" w:rsidRDefault="00DA5BA7" w:rsidP="00DA5BA7">
      <w:pPr>
        <w:spacing w:after="200" w:line="276" w:lineRule="auto"/>
        <w:jc w:val="both"/>
        <w:rPr>
          <w:rFonts w:cs="Times New Roman"/>
        </w:rPr>
      </w:pPr>
      <w:r w:rsidRPr="00DA5BA7">
        <w:rPr>
          <w:rFonts w:cs="Times New Roman"/>
        </w:rPr>
        <w:tab/>
        <w:t xml:space="preserve">(3) Osoba s přístupovým oprávněním </w:t>
      </w:r>
    </w:p>
    <w:p w:rsidR="00DA5BA7" w:rsidRPr="00DA5BA7" w:rsidRDefault="00DA5BA7" w:rsidP="00DA5BA7">
      <w:pPr>
        <w:widowControl/>
        <w:numPr>
          <w:ilvl w:val="0"/>
          <w:numId w:val="15"/>
        </w:numPr>
        <w:spacing w:after="200" w:line="276" w:lineRule="auto"/>
        <w:jc w:val="both"/>
        <w:rPr>
          <w:rFonts w:cs="Times New Roman"/>
        </w:rPr>
      </w:pPr>
      <w:r w:rsidRPr="00DA5BA7">
        <w:rPr>
          <w:rFonts w:cs="Times New Roman"/>
        </w:rPr>
        <w:t>držitel honitby má přístup ke všem údajům v Informačním systému</w:t>
      </w:r>
      <w:r w:rsidRPr="00DA5BA7">
        <w:rPr>
          <w:rFonts w:cs="Times New Roman"/>
          <w:color w:val="DC2300"/>
        </w:rPr>
        <w:t> </w:t>
      </w:r>
      <w:r w:rsidRPr="00DA5BA7">
        <w:rPr>
          <w:rFonts w:cs="Times New Roman"/>
        </w:rPr>
        <w:t>evidence myslivosti, které se týkají honitby, jejíhož držitele zastupuje,</w:t>
      </w:r>
    </w:p>
    <w:p w:rsidR="00DA5BA7" w:rsidRPr="00DA5BA7" w:rsidRDefault="00DA5BA7" w:rsidP="00DA5BA7">
      <w:pPr>
        <w:widowControl/>
        <w:numPr>
          <w:ilvl w:val="0"/>
          <w:numId w:val="15"/>
        </w:numPr>
        <w:spacing w:after="200" w:line="276" w:lineRule="auto"/>
        <w:jc w:val="both"/>
        <w:rPr>
          <w:rFonts w:cs="Times New Roman"/>
        </w:rPr>
      </w:pPr>
      <w:r w:rsidRPr="00DA5BA7">
        <w:rPr>
          <w:rFonts w:cs="Times New Roman"/>
        </w:rPr>
        <w:t>uživatel honitby má přístup ke všem údajům v Informačním systému evidence myslivosti, které se týkají honitby, jejíhož uživatele zastupuje,</w:t>
      </w:r>
    </w:p>
    <w:p w:rsidR="00DA5BA7" w:rsidRPr="00DA5BA7" w:rsidRDefault="00DA5BA7" w:rsidP="00DA5BA7">
      <w:pPr>
        <w:widowControl/>
        <w:numPr>
          <w:ilvl w:val="0"/>
          <w:numId w:val="15"/>
        </w:numPr>
        <w:spacing w:after="200" w:line="276" w:lineRule="auto"/>
        <w:jc w:val="both"/>
        <w:rPr>
          <w:rFonts w:eastAsia="Calibri" w:cs="Times New Roman"/>
        </w:rPr>
      </w:pPr>
      <w:r w:rsidRPr="00DA5BA7">
        <w:rPr>
          <w:rFonts w:cs="Times New Roman"/>
        </w:rPr>
        <w:t>myslivecký hospodář má přístup ke všem údajům v Informačním systému evidence myslivosti, které se týkají honitby, pro kterou byla ustanovena mysliveckým hospodářem, nebo honitby, jejíhož mysliveckého hospodáře zastupuje.</w:t>
      </w:r>
    </w:p>
    <w:p w:rsidR="00DA5BA7" w:rsidRPr="00DA5BA7" w:rsidRDefault="00DA5BA7" w:rsidP="00DA5BA7">
      <w:pPr>
        <w:spacing w:after="200" w:line="276" w:lineRule="auto"/>
        <w:jc w:val="both"/>
        <w:rPr>
          <w:rFonts w:cs="Times New Roman"/>
        </w:rPr>
      </w:pPr>
      <w:r w:rsidRPr="00DA5BA7">
        <w:rPr>
          <w:rFonts w:cs="Times New Roman"/>
        </w:rPr>
        <w:t xml:space="preserve">          (4) Obecní úřad s rozšířenou působností odebere přístupové oprávnění  </w:t>
      </w:r>
    </w:p>
    <w:p w:rsidR="00DA5BA7" w:rsidRPr="00DA5BA7" w:rsidRDefault="00DA5BA7" w:rsidP="00DA5BA7">
      <w:pPr>
        <w:pStyle w:val="Zkladntext"/>
        <w:widowControl/>
        <w:numPr>
          <w:ilvl w:val="0"/>
          <w:numId w:val="16"/>
        </w:numPr>
        <w:spacing w:after="200" w:line="276" w:lineRule="auto"/>
        <w:jc w:val="both"/>
        <w:rPr>
          <w:rFonts w:cs="Times New Roman"/>
        </w:rPr>
      </w:pPr>
      <w:r w:rsidRPr="00DA5BA7">
        <w:rPr>
          <w:rFonts w:cs="Times New Roman"/>
        </w:rPr>
        <w:t>držitel honitby, jestliže osoba přestane být v důsledku zániku nebo změny honitby jejím držitelem, a to neprodleně poté, co se o změně nebo zániku honitby dozvěděl; obdobně postupuje obecní úřad obce s rozšířenou působností v případě zániku zmocnění fyzické osoby zmocněné držitelem honitby podle odstavce 2,</w:t>
      </w:r>
    </w:p>
    <w:p w:rsidR="00DA5BA7" w:rsidRPr="00DA5BA7" w:rsidRDefault="00DA5BA7" w:rsidP="00DA5BA7">
      <w:pPr>
        <w:pStyle w:val="Zkladntext"/>
        <w:widowControl/>
        <w:numPr>
          <w:ilvl w:val="0"/>
          <w:numId w:val="16"/>
        </w:numPr>
        <w:spacing w:after="200" w:line="276" w:lineRule="auto"/>
        <w:jc w:val="both"/>
        <w:rPr>
          <w:rFonts w:eastAsia="Calibri" w:cs="Times New Roman"/>
        </w:rPr>
      </w:pPr>
      <w:r w:rsidRPr="00DA5BA7">
        <w:rPr>
          <w:rFonts w:cs="Times New Roman"/>
        </w:rPr>
        <w:t>uživatel honitby, jestliže osoba přestane být uživatelem honitby, a to neprodleně poté, co se o této skutečnosti dozvěděl; obdobně postupuje obecní úřad obce s rozšířenou působností v případě zániku zmocnění fyzické osoby zmocněné uživatelem honitby podle odstavce 2,</w:t>
      </w:r>
    </w:p>
    <w:p w:rsidR="00DA5BA7" w:rsidRPr="00DA5BA7" w:rsidRDefault="00DA5BA7" w:rsidP="00DA5BA7">
      <w:pPr>
        <w:pStyle w:val="Zkladntext"/>
        <w:widowControl/>
        <w:numPr>
          <w:ilvl w:val="0"/>
          <w:numId w:val="16"/>
        </w:numPr>
        <w:spacing w:after="200" w:line="276" w:lineRule="auto"/>
        <w:jc w:val="both"/>
        <w:rPr>
          <w:rFonts w:cs="Times New Roman"/>
        </w:rPr>
      </w:pPr>
      <w:r w:rsidRPr="00DA5BA7">
        <w:rPr>
          <w:rFonts w:cs="Times New Roman"/>
        </w:rPr>
        <w:t>myslivecký hospodář neprodleně po nabytí právní moci rozhodnutí o zrušení ustanovení mysliveckého hospodáře; obdobně postupuje obecní úřad obce s rozšířenou působností v případě zániku zmocnění fyzické osoby zmocněné mysliveckým hospodářem podle odstavce 2.</w:t>
      </w:r>
    </w:p>
    <w:p w:rsidR="00DA5BA7" w:rsidRPr="00DA5BA7" w:rsidRDefault="00DA5BA7" w:rsidP="00DA5BA7">
      <w:pPr>
        <w:autoSpaceDE w:val="0"/>
        <w:spacing w:after="240"/>
        <w:jc w:val="both"/>
        <w:rPr>
          <w:rFonts w:cs="Times New Roman"/>
          <w:b/>
        </w:rPr>
      </w:pPr>
      <w:r w:rsidRPr="00DA5BA7">
        <w:rPr>
          <w:rFonts w:cs="Times New Roman"/>
        </w:rPr>
        <w:t xml:space="preserve">          (5) Vyhláška stanoví technické náležitosti přidělování a </w:t>
      </w:r>
      <w:proofErr w:type="spellStart"/>
      <w:r w:rsidRPr="00DA5BA7">
        <w:rPr>
          <w:rFonts w:cs="Times New Roman"/>
        </w:rPr>
        <w:t>zneplatňování</w:t>
      </w:r>
      <w:proofErr w:type="spellEnd"/>
      <w:r w:rsidRPr="00DA5BA7">
        <w:rPr>
          <w:rFonts w:cs="Times New Roman"/>
        </w:rPr>
        <w:t xml:space="preserve"> přístupových údajů do Informačního systému evidence myslivosti, rozsah zveřejňovaných údajů v evidenci honiteb a jejich využití a dále stanoví technické náležitosti do této evidence vkládaných a v této evidenci vedených údajů.“.</w:t>
      </w:r>
    </w:p>
    <w:p w:rsidR="00DA5BA7" w:rsidRPr="00DA5BA7" w:rsidRDefault="00DA5BA7" w:rsidP="00DA5BA7">
      <w:pPr>
        <w:keepNext/>
        <w:widowControl/>
        <w:numPr>
          <w:ilvl w:val="0"/>
          <w:numId w:val="11"/>
        </w:numPr>
        <w:autoSpaceDE w:val="0"/>
        <w:spacing w:after="240" w:line="276" w:lineRule="auto"/>
        <w:ind w:left="0" w:firstLine="284"/>
        <w:jc w:val="both"/>
        <w:rPr>
          <w:rFonts w:eastAsia="Arial" w:cs="Times New Roman"/>
        </w:rPr>
      </w:pPr>
      <w:r w:rsidRPr="00DA5BA7">
        <w:rPr>
          <w:rFonts w:cs="Times New Roman"/>
        </w:rPr>
        <w:lastRenderedPageBreak/>
        <w:t>§ 39 včetně nadpisu a poznámky pod čarou č. 39 zní:</w:t>
      </w:r>
    </w:p>
    <w:p w:rsidR="00DA5BA7" w:rsidRPr="00DA5BA7" w:rsidRDefault="00DA5BA7" w:rsidP="00DA5BA7">
      <w:pPr>
        <w:keepNext/>
        <w:autoSpaceDE w:val="0"/>
        <w:spacing w:after="240"/>
        <w:jc w:val="center"/>
        <w:rPr>
          <w:rFonts w:cs="Times New Roman"/>
        </w:rPr>
      </w:pPr>
      <w:r w:rsidRPr="00DA5BA7">
        <w:rPr>
          <w:rFonts w:cs="Times New Roman"/>
        </w:rPr>
        <w:t>„§ 39</w:t>
      </w:r>
    </w:p>
    <w:p w:rsidR="00DA5BA7" w:rsidRPr="00DA5BA7" w:rsidRDefault="00DA5BA7" w:rsidP="00DA5BA7">
      <w:pPr>
        <w:keepNext/>
        <w:autoSpaceDE w:val="0"/>
        <w:spacing w:after="240"/>
        <w:jc w:val="center"/>
        <w:rPr>
          <w:rFonts w:eastAsia="Arial" w:cs="Times New Roman"/>
          <w:b/>
        </w:rPr>
      </w:pPr>
      <w:r w:rsidRPr="00DA5BA7">
        <w:rPr>
          <w:rFonts w:eastAsia="Arial" w:cs="Times New Roman"/>
          <w:b/>
        </w:rPr>
        <w:t>Snížení stavů zvěře a zrušení jejího chovu</w:t>
      </w:r>
    </w:p>
    <w:p w:rsidR="00DA5BA7" w:rsidRPr="00DA5BA7" w:rsidRDefault="00DA5BA7" w:rsidP="00DA5BA7">
      <w:pPr>
        <w:keepNext/>
        <w:autoSpaceDE w:val="0"/>
        <w:ind w:firstLine="708"/>
        <w:jc w:val="both"/>
        <w:rPr>
          <w:rFonts w:cs="Times New Roman"/>
        </w:rPr>
      </w:pPr>
      <w:r w:rsidRPr="00DA5BA7">
        <w:rPr>
          <w:rFonts w:cs="Times New Roman"/>
        </w:rPr>
        <w:t>(1) Vyžaduje-li zájem vlastníka, popřípadě nájemce honebních pozemků nebo zájem zemědělské nebo lesní výroby, ochrany přírody anebo zájem mysliveckého hospodaření, aby počet některého druhu zvěře byl snížen, nebo je-li les v honitbě poškozován zvěří nad stupeň poškození zvěří stanovený vyhláškou, orgán státní správy myslivosti na žádost uživatele honitby povolí, nebo z moci úřední uloží uživateli honitby příslušnou úpravu stavu zvěře, a to v rozsahu stanoveném vyhláškou. Nelze-li škody působené zvěří snížit technicky přiměřenými a ekonomicky únosnými způsoby, uloží orgán státní správy myslivosti na návrh vlastníka, popřípadě nájemce honebního pozemku nebo na návrh orgánu ochrany přírody nebo orgánu státní správy lesa snížení stavu zvěře až na minimální stav, popřípadě zruší chov druhu zvěře, který škody působí.</w:t>
      </w:r>
    </w:p>
    <w:p w:rsidR="00DA5BA7" w:rsidRPr="00DA5BA7" w:rsidRDefault="00DA5BA7" w:rsidP="00DA5BA7">
      <w:pPr>
        <w:keepNext/>
        <w:autoSpaceDE w:val="0"/>
        <w:ind w:firstLine="708"/>
        <w:jc w:val="both"/>
        <w:rPr>
          <w:rFonts w:cs="Times New Roman"/>
        </w:rPr>
      </w:pPr>
    </w:p>
    <w:p w:rsidR="00DA5BA7" w:rsidRDefault="00DA5BA7" w:rsidP="00DA5BA7">
      <w:pPr>
        <w:ind w:firstLine="720"/>
        <w:jc w:val="both"/>
        <w:rPr>
          <w:rStyle w:val="PromnnHTML"/>
          <w:rFonts w:cs="Times New Roman"/>
        </w:rPr>
      </w:pPr>
      <w:r w:rsidRPr="00DA5BA7">
        <w:rPr>
          <w:rFonts w:cs="Times New Roman"/>
        </w:rPr>
        <w:t>(2) Nejde-li snížení početního stavu některého druhu spárkaté zvěře dosáhnout postupem podle odstavce 1 nebo je-li třeba z důvodu zájmu vlastníka, popřípadě nájemce honebních pozemků nebo zájmu zemědělské nebo lesní výroby, ochrany přírody nebo zájmu mysliveckého hospodaření dosáhnout požadovaného poměru pohlaví mezi samci a samicemi u spárkaté zvěře, může orgán státní správy myslivosti rozhodnutím nebo opatřením obecné povahy zakázat nebo omezit lov samců druhu spárkaté zvěře starších 2 let.</w:t>
      </w:r>
      <w:r w:rsidRPr="00DA5BA7">
        <w:rPr>
          <w:rStyle w:val="PromnnHTML"/>
          <w:rFonts w:cs="Times New Roman"/>
        </w:rPr>
        <w:t xml:space="preserve"> </w:t>
      </w:r>
    </w:p>
    <w:p w:rsidR="00B97BE0" w:rsidRPr="00DA5BA7" w:rsidRDefault="00B97BE0" w:rsidP="00DA5BA7">
      <w:pPr>
        <w:ind w:firstLine="720"/>
        <w:jc w:val="both"/>
        <w:rPr>
          <w:rStyle w:val="PromnnHTML"/>
          <w:rFonts w:cs="Times New Roman"/>
          <w:i w:val="0"/>
        </w:rPr>
      </w:pPr>
    </w:p>
    <w:p w:rsidR="00DA5BA7" w:rsidRDefault="00DA5BA7" w:rsidP="00DA5BA7">
      <w:pPr>
        <w:ind w:firstLine="720"/>
        <w:jc w:val="both"/>
        <w:rPr>
          <w:rFonts w:cs="Times New Roman"/>
        </w:rPr>
      </w:pPr>
      <w:r w:rsidRPr="00B97BE0">
        <w:rPr>
          <w:rStyle w:val="PromnnHTML"/>
          <w:rFonts w:cs="Times New Roman"/>
          <w:i w:val="0"/>
        </w:rPr>
        <w:t>(3)</w:t>
      </w:r>
      <w:r w:rsidRPr="00DA5BA7">
        <w:rPr>
          <w:rFonts w:cs="Times New Roman"/>
        </w:rPr>
        <w:t>  Odvolání proti rozhodnutí vydanému podle odstavce 2 nemá odkladný účinek.</w:t>
      </w:r>
    </w:p>
    <w:p w:rsidR="00B97BE0" w:rsidRPr="00DA5BA7" w:rsidRDefault="00B97BE0" w:rsidP="00DA5BA7">
      <w:pPr>
        <w:ind w:firstLine="720"/>
        <w:jc w:val="both"/>
        <w:rPr>
          <w:rStyle w:val="PromnnHTML"/>
          <w:rFonts w:cs="Times New Roman"/>
          <w:i w:val="0"/>
        </w:rPr>
      </w:pPr>
    </w:p>
    <w:p w:rsidR="00DA5BA7" w:rsidRPr="00DA5BA7" w:rsidRDefault="00DA5BA7" w:rsidP="00DA5BA7">
      <w:pPr>
        <w:pStyle w:val="l5"/>
        <w:shd w:val="clear" w:color="auto" w:fill="FFFFFF"/>
        <w:spacing w:before="0" w:after="160" w:line="256" w:lineRule="auto"/>
        <w:ind w:firstLine="720"/>
        <w:jc w:val="both"/>
      </w:pPr>
      <w:r w:rsidRPr="00B97BE0">
        <w:rPr>
          <w:rStyle w:val="PromnnHTML"/>
          <w:i w:val="0"/>
        </w:rPr>
        <w:t>(4)</w:t>
      </w:r>
      <w:r w:rsidRPr="00DA5BA7">
        <w:t>  Opatření obecné povahy podle odstavce 2 nabývá účinnosti dnem jeho vyvěšení na úřední desce orgánu státní správy myslivosti, který opatření obecné povahy vydal. Opatření obecné povahy se zveřejní též na úředních deskách obecních úřadů obcí s rozšířenou působností, jejichž správních obvodů se opatření obecné povahy týká.</w:t>
      </w:r>
    </w:p>
    <w:p w:rsidR="00DA5BA7" w:rsidRPr="00DA5BA7" w:rsidRDefault="00DA5BA7" w:rsidP="00DA5BA7">
      <w:pPr>
        <w:pStyle w:val="l5"/>
        <w:shd w:val="clear" w:color="auto" w:fill="FFFFFF"/>
        <w:spacing w:before="0" w:after="160" w:line="256" w:lineRule="auto"/>
        <w:ind w:firstLine="720"/>
        <w:jc w:val="both"/>
      </w:pPr>
      <w:r w:rsidRPr="00B97BE0">
        <w:rPr>
          <w:rStyle w:val="PromnnHTML"/>
          <w:i w:val="0"/>
        </w:rPr>
        <w:t>(5)</w:t>
      </w:r>
      <w:r w:rsidRPr="00DA5BA7">
        <w:t>  Ustanovení § 172 odst. 5 správního řádu se v případě vydávání opatření obecné povahy podle odstavce 2 nepoužije.</w:t>
      </w:r>
    </w:p>
    <w:p w:rsidR="00DA5BA7" w:rsidRPr="00DA5BA7" w:rsidRDefault="00DA5BA7" w:rsidP="00DA5BA7">
      <w:pPr>
        <w:pStyle w:val="Normlnweb"/>
        <w:ind w:firstLine="708"/>
        <w:jc w:val="both"/>
        <w:rPr>
          <w:rStyle w:val="PromnnHTML"/>
          <w:i w:val="0"/>
          <w:iCs w:val="0"/>
        </w:rPr>
      </w:pPr>
      <w:r w:rsidRPr="00B97BE0">
        <w:rPr>
          <w:rStyle w:val="PromnnHTML"/>
          <w:i w:val="0"/>
        </w:rPr>
        <w:t>(6)</w:t>
      </w:r>
      <w:r w:rsidRPr="00DA5BA7">
        <w:t>  Hrozí-li vážná újma veřejnému zájmu, lze opatření obecné povahy podle odstavce 2 vydat bez řízení o návrhu opatření obecné povahy.</w:t>
      </w:r>
    </w:p>
    <w:p w:rsidR="00DA5BA7" w:rsidRPr="00DA5BA7" w:rsidRDefault="00DA5BA7" w:rsidP="00DA5BA7">
      <w:pPr>
        <w:autoSpaceDE w:val="0"/>
        <w:spacing w:after="240"/>
        <w:ind w:firstLine="720"/>
        <w:jc w:val="both"/>
        <w:rPr>
          <w:rFonts w:cs="Times New Roman"/>
        </w:rPr>
      </w:pPr>
      <w:bookmarkStart w:id="0" w:name="_Hlk36458883"/>
      <w:r w:rsidRPr="00B97BE0">
        <w:rPr>
          <w:rStyle w:val="PromnnHTML"/>
          <w:rFonts w:cs="Times New Roman"/>
          <w:i w:val="0"/>
        </w:rPr>
        <w:t>(7)</w:t>
      </w:r>
      <w:r w:rsidRPr="00DA5BA7">
        <w:rPr>
          <w:rFonts w:cs="Times New Roman"/>
        </w:rPr>
        <w:t>  V případě změny nebo zrušení opatření obecné povahy se použijí odstavce 4 až 6 obdobně.</w:t>
      </w:r>
    </w:p>
    <w:p w:rsidR="00DA5BA7" w:rsidRPr="00DA5BA7" w:rsidRDefault="00DA5BA7" w:rsidP="00DA5BA7">
      <w:pPr>
        <w:ind w:firstLine="708"/>
        <w:jc w:val="both"/>
        <w:rPr>
          <w:rFonts w:cs="Times New Roman"/>
        </w:rPr>
      </w:pPr>
      <w:bookmarkStart w:id="1" w:name="_Hlk36458190"/>
      <w:bookmarkEnd w:id="0"/>
      <w:r w:rsidRPr="00DA5BA7">
        <w:rPr>
          <w:rFonts w:cs="Times New Roman"/>
        </w:rPr>
        <w:t>(8) K posouzení toho, zda je les v honitbě poškozován zvěří nad stupeň poškození stanovený vyhláškou podle odstavce 1, si může orgán státní správy myslivosti vyžádat odborné posouzení držitele licence pro výkon funkce odborného lesního hospodáře</w:t>
      </w:r>
      <w:r w:rsidRPr="00DA5BA7">
        <w:rPr>
          <w:rFonts w:cs="Times New Roman"/>
          <w:vertAlign w:val="superscript"/>
        </w:rPr>
        <w:t xml:space="preserve">39) </w:t>
      </w:r>
      <w:r w:rsidRPr="00DA5BA7">
        <w:rPr>
          <w:rFonts w:cs="Times New Roman"/>
        </w:rPr>
        <w:t xml:space="preserve">nebo znaleckého ústavu pro obor lesní hospodářství nebo lesní inženýrství. </w:t>
      </w:r>
    </w:p>
    <w:p w:rsidR="00DA5BA7" w:rsidRPr="00DA5BA7" w:rsidRDefault="00DA5BA7" w:rsidP="00DA5BA7">
      <w:pPr>
        <w:autoSpaceDE w:val="0"/>
        <w:ind w:firstLine="720"/>
        <w:jc w:val="both"/>
        <w:rPr>
          <w:rFonts w:cs="Times New Roman"/>
          <w:strike/>
        </w:rPr>
      </w:pPr>
      <w:r w:rsidRPr="00DA5BA7">
        <w:rPr>
          <w:rFonts w:cs="Times New Roman"/>
        </w:rPr>
        <w:t>(9) Vyhláška stanoví způsob odvození a rozsah úpravy stavu zvěře podle odstavců 1  a  2.</w:t>
      </w:r>
    </w:p>
    <w:p w:rsidR="00DA5BA7" w:rsidRPr="00DA5BA7" w:rsidRDefault="00DA5BA7" w:rsidP="00DA5BA7">
      <w:pPr>
        <w:autoSpaceDE w:val="0"/>
        <w:spacing w:before="120" w:after="120"/>
        <w:jc w:val="both"/>
        <w:rPr>
          <w:rFonts w:cs="Times New Roman"/>
        </w:rPr>
      </w:pPr>
      <w:r w:rsidRPr="00DA5BA7">
        <w:rPr>
          <w:rFonts w:cs="Times New Roman"/>
        </w:rPr>
        <w:t>______________________</w:t>
      </w:r>
    </w:p>
    <w:p w:rsidR="00DA5BA7" w:rsidRPr="00DA5BA7" w:rsidRDefault="00DA5BA7" w:rsidP="00DA5BA7">
      <w:pPr>
        <w:autoSpaceDE w:val="0"/>
        <w:spacing w:after="240"/>
        <w:ind w:left="426" w:hanging="426"/>
        <w:jc w:val="both"/>
        <w:rPr>
          <w:rFonts w:cs="Times New Roman"/>
        </w:rPr>
      </w:pPr>
      <w:r w:rsidRPr="00DA5BA7">
        <w:rPr>
          <w:rFonts w:cs="Times New Roman"/>
          <w:vertAlign w:val="superscript"/>
        </w:rPr>
        <w:t>39)</w:t>
      </w:r>
      <w:r w:rsidRPr="00DA5BA7">
        <w:rPr>
          <w:rFonts w:cs="Times New Roman"/>
        </w:rPr>
        <w:tab/>
        <w:t>Hlava šestá zákona č. 289/1995 Sb., o lesích a o změně některých zákonů (lesní zákon), ve znění pozdějších předpisů.“.</w:t>
      </w:r>
    </w:p>
    <w:bookmarkEnd w:id="1"/>
    <w:p w:rsidR="00DA5BA7" w:rsidRPr="00DA5BA7" w:rsidRDefault="00DA5BA7" w:rsidP="00DA5BA7">
      <w:pPr>
        <w:pStyle w:val="Odstavecseseznamem"/>
        <w:numPr>
          <w:ilvl w:val="0"/>
          <w:numId w:val="11"/>
        </w:numPr>
        <w:suppressAutoHyphens/>
        <w:spacing w:after="240" w:line="276" w:lineRule="auto"/>
        <w:ind w:left="426" w:hanging="142"/>
        <w:jc w:val="both"/>
        <w:rPr>
          <w:rFonts w:ascii="Times New Roman" w:hAnsi="Times New Roman"/>
          <w:sz w:val="24"/>
          <w:szCs w:val="24"/>
        </w:rPr>
      </w:pPr>
      <w:r w:rsidRPr="00DA5BA7">
        <w:rPr>
          <w:rFonts w:ascii="Times New Roman" w:hAnsi="Times New Roman"/>
          <w:sz w:val="24"/>
          <w:szCs w:val="24"/>
        </w:rPr>
        <w:t>V nadpisu § 41 se za slova „</w:t>
      </w:r>
      <w:r w:rsidRPr="00DA5BA7">
        <w:rPr>
          <w:rFonts w:ascii="Times New Roman" w:hAnsi="Times New Roman"/>
          <w:b/>
          <w:sz w:val="24"/>
          <w:szCs w:val="24"/>
        </w:rPr>
        <w:t>Povolení lovu</w:t>
      </w:r>
      <w:r w:rsidRPr="00DA5BA7">
        <w:rPr>
          <w:rFonts w:ascii="Times New Roman" w:hAnsi="Times New Roman"/>
          <w:sz w:val="24"/>
          <w:szCs w:val="24"/>
        </w:rPr>
        <w:t>“ vkládají slova „</w:t>
      </w:r>
      <w:r w:rsidRPr="00DA5BA7">
        <w:rPr>
          <w:rFonts w:ascii="Times New Roman" w:hAnsi="Times New Roman"/>
          <w:b/>
          <w:sz w:val="24"/>
          <w:szCs w:val="24"/>
        </w:rPr>
        <w:t>zvěře a usmrcování jiných živočichů</w:t>
      </w:r>
      <w:r w:rsidRPr="00DA5BA7">
        <w:rPr>
          <w:rFonts w:ascii="Times New Roman" w:hAnsi="Times New Roman"/>
          <w:sz w:val="24"/>
          <w:szCs w:val="24"/>
        </w:rPr>
        <w:t>“.</w:t>
      </w:r>
    </w:p>
    <w:p w:rsidR="00DA5BA7" w:rsidRPr="00DA5BA7" w:rsidRDefault="00DA5BA7" w:rsidP="00DA5BA7">
      <w:pPr>
        <w:pStyle w:val="Odstavecseseznamem"/>
        <w:spacing w:after="240" w:line="276" w:lineRule="auto"/>
        <w:ind w:left="426"/>
        <w:jc w:val="both"/>
        <w:rPr>
          <w:rFonts w:ascii="Times New Roman" w:hAnsi="Times New Roman"/>
          <w:sz w:val="24"/>
          <w:szCs w:val="24"/>
        </w:rPr>
      </w:pPr>
    </w:p>
    <w:p w:rsidR="00DA5BA7" w:rsidRPr="00DA5BA7" w:rsidRDefault="00DA5BA7" w:rsidP="00DA5BA7">
      <w:pPr>
        <w:pStyle w:val="Odstavecseseznamem"/>
        <w:numPr>
          <w:ilvl w:val="0"/>
          <w:numId w:val="11"/>
        </w:numPr>
        <w:suppressAutoHyphens/>
        <w:spacing w:after="240" w:line="276" w:lineRule="auto"/>
        <w:ind w:left="426" w:hanging="142"/>
        <w:jc w:val="both"/>
        <w:rPr>
          <w:rFonts w:ascii="Times New Roman" w:hAnsi="Times New Roman"/>
          <w:sz w:val="24"/>
          <w:szCs w:val="24"/>
        </w:rPr>
      </w:pPr>
      <w:r w:rsidRPr="00DA5BA7">
        <w:rPr>
          <w:rFonts w:ascii="Times New Roman" w:hAnsi="Times New Roman"/>
          <w:sz w:val="24"/>
          <w:szCs w:val="24"/>
        </w:rPr>
        <w:t xml:space="preserve">V § 41 odst. 1 větě první se slova „(například zdivočelých holubů ve městech)“ zrušují, za slova „povolí lov“ se vkládají slova „zvěře nebo usmrcování jiných živočichů“, ve větě třetí se </w:t>
      </w:r>
      <w:r w:rsidRPr="00DA5BA7">
        <w:rPr>
          <w:rFonts w:ascii="Times New Roman" w:hAnsi="Times New Roman"/>
          <w:sz w:val="24"/>
          <w:szCs w:val="24"/>
        </w:rPr>
        <w:lastRenderedPageBreak/>
        <w:t>za slova „Provedením lovu“ vkládají slova „nebo usmrcením“, za slova „; ulovená zvěř“ se vkládají slova „nebo jiný usmrcený živočich“, na konci textu věty třetí se doplňují slova „, není-li jejich držení upraveno zákonem o ochraně přírody a krajiny nebo rozhodnutím vydaným na jeho základě“ a ve větě čtvrté se za slova „provedení lovu“ vkládají slova „nebo usmrcení“.</w:t>
      </w:r>
    </w:p>
    <w:p w:rsidR="00DA5BA7" w:rsidRPr="00DA5BA7" w:rsidRDefault="00DA5BA7" w:rsidP="00DA5BA7">
      <w:pPr>
        <w:pStyle w:val="Odstavecseseznamem"/>
        <w:ind w:left="426" w:hanging="426"/>
        <w:rPr>
          <w:rFonts w:ascii="Times New Roman" w:hAnsi="Times New Roman"/>
          <w:sz w:val="24"/>
          <w:szCs w:val="24"/>
        </w:rPr>
      </w:pPr>
    </w:p>
    <w:p w:rsidR="00DA5BA7" w:rsidRPr="00DA5BA7" w:rsidRDefault="00DA5BA7" w:rsidP="00DA5BA7">
      <w:pPr>
        <w:pStyle w:val="Odstavecseseznamem"/>
        <w:numPr>
          <w:ilvl w:val="0"/>
          <w:numId w:val="11"/>
        </w:numPr>
        <w:suppressAutoHyphens/>
        <w:spacing w:after="240" w:line="276" w:lineRule="auto"/>
        <w:ind w:left="426" w:hanging="142"/>
        <w:jc w:val="both"/>
        <w:rPr>
          <w:rFonts w:ascii="Times New Roman" w:hAnsi="Times New Roman"/>
          <w:sz w:val="24"/>
          <w:szCs w:val="24"/>
        </w:rPr>
      </w:pPr>
      <w:r w:rsidRPr="00DA5BA7">
        <w:rPr>
          <w:rFonts w:ascii="Times New Roman" w:hAnsi="Times New Roman"/>
          <w:sz w:val="24"/>
          <w:szCs w:val="24"/>
        </w:rPr>
        <w:t>V § 41 se za odstavec 1 vkládá nový odstavec 2, který zní:</w:t>
      </w:r>
    </w:p>
    <w:p w:rsidR="00DA5BA7" w:rsidRPr="00DA5BA7" w:rsidRDefault="00DA5BA7" w:rsidP="00DA5BA7">
      <w:pPr>
        <w:pStyle w:val="Odstavecseseznamem"/>
        <w:spacing w:after="240" w:line="276" w:lineRule="auto"/>
        <w:ind w:left="426" w:hanging="426"/>
        <w:jc w:val="both"/>
        <w:rPr>
          <w:rFonts w:ascii="Times New Roman" w:hAnsi="Times New Roman"/>
          <w:sz w:val="24"/>
          <w:szCs w:val="24"/>
        </w:rPr>
      </w:pPr>
      <w:r w:rsidRPr="00DA5BA7">
        <w:rPr>
          <w:rFonts w:ascii="Times New Roman" w:hAnsi="Times New Roman"/>
          <w:sz w:val="24"/>
          <w:szCs w:val="24"/>
        </w:rPr>
        <w:t xml:space="preserve">       „(2) Neprovádí-li uživatel honitby, popřípadě uživatel nejbližší honitby, nebo osoba pověřená podle odstavce 1 lov nebo usmrcování v souladu s uděleným pověřením, pověří orgán státní správy myslivosti prováděním lovu nebo usmrcováním jiného uživatele honitby nebo jinou osobu, která má lovecký lístek. Pro pověření platí odstavec 1 věta čtvrtá obdobně.“.</w:t>
      </w:r>
    </w:p>
    <w:p w:rsidR="00DA5BA7" w:rsidRPr="00DA5BA7" w:rsidRDefault="00DA5BA7" w:rsidP="00DA5BA7">
      <w:pPr>
        <w:pStyle w:val="Odstavecseseznamem"/>
        <w:spacing w:after="240" w:line="276" w:lineRule="auto"/>
        <w:ind w:left="426" w:hanging="426"/>
        <w:jc w:val="both"/>
        <w:rPr>
          <w:rFonts w:ascii="Times New Roman" w:hAnsi="Times New Roman"/>
          <w:sz w:val="24"/>
          <w:szCs w:val="24"/>
        </w:rPr>
      </w:pPr>
      <w:r w:rsidRPr="00DA5BA7">
        <w:rPr>
          <w:rFonts w:ascii="Times New Roman" w:hAnsi="Times New Roman"/>
          <w:sz w:val="24"/>
          <w:szCs w:val="24"/>
        </w:rPr>
        <w:t>Dosavadní odstavec 2 se označuje jako odstavec 3.</w:t>
      </w:r>
    </w:p>
    <w:p w:rsidR="00DA5BA7" w:rsidRPr="00DA5BA7" w:rsidRDefault="00DA5BA7" w:rsidP="00DA5BA7">
      <w:pPr>
        <w:pStyle w:val="Odstavecseseznamem"/>
        <w:rPr>
          <w:rFonts w:ascii="Times New Roman" w:hAnsi="Times New Roman"/>
          <w:sz w:val="24"/>
          <w:szCs w:val="24"/>
        </w:rPr>
      </w:pPr>
    </w:p>
    <w:p w:rsidR="00DA5BA7" w:rsidRPr="00DA5BA7" w:rsidRDefault="00DA5BA7" w:rsidP="00DA5BA7">
      <w:pPr>
        <w:pStyle w:val="Odstavecseseznamem"/>
        <w:numPr>
          <w:ilvl w:val="0"/>
          <w:numId w:val="11"/>
        </w:numPr>
        <w:suppressAutoHyphens/>
        <w:spacing w:after="240" w:line="276" w:lineRule="auto"/>
        <w:ind w:left="426" w:hanging="142"/>
        <w:jc w:val="both"/>
        <w:rPr>
          <w:rFonts w:ascii="Times New Roman" w:hAnsi="Times New Roman"/>
          <w:sz w:val="24"/>
          <w:szCs w:val="24"/>
        </w:rPr>
      </w:pPr>
      <w:r w:rsidRPr="00DA5BA7">
        <w:rPr>
          <w:rFonts w:ascii="Times New Roman" w:hAnsi="Times New Roman"/>
          <w:sz w:val="24"/>
          <w:szCs w:val="24"/>
        </w:rPr>
        <w:t>V § 42 odst. 1 se slova „rozhodne o odlovu živočichů, kteří nejsou zvěří“ nahrazují slovy „stanoví opatření k regulaci nepůvodního druhu nebo křížence</w:t>
      </w:r>
      <w:r w:rsidRPr="00DA5BA7">
        <w:rPr>
          <w:rFonts w:ascii="Times New Roman" w:hAnsi="Times New Roman"/>
          <w:sz w:val="24"/>
          <w:szCs w:val="24"/>
          <w:vertAlign w:val="superscript"/>
        </w:rPr>
        <w:t>40)</w:t>
      </w:r>
      <w:r w:rsidRPr="00DA5BA7">
        <w:rPr>
          <w:rFonts w:ascii="Times New Roman" w:hAnsi="Times New Roman"/>
          <w:sz w:val="24"/>
          <w:szCs w:val="24"/>
        </w:rPr>
        <w:t xml:space="preserve"> nebo povolí usmrcení jiného živočicha, který není zvěří“, slova „tento odlov“ se nahrazují slovy „usmrcení živočichů, kteří nejsou zvěří, v rámci těchto opatření nebo povolení“ a slova „(držitel loveckého lístku)“ se zrušují.</w:t>
      </w:r>
    </w:p>
    <w:p w:rsidR="00DA5BA7" w:rsidRPr="00DA5BA7" w:rsidRDefault="00DA5BA7" w:rsidP="00DA5BA7">
      <w:pPr>
        <w:pStyle w:val="Odstavecseseznamem"/>
        <w:tabs>
          <w:tab w:val="left" w:pos="7050"/>
        </w:tabs>
        <w:spacing w:after="240" w:line="276" w:lineRule="auto"/>
        <w:ind w:left="426" w:hanging="426"/>
        <w:jc w:val="both"/>
        <w:rPr>
          <w:rFonts w:ascii="Times New Roman" w:hAnsi="Times New Roman"/>
          <w:sz w:val="24"/>
          <w:szCs w:val="24"/>
        </w:rPr>
      </w:pPr>
    </w:p>
    <w:p w:rsidR="00DA5BA7" w:rsidRPr="00DA5BA7" w:rsidRDefault="00DA5BA7" w:rsidP="00DA5BA7">
      <w:pPr>
        <w:pStyle w:val="Odstavecseseznamem"/>
        <w:tabs>
          <w:tab w:val="left" w:pos="7050"/>
        </w:tabs>
        <w:spacing w:after="240" w:line="276" w:lineRule="auto"/>
        <w:ind w:left="426" w:hanging="426"/>
        <w:jc w:val="both"/>
        <w:rPr>
          <w:rFonts w:ascii="Times New Roman" w:hAnsi="Times New Roman"/>
          <w:sz w:val="24"/>
          <w:szCs w:val="24"/>
        </w:rPr>
      </w:pPr>
      <w:r w:rsidRPr="00DA5BA7">
        <w:rPr>
          <w:rFonts w:ascii="Times New Roman" w:hAnsi="Times New Roman"/>
          <w:sz w:val="24"/>
          <w:szCs w:val="24"/>
        </w:rPr>
        <w:t>Poznámka pod čarou č. 40 zní:</w:t>
      </w:r>
      <w:r w:rsidRPr="00DA5BA7">
        <w:rPr>
          <w:rFonts w:ascii="Times New Roman" w:hAnsi="Times New Roman"/>
          <w:sz w:val="24"/>
          <w:szCs w:val="24"/>
        </w:rPr>
        <w:tab/>
      </w:r>
    </w:p>
    <w:p w:rsidR="00DA5BA7" w:rsidRPr="00DA5BA7" w:rsidRDefault="00DA5BA7" w:rsidP="00DA5BA7">
      <w:pPr>
        <w:pStyle w:val="Odstavecseseznamem"/>
        <w:spacing w:after="240" w:line="276" w:lineRule="auto"/>
        <w:ind w:left="426" w:hanging="426"/>
        <w:jc w:val="both"/>
        <w:rPr>
          <w:rFonts w:ascii="Times New Roman" w:hAnsi="Times New Roman"/>
          <w:sz w:val="24"/>
          <w:szCs w:val="24"/>
        </w:rPr>
      </w:pPr>
      <w:r w:rsidRPr="00DA5BA7">
        <w:rPr>
          <w:rFonts w:ascii="Times New Roman" w:hAnsi="Times New Roman"/>
          <w:sz w:val="24"/>
          <w:szCs w:val="24"/>
        </w:rPr>
        <w:t>„</w:t>
      </w:r>
      <w:r w:rsidRPr="00DA5BA7">
        <w:rPr>
          <w:rFonts w:ascii="Times New Roman" w:hAnsi="Times New Roman"/>
          <w:sz w:val="24"/>
          <w:szCs w:val="24"/>
          <w:vertAlign w:val="superscript"/>
        </w:rPr>
        <w:t>40)</w:t>
      </w:r>
      <w:r w:rsidRPr="00DA5BA7">
        <w:rPr>
          <w:rFonts w:ascii="Times New Roman" w:hAnsi="Times New Roman"/>
          <w:sz w:val="24"/>
          <w:szCs w:val="24"/>
        </w:rPr>
        <w:tab/>
        <w:t>§ 5 odst. 6 zákona č. 114/1992 Sb., ve znění pozdějších předpisů.“.</w:t>
      </w:r>
    </w:p>
    <w:p w:rsidR="00DA5BA7" w:rsidRPr="00DA5BA7" w:rsidRDefault="00DA5BA7" w:rsidP="00DA5BA7">
      <w:pPr>
        <w:numPr>
          <w:ilvl w:val="0"/>
          <w:numId w:val="11"/>
        </w:numPr>
        <w:tabs>
          <w:tab w:val="left" w:pos="426"/>
        </w:tabs>
        <w:autoSpaceDE w:val="0"/>
        <w:spacing w:after="240" w:line="276" w:lineRule="auto"/>
        <w:ind w:left="0" w:firstLine="284"/>
        <w:jc w:val="both"/>
        <w:rPr>
          <w:rFonts w:cs="Times New Roman"/>
        </w:rPr>
      </w:pPr>
      <w:r w:rsidRPr="00DA5BA7">
        <w:rPr>
          <w:rFonts w:cs="Times New Roman"/>
        </w:rPr>
        <w:t>V § 44 odst. 1 se věta první nahrazuje větou „Uživatel honitby je povinen v honitbě při výkonu práva myslivosti používat lovecké psy.“ a ve větě druhé se slova „uznaného Mezinárodní kynologickou federací (FCI) s průkazem původu“ nahrazují slovy „zapsaného v plemenné knize členského státu (FCI) s průkazem původu“.</w:t>
      </w: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44 odst. 2 se slova „po povolení výjimky ze základních podmínek zvláště chráněných živočichů“ nahrazují slovy „s povolením“.</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 xml:space="preserve">V § 45 odst. 1 písm. a) se slova „chytat ondatry do </w:t>
      </w:r>
      <w:proofErr w:type="gramStart"/>
      <w:r w:rsidRPr="00DA5BA7">
        <w:rPr>
          <w:rFonts w:cs="Times New Roman"/>
        </w:rPr>
        <w:t>vrší</w:t>
      </w:r>
      <w:proofErr w:type="gramEnd"/>
      <w:r w:rsidRPr="00DA5BA7">
        <w:rPr>
          <w:rFonts w:cs="Times New Roman"/>
        </w:rPr>
        <w:t>,“ zrušují.</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45 odst. 1 se písmena e) a f) zrušují.</w:t>
      </w:r>
    </w:p>
    <w:p w:rsidR="00DA5BA7" w:rsidRPr="00DA5BA7" w:rsidRDefault="00DA5BA7" w:rsidP="00DA5BA7">
      <w:pPr>
        <w:autoSpaceDE w:val="0"/>
        <w:spacing w:after="240"/>
        <w:ind w:left="708"/>
        <w:jc w:val="both"/>
        <w:rPr>
          <w:rFonts w:cs="Times New Roman"/>
        </w:rPr>
      </w:pPr>
      <w:r w:rsidRPr="00DA5BA7">
        <w:rPr>
          <w:rFonts w:cs="Times New Roman"/>
        </w:rPr>
        <w:t>Dosavadní písmena g) až u) se označuji jako písmena e) až s).</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45 odst. 1 se na konci textu písmene e) doplňují slova „; zvěř spárkatou s výjimkou kamzíka horského a losa evropského lze lovit s pomocí zdrojů umělého osvětlení a zaměřovače zbraní konstruovaného na principu noktovizorů“.</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45 odst. 1 písm. h) se slova „, jejich doplňky“ zrušují.</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45 odst. 1 písm. i) se za slova „neplatí při“ vkládají slova „dostřelné ráně provedené vhodnou krátkou zbraní,“, slova „selete a lončáka“ se zrušují a na konci textu písmene se doplňují slova „a dále při lovu prasete divokého, které lze v odchytovém zařízení střílet i vhodnou krátkou zbraní“.</w:t>
      </w:r>
    </w:p>
    <w:p w:rsidR="00DA5BA7" w:rsidRPr="00DA5BA7" w:rsidRDefault="00DA5BA7" w:rsidP="00DA5BA7">
      <w:pPr>
        <w:pStyle w:val="Odstavecseseznamem"/>
        <w:numPr>
          <w:ilvl w:val="0"/>
          <w:numId w:val="11"/>
        </w:numPr>
        <w:suppressAutoHyphens/>
        <w:spacing w:line="256" w:lineRule="auto"/>
        <w:jc w:val="both"/>
        <w:rPr>
          <w:rFonts w:ascii="Times New Roman" w:hAnsi="Times New Roman"/>
          <w:sz w:val="24"/>
          <w:szCs w:val="24"/>
        </w:rPr>
      </w:pPr>
      <w:r w:rsidRPr="00DA5BA7">
        <w:rPr>
          <w:rFonts w:ascii="Times New Roman" w:hAnsi="Times New Roman"/>
          <w:sz w:val="24"/>
          <w:szCs w:val="24"/>
        </w:rPr>
        <w:lastRenderedPageBreak/>
        <w:t>V § 45 odst. 1 písm. k) se za slova „prasat divokých“ vkládají slova „, samic a mláďat ostatních druhů spárkaté zvěře, jezevců lesních“ a za slova „lovit prase divoké“ se vkládají slova „, samice a mláďata ostatních druhů spárkaté zvěře, jezevce lesního“.</w:t>
      </w:r>
    </w:p>
    <w:p w:rsidR="00DA5BA7" w:rsidRPr="00DA5BA7" w:rsidRDefault="00DA5BA7" w:rsidP="00DA5BA7">
      <w:pPr>
        <w:pStyle w:val="Odstavecseseznamem"/>
        <w:ind w:left="708"/>
        <w:jc w:val="both"/>
        <w:rPr>
          <w:rFonts w:ascii="Times New Roman" w:hAnsi="Times New Roman"/>
          <w:sz w:val="24"/>
          <w:szCs w:val="24"/>
        </w:rPr>
      </w:pPr>
    </w:p>
    <w:p w:rsidR="00DA5BA7" w:rsidRPr="00DA5BA7" w:rsidRDefault="00DA5BA7" w:rsidP="00DA5BA7">
      <w:pPr>
        <w:pStyle w:val="Odstavecseseznamem"/>
        <w:numPr>
          <w:ilvl w:val="0"/>
          <w:numId w:val="11"/>
        </w:numPr>
        <w:suppressAutoHyphens/>
        <w:spacing w:line="256" w:lineRule="auto"/>
        <w:jc w:val="both"/>
        <w:rPr>
          <w:rFonts w:ascii="Times New Roman" w:hAnsi="Times New Roman"/>
          <w:sz w:val="24"/>
          <w:szCs w:val="24"/>
        </w:rPr>
      </w:pPr>
      <w:r w:rsidRPr="00DA5BA7">
        <w:rPr>
          <w:rFonts w:ascii="Times New Roman" w:hAnsi="Times New Roman"/>
          <w:sz w:val="24"/>
          <w:szCs w:val="24"/>
        </w:rPr>
        <w:t xml:space="preserve">V § 45 odst. 1 písm. l) se slova „a </w:t>
      </w:r>
      <w:proofErr w:type="spellStart"/>
      <w:r w:rsidRPr="00DA5BA7">
        <w:rPr>
          <w:rFonts w:ascii="Times New Roman" w:hAnsi="Times New Roman"/>
          <w:sz w:val="24"/>
          <w:szCs w:val="24"/>
        </w:rPr>
        <w:t>slanisk</w:t>
      </w:r>
      <w:proofErr w:type="spellEnd"/>
      <w:r w:rsidRPr="00DA5BA7">
        <w:rPr>
          <w:rFonts w:ascii="Times New Roman" w:hAnsi="Times New Roman"/>
          <w:sz w:val="24"/>
          <w:szCs w:val="24"/>
        </w:rPr>
        <w:t>“ zrušují.</w:t>
      </w:r>
    </w:p>
    <w:p w:rsidR="00DA5BA7" w:rsidRPr="00DA5BA7" w:rsidRDefault="00DA5BA7" w:rsidP="00DA5BA7">
      <w:pPr>
        <w:pStyle w:val="Odstavecseseznamem"/>
        <w:jc w:val="both"/>
        <w:rPr>
          <w:rFonts w:ascii="Times New Roman" w:hAnsi="Times New Roman"/>
          <w:sz w:val="24"/>
          <w:szCs w:val="24"/>
        </w:rPr>
      </w:pPr>
    </w:p>
    <w:p w:rsidR="00DA5BA7" w:rsidRPr="00DA5BA7" w:rsidRDefault="00DA5BA7" w:rsidP="00DA5BA7">
      <w:pPr>
        <w:pStyle w:val="Odstavecseseznamem"/>
        <w:numPr>
          <w:ilvl w:val="0"/>
          <w:numId w:val="11"/>
        </w:numPr>
        <w:suppressAutoHyphens/>
        <w:spacing w:line="256" w:lineRule="auto"/>
        <w:jc w:val="both"/>
        <w:rPr>
          <w:rFonts w:ascii="Times New Roman" w:hAnsi="Times New Roman"/>
          <w:sz w:val="24"/>
          <w:szCs w:val="24"/>
        </w:rPr>
      </w:pPr>
      <w:r w:rsidRPr="00DA5BA7">
        <w:rPr>
          <w:rFonts w:ascii="Times New Roman" w:hAnsi="Times New Roman"/>
          <w:sz w:val="24"/>
          <w:szCs w:val="24"/>
        </w:rPr>
        <w:t>V § 45 odst. 1 se písmeno q) zrušuje.</w:t>
      </w:r>
    </w:p>
    <w:p w:rsidR="00DA5BA7" w:rsidRPr="00DA5BA7" w:rsidRDefault="00DA5BA7" w:rsidP="00DA5BA7">
      <w:pPr>
        <w:autoSpaceDE w:val="0"/>
        <w:spacing w:after="240"/>
        <w:ind w:left="708"/>
        <w:jc w:val="both"/>
        <w:rPr>
          <w:rFonts w:cs="Times New Roman"/>
        </w:rPr>
      </w:pPr>
      <w:r w:rsidRPr="00DA5BA7">
        <w:rPr>
          <w:rFonts w:cs="Times New Roman"/>
        </w:rPr>
        <w:t>Dosavadní písmena p) až s) se označuji jako písmena o) až r).</w:t>
      </w:r>
    </w:p>
    <w:p w:rsidR="00DA5BA7" w:rsidRPr="00DA5BA7" w:rsidRDefault="00DA5BA7" w:rsidP="00DA5BA7">
      <w:pPr>
        <w:pStyle w:val="Odstavecseseznamem"/>
        <w:numPr>
          <w:ilvl w:val="0"/>
          <w:numId w:val="11"/>
        </w:numPr>
        <w:suppressAutoHyphens/>
        <w:spacing w:after="0" w:line="240" w:lineRule="auto"/>
        <w:jc w:val="both"/>
        <w:rPr>
          <w:rFonts w:ascii="Times New Roman" w:hAnsi="Times New Roman"/>
          <w:sz w:val="24"/>
          <w:szCs w:val="24"/>
        </w:rPr>
      </w:pPr>
      <w:r w:rsidRPr="00DA5BA7">
        <w:rPr>
          <w:rFonts w:ascii="Times New Roman" w:hAnsi="Times New Roman"/>
          <w:sz w:val="24"/>
          <w:szCs w:val="24"/>
        </w:rPr>
        <w:t>V § 45 odst. 1 písm. o) se číslo „200“ nahrazuje číslem „100“ a za slovo „honitby,“ se vkládají slova „nedohodnou-li se uživatelé sousedních honiteb jinak,“.</w:t>
      </w:r>
    </w:p>
    <w:p w:rsidR="00DA5BA7" w:rsidRPr="00DA5BA7" w:rsidRDefault="00DA5BA7" w:rsidP="00DA5BA7">
      <w:pPr>
        <w:pStyle w:val="Odstavecseseznamem"/>
        <w:spacing w:after="0" w:line="240" w:lineRule="auto"/>
        <w:ind w:left="708"/>
        <w:jc w:val="both"/>
        <w:rPr>
          <w:rFonts w:ascii="Times New Roman" w:hAnsi="Times New Roman"/>
          <w:sz w:val="24"/>
          <w:szCs w:val="24"/>
        </w:rPr>
      </w:pPr>
    </w:p>
    <w:p w:rsidR="00DA5BA7" w:rsidRPr="00DA5BA7" w:rsidRDefault="00DA5BA7" w:rsidP="00DA5BA7">
      <w:pPr>
        <w:pStyle w:val="Odstavecseseznamem"/>
        <w:numPr>
          <w:ilvl w:val="0"/>
          <w:numId w:val="11"/>
        </w:numPr>
        <w:suppressAutoHyphens/>
        <w:spacing w:after="0" w:line="240" w:lineRule="auto"/>
        <w:jc w:val="both"/>
        <w:rPr>
          <w:rFonts w:ascii="Times New Roman" w:hAnsi="Times New Roman"/>
          <w:sz w:val="24"/>
          <w:szCs w:val="24"/>
        </w:rPr>
      </w:pPr>
      <w:r w:rsidRPr="00DA5BA7">
        <w:rPr>
          <w:rFonts w:ascii="Times New Roman" w:hAnsi="Times New Roman"/>
          <w:sz w:val="24"/>
          <w:szCs w:val="24"/>
        </w:rPr>
        <w:t>V § 45 odst. 1 písm. p) se slova „selete a lončáka“ nahrazuji slovy „</w:t>
      </w:r>
      <w:r w:rsidRPr="00DA5BA7">
        <w:rPr>
          <w:rFonts w:ascii="Times New Roman" w:hAnsi="Times New Roman"/>
          <w:iCs/>
          <w:sz w:val="24"/>
          <w:szCs w:val="24"/>
        </w:rPr>
        <w:t>daněly a daňčat,</w:t>
      </w:r>
      <w:r w:rsidRPr="00DA5BA7">
        <w:rPr>
          <w:rFonts w:ascii="Times New Roman" w:hAnsi="Times New Roman"/>
          <w:sz w:val="24"/>
          <w:szCs w:val="24"/>
        </w:rPr>
        <w:t xml:space="preserve"> srn a srnčat a“.</w:t>
      </w:r>
    </w:p>
    <w:p w:rsidR="00DA5BA7" w:rsidRPr="00DA5BA7" w:rsidRDefault="00DA5BA7" w:rsidP="00DA5BA7">
      <w:pPr>
        <w:pStyle w:val="Odstavecseseznamem"/>
        <w:rPr>
          <w:rFonts w:ascii="Times New Roman" w:hAnsi="Times New Roman"/>
          <w:sz w:val="24"/>
          <w:szCs w:val="24"/>
        </w:rPr>
      </w:pPr>
    </w:p>
    <w:p w:rsidR="00DA5BA7" w:rsidRPr="00DA5BA7" w:rsidRDefault="00DA5BA7" w:rsidP="00DA5BA7">
      <w:pPr>
        <w:numPr>
          <w:ilvl w:val="0"/>
          <w:numId w:val="11"/>
        </w:numPr>
        <w:autoSpaceDE w:val="0"/>
        <w:ind w:left="426" w:hanging="142"/>
        <w:jc w:val="both"/>
        <w:rPr>
          <w:rFonts w:cs="Times New Roman"/>
        </w:rPr>
      </w:pPr>
      <w:r w:rsidRPr="00DA5BA7">
        <w:rPr>
          <w:rFonts w:cs="Times New Roman"/>
        </w:rPr>
        <w:t xml:space="preserve">     V § 45 odst. 2 se slova „v odstavci 1 písm. g), jde-li o lov v noci, a dále v odstavci 1 písm. m), t) a u)“ nahrazují slovy „v odstavci 1 písm. e), k) a p) a jde-li o zajíce polního v odstavci 1 písm. q)“.</w:t>
      </w:r>
    </w:p>
    <w:p w:rsidR="00DA5BA7" w:rsidRPr="00DA5BA7" w:rsidRDefault="00DA5BA7" w:rsidP="00DA5BA7">
      <w:pPr>
        <w:autoSpaceDE w:val="0"/>
        <w:jc w:val="both"/>
        <w:rPr>
          <w:rFonts w:cs="Times New Roman"/>
        </w:rPr>
      </w:pPr>
    </w:p>
    <w:p w:rsidR="00DA5BA7" w:rsidRPr="00DA5BA7" w:rsidRDefault="00DA5BA7" w:rsidP="00DA5BA7">
      <w:pPr>
        <w:keepNext/>
        <w:widowControl/>
        <w:numPr>
          <w:ilvl w:val="0"/>
          <w:numId w:val="11"/>
        </w:numPr>
        <w:autoSpaceDE w:val="0"/>
        <w:ind w:left="284" w:firstLine="0"/>
        <w:jc w:val="both"/>
        <w:rPr>
          <w:rFonts w:eastAsia="Arial" w:cs="Times New Roman"/>
        </w:rPr>
      </w:pPr>
      <w:r w:rsidRPr="00DA5BA7">
        <w:rPr>
          <w:rFonts w:cs="Times New Roman"/>
        </w:rPr>
        <w:t>V § 45 se doplňuje odstavec 4, který zní:</w:t>
      </w:r>
    </w:p>
    <w:p w:rsidR="00DA5BA7" w:rsidRPr="00DA5BA7" w:rsidRDefault="00DA5BA7" w:rsidP="00DA5BA7">
      <w:pPr>
        <w:keepNext/>
        <w:autoSpaceDE w:val="0"/>
        <w:jc w:val="both"/>
        <w:rPr>
          <w:rFonts w:cs="Times New Roman"/>
        </w:rPr>
      </w:pPr>
    </w:p>
    <w:p w:rsidR="00DA5BA7" w:rsidRPr="00DA5BA7" w:rsidRDefault="00DA5BA7" w:rsidP="00DA5BA7">
      <w:pPr>
        <w:keepNext/>
        <w:autoSpaceDE w:val="0"/>
        <w:jc w:val="both"/>
        <w:rPr>
          <w:rFonts w:cs="Times New Roman"/>
        </w:rPr>
      </w:pPr>
      <w:r w:rsidRPr="00DA5BA7">
        <w:rPr>
          <w:rFonts w:cs="Times New Roman"/>
        </w:rPr>
        <w:tab/>
        <w:t>„(4) Použít vhodnou krátkou zbraň podle odstavce 1 písm. i) může osoba, která je oprávněna lovit zvěř a která je současně podle zákona o zbraních oprávněna krátkou zbraň nosit.“.</w:t>
      </w:r>
    </w:p>
    <w:p w:rsidR="00DA5BA7" w:rsidRPr="00DA5BA7" w:rsidRDefault="00DA5BA7" w:rsidP="00DA5BA7">
      <w:pPr>
        <w:pStyle w:val="Odstavecseseznamem"/>
        <w:ind w:left="0"/>
        <w:rPr>
          <w:rFonts w:ascii="Times New Roman" w:hAnsi="Times New Roman"/>
          <w:sz w:val="24"/>
          <w:szCs w:val="24"/>
        </w:rPr>
      </w:pP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46 odst. 1 se za slova „loví zvěř“ vkládají slova „nebo usmrcuje jiného živočicha“ a za slova „při lovu“ se vkládají slova „nebo usmrcování“.</w:t>
      </w:r>
    </w:p>
    <w:p w:rsidR="00DA5BA7" w:rsidRPr="00DA5BA7" w:rsidRDefault="00DA5BA7" w:rsidP="00DA5BA7">
      <w:pPr>
        <w:autoSpaceDE w:val="0"/>
        <w:ind w:left="708"/>
        <w:jc w:val="both"/>
        <w:rPr>
          <w:rFonts w:cs="Times New Roman"/>
        </w:rPr>
      </w:pP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46 se doplňuje odstavec 3, který zní:</w:t>
      </w:r>
    </w:p>
    <w:p w:rsidR="00DA5BA7" w:rsidRPr="00DA5BA7" w:rsidRDefault="00DA5BA7" w:rsidP="00DA5BA7">
      <w:pPr>
        <w:pStyle w:val="Odstavecseseznamem"/>
        <w:spacing w:after="240" w:line="276" w:lineRule="auto"/>
        <w:ind w:left="708"/>
        <w:jc w:val="both"/>
        <w:rPr>
          <w:rFonts w:ascii="Times New Roman" w:hAnsi="Times New Roman"/>
          <w:sz w:val="24"/>
          <w:szCs w:val="24"/>
        </w:rPr>
      </w:pPr>
      <w:r w:rsidRPr="00DA5BA7">
        <w:rPr>
          <w:rFonts w:ascii="Times New Roman" w:hAnsi="Times New Roman"/>
          <w:sz w:val="24"/>
          <w:szCs w:val="24"/>
        </w:rPr>
        <w:t>„(3) Uživatel honitby může povolenku k lovu vydat také k usmrcování živočichů vyžadujících regulaci a umožnit celoroční usmrcování těchto živočichů i jiným osobám oprávněným podle tohoto zákona než myslivecké stráži a mysliveckému hospodáři.“.</w:t>
      </w:r>
    </w:p>
    <w:p w:rsidR="00DA5BA7" w:rsidRPr="00DA5BA7" w:rsidRDefault="00DA5BA7" w:rsidP="00DA5BA7">
      <w:pPr>
        <w:pStyle w:val="Odstavecseseznamem"/>
        <w:rPr>
          <w:rFonts w:ascii="Times New Roman" w:hAnsi="Times New Roman"/>
          <w:sz w:val="24"/>
          <w:szCs w:val="24"/>
        </w:rPr>
      </w:pPr>
    </w:p>
    <w:p w:rsidR="00DA5BA7" w:rsidRPr="00DA5BA7" w:rsidRDefault="00DA5BA7" w:rsidP="00DA5BA7">
      <w:pPr>
        <w:numPr>
          <w:ilvl w:val="0"/>
          <w:numId w:val="11"/>
        </w:numPr>
        <w:autoSpaceDE w:val="0"/>
        <w:jc w:val="both"/>
        <w:rPr>
          <w:rFonts w:cs="Times New Roman"/>
        </w:rPr>
      </w:pPr>
      <w:r w:rsidRPr="00DA5BA7">
        <w:rPr>
          <w:rFonts w:cs="Times New Roman"/>
        </w:rPr>
        <w:t>V § 47 odst. 3 písm. c) se slovo „absolventem“ nahrazuje slovy „absolvoval povinný předmět myslivost na“ a slovo „školy“ se nahrazuje slovem „škole“.</w:t>
      </w:r>
    </w:p>
    <w:p w:rsidR="00DA5BA7" w:rsidRPr="00DA5BA7" w:rsidRDefault="00DA5BA7" w:rsidP="00DA5BA7">
      <w:pPr>
        <w:pStyle w:val="Odstavecseseznamem"/>
        <w:rPr>
          <w:rFonts w:ascii="Times New Roman" w:hAnsi="Times New Roman"/>
          <w:sz w:val="24"/>
          <w:szCs w:val="24"/>
        </w:rPr>
      </w:pPr>
    </w:p>
    <w:p w:rsidR="00DA5BA7" w:rsidRPr="00DA5BA7" w:rsidRDefault="00DA5BA7" w:rsidP="00DA5BA7">
      <w:pPr>
        <w:numPr>
          <w:ilvl w:val="0"/>
          <w:numId w:val="11"/>
        </w:numPr>
        <w:autoSpaceDE w:val="0"/>
        <w:jc w:val="both"/>
        <w:rPr>
          <w:rFonts w:cs="Times New Roman"/>
        </w:rPr>
      </w:pPr>
      <w:r w:rsidRPr="00DA5BA7">
        <w:rPr>
          <w:rFonts w:cs="Times New Roman"/>
        </w:rPr>
        <w:t>V § 47 se za odstavec 5 vkládá nový odstavec 6, který zní:</w:t>
      </w:r>
    </w:p>
    <w:p w:rsidR="00DA5BA7" w:rsidRPr="00DA5BA7" w:rsidRDefault="00DA5BA7" w:rsidP="00DA5BA7">
      <w:pPr>
        <w:autoSpaceDE w:val="0"/>
        <w:jc w:val="both"/>
        <w:rPr>
          <w:rFonts w:cs="Times New Roman"/>
        </w:rPr>
      </w:pPr>
    </w:p>
    <w:p w:rsidR="00DA5BA7" w:rsidRPr="00DA5BA7" w:rsidRDefault="00DA5BA7" w:rsidP="00DA5BA7">
      <w:pPr>
        <w:autoSpaceDE w:val="0"/>
        <w:jc w:val="both"/>
        <w:rPr>
          <w:rFonts w:cs="Times New Roman"/>
        </w:rPr>
      </w:pPr>
      <w:r w:rsidRPr="00DA5BA7">
        <w:rPr>
          <w:rFonts w:cs="Times New Roman"/>
        </w:rPr>
        <w:tab/>
        <w:t>„(6) Orgán státní správy myslivosti vede elektronicky evidenci jím vydaných a odebraných loveckých lístků prostřednictvím Informačního systému evidence myslivosti.“.</w:t>
      </w:r>
    </w:p>
    <w:p w:rsidR="00DA5BA7" w:rsidRPr="00DA5BA7" w:rsidRDefault="00DA5BA7" w:rsidP="00DA5BA7">
      <w:pPr>
        <w:autoSpaceDE w:val="0"/>
        <w:jc w:val="both"/>
        <w:rPr>
          <w:rFonts w:cs="Times New Roman"/>
        </w:rPr>
      </w:pPr>
    </w:p>
    <w:p w:rsidR="00DA5BA7" w:rsidRPr="00DA5BA7" w:rsidRDefault="00DA5BA7" w:rsidP="00DA5BA7">
      <w:pPr>
        <w:autoSpaceDE w:val="0"/>
        <w:jc w:val="both"/>
        <w:rPr>
          <w:rFonts w:cs="Times New Roman"/>
        </w:rPr>
      </w:pPr>
      <w:r w:rsidRPr="00DA5BA7">
        <w:rPr>
          <w:rFonts w:cs="Times New Roman"/>
        </w:rPr>
        <w:t>Dosavadní odstavec 6 se označuje jako odstavec 7.</w:t>
      </w:r>
    </w:p>
    <w:p w:rsidR="00DA5BA7" w:rsidRPr="00DA5BA7" w:rsidRDefault="00DA5BA7" w:rsidP="00DA5BA7">
      <w:pPr>
        <w:autoSpaceDE w:val="0"/>
        <w:jc w:val="both"/>
        <w:rPr>
          <w:rFonts w:cs="Times New Roman"/>
        </w:rPr>
      </w:pPr>
    </w:p>
    <w:p w:rsidR="00DA5BA7" w:rsidRPr="00DA5BA7" w:rsidRDefault="00DA5BA7" w:rsidP="00DA5BA7">
      <w:pPr>
        <w:numPr>
          <w:ilvl w:val="0"/>
          <w:numId w:val="11"/>
        </w:numPr>
        <w:autoSpaceDE w:val="0"/>
        <w:ind w:left="0" w:firstLine="284"/>
        <w:jc w:val="both"/>
        <w:rPr>
          <w:rFonts w:cs="Times New Roman"/>
        </w:rPr>
      </w:pPr>
      <w:r w:rsidRPr="00DA5BA7">
        <w:rPr>
          <w:rFonts w:cs="Times New Roman"/>
        </w:rPr>
        <w:t>V § 47 odst. 7 se za slovo „lístků,“ vkládají slova „podrobnosti evidence vydaných a odebraných loveckých lístků a postup při evidování loveckých lístků“.</w:t>
      </w:r>
    </w:p>
    <w:p w:rsidR="00DA5BA7" w:rsidRPr="00DA5BA7" w:rsidRDefault="00DA5BA7" w:rsidP="00DA5BA7">
      <w:pPr>
        <w:autoSpaceDE w:val="0"/>
        <w:jc w:val="both"/>
        <w:rPr>
          <w:rFonts w:cs="Times New Roman"/>
        </w:rPr>
      </w:pPr>
    </w:p>
    <w:p w:rsidR="00DA5BA7" w:rsidRPr="00DA5BA7" w:rsidRDefault="00DA5BA7" w:rsidP="00DA5BA7">
      <w:pPr>
        <w:numPr>
          <w:ilvl w:val="0"/>
          <w:numId w:val="11"/>
        </w:numPr>
        <w:autoSpaceDE w:val="0"/>
        <w:jc w:val="both"/>
        <w:rPr>
          <w:rFonts w:eastAsia="Arial" w:cs="Times New Roman"/>
        </w:rPr>
      </w:pPr>
      <w:r w:rsidRPr="00DA5BA7">
        <w:rPr>
          <w:rFonts w:eastAsia="Arial" w:cs="Times New Roman"/>
        </w:rPr>
        <w:t>Nadpis § 49 zní: „</w:t>
      </w:r>
      <w:r w:rsidRPr="00DA5BA7">
        <w:rPr>
          <w:rFonts w:eastAsia="Arial" w:cs="Times New Roman"/>
          <w:b/>
        </w:rPr>
        <w:t>Způsob kontroly a evidence ulovené nebo nalezené zvěře</w:t>
      </w:r>
      <w:r w:rsidRPr="00DA5BA7">
        <w:rPr>
          <w:rFonts w:eastAsia="Arial" w:cs="Times New Roman"/>
        </w:rPr>
        <w:t>“.</w:t>
      </w:r>
    </w:p>
    <w:p w:rsidR="00DA5BA7" w:rsidRPr="00DA5BA7" w:rsidRDefault="00DA5BA7" w:rsidP="00DA5BA7">
      <w:pPr>
        <w:pStyle w:val="Odstavecseseznamem"/>
        <w:rPr>
          <w:rFonts w:ascii="Times New Roman" w:hAnsi="Times New Roman"/>
          <w:sz w:val="24"/>
          <w:szCs w:val="24"/>
        </w:rPr>
      </w:pPr>
    </w:p>
    <w:p w:rsidR="00DA5BA7" w:rsidRPr="00DA5BA7" w:rsidRDefault="00DA5BA7" w:rsidP="00DA5BA7">
      <w:pPr>
        <w:numPr>
          <w:ilvl w:val="0"/>
          <w:numId w:val="11"/>
        </w:numPr>
        <w:autoSpaceDE w:val="0"/>
        <w:jc w:val="both"/>
        <w:rPr>
          <w:rFonts w:eastAsia="Arial" w:cs="Times New Roman"/>
        </w:rPr>
      </w:pPr>
      <w:r w:rsidRPr="00DA5BA7">
        <w:rPr>
          <w:rFonts w:cs="Times New Roman"/>
        </w:rPr>
        <w:lastRenderedPageBreak/>
        <w:t>V § 49 odstavec 2 zní:</w:t>
      </w:r>
    </w:p>
    <w:p w:rsidR="00DA5BA7" w:rsidRPr="00DA5BA7" w:rsidRDefault="00DA5BA7" w:rsidP="00DA5BA7">
      <w:pPr>
        <w:pStyle w:val="Odstavecseseznamem"/>
        <w:rPr>
          <w:rFonts w:ascii="Times New Roman" w:eastAsia="Arial" w:hAnsi="Times New Roman"/>
          <w:sz w:val="24"/>
          <w:szCs w:val="24"/>
        </w:rPr>
      </w:pPr>
    </w:p>
    <w:p w:rsidR="00DA5BA7" w:rsidRPr="00DA5BA7" w:rsidRDefault="00DA5BA7" w:rsidP="00DA5BA7">
      <w:pPr>
        <w:autoSpaceDE w:val="0"/>
        <w:spacing w:after="240"/>
        <w:ind w:firstLine="720"/>
        <w:jc w:val="both"/>
        <w:rPr>
          <w:rFonts w:cs="Times New Roman"/>
        </w:rPr>
      </w:pPr>
      <w:r w:rsidRPr="00DA5BA7">
        <w:rPr>
          <w:rFonts w:cs="Times New Roman"/>
        </w:rPr>
        <w:t>„(2) Uživatel honitby je povinen každý kus ulovené nebo nalezené spárkaté zvěře elektronicky zaevidovat v evidenci ulovené nebo nalezené zvěře podle § 38 odst. 1. V případě ostatních druhů zvěře je uživatel honitby povinen zaevidovat v evidenci ulovené nebo nalezené zvěře podle § 38 odst. 1 každý kus do 31. března.“.</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49 se za odstavec 2 doplňují odstavce 3 až 7, které znějí:</w:t>
      </w:r>
    </w:p>
    <w:p w:rsidR="00DA5BA7" w:rsidRPr="00DA5BA7" w:rsidRDefault="00DA5BA7" w:rsidP="00DA5BA7">
      <w:pPr>
        <w:autoSpaceDE w:val="0"/>
        <w:autoSpaceDN w:val="0"/>
        <w:adjustRightInd w:val="0"/>
        <w:spacing w:after="240"/>
        <w:ind w:firstLine="708"/>
        <w:jc w:val="both"/>
        <w:rPr>
          <w:rFonts w:cs="Times New Roman"/>
        </w:rPr>
      </w:pPr>
      <w:r w:rsidRPr="00DA5BA7">
        <w:rPr>
          <w:rFonts w:cs="Times New Roman"/>
        </w:rPr>
        <w:t>„(3) Ulovený nebo nalezený kus spárkaté zvěře se považuje za zaevidovaný, jestliže záznam v evidenci ulovené nebo nalezené spárkaté zvěře</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a) obsahuje náležitosti uvedené v odstavci 4,</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b) údaje a digitální fotografie v něm obsažené odpovídají skutečnosti a</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c) byl potvrzen uživatelem honitby nebo mysliveckým hospodářem ve lhůtě 48 hodin od ulovení nebo nalezení kusu spárkaté zvěře.</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 xml:space="preserve">(4) Záznam v evidenci ulovené nebo nalezené spárkaté zvěře obsahuje </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a) digitální fotografie uloveného nebo nalezeného kusu zvěře,</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b) údaj o poloze uloveného nebo nalezeného kusu zvěře,</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c) datum a čas ulovení nebo nalezení kusu zvěře,</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d) číselné označení plomby, kterou byl kus zvěř označen podle odstavce 1,</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e) druh, pohlaví a věk uloveného nebo nalezeného kusu zvěře, a</w:t>
      </w:r>
    </w:p>
    <w:p w:rsidR="00DA5BA7" w:rsidRPr="00DA5BA7" w:rsidRDefault="00DA5BA7" w:rsidP="00DA5BA7">
      <w:pPr>
        <w:autoSpaceDE w:val="0"/>
        <w:autoSpaceDN w:val="0"/>
        <w:adjustRightInd w:val="0"/>
        <w:spacing w:after="240"/>
        <w:ind w:left="708"/>
        <w:jc w:val="both"/>
        <w:rPr>
          <w:rFonts w:cs="Times New Roman"/>
        </w:rPr>
      </w:pPr>
      <w:r w:rsidRPr="00DA5BA7">
        <w:rPr>
          <w:rFonts w:cs="Times New Roman"/>
        </w:rPr>
        <w:t>f) údaj o tom, zda byl kus zvěře nalezen nebo uloven.</w:t>
      </w:r>
    </w:p>
    <w:p w:rsidR="00DA5BA7" w:rsidRPr="00DA5BA7" w:rsidRDefault="00DA5BA7" w:rsidP="00DA5BA7">
      <w:pPr>
        <w:keepNext/>
        <w:autoSpaceDE w:val="0"/>
        <w:autoSpaceDN w:val="0"/>
        <w:adjustRightInd w:val="0"/>
        <w:spacing w:after="240"/>
        <w:ind w:left="142" w:firstLine="567"/>
        <w:jc w:val="both"/>
        <w:rPr>
          <w:rFonts w:cs="Times New Roman"/>
        </w:rPr>
      </w:pPr>
      <w:r w:rsidRPr="00DA5BA7">
        <w:rPr>
          <w:rFonts w:cs="Times New Roman"/>
        </w:rPr>
        <w:t>(5) Záznam vkládá do evidence ulovené nebo nalezené zvěře uživatel honitby prostřednictvím mysliveckého hospodáře nebo fyzické osoby, které bylo v Informačním systému evidence myslivosti pro tento účel přiděleno uživatelem honitby přístupové oprávnění lovec. Přístupové oprávnění lovec je spjato s konkrétní honitbou a odebírá ho uživatel honitby.</w:t>
      </w:r>
    </w:p>
    <w:p w:rsidR="00DA5BA7" w:rsidRPr="00DA5BA7" w:rsidRDefault="00DA5BA7" w:rsidP="00DA5BA7">
      <w:pPr>
        <w:autoSpaceDE w:val="0"/>
        <w:autoSpaceDN w:val="0"/>
        <w:adjustRightInd w:val="0"/>
        <w:spacing w:after="240"/>
        <w:ind w:left="142" w:firstLine="566"/>
        <w:jc w:val="both"/>
        <w:rPr>
          <w:rFonts w:cs="Times New Roman"/>
        </w:rPr>
      </w:pPr>
      <w:r w:rsidRPr="00DA5BA7">
        <w:rPr>
          <w:rFonts w:cs="Times New Roman"/>
        </w:rPr>
        <w:t>(6) Při evidenci ostatních druhů zvěře se postupuje přiměřeně podle odstavců 3 a 5. Lhůta podle odstavce 3 písm. c) se nepoužije. Záznam v evidenci ulovené nebo nalezené zvěře, jde-li o ostatní druhy zvěře, obsahuje</w:t>
      </w:r>
    </w:p>
    <w:p w:rsidR="00DA5BA7" w:rsidRPr="00DA5BA7" w:rsidRDefault="00DA5BA7" w:rsidP="00DA5BA7">
      <w:pPr>
        <w:autoSpaceDE w:val="0"/>
        <w:autoSpaceDN w:val="0"/>
        <w:adjustRightInd w:val="0"/>
        <w:spacing w:after="240"/>
        <w:ind w:left="142" w:firstLine="566"/>
        <w:jc w:val="both"/>
        <w:rPr>
          <w:rFonts w:cs="Times New Roman"/>
        </w:rPr>
      </w:pPr>
      <w:r w:rsidRPr="00DA5BA7">
        <w:rPr>
          <w:rFonts w:cs="Times New Roman"/>
        </w:rPr>
        <w:t>a) druh zvěře,</w:t>
      </w:r>
    </w:p>
    <w:p w:rsidR="00DA5BA7" w:rsidRPr="00DA5BA7" w:rsidRDefault="00DA5BA7" w:rsidP="00DA5BA7">
      <w:pPr>
        <w:autoSpaceDE w:val="0"/>
        <w:autoSpaceDN w:val="0"/>
        <w:adjustRightInd w:val="0"/>
        <w:spacing w:after="240"/>
        <w:ind w:left="142" w:firstLine="566"/>
        <w:jc w:val="both"/>
        <w:rPr>
          <w:rFonts w:cs="Times New Roman"/>
        </w:rPr>
      </w:pPr>
      <w:r w:rsidRPr="00DA5BA7">
        <w:rPr>
          <w:rFonts w:cs="Times New Roman"/>
        </w:rPr>
        <w:t xml:space="preserve">b) počet ulovených nebo nalezených kusů zvěře, je-li záznam vložen pro více kusů současně, </w:t>
      </w:r>
    </w:p>
    <w:p w:rsidR="00DA5BA7" w:rsidRPr="00DA5BA7" w:rsidRDefault="00DA5BA7" w:rsidP="00DA5BA7">
      <w:pPr>
        <w:autoSpaceDE w:val="0"/>
        <w:autoSpaceDN w:val="0"/>
        <w:adjustRightInd w:val="0"/>
        <w:spacing w:after="240"/>
        <w:ind w:left="142" w:firstLine="566"/>
        <w:jc w:val="both"/>
        <w:rPr>
          <w:rFonts w:cs="Times New Roman"/>
        </w:rPr>
      </w:pPr>
      <w:r w:rsidRPr="00DA5BA7">
        <w:rPr>
          <w:rFonts w:cs="Times New Roman"/>
        </w:rPr>
        <w:t>c) datum a čas, popř. časové období, ulovení nebo nalezení kusu zvěře, a</w:t>
      </w:r>
    </w:p>
    <w:p w:rsidR="00DA5BA7" w:rsidRPr="00DA5BA7" w:rsidRDefault="00DA5BA7" w:rsidP="00DA5BA7">
      <w:pPr>
        <w:autoSpaceDE w:val="0"/>
        <w:autoSpaceDN w:val="0"/>
        <w:adjustRightInd w:val="0"/>
        <w:spacing w:after="240"/>
        <w:ind w:left="142" w:firstLine="566"/>
        <w:jc w:val="both"/>
        <w:rPr>
          <w:rFonts w:cs="Times New Roman"/>
        </w:rPr>
      </w:pPr>
      <w:r w:rsidRPr="00DA5BA7">
        <w:rPr>
          <w:rFonts w:cs="Times New Roman"/>
        </w:rPr>
        <w:t>d) údaj o tom, zda byl kus zvěře uloven nebo nalezen.</w:t>
      </w:r>
    </w:p>
    <w:p w:rsidR="00DA5BA7" w:rsidRPr="00DA5BA7" w:rsidRDefault="00DA5BA7" w:rsidP="00DA5BA7">
      <w:pPr>
        <w:autoSpaceDE w:val="0"/>
        <w:autoSpaceDN w:val="0"/>
        <w:adjustRightInd w:val="0"/>
        <w:spacing w:after="240"/>
        <w:ind w:left="142" w:firstLine="566"/>
        <w:jc w:val="both"/>
        <w:rPr>
          <w:rFonts w:cs="Times New Roman"/>
        </w:rPr>
      </w:pPr>
      <w:r w:rsidRPr="00DA5BA7">
        <w:rPr>
          <w:rFonts w:cs="Times New Roman"/>
        </w:rPr>
        <w:t xml:space="preserve">(7) Byl-li kus zvěře uloven odchytem, záznam obsahuje kromě obsahových náležitostí uvedených v odstavci 4 písm. b) až f), jde-li o zvěř spárkatou, nebo v odstavci 6, jde-li o ostatní druhy zvěře, rovněž souhlas orgánu státní správy myslivosti s vypuštěním kusu zvěře do honitby </w:t>
      </w:r>
      <w:r w:rsidRPr="00DA5BA7">
        <w:rPr>
          <w:rFonts w:cs="Times New Roman"/>
        </w:rPr>
        <w:lastRenderedPageBreak/>
        <w:t xml:space="preserve">nebo rozhodnutí o povolení vývozu kusu zvěře. </w:t>
      </w:r>
    </w:p>
    <w:p w:rsidR="00DA5BA7" w:rsidRPr="00DA5BA7" w:rsidRDefault="00DA5BA7" w:rsidP="00DA5BA7">
      <w:pPr>
        <w:autoSpaceDE w:val="0"/>
        <w:autoSpaceDN w:val="0"/>
        <w:adjustRightInd w:val="0"/>
        <w:spacing w:after="240"/>
        <w:ind w:firstLine="709"/>
        <w:jc w:val="both"/>
        <w:rPr>
          <w:rFonts w:cs="Times New Roman"/>
        </w:rPr>
      </w:pPr>
      <w:r w:rsidRPr="00DA5BA7">
        <w:rPr>
          <w:rFonts w:cs="Times New Roman"/>
        </w:rPr>
        <w:t>(8) Vyhláška stanoví technické parametry plomb a jejich číselné označení, postup při jejich výdeji, podrobnosti jejich evidence, připevňování, snímání a obdobných úkonů, vzor lístků o původu zvěře a postup při jejich výdeji. Vyhláška dále stanoví postup při evidování ulovené nebo nalezené zvěře, podrobnosti k obsahovým náležitostem záznamu podle odstavce 4 a 6.“.</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55 odst. 1 písm. a) a b) se číslo „20“ nahrazuje číslem „60“.</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55 se za odstavec 1 vkládá nový odstavec 2, který zní:</w:t>
      </w:r>
    </w:p>
    <w:p w:rsidR="00DA5BA7" w:rsidRPr="00B97BE0" w:rsidRDefault="00DA5BA7" w:rsidP="00DA5BA7">
      <w:pPr>
        <w:autoSpaceDE w:val="0"/>
        <w:spacing w:after="240"/>
        <w:ind w:firstLine="708"/>
        <w:jc w:val="both"/>
        <w:rPr>
          <w:rStyle w:val="Siln"/>
          <w:rFonts w:cs="Times New Roman"/>
          <w:b w:val="0"/>
        </w:rPr>
      </w:pPr>
      <w:r w:rsidRPr="00DA5BA7">
        <w:rPr>
          <w:rFonts w:cs="Times New Roman"/>
        </w:rPr>
        <w:t xml:space="preserve">„(2) </w:t>
      </w:r>
      <w:r w:rsidRPr="00B97BE0">
        <w:rPr>
          <w:rStyle w:val="Siln"/>
          <w:rFonts w:cs="Times New Roman"/>
          <w:b w:val="0"/>
        </w:rPr>
        <w:t>Poškozený je povinen oznámit uživateli honitby vznik škody na polních plodinách nejpozději 7 dnů přede dnem zahájení sklizně. Jestliže poškozený neoznámí uživateli honitby v této lhůtě nárok na náhradu škody způsobené zvěří na polních plodinách, tento nárok zaniká.“.</w:t>
      </w:r>
    </w:p>
    <w:p w:rsidR="00DA5BA7" w:rsidRPr="00B97BE0" w:rsidRDefault="00DA5BA7" w:rsidP="00DA5BA7">
      <w:pPr>
        <w:autoSpaceDE w:val="0"/>
        <w:spacing w:after="240"/>
        <w:ind w:firstLine="708"/>
        <w:jc w:val="both"/>
        <w:rPr>
          <w:rFonts w:cs="Times New Roman"/>
          <w:b/>
        </w:rPr>
      </w:pPr>
      <w:r w:rsidRPr="00B97BE0">
        <w:rPr>
          <w:rStyle w:val="Siln"/>
          <w:rFonts w:cs="Times New Roman"/>
          <w:b w:val="0"/>
        </w:rPr>
        <w:t>Dosavadní odstavce 2 až 4 se označují jako odstavce 3 až 5.</w:t>
      </w:r>
    </w:p>
    <w:p w:rsidR="00DA5BA7" w:rsidRPr="00DA5BA7" w:rsidRDefault="00DA5BA7" w:rsidP="00DA5BA7">
      <w:pPr>
        <w:numPr>
          <w:ilvl w:val="0"/>
          <w:numId w:val="11"/>
        </w:numPr>
        <w:autoSpaceDE w:val="0"/>
        <w:spacing w:after="240" w:line="276" w:lineRule="auto"/>
        <w:jc w:val="both"/>
        <w:rPr>
          <w:rFonts w:eastAsia="Arial" w:cs="Times New Roman"/>
        </w:rPr>
      </w:pPr>
      <w:r w:rsidRPr="00DA5BA7">
        <w:rPr>
          <w:rFonts w:eastAsia="Arial" w:cs="Times New Roman"/>
        </w:rPr>
        <w:t>V § 55 odst. 5 se slova „až 3“ nahrazují slovy „, 3 a 4“ a číslo „3“ se nahrazuje číslem „4“.</w:t>
      </w:r>
    </w:p>
    <w:p w:rsidR="00DA5BA7" w:rsidRPr="00DA5BA7" w:rsidRDefault="00DA5BA7" w:rsidP="00DA5BA7">
      <w:pPr>
        <w:numPr>
          <w:ilvl w:val="0"/>
          <w:numId w:val="11"/>
        </w:numPr>
        <w:autoSpaceDE w:val="0"/>
        <w:spacing w:after="240" w:line="276" w:lineRule="auto"/>
        <w:jc w:val="both"/>
        <w:rPr>
          <w:rFonts w:eastAsia="Arial" w:cs="Times New Roman"/>
        </w:rPr>
      </w:pPr>
      <w:r w:rsidRPr="00DA5BA7">
        <w:rPr>
          <w:rFonts w:cs="Times New Roman"/>
        </w:rPr>
        <w:t>Za § 55 se vkládá nový § 55a, který včetně nadpisu zní:</w:t>
      </w:r>
    </w:p>
    <w:p w:rsidR="00DA5BA7" w:rsidRPr="00DA5BA7" w:rsidRDefault="00DA5BA7" w:rsidP="00DA5BA7">
      <w:pPr>
        <w:jc w:val="center"/>
        <w:rPr>
          <w:rFonts w:cs="Times New Roman"/>
        </w:rPr>
      </w:pPr>
      <w:r w:rsidRPr="00DA5BA7">
        <w:rPr>
          <w:rFonts w:eastAsia="Arial" w:cs="Times New Roman"/>
        </w:rPr>
        <w:t>„</w:t>
      </w:r>
      <w:r w:rsidRPr="00DA5BA7">
        <w:rPr>
          <w:rFonts w:cs="Times New Roman"/>
        </w:rPr>
        <w:t>§ 55a</w:t>
      </w:r>
    </w:p>
    <w:p w:rsidR="00DA5BA7" w:rsidRPr="00DA5BA7" w:rsidRDefault="00DA5BA7" w:rsidP="00DA5BA7">
      <w:pPr>
        <w:jc w:val="center"/>
        <w:rPr>
          <w:rFonts w:cs="Times New Roman"/>
          <w:b/>
        </w:rPr>
      </w:pPr>
      <w:r w:rsidRPr="00DA5BA7">
        <w:rPr>
          <w:rFonts w:cs="Times New Roman"/>
          <w:b/>
        </w:rPr>
        <w:t>Evidence škod</w:t>
      </w:r>
    </w:p>
    <w:p w:rsidR="00DA5BA7" w:rsidRPr="00DA5BA7" w:rsidRDefault="00DA5BA7" w:rsidP="00DA5BA7">
      <w:pPr>
        <w:ind w:left="284" w:firstLine="425"/>
        <w:jc w:val="both"/>
        <w:rPr>
          <w:rFonts w:cs="Times New Roman"/>
        </w:rPr>
      </w:pPr>
      <w:r w:rsidRPr="00DA5BA7">
        <w:rPr>
          <w:rFonts w:cs="Times New Roman"/>
        </w:rPr>
        <w:t>(1) Pokud poškozený uplatní u uživatele honitby nárok na náhradu škody způsobené zvěří, musí být škoda zaevidována uživatelem honitby podle § 38 odst. 1 písm. f) ve lhůtě 14 dnů ode dne uzavření písemné dohody o náhradě škody, nebo ode dne nabytí právní moci rozhodnutí soudu o náhradě škody.</w:t>
      </w:r>
    </w:p>
    <w:p w:rsidR="00DA5BA7" w:rsidRDefault="00DA5BA7" w:rsidP="00DA5BA7">
      <w:pPr>
        <w:ind w:left="284" w:firstLine="425"/>
        <w:jc w:val="both"/>
        <w:rPr>
          <w:rFonts w:cs="Times New Roman"/>
        </w:rPr>
      </w:pPr>
      <w:r w:rsidRPr="00DA5BA7">
        <w:rPr>
          <w:rFonts w:cs="Times New Roman"/>
        </w:rPr>
        <w:t>(2) Vyhláška stanoví postup při evidování škod způsobených zvěří a  rozsah evidovaných údajů o vzniklé škodě.“.</w:t>
      </w:r>
    </w:p>
    <w:p w:rsidR="00B97BE0" w:rsidRPr="00DA5BA7" w:rsidRDefault="00B97BE0" w:rsidP="00DA5BA7">
      <w:pPr>
        <w:ind w:left="284" w:firstLine="425"/>
        <w:jc w:val="both"/>
        <w:rPr>
          <w:rFonts w:cs="Times New Roman"/>
        </w:rPr>
      </w:pPr>
    </w:p>
    <w:p w:rsidR="00DA5BA7" w:rsidRPr="00DA5BA7" w:rsidRDefault="00DA5BA7" w:rsidP="00DA5BA7">
      <w:pPr>
        <w:numPr>
          <w:ilvl w:val="0"/>
          <w:numId w:val="11"/>
        </w:numPr>
        <w:autoSpaceDE w:val="0"/>
        <w:spacing w:after="240" w:line="276" w:lineRule="auto"/>
        <w:jc w:val="both"/>
        <w:rPr>
          <w:rFonts w:eastAsia="Arial" w:cs="Times New Roman"/>
        </w:rPr>
      </w:pPr>
      <w:r w:rsidRPr="00DA5BA7">
        <w:rPr>
          <w:rFonts w:cs="Times New Roman"/>
        </w:rPr>
        <w:t>V § 58 odst. 1 se za písmeno b) vkládá nové písmeno c), které zní:</w:t>
      </w:r>
    </w:p>
    <w:p w:rsidR="00DA5BA7" w:rsidRPr="00DA5BA7" w:rsidRDefault="00DA5BA7" w:rsidP="00DA5BA7">
      <w:pPr>
        <w:keepNext/>
        <w:autoSpaceDE w:val="0"/>
        <w:spacing w:after="240"/>
        <w:jc w:val="both"/>
        <w:rPr>
          <w:rFonts w:cs="Times New Roman"/>
        </w:rPr>
      </w:pPr>
      <w:r w:rsidRPr="00DA5BA7">
        <w:rPr>
          <w:rFonts w:eastAsia="Arial" w:cs="Times New Roman"/>
        </w:rPr>
        <w:t>„</w:t>
      </w:r>
      <w:r w:rsidRPr="00DA5BA7">
        <w:rPr>
          <w:rFonts w:cs="Times New Roman"/>
        </w:rPr>
        <w:t>c) zákazu nebo omezení lovu samců druhu spárkaté zvěře starších 2 let (§ 39 odst. 2),“.</w:t>
      </w:r>
    </w:p>
    <w:p w:rsidR="00DA5BA7" w:rsidRPr="00DA5BA7" w:rsidRDefault="00DA5BA7" w:rsidP="00DA5BA7">
      <w:pPr>
        <w:autoSpaceDE w:val="0"/>
        <w:spacing w:after="240"/>
        <w:jc w:val="both"/>
        <w:rPr>
          <w:rFonts w:cs="Times New Roman"/>
        </w:rPr>
      </w:pPr>
      <w:r w:rsidRPr="00DA5BA7">
        <w:rPr>
          <w:rFonts w:cs="Times New Roman"/>
        </w:rPr>
        <w:t>Dosavadní písmena c) a d) se označují jako písmena d) a e).</w:t>
      </w:r>
    </w:p>
    <w:p w:rsidR="00DA5BA7" w:rsidRPr="00DA5BA7" w:rsidRDefault="00DA5BA7" w:rsidP="00DA5BA7">
      <w:pPr>
        <w:numPr>
          <w:ilvl w:val="0"/>
          <w:numId w:val="11"/>
        </w:numPr>
        <w:autoSpaceDE w:val="0"/>
        <w:spacing w:after="240" w:line="276" w:lineRule="auto"/>
        <w:ind w:left="0" w:firstLine="284"/>
        <w:jc w:val="both"/>
        <w:rPr>
          <w:rFonts w:eastAsia="Arial" w:cs="Times New Roman"/>
        </w:rPr>
      </w:pPr>
      <w:r w:rsidRPr="00DA5BA7">
        <w:rPr>
          <w:rFonts w:cs="Times New Roman"/>
        </w:rPr>
        <w:t>V § 58 odst. 2 se za písmeno h) vkládá nové písmeno i), které zní:</w:t>
      </w:r>
    </w:p>
    <w:p w:rsidR="00DA5BA7" w:rsidRPr="00DA5BA7" w:rsidRDefault="00DA5BA7" w:rsidP="00DA5BA7">
      <w:pPr>
        <w:autoSpaceDE w:val="0"/>
        <w:spacing w:after="240"/>
        <w:jc w:val="both"/>
        <w:rPr>
          <w:rFonts w:cs="Times New Roman"/>
        </w:rPr>
      </w:pPr>
      <w:r w:rsidRPr="00DA5BA7">
        <w:rPr>
          <w:rFonts w:eastAsia="Arial" w:cs="Times New Roman"/>
        </w:rPr>
        <w:t>„</w:t>
      </w:r>
      <w:r w:rsidRPr="00DA5BA7">
        <w:rPr>
          <w:rFonts w:cs="Times New Roman"/>
        </w:rPr>
        <w:t>i) pověřuje organizační složku státu k posouzení stavu lesa podle § 36 odst. 1,“.</w:t>
      </w:r>
    </w:p>
    <w:p w:rsidR="00DA5BA7" w:rsidRPr="00DA5BA7" w:rsidRDefault="00DA5BA7" w:rsidP="00DA5BA7">
      <w:pPr>
        <w:autoSpaceDE w:val="0"/>
        <w:spacing w:after="240"/>
        <w:jc w:val="both"/>
        <w:rPr>
          <w:rFonts w:cs="Times New Roman"/>
        </w:rPr>
      </w:pPr>
      <w:r w:rsidRPr="00DA5BA7">
        <w:rPr>
          <w:rFonts w:cs="Times New Roman"/>
        </w:rPr>
        <w:t>Dosavadní písmena i) až o) se označují jako písmena j) až p).</w:t>
      </w:r>
    </w:p>
    <w:p w:rsidR="00DA5BA7" w:rsidRPr="00DA5BA7" w:rsidRDefault="00DA5BA7" w:rsidP="00DA5BA7">
      <w:pPr>
        <w:keepNext/>
        <w:widowControl/>
        <w:numPr>
          <w:ilvl w:val="0"/>
          <w:numId w:val="11"/>
        </w:numPr>
        <w:autoSpaceDE w:val="0"/>
        <w:spacing w:after="240" w:line="276" w:lineRule="auto"/>
        <w:ind w:left="0" w:firstLine="284"/>
        <w:jc w:val="both"/>
        <w:rPr>
          <w:rFonts w:eastAsia="Arial" w:cs="Times New Roman"/>
        </w:rPr>
      </w:pPr>
      <w:r w:rsidRPr="00DA5BA7">
        <w:rPr>
          <w:rFonts w:cs="Times New Roman"/>
        </w:rPr>
        <w:t xml:space="preserve">V § 58 </w:t>
      </w:r>
      <w:proofErr w:type="gramStart"/>
      <w:r w:rsidRPr="00DA5BA7">
        <w:rPr>
          <w:rFonts w:cs="Times New Roman"/>
        </w:rPr>
        <w:t>se</w:t>
      </w:r>
      <w:proofErr w:type="gramEnd"/>
      <w:r w:rsidRPr="00DA5BA7">
        <w:rPr>
          <w:rFonts w:cs="Times New Roman"/>
        </w:rPr>
        <w:t xml:space="preserve"> na konci </w:t>
      </w:r>
      <w:proofErr w:type="gramStart"/>
      <w:r w:rsidRPr="00DA5BA7">
        <w:rPr>
          <w:rFonts w:cs="Times New Roman"/>
        </w:rPr>
        <w:t>odstavce 2 tečka nahrazuje</w:t>
      </w:r>
      <w:proofErr w:type="gramEnd"/>
      <w:r w:rsidRPr="00DA5BA7">
        <w:rPr>
          <w:rFonts w:cs="Times New Roman"/>
        </w:rPr>
        <w:t xml:space="preserve"> čárkou a doplňují se písmena q) a r), která znějí:</w:t>
      </w:r>
    </w:p>
    <w:p w:rsidR="00DA5BA7" w:rsidRPr="00DA5BA7" w:rsidRDefault="00DA5BA7" w:rsidP="00DA5BA7">
      <w:pPr>
        <w:autoSpaceDE w:val="0"/>
        <w:spacing w:after="240"/>
        <w:jc w:val="both"/>
        <w:rPr>
          <w:rFonts w:eastAsia="Arial" w:cs="Times New Roman"/>
        </w:rPr>
      </w:pPr>
      <w:r w:rsidRPr="00DA5BA7">
        <w:rPr>
          <w:rFonts w:eastAsia="Arial" w:cs="Times New Roman"/>
        </w:rPr>
        <w:t>„</w:t>
      </w:r>
      <w:r w:rsidRPr="00DA5BA7">
        <w:rPr>
          <w:rFonts w:cs="Times New Roman"/>
        </w:rPr>
        <w:t>q) spravuje Informační systém evidence myslivosti,</w:t>
      </w:r>
    </w:p>
    <w:p w:rsidR="00DA5BA7" w:rsidRPr="00DA5BA7" w:rsidRDefault="00DA5BA7" w:rsidP="00DA5BA7">
      <w:pPr>
        <w:autoSpaceDE w:val="0"/>
        <w:spacing w:after="240"/>
        <w:jc w:val="both"/>
        <w:rPr>
          <w:rFonts w:cs="Times New Roman"/>
        </w:rPr>
      </w:pPr>
      <w:r w:rsidRPr="00DA5BA7">
        <w:rPr>
          <w:rFonts w:eastAsia="Arial" w:cs="Times New Roman"/>
        </w:rPr>
        <w:t xml:space="preserve"> </w:t>
      </w:r>
      <w:r w:rsidRPr="00DA5BA7">
        <w:rPr>
          <w:rFonts w:cs="Times New Roman"/>
        </w:rPr>
        <w:t xml:space="preserve">r) přiděluje a </w:t>
      </w:r>
      <w:proofErr w:type="spellStart"/>
      <w:r w:rsidRPr="00DA5BA7">
        <w:rPr>
          <w:rFonts w:cs="Times New Roman"/>
        </w:rPr>
        <w:t>zneplatňuje</w:t>
      </w:r>
      <w:proofErr w:type="spellEnd"/>
      <w:r w:rsidRPr="00DA5BA7">
        <w:rPr>
          <w:rFonts w:cs="Times New Roman"/>
        </w:rPr>
        <w:t xml:space="preserve"> přístupové údaje do Informačního systému evidence myslivosti.“.</w:t>
      </w:r>
    </w:p>
    <w:p w:rsidR="00DA5BA7" w:rsidRPr="00DA5BA7" w:rsidRDefault="00DA5BA7" w:rsidP="00DA5BA7">
      <w:pPr>
        <w:numPr>
          <w:ilvl w:val="0"/>
          <w:numId w:val="11"/>
        </w:numPr>
        <w:autoSpaceDE w:val="0"/>
        <w:spacing w:after="240" w:line="276" w:lineRule="auto"/>
        <w:jc w:val="both"/>
        <w:rPr>
          <w:rFonts w:eastAsia="Arial" w:cs="Times New Roman"/>
        </w:rPr>
      </w:pPr>
      <w:r w:rsidRPr="00DA5BA7">
        <w:rPr>
          <w:rFonts w:cs="Times New Roman"/>
        </w:rPr>
        <w:t>V § 59 odst. 1 se za písmeno d) vkládá nové písmeno e), které zní:</w:t>
      </w:r>
    </w:p>
    <w:p w:rsidR="00DA5BA7" w:rsidRPr="00DA5BA7" w:rsidRDefault="00DA5BA7" w:rsidP="00DA5BA7">
      <w:pPr>
        <w:autoSpaceDE w:val="0"/>
        <w:spacing w:after="240"/>
        <w:jc w:val="both"/>
        <w:rPr>
          <w:rFonts w:cs="Times New Roman"/>
        </w:rPr>
      </w:pPr>
      <w:r w:rsidRPr="00DA5BA7">
        <w:rPr>
          <w:rFonts w:eastAsia="Arial" w:cs="Times New Roman"/>
        </w:rPr>
        <w:t>„</w:t>
      </w:r>
      <w:r w:rsidRPr="00DA5BA7">
        <w:rPr>
          <w:rFonts w:cs="Times New Roman"/>
        </w:rPr>
        <w:t>e) zákazu nebo omezení lovu samců druhu spárkaté zvěře starších 2 let (§ 39 odst. 2) ve svém správním obvodu,“.</w:t>
      </w:r>
    </w:p>
    <w:p w:rsidR="00DA5BA7" w:rsidRPr="00DA5BA7" w:rsidRDefault="00DA5BA7" w:rsidP="00DA5BA7">
      <w:pPr>
        <w:autoSpaceDE w:val="0"/>
        <w:spacing w:after="240"/>
        <w:jc w:val="both"/>
        <w:rPr>
          <w:rFonts w:cs="Times New Roman"/>
        </w:rPr>
      </w:pPr>
      <w:r w:rsidRPr="00DA5BA7">
        <w:rPr>
          <w:rFonts w:cs="Times New Roman"/>
        </w:rPr>
        <w:lastRenderedPageBreak/>
        <w:t>Dosavadní písmena e) až g) se označují jako písmena f) až h).</w:t>
      </w:r>
    </w:p>
    <w:p w:rsidR="00DA5BA7" w:rsidRPr="00DA5BA7" w:rsidRDefault="00DA5BA7" w:rsidP="00DA5BA7">
      <w:pPr>
        <w:numPr>
          <w:ilvl w:val="0"/>
          <w:numId w:val="11"/>
        </w:numPr>
        <w:autoSpaceDE w:val="0"/>
        <w:spacing w:after="240" w:line="276" w:lineRule="auto"/>
        <w:ind w:left="0" w:firstLine="284"/>
        <w:jc w:val="both"/>
        <w:rPr>
          <w:rFonts w:cs="Times New Roman"/>
        </w:rPr>
      </w:pPr>
      <w:r w:rsidRPr="00DA5BA7">
        <w:rPr>
          <w:rFonts w:cs="Times New Roman"/>
        </w:rPr>
        <w:t>V § 59 odst. 2 se písmena c) a d) zrušují.</w:t>
      </w:r>
    </w:p>
    <w:p w:rsidR="00DA5BA7" w:rsidRPr="00DA5BA7" w:rsidRDefault="00DA5BA7" w:rsidP="00DA5BA7">
      <w:pPr>
        <w:autoSpaceDE w:val="0"/>
        <w:spacing w:after="240"/>
        <w:ind w:left="708"/>
        <w:jc w:val="both"/>
        <w:rPr>
          <w:rFonts w:cs="Times New Roman"/>
        </w:rPr>
      </w:pPr>
      <w:r w:rsidRPr="00DA5BA7">
        <w:rPr>
          <w:rFonts w:cs="Times New Roman"/>
        </w:rPr>
        <w:t>Dosavadní písmena e) až g) se označují jako písmena c) až e).</w:t>
      </w: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59 se doplňuje odstavec 3, který včetně poznámek pod čarou č. 41 až 43 zní:</w:t>
      </w:r>
    </w:p>
    <w:p w:rsidR="00DA5BA7" w:rsidRPr="00DA5BA7" w:rsidRDefault="00DA5BA7" w:rsidP="00DA5BA7">
      <w:pPr>
        <w:pStyle w:val="Odstavecseseznamem"/>
        <w:spacing w:after="240" w:line="276" w:lineRule="auto"/>
        <w:ind w:left="708"/>
        <w:jc w:val="both"/>
        <w:rPr>
          <w:rFonts w:ascii="Times New Roman" w:hAnsi="Times New Roman"/>
          <w:sz w:val="24"/>
          <w:szCs w:val="24"/>
        </w:rPr>
      </w:pPr>
    </w:p>
    <w:p w:rsidR="00DA5BA7" w:rsidRPr="00DA5BA7" w:rsidRDefault="00DA5BA7" w:rsidP="00DA5BA7">
      <w:pPr>
        <w:pStyle w:val="Odstavecseseznamem"/>
        <w:spacing w:after="240" w:line="276" w:lineRule="auto"/>
        <w:ind w:left="708"/>
        <w:jc w:val="both"/>
        <w:rPr>
          <w:rFonts w:ascii="Times New Roman" w:hAnsi="Times New Roman"/>
          <w:sz w:val="24"/>
          <w:szCs w:val="24"/>
        </w:rPr>
      </w:pPr>
      <w:r w:rsidRPr="00DA5BA7">
        <w:rPr>
          <w:rFonts w:ascii="Times New Roman" w:hAnsi="Times New Roman"/>
          <w:sz w:val="24"/>
          <w:szCs w:val="24"/>
        </w:rPr>
        <w:t>„(3) Krajský úřad je dotčeným orgánem podle zákona o ochraně přírody a krajiny</w:t>
      </w:r>
    </w:p>
    <w:p w:rsidR="00DA5BA7" w:rsidRPr="00DA5BA7" w:rsidRDefault="00DA5BA7" w:rsidP="00DA5BA7">
      <w:pPr>
        <w:pStyle w:val="Odstavecseseznamem"/>
        <w:spacing w:after="240" w:line="276" w:lineRule="auto"/>
        <w:ind w:left="708"/>
        <w:jc w:val="both"/>
        <w:rPr>
          <w:rFonts w:ascii="Times New Roman" w:hAnsi="Times New Roman"/>
          <w:sz w:val="24"/>
          <w:szCs w:val="24"/>
        </w:rPr>
      </w:pPr>
      <w:r w:rsidRPr="00DA5BA7">
        <w:rPr>
          <w:rFonts w:ascii="Times New Roman" w:hAnsi="Times New Roman"/>
          <w:sz w:val="24"/>
          <w:szCs w:val="24"/>
        </w:rPr>
        <w:t>a)  při vydávání rozhodnutí nebo opatření obecné povahy, kterým se povoluje rozšíření nepůvodního druhu nebo křížence zvláště chráněného druhu do krajiny</w:t>
      </w:r>
      <w:r w:rsidRPr="00DA5BA7">
        <w:rPr>
          <w:rFonts w:ascii="Times New Roman" w:hAnsi="Times New Roman"/>
          <w:sz w:val="24"/>
          <w:szCs w:val="24"/>
          <w:vertAlign w:val="superscript"/>
        </w:rPr>
        <w:t>41)</w:t>
      </w:r>
      <w:r w:rsidRPr="00DA5BA7">
        <w:rPr>
          <w:rFonts w:ascii="Times New Roman" w:hAnsi="Times New Roman"/>
          <w:sz w:val="24"/>
          <w:szCs w:val="24"/>
        </w:rPr>
        <w:t>,</w:t>
      </w:r>
    </w:p>
    <w:p w:rsidR="00DA5BA7" w:rsidRPr="00DA5BA7" w:rsidRDefault="00DA5BA7" w:rsidP="00DA5BA7">
      <w:pPr>
        <w:pStyle w:val="Odstavecseseznamem"/>
        <w:spacing w:after="240" w:line="276" w:lineRule="auto"/>
        <w:ind w:left="708"/>
        <w:jc w:val="both"/>
        <w:rPr>
          <w:rFonts w:ascii="Times New Roman" w:hAnsi="Times New Roman"/>
          <w:sz w:val="24"/>
          <w:szCs w:val="24"/>
        </w:rPr>
      </w:pPr>
      <w:r w:rsidRPr="00DA5BA7">
        <w:rPr>
          <w:rFonts w:ascii="Times New Roman" w:hAnsi="Times New Roman"/>
          <w:sz w:val="24"/>
          <w:szCs w:val="24"/>
        </w:rPr>
        <w:t>b)  při vydávání rozhodnutí nebo opatření obecné povahy, kterým se stanoví opatření k regulaci nepůvodního druhu nebo křížence zvláště chráněného druhu</w:t>
      </w:r>
      <w:r w:rsidRPr="00DA5BA7">
        <w:rPr>
          <w:rFonts w:ascii="Times New Roman" w:hAnsi="Times New Roman"/>
          <w:sz w:val="24"/>
          <w:szCs w:val="24"/>
          <w:vertAlign w:val="superscript"/>
        </w:rPr>
        <w:t>42)</w:t>
      </w:r>
      <w:r w:rsidRPr="00DA5BA7">
        <w:rPr>
          <w:rFonts w:ascii="Times New Roman" w:hAnsi="Times New Roman"/>
          <w:sz w:val="24"/>
          <w:szCs w:val="24"/>
        </w:rPr>
        <w:t>, a</w:t>
      </w:r>
    </w:p>
    <w:p w:rsidR="00DA5BA7" w:rsidRDefault="00DA5BA7" w:rsidP="00DA5BA7">
      <w:pPr>
        <w:pStyle w:val="Odstavecseseznamem"/>
        <w:spacing w:line="276" w:lineRule="auto"/>
        <w:ind w:left="708"/>
        <w:jc w:val="both"/>
        <w:rPr>
          <w:rFonts w:ascii="Times New Roman" w:hAnsi="Times New Roman"/>
          <w:sz w:val="24"/>
          <w:szCs w:val="24"/>
        </w:rPr>
      </w:pPr>
      <w:r w:rsidRPr="00DA5BA7">
        <w:rPr>
          <w:rFonts w:ascii="Times New Roman" w:hAnsi="Times New Roman"/>
          <w:sz w:val="24"/>
          <w:szCs w:val="24"/>
        </w:rPr>
        <w:t>c) při vydávání opatření obecné povahy, kterým se stanoví opatření k regulaci značně rozšířeného invazního nepůvodního druhu</w:t>
      </w:r>
      <w:r w:rsidRPr="00DA5BA7">
        <w:rPr>
          <w:rFonts w:ascii="Times New Roman" w:hAnsi="Times New Roman"/>
          <w:sz w:val="24"/>
          <w:szCs w:val="24"/>
          <w:vertAlign w:val="superscript"/>
        </w:rPr>
        <w:t>43)</w:t>
      </w:r>
      <w:r w:rsidRPr="00DA5BA7">
        <w:rPr>
          <w:rFonts w:ascii="Times New Roman" w:hAnsi="Times New Roman"/>
          <w:sz w:val="24"/>
          <w:szCs w:val="24"/>
        </w:rPr>
        <w:t>.</w:t>
      </w:r>
    </w:p>
    <w:p w:rsidR="00B97BE0" w:rsidRPr="00DA5BA7" w:rsidRDefault="00B97BE0" w:rsidP="00DA5BA7">
      <w:pPr>
        <w:pStyle w:val="Odstavecseseznamem"/>
        <w:spacing w:line="276" w:lineRule="auto"/>
        <w:ind w:left="708"/>
        <w:jc w:val="both"/>
        <w:rPr>
          <w:rFonts w:ascii="Times New Roman" w:hAnsi="Times New Roman"/>
          <w:sz w:val="24"/>
          <w:szCs w:val="24"/>
        </w:rPr>
      </w:pPr>
      <w:r>
        <w:rPr>
          <w:rFonts w:ascii="Times New Roman" w:hAnsi="Times New Roman"/>
          <w:sz w:val="24"/>
          <w:szCs w:val="24"/>
        </w:rPr>
        <w:t>_____________</w:t>
      </w:r>
    </w:p>
    <w:p w:rsidR="00DA5BA7" w:rsidRPr="00DA5BA7" w:rsidRDefault="00DA5BA7" w:rsidP="00DA5BA7">
      <w:pPr>
        <w:pStyle w:val="Odstavecseseznamem"/>
        <w:spacing w:line="276" w:lineRule="auto"/>
        <w:ind w:left="708"/>
        <w:jc w:val="both"/>
        <w:rPr>
          <w:rFonts w:ascii="Times New Roman" w:hAnsi="Times New Roman"/>
          <w:sz w:val="24"/>
          <w:szCs w:val="24"/>
        </w:rPr>
      </w:pPr>
      <w:r w:rsidRPr="00DA5BA7">
        <w:rPr>
          <w:rFonts w:ascii="Times New Roman" w:hAnsi="Times New Roman"/>
          <w:sz w:val="24"/>
          <w:szCs w:val="24"/>
          <w:vertAlign w:val="superscript"/>
        </w:rPr>
        <w:t>41)</w:t>
      </w:r>
      <w:r w:rsidRPr="00DA5BA7">
        <w:rPr>
          <w:rFonts w:ascii="Times New Roman" w:hAnsi="Times New Roman"/>
          <w:sz w:val="24"/>
          <w:szCs w:val="24"/>
        </w:rPr>
        <w:tab/>
        <w:t>§ 5 odst. 4 a 5 zákona č. 114/1992 Sb., ve znění pozdějších předpisů.</w:t>
      </w:r>
    </w:p>
    <w:p w:rsidR="00DA5BA7" w:rsidRPr="00DA5BA7" w:rsidRDefault="00DA5BA7" w:rsidP="00DA5BA7">
      <w:pPr>
        <w:pStyle w:val="Odstavecseseznamem"/>
        <w:spacing w:line="276" w:lineRule="auto"/>
        <w:ind w:left="708"/>
        <w:jc w:val="both"/>
        <w:rPr>
          <w:rFonts w:ascii="Times New Roman" w:hAnsi="Times New Roman"/>
          <w:sz w:val="24"/>
          <w:szCs w:val="24"/>
        </w:rPr>
      </w:pPr>
      <w:r w:rsidRPr="00DA5BA7">
        <w:rPr>
          <w:rFonts w:ascii="Times New Roman" w:hAnsi="Times New Roman"/>
          <w:sz w:val="24"/>
          <w:szCs w:val="24"/>
          <w:vertAlign w:val="superscript"/>
        </w:rPr>
        <w:t>42)</w:t>
      </w:r>
      <w:r w:rsidRPr="00DA5BA7">
        <w:rPr>
          <w:rFonts w:ascii="Times New Roman" w:hAnsi="Times New Roman"/>
          <w:sz w:val="24"/>
          <w:szCs w:val="24"/>
        </w:rPr>
        <w:tab/>
        <w:t>§ 5 odst. 6 zákona č. 114/1992 Sb., ve znění pozdějších předpisů.</w:t>
      </w:r>
    </w:p>
    <w:p w:rsidR="00DA5BA7" w:rsidRPr="00DA5BA7" w:rsidRDefault="00DA5BA7" w:rsidP="00DA5BA7">
      <w:pPr>
        <w:pStyle w:val="Odstavecseseznamem"/>
        <w:spacing w:after="240" w:line="276" w:lineRule="auto"/>
        <w:ind w:left="708"/>
        <w:jc w:val="both"/>
        <w:rPr>
          <w:rFonts w:ascii="Times New Roman" w:hAnsi="Times New Roman"/>
          <w:sz w:val="24"/>
          <w:szCs w:val="24"/>
        </w:rPr>
      </w:pPr>
      <w:r w:rsidRPr="00DA5BA7">
        <w:rPr>
          <w:rFonts w:ascii="Times New Roman" w:hAnsi="Times New Roman"/>
          <w:sz w:val="24"/>
          <w:szCs w:val="24"/>
          <w:vertAlign w:val="superscript"/>
        </w:rPr>
        <w:t>43)</w:t>
      </w:r>
      <w:r w:rsidRPr="00DA5BA7">
        <w:rPr>
          <w:rFonts w:ascii="Times New Roman" w:hAnsi="Times New Roman"/>
          <w:sz w:val="24"/>
          <w:szCs w:val="24"/>
        </w:rPr>
        <w:t xml:space="preserve"> </w:t>
      </w:r>
      <w:r w:rsidRPr="00DA5BA7">
        <w:rPr>
          <w:rFonts w:ascii="Times New Roman" w:hAnsi="Times New Roman"/>
          <w:sz w:val="24"/>
          <w:szCs w:val="24"/>
        </w:rPr>
        <w:tab/>
        <w:t>§ 13h odst. 2 zákona č. 114/1992 Sb., ve znění pozdějších předpisů.“.</w:t>
      </w:r>
    </w:p>
    <w:p w:rsidR="00DA5BA7" w:rsidRPr="00DA5BA7" w:rsidRDefault="00DA5BA7" w:rsidP="00DA5BA7">
      <w:pPr>
        <w:numPr>
          <w:ilvl w:val="0"/>
          <w:numId w:val="11"/>
        </w:numPr>
        <w:autoSpaceDE w:val="0"/>
        <w:spacing w:after="240" w:line="276" w:lineRule="auto"/>
        <w:ind w:left="0" w:firstLine="284"/>
        <w:jc w:val="both"/>
        <w:rPr>
          <w:rFonts w:cs="Times New Roman"/>
        </w:rPr>
      </w:pPr>
      <w:r w:rsidRPr="00DA5BA7">
        <w:rPr>
          <w:rFonts w:cs="Times New Roman"/>
        </w:rPr>
        <w:t>V § 62 odst. 1 úvodní části ustanovení se za slova „mohou být poskytnuty“ vkládají slova „na veškeré činnosti vykonávané podle tohoto zákona,“.</w:t>
      </w:r>
    </w:p>
    <w:p w:rsidR="00DA5BA7" w:rsidRPr="00DA5BA7" w:rsidRDefault="00DA5BA7" w:rsidP="00DA5BA7">
      <w:pPr>
        <w:numPr>
          <w:ilvl w:val="0"/>
          <w:numId w:val="11"/>
        </w:numPr>
        <w:autoSpaceDE w:val="0"/>
        <w:spacing w:after="240" w:line="276" w:lineRule="auto"/>
        <w:ind w:left="0" w:firstLine="284"/>
        <w:jc w:val="both"/>
        <w:rPr>
          <w:rFonts w:eastAsia="Arial" w:cs="Times New Roman"/>
        </w:rPr>
      </w:pPr>
      <w:r w:rsidRPr="00DA5BA7">
        <w:rPr>
          <w:rFonts w:cs="Times New Roman"/>
        </w:rPr>
        <w:t>V § 62 odst. 1 písmeno i) zní:</w:t>
      </w:r>
    </w:p>
    <w:p w:rsidR="00DA5BA7" w:rsidRPr="00DA5BA7" w:rsidRDefault="00DA5BA7" w:rsidP="00DA5BA7">
      <w:pPr>
        <w:autoSpaceDE w:val="0"/>
        <w:spacing w:after="240"/>
        <w:ind w:firstLine="708"/>
        <w:jc w:val="both"/>
        <w:rPr>
          <w:rFonts w:cs="Times New Roman"/>
        </w:rPr>
      </w:pPr>
      <w:r w:rsidRPr="00DA5BA7">
        <w:rPr>
          <w:rFonts w:eastAsia="Arial" w:cs="Times New Roman"/>
        </w:rPr>
        <w:t>„</w:t>
      </w:r>
      <w:r w:rsidRPr="00DA5BA7">
        <w:rPr>
          <w:rFonts w:cs="Times New Roman"/>
        </w:rPr>
        <w:t>i) činnosti a vybavení pro zpracování ulovené zvěře.“.</w:t>
      </w:r>
    </w:p>
    <w:p w:rsidR="00DA5BA7" w:rsidRPr="00DA5BA7" w:rsidRDefault="00DA5BA7" w:rsidP="00DA5BA7">
      <w:pPr>
        <w:pStyle w:val="Odstavecseseznamem"/>
        <w:numPr>
          <w:ilvl w:val="0"/>
          <w:numId w:val="11"/>
        </w:numPr>
        <w:suppressAutoHyphens/>
        <w:spacing w:after="240" w:line="276" w:lineRule="auto"/>
        <w:jc w:val="both"/>
        <w:rPr>
          <w:rFonts w:ascii="Times New Roman" w:hAnsi="Times New Roman"/>
          <w:sz w:val="24"/>
          <w:szCs w:val="24"/>
        </w:rPr>
      </w:pPr>
      <w:r w:rsidRPr="00DA5BA7">
        <w:rPr>
          <w:rFonts w:ascii="Times New Roman" w:hAnsi="Times New Roman"/>
          <w:sz w:val="24"/>
          <w:szCs w:val="24"/>
        </w:rPr>
        <w:t>V § 62 se na konci odstavce 1 tečka nahrazuje čárkou a doplňuje se písmeno j), které zní:</w:t>
      </w:r>
    </w:p>
    <w:p w:rsidR="00DA5BA7" w:rsidRPr="00DA5BA7" w:rsidRDefault="00DA5BA7" w:rsidP="00DA5BA7">
      <w:pPr>
        <w:pStyle w:val="Odstavecseseznamem"/>
        <w:spacing w:after="240" w:line="276" w:lineRule="auto"/>
        <w:ind w:left="708"/>
        <w:jc w:val="both"/>
        <w:rPr>
          <w:rFonts w:ascii="Times New Roman" w:hAnsi="Times New Roman"/>
          <w:sz w:val="24"/>
          <w:szCs w:val="24"/>
        </w:rPr>
      </w:pPr>
      <w:r w:rsidRPr="00DA5BA7">
        <w:rPr>
          <w:rFonts w:ascii="Times New Roman" w:hAnsi="Times New Roman"/>
          <w:sz w:val="24"/>
          <w:szCs w:val="24"/>
        </w:rPr>
        <w:t>„j)</w:t>
      </w:r>
      <w:r w:rsidRPr="00DA5BA7">
        <w:rPr>
          <w:rFonts w:ascii="Times New Roman" w:hAnsi="Times New Roman"/>
          <w:sz w:val="24"/>
          <w:szCs w:val="24"/>
        </w:rPr>
        <w:tab/>
        <w:t>zařízení pro selektivní lov a odchyt dalších živočichů vyžadujících regulaci.“.</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64 odst. 3 písm. a) se text „, § 36 odst. 1“ zrušuje.</w:t>
      </w:r>
    </w:p>
    <w:p w:rsidR="00DA5BA7" w:rsidRPr="00DA5BA7" w:rsidRDefault="00DA5BA7" w:rsidP="00DA5BA7">
      <w:pPr>
        <w:numPr>
          <w:ilvl w:val="0"/>
          <w:numId w:val="11"/>
        </w:numPr>
        <w:autoSpaceDE w:val="0"/>
        <w:spacing w:after="240" w:line="276" w:lineRule="auto"/>
        <w:ind w:left="0" w:firstLine="284"/>
        <w:jc w:val="both"/>
        <w:rPr>
          <w:rFonts w:cs="Times New Roman"/>
        </w:rPr>
      </w:pPr>
      <w:r w:rsidRPr="00DA5BA7">
        <w:rPr>
          <w:rFonts w:cs="Times New Roman"/>
        </w:rPr>
        <w:t>V § 64 odst. 3 písm. b) se slova „nebo v“ nahrazují čárkou a na konci písmene b) se doplňuje text „nebo v § 49 odst. 2“.</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64 odst. 3 písm. d) se slovo „nebo“ zrušuje.</w:t>
      </w: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64 odst. 3 písm. e) se text „nebo v § 36 odst. 3“ zrušuje.</w:t>
      </w:r>
    </w:p>
    <w:p w:rsidR="00DA5BA7" w:rsidRPr="00DA5BA7" w:rsidRDefault="00DA5BA7" w:rsidP="00DA5BA7">
      <w:pPr>
        <w:numPr>
          <w:ilvl w:val="0"/>
          <w:numId w:val="11"/>
        </w:numPr>
        <w:autoSpaceDE w:val="0"/>
        <w:spacing w:after="240" w:line="276" w:lineRule="auto"/>
        <w:jc w:val="both"/>
        <w:rPr>
          <w:rFonts w:eastAsia="Arial" w:cs="Times New Roman"/>
        </w:rPr>
      </w:pPr>
      <w:r w:rsidRPr="00DA5BA7">
        <w:rPr>
          <w:rFonts w:cs="Times New Roman"/>
        </w:rPr>
        <w:t xml:space="preserve">V § 64 </w:t>
      </w:r>
      <w:proofErr w:type="gramStart"/>
      <w:r w:rsidRPr="00DA5BA7">
        <w:rPr>
          <w:rFonts w:cs="Times New Roman"/>
        </w:rPr>
        <w:t>se</w:t>
      </w:r>
      <w:proofErr w:type="gramEnd"/>
      <w:r w:rsidRPr="00DA5BA7">
        <w:rPr>
          <w:rFonts w:cs="Times New Roman"/>
        </w:rPr>
        <w:t xml:space="preserve"> na konci </w:t>
      </w:r>
      <w:proofErr w:type="gramStart"/>
      <w:r w:rsidRPr="00DA5BA7">
        <w:rPr>
          <w:rFonts w:cs="Times New Roman"/>
        </w:rPr>
        <w:t>odstavce 3 tečka nahrazuje</w:t>
      </w:r>
      <w:proofErr w:type="gramEnd"/>
      <w:r w:rsidRPr="00DA5BA7">
        <w:rPr>
          <w:rFonts w:cs="Times New Roman"/>
        </w:rPr>
        <w:t xml:space="preserve"> čárkou a doplňují se písmena f) a g), která znějí:</w:t>
      </w:r>
    </w:p>
    <w:p w:rsidR="00DA5BA7" w:rsidRPr="00DA5BA7" w:rsidRDefault="00DA5BA7" w:rsidP="00DA5BA7">
      <w:pPr>
        <w:ind w:firstLine="708"/>
        <w:rPr>
          <w:rFonts w:cs="Times New Roman"/>
        </w:rPr>
      </w:pPr>
      <w:r w:rsidRPr="00DA5BA7">
        <w:rPr>
          <w:rFonts w:eastAsia="Arial" w:cs="Times New Roman"/>
        </w:rPr>
        <w:t>„</w:t>
      </w:r>
      <w:r w:rsidRPr="00DA5BA7">
        <w:rPr>
          <w:rFonts w:cs="Times New Roman"/>
        </w:rPr>
        <w:t>f) nesplní některou z povinností stanovenou v § 36 odst. 1 nebo 2, nebo</w:t>
      </w:r>
    </w:p>
    <w:p w:rsidR="00DA5BA7" w:rsidRDefault="00DA5BA7" w:rsidP="00DA5BA7">
      <w:pPr>
        <w:ind w:firstLine="708"/>
        <w:rPr>
          <w:rFonts w:cs="Times New Roman"/>
        </w:rPr>
      </w:pPr>
      <w:r w:rsidRPr="00DA5BA7">
        <w:rPr>
          <w:rFonts w:cs="Times New Roman"/>
        </w:rPr>
        <w:t>g) nesplní nebo poruší některou z povinností stanovenou rozhodnutím v § 39 odst. 1 nebo rozhodnutím nebo opatřením obecné povahy v § 39 odst. 2.“.</w:t>
      </w:r>
    </w:p>
    <w:p w:rsidR="00B97BE0" w:rsidRPr="00DA5BA7" w:rsidRDefault="00B97BE0" w:rsidP="00DA5BA7">
      <w:pPr>
        <w:ind w:firstLine="708"/>
        <w:rPr>
          <w:rFonts w:cs="Times New Roman"/>
        </w:rPr>
      </w:pPr>
    </w:p>
    <w:p w:rsidR="00DA5BA7" w:rsidRPr="00DA5BA7" w:rsidRDefault="00DA5BA7" w:rsidP="00DA5BA7">
      <w:pPr>
        <w:numPr>
          <w:ilvl w:val="0"/>
          <w:numId w:val="11"/>
        </w:numPr>
        <w:autoSpaceDE w:val="0"/>
        <w:spacing w:after="240" w:line="276" w:lineRule="auto"/>
        <w:jc w:val="both"/>
        <w:rPr>
          <w:rFonts w:cs="Times New Roman"/>
        </w:rPr>
      </w:pPr>
      <w:r w:rsidRPr="00DA5BA7">
        <w:rPr>
          <w:rFonts w:cs="Times New Roman"/>
        </w:rPr>
        <w:t>V § 64 odst. 4 se na konci textu písmene b) doplňují slova „, f) nebo g)“.</w:t>
      </w:r>
    </w:p>
    <w:p w:rsidR="00DA5BA7" w:rsidRPr="00DA5BA7" w:rsidRDefault="00DA5BA7" w:rsidP="00DA5BA7">
      <w:pPr>
        <w:keepNext/>
        <w:widowControl/>
        <w:numPr>
          <w:ilvl w:val="0"/>
          <w:numId w:val="11"/>
        </w:numPr>
        <w:autoSpaceDE w:val="0"/>
        <w:spacing w:after="240" w:line="276" w:lineRule="auto"/>
        <w:ind w:left="709" w:hanging="425"/>
        <w:jc w:val="both"/>
        <w:rPr>
          <w:rFonts w:cs="Times New Roman"/>
        </w:rPr>
      </w:pPr>
      <w:r w:rsidRPr="00DA5BA7">
        <w:rPr>
          <w:rFonts w:cs="Times New Roman"/>
        </w:rPr>
        <w:lastRenderedPageBreak/>
        <w:t>V § 64a odst. 1 se za větu první vkládá věta „</w:t>
      </w:r>
      <w:bookmarkStart w:id="2" w:name="_Hlk36460367"/>
      <w:r w:rsidRPr="00DA5BA7">
        <w:rPr>
          <w:rFonts w:cs="Times New Roman"/>
        </w:rPr>
        <w:t>Je-li přestupek podle § 64 odst. 3 písm. g) spáchán opakovaně, uloží se pokuta do výše 200 000 Kč.</w:t>
      </w:r>
      <w:bookmarkEnd w:id="2"/>
      <w:r w:rsidRPr="00DA5BA7">
        <w:rPr>
          <w:rFonts w:cs="Times New Roman"/>
        </w:rPr>
        <w:t>“.</w:t>
      </w:r>
    </w:p>
    <w:p w:rsidR="00DA5BA7" w:rsidRPr="00DA5BA7" w:rsidRDefault="00DA5BA7" w:rsidP="00DA5BA7">
      <w:pPr>
        <w:keepNext/>
        <w:widowControl/>
        <w:numPr>
          <w:ilvl w:val="0"/>
          <w:numId w:val="11"/>
        </w:numPr>
        <w:autoSpaceDE w:val="0"/>
        <w:spacing w:after="240" w:line="276" w:lineRule="auto"/>
        <w:ind w:left="709" w:hanging="425"/>
        <w:jc w:val="both"/>
        <w:rPr>
          <w:rFonts w:cs="Times New Roman"/>
        </w:rPr>
      </w:pPr>
      <w:r w:rsidRPr="00DA5BA7">
        <w:rPr>
          <w:rFonts w:cs="Times New Roman"/>
        </w:rPr>
        <w:t>V § 64a se na konci textu odstavce 1 doplňují slova „nebo 5 let, jedná-li se o přestupek podle § 64 odst. 3 písm. g)“.</w:t>
      </w:r>
    </w:p>
    <w:p w:rsidR="00DA5BA7" w:rsidRPr="00DA5BA7" w:rsidRDefault="00DA5BA7" w:rsidP="00DA5BA7">
      <w:pPr>
        <w:numPr>
          <w:ilvl w:val="0"/>
          <w:numId w:val="11"/>
        </w:numPr>
        <w:autoSpaceDE w:val="0"/>
        <w:spacing w:after="240" w:line="276" w:lineRule="auto"/>
        <w:ind w:left="709" w:hanging="425"/>
        <w:jc w:val="both"/>
        <w:rPr>
          <w:rFonts w:cs="Times New Roman"/>
        </w:rPr>
      </w:pPr>
      <w:r w:rsidRPr="00DA5BA7">
        <w:rPr>
          <w:rFonts w:cs="Times New Roman"/>
        </w:rPr>
        <w:t>V § 66 se text „§ 36 odst. 1,“ zrušuje.</w:t>
      </w:r>
    </w:p>
    <w:p w:rsidR="00DA5BA7" w:rsidRPr="00DA5BA7" w:rsidRDefault="00DA5BA7" w:rsidP="00DA5BA7">
      <w:pPr>
        <w:numPr>
          <w:ilvl w:val="0"/>
          <w:numId w:val="11"/>
        </w:numPr>
        <w:autoSpaceDE w:val="0"/>
        <w:spacing w:after="240"/>
        <w:ind w:left="709" w:hanging="425"/>
        <w:jc w:val="both"/>
        <w:rPr>
          <w:rFonts w:cs="Times New Roman"/>
        </w:rPr>
      </w:pPr>
      <w:r w:rsidRPr="00DA5BA7">
        <w:rPr>
          <w:rFonts w:cs="Times New Roman"/>
        </w:rPr>
        <w:t>V § 68 se za text „§ 2 písm. k)“ vkládají slova „a p)“.“.</w:t>
      </w:r>
    </w:p>
    <w:p w:rsidR="00DA5BA7" w:rsidRPr="00DA5BA7" w:rsidRDefault="00DA5BA7" w:rsidP="00DA5BA7">
      <w:pPr>
        <w:numPr>
          <w:ilvl w:val="0"/>
          <w:numId w:val="11"/>
        </w:numPr>
        <w:autoSpaceDE w:val="0"/>
        <w:spacing w:after="240"/>
        <w:ind w:left="709" w:hanging="425"/>
        <w:jc w:val="both"/>
        <w:rPr>
          <w:rFonts w:cs="Times New Roman"/>
        </w:rPr>
      </w:pPr>
      <w:r w:rsidRPr="00DA5BA7">
        <w:rPr>
          <w:rFonts w:cs="Times New Roman"/>
        </w:rPr>
        <w:t xml:space="preserve">V § 68 se text „§ 36 odst. 12, § 37 odst. 6, </w:t>
      </w:r>
      <w:hyperlink r:id="rId18" w:history="1">
        <w:r w:rsidRPr="00DA5BA7">
          <w:rPr>
            <w:rFonts w:cs="Times New Roman"/>
          </w:rPr>
          <w:t>§ 42 odst. 2</w:t>
        </w:r>
      </w:hyperlink>
      <w:r w:rsidRPr="00DA5BA7">
        <w:rPr>
          <w:rFonts w:cs="Times New Roman"/>
        </w:rPr>
        <w:t xml:space="preserve">, </w:t>
      </w:r>
      <w:hyperlink r:id="rId19" w:history="1">
        <w:r w:rsidRPr="00DA5BA7">
          <w:rPr>
            <w:rFonts w:cs="Times New Roman"/>
          </w:rPr>
          <w:t>§ 44 odst. 3</w:t>
        </w:r>
      </w:hyperlink>
      <w:r w:rsidRPr="00DA5BA7">
        <w:rPr>
          <w:rFonts w:cs="Times New Roman"/>
        </w:rPr>
        <w:t xml:space="preserve">, </w:t>
      </w:r>
      <w:hyperlink r:id="rId20" w:history="1">
        <w:r w:rsidRPr="00DA5BA7">
          <w:rPr>
            <w:rFonts w:cs="Times New Roman"/>
          </w:rPr>
          <w:t>§ 47 odst. 5</w:t>
        </w:r>
      </w:hyperlink>
      <w:r w:rsidRPr="00DA5BA7">
        <w:rPr>
          <w:rFonts w:cs="Times New Roman"/>
        </w:rPr>
        <w:t xml:space="preserve">, </w:t>
      </w:r>
      <w:hyperlink r:id="rId21" w:history="1">
        <w:r w:rsidRPr="00DA5BA7">
          <w:rPr>
            <w:rFonts w:cs="Times New Roman"/>
          </w:rPr>
          <w:t>§ 49 odst. 2</w:t>
        </w:r>
      </w:hyperlink>
      <w:r w:rsidRPr="00DA5BA7">
        <w:rPr>
          <w:rFonts w:cs="Times New Roman"/>
        </w:rPr>
        <w:t xml:space="preserve">“ nahrazuje textem „§ 36 odst. 7, § 38b odst. 5, § 39 odst. 9, </w:t>
      </w:r>
      <w:hyperlink r:id="rId22" w:history="1">
        <w:r w:rsidRPr="00DA5BA7">
          <w:rPr>
            <w:rFonts w:cs="Times New Roman"/>
          </w:rPr>
          <w:t>§ 42 odst. 2</w:t>
        </w:r>
      </w:hyperlink>
      <w:r w:rsidRPr="00DA5BA7">
        <w:rPr>
          <w:rFonts w:cs="Times New Roman"/>
        </w:rPr>
        <w:t xml:space="preserve">, </w:t>
      </w:r>
      <w:hyperlink r:id="rId23" w:history="1">
        <w:r w:rsidRPr="00DA5BA7">
          <w:rPr>
            <w:rFonts w:cs="Times New Roman"/>
          </w:rPr>
          <w:t>§ 44 odst. 3</w:t>
        </w:r>
      </w:hyperlink>
      <w:r w:rsidRPr="00DA5BA7">
        <w:rPr>
          <w:rFonts w:cs="Times New Roman"/>
        </w:rPr>
        <w:t xml:space="preserve">, </w:t>
      </w:r>
      <w:hyperlink r:id="rId24" w:history="1">
        <w:r w:rsidRPr="00DA5BA7">
          <w:rPr>
            <w:rFonts w:cs="Times New Roman"/>
          </w:rPr>
          <w:t>§ 47 odst. 7</w:t>
        </w:r>
      </w:hyperlink>
      <w:r w:rsidRPr="00DA5BA7">
        <w:rPr>
          <w:rFonts w:cs="Times New Roman"/>
        </w:rPr>
        <w:t xml:space="preserve">, </w:t>
      </w:r>
      <w:hyperlink r:id="rId25" w:history="1">
        <w:r w:rsidRPr="00DA5BA7">
          <w:rPr>
            <w:rFonts w:cs="Times New Roman"/>
          </w:rPr>
          <w:t xml:space="preserve">§ 49 odst. </w:t>
        </w:r>
      </w:hyperlink>
      <w:r w:rsidRPr="00DA5BA7">
        <w:rPr>
          <w:rFonts w:cs="Times New Roman"/>
        </w:rPr>
        <w:t>7, § 55a odst. 2“.</w:t>
      </w:r>
    </w:p>
    <w:p w:rsidR="00DA5BA7" w:rsidRPr="00DA5BA7" w:rsidRDefault="00DA5BA7" w:rsidP="00DA5BA7">
      <w:pPr>
        <w:tabs>
          <w:tab w:val="left" w:pos="4253"/>
          <w:tab w:val="left" w:pos="4820"/>
        </w:tabs>
        <w:autoSpaceDE w:val="0"/>
        <w:spacing w:after="240"/>
        <w:jc w:val="center"/>
        <w:rPr>
          <w:rFonts w:cs="Times New Roman"/>
        </w:rPr>
      </w:pPr>
      <w:r w:rsidRPr="00DA5BA7">
        <w:rPr>
          <w:rStyle w:val="normln0"/>
          <w:rFonts w:cs="Times New Roman"/>
        </w:rPr>
        <w:t>Čl. VII</w:t>
      </w:r>
    </w:p>
    <w:p w:rsidR="00DA5BA7" w:rsidRPr="00DA5BA7" w:rsidRDefault="00DA5BA7" w:rsidP="00DA5BA7">
      <w:pPr>
        <w:autoSpaceDE w:val="0"/>
        <w:spacing w:after="240"/>
        <w:jc w:val="center"/>
        <w:rPr>
          <w:rFonts w:cs="Times New Roman"/>
          <w:b/>
        </w:rPr>
      </w:pPr>
      <w:r w:rsidRPr="00DA5BA7">
        <w:rPr>
          <w:rFonts w:cs="Times New Roman"/>
          <w:b/>
        </w:rPr>
        <w:t>Přechodná ustanovení</w:t>
      </w:r>
    </w:p>
    <w:p w:rsidR="00DA5BA7" w:rsidRPr="00DA5BA7" w:rsidRDefault="00DA5BA7" w:rsidP="00DA5BA7">
      <w:pPr>
        <w:numPr>
          <w:ilvl w:val="0"/>
          <w:numId w:val="13"/>
        </w:numPr>
        <w:autoSpaceDE w:val="0"/>
        <w:spacing w:after="240" w:line="276" w:lineRule="auto"/>
        <w:ind w:left="709" w:hanging="425"/>
        <w:jc w:val="both"/>
        <w:rPr>
          <w:rFonts w:cs="Times New Roman"/>
        </w:rPr>
      </w:pPr>
      <w:r w:rsidRPr="00DA5BA7">
        <w:rPr>
          <w:rFonts w:cs="Times New Roman"/>
        </w:rPr>
        <w:t>Řízení zahájená a pravomocně neskončená přede dnem nabytí účinnosti tohoto zákona se dokončí podle zákona č. 449/2001 Sb., o myslivosti, ve znění účinném přede dnem nabytí účinnosti tohoto zákona.</w:t>
      </w:r>
    </w:p>
    <w:p w:rsidR="00DA5BA7" w:rsidRPr="00DA5BA7" w:rsidRDefault="00DA5BA7" w:rsidP="00DA5BA7">
      <w:pPr>
        <w:pStyle w:val="Odstavecseseznamem"/>
        <w:widowControl w:val="0"/>
        <w:numPr>
          <w:ilvl w:val="0"/>
          <w:numId w:val="13"/>
        </w:numPr>
        <w:suppressAutoHyphens/>
        <w:autoSpaceDE w:val="0"/>
        <w:spacing w:after="0" w:line="240" w:lineRule="auto"/>
        <w:jc w:val="both"/>
        <w:rPr>
          <w:rFonts w:ascii="Times New Roman" w:hAnsi="Times New Roman"/>
          <w:sz w:val="24"/>
          <w:szCs w:val="24"/>
        </w:rPr>
      </w:pPr>
      <w:r w:rsidRPr="00DA5BA7">
        <w:rPr>
          <w:rFonts w:ascii="Times New Roman" w:hAnsi="Times New Roman"/>
          <w:sz w:val="24"/>
          <w:szCs w:val="24"/>
        </w:rPr>
        <w:t>Minimální stavy druhů zvěře v honitbě, které byly orgánem státní správy myslivosti stanoveny v rozhodnutí o uznání honitby přede dnem nabytí účinnosti tohoto zákona, zůstávají nadále v platnosti.</w:t>
      </w:r>
    </w:p>
    <w:p w:rsidR="00DA5BA7" w:rsidRPr="00DA5BA7" w:rsidRDefault="00DA5BA7" w:rsidP="00DA5BA7">
      <w:pPr>
        <w:autoSpaceDE w:val="0"/>
        <w:jc w:val="both"/>
        <w:rPr>
          <w:rFonts w:cs="Times New Roman"/>
        </w:rPr>
      </w:pPr>
    </w:p>
    <w:p w:rsidR="00DA5BA7" w:rsidRPr="00DA5BA7" w:rsidRDefault="00DA5BA7" w:rsidP="00DA5BA7">
      <w:pPr>
        <w:pStyle w:val="Odstavecseseznamem"/>
        <w:widowControl w:val="0"/>
        <w:numPr>
          <w:ilvl w:val="0"/>
          <w:numId w:val="13"/>
        </w:numPr>
        <w:suppressAutoHyphens/>
        <w:autoSpaceDE w:val="0"/>
        <w:spacing w:after="0" w:line="240" w:lineRule="auto"/>
        <w:jc w:val="both"/>
        <w:rPr>
          <w:rFonts w:ascii="Times New Roman" w:hAnsi="Times New Roman"/>
          <w:sz w:val="24"/>
          <w:szCs w:val="24"/>
        </w:rPr>
      </w:pPr>
      <w:r w:rsidRPr="00DA5BA7">
        <w:rPr>
          <w:rFonts w:ascii="Times New Roman" w:hAnsi="Times New Roman"/>
          <w:sz w:val="24"/>
          <w:szCs w:val="24"/>
        </w:rPr>
        <w:t xml:space="preserve"> Lovecké lístky vydané před 30. červnem 2023 pozbývají platnosti k 1. lednu 2024. Orgán státní správy myslivosti po odevzdání loveckého lístku, který podle předchozí věty pozbyl platnosti, vydá jeho držiteli lovecký lístek bez povinnosti uhradit správní poplatek podle zákona o správních poplatcích. Pro vydání loveckého lístku podle tohoto ustanovení se použije § 47 obdobně s tím, že lovecký lístek lze vydat nejpozději 31. prosince 2024.</w:t>
      </w:r>
    </w:p>
    <w:p w:rsidR="00B97BE0" w:rsidRDefault="00B97BE0" w:rsidP="00DA5BA7">
      <w:pPr>
        <w:autoSpaceDE w:val="0"/>
        <w:spacing w:after="240"/>
        <w:jc w:val="center"/>
        <w:rPr>
          <w:rStyle w:val="normln0"/>
          <w:rFonts w:cs="Times New Roman"/>
        </w:rPr>
      </w:pPr>
    </w:p>
    <w:p w:rsidR="00DA5BA7" w:rsidRPr="00DA5BA7" w:rsidRDefault="00DA5BA7" w:rsidP="00DA5BA7">
      <w:pPr>
        <w:autoSpaceDE w:val="0"/>
        <w:spacing w:after="240"/>
        <w:jc w:val="center"/>
        <w:rPr>
          <w:rStyle w:val="normln0"/>
          <w:rFonts w:cs="Times New Roman"/>
        </w:rPr>
      </w:pPr>
      <w:r w:rsidRPr="00DA5BA7">
        <w:rPr>
          <w:rStyle w:val="normln0"/>
          <w:rFonts w:cs="Times New Roman"/>
        </w:rPr>
        <w:t>Čl. VIII</w:t>
      </w:r>
    </w:p>
    <w:p w:rsidR="00DA5BA7" w:rsidRPr="00DA5BA7" w:rsidRDefault="00DA5BA7" w:rsidP="00DA5BA7">
      <w:pPr>
        <w:autoSpaceDE w:val="0"/>
        <w:spacing w:after="240"/>
        <w:jc w:val="center"/>
        <w:rPr>
          <w:rStyle w:val="normln0"/>
          <w:rFonts w:cs="Times New Roman"/>
          <w:b/>
        </w:rPr>
      </w:pPr>
      <w:r w:rsidRPr="00DA5BA7">
        <w:rPr>
          <w:rStyle w:val="normln0"/>
          <w:rFonts w:cs="Times New Roman"/>
          <w:b/>
        </w:rPr>
        <w:t>Zrušovací ustanovení</w:t>
      </w:r>
    </w:p>
    <w:p w:rsidR="00DA5BA7" w:rsidRPr="00DA5BA7" w:rsidRDefault="00DA5BA7" w:rsidP="00DA5BA7">
      <w:pPr>
        <w:autoSpaceDE w:val="0"/>
        <w:spacing w:after="240"/>
        <w:ind w:firstLine="708"/>
        <w:jc w:val="both"/>
        <w:rPr>
          <w:rStyle w:val="normln0"/>
          <w:rFonts w:cs="Times New Roman"/>
        </w:rPr>
      </w:pPr>
      <w:r w:rsidRPr="00DA5BA7">
        <w:rPr>
          <w:rStyle w:val="normln0"/>
          <w:rFonts w:cs="Times New Roman"/>
        </w:rPr>
        <w:t>Zrušuje se část třetí zákona č. 314/2019 Sb.,</w:t>
      </w:r>
      <w:r w:rsidRPr="00DA5BA7">
        <w:rPr>
          <w:rStyle w:val="Zdraznn"/>
          <w:rFonts w:cs="Times New Roman"/>
        </w:rPr>
        <w:t xml:space="preserve"> </w:t>
      </w:r>
      <w:r w:rsidRPr="00DA5BA7">
        <w:rPr>
          <w:rStyle w:val="normln0"/>
          <w:rFonts w:cs="Times New Roman"/>
        </w:rPr>
        <w:t>kterým se mění zákon č. 289/1995 Sb., o lesích a o změně a doplnění některých zákonů (lesní zákon), ve znění pozdějších předpisů, a další související zákony.“.</w:t>
      </w:r>
    </w:p>
    <w:p w:rsidR="00DA5BA7" w:rsidRPr="00DA5BA7" w:rsidRDefault="00DA5BA7" w:rsidP="00DA5BA7">
      <w:pPr>
        <w:autoSpaceDE w:val="0"/>
        <w:spacing w:after="240"/>
        <w:rPr>
          <w:rStyle w:val="normln0"/>
          <w:rFonts w:cs="Times New Roman"/>
        </w:rPr>
      </w:pPr>
      <w:r w:rsidRPr="00DA5BA7">
        <w:rPr>
          <w:rStyle w:val="normln0"/>
          <w:rFonts w:cs="Times New Roman"/>
        </w:rPr>
        <w:t>Dosavadní Čl. VII až IX se označují jako Čl. IX až XI.</w:t>
      </w:r>
    </w:p>
    <w:p w:rsidR="00DA5BA7" w:rsidRPr="00DA5BA7" w:rsidRDefault="00DA5BA7" w:rsidP="00DA5BA7">
      <w:pPr>
        <w:pStyle w:val="Odstavecseseznamem"/>
        <w:widowControl w:val="0"/>
        <w:numPr>
          <w:ilvl w:val="0"/>
          <w:numId w:val="12"/>
        </w:numPr>
        <w:suppressAutoHyphens/>
        <w:autoSpaceDE w:val="0"/>
        <w:spacing w:after="240" w:line="256" w:lineRule="auto"/>
        <w:rPr>
          <w:rStyle w:val="normln0"/>
          <w:rFonts w:ascii="Times New Roman" w:hAnsi="Times New Roman"/>
          <w:b/>
        </w:rPr>
      </w:pPr>
      <w:r w:rsidRPr="00DA5BA7">
        <w:rPr>
          <w:rStyle w:val="normln0"/>
          <w:rFonts w:ascii="Times New Roman" w:hAnsi="Times New Roman"/>
        </w:rPr>
        <w:t>Část osmá Čl. XI zní:</w:t>
      </w:r>
    </w:p>
    <w:p w:rsidR="00DA5BA7" w:rsidRPr="00DA5BA7" w:rsidRDefault="00DA5BA7" w:rsidP="00DA5BA7">
      <w:pPr>
        <w:pStyle w:val="Odstavecseseznamem"/>
        <w:widowControl w:val="0"/>
        <w:autoSpaceDE w:val="0"/>
        <w:spacing w:after="240"/>
        <w:jc w:val="center"/>
        <w:rPr>
          <w:rStyle w:val="normln0"/>
          <w:rFonts w:ascii="Times New Roman" w:hAnsi="Times New Roman"/>
        </w:rPr>
      </w:pPr>
      <w:r w:rsidRPr="00DA5BA7">
        <w:rPr>
          <w:rStyle w:val="normln0"/>
          <w:rFonts w:ascii="Times New Roman" w:hAnsi="Times New Roman"/>
        </w:rPr>
        <w:t>„ČÁST OSMÁ</w:t>
      </w:r>
    </w:p>
    <w:p w:rsidR="00DA5BA7" w:rsidRPr="00DA5BA7" w:rsidRDefault="00DA5BA7" w:rsidP="00DA5BA7">
      <w:pPr>
        <w:pStyle w:val="Odstavecseseznamem"/>
        <w:widowControl w:val="0"/>
        <w:autoSpaceDE w:val="0"/>
        <w:spacing w:after="240"/>
        <w:jc w:val="center"/>
        <w:rPr>
          <w:rStyle w:val="normln0"/>
          <w:rFonts w:ascii="Times New Roman" w:hAnsi="Times New Roman"/>
        </w:rPr>
      </w:pPr>
    </w:p>
    <w:p w:rsidR="00DA5BA7" w:rsidRPr="00DA5BA7" w:rsidRDefault="00DA5BA7" w:rsidP="00DA5BA7">
      <w:pPr>
        <w:pStyle w:val="Odstavecseseznamem"/>
        <w:widowControl w:val="0"/>
        <w:autoSpaceDE w:val="0"/>
        <w:spacing w:after="240"/>
        <w:jc w:val="center"/>
        <w:rPr>
          <w:rStyle w:val="normln0"/>
          <w:rFonts w:ascii="Times New Roman" w:hAnsi="Times New Roman"/>
        </w:rPr>
      </w:pPr>
      <w:r w:rsidRPr="00DA5BA7">
        <w:rPr>
          <w:rStyle w:val="normln0"/>
          <w:rFonts w:ascii="Times New Roman" w:hAnsi="Times New Roman"/>
        </w:rPr>
        <w:t>Čl. XI</w:t>
      </w:r>
    </w:p>
    <w:p w:rsidR="00DA5BA7" w:rsidRPr="00DA5BA7" w:rsidRDefault="00DA5BA7" w:rsidP="00DA5BA7">
      <w:pPr>
        <w:pStyle w:val="Odstavecseseznamem"/>
        <w:widowControl w:val="0"/>
        <w:autoSpaceDE w:val="0"/>
        <w:spacing w:after="240"/>
        <w:jc w:val="center"/>
        <w:rPr>
          <w:rStyle w:val="normln0"/>
          <w:rFonts w:ascii="Times New Roman" w:hAnsi="Times New Roman"/>
        </w:rPr>
      </w:pPr>
    </w:p>
    <w:p w:rsidR="00DA5BA7" w:rsidRPr="00DA5BA7" w:rsidRDefault="00DA5BA7" w:rsidP="00DA5BA7">
      <w:pPr>
        <w:pStyle w:val="Odstavecseseznamem"/>
        <w:widowControl w:val="0"/>
        <w:autoSpaceDE w:val="0"/>
        <w:spacing w:after="240"/>
        <w:jc w:val="center"/>
        <w:rPr>
          <w:rStyle w:val="normln0"/>
          <w:rFonts w:ascii="Times New Roman" w:hAnsi="Times New Roman"/>
          <w:b/>
        </w:rPr>
      </w:pPr>
      <w:r w:rsidRPr="00DA5BA7">
        <w:rPr>
          <w:rStyle w:val="normln0"/>
          <w:rFonts w:ascii="Times New Roman" w:hAnsi="Times New Roman"/>
          <w:b/>
        </w:rPr>
        <w:t>ÚČINNOST</w:t>
      </w:r>
    </w:p>
    <w:p w:rsidR="00DA5BA7" w:rsidRPr="00DA5BA7" w:rsidRDefault="00DA5BA7" w:rsidP="00DA5BA7">
      <w:pPr>
        <w:ind w:firstLine="708"/>
        <w:jc w:val="both"/>
        <w:rPr>
          <w:rFonts w:cs="Times New Roman"/>
        </w:rPr>
      </w:pPr>
      <w:r w:rsidRPr="00DA5BA7">
        <w:rPr>
          <w:rFonts w:cs="Times New Roman"/>
        </w:rPr>
        <w:t>Tento zákon nabývá účinnosti dnem 1. července 2021, s výjimkou ustanovení</w:t>
      </w:r>
    </w:p>
    <w:p w:rsidR="00DA5BA7" w:rsidRPr="00DA5BA7" w:rsidRDefault="00DA5BA7" w:rsidP="00DA5BA7">
      <w:pPr>
        <w:pStyle w:val="Odstavecseseznamem"/>
        <w:numPr>
          <w:ilvl w:val="0"/>
          <w:numId w:val="17"/>
        </w:numPr>
        <w:suppressAutoHyphens/>
        <w:spacing w:line="256" w:lineRule="auto"/>
        <w:jc w:val="both"/>
        <w:rPr>
          <w:rFonts w:ascii="Times New Roman" w:hAnsi="Times New Roman"/>
          <w:sz w:val="24"/>
          <w:szCs w:val="24"/>
        </w:rPr>
      </w:pPr>
      <w:r w:rsidRPr="00DA5BA7">
        <w:rPr>
          <w:rFonts w:ascii="Times New Roman" w:hAnsi="Times New Roman"/>
          <w:sz w:val="24"/>
          <w:szCs w:val="24"/>
        </w:rPr>
        <w:t>části první čl. I bodů 22, 33, 39, 46 a 51, která nabývají účinnosti dnem 1. ledna 2024, a</w:t>
      </w:r>
    </w:p>
    <w:p w:rsidR="00DA5BA7" w:rsidRPr="00DA5BA7" w:rsidRDefault="00DA5BA7" w:rsidP="00DA5BA7">
      <w:pPr>
        <w:pStyle w:val="Odstavecseseznamem"/>
        <w:ind w:left="1068"/>
        <w:jc w:val="both"/>
        <w:rPr>
          <w:rFonts w:ascii="Times New Roman" w:hAnsi="Times New Roman"/>
          <w:sz w:val="24"/>
          <w:szCs w:val="24"/>
        </w:rPr>
      </w:pPr>
    </w:p>
    <w:p w:rsidR="00DA5BA7" w:rsidRPr="00DA5BA7" w:rsidRDefault="00DA5BA7" w:rsidP="00DA5BA7">
      <w:pPr>
        <w:pStyle w:val="Odstavecseseznamem"/>
        <w:numPr>
          <w:ilvl w:val="0"/>
          <w:numId w:val="17"/>
        </w:numPr>
        <w:suppressAutoHyphens/>
        <w:spacing w:line="256" w:lineRule="auto"/>
        <w:jc w:val="both"/>
        <w:rPr>
          <w:rFonts w:ascii="Times New Roman" w:hAnsi="Times New Roman"/>
          <w:sz w:val="24"/>
          <w:szCs w:val="24"/>
        </w:rPr>
      </w:pPr>
      <w:r w:rsidRPr="00DA5BA7">
        <w:rPr>
          <w:rFonts w:ascii="Times New Roman" w:hAnsi="Times New Roman"/>
          <w:sz w:val="24"/>
          <w:szCs w:val="24"/>
        </w:rPr>
        <w:t>části páté čl. VI bodů 6, 13, 17, 22, 23, 26, 27, 28, 29, 30, 31, 53, 54, 55, 56, 57, 61, 62, 63, 64, 65, 66, 71 až 79 a 81, která nabývají účinnosti uplynutím 2 let ode dne jeho vyhlášení.“.</w:t>
      </w:r>
    </w:p>
    <w:p w:rsidR="00DA5BA7" w:rsidRDefault="00DA5BA7"/>
    <w:p w:rsidR="00DA5BA7" w:rsidRDefault="00DA5BA7"/>
    <w:p w:rsidR="00DA5BA7" w:rsidRPr="00DA5BA7" w:rsidRDefault="00DA5BA7">
      <w:pPr>
        <w:rPr>
          <w:i/>
        </w:rPr>
      </w:pPr>
      <w:r w:rsidRPr="00DA5BA7">
        <w:rPr>
          <w:i/>
        </w:rPr>
        <w:t>SD 7632</w:t>
      </w:r>
    </w:p>
    <w:p w:rsidR="00DA5BA7" w:rsidRPr="00DA5BA7" w:rsidRDefault="004929B7" w:rsidP="00DA5BA7">
      <w:pPr>
        <w:pStyle w:val="Standard"/>
        <w:ind w:left="567" w:hanging="567"/>
        <w:rPr>
          <w:rFonts w:ascii="Times New Roman" w:hAnsi="Times New Roman" w:cs="Times New Roman"/>
          <w:b/>
          <w:bCs/>
          <w:sz w:val="24"/>
          <w:szCs w:val="24"/>
          <w:lang w:eastAsia="cs-CZ"/>
        </w:rPr>
      </w:pPr>
      <w:r>
        <w:rPr>
          <w:rFonts w:ascii="Times New Roman" w:hAnsi="Times New Roman" w:cs="Times New Roman"/>
          <w:bCs/>
          <w:sz w:val="24"/>
          <w:szCs w:val="24"/>
          <w:lang w:eastAsia="cs-CZ"/>
        </w:rPr>
        <w:t xml:space="preserve">1. </w:t>
      </w:r>
      <w:r>
        <w:rPr>
          <w:rFonts w:ascii="Times New Roman" w:hAnsi="Times New Roman" w:cs="Times New Roman"/>
          <w:bCs/>
          <w:sz w:val="24"/>
          <w:szCs w:val="24"/>
          <w:lang w:eastAsia="cs-CZ"/>
        </w:rPr>
        <w:tab/>
      </w:r>
      <w:r w:rsidR="00DA5BA7" w:rsidRPr="00DA5BA7">
        <w:rPr>
          <w:rFonts w:ascii="Times New Roman" w:hAnsi="Times New Roman" w:cs="Times New Roman"/>
          <w:bCs/>
          <w:sz w:val="24"/>
          <w:szCs w:val="24"/>
          <w:lang w:eastAsia="cs-CZ"/>
        </w:rPr>
        <w:t>V části druhé, čl. III, se za bod 2 vkládá nový bod 3, který zní:</w:t>
      </w:r>
    </w:p>
    <w:p w:rsidR="00DA5BA7" w:rsidRPr="00DA5BA7" w:rsidRDefault="00DA5BA7" w:rsidP="00DA5BA7">
      <w:pPr>
        <w:pStyle w:val="Standard"/>
        <w:ind w:left="567" w:hanging="567"/>
        <w:rPr>
          <w:rFonts w:ascii="Times New Roman" w:hAnsi="Times New Roman" w:cs="Times New Roman"/>
          <w:b/>
          <w:bCs/>
          <w:sz w:val="24"/>
          <w:szCs w:val="24"/>
          <w:lang w:eastAsia="cs-CZ"/>
        </w:rPr>
      </w:pPr>
    </w:p>
    <w:p w:rsidR="00DA5BA7" w:rsidRPr="00DA5BA7" w:rsidRDefault="00DA5BA7" w:rsidP="00DA5BA7">
      <w:pPr>
        <w:ind w:left="567"/>
        <w:jc w:val="both"/>
        <w:rPr>
          <w:rFonts w:cs="Times New Roman"/>
        </w:rPr>
      </w:pPr>
      <w:r w:rsidRPr="00DA5BA7">
        <w:rPr>
          <w:rFonts w:cs="Times New Roman"/>
        </w:rPr>
        <w:t>„3. V § 14 odstavec 3 včetně poznámky pod čarou č. 4a zní:</w:t>
      </w:r>
    </w:p>
    <w:p w:rsidR="00DA5BA7" w:rsidRPr="00DA5BA7" w:rsidRDefault="00DA5BA7" w:rsidP="00DA5BA7">
      <w:pPr>
        <w:ind w:left="567"/>
        <w:jc w:val="both"/>
        <w:rPr>
          <w:rFonts w:cs="Times New Roman"/>
          <w:bCs/>
        </w:rPr>
      </w:pPr>
    </w:p>
    <w:p w:rsidR="00DA5BA7" w:rsidRPr="00DA5BA7" w:rsidRDefault="00DA5BA7" w:rsidP="00DA5BA7">
      <w:pPr>
        <w:ind w:left="567"/>
        <w:jc w:val="both"/>
        <w:rPr>
          <w:rFonts w:cs="Times New Roman"/>
          <w:bCs/>
          <w:strike/>
        </w:rPr>
      </w:pPr>
      <w:r w:rsidRPr="00DA5BA7">
        <w:rPr>
          <w:rFonts w:cs="Times New Roman"/>
          <w:bCs/>
        </w:rPr>
        <w:t>„(3) Ustanovení odstavce 1 písm. h), k) a l) se nevztahuje za podmínek stanovených v jiném právním předpise</w:t>
      </w:r>
      <w:r w:rsidRPr="00DA5BA7">
        <w:rPr>
          <w:rFonts w:cs="Times New Roman"/>
          <w:bCs/>
          <w:vertAlign w:val="superscript"/>
        </w:rPr>
        <w:t>4a)</w:t>
      </w:r>
      <w:r w:rsidRPr="00DA5BA7">
        <w:rPr>
          <w:rFonts w:cs="Times New Roman"/>
          <w:bCs/>
        </w:rPr>
        <w:t xml:space="preserve"> na výkon práva myslivosti podle jiného právního předpisu</w:t>
      </w:r>
      <w:r w:rsidRPr="00DA5BA7">
        <w:rPr>
          <w:rFonts w:cs="Times New Roman"/>
          <w:bCs/>
          <w:vertAlign w:val="superscript"/>
        </w:rPr>
        <w:t>4b)</w:t>
      </w:r>
      <w:r w:rsidRPr="00DA5BA7">
        <w:rPr>
          <w:rFonts w:cs="Times New Roman"/>
          <w:bCs/>
        </w:rPr>
        <w:t>.</w:t>
      </w:r>
    </w:p>
    <w:p w:rsidR="00DA5BA7" w:rsidRPr="00DA5BA7" w:rsidRDefault="00DA5BA7" w:rsidP="00DA5BA7">
      <w:pPr>
        <w:ind w:left="567"/>
        <w:jc w:val="both"/>
        <w:rPr>
          <w:rFonts w:cs="Times New Roman"/>
        </w:rPr>
      </w:pPr>
    </w:p>
    <w:p w:rsidR="00DA5BA7" w:rsidRPr="00DA5BA7" w:rsidRDefault="00DA5BA7" w:rsidP="00DA5BA7">
      <w:pPr>
        <w:pStyle w:val="Standard"/>
        <w:tabs>
          <w:tab w:val="left" w:pos="1418"/>
        </w:tabs>
        <w:ind w:left="567"/>
        <w:jc w:val="both"/>
        <w:rPr>
          <w:rFonts w:ascii="Times New Roman" w:hAnsi="Times New Roman" w:cs="Times New Roman"/>
          <w:bCs/>
          <w:sz w:val="24"/>
          <w:szCs w:val="24"/>
          <w:lang w:eastAsia="cs-CZ"/>
        </w:rPr>
      </w:pPr>
      <w:r w:rsidRPr="00DA5BA7">
        <w:rPr>
          <w:rFonts w:ascii="Times New Roman" w:hAnsi="Times New Roman" w:cs="Times New Roman"/>
          <w:bCs/>
          <w:sz w:val="24"/>
          <w:szCs w:val="24"/>
          <w:lang w:eastAsia="cs-CZ"/>
        </w:rPr>
        <w:t>_______________________________</w:t>
      </w:r>
    </w:p>
    <w:p w:rsidR="00DA5BA7" w:rsidRPr="00DA5BA7" w:rsidRDefault="00DA5BA7" w:rsidP="00DA5BA7">
      <w:pPr>
        <w:pStyle w:val="Standard"/>
        <w:tabs>
          <w:tab w:val="left" w:pos="1418"/>
        </w:tabs>
        <w:ind w:left="567"/>
        <w:jc w:val="both"/>
        <w:rPr>
          <w:rFonts w:ascii="Times New Roman" w:hAnsi="Times New Roman" w:cs="Times New Roman"/>
          <w:bCs/>
          <w:sz w:val="24"/>
          <w:szCs w:val="24"/>
          <w:lang w:eastAsia="cs-CZ"/>
        </w:rPr>
      </w:pPr>
      <w:r w:rsidRPr="00DA5BA7">
        <w:rPr>
          <w:rFonts w:ascii="Times New Roman" w:hAnsi="Times New Roman" w:cs="Times New Roman"/>
          <w:bCs/>
          <w:sz w:val="24"/>
          <w:szCs w:val="24"/>
          <w:vertAlign w:val="superscript"/>
          <w:lang w:eastAsia="cs-CZ"/>
        </w:rPr>
        <w:t>4a)</w:t>
      </w:r>
      <w:r w:rsidRPr="00DA5BA7">
        <w:rPr>
          <w:rFonts w:ascii="Times New Roman" w:hAnsi="Times New Roman" w:cs="Times New Roman"/>
          <w:bCs/>
          <w:sz w:val="24"/>
          <w:szCs w:val="24"/>
          <w:lang w:eastAsia="cs-CZ"/>
        </w:rPr>
        <w:t xml:space="preserve"> § 39 a § 45 zákona č. 449/2001 Sb.“.</w:t>
      </w:r>
    </w:p>
    <w:p w:rsidR="00DA5BA7" w:rsidRPr="00DA5BA7" w:rsidRDefault="00DA5BA7" w:rsidP="00DA5BA7">
      <w:pPr>
        <w:pStyle w:val="Standard"/>
        <w:tabs>
          <w:tab w:val="left" w:pos="1418"/>
        </w:tabs>
        <w:ind w:left="567"/>
        <w:jc w:val="both"/>
        <w:rPr>
          <w:rFonts w:ascii="Times New Roman" w:hAnsi="Times New Roman" w:cs="Times New Roman"/>
          <w:bCs/>
          <w:sz w:val="24"/>
          <w:szCs w:val="24"/>
          <w:lang w:eastAsia="cs-CZ"/>
        </w:rPr>
      </w:pPr>
    </w:p>
    <w:p w:rsidR="00DA5BA7" w:rsidRPr="00DA5BA7" w:rsidRDefault="00DA5BA7" w:rsidP="00DA5BA7">
      <w:pPr>
        <w:pStyle w:val="Standard"/>
        <w:tabs>
          <w:tab w:val="left" w:pos="709"/>
        </w:tabs>
        <w:ind w:left="567"/>
        <w:jc w:val="both"/>
        <w:rPr>
          <w:rFonts w:ascii="Times New Roman" w:hAnsi="Times New Roman" w:cs="Times New Roman"/>
          <w:bCs/>
          <w:sz w:val="24"/>
          <w:szCs w:val="24"/>
          <w:lang w:eastAsia="cs-CZ"/>
        </w:rPr>
      </w:pPr>
      <w:r w:rsidRPr="00DA5BA7">
        <w:rPr>
          <w:rFonts w:ascii="Times New Roman" w:hAnsi="Times New Roman" w:cs="Times New Roman"/>
          <w:bCs/>
          <w:sz w:val="24"/>
          <w:szCs w:val="24"/>
          <w:lang w:eastAsia="cs-CZ"/>
        </w:rPr>
        <w:t>Následující novelizační body se přečíslují.</w:t>
      </w:r>
      <w:r w:rsidRPr="00DA5BA7">
        <w:rPr>
          <w:rFonts w:ascii="Times New Roman" w:hAnsi="Times New Roman" w:cs="Times New Roman"/>
          <w:sz w:val="24"/>
          <w:szCs w:val="24"/>
        </w:rPr>
        <w:t>“.</w:t>
      </w:r>
    </w:p>
    <w:p w:rsidR="00DA5BA7" w:rsidRPr="00DA5BA7" w:rsidRDefault="00DA5BA7" w:rsidP="00DA5BA7">
      <w:pPr>
        <w:ind w:left="567" w:hanging="567"/>
        <w:rPr>
          <w:rFonts w:cs="Times New Roman"/>
        </w:rPr>
      </w:pPr>
    </w:p>
    <w:p w:rsidR="00DA5BA7" w:rsidRPr="00DA5BA7" w:rsidRDefault="00DA5BA7" w:rsidP="00DA5BA7">
      <w:pPr>
        <w:ind w:left="567" w:hanging="567"/>
        <w:jc w:val="both"/>
        <w:rPr>
          <w:rFonts w:cs="Times New Roman"/>
        </w:rPr>
      </w:pPr>
      <w:r w:rsidRPr="004929B7">
        <w:rPr>
          <w:rFonts w:cs="Times New Roman"/>
        </w:rPr>
        <w:t>2.</w:t>
      </w:r>
      <w:r w:rsidRPr="00DA5BA7">
        <w:rPr>
          <w:rFonts w:cs="Times New Roman"/>
        </w:rPr>
        <w:tab/>
        <w:t>V části druhé, čl. III, dosavadním novelizačním bodě 3 (po přečíslování bod 4) se v § 14 odst. 4 za slova „písm. f),“ vkládá slovo „h),“.</w:t>
      </w:r>
    </w:p>
    <w:p w:rsidR="00DA5BA7" w:rsidRDefault="00DA5BA7"/>
    <w:p w:rsidR="00DA5BA7" w:rsidRDefault="00DA5BA7"/>
    <w:p w:rsidR="00DA5BA7" w:rsidRDefault="00DA5BA7"/>
    <w:p w:rsidR="00DA5BA7" w:rsidRDefault="000446DA" w:rsidP="000446DA">
      <w:pPr>
        <w:pStyle w:val="PNposlanec"/>
      </w:pPr>
      <w:r>
        <w:t>Poslanec Marian Jurečka</w:t>
      </w:r>
    </w:p>
    <w:p w:rsidR="00DA5BA7" w:rsidRPr="000446DA" w:rsidRDefault="000446DA">
      <w:pPr>
        <w:rPr>
          <w:i/>
        </w:rPr>
      </w:pPr>
      <w:r w:rsidRPr="000446DA">
        <w:rPr>
          <w:i/>
        </w:rPr>
        <w:t>SD 7709</w:t>
      </w:r>
    </w:p>
    <w:p w:rsidR="000446DA" w:rsidRDefault="000446DA" w:rsidP="000446DA">
      <w:pPr>
        <w:autoSpaceDN w:val="0"/>
        <w:textAlignment w:val="baseline"/>
        <w:rPr>
          <w:rFonts w:eastAsia="Times New Roman"/>
          <w:bCs/>
          <w:lang w:eastAsia="cs-CZ"/>
        </w:rPr>
      </w:pPr>
      <w:r>
        <w:rPr>
          <w:rFonts w:eastAsia="Times New Roman"/>
          <w:bCs/>
          <w:lang w:eastAsia="cs-CZ"/>
        </w:rPr>
        <w:t>V části třetí, článek IV se za bod 3 vkládá nový bod 4, který zní:</w:t>
      </w:r>
    </w:p>
    <w:p w:rsidR="000446DA" w:rsidRDefault="000446DA" w:rsidP="000446DA">
      <w:pPr>
        <w:autoSpaceDN w:val="0"/>
        <w:textAlignment w:val="baseline"/>
        <w:rPr>
          <w:rFonts w:eastAsia="Times New Roman"/>
          <w:bCs/>
          <w:lang w:eastAsia="cs-CZ"/>
        </w:rPr>
      </w:pPr>
    </w:p>
    <w:p w:rsidR="000446DA" w:rsidRDefault="000446DA" w:rsidP="000446DA">
      <w:pPr>
        <w:autoSpaceDN w:val="0"/>
        <w:ind w:left="708"/>
        <w:textAlignment w:val="baseline"/>
        <w:rPr>
          <w:rFonts w:eastAsia="Times New Roman"/>
          <w:bCs/>
          <w:lang w:eastAsia="cs-CZ"/>
        </w:rPr>
      </w:pPr>
      <w:r>
        <w:rPr>
          <w:rFonts w:eastAsia="Times New Roman"/>
          <w:bCs/>
          <w:lang w:eastAsia="cs-CZ"/>
        </w:rPr>
        <w:t>„4. V § 39 odst. 2 se před písm. a) vkládá nové písm. a), které zní:</w:t>
      </w:r>
    </w:p>
    <w:p w:rsidR="000446DA" w:rsidRDefault="000446DA" w:rsidP="000446DA">
      <w:pPr>
        <w:autoSpaceDN w:val="0"/>
        <w:textAlignment w:val="baseline"/>
        <w:rPr>
          <w:rFonts w:eastAsia="Times New Roman"/>
          <w:bCs/>
          <w:lang w:eastAsia="cs-CZ"/>
        </w:rPr>
      </w:pPr>
    </w:p>
    <w:p w:rsidR="000446DA" w:rsidRDefault="000446DA" w:rsidP="000446DA">
      <w:pPr>
        <w:autoSpaceDN w:val="0"/>
        <w:ind w:left="1416"/>
        <w:jc w:val="both"/>
        <w:textAlignment w:val="baseline"/>
        <w:rPr>
          <w:rFonts w:eastAsia="Times New Roman"/>
          <w:bCs/>
          <w:lang w:eastAsia="cs-CZ"/>
        </w:rPr>
      </w:pPr>
      <w:r>
        <w:rPr>
          <w:rFonts w:eastAsia="Times New Roman"/>
          <w:bCs/>
          <w:lang w:eastAsia="cs-CZ"/>
        </w:rPr>
        <w:t>„a)</w:t>
      </w:r>
      <w:r w:rsidRPr="00153C42">
        <w:t xml:space="preserve"> </w:t>
      </w:r>
      <w:r w:rsidRPr="00153C42">
        <w:rPr>
          <w:rFonts w:eastAsia="Times New Roman"/>
          <w:bCs/>
          <w:lang w:eastAsia="cs-CZ"/>
        </w:rPr>
        <w:t>zastavit dopravní prostředek, je-li důvodné podezření, že osoba v</w:t>
      </w:r>
      <w:r>
        <w:rPr>
          <w:rFonts w:eastAsia="Times New Roman"/>
          <w:bCs/>
          <w:lang w:eastAsia="cs-CZ"/>
        </w:rPr>
        <w:t> </w:t>
      </w:r>
      <w:r w:rsidRPr="00153C42">
        <w:rPr>
          <w:rFonts w:eastAsia="Times New Roman"/>
          <w:bCs/>
          <w:lang w:eastAsia="cs-CZ"/>
        </w:rPr>
        <w:t xml:space="preserve">dopravním prostředku porušuje </w:t>
      </w:r>
      <w:r>
        <w:rPr>
          <w:rFonts w:eastAsia="Times New Roman"/>
          <w:bCs/>
          <w:lang w:eastAsia="cs-CZ"/>
        </w:rPr>
        <w:t xml:space="preserve">nebo porušila </w:t>
      </w:r>
      <w:r w:rsidRPr="00153C42">
        <w:rPr>
          <w:rFonts w:eastAsia="Times New Roman"/>
          <w:bCs/>
          <w:lang w:eastAsia="cs-CZ"/>
        </w:rPr>
        <w:t>ustanovení tohoto zákona,</w:t>
      </w:r>
      <w:r>
        <w:rPr>
          <w:rFonts w:eastAsia="Times New Roman"/>
          <w:bCs/>
          <w:lang w:eastAsia="cs-CZ"/>
        </w:rPr>
        <w:t>“.</w:t>
      </w:r>
    </w:p>
    <w:p w:rsidR="000446DA" w:rsidRDefault="000446DA" w:rsidP="000446DA">
      <w:pPr>
        <w:autoSpaceDN w:val="0"/>
        <w:ind w:left="1416"/>
        <w:textAlignment w:val="baseline"/>
        <w:rPr>
          <w:rFonts w:eastAsia="Times New Roman"/>
          <w:bCs/>
          <w:lang w:eastAsia="cs-CZ"/>
        </w:rPr>
      </w:pPr>
    </w:p>
    <w:p w:rsidR="000446DA" w:rsidRDefault="000446DA" w:rsidP="000446DA">
      <w:pPr>
        <w:autoSpaceDN w:val="0"/>
        <w:ind w:firstLine="708"/>
        <w:textAlignment w:val="baseline"/>
        <w:rPr>
          <w:rFonts w:eastAsia="Times New Roman"/>
          <w:bCs/>
          <w:lang w:eastAsia="cs-CZ"/>
        </w:rPr>
      </w:pPr>
      <w:r>
        <w:rPr>
          <w:rFonts w:eastAsia="Times New Roman"/>
          <w:bCs/>
          <w:lang w:eastAsia="cs-CZ"/>
        </w:rPr>
        <w:t>Dosavadní písm. a) až d) se označují jako písm. b) až e).“.</w:t>
      </w:r>
    </w:p>
    <w:p w:rsidR="000446DA" w:rsidRDefault="000446DA" w:rsidP="000446DA">
      <w:pPr>
        <w:autoSpaceDN w:val="0"/>
        <w:textAlignment w:val="baseline"/>
        <w:rPr>
          <w:rFonts w:eastAsia="Times New Roman"/>
          <w:bCs/>
          <w:lang w:eastAsia="cs-CZ"/>
        </w:rPr>
      </w:pPr>
    </w:p>
    <w:p w:rsidR="000446DA" w:rsidRDefault="000446DA" w:rsidP="000446DA">
      <w:pPr>
        <w:autoSpaceDN w:val="0"/>
        <w:textAlignment w:val="baseline"/>
        <w:rPr>
          <w:rFonts w:eastAsia="Times New Roman"/>
          <w:bCs/>
          <w:lang w:eastAsia="cs-CZ"/>
        </w:rPr>
      </w:pPr>
      <w:r>
        <w:rPr>
          <w:rFonts w:eastAsia="Times New Roman"/>
          <w:bCs/>
          <w:lang w:eastAsia="cs-CZ"/>
        </w:rPr>
        <w:t>Následující body se přečíslují.</w:t>
      </w:r>
    </w:p>
    <w:p w:rsidR="000446DA" w:rsidRDefault="000446DA"/>
    <w:p w:rsidR="000446DA" w:rsidRPr="000446DA" w:rsidRDefault="000446DA">
      <w:pPr>
        <w:rPr>
          <w:i/>
        </w:rPr>
      </w:pPr>
    </w:p>
    <w:p w:rsidR="000446DA" w:rsidRPr="000446DA" w:rsidRDefault="000446DA">
      <w:pPr>
        <w:rPr>
          <w:i/>
        </w:rPr>
      </w:pPr>
      <w:r w:rsidRPr="000446DA">
        <w:rPr>
          <w:i/>
        </w:rPr>
        <w:t>SD 7710</w:t>
      </w:r>
    </w:p>
    <w:p w:rsidR="000446DA" w:rsidRDefault="000446DA" w:rsidP="000446DA">
      <w:pPr>
        <w:autoSpaceDN w:val="0"/>
        <w:textAlignment w:val="baseline"/>
        <w:rPr>
          <w:rFonts w:eastAsia="Times New Roman"/>
          <w:bCs/>
          <w:lang w:eastAsia="cs-CZ"/>
        </w:rPr>
      </w:pPr>
      <w:r>
        <w:rPr>
          <w:rFonts w:eastAsia="Times New Roman"/>
          <w:bCs/>
          <w:lang w:eastAsia="cs-CZ"/>
        </w:rPr>
        <w:t>V části třetí, článek IV se za bod 3 vkládá nový bod 4, který zní:</w:t>
      </w:r>
    </w:p>
    <w:p w:rsidR="000446DA" w:rsidRDefault="000446DA" w:rsidP="000446DA">
      <w:pPr>
        <w:autoSpaceDN w:val="0"/>
        <w:textAlignment w:val="baseline"/>
        <w:rPr>
          <w:rFonts w:eastAsia="Times New Roman"/>
          <w:bCs/>
          <w:lang w:eastAsia="cs-CZ"/>
        </w:rPr>
      </w:pPr>
    </w:p>
    <w:p w:rsidR="000446DA" w:rsidRDefault="000446DA" w:rsidP="000446DA">
      <w:pPr>
        <w:autoSpaceDN w:val="0"/>
        <w:ind w:left="708"/>
        <w:textAlignment w:val="baseline"/>
        <w:rPr>
          <w:rFonts w:eastAsia="Times New Roman"/>
          <w:bCs/>
          <w:lang w:eastAsia="cs-CZ"/>
        </w:rPr>
      </w:pPr>
      <w:r>
        <w:rPr>
          <w:rFonts w:eastAsia="Times New Roman"/>
          <w:bCs/>
          <w:lang w:eastAsia="cs-CZ"/>
        </w:rPr>
        <w:t>„4. V § 39 odst. 2. zní:</w:t>
      </w:r>
    </w:p>
    <w:p w:rsidR="000446DA" w:rsidRDefault="000446DA" w:rsidP="000446DA">
      <w:pPr>
        <w:autoSpaceDN w:val="0"/>
        <w:textAlignment w:val="baseline"/>
        <w:rPr>
          <w:rFonts w:eastAsia="Times New Roman"/>
          <w:bCs/>
          <w:lang w:eastAsia="cs-CZ"/>
        </w:rPr>
      </w:pPr>
    </w:p>
    <w:p w:rsidR="000446DA" w:rsidRPr="00FD2311" w:rsidRDefault="000446DA" w:rsidP="000446DA">
      <w:pPr>
        <w:autoSpaceDN w:val="0"/>
        <w:ind w:left="1416"/>
        <w:jc w:val="both"/>
        <w:textAlignment w:val="baseline"/>
        <w:rPr>
          <w:rFonts w:eastAsia="Times New Roman"/>
          <w:bCs/>
          <w:lang w:eastAsia="cs-CZ"/>
        </w:rPr>
      </w:pPr>
      <w:r>
        <w:rPr>
          <w:rFonts w:eastAsia="Times New Roman"/>
          <w:bCs/>
          <w:lang w:eastAsia="cs-CZ"/>
        </w:rPr>
        <w:t>„</w:t>
      </w:r>
      <w:r w:rsidRPr="00FD2311">
        <w:rPr>
          <w:rFonts w:eastAsia="Times New Roman"/>
          <w:bCs/>
          <w:lang w:eastAsia="cs-CZ"/>
        </w:rPr>
        <w:t>(2) Lesní stráž je při své činnosti oprávněna</w:t>
      </w:r>
    </w:p>
    <w:p w:rsidR="000446DA" w:rsidRPr="00FD2311" w:rsidRDefault="000446DA" w:rsidP="000446DA">
      <w:pPr>
        <w:autoSpaceDN w:val="0"/>
        <w:ind w:left="1416"/>
        <w:jc w:val="both"/>
        <w:textAlignment w:val="baseline"/>
        <w:rPr>
          <w:rFonts w:eastAsia="Times New Roman"/>
          <w:bCs/>
          <w:lang w:eastAsia="cs-CZ"/>
        </w:rPr>
      </w:pPr>
      <w:r>
        <w:rPr>
          <w:rFonts w:eastAsia="Times New Roman"/>
          <w:bCs/>
          <w:lang w:eastAsia="cs-CZ"/>
        </w:rPr>
        <w:t>a</w:t>
      </w:r>
      <w:r w:rsidRPr="00FD2311">
        <w:rPr>
          <w:rFonts w:eastAsia="Times New Roman"/>
          <w:bCs/>
          <w:lang w:eastAsia="cs-CZ"/>
        </w:rPr>
        <w:t xml:space="preserve">) zastavit dopravní prostředek, je-li důvodné podezření, že osoba </w:t>
      </w:r>
      <w:r>
        <w:rPr>
          <w:rFonts w:eastAsia="Times New Roman"/>
          <w:bCs/>
          <w:lang w:eastAsia="cs-CZ"/>
        </w:rPr>
        <w:t>užívající</w:t>
      </w:r>
      <w:r w:rsidRPr="00FD2311">
        <w:rPr>
          <w:rFonts w:eastAsia="Times New Roman"/>
          <w:bCs/>
          <w:lang w:eastAsia="cs-CZ"/>
        </w:rPr>
        <w:t xml:space="preserve"> dopravní prostřed</w:t>
      </w:r>
      <w:r>
        <w:rPr>
          <w:rFonts w:eastAsia="Times New Roman"/>
          <w:bCs/>
          <w:lang w:eastAsia="cs-CZ"/>
        </w:rPr>
        <w:t>e</w:t>
      </w:r>
      <w:r w:rsidRPr="00FD2311">
        <w:rPr>
          <w:rFonts w:eastAsia="Times New Roman"/>
          <w:bCs/>
          <w:lang w:eastAsia="cs-CZ"/>
        </w:rPr>
        <w:t>k porušuje ustanovení tohoto zákona,</w:t>
      </w:r>
    </w:p>
    <w:p w:rsidR="000446DA" w:rsidRPr="00FD2311" w:rsidRDefault="000446DA" w:rsidP="000446DA">
      <w:pPr>
        <w:autoSpaceDN w:val="0"/>
        <w:ind w:left="1416"/>
        <w:jc w:val="both"/>
        <w:textAlignment w:val="baseline"/>
        <w:rPr>
          <w:rFonts w:eastAsia="Times New Roman"/>
          <w:bCs/>
          <w:lang w:eastAsia="cs-CZ"/>
        </w:rPr>
      </w:pPr>
      <w:r>
        <w:rPr>
          <w:rFonts w:eastAsia="Times New Roman"/>
          <w:bCs/>
          <w:lang w:eastAsia="cs-CZ"/>
        </w:rPr>
        <w:t>b</w:t>
      </w:r>
      <w:r w:rsidRPr="00FD2311">
        <w:rPr>
          <w:rFonts w:eastAsia="Times New Roman"/>
          <w:bCs/>
          <w:lang w:eastAsia="cs-CZ"/>
        </w:rPr>
        <w:t xml:space="preserve">) v souvislosti s výkonem dohledu dle </w:t>
      </w:r>
      <w:r>
        <w:rPr>
          <w:rFonts w:eastAsia="Times New Roman"/>
          <w:bCs/>
          <w:lang w:eastAsia="cs-CZ"/>
        </w:rPr>
        <w:t xml:space="preserve">§ 39 </w:t>
      </w:r>
      <w:r w:rsidRPr="00FD2311">
        <w:rPr>
          <w:rFonts w:eastAsia="Times New Roman"/>
          <w:bCs/>
          <w:lang w:eastAsia="cs-CZ"/>
        </w:rPr>
        <w:t>odst. 1 písm. b) požadovat předložení souhlasu nebo výjimky vlastníka lesa pro příslušnou činnost,</w:t>
      </w:r>
    </w:p>
    <w:p w:rsidR="000446DA" w:rsidRPr="00FD2311" w:rsidRDefault="000446DA" w:rsidP="000446DA">
      <w:pPr>
        <w:autoSpaceDN w:val="0"/>
        <w:ind w:left="1416"/>
        <w:jc w:val="both"/>
        <w:textAlignment w:val="baseline"/>
        <w:rPr>
          <w:rFonts w:eastAsia="Times New Roman"/>
          <w:bCs/>
          <w:lang w:eastAsia="cs-CZ"/>
        </w:rPr>
      </w:pPr>
      <w:r>
        <w:rPr>
          <w:rFonts w:eastAsia="Times New Roman"/>
          <w:bCs/>
          <w:lang w:eastAsia="cs-CZ"/>
        </w:rPr>
        <w:t>c</w:t>
      </w:r>
      <w:r w:rsidRPr="00FD2311">
        <w:rPr>
          <w:rFonts w:eastAsia="Times New Roman"/>
          <w:bCs/>
          <w:lang w:eastAsia="cs-CZ"/>
        </w:rPr>
        <w:t>) zjistit totožnost osoby, která při obecném užívání lesa porušuje ustanovení tohoto zákona,</w:t>
      </w:r>
    </w:p>
    <w:p w:rsidR="000446DA" w:rsidRPr="00FD2311" w:rsidRDefault="000446DA" w:rsidP="000446DA">
      <w:pPr>
        <w:autoSpaceDN w:val="0"/>
        <w:ind w:left="1416"/>
        <w:jc w:val="both"/>
        <w:textAlignment w:val="baseline"/>
        <w:rPr>
          <w:rFonts w:eastAsia="Times New Roman"/>
          <w:bCs/>
          <w:lang w:eastAsia="cs-CZ"/>
        </w:rPr>
      </w:pPr>
      <w:r w:rsidRPr="00FD2311">
        <w:rPr>
          <w:rFonts w:eastAsia="Times New Roman"/>
          <w:bCs/>
          <w:lang w:eastAsia="cs-CZ"/>
        </w:rPr>
        <w:t xml:space="preserve">d) pořídit zvukový, obrazový nebo jiný záznam osob a věcí nacházejících se na veřejně </w:t>
      </w:r>
      <w:r w:rsidRPr="00FD2311">
        <w:rPr>
          <w:rFonts w:eastAsia="Times New Roman"/>
          <w:bCs/>
          <w:lang w:eastAsia="cs-CZ"/>
        </w:rPr>
        <w:lastRenderedPageBreak/>
        <w:t>přístupném místě a zvukový, obrazový nebo jiný záznam o průběhu úkonu, je-li to nezbytné pro plnění jejího úkolu,</w:t>
      </w:r>
    </w:p>
    <w:p w:rsidR="000446DA" w:rsidRPr="00FD2311" w:rsidRDefault="000446DA" w:rsidP="000446DA">
      <w:pPr>
        <w:autoSpaceDN w:val="0"/>
        <w:ind w:left="1416"/>
        <w:jc w:val="both"/>
        <w:textAlignment w:val="baseline"/>
        <w:rPr>
          <w:rFonts w:eastAsia="Times New Roman"/>
          <w:bCs/>
          <w:lang w:eastAsia="cs-CZ"/>
        </w:rPr>
      </w:pPr>
      <w:r w:rsidRPr="00FD2311">
        <w:rPr>
          <w:rFonts w:eastAsia="Times New Roman"/>
          <w:bCs/>
          <w:lang w:eastAsia="cs-CZ"/>
        </w:rPr>
        <w:t>e) projednat příkazem na místě přestupky podle § 53 tohoto zákona,</w:t>
      </w:r>
    </w:p>
    <w:p w:rsidR="000446DA" w:rsidRPr="00FD2311" w:rsidRDefault="000446DA" w:rsidP="000446DA">
      <w:pPr>
        <w:autoSpaceDN w:val="0"/>
        <w:ind w:left="1416"/>
        <w:jc w:val="both"/>
        <w:textAlignment w:val="baseline"/>
        <w:rPr>
          <w:rFonts w:eastAsia="Times New Roman"/>
          <w:bCs/>
          <w:lang w:eastAsia="cs-CZ"/>
        </w:rPr>
      </w:pPr>
      <w:r w:rsidRPr="00FD2311">
        <w:rPr>
          <w:rFonts w:eastAsia="Times New Roman"/>
          <w:bCs/>
          <w:lang w:eastAsia="cs-CZ"/>
        </w:rPr>
        <w:t>f) zadržet osobu, která při obecném užívání lesa porušuje ustanovení tohoto zákona, nelze-li jinak zjistit její totožnost, a bezodkladně přivolat orgán Policie České republiky nebo zadrženou osobu bezodkladně orgánu Policie České republiky předvést,</w:t>
      </w:r>
    </w:p>
    <w:p w:rsidR="000446DA" w:rsidRDefault="000446DA" w:rsidP="000446DA">
      <w:pPr>
        <w:autoSpaceDN w:val="0"/>
        <w:ind w:left="1416"/>
        <w:jc w:val="both"/>
        <w:textAlignment w:val="baseline"/>
        <w:rPr>
          <w:rFonts w:eastAsia="Times New Roman"/>
          <w:bCs/>
          <w:lang w:eastAsia="cs-CZ"/>
        </w:rPr>
      </w:pPr>
      <w:r w:rsidRPr="00FD2311">
        <w:rPr>
          <w:rFonts w:eastAsia="Times New Roman"/>
          <w:bCs/>
          <w:lang w:eastAsia="cs-CZ"/>
        </w:rPr>
        <w:t>g) požadovat pomoc nebo součinnost orgánů Policie České republiky, popřípadě obecní policie, pokud nemůže splnění svých povinností zajistit vlastními silami a prostředky.</w:t>
      </w:r>
      <w:r>
        <w:rPr>
          <w:rFonts w:eastAsia="Times New Roman"/>
          <w:bCs/>
          <w:lang w:eastAsia="cs-CZ"/>
        </w:rPr>
        <w:t>“.“.</w:t>
      </w:r>
    </w:p>
    <w:p w:rsidR="000446DA" w:rsidRDefault="000446DA" w:rsidP="000446DA">
      <w:pPr>
        <w:autoSpaceDN w:val="0"/>
        <w:ind w:left="1416"/>
        <w:textAlignment w:val="baseline"/>
        <w:rPr>
          <w:rFonts w:eastAsia="Times New Roman"/>
          <w:bCs/>
          <w:lang w:eastAsia="cs-CZ"/>
        </w:rPr>
      </w:pPr>
    </w:p>
    <w:p w:rsidR="000446DA" w:rsidRDefault="000446DA" w:rsidP="000446DA">
      <w:pPr>
        <w:autoSpaceDN w:val="0"/>
        <w:textAlignment w:val="baseline"/>
        <w:rPr>
          <w:rFonts w:eastAsia="Times New Roman"/>
          <w:bCs/>
          <w:lang w:eastAsia="cs-CZ"/>
        </w:rPr>
      </w:pPr>
      <w:r>
        <w:rPr>
          <w:rFonts w:eastAsia="Times New Roman"/>
          <w:bCs/>
          <w:lang w:eastAsia="cs-CZ"/>
        </w:rPr>
        <w:t>Následující body se přečíslují.</w:t>
      </w:r>
    </w:p>
    <w:p w:rsidR="00DA5BA7" w:rsidRDefault="00DA5BA7"/>
    <w:p w:rsidR="00DA5BA7" w:rsidRDefault="00DA5BA7"/>
    <w:p w:rsidR="00DA5BA7" w:rsidRDefault="00DA5BA7"/>
    <w:p w:rsidR="00DA5BA7" w:rsidRDefault="00DA5BA7"/>
    <w:p w:rsidR="00DA5BA7" w:rsidRDefault="00DA5BA7"/>
    <w:p w:rsidR="00DA5BA7" w:rsidRDefault="00DA5BA7"/>
    <w:p w:rsidR="00DA5BA7" w:rsidRDefault="00DA5BA7"/>
    <w:p w:rsidR="00DA5BA7" w:rsidRDefault="00DA5BA7"/>
    <w:p w:rsidR="00DA5BA7" w:rsidRDefault="00DA5BA7"/>
    <w:p w:rsidR="00DA5BA7" w:rsidRDefault="00DA5BA7"/>
    <w:p w:rsidR="00DA5BA7" w:rsidRDefault="00DA5BA7"/>
    <w:p w:rsidR="00DA5BA7" w:rsidRDefault="00DA5BA7"/>
    <w:p w:rsidR="00DA5BA7" w:rsidRDefault="00DA5BA7"/>
    <w:p w:rsidR="000C6893" w:rsidRDefault="000C6893"/>
    <w:p w:rsidR="000C6893" w:rsidRDefault="000C6893">
      <w:pPr>
        <w:jc w:val="center"/>
      </w:pPr>
      <w:r>
        <w:t xml:space="preserve">V Praze </w:t>
      </w:r>
      <w:bookmarkStart w:id="3" w:name="_GoBack"/>
      <w:bookmarkEnd w:id="3"/>
      <w:r w:rsidR="005E1D33">
        <w:t>15</w:t>
      </w:r>
      <w:r w:rsidR="000446DA">
        <w:t>. dubna 2021</w:t>
      </w:r>
    </w:p>
    <w:p w:rsidR="000C6893" w:rsidRDefault="000C6893">
      <w:pPr>
        <w:jc w:val="center"/>
      </w:pPr>
    </w:p>
    <w:p w:rsidR="000C6893" w:rsidRDefault="000C6893">
      <w:pPr>
        <w:jc w:val="center"/>
      </w:pPr>
    </w:p>
    <w:p w:rsidR="004929B7" w:rsidRDefault="004929B7">
      <w:pPr>
        <w:jc w:val="center"/>
      </w:pPr>
    </w:p>
    <w:p w:rsidR="004929B7" w:rsidRDefault="004929B7">
      <w:pPr>
        <w:jc w:val="center"/>
      </w:pPr>
    </w:p>
    <w:p w:rsidR="004929B7" w:rsidRDefault="004929B7">
      <w:pPr>
        <w:jc w:val="center"/>
      </w:pPr>
    </w:p>
    <w:p w:rsidR="000C6893" w:rsidRDefault="000C6893">
      <w:pPr>
        <w:jc w:val="center"/>
      </w:pPr>
    </w:p>
    <w:p w:rsidR="000C6893" w:rsidRDefault="00242FDE">
      <w:pPr>
        <w:jc w:val="center"/>
      </w:pPr>
      <w:r>
        <w:t>Bc. Ondřej Babka</w:t>
      </w:r>
      <w:r w:rsidR="005E1D33">
        <w:t xml:space="preserve">, </w:t>
      </w:r>
      <w:proofErr w:type="gramStart"/>
      <w:r w:rsidR="005E1D33">
        <w:t>v.r.</w:t>
      </w:r>
      <w:proofErr w:type="gramEnd"/>
    </w:p>
    <w:p w:rsidR="000C6893" w:rsidRDefault="000C6893">
      <w:pPr>
        <w:jc w:val="center"/>
      </w:pPr>
      <w:r>
        <w:t>zpravodaj garančního výboru</w:t>
      </w:r>
      <w:r w:rsidR="00242FDE">
        <w:t xml:space="preserve"> pro životní prostředí</w:t>
      </w:r>
    </w:p>
    <w:p w:rsidR="006B7935" w:rsidRDefault="006B7935">
      <w:pPr>
        <w:jc w:val="center"/>
      </w:pPr>
    </w:p>
    <w:p w:rsidR="006B7935" w:rsidRDefault="006B7935">
      <w:pPr>
        <w:jc w:val="center"/>
      </w:pPr>
    </w:p>
    <w:p w:rsidR="004929B7" w:rsidRDefault="004929B7">
      <w:pPr>
        <w:jc w:val="center"/>
      </w:pPr>
    </w:p>
    <w:p w:rsidR="004929B7" w:rsidRDefault="004929B7">
      <w:pPr>
        <w:jc w:val="center"/>
      </w:pPr>
    </w:p>
    <w:p w:rsidR="004929B7" w:rsidRDefault="004929B7">
      <w:pPr>
        <w:jc w:val="center"/>
      </w:pPr>
    </w:p>
    <w:p w:rsidR="006B7935" w:rsidRDefault="006B7935">
      <w:pPr>
        <w:jc w:val="center"/>
      </w:pPr>
    </w:p>
    <w:p w:rsidR="006B7935" w:rsidRDefault="006B7935">
      <w:pPr>
        <w:jc w:val="center"/>
        <w:rPr>
          <w:rFonts w:eastAsia="Times New Roman"/>
          <w:lang w:eastAsia="cs-CZ"/>
        </w:rPr>
      </w:pPr>
      <w:r>
        <w:rPr>
          <w:rFonts w:eastAsia="Times New Roman"/>
          <w:lang w:eastAsia="cs-CZ"/>
        </w:rPr>
        <w:t xml:space="preserve">Ing. </w:t>
      </w:r>
      <w:r w:rsidRPr="0042037D">
        <w:rPr>
          <w:rFonts w:eastAsia="Times New Roman"/>
          <w:lang w:eastAsia="cs-CZ"/>
        </w:rPr>
        <w:t>Monika  O</w:t>
      </w:r>
      <w:r>
        <w:rPr>
          <w:rFonts w:eastAsia="Times New Roman"/>
          <w:lang w:eastAsia="cs-CZ"/>
        </w:rPr>
        <w:t>borná</w:t>
      </w:r>
      <w:r w:rsidR="005E1D33">
        <w:rPr>
          <w:rFonts w:eastAsia="Times New Roman"/>
          <w:lang w:eastAsia="cs-CZ"/>
        </w:rPr>
        <w:t xml:space="preserve">, </w:t>
      </w:r>
      <w:proofErr w:type="gramStart"/>
      <w:r w:rsidR="005E1D33">
        <w:rPr>
          <w:rFonts w:eastAsia="Times New Roman"/>
          <w:lang w:eastAsia="cs-CZ"/>
        </w:rPr>
        <w:t>v.r.</w:t>
      </w:r>
      <w:proofErr w:type="gramEnd"/>
      <w:r w:rsidR="005E1D33">
        <w:rPr>
          <w:rFonts w:eastAsia="Times New Roman"/>
          <w:lang w:eastAsia="cs-CZ"/>
        </w:rPr>
        <w:t xml:space="preserve"> </w:t>
      </w:r>
    </w:p>
    <w:p w:rsidR="006B7935" w:rsidRDefault="006B7935">
      <w:pPr>
        <w:jc w:val="center"/>
      </w:pPr>
      <w:r>
        <w:rPr>
          <w:rFonts w:eastAsia="Times New Roman"/>
          <w:lang w:eastAsia="cs-CZ"/>
        </w:rPr>
        <w:t>zpravodajka zemědělského výboru</w:t>
      </w:r>
    </w:p>
    <w:sectPr w:rsidR="006B7935" w:rsidSect="00087102">
      <w:headerReference w:type="default" r:id="rId26"/>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B34" w:rsidRDefault="002B0B34" w:rsidP="00087102">
      <w:r>
        <w:separator/>
      </w:r>
    </w:p>
  </w:endnote>
  <w:endnote w:type="continuationSeparator" w:id="0">
    <w:p w:rsidR="002B0B34" w:rsidRDefault="002B0B34"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B34" w:rsidRDefault="002B0B34" w:rsidP="00087102">
      <w:r>
        <w:separator/>
      </w:r>
    </w:p>
  </w:footnote>
  <w:footnote w:type="continuationSeparator" w:id="0">
    <w:p w:rsidR="002B0B34" w:rsidRDefault="002B0B34"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B34" w:rsidRDefault="002B0B34">
    <w:pPr>
      <w:pStyle w:val="Zhlav"/>
      <w:jc w:val="center"/>
    </w:pPr>
    <w:r>
      <w:fldChar w:fldCharType="begin"/>
    </w:r>
    <w:r>
      <w:instrText>PAGE   \* MERGEFORMAT</w:instrText>
    </w:r>
    <w:r>
      <w:fldChar w:fldCharType="separate"/>
    </w:r>
    <w:r w:rsidR="0079502C">
      <w:rPr>
        <w:noProof/>
      </w:rPr>
      <w:t>31</w:t>
    </w:r>
    <w:r>
      <w:fldChar w:fldCharType="end"/>
    </w:r>
  </w:p>
  <w:p w:rsidR="002B0B34" w:rsidRDefault="002B0B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720" w:hanging="360"/>
      </w:pPr>
      <w:rPr>
        <w:rFonts w:ascii="Arial" w:hAnsi="Arial" w:cs="Arial"/>
      </w:rPr>
    </w:lvl>
  </w:abstractNum>
  <w:abstractNum w:abstractNumId="3" w15:restartNumberingAfterBreak="0">
    <w:nsid w:val="00000004"/>
    <w:multiLevelType w:val="singleLevel"/>
    <w:tmpl w:val="00000004"/>
    <w:name w:val="WW8Num12"/>
    <w:lvl w:ilvl="0">
      <w:start w:val="1"/>
      <w:numFmt w:val="decimal"/>
      <w:lvlText w:val="%1."/>
      <w:lvlJc w:val="left"/>
      <w:pPr>
        <w:tabs>
          <w:tab w:val="num" w:pos="284"/>
        </w:tabs>
        <w:ind w:left="992" w:hanging="708"/>
      </w:pPr>
      <w:rPr>
        <w:rFonts w:ascii="Arial" w:eastAsia="Times New Roman" w:hAnsi="Arial" w:cs="Arial"/>
      </w:rPr>
    </w:lvl>
  </w:abstractNum>
  <w:abstractNum w:abstractNumId="4" w15:restartNumberingAfterBreak="0">
    <w:nsid w:val="0EC83AD1"/>
    <w:multiLevelType w:val="hybridMultilevel"/>
    <w:tmpl w:val="CB562A32"/>
    <w:lvl w:ilvl="0" w:tplc="4696490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7479A2"/>
    <w:multiLevelType w:val="hybridMultilevel"/>
    <w:tmpl w:val="37B8D80C"/>
    <w:lvl w:ilvl="0" w:tplc="4C76C8F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1F606D19"/>
    <w:multiLevelType w:val="hybridMultilevel"/>
    <w:tmpl w:val="09DCAEF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905362"/>
    <w:multiLevelType w:val="hybridMultilevel"/>
    <w:tmpl w:val="64A4421C"/>
    <w:lvl w:ilvl="0" w:tplc="A034964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F493C"/>
    <w:multiLevelType w:val="multilevel"/>
    <w:tmpl w:val="B18823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1F41046"/>
    <w:multiLevelType w:val="hybridMultilevel"/>
    <w:tmpl w:val="760414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1F65E6"/>
    <w:multiLevelType w:val="hybridMultilevel"/>
    <w:tmpl w:val="79F6778C"/>
    <w:lvl w:ilvl="0" w:tplc="CFEE6328">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50DF4CCD"/>
    <w:multiLevelType w:val="hybridMultilevel"/>
    <w:tmpl w:val="4AC2856E"/>
    <w:lvl w:ilvl="0" w:tplc="30DA898C">
      <w:start w:val="1"/>
      <w:numFmt w:val="decimal"/>
      <w:lvlText w:val="%1."/>
      <w:lvlJc w:val="left"/>
      <w:pPr>
        <w:ind w:left="360" w:hanging="360"/>
      </w:pPr>
      <w:rPr>
        <w:rFonts w:ascii="Times New Roman" w:hAnsi="Times New Roman" w:cs="Times New Roman" w:hint="default"/>
        <w:b/>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6D2336FB"/>
    <w:multiLevelType w:val="hybridMultilevel"/>
    <w:tmpl w:val="D432399E"/>
    <w:lvl w:ilvl="0" w:tplc="F7622A44">
      <w:start w:val="1"/>
      <w:numFmt w:val="lowerLetter"/>
      <w:lvlText w:val="%1)"/>
      <w:lvlJc w:val="left"/>
      <w:pPr>
        <w:tabs>
          <w:tab w:val="num" w:pos="1818"/>
        </w:tabs>
        <w:ind w:left="1818" w:hanging="111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73734B54"/>
    <w:multiLevelType w:val="hybridMultilevel"/>
    <w:tmpl w:val="F8AC5F40"/>
    <w:lvl w:ilvl="0" w:tplc="3F9A5AC6">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73903637"/>
    <w:multiLevelType w:val="hybridMultilevel"/>
    <w:tmpl w:val="7BC6CD5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78C55EDF"/>
    <w:multiLevelType w:val="hybridMultilevel"/>
    <w:tmpl w:val="C8C4985C"/>
    <w:lvl w:ilvl="0" w:tplc="86945D5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0"/>
  </w:num>
  <w:num w:numId="2">
    <w:abstractNumId w:val="1"/>
  </w:num>
  <w:num w:numId="3">
    <w:abstractNumId w:val="4"/>
  </w:num>
  <w:num w:numId="4">
    <w:abstractNumId w:val="10"/>
  </w:num>
  <w:num w:numId="5">
    <w:abstractNumId w:val="8"/>
  </w:num>
  <w:num w:numId="6">
    <w:abstractNumId w:val="11"/>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num>
  <w:num w:numId="11">
    <w:abstractNumId w:val="3"/>
  </w:num>
  <w:num w:numId="12">
    <w:abstractNumId w:val="9"/>
  </w:num>
  <w:num w:numId="13">
    <w:abstractNumId w:val="2"/>
  </w:num>
  <w:num w:numId="14">
    <w:abstractNumId w:val="12"/>
  </w:num>
  <w:num w:numId="15">
    <w:abstractNumId w:val="14"/>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260"/>
    <w:rsid w:val="000446DA"/>
    <w:rsid w:val="00087102"/>
    <w:rsid w:val="000C6893"/>
    <w:rsid w:val="00181260"/>
    <w:rsid w:val="00242FDE"/>
    <w:rsid w:val="002534EB"/>
    <w:rsid w:val="002B0B34"/>
    <w:rsid w:val="004446A2"/>
    <w:rsid w:val="004929B7"/>
    <w:rsid w:val="00511F8C"/>
    <w:rsid w:val="005E1D33"/>
    <w:rsid w:val="006706ED"/>
    <w:rsid w:val="006B7935"/>
    <w:rsid w:val="0079502C"/>
    <w:rsid w:val="007960D3"/>
    <w:rsid w:val="0093108A"/>
    <w:rsid w:val="00A82388"/>
    <w:rsid w:val="00B97BE0"/>
    <w:rsid w:val="00BF5569"/>
    <w:rsid w:val="00CF0F4B"/>
    <w:rsid w:val="00D64D90"/>
    <w:rsid w:val="00DA5B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A14FB2"/>
  <w15:chartTrackingRefBased/>
  <w15:docId w15:val="{0985D0E9-153C-44FF-8213-675183B8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link w:val="ZkladntextChar"/>
    <w:uiPriority w:val="99"/>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uiPriority w:val="34"/>
    <w:qFormat/>
    <w:rsid w:val="00181260"/>
    <w:pPr>
      <w:widowControl/>
      <w:suppressAutoHyphens w:val="0"/>
      <w:spacing w:after="160" w:line="259" w:lineRule="auto"/>
      <w:ind w:left="720"/>
      <w:contextualSpacing/>
    </w:pPr>
    <w:rPr>
      <w:rFonts w:ascii="Calibri" w:eastAsia="Calibri" w:hAnsi="Calibri" w:cs="Times New Roman"/>
      <w:color w:val="00000A"/>
      <w:kern w:val="0"/>
      <w:sz w:val="22"/>
      <w:szCs w:val="22"/>
      <w:lang w:eastAsia="en-US" w:bidi="ar-SA"/>
    </w:rPr>
  </w:style>
  <w:style w:type="paragraph" w:styleId="Normlnweb">
    <w:name w:val="Normal (Web)"/>
    <w:basedOn w:val="Normln"/>
    <w:uiPriority w:val="99"/>
    <w:unhideWhenUsed/>
    <w:rsid w:val="00242FDE"/>
    <w:pPr>
      <w:widowControl/>
      <w:suppressAutoHyphens w:val="0"/>
      <w:spacing w:before="100" w:beforeAutospacing="1" w:after="119"/>
    </w:pPr>
    <w:rPr>
      <w:rFonts w:eastAsia="Times New Roman" w:cs="Times New Roman"/>
      <w:kern w:val="0"/>
      <w:lang w:eastAsia="cs-CZ" w:bidi="ar-SA"/>
    </w:rPr>
  </w:style>
  <w:style w:type="paragraph" w:customStyle="1" w:styleId="Default">
    <w:name w:val="Default"/>
    <w:rsid w:val="00242FDE"/>
    <w:pPr>
      <w:autoSpaceDE w:val="0"/>
      <w:autoSpaceDN w:val="0"/>
      <w:adjustRightInd w:val="0"/>
    </w:pPr>
    <w:rPr>
      <w:rFonts w:ascii="Arial" w:hAnsi="Arial" w:cs="Arial"/>
      <w:color w:val="000000"/>
      <w:sz w:val="24"/>
      <w:szCs w:val="24"/>
    </w:rPr>
  </w:style>
  <w:style w:type="character" w:styleId="Hypertextovodkaz">
    <w:name w:val="Hyperlink"/>
    <w:uiPriority w:val="99"/>
    <w:unhideWhenUsed/>
    <w:rsid w:val="00A82388"/>
    <w:rPr>
      <w:color w:val="0000FF"/>
      <w:u w:val="single"/>
    </w:rPr>
  </w:style>
  <w:style w:type="paragraph" w:customStyle="1" w:styleId="Standard">
    <w:name w:val="Standard"/>
    <w:rsid w:val="00DA5BA7"/>
    <w:pPr>
      <w:suppressAutoHyphens/>
      <w:autoSpaceDN w:val="0"/>
    </w:pPr>
    <w:rPr>
      <w:rFonts w:ascii="Arial" w:eastAsia="Calibri" w:hAnsi="Arial" w:cs="Arial"/>
      <w:kern w:val="3"/>
      <w:sz w:val="22"/>
      <w:szCs w:val="22"/>
      <w:lang w:eastAsia="zh-CN"/>
    </w:rPr>
  </w:style>
  <w:style w:type="paragraph" w:customStyle="1" w:styleId="LO-normal">
    <w:name w:val="LO-normal"/>
    <w:qFormat/>
    <w:rsid w:val="00DA5BA7"/>
    <w:rPr>
      <w:rFonts w:ascii="Arial" w:eastAsia="Arial" w:hAnsi="Arial" w:cs="Arial"/>
      <w:color w:val="00000A"/>
      <w:sz w:val="22"/>
      <w:szCs w:val="22"/>
      <w:lang w:val="cs" w:eastAsia="en-US"/>
    </w:rPr>
  </w:style>
  <w:style w:type="character" w:styleId="Zdraznn">
    <w:name w:val="Emphasis"/>
    <w:qFormat/>
    <w:rsid w:val="00DA5BA7"/>
    <w:rPr>
      <w:i/>
      <w:iCs/>
    </w:rPr>
  </w:style>
  <w:style w:type="character" w:styleId="PromnnHTML">
    <w:name w:val="HTML Variable"/>
    <w:rsid w:val="00DA5BA7"/>
    <w:rPr>
      <w:i/>
      <w:iCs/>
    </w:rPr>
  </w:style>
  <w:style w:type="character" w:customStyle="1" w:styleId="normln0">
    <w:name w:val="normln"/>
    <w:rsid w:val="00DA5BA7"/>
    <w:rPr>
      <w:sz w:val="24"/>
      <w:szCs w:val="24"/>
    </w:rPr>
  </w:style>
  <w:style w:type="character" w:customStyle="1" w:styleId="Odkaznakoment1">
    <w:name w:val="Odkaz na komentář1"/>
    <w:rsid w:val="00DA5BA7"/>
    <w:rPr>
      <w:sz w:val="16"/>
      <w:szCs w:val="16"/>
    </w:rPr>
  </w:style>
  <w:style w:type="paragraph" w:customStyle="1" w:styleId="Textlnku">
    <w:name w:val="Text článku"/>
    <w:basedOn w:val="Normln"/>
    <w:rsid w:val="00DA5BA7"/>
    <w:pPr>
      <w:widowControl/>
      <w:spacing w:before="240"/>
      <w:ind w:firstLine="425"/>
      <w:jc w:val="both"/>
    </w:pPr>
    <w:rPr>
      <w:rFonts w:eastAsia="Times New Roman" w:cs="Times New Roman"/>
      <w:kern w:val="0"/>
      <w:szCs w:val="20"/>
      <w:lang w:bidi="ar-SA"/>
    </w:rPr>
  </w:style>
  <w:style w:type="paragraph" w:customStyle="1" w:styleId="l5">
    <w:name w:val="l5"/>
    <w:basedOn w:val="Normln"/>
    <w:rsid w:val="00DA5BA7"/>
    <w:pPr>
      <w:widowControl/>
      <w:spacing w:before="280" w:after="280"/>
    </w:pPr>
    <w:rPr>
      <w:rFonts w:eastAsia="Times New Roman" w:cs="Times New Roman"/>
      <w:kern w:val="0"/>
      <w:lang w:bidi="ar-SA"/>
    </w:rPr>
  </w:style>
  <w:style w:type="character" w:styleId="Siln">
    <w:name w:val="Strong"/>
    <w:uiPriority w:val="22"/>
    <w:qFormat/>
    <w:rsid w:val="00DA5BA7"/>
    <w:rPr>
      <w:b/>
      <w:bCs/>
    </w:rPr>
  </w:style>
  <w:style w:type="paragraph" w:styleId="Zkladntextodsazen">
    <w:name w:val="Body Text Indent"/>
    <w:basedOn w:val="Normln"/>
    <w:link w:val="ZkladntextodsazenChar"/>
    <w:semiHidden/>
    <w:rsid w:val="00DA5BA7"/>
    <w:pPr>
      <w:widowControl/>
      <w:spacing w:after="200" w:line="276" w:lineRule="auto"/>
      <w:ind w:firstLine="708"/>
      <w:jc w:val="both"/>
    </w:pPr>
    <w:rPr>
      <w:rFonts w:ascii="Arial" w:eastAsia="Times New Roman" w:hAnsi="Arial" w:cs="Arial"/>
      <w:kern w:val="0"/>
      <w:lang w:eastAsia="cs-CZ" w:bidi="ar-SA"/>
    </w:rPr>
  </w:style>
  <w:style w:type="character" w:customStyle="1" w:styleId="ZkladntextodsazenChar">
    <w:name w:val="Základní text odsazený Char"/>
    <w:basedOn w:val="Standardnpsmoodstavce"/>
    <w:link w:val="Zkladntextodsazen"/>
    <w:semiHidden/>
    <w:rsid w:val="00DA5BA7"/>
    <w:rPr>
      <w:rFonts w:ascii="Arial" w:hAnsi="Arial" w:cs="Arial"/>
      <w:sz w:val="24"/>
      <w:szCs w:val="24"/>
    </w:rPr>
  </w:style>
  <w:style w:type="paragraph" w:styleId="Zkladntextodsazen2">
    <w:name w:val="Body Text Indent 2"/>
    <w:basedOn w:val="Normln"/>
    <w:link w:val="Zkladntextodsazen2Char"/>
    <w:uiPriority w:val="99"/>
    <w:semiHidden/>
    <w:unhideWhenUsed/>
    <w:rsid w:val="00DA5BA7"/>
    <w:pPr>
      <w:widowControl/>
      <w:suppressAutoHyphens w:val="0"/>
      <w:spacing w:after="120" w:line="480" w:lineRule="auto"/>
      <w:ind w:left="283"/>
    </w:pPr>
    <w:rPr>
      <w:rFonts w:asciiTheme="minorHAnsi" w:eastAsiaTheme="minorHAnsi" w:hAnsiTheme="minorHAnsi" w:cstheme="minorBidi"/>
      <w:kern w:val="0"/>
      <w:sz w:val="22"/>
      <w:szCs w:val="22"/>
      <w:lang w:eastAsia="en-US" w:bidi="ar-SA"/>
    </w:rPr>
  </w:style>
  <w:style w:type="character" w:customStyle="1" w:styleId="Zkladntextodsazen2Char">
    <w:name w:val="Základní text odsazený 2 Char"/>
    <w:basedOn w:val="Standardnpsmoodstavce"/>
    <w:link w:val="Zkladntextodsazen2"/>
    <w:uiPriority w:val="99"/>
    <w:semiHidden/>
    <w:rsid w:val="00DA5BA7"/>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DA5BA7"/>
    <w:rPr>
      <w:rFonts w:eastAsia="SimSu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cz/products/lawText/1/92814/1/ASPI%253A/289/1995%20Sb.%2523" TargetMode="External"/><Relationship Id="rId13" Type="http://schemas.openxmlformats.org/officeDocument/2006/relationships/hyperlink" Target="https://www.aspi.cz/products/lawText/1/92814/1/ASPI%253A/289/1995%20Sb.%2523" TargetMode="External"/><Relationship Id="rId18" Type="http://schemas.openxmlformats.org/officeDocument/2006/relationships/hyperlink" Target="aspi://module='ASPI'&amp;link='449/2001%20Sb.%252342'&amp;ucin-k-dni='30.12.9999'"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aspi://module='ASPI'&amp;link='449/2001%20Sb.%252349'&amp;ucin-k-dni='30.12.9999'" TargetMode="External"/><Relationship Id="rId7" Type="http://schemas.openxmlformats.org/officeDocument/2006/relationships/hyperlink" Target="https://www.aspi.cz/products/lawText/1/92814/1/ASPI%253A/289/1995%20Sb.%2523" TargetMode="External"/><Relationship Id="rId12" Type="http://schemas.openxmlformats.org/officeDocument/2006/relationships/hyperlink" Target="https://www.aspi.cz/products/lawText/1/92814/1/ASPI%253A/289/1995%20Sb.%2523" TargetMode="External"/><Relationship Id="rId17" Type="http://schemas.openxmlformats.org/officeDocument/2006/relationships/hyperlink" Target="aspi://module='ASPI'&amp;link='449/2001%20Sb.%252337'&amp;ucin-k-dni='30.12.9999'" TargetMode="External"/><Relationship Id="rId25" Type="http://schemas.openxmlformats.org/officeDocument/2006/relationships/hyperlink" Target="aspi://module='ASPI'&amp;link='449/2001%20Sb.%252349'&amp;ucin-k-dni='30.12.9999'" TargetMode="External"/><Relationship Id="rId2" Type="http://schemas.openxmlformats.org/officeDocument/2006/relationships/styles" Target="styles.xml"/><Relationship Id="rId16" Type="http://schemas.openxmlformats.org/officeDocument/2006/relationships/hyperlink" Target="https://www.aspi.cz/products/lawText/1/92814/1/ASPI%253A/449/2001%20Sb.%2523" TargetMode="External"/><Relationship Id="rId20" Type="http://schemas.openxmlformats.org/officeDocument/2006/relationships/hyperlink" Target="aspi://module='ASPI'&amp;link='449/2001%20Sb.%252347'&amp;ucin-k-dni='30.12.999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spi.cz/products/lawText/1/92814/1/ASPI%253A/449/2001%20Sb.%2523" TargetMode="External"/><Relationship Id="rId24" Type="http://schemas.openxmlformats.org/officeDocument/2006/relationships/hyperlink" Target="aspi://module='ASPI'&amp;link='449/2001%20Sb.%252347'&amp;ucin-k-dni='30.12.9999'" TargetMode="External"/><Relationship Id="rId5" Type="http://schemas.openxmlformats.org/officeDocument/2006/relationships/footnotes" Target="footnotes.xml"/><Relationship Id="rId15" Type="http://schemas.openxmlformats.org/officeDocument/2006/relationships/hyperlink" Target="https://www.aspi.cz/products/lawText/1/92814/1/ASPI%253A/289/1995%20Sb.%2523" TargetMode="External"/><Relationship Id="rId23" Type="http://schemas.openxmlformats.org/officeDocument/2006/relationships/hyperlink" Target="aspi://module='ASPI'&amp;link='449/2001%20Sb.%252344'&amp;ucin-k-dni='30.12.9999'" TargetMode="External"/><Relationship Id="rId28" Type="http://schemas.openxmlformats.org/officeDocument/2006/relationships/theme" Target="theme/theme1.xml"/><Relationship Id="rId10" Type="http://schemas.openxmlformats.org/officeDocument/2006/relationships/hyperlink" Target="https://www.aspi.cz/products/lawText/1/92814/1/ASPI%253A/289/1995%20Sb.%2523" TargetMode="External"/><Relationship Id="rId19" Type="http://schemas.openxmlformats.org/officeDocument/2006/relationships/hyperlink" Target="aspi://module='ASPI'&amp;link='449/2001%20Sb.%252344'&amp;ucin-k-dni='30.12.9999'" TargetMode="External"/><Relationship Id="rId4" Type="http://schemas.openxmlformats.org/officeDocument/2006/relationships/webSettings" Target="webSettings.xml"/><Relationship Id="rId9" Type="http://schemas.openxmlformats.org/officeDocument/2006/relationships/hyperlink" Target="https://www.aspi.cz/products/lawText/1/92814/1/ASPI%253A/289/1995%20Sb.%2523" TargetMode="External"/><Relationship Id="rId14" Type="http://schemas.openxmlformats.org/officeDocument/2006/relationships/hyperlink" Target="https://www.aspi.cz/products/lawText/1/92814/1/ASPI%253A/289/1995%20Sb.%2523" TargetMode="External"/><Relationship Id="rId22" Type="http://schemas.openxmlformats.org/officeDocument/2006/relationships/hyperlink" Target="aspi://module='ASPI'&amp;link='449/2001%20Sb.%252342'&amp;ucin-k-dni='30.12.9999'"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40</TotalTime>
  <Pages>33</Pages>
  <Words>11857</Words>
  <Characters>69961</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81655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5</cp:revision>
  <cp:lastPrinted>1899-12-31T23:00:00Z</cp:lastPrinted>
  <dcterms:created xsi:type="dcterms:W3CDTF">2021-03-03T09:25:00Z</dcterms:created>
  <dcterms:modified xsi:type="dcterms:W3CDTF">2021-04-15T10:17:00Z</dcterms:modified>
</cp:coreProperties>
</file>