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1240FE" w:rsidP="000E730C">
      <w:pPr>
        <w:pStyle w:val="PS-hlavika2"/>
      </w:pPr>
      <w:r>
        <w:t>2021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5446F5" w:rsidP="00AA26B5">
      <w:pPr>
        <w:pStyle w:val="PS-slousnesen"/>
        <w:spacing w:before="240" w:after="240"/>
      </w:pPr>
      <w:r>
        <w:t>384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5446F5">
        <w:t>82</w:t>
      </w:r>
      <w:r>
        <w:t>. schůze</w:t>
      </w:r>
    </w:p>
    <w:p w:rsidR="002720DD" w:rsidRDefault="005446F5" w:rsidP="003A1813">
      <w:pPr>
        <w:pStyle w:val="PS-hlavika1"/>
        <w:spacing w:after="840"/>
      </w:pPr>
      <w:r>
        <w:t>ze dne 1. dubna</w:t>
      </w:r>
      <w:r w:rsidR="001240FE">
        <w:t xml:space="preserve"> 2021</w:t>
      </w:r>
    </w:p>
    <w:p w:rsidR="003A1813" w:rsidRDefault="003A1813" w:rsidP="00025DAE">
      <w:pPr>
        <w:pStyle w:val="Bezmezer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A1813">
        <w:rPr>
          <w:rFonts w:ascii="Times New Roman" w:hAnsi="Times New Roman"/>
          <w:sz w:val="24"/>
          <w:szCs w:val="24"/>
        </w:rPr>
        <w:t>k návrhu na přikázání došlých návrhů k projednání výborům Poslanecké sněmovny a na určení zpravodajů pro prvé čtení</w:t>
      </w:r>
    </w:p>
    <w:p w:rsidR="00E00254" w:rsidRPr="003A1813" w:rsidRDefault="00E00254" w:rsidP="00025DAE">
      <w:pPr>
        <w:pStyle w:val="Bezmezer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6A7EA4" w:rsidRPr="007420AA" w:rsidRDefault="00630A63" w:rsidP="00D97767">
      <w:pPr>
        <w:pStyle w:val="StylPS-uvodnodstavecTun"/>
        <w:spacing w:before="600" w:after="600" w:line="276" w:lineRule="auto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6A09B0" w:rsidRDefault="00EE4557" w:rsidP="00D97767">
      <w:pPr>
        <w:pStyle w:val="Odstavecseseznamem"/>
        <w:numPr>
          <w:ilvl w:val="0"/>
          <w:numId w:val="29"/>
        </w:numPr>
        <w:suppressAutoHyphens/>
        <w:spacing w:before="360" w:line="276" w:lineRule="auto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DF6450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6A09B0" w:rsidRDefault="006A09B0" w:rsidP="001C5E87">
      <w:pPr>
        <w:pStyle w:val="vbory"/>
        <w:spacing w:after="360" w:line="276" w:lineRule="auto"/>
        <w:rPr>
          <w:sz w:val="24"/>
          <w:szCs w:val="24"/>
        </w:rPr>
      </w:pPr>
    </w:p>
    <w:p w:rsidR="002B40A8" w:rsidRPr="002B40A8" w:rsidRDefault="002B40A8" w:rsidP="002B40A8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2B40A8">
        <w:rPr>
          <w:sz w:val="24"/>
          <w:szCs w:val="24"/>
        </w:rPr>
        <w:t xml:space="preserve">Návrh poslanců Andreje Babiše, Karla Raise, Lukáše Bartoně, Františka Váchy, Heleny Langšádlové, Vlastimila Válka, Jana Jakoba, Marcely Melkové, Zdeňka Podala, Petra Gazdíka, Dominika </w:t>
      </w:r>
      <w:proofErr w:type="spellStart"/>
      <w:r w:rsidRPr="002B40A8">
        <w:rPr>
          <w:sz w:val="24"/>
          <w:szCs w:val="24"/>
        </w:rPr>
        <w:t>Feriho</w:t>
      </w:r>
      <w:proofErr w:type="spellEnd"/>
      <w:r w:rsidRPr="002B40A8">
        <w:rPr>
          <w:sz w:val="24"/>
          <w:szCs w:val="24"/>
        </w:rPr>
        <w:t xml:space="preserve"> a Ondřeje Babky na vydání zákona, kterým se mění zákon č. 561/2004 Sb., o předškolním, základním, středním, vyšším odborném a jiném vzdělávání (školský zákon), ve znění pozdějšíc</w:t>
      </w:r>
      <w:r w:rsidR="005133A1">
        <w:rPr>
          <w:sz w:val="24"/>
          <w:szCs w:val="24"/>
        </w:rPr>
        <w:t>h předpisů /sněmovní tisk 1165/</w:t>
      </w:r>
    </w:p>
    <w:p w:rsidR="002B40A8" w:rsidRPr="002B40A8" w:rsidRDefault="002B40A8" w:rsidP="00EC7C04">
      <w:pPr>
        <w:pStyle w:val="vbory"/>
        <w:spacing w:after="360"/>
        <w:jc w:val="left"/>
        <w:rPr>
          <w:sz w:val="24"/>
          <w:szCs w:val="24"/>
        </w:rPr>
      </w:pPr>
      <w:r w:rsidRPr="002B40A8">
        <w:rPr>
          <w:sz w:val="24"/>
          <w:szCs w:val="24"/>
        </w:rPr>
        <w:t xml:space="preserve">výboru pro vědu, vzdělání, kulturu, mládež a tělovýchovu jako garančnímu výboru </w:t>
      </w:r>
    </w:p>
    <w:p w:rsidR="002B40A8" w:rsidRPr="002B40A8" w:rsidRDefault="002B40A8" w:rsidP="002B40A8">
      <w:pPr>
        <w:pStyle w:val="pikzn"/>
        <w:numPr>
          <w:ilvl w:val="0"/>
          <w:numId w:val="0"/>
        </w:numPr>
        <w:ind w:left="709"/>
        <w:rPr>
          <w:sz w:val="24"/>
          <w:szCs w:val="24"/>
        </w:rPr>
      </w:pPr>
    </w:p>
    <w:p w:rsidR="002B40A8" w:rsidRPr="002B40A8" w:rsidRDefault="002B40A8" w:rsidP="002B40A8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2B40A8">
        <w:rPr>
          <w:sz w:val="24"/>
          <w:szCs w:val="24"/>
        </w:rPr>
        <w:t xml:space="preserve">Návrh poslanců Víta Kaňkovského, Marka Výborného, Pavla </w:t>
      </w:r>
      <w:proofErr w:type="spellStart"/>
      <w:r w:rsidRPr="002B40A8">
        <w:rPr>
          <w:sz w:val="24"/>
          <w:szCs w:val="24"/>
        </w:rPr>
        <w:t>Bělobrádka</w:t>
      </w:r>
      <w:proofErr w:type="spellEnd"/>
      <w:r w:rsidRPr="002B40A8">
        <w:rPr>
          <w:sz w:val="24"/>
          <w:szCs w:val="24"/>
        </w:rPr>
        <w:t xml:space="preserve">, Stanislava Juránka, Jana Čižinského, Mariana Jurečky, Jana Bartoška, Ondřeje </w:t>
      </w:r>
      <w:proofErr w:type="spellStart"/>
      <w:r w:rsidRPr="002B40A8">
        <w:rPr>
          <w:sz w:val="24"/>
          <w:szCs w:val="24"/>
        </w:rPr>
        <w:t>Benešíka</w:t>
      </w:r>
      <w:proofErr w:type="spellEnd"/>
      <w:r w:rsidRPr="002B40A8">
        <w:rPr>
          <w:sz w:val="24"/>
          <w:szCs w:val="24"/>
        </w:rPr>
        <w:t xml:space="preserve"> a Pavly Golasowské na vydání zákona, kterým se mění zákon č. 262/2006 Sb., zákoník práce, ve znění pozdějších předpisů /sněmovní tisk 1167/ </w:t>
      </w:r>
    </w:p>
    <w:p w:rsidR="002B40A8" w:rsidRDefault="002B40A8" w:rsidP="00EC7C04">
      <w:pPr>
        <w:pStyle w:val="vbory"/>
        <w:spacing w:after="360"/>
        <w:jc w:val="left"/>
        <w:rPr>
          <w:sz w:val="24"/>
          <w:szCs w:val="24"/>
        </w:rPr>
      </w:pPr>
      <w:r w:rsidRPr="002B40A8">
        <w:rPr>
          <w:sz w:val="24"/>
          <w:szCs w:val="24"/>
        </w:rPr>
        <w:t xml:space="preserve">výboru pro sociální politiku jako garančnímu výboru </w:t>
      </w:r>
    </w:p>
    <w:p w:rsidR="00EC7C04" w:rsidRPr="00EC7C04" w:rsidRDefault="00EC7C04" w:rsidP="00EC7C04">
      <w:pPr>
        <w:pStyle w:val="pikzn"/>
        <w:numPr>
          <w:ilvl w:val="0"/>
          <w:numId w:val="0"/>
        </w:numPr>
        <w:ind w:left="709"/>
      </w:pPr>
    </w:p>
    <w:p w:rsidR="002B40A8" w:rsidRPr="002B40A8" w:rsidRDefault="002B40A8" w:rsidP="002B40A8">
      <w:pPr>
        <w:pStyle w:val="pikzn"/>
        <w:numPr>
          <w:ilvl w:val="0"/>
          <w:numId w:val="0"/>
        </w:numPr>
        <w:ind w:left="709"/>
        <w:rPr>
          <w:sz w:val="24"/>
          <w:szCs w:val="24"/>
        </w:rPr>
      </w:pPr>
    </w:p>
    <w:p w:rsidR="002B40A8" w:rsidRPr="002B40A8" w:rsidRDefault="002B40A8" w:rsidP="002B40A8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2B40A8">
        <w:rPr>
          <w:sz w:val="24"/>
          <w:szCs w:val="24"/>
        </w:rPr>
        <w:lastRenderedPageBreak/>
        <w:t xml:space="preserve">Vládní návrh, kterým se předkládají Parlamentu České republiky k informaci úmluva Mezinárodní organizace práce č. 190 o násilí a obtěžování na pracovišti z roku 2019 </w:t>
      </w:r>
      <w:r w:rsidR="0091632D">
        <w:rPr>
          <w:sz w:val="24"/>
          <w:szCs w:val="24"/>
        </w:rPr>
        <w:t>a </w:t>
      </w:r>
      <w:r w:rsidRPr="002B40A8">
        <w:rPr>
          <w:sz w:val="24"/>
          <w:szCs w:val="24"/>
        </w:rPr>
        <w:t>doporučení Mezinárodní o</w:t>
      </w:r>
      <w:r w:rsidR="00807705">
        <w:rPr>
          <w:sz w:val="24"/>
          <w:szCs w:val="24"/>
        </w:rPr>
        <w:t>rganizace práce č. 206 o násilí a obtěžování na pracovišti z </w:t>
      </w:r>
      <w:r w:rsidRPr="002B40A8">
        <w:rPr>
          <w:sz w:val="24"/>
          <w:szCs w:val="24"/>
        </w:rPr>
        <w:t xml:space="preserve">roku 2019 spolu se stanoviskem vlády k nim /sněmovní tisk 1176/ </w:t>
      </w:r>
    </w:p>
    <w:p w:rsidR="002B40A8" w:rsidRPr="002B40A8" w:rsidRDefault="002B40A8" w:rsidP="00AC2F9D">
      <w:pPr>
        <w:pStyle w:val="vbory"/>
        <w:spacing w:after="360"/>
        <w:jc w:val="left"/>
        <w:rPr>
          <w:sz w:val="24"/>
          <w:szCs w:val="24"/>
        </w:rPr>
      </w:pPr>
      <w:r w:rsidRPr="002B40A8">
        <w:rPr>
          <w:sz w:val="24"/>
          <w:szCs w:val="24"/>
        </w:rPr>
        <w:t xml:space="preserve">výboru pro sociální politiku </w:t>
      </w:r>
    </w:p>
    <w:p w:rsidR="002B40A8" w:rsidRPr="002B40A8" w:rsidRDefault="002B40A8" w:rsidP="002B40A8">
      <w:pPr>
        <w:pStyle w:val="pikzn"/>
        <w:numPr>
          <w:ilvl w:val="0"/>
          <w:numId w:val="0"/>
        </w:numPr>
        <w:rPr>
          <w:sz w:val="24"/>
          <w:szCs w:val="24"/>
        </w:rPr>
      </w:pPr>
    </w:p>
    <w:p w:rsidR="002B40A8" w:rsidRPr="002B40A8" w:rsidRDefault="002B40A8" w:rsidP="002B40A8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2B40A8">
        <w:rPr>
          <w:sz w:val="24"/>
          <w:szCs w:val="24"/>
        </w:rPr>
        <w:t xml:space="preserve">Vládní návrh, kterým se předkládají Parlamentu České republiky k vyslovení souhlasu s ratifikací změny Přílohy I a Přílohy II Mezinárodní úmluvy proti dopingu ve sportu /sněmovní tisk 1182/ (jednání podle § 90 odst. 2) </w:t>
      </w:r>
    </w:p>
    <w:p w:rsidR="002B40A8" w:rsidRDefault="002B40A8" w:rsidP="00AC2F9D">
      <w:pPr>
        <w:pStyle w:val="vbory"/>
        <w:spacing w:after="360"/>
        <w:rPr>
          <w:sz w:val="24"/>
          <w:szCs w:val="24"/>
        </w:rPr>
      </w:pPr>
      <w:r w:rsidRPr="002B40A8">
        <w:rPr>
          <w:sz w:val="24"/>
          <w:szCs w:val="24"/>
        </w:rPr>
        <w:t xml:space="preserve">zahraničnímu výboru </w:t>
      </w:r>
    </w:p>
    <w:p w:rsidR="002A089F" w:rsidRPr="002A089F" w:rsidRDefault="002A089F" w:rsidP="002A089F">
      <w:pPr>
        <w:pStyle w:val="pikzn"/>
        <w:numPr>
          <w:ilvl w:val="0"/>
          <w:numId w:val="0"/>
        </w:numPr>
        <w:ind w:left="709"/>
      </w:pPr>
    </w:p>
    <w:p w:rsidR="002B40A8" w:rsidRPr="002B40A8" w:rsidRDefault="002B40A8" w:rsidP="002B40A8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2B40A8">
        <w:rPr>
          <w:sz w:val="24"/>
          <w:szCs w:val="24"/>
        </w:rPr>
        <w:t xml:space="preserve">Roční zprávu o výsledku hospodaření České národní banky za rok 2020 /sněmovní tisk 1183/ </w:t>
      </w:r>
    </w:p>
    <w:p w:rsidR="002B40A8" w:rsidRDefault="002B40A8" w:rsidP="00AC2F9D">
      <w:pPr>
        <w:pStyle w:val="vbory"/>
        <w:spacing w:after="360"/>
        <w:jc w:val="left"/>
        <w:rPr>
          <w:sz w:val="24"/>
          <w:szCs w:val="24"/>
        </w:rPr>
      </w:pPr>
      <w:r w:rsidRPr="002B40A8">
        <w:rPr>
          <w:sz w:val="24"/>
          <w:szCs w:val="24"/>
        </w:rPr>
        <w:t>rozpočtovému výboru</w:t>
      </w:r>
    </w:p>
    <w:p w:rsidR="002A089F" w:rsidRPr="002A089F" w:rsidRDefault="002A089F" w:rsidP="002A089F">
      <w:pPr>
        <w:pStyle w:val="pikzn"/>
        <w:numPr>
          <w:ilvl w:val="0"/>
          <w:numId w:val="0"/>
        </w:numPr>
        <w:ind w:left="709"/>
      </w:pPr>
    </w:p>
    <w:p w:rsidR="002B40A8" w:rsidRPr="002B40A8" w:rsidRDefault="002B40A8" w:rsidP="002B40A8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2B40A8">
        <w:rPr>
          <w:sz w:val="24"/>
          <w:szCs w:val="24"/>
        </w:rPr>
        <w:t xml:space="preserve">Návrh poslankyň Lucie Šafránkové, Kateřiny Valachové, Hany Aulické Jírovcové, Věry Kovářové, Pavly Golasowské, Olgy Richterové a dalších na vydání zákona, kterým se mění zákon č. 438/2020 Sb., o úpravách </w:t>
      </w:r>
      <w:r w:rsidR="0091632D">
        <w:rPr>
          <w:sz w:val="24"/>
          <w:szCs w:val="24"/>
        </w:rPr>
        <w:t>poskytování ošetřovného v </w:t>
      </w:r>
      <w:r w:rsidRPr="002B40A8">
        <w:rPr>
          <w:sz w:val="24"/>
          <w:szCs w:val="24"/>
        </w:rPr>
        <w:t xml:space="preserve">souvislosti s mimořádnými opatřeními při epidemii a o změně zákona č. 187/2006 Sb., o nemocenském pojištění, ve znění pozdějších předpisů /sněmovní tisk 1185/ (jednání podle § 90 odst. 2) </w:t>
      </w:r>
    </w:p>
    <w:p w:rsidR="002B40A8" w:rsidRDefault="002B40A8" w:rsidP="00FF3972">
      <w:pPr>
        <w:pStyle w:val="vbory"/>
        <w:spacing w:after="360"/>
        <w:rPr>
          <w:sz w:val="24"/>
          <w:szCs w:val="24"/>
        </w:rPr>
      </w:pPr>
      <w:r w:rsidRPr="002B40A8">
        <w:rPr>
          <w:sz w:val="24"/>
          <w:szCs w:val="24"/>
        </w:rPr>
        <w:t xml:space="preserve">výboru pro sociální politiku jako garančnímu výboru </w:t>
      </w:r>
    </w:p>
    <w:p w:rsidR="00FF3972" w:rsidRPr="00FF3972" w:rsidRDefault="00FF3972" w:rsidP="00FF3972">
      <w:pPr>
        <w:pStyle w:val="pikzn"/>
        <w:numPr>
          <w:ilvl w:val="0"/>
          <w:numId w:val="0"/>
        </w:numPr>
        <w:ind w:left="709"/>
      </w:pPr>
    </w:p>
    <w:p w:rsidR="002B40A8" w:rsidRPr="002B40A8" w:rsidRDefault="002B40A8" w:rsidP="002B40A8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2B40A8">
        <w:rPr>
          <w:sz w:val="24"/>
          <w:szCs w:val="24"/>
        </w:rPr>
        <w:t xml:space="preserve">Informaci o přeletech a průjezdech ozbrojených sil jiných států uskutečněných přes území České republiky ve 2. pololetí 2020 /sněmovní tisk 1186/ </w:t>
      </w:r>
    </w:p>
    <w:p w:rsidR="002B40A8" w:rsidRDefault="002B40A8" w:rsidP="00FF3972">
      <w:pPr>
        <w:pStyle w:val="vbory"/>
        <w:spacing w:after="360"/>
        <w:jc w:val="left"/>
        <w:rPr>
          <w:sz w:val="24"/>
          <w:szCs w:val="24"/>
        </w:rPr>
      </w:pPr>
      <w:r w:rsidRPr="002B40A8">
        <w:rPr>
          <w:sz w:val="24"/>
          <w:szCs w:val="24"/>
        </w:rPr>
        <w:t xml:space="preserve">výboru pro obranu </w:t>
      </w:r>
    </w:p>
    <w:p w:rsidR="00FF3972" w:rsidRDefault="00FF3972" w:rsidP="00FF3972">
      <w:pPr>
        <w:pStyle w:val="pikzn"/>
        <w:numPr>
          <w:ilvl w:val="0"/>
          <w:numId w:val="0"/>
        </w:numPr>
        <w:ind w:left="709"/>
      </w:pPr>
    </w:p>
    <w:p w:rsidR="00EC7C04" w:rsidRDefault="00EC7C04" w:rsidP="00EC7C04">
      <w:pPr>
        <w:pStyle w:val="vbory"/>
      </w:pPr>
    </w:p>
    <w:p w:rsidR="00467DA3" w:rsidRPr="00467DA3" w:rsidRDefault="00467DA3" w:rsidP="00467DA3">
      <w:pPr>
        <w:pStyle w:val="pikzn"/>
        <w:numPr>
          <w:ilvl w:val="0"/>
          <w:numId w:val="0"/>
        </w:numPr>
        <w:ind w:left="709"/>
      </w:pPr>
    </w:p>
    <w:p w:rsidR="002B40A8" w:rsidRPr="002B40A8" w:rsidRDefault="002B40A8" w:rsidP="002B40A8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2B40A8">
        <w:rPr>
          <w:sz w:val="24"/>
          <w:szCs w:val="24"/>
        </w:rPr>
        <w:lastRenderedPageBreak/>
        <w:t>Vládní návrh zákona, kterým se mění zákon č. 353/2003 Sb., o spotřebních daníc</w:t>
      </w:r>
      <w:r w:rsidR="0091632D">
        <w:rPr>
          <w:sz w:val="24"/>
          <w:szCs w:val="24"/>
        </w:rPr>
        <w:t>h, ve </w:t>
      </w:r>
      <w:r w:rsidRPr="002B40A8">
        <w:rPr>
          <w:sz w:val="24"/>
          <w:szCs w:val="24"/>
        </w:rPr>
        <w:t>znění pozdějších předpisů, a zákon č. 235/2004 Sb</w:t>
      </w:r>
      <w:r w:rsidR="0091632D">
        <w:rPr>
          <w:sz w:val="24"/>
          <w:szCs w:val="24"/>
        </w:rPr>
        <w:t>., o dani z přidané hodnoty, ve </w:t>
      </w:r>
      <w:r w:rsidRPr="002B40A8">
        <w:rPr>
          <w:sz w:val="24"/>
          <w:szCs w:val="24"/>
        </w:rPr>
        <w:t xml:space="preserve">znění pozdějších předpisů /sněmovní tisk 1190/ (jednání podle § 90 odst. 2) </w:t>
      </w:r>
    </w:p>
    <w:p w:rsidR="002B40A8" w:rsidRDefault="002B40A8" w:rsidP="00884826">
      <w:pPr>
        <w:pStyle w:val="vbory"/>
        <w:spacing w:after="360"/>
        <w:jc w:val="left"/>
        <w:rPr>
          <w:sz w:val="24"/>
          <w:szCs w:val="24"/>
        </w:rPr>
      </w:pPr>
      <w:r w:rsidRPr="002B40A8">
        <w:rPr>
          <w:sz w:val="24"/>
          <w:szCs w:val="24"/>
        </w:rPr>
        <w:t xml:space="preserve">rozpočtovému výboru jako garančnímu výboru </w:t>
      </w:r>
    </w:p>
    <w:p w:rsidR="00884826" w:rsidRPr="00884826" w:rsidRDefault="00884826" w:rsidP="00884826">
      <w:pPr>
        <w:pStyle w:val="pikzn"/>
        <w:numPr>
          <w:ilvl w:val="0"/>
          <w:numId w:val="0"/>
        </w:numPr>
        <w:ind w:left="709"/>
      </w:pPr>
    </w:p>
    <w:p w:rsidR="002B40A8" w:rsidRPr="002B40A8" w:rsidRDefault="002B40A8" w:rsidP="002B40A8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2B40A8">
        <w:rPr>
          <w:sz w:val="24"/>
          <w:szCs w:val="24"/>
        </w:rPr>
        <w:t xml:space="preserve">Strategii rovnosti žen a mužů na léta 2021 – 2030 /sněmovní tisk 1191/ </w:t>
      </w:r>
    </w:p>
    <w:p w:rsidR="002B40A8" w:rsidRDefault="002B40A8" w:rsidP="00884826">
      <w:pPr>
        <w:pStyle w:val="vbory"/>
        <w:spacing w:after="360"/>
        <w:jc w:val="left"/>
        <w:rPr>
          <w:sz w:val="24"/>
          <w:szCs w:val="24"/>
        </w:rPr>
      </w:pPr>
      <w:r w:rsidRPr="002B40A8">
        <w:rPr>
          <w:sz w:val="24"/>
          <w:szCs w:val="24"/>
        </w:rPr>
        <w:t>petičnímu výboru</w:t>
      </w:r>
    </w:p>
    <w:p w:rsidR="00884826" w:rsidRPr="00884826" w:rsidRDefault="00884826" w:rsidP="00884826">
      <w:pPr>
        <w:pStyle w:val="pikzn"/>
        <w:numPr>
          <w:ilvl w:val="0"/>
          <w:numId w:val="0"/>
        </w:numPr>
        <w:ind w:left="709"/>
      </w:pPr>
    </w:p>
    <w:p w:rsidR="002B40A8" w:rsidRPr="002B40A8" w:rsidRDefault="002B40A8" w:rsidP="002B40A8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2B40A8">
        <w:rPr>
          <w:sz w:val="24"/>
          <w:szCs w:val="24"/>
        </w:rPr>
        <w:t xml:space="preserve">Výroční zprávu Rady Českého rozhlasu o činnosti Českého rozhlasu za rok 2020 /sněmovní tisk 1192/ </w:t>
      </w:r>
    </w:p>
    <w:p w:rsidR="002B40A8" w:rsidRDefault="002B40A8" w:rsidP="002B40A8">
      <w:pPr>
        <w:pStyle w:val="vbory"/>
        <w:jc w:val="left"/>
        <w:rPr>
          <w:sz w:val="24"/>
          <w:szCs w:val="24"/>
        </w:rPr>
      </w:pPr>
      <w:r w:rsidRPr="002B40A8">
        <w:rPr>
          <w:sz w:val="24"/>
          <w:szCs w:val="24"/>
        </w:rPr>
        <w:t>volebnímu výboru</w:t>
      </w:r>
    </w:p>
    <w:p w:rsidR="00884826" w:rsidRPr="00884826" w:rsidRDefault="00884826" w:rsidP="00884826">
      <w:pPr>
        <w:pStyle w:val="pikzn"/>
        <w:numPr>
          <w:ilvl w:val="0"/>
          <w:numId w:val="0"/>
        </w:numPr>
        <w:ind w:left="709"/>
      </w:pPr>
    </w:p>
    <w:p w:rsidR="002B40A8" w:rsidRPr="002B40A8" w:rsidRDefault="002B40A8" w:rsidP="002B40A8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2B40A8">
        <w:rPr>
          <w:sz w:val="24"/>
          <w:szCs w:val="24"/>
        </w:rPr>
        <w:t xml:space="preserve">Souhrnnou zprávu o činnosti veřejného ochránce práv za rok 2020 /sněmovní tisk 1193/ </w:t>
      </w:r>
    </w:p>
    <w:p w:rsidR="002B40A8" w:rsidRDefault="002B40A8" w:rsidP="002B40A8">
      <w:pPr>
        <w:pStyle w:val="vbory"/>
        <w:rPr>
          <w:sz w:val="24"/>
          <w:szCs w:val="24"/>
        </w:rPr>
      </w:pPr>
      <w:r w:rsidRPr="002B40A8">
        <w:rPr>
          <w:sz w:val="24"/>
          <w:szCs w:val="24"/>
        </w:rPr>
        <w:t xml:space="preserve">petičnímu výboru </w:t>
      </w:r>
    </w:p>
    <w:p w:rsidR="00884826" w:rsidRPr="00884826" w:rsidRDefault="00884826" w:rsidP="00884826">
      <w:pPr>
        <w:pStyle w:val="pikzn"/>
        <w:numPr>
          <w:ilvl w:val="0"/>
          <w:numId w:val="0"/>
        </w:numPr>
        <w:ind w:left="709"/>
      </w:pPr>
    </w:p>
    <w:p w:rsidR="002B40A8" w:rsidRPr="002B40A8" w:rsidRDefault="002B40A8" w:rsidP="002B40A8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2B40A8">
        <w:rPr>
          <w:sz w:val="24"/>
          <w:szCs w:val="24"/>
        </w:rPr>
        <w:t>Vládní návrh zákona, kterým se mění zákon č. 106/1</w:t>
      </w:r>
      <w:r w:rsidR="0091632D">
        <w:rPr>
          <w:sz w:val="24"/>
          <w:szCs w:val="24"/>
        </w:rPr>
        <w:t>999 Sb., o svobodném přístupu k </w:t>
      </w:r>
      <w:r w:rsidRPr="002B40A8">
        <w:rPr>
          <w:sz w:val="24"/>
          <w:szCs w:val="24"/>
        </w:rPr>
        <w:t xml:space="preserve">informacím, ve znění pozdějších předpisů, zákon č. 123/1998 Sb., </w:t>
      </w:r>
      <w:r w:rsidRPr="002B40A8">
        <w:rPr>
          <w:sz w:val="24"/>
          <w:szCs w:val="24"/>
        </w:rPr>
        <w:br/>
        <w:t xml:space="preserve">o právu na informace o životním prostředí, ve znění </w:t>
      </w:r>
      <w:r w:rsidR="0091632D">
        <w:rPr>
          <w:sz w:val="24"/>
          <w:szCs w:val="24"/>
        </w:rPr>
        <w:t>pozdějších předpisů, a zákon č. </w:t>
      </w:r>
      <w:r w:rsidRPr="002B40A8">
        <w:rPr>
          <w:sz w:val="24"/>
          <w:szCs w:val="24"/>
        </w:rPr>
        <w:t xml:space="preserve">130/2002 Sb., o podpoře výzkumu, experimentálního vývoje a inovací </w:t>
      </w:r>
      <w:r w:rsidRPr="002B40A8">
        <w:rPr>
          <w:sz w:val="24"/>
          <w:szCs w:val="24"/>
        </w:rPr>
        <w:br/>
        <w:t xml:space="preserve">z veřejných prostředků a o změně některých souvisejících zákonů (zákon </w:t>
      </w:r>
      <w:r w:rsidRPr="002B40A8">
        <w:rPr>
          <w:sz w:val="24"/>
          <w:szCs w:val="24"/>
        </w:rPr>
        <w:br/>
        <w:t xml:space="preserve">o podpoře výzkumu, experimentálního vývoje a inovací), ve znění pozdějších předpisů /sněmovní tisk 1194/ </w:t>
      </w:r>
    </w:p>
    <w:p w:rsidR="002B40A8" w:rsidRDefault="002B40A8" w:rsidP="002B40A8">
      <w:pPr>
        <w:pStyle w:val="vbory"/>
        <w:jc w:val="left"/>
        <w:rPr>
          <w:sz w:val="24"/>
          <w:szCs w:val="24"/>
        </w:rPr>
      </w:pPr>
      <w:r w:rsidRPr="002B40A8">
        <w:rPr>
          <w:sz w:val="24"/>
          <w:szCs w:val="24"/>
        </w:rPr>
        <w:t xml:space="preserve">výboru pro veřejnou správu a regionální rozvoj jako garančnímu </w:t>
      </w:r>
      <w:proofErr w:type="gramStart"/>
      <w:r w:rsidRPr="002B40A8">
        <w:rPr>
          <w:sz w:val="24"/>
          <w:szCs w:val="24"/>
        </w:rPr>
        <w:t>výboru                                                                 ústavně</w:t>
      </w:r>
      <w:proofErr w:type="gramEnd"/>
      <w:r w:rsidRPr="002B40A8">
        <w:rPr>
          <w:sz w:val="24"/>
          <w:szCs w:val="24"/>
        </w:rPr>
        <w:t xml:space="preserve"> právnímu výboru jako dalšímu výboru</w:t>
      </w:r>
    </w:p>
    <w:p w:rsidR="0025320D" w:rsidRDefault="0025320D" w:rsidP="0025320D">
      <w:pPr>
        <w:pStyle w:val="pikzn"/>
        <w:numPr>
          <w:ilvl w:val="0"/>
          <w:numId w:val="0"/>
        </w:numPr>
        <w:ind w:left="709"/>
      </w:pPr>
    </w:p>
    <w:p w:rsidR="00F74E13" w:rsidRPr="00F74E13" w:rsidRDefault="00F74E13" w:rsidP="00F74E13">
      <w:pPr>
        <w:pStyle w:val="vbory"/>
      </w:pPr>
    </w:p>
    <w:p w:rsidR="002B40A8" w:rsidRPr="002B40A8" w:rsidRDefault="002B40A8" w:rsidP="002B40A8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2B40A8">
        <w:rPr>
          <w:sz w:val="24"/>
          <w:szCs w:val="24"/>
        </w:rPr>
        <w:lastRenderedPageBreak/>
        <w:t xml:space="preserve">Výroční zprávu a účetní závěrku Státního fondu podpory investic za rok 2020 /sněmovní tisk 1195/ </w:t>
      </w:r>
    </w:p>
    <w:p w:rsidR="002B40A8" w:rsidRDefault="002B40A8" w:rsidP="002B40A8">
      <w:pPr>
        <w:pStyle w:val="vbory"/>
        <w:rPr>
          <w:sz w:val="24"/>
          <w:szCs w:val="24"/>
        </w:rPr>
      </w:pPr>
      <w:r w:rsidRPr="002B40A8">
        <w:rPr>
          <w:sz w:val="24"/>
          <w:szCs w:val="24"/>
        </w:rPr>
        <w:t xml:space="preserve">výboru pro veřejnou správu a regionální rozvoj </w:t>
      </w:r>
    </w:p>
    <w:p w:rsidR="00517864" w:rsidRPr="00517864" w:rsidRDefault="00517864" w:rsidP="00517864">
      <w:pPr>
        <w:pStyle w:val="pikzn"/>
        <w:numPr>
          <w:ilvl w:val="0"/>
          <w:numId w:val="0"/>
        </w:numPr>
        <w:ind w:left="709"/>
      </w:pPr>
    </w:p>
    <w:p w:rsidR="002B40A8" w:rsidRPr="002B40A8" w:rsidRDefault="002B40A8" w:rsidP="002B40A8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2B40A8">
        <w:rPr>
          <w:sz w:val="24"/>
          <w:szCs w:val="24"/>
        </w:rPr>
        <w:t xml:space="preserve">Výroční zprávu o činnosti České televize v roce 2020 /sněmovní tisk 1196/ </w:t>
      </w:r>
    </w:p>
    <w:p w:rsidR="002B40A8" w:rsidRPr="002B40A8" w:rsidRDefault="002B40A8" w:rsidP="002B40A8">
      <w:pPr>
        <w:pStyle w:val="vbory"/>
        <w:rPr>
          <w:sz w:val="24"/>
          <w:szCs w:val="24"/>
        </w:rPr>
      </w:pPr>
      <w:r w:rsidRPr="002B40A8">
        <w:rPr>
          <w:sz w:val="24"/>
          <w:szCs w:val="24"/>
        </w:rPr>
        <w:t>volebnímu výboru;</w:t>
      </w:r>
    </w:p>
    <w:p w:rsidR="004B01F1" w:rsidRDefault="004B01F1" w:rsidP="008E767B">
      <w:pPr>
        <w:pStyle w:val="pikzn"/>
        <w:numPr>
          <w:ilvl w:val="0"/>
          <w:numId w:val="0"/>
        </w:numPr>
      </w:pPr>
    </w:p>
    <w:p w:rsidR="004B01F1" w:rsidRPr="004B01F1" w:rsidRDefault="004B01F1" w:rsidP="004B01F1">
      <w:pPr>
        <w:pStyle w:val="vbory"/>
      </w:pPr>
    </w:p>
    <w:p w:rsidR="00576BEF" w:rsidRDefault="00554376" w:rsidP="00715265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  <w:r w:rsidRPr="0059487E">
        <w:rPr>
          <w:b/>
          <w:color w:val="000000"/>
          <w:szCs w:val="24"/>
        </w:rPr>
        <w:t>II.</w:t>
      </w:r>
      <w:r w:rsidRPr="0059487E">
        <w:rPr>
          <w:b/>
          <w:color w:val="000000"/>
          <w:szCs w:val="24"/>
        </w:rPr>
        <w:tab/>
      </w:r>
      <w:r w:rsidR="000278F9" w:rsidRPr="0059487E">
        <w:rPr>
          <w:b/>
          <w:color w:val="000000"/>
          <w:szCs w:val="24"/>
        </w:rPr>
        <w:t xml:space="preserve">určuje </w:t>
      </w:r>
      <w:r w:rsidR="000278F9" w:rsidRPr="0059487E">
        <w:rPr>
          <w:color w:val="000000"/>
          <w:szCs w:val="24"/>
        </w:rPr>
        <w:t>zpravodajem pro prvé čtení</w:t>
      </w:r>
    </w:p>
    <w:p w:rsidR="00BB409F" w:rsidRDefault="00BB409F" w:rsidP="00715265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AA50D6" w:rsidRPr="005D37DB" w:rsidRDefault="00AA50D6" w:rsidP="00AA50D6">
      <w:pPr>
        <w:suppressAutoHyphens/>
        <w:spacing w:line="276" w:lineRule="auto"/>
        <w:jc w:val="both"/>
        <w:rPr>
          <w:color w:val="000000"/>
          <w:szCs w:val="24"/>
        </w:rPr>
      </w:pPr>
      <w:r w:rsidRPr="005D37DB">
        <w:rPr>
          <w:color w:val="000000"/>
          <w:szCs w:val="24"/>
        </w:rPr>
        <w:t>ke sněmovnímu tisku 1165 poslankyni Miloslavu Rutovou</w:t>
      </w:r>
    </w:p>
    <w:p w:rsidR="00AA50D6" w:rsidRPr="005D37DB" w:rsidRDefault="00AA50D6" w:rsidP="00AA50D6">
      <w:pPr>
        <w:suppressAutoHyphens/>
        <w:spacing w:line="276" w:lineRule="auto"/>
        <w:jc w:val="both"/>
        <w:rPr>
          <w:color w:val="000000"/>
          <w:szCs w:val="24"/>
        </w:rPr>
      </w:pPr>
      <w:r w:rsidRPr="005D37DB">
        <w:rPr>
          <w:color w:val="000000"/>
          <w:szCs w:val="24"/>
        </w:rPr>
        <w:t>ke sněmovnímu tisku 1167 poslankyni Hanu Aulickou Jírovcovou</w:t>
      </w:r>
    </w:p>
    <w:p w:rsidR="00AA50D6" w:rsidRPr="005D37DB" w:rsidRDefault="00AA50D6" w:rsidP="00AA50D6">
      <w:pPr>
        <w:suppressAutoHyphens/>
        <w:spacing w:line="276" w:lineRule="auto"/>
        <w:jc w:val="both"/>
        <w:rPr>
          <w:color w:val="000000"/>
          <w:szCs w:val="24"/>
        </w:rPr>
      </w:pPr>
      <w:r w:rsidRPr="005D37DB">
        <w:rPr>
          <w:color w:val="000000"/>
          <w:szCs w:val="24"/>
        </w:rPr>
        <w:t>ke sněmovnímu tisku 1182 poslance Jiřího Miholu</w:t>
      </w:r>
    </w:p>
    <w:p w:rsidR="00AA50D6" w:rsidRPr="005D37DB" w:rsidRDefault="00AA50D6" w:rsidP="00AA50D6">
      <w:pPr>
        <w:suppressAutoHyphens/>
        <w:spacing w:line="276" w:lineRule="auto"/>
        <w:jc w:val="both"/>
        <w:rPr>
          <w:color w:val="000000"/>
          <w:szCs w:val="24"/>
        </w:rPr>
      </w:pPr>
      <w:r w:rsidRPr="005D37DB">
        <w:rPr>
          <w:color w:val="000000"/>
          <w:szCs w:val="24"/>
        </w:rPr>
        <w:t>ke sněmovnímu tisku 1185 poslankyni Lenku Dražilovou</w:t>
      </w:r>
    </w:p>
    <w:p w:rsidR="00AA50D6" w:rsidRPr="005D37DB" w:rsidRDefault="00AA50D6" w:rsidP="00AA50D6">
      <w:pPr>
        <w:suppressAutoHyphens/>
        <w:spacing w:line="276" w:lineRule="auto"/>
        <w:jc w:val="both"/>
        <w:rPr>
          <w:color w:val="000000"/>
          <w:szCs w:val="24"/>
        </w:rPr>
      </w:pPr>
      <w:r w:rsidRPr="005D37DB">
        <w:rPr>
          <w:color w:val="000000"/>
          <w:szCs w:val="24"/>
        </w:rPr>
        <w:t xml:space="preserve">ke sněmovnímu tisku 1190 poslankyni Ivu </w:t>
      </w:r>
      <w:proofErr w:type="spellStart"/>
      <w:r w:rsidRPr="005D37DB">
        <w:rPr>
          <w:color w:val="000000"/>
          <w:szCs w:val="24"/>
        </w:rPr>
        <w:t>Kalátovou</w:t>
      </w:r>
      <w:proofErr w:type="spellEnd"/>
    </w:p>
    <w:p w:rsidR="00AA50D6" w:rsidRPr="005D37DB" w:rsidRDefault="00AA50D6" w:rsidP="00AA50D6">
      <w:pPr>
        <w:suppressAutoHyphens/>
        <w:spacing w:line="276" w:lineRule="auto"/>
        <w:jc w:val="both"/>
        <w:rPr>
          <w:color w:val="000000"/>
          <w:szCs w:val="24"/>
        </w:rPr>
      </w:pPr>
      <w:r w:rsidRPr="005D37DB">
        <w:rPr>
          <w:color w:val="000000"/>
          <w:szCs w:val="24"/>
        </w:rPr>
        <w:t>ke sněmovnímu tisku 1194 poslance Milana Poura.</w:t>
      </w:r>
    </w:p>
    <w:p w:rsidR="009A2292" w:rsidRDefault="009A2292" w:rsidP="008E767B">
      <w:pPr>
        <w:suppressAutoHyphens/>
        <w:spacing w:before="360" w:after="120" w:line="276" w:lineRule="auto"/>
        <w:jc w:val="both"/>
        <w:rPr>
          <w:color w:val="000000"/>
          <w:szCs w:val="24"/>
        </w:rPr>
      </w:pPr>
    </w:p>
    <w:p w:rsidR="009A2292" w:rsidRPr="00E20B7C" w:rsidRDefault="009A2292" w:rsidP="00025DAE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382A61" w:rsidRPr="0059487E" w:rsidRDefault="00417765" w:rsidP="00417765">
      <w:pPr>
        <w:suppressAutoHyphens/>
        <w:spacing w:before="360" w:after="0" w:line="276" w:lineRule="auto"/>
        <w:ind w:left="705"/>
        <w:rPr>
          <w:color w:val="000000"/>
          <w:szCs w:val="24"/>
        </w:rPr>
      </w:pP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 xml:space="preserve">         </w:t>
      </w:r>
      <w:r w:rsidR="006332BE">
        <w:rPr>
          <w:color w:val="000000"/>
          <w:szCs w:val="24"/>
        </w:rPr>
        <w:t xml:space="preserve"> </w:t>
      </w:r>
      <w:bookmarkStart w:id="0" w:name="_GoBack"/>
      <w:bookmarkEnd w:id="0"/>
      <w:r>
        <w:rPr>
          <w:color w:val="000000"/>
          <w:szCs w:val="24"/>
        </w:rPr>
        <w:t>Radek Vondráček v. r.</w:t>
      </w:r>
    </w:p>
    <w:p w:rsidR="006F6BAA" w:rsidRPr="005B61B3" w:rsidRDefault="006F6BAA" w:rsidP="00025DAE">
      <w:pPr>
        <w:spacing w:after="0" w:line="276" w:lineRule="auto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Pr="005B61B3" w:rsidRDefault="006F6BAA" w:rsidP="00025DAE">
      <w:pPr>
        <w:spacing w:after="0" w:line="276" w:lineRule="auto"/>
        <w:rPr>
          <w:szCs w:val="24"/>
        </w:rPr>
      </w:pPr>
    </w:p>
    <w:p w:rsidR="006F6BAA" w:rsidRDefault="006F6BAA" w:rsidP="00025DAE">
      <w:pPr>
        <w:spacing w:after="0" w:line="276" w:lineRule="auto"/>
        <w:rPr>
          <w:szCs w:val="24"/>
        </w:rPr>
      </w:pPr>
    </w:p>
    <w:p w:rsidR="00C91C8D" w:rsidRDefault="00C91C8D" w:rsidP="00025DAE">
      <w:pPr>
        <w:spacing w:after="0" w:line="276" w:lineRule="auto"/>
        <w:rPr>
          <w:szCs w:val="24"/>
        </w:rPr>
      </w:pPr>
    </w:p>
    <w:p w:rsidR="00C91C8D" w:rsidRDefault="00C91C8D" w:rsidP="00025DAE">
      <w:pPr>
        <w:spacing w:after="0" w:line="276" w:lineRule="auto"/>
        <w:rPr>
          <w:szCs w:val="24"/>
        </w:rPr>
      </w:pPr>
    </w:p>
    <w:p w:rsidR="000C3890" w:rsidRDefault="00417765" w:rsidP="00417765">
      <w:pPr>
        <w:spacing w:after="0" w:line="276" w:lineRule="auto"/>
        <w:jc w:val="center"/>
        <w:rPr>
          <w:szCs w:val="24"/>
        </w:rPr>
      </w:pPr>
      <w:r>
        <w:rPr>
          <w:szCs w:val="24"/>
        </w:rPr>
        <w:t>Tomáš Hanzel v. r.</w:t>
      </w:r>
    </w:p>
    <w:p w:rsidR="002D1149" w:rsidRPr="005B61B3" w:rsidRDefault="006F6BAA" w:rsidP="00025DAE">
      <w:pPr>
        <w:spacing w:after="0" w:line="276" w:lineRule="auto"/>
        <w:jc w:val="center"/>
        <w:rPr>
          <w:color w:val="000000"/>
          <w:szCs w:val="24"/>
        </w:rPr>
      </w:pPr>
      <w:r w:rsidRPr="005B61B3">
        <w:rPr>
          <w:szCs w:val="24"/>
        </w:rPr>
        <w:t>ověřovatel organizačního výboru</w:t>
      </w:r>
    </w:p>
    <w:sectPr w:rsidR="002D1149" w:rsidRPr="005B61B3" w:rsidSect="000C3890">
      <w:footerReference w:type="default" r:id="rId8"/>
      <w:pgSz w:w="11906" w:h="16838"/>
      <w:pgMar w:top="1417" w:right="1417" w:bottom="56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2BE">
          <w:rPr>
            <w:noProof/>
          </w:rPr>
          <w:t>4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0D1179"/>
    <w:multiLevelType w:val="hybridMultilevel"/>
    <w:tmpl w:val="A9A80B7E"/>
    <w:lvl w:ilvl="0" w:tplc="9F34128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7"/>
  </w:num>
  <w:num w:numId="24">
    <w:abstractNumId w:val="28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6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  <w:num w:numId="32">
    <w:abstractNumId w:val="25"/>
  </w:num>
  <w:num w:numId="33">
    <w:abstractNumId w:val="17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10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01CFF"/>
    <w:rsid w:val="000029C5"/>
    <w:rsid w:val="00003AA8"/>
    <w:rsid w:val="00006D4B"/>
    <w:rsid w:val="000124D8"/>
    <w:rsid w:val="000135E1"/>
    <w:rsid w:val="00013C29"/>
    <w:rsid w:val="000158E7"/>
    <w:rsid w:val="00017C30"/>
    <w:rsid w:val="00020A29"/>
    <w:rsid w:val="00023B3E"/>
    <w:rsid w:val="00024B0B"/>
    <w:rsid w:val="00025DAE"/>
    <w:rsid w:val="000274A4"/>
    <w:rsid w:val="0002756A"/>
    <w:rsid w:val="000278F9"/>
    <w:rsid w:val="0003089B"/>
    <w:rsid w:val="00032A8B"/>
    <w:rsid w:val="000335CA"/>
    <w:rsid w:val="000426C6"/>
    <w:rsid w:val="00043302"/>
    <w:rsid w:val="00043DDD"/>
    <w:rsid w:val="000476E4"/>
    <w:rsid w:val="00055DA1"/>
    <w:rsid w:val="000616A7"/>
    <w:rsid w:val="0006727F"/>
    <w:rsid w:val="00072464"/>
    <w:rsid w:val="00075AAD"/>
    <w:rsid w:val="0007785F"/>
    <w:rsid w:val="00077F77"/>
    <w:rsid w:val="000858B6"/>
    <w:rsid w:val="00092206"/>
    <w:rsid w:val="00094CC5"/>
    <w:rsid w:val="000A41FD"/>
    <w:rsid w:val="000B120E"/>
    <w:rsid w:val="000B14D4"/>
    <w:rsid w:val="000B1F91"/>
    <w:rsid w:val="000B2D7D"/>
    <w:rsid w:val="000B5365"/>
    <w:rsid w:val="000C140B"/>
    <w:rsid w:val="000C3890"/>
    <w:rsid w:val="000C3A41"/>
    <w:rsid w:val="000C5278"/>
    <w:rsid w:val="000C6794"/>
    <w:rsid w:val="000E2838"/>
    <w:rsid w:val="000E730C"/>
    <w:rsid w:val="000E7441"/>
    <w:rsid w:val="000F1D5C"/>
    <w:rsid w:val="000F21A3"/>
    <w:rsid w:val="000F35CE"/>
    <w:rsid w:val="000F4A01"/>
    <w:rsid w:val="000F4E08"/>
    <w:rsid w:val="000F656B"/>
    <w:rsid w:val="00103C04"/>
    <w:rsid w:val="00106842"/>
    <w:rsid w:val="001070A5"/>
    <w:rsid w:val="0010723A"/>
    <w:rsid w:val="0011648D"/>
    <w:rsid w:val="00116976"/>
    <w:rsid w:val="00116ECC"/>
    <w:rsid w:val="00117981"/>
    <w:rsid w:val="00122904"/>
    <w:rsid w:val="001240FE"/>
    <w:rsid w:val="0012500E"/>
    <w:rsid w:val="0012535C"/>
    <w:rsid w:val="0012660D"/>
    <w:rsid w:val="001319C0"/>
    <w:rsid w:val="00132958"/>
    <w:rsid w:val="00132E65"/>
    <w:rsid w:val="00133D0D"/>
    <w:rsid w:val="00135ED0"/>
    <w:rsid w:val="00140719"/>
    <w:rsid w:val="00141EAA"/>
    <w:rsid w:val="0014292E"/>
    <w:rsid w:val="0014501C"/>
    <w:rsid w:val="001506BD"/>
    <w:rsid w:val="00151093"/>
    <w:rsid w:val="00151E66"/>
    <w:rsid w:val="00152BE2"/>
    <w:rsid w:val="0015410A"/>
    <w:rsid w:val="00154637"/>
    <w:rsid w:val="00156402"/>
    <w:rsid w:val="00161158"/>
    <w:rsid w:val="001616B0"/>
    <w:rsid w:val="00164B63"/>
    <w:rsid w:val="00170F33"/>
    <w:rsid w:val="001723D6"/>
    <w:rsid w:val="00176495"/>
    <w:rsid w:val="00181B95"/>
    <w:rsid w:val="00181BC2"/>
    <w:rsid w:val="00185D7D"/>
    <w:rsid w:val="00193163"/>
    <w:rsid w:val="00194096"/>
    <w:rsid w:val="00197E22"/>
    <w:rsid w:val="001A0871"/>
    <w:rsid w:val="001A3DFA"/>
    <w:rsid w:val="001A47F3"/>
    <w:rsid w:val="001A782C"/>
    <w:rsid w:val="001B45F3"/>
    <w:rsid w:val="001B4AB9"/>
    <w:rsid w:val="001B5404"/>
    <w:rsid w:val="001B596E"/>
    <w:rsid w:val="001C3B39"/>
    <w:rsid w:val="001C5E87"/>
    <w:rsid w:val="001C6359"/>
    <w:rsid w:val="001D1934"/>
    <w:rsid w:val="001D291B"/>
    <w:rsid w:val="001D6436"/>
    <w:rsid w:val="001E0C36"/>
    <w:rsid w:val="001E4469"/>
    <w:rsid w:val="001F2CE4"/>
    <w:rsid w:val="001F6991"/>
    <w:rsid w:val="00200266"/>
    <w:rsid w:val="00202F21"/>
    <w:rsid w:val="00204414"/>
    <w:rsid w:val="00204519"/>
    <w:rsid w:val="00207DEA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320D"/>
    <w:rsid w:val="00253CAD"/>
    <w:rsid w:val="00254049"/>
    <w:rsid w:val="00254729"/>
    <w:rsid w:val="00255C5D"/>
    <w:rsid w:val="00257024"/>
    <w:rsid w:val="00260771"/>
    <w:rsid w:val="002611A2"/>
    <w:rsid w:val="0026273A"/>
    <w:rsid w:val="0026501F"/>
    <w:rsid w:val="00266604"/>
    <w:rsid w:val="002720DD"/>
    <w:rsid w:val="00272E1B"/>
    <w:rsid w:val="00274246"/>
    <w:rsid w:val="0027582E"/>
    <w:rsid w:val="00277306"/>
    <w:rsid w:val="002828A9"/>
    <w:rsid w:val="002851D9"/>
    <w:rsid w:val="00285CB7"/>
    <w:rsid w:val="00286414"/>
    <w:rsid w:val="002876F3"/>
    <w:rsid w:val="00287A74"/>
    <w:rsid w:val="00292029"/>
    <w:rsid w:val="0029393B"/>
    <w:rsid w:val="0029401D"/>
    <w:rsid w:val="0029684F"/>
    <w:rsid w:val="002A089F"/>
    <w:rsid w:val="002A2F32"/>
    <w:rsid w:val="002B0FB6"/>
    <w:rsid w:val="002B40A8"/>
    <w:rsid w:val="002B45BD"/>
    <w:rsid w:val="002B60B3"/>
    <w:rsid w:val="002B6F4C"/>
    <w:rsid w:val="002C0C11"/>
    <w:rsid w:val="002C248D"/>
    <w:rsid w:val="002C4100"/>
    <w:rsid w:val="002C45BF"/>
    <w:rsid w:val="002C63EC"/>
    <w:rsid w:val="002C6BED"/>
    <w:rsid w:val="002D1149"/>
    <w:rsid w:val="002D1817"/>
    <w:rsid w:val="002D1F04"/>
    <w:rsid w:val="002D4390"/>
    <w:rsid w:val="002E1106"/>
    <w:rsid w:val="002F0150"/>
    <w:rsid w:val="002F1305"/>
    <w:rsid w:val="002F32F4"/>
    <w:rsid w:val="002F4CEA"/>
    <w:rsid w:val="00300FDB"/>
    <w:rsid w:val="003020FB"/>
    <w:rsid w:val="003020FD"/>
    <w:rsid w:val="00304A52"/>
    <w:rsid w:val="00305334"/>
    <w:rsid w:val="00320AF9"/>
    <w:rsid w:val="00325AD4"/>
    <w:rsid w:val="00325D0F"/>
    <w:rsid w:val="00327A68"/>
    <w:rsid w:val="00327A70"/>
    <w:rsid w:val="003329F3"/>
    <w:rsid w:val="0033726B"/>
    <w:rsid w:val="00342E15"/>
    <w:rsid w:val="003467A3"/>
    <w:rsid w:val="0035289B"/>
    <w:rsid w:val="00353620"/>
    <w:rsid w:val="003548AC"/>
    <w:rsid w:val="00355BC5"/>
    <w:rsid w:val="00355CEF"/>
    <w:rsid w:val="00356011"/>
    <w:rsid w:val="003622A1"/>
    <w:rsid w:val="003622C8"/>
    <w:rsid w:val="00364623"/>
    <w:rsid w:val="00376B1B"/>
    <w:rsid w:val="00377253"/>
    <w:rsid w:val="003776C5"/>
    <w:rsid w:val="00380CCF"/>
    <w:rsid w:val="00382A61"/>
    <w:rsid w:val="00384C7F"/>
    <w:rsid w:val="00387497"/>
    <w:rsid w:val="00390B7A"/>
    <w:rsid w:val="00390FCA"/>
    <w:rsid w:val="00392CE0"/>
    <w:rsid w:val="00395A28"/>
    <w:rsid w:val="00395ED6"/>
    <w:rsid w:val="00397CB7"/>
    <w:rsid w:val="003A0A08"/>
    <w:rsid w:val="003A1813"/>
    <w:rsid w:val="003A4CDC"/>
    <w:rsid w:val="003B158E"/>
    <w:rsid w:val="003B5301"/>
    <w:rsid w:val="003B6855"/>
    <w:rsid w:val="003B6A2D"/>
    <w:rsid w:val="003C15E3"/>
    <w:rsid w:val="003C29E2"/>
    <w:rsid w:val="003C30B5"/>
    <w:rsid w:val="003C4665"/>
    <w:rsid w:val="003C4BCD"/>
    <w:rsid w:val="003D1733"/>
    <w:rsid w:val="003D2033"/>
    <w:rsid w:val="003D7B9E"/>
    <w:rsid w:val="003E41D9"/>
    <w:rsid w:val="003E48C8"/>
    <w:rsid w:val="003F0FEC"/>
    <w:rsid w:val="003F2BDA"/>
    <w:rsid w:val="003F58E9"/>
    <w:rsid w:val="003F5C46"/>
    <w:rsid w:val="003F6FE5"/>
    <w:rsid w:val="0040244B"/>
    <w:rsid w:val="00404108"/>
    <w:rsid w:val="0041636A"/>
    <w:rsid w:val="00417765"/>
    <w:rsid w:val="004247B0"/>
    <w:rsid w:val="004403F5"/>
    <w:rsid w:val="0044082C"/>
    <w:rsid w:val="00441BBA"/>
    <w:rsid w:val="0044214A"/>
    <w:rsid w:val="00442C80"/>
    <w:rsid w:val="00445599"/>
    <w:rsid w:val="0045261A"/>
    <w:rsid w:val="004575D9"/>
    <w:rsid w:val="00460893"/>
    <w:rsid w:val="00461C5B"/>
    <w:rsid w:val="00462500"/>
    <w:rsid w:val="004653A1"/>
    <w:rsid w:val="00467674"/>
    <w:rsid w:val="00467DA3"/>
    <w:rsid w:val="00474A77"/>
    <w:rsid w:val="00476230"/>
    <w:rsid w:val="0048424E"/>
    <w:rsid w:val="004849D5"/>
    <w:rsid w:val="004A3543"/>
    <w:rsid w:val="004A402D"/>
    <w:rsid w:val="004A66B4"/>
    <w:rsid w:val="004B01F1"/>
    <w:rsid w:val="004B52AA"/>
    <w:rsid w:val="004B6142"/>
    <w:rsid w:val="004C0800"/>
    <w:rsid w:val="004C2F18"/>
    <w:rsid w:val="004C3BEC"/>
    <w:rsid w:val="004C583D"/>
    <w:rsid w:val="004C6372"/>
    <w:rsid w:val="004D10C4"/>
    <w:rsid w:val="004D432A"/>
    <w:rsid w:val="004D571D"/>
    <w:rsid w:val="004D7117"/>
    <w:rsid w:val="004D717E"/>
    <w:rsid w:val="004E099C"/>
    <w:rsid w:val="004E1F39"/>
    <w:rsid w:val="004E2899"/>
    <w:rsid w:val="004E3CBD"/>
    <w:rsid w:val="004F14FB"/>
    <w:rsid w:val="004F59AA"/>
    <w:rsid w:val="004F6E28"/>
    <w:rsid w:val="00500E2D"/>
    <w:rsid w:val="005016EF"/>
    <w:rsid w:val="005128F6"/>
    <w:rsid w:val="005133A1"/>
    <w:rsid w:val="0051396F"/>
    <w:rsid w:val="00515C04"/>
    <w:rsid w:val="00517864"/>
    <w:rsid w:val="005227BF"/>
    <w:rsid w:val="00523EE3"/>
    <w:rsid w:val="005260C2"/>
    <w:rsid w:val="0053133C"/>
    <w:rsid w:val="00532C94"/>
    <w:rsid w:val="005343DC"/>
    <w:rsid w:val="00535386"/>
    <w:rsid w:val="00536BFC"/>
    <w:rsid w:val="005437F7"/>
    <w:rsid w:val="005446F5"/>
    <w:rsid w:val="005473C3"/>
    <w:rsid w:val="0055008D"/>
    <w:rsid w:val="00554376"/>
    <w:rsid w:val="00562735"/>
    <w:rsid w:val="00562D70"/>
    <w:rsid w:val="00566A4C"/>
    <w:rsid w:val="00572996"/>
    <w:rsid w:val="00576BEF"/>
    <w:rsid w:val="00581B5C"/>
    <w:rsid w:val="0058464C"/>
    <w:rsid w:val="00586897"/>
    <w:rsid w:val="005913B5"/>
    <w:rsid w:val="00592236"/>
    <w:rsid w:val="00593322"/>
    <w:rsid w:val="0059487E"/>
    <w:rsid w:val="00594AF6"/>
    <w:rsid w:val="00596ACD"/>
    <w:rsid w:val="005A4DE5"/>
    <w:rsid w:val="005A6ECF"/>
    <w:rsid w:val="005B61B3"/>
    <w:rsid w:val="005C30D7"/>
    <w:rsid w:val="005C4DD1"/>
    <w:rsid w:val="005D37DB"/>
    <w:rsid w:val="005D7474"/>
    <w:rsid w:val="005E094C"/>
    <w:rsid w:val="005E3728"/>
    <w:rsid w:val="005E417D"/>
    <w:rsid w:val="005E5E1B"/>
    <w:rsid w:val="005F5576"/>
    <w:rsid w:val="005F635C"/>
    <w:rsid w:val="005F6CAE"/>
    <w:rsid w:val="00600554"/>
    <w:rsid w:val="00600A86"/>
    <w:rsid w:val="00601EDA"/>
    <w:rsid w:val="0060547A"/>
    <w:rsid w:val="006071C2"/>
    <w:rsid w:val="00610D98"/>
    <w:rsid w:val="006151A2"/>
    <w:rsid w:val="00616FE4"/>
    <w:rsid w:val="00620764"/>
    <w:rsid w:val="006216DE"/>
    <w:rsid w:val="006250C3"/>
    <w:rsid w:val="00630A63"/>
    <w:rsid w:val="006332BE"/>
    <w:rsid w:val="00633EB4"/>
    <w:rsid w:val="00634376"/>
    <w:rsid w:val="00640C0F"/>
    <w:rsid w:val="006438C0"/>
    <w:rsid w:val="00645081"/>
    <w:rsid w:val="006509C7"/>
    <w:rsid w:val="0065104D"/>
    <w:rsid w:val="00661B5B"/>
    <w:rsid w:val="006639D2"/>
    <w:rsid w:val="0066502C"/>
    <w:rsid w:val="00674149"/>
    <w:rsid w:val="00675995"/>
    <w:rsid w:val="006763DD"/>
    <w:rsid w:val="006811C2"/>
    <w:rsid w:val="00681E62"/>
    <w:rsid w:val="00682E22"/>
    <w:rsid w:val="00691237"/>
    <w:rsid w:val="00695529"/>
    <w:rsid w:val="006A09B0"/>
    <w:rsid w:val="006A0BE4"/>
    <w:rsid w:val="006A4FE4"/>
    <w:rsid w:val="006A5617"/>
    <w:rsid w:val="006A675E"/>
    <w:rsid w:val="006A7EA4"/>
    <w:rsid w:val="006B30A7"/>
    <w:rsid w:val="006B6059"/>
    <w:rsid w:val="006C4001"/>
    <w:rsid w:val="006C5C11"/>
    <w:rsid w:val="006C638E"/>
    <w:rsid w:val="006D15E7"/>
    <w:rsid w:val="006D47B5"/>
    <w:rsid w:val="006D5467"/>
    <w:rsid w:val="006D7114"/>
    <w:rsid w:val="006E3947"/>
    <w:rsid w:val="006F4C4B"/>
    <w:rsid w:val="006F578F"/>
    <w:rsid w:val="006F585C"/>
    <w:rsid w:val="006F6BAA"/>
    <w:rsid w:val="006F6C32"/>
    <w:rsid w:val="00702CB6"/>
    <w:rsid w:val="00715265"/>
    <w:rsid w:val="00716094"/>
    <w:rsid w:val="0071653A"/>
    <w:rsid w:val="00720810"/>
    <w:rsid w:val="00720947"/>
    <w:rsid w:val="007229A5"/>
    <w:rsid w:val="0072688A"/>
    <w:rsid w:val="00731E40"/>
    <w:rsid w:val="00734B39"/>
    <w:rsid w:val="00736AD7"/>
    <w:rsid w:val="007420AA"/>
    <w:rsid w:val="0074489A"/>
    <w:rsid w:val="00744EA5"/>
    <w:rsid w:val="00751128"/>
    <w:rsid w:val="0075195D"/>
    <w:rsid w:val="00755B8C"/>
    <w:rsid w:val="007610A4"/>
    <w:rsid w:val="00763150"/>
    <w:rsid w:val="00765FB4"/>
    <w:rsid w:val="007676AE"/>
    <w:rsid w:val="00771196"/>
    <w:rsid w:val="007716AF"/>
    <w:rsid w:val="00771B0C"/>
    <w:rsid w:val="00776903"/>
    <w:rsid w:val="00784760"/>
    <w:rsid w:val="007863A3"/>
    <w:rsid w:val="00790ABC"/>
    <w:rsid w:val="0079793C"/>
    <w:rsid w:val="007A10A7"/>
    <w:rsid w:val="007A4872"/>
    <w:rsid w:val="007B0240"/>
    <w:rsid w:val="007B0FA0"/>
    <w:rsid w:val="007B267B"/>
    <w:rsid w:val="007B3916"/>
    <w:rsid w:val="007C0619"/>
    <w:rsid w:val="007C62DA"/>
    <w:rsid w:val="007D2636"/>
    <w:rsid w:val="007D300E"/>
    <w:rsid w:val="007D5EE1"/>
    <w:rsid w:val="007D7040"/>
    <w:rsid w:val="007E1BDA"/>
    <w:rsid w:val="007E1D0B"/>
    <w:rsid w:val="007E25FC"/>
    <w:rsid w:val="007E27E8"/>
    <w:rsid w:val="007E2CCE"/>
    <w:rsid w:val="007F0628"/>
    <w:rsid w:val="007F1272"/>
    <w:rsid w:val="007F35B2"/>
    <w:rsid w:val="008061A9"/>
    <w:rsid w:val="00807705"/>
    <w:rsid w:val="00807FE1"/>
    <w:rsid w:val="00812496"/>
    <w:rsid w:val="00817C02"/>
    <w:rsid w:val="00817DAA"/>
    <w:rsid w:val="0082147A"/>
    <w:rsid w:val="008224E3"/>
    <w:rsid w:val="00823A58"/>
    <w:rsid w:val="008256D2"/>
    <w:rsid w:val="00830BFE"/>
    <w:rsid w:val="00830C53"/>
    <w:rsid w:val="008370A0"/>
    <w:rsid w:val="00837BD9"/>
    <w:rsid w:val="008418A0"/>
    <w:rsid w:val="008420C2"/>
    <w:rsid w:val="00842476"/>
    <w:rsid w:val="0084421D"/>
    <w:rsid w:val="008454E3"/>
    <w:rsid w:val="00845E31"/>
    <w:rsid w:val="00846FDB"/>
    <w:rsid w:val="00847D0F"/>
    <w:rsid w:val="008522A7"/>
    <w:rsid w:val="00854426"/>
    <w:rsid w:val="008553E2"/>
    <w:rsid w:val="00855C58"/>
    <w:rsid w:val="0086213F"/>
    <w:rsid w:val="008648F5"/>
    <w:rsid w:val="00864E56"/>
    <w:rsid w:val="0086793D"/>
    <w:rsid w:val="00874019"/>
    <w:rsid w:val="00877793"/>
    <w:rsid w:val="00877EF0"/>
    <w:rsid w:val="00883C72"/>
    <w:rsid w:val="008843CD"/>
    <w:rsid w:val="00884826"/>
    <w:rsid w:val="008854A6"/>
    <w:rsid w:val="008870D7"/>
    <w:rsid w:val="00890296"/>
    <w:rsid w:val="00893C29"/>
    <w:rsid w:val="00897916"/>
    <w:rsid w:val="008A0A7C"/>
    <w:rsid w:val="008A2B20"/>
    <w:rsid w:val="008A6367"/>
    <w:rsid w:val="008B7F25"/>
    <w:rsid w:val="008C0748"/>
    <w:rsid w:val="008C3E69"/>
    <w:rsid w:val="008C4D0D"/>
    <w:rsid w:val="008C5BE7"/>
    <w:rsid w:val="008C6B00"/>
    <w:rsid w:val="008C77E5"/>
    <w:rsid w:val="008C7B29"/>
    <w:rsid w:val="008D0076"/>
    <w:rsid w:val="008D0249"/>
    <w:rsid w:val="008D25C1"/>
    <w:rsid w:val="008D6488"/>
    <w:rsid w:val="008E03C4"/>
    <w:rsid w:val="008E0F5B"/>
    <w:rsid w:val="008E4B30"/>
    <w:rsid w:val="008E5AB8"/>
    <w:rsid w:val="008E767B"/>
    <w:rsid w:val="008F188A"/>
    <w:rsid w:val="008F36BD"/>
    <w:rsid w:val="008F64F8"/>
    <w:rsid w:val="008F68F7"/>
    <w:rsid w:val="008F75B0"/>
    <w:rsid w:val="009002F4"/>
    <w:rsid w:val="00903269"/>
    <w:rsid w:val="00905065"/>
    <w:rsid w:val="00905255"/>
    <w:rsid w:val="0090677D"/>
    <w:rsid w:val="00906ADD"/>
    <w:rsid w:val="0091081E"/>
    <w:rsid w:val="00912D0A"/>
    <w:rsid w:val="009142ED"/>
    <w:rsid w:val="0091632D"/>
    <w:rsid w:val="00920721"/>
    <w:rsid w:val="00920D8B"/>
    <w:rsid w:val="00923FF7"/>
    <w:rsid w:val="00924DFF"/>
    <w:rsid w:val="009257F6"/>
    <w:rsid w:val="00925E19"/>
    <w:rsid w:val="009306BD"/>
    <w:rsid w:val="00940787"/>
    <w:rsid w:val="009413A9"/>
    <w:rsid w:val="00941427"/>
    <w:rsid w:val="0094705D"/>
    <w:rsid w:val="009552E2"/>
    <w:rsid w:val="00972AEF"/>
    <w:rsid w:val="00977322"/>
    <w:rsid w:val="00982E07"/>
    <w:rsid w:val="00983237"/>
    <w:rsid w:val="00990338"/>
    <w:rsid w:val="00993C8A"/>
    <w:rsid w:val="009942F4"/>
    <w:rsid w:val="00997756"/>
    <w:rsid w:val="00997A57"/>
    <w:rsid w:val="009A0142"/>
    <w:rsid w:val="009A0D7B"/>
    <w:rsid w:val="009A2292"/>
    <w:rsid w:val="009A2B71"/>
    <w:rsid w:val="009A2F30"/>
    <w:rsid w:val="009A57E1"/>
    <w:rsid w:val="009B3082"/>
    <w:rsid w:val="009B41D3"/>
    <w:rsid w:val="009B4E72"/>
    <w:rsid w:val="009B618C"/>
    <w:rsid w:val="009C00C2"/>
    <w:rsid w:val="009C1545"/>
    <w:rsid w:val="009C6596"/>
    <w:rsid w:val="009C6D9F"/>
    <w:rsid w:val="009D107A"/>
    <w:rsid w:val="009D2F87"/>
    <w:rsid w:val="009D61D8"/>
    <w:rsid w:val="009E2DF1"/>
    <w:rsid w:val="009E3EAB"/>
    <w:rsid w:val="009F38ED"/>
    <w:rsid w:val="009F412F"/>
    <w:rsid w:val="00A00383"/>
    <w:rsid w:val="00A010DD"/>
    <w:rsid w:val="00A11F6E"/>
    <w:rsid w:val="00A17C53"/>
    <w:rsid w:val="00A22784"/>
    <w:rsid w:val="00A2760E"/>
    <w:rsid w:val="00A30624"/>
    <w:rsid w:val="00A318F1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57261"/>
    <w:rsid w:val="00A61921"/>
    <w:rsid w:val="00A62F67"/>
    <w:rsid w:val="00A64504"/>
    <w:rsid w:val="00A64B7E"/>
    <w:rsid w:val="00A7182E"/>
    <w:rsid w:val="00A74A4E"/>
    <w:rsid w:val="00A75349"/>
    <w:rsid w:val="00A80C77"/>
    <w:rsid w:val="00A8798F"/>
    <w:rsid w:val="00A90F8C"/>
    <w:rsid w:val="00A91E1C"/>
    <w:rsid w:val="00A94AAB"/>
    <w:rsid w:val="00AA0D27"/>
    <w:rsid w:val="00AA26B5"/>
    <w:rsid w:val="00AA2989"/>
    <w:rsid w:val="00AA50D6"/>
    <w:rsid w:val="00AB3A73"/>
    <w:rsid w:val="00AB4146"/>
    <w:rsid w:val="00AB4D57"/>
    <w:rsid w:val="00AB4EDD"/>
    <w:rsid w:val="00AC06A4"/>
    <w:rsid w:val="00AC2F9D"/>
    <w:rsid w:val="00AC47E4"/>
    <w:rsid w:val="00AC4FAF"/>
    <w:rsid w:val="00AD28D2"/>
    <w:rsid w:val="00AD52F0"/>
    <w:rsid w:val="00AE05FC"/>
    <w:rsid w:val="00AE378D"/>
    <w:rsid w:val="00AE562D"/>
    <w:rsid w:val="00AF6D29"/>
    <w:rsid w:val="00AF7E47"/>
    <w:rsid w:val="00B02692"/>
    <w:rsid w:val="00B02D81"/>
    <w:rsid w:val="00B0535A"/>
    <w:rsid w:val="00B1158F"/>
    <w:rsid w:val="00B12748"/>
    <w:rsid w:val="00B13892"/>
    <w:rsid w:val="00B13CDC"/>
    <w:rsid w:val="00B165CB"/>
    <w:rsid w:val="00B20D0C"/>
    <w:rsid w:val="00B24F08"/>
    <w:rsid w:val="00B262F7"/>
    <w:rsid w:val="00B27589"/>
    <w:rsid w:val="00B326ED"/>
    <w:rsid w:val="00B33FE0"/>
    <w:rsid w:val="00B422DE"/>
    <w:rsid w:val="00B42458"/>
    <w:rsid w:val="00B53E8D"/>
    <w:rsid w:val="00B5526F"/>
    <w:rsid w:val="00B55D61"/>
    <w:rsid w:val="00B576CA"/>
    <w:rsid w:val="00B62BFD"/>
    <w:rsid w:val="00B63628"/>
    <w:rsid w:val="00B63B3F"/>
    <w:rsid w:val="00B656FA"/>
    <w:rsid w:val="00B70DA3"/>
    <w:rsid w:val="00B715B6"/>
    <w:rsid w:val="00B73FA8"/>
    <w:rsid w:val="00B74031"/>
    <w:rsid w:val="00B8179A"/>
    <w:rsid w:val="00B8536B"/>
    <w:rsid w:val="00B92C33"/>
    <w:rsid w:val="00B941D2"/>
    <w:rsid w:val="00B96632"/>
    <w:rsid w:val="00BA395A"/>
    <w:rsid w:val="00BA3EC0"/>
    <w:rsid w:val="00BA437A"/>
    <w:rsid w:val="00BA69E6"/>
    <w:rsid w:val="00BB12D8"/>
    <w:rsid w:val="00BB34F7"/>
    <w:rsid w:val="00BB409F"/>
    <w:rsid w:val="00BC09E3"/>
    <w:rsid w:val="00BE3943"/>
    <w:rsid w:val="00BE5F66"/>
    <w:rsid w:val="00BF16B4"/>
    <w:rsid w:val="00BF3A6C"/>
    <w:rsid w:val="00BF3D2C"/>
    <w:rsid w:val="00C00984"/>
    <w:rsid w:val="00C05719"/>
    <w:rsid w:val="00C129FB"/>
    <w:rsid w:val="00C12A8E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20F8"/>
    <w:rsid w:val="00C543D7"/>
    <w:rsid w:val="00C56014"/>
    <w:rsid w:val="00C56585"/>
    <w:rsid w:val="00C56868"/>
    <w:rsid w:val="00C56E18"/>
    <w:rsid w:val="00C62B87"/>
    <w:rsid w:val="00C63521"/>
    <w:rsid w:val="00C73645"/>
    <w:rsid w:val="00C8132F"/>
    <w:rsid w:val="00C85C41"/>
    <w:rsid w:val="00C87682"/>
    <w:rsid w:val="00C91C8D"/>
    <w:rsid w:val="00C92881"/>
    <w:rsid w:val="00C92F59"/>
    <w:rsid w:val="00C95E13"/>
    <w:rsid w:val="00CA593C"/>
    <w:rsid w:val="00CB100D"/>
    <w:rsid w:val="00CB2AB4"/>
    <w:rsid w:val="00CB5CC6"/>
    <w:rsid w:val="00CC050A"/>
    <w:rsid w:val="00CD60B9"/>
    <w:rsid w:val="00CE29CE"/>
    <w:rsid w:val="00CE5A0A"/>
    <w:rsid w:val="00CE78B9"/>
    <w:rsid w:val="00D00DD7"/>
    <w:rsid w:val="00D02259"/>
    <w:rsid w:val="00D06520"/>
    <w:rsid w:val="00D10452"/>
    <w:rsid w:val="00D10874"/>
    <w:rsid w:val="00D1399E"/>
    <w:rsid w:val="00D17832"/>
    <w:rsid w:val="00D217F5"/>
    <w:rsid w:val="00D25018"/>
    <w:rsid w:val="00D27EED"/>
    <w:rsid w:val="00D31B37"/>
    <w:rsid w:val="00D32A97"/>
    <w:rsid w:val="00D32AD9"/>
    <w:rsid w:val="00D347AB"/>
    <w:rsid w:val="00D347B6"/>
    <w:rsid w:val="00D35A4C"/>
    <w:rsid w:val="00D35C6E"/>
    <w:rsid w:val="00D410D7"/>
    <w:rsid w:val="00D4702F"/>
    <w:rsid w:val="00D5038F"/>
    <w:rsid w:val="00D649FA"/>
    <w:rsid w:val="00D64A78"/>
    <w:rsid w:val="00D65DAD"/>
    <w:rsid w:val="00D76FB3"/>
    <w:rsid w:val="00D778B1"/>
    <w:rsid w:val="00D800A9"/>
    <w:rsid w:val="00D827C6"/>
    <w:rsid w:val="00D870CA"/>
    <w:rsid w:val="00D87D21"/>
    <w:rsid w:val="00D908C5"/>
    <w:rsid w:val="00D90B8B"/>
    <w:rsid w:val="00D95257"/>
    <w:rsid w:val="00D95B2F"/>
    <w:rsid w:val="00D97767"/>
    <w:rsid w:val="00DA12C5"/>
    <w:rsid w:val="00DA3EFA"/>
    <w:rsid w:val="00DA7C45"/>
    <w:rsid w:val="00DA7F73"/>
    <w:rsid w:val="00DB4562"/>
    <w:rsid w:val="00DC0182"/>
    <w:rsid w:val="00DC0AAE"/>
    <w:rsid w:val="00DC0AC1"/>
    <w:rsid w:val="00DC1A2A"/>
    <w:rsid w:val="00DC1D55"/>
    <w:rsid w:val="00DC29E4"/>
    <w:rsid w:val="00DC67E8"/>
    <w:rsid w:val="00DC6B68"/>
    <w:rsid w:val="00DD78F9"/>
    <w:rsid w:val="00DE0DF6"/>
    <w:rsid w:val="00DE1AE4"/>
    <w:rsid w:val="00DF2A52"/>
    <w:rsid w:val="00DF36CC"/>
    <w:rsid w:val="00DF3FFE"/>
    <w:rsid w:val="00DF4F94"/>
    <w:rsid w:val="00DF6450"/>
    <w:rsid w:val="00E00254"/>
    <w:rsid w:val="00E02651"/>
    <w:rsid w:val="00E070B0"/>
    <w:rsid w:val="00E13DCA"/>
    <w:rsid w:val="00E14202"/>
    <w:rsid w:val="00E16C3C"/>
    <w:rsid w:val="00E20964"/>
    <w:rsid w:val="00E20B7C"/>
    <w:rsid w:val="00E211ED"/>
    <w:rsid w:val="00E24AA7"/>
    <w:rsid w:val="00E266C8"/>
    <w:rsid w:val="00E348D9"/>
    <w:rsid w:val="00E36BCA"/>
    <w:rsid w:val="00E41039"/>
    <w:rsid w:val="00E41A76"/>
    <w:rsid w:val="00E534C4"/>
    <w:rsid w:val="00E574C0"/>
    <w:rsid w:val="00E626A6"/>
    <w:rsid w:val="00E62890"/>
    <w:rsid w:val="00E62EFD"/>
    <w:rsid w:val="00E63DC5"/>
    <w:rsid w:val="00E65C08"/>
    <w:rsid w:val="00E71077"/>
    <w:rsid w:val="00E71648"/>
    <w:rsid w:val="00E71B55"/>
    <w:rsid w:val="00E73658"/>
    <w:rsid w:val="00E743A8"/>
    <w:rsid w:val="00E817FB"/>
    <w:rsid w:val="00E81E27"/>
    <w:rsid w:val="00E84CB6"/>
    <w:rsid w:val="00E9143C"/>
    <w:rsid w:val="00E924FA"/>
    <w:rsid w:val="00EA34AC"/>
    <w:rsid w:val="00EA5DB9"/>
    <w:rsid w:val="00EA6A61"/>
    <w:rsid w:val="00EB2586"/>
    <w:rsid w:val="00EB42D4"/>
    <w:rsid w:val="00EB53E5"/>
    <w:rsid w:val="00EB5C62"/>
    <w:rsid w:val="00EB6340"/>
    <w:rsid w:val="00EC3436"/>
    <w:rsid w:val="00EC7C04"/>
    <w:rsid w:val="00ED15A8"/>
    <w:rsid w:val="00EE4557"/>
    <w:rsid w:val="00EE4E59"/>
    <w:rsid w:val="00EE6D9B"/>
    <w:rsid w:val="00EF360F"/>
    <w:rsid w:val="00EF3B15"/>
    <w:rsid w:val="00EF679B"/>
    <w:rsid w:val="00EF78B2"/>
    <w:rsid w:val="00F01EA8"/>
    <w:rsid w:val="00F03AB9"/>
    <w:rsid w:val="00F047C1"/>
    <w:rsid w:val="00F05379"/>
    <w:rsid w:val="00F05852"/>
    <w:rsid w:val="00F14C81"/>
    <w:rsid w:val="00F22948"/>
    <w:rsid w:val="00F23C47"/>
    <w:rsid w:val="00F24AFC"/>
    <w:rsid w:val="00F27CE5"/>
    <w:rsid w:val="00F30DD1"/>
    <w:rsid w:val="00F31C62"/>
    <w:rsid w:val="00F32160"/>
    <w:rsid w:val="00F36BD9"/>
    <w:rsid w:val="00F44350"/>
    <w:rsid w:val="00F45963"/>
    <w:rsid w:val="00F45FE7"/>
    <w:rsid w:val="00F46B82"/>
    <w:rsid w:val="00F5111E"/>
    <w:rsid w:val="00F54B83"/>
    <w:rsid w:val="00F647BB"/>
    <w:rsid w:val="00F74E13"/>
    <w:rsid w:val="00F75C9D"/>
    <w:rsid w:val="00F806B3"/>
    <w:rsid w:val="00F80B48"/>
    <w:rsid w:val="00F82289"/>
    <w:rsid w:val="00F85B7E"/>
    <w:rsid w:val="00F909A3"/>
    <w:rsid w:val="00F93EDB"/>
    <w:rsid w:val="00F94863"/>
    <w:rsid w:val="00F9727A"/>
    <w:rsid w:val="00FA415F"/>
    <w:rsid w:val="00FA5B65"/>
    <w:rsid w:val="00FA6E11"/>
    <w:rsid w:val="00FB06CB"/>
    <w:rsid w:val="00FB0879"/>
    <w:rsid w:val="00FB39A7"/>
    <w:rsid w:val="00FB6D0D"/>
    <w:rsid w:val="00FC4E7E"/>
    <w:rsid w:val="00FC5B42"/>
    <w:rsid w:val="00FD5EDA"/>
    <w:rsid w:val="00FD63EC"/>
    <w:rsid w:val="00FE1A46"/>
    <w:rsid w:val="00FE73F3"/>
    <w:rsid w:val="00FF1A28"/>
    <w:rsid w:val="00FF29CC"/>
    <w:rsid w:val="00FF3743"/>
    <w:rsid w:val="00FF3972"/>
    <w:rsid w:val="00FF4D70"/>
    <w:rsid w:val="00FF5C5D"/>
    <w:rsid w:val="00FF62CE"/>
    <w:rsid w:val="00F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0305"/>
    <o:shapelayout v:ext="edit">
      <o:idmap v:ext="edit" data="1"/>
    </o:shapelayout>
  </w:shapeDefaults>
  <w:decimalSymbol w:val=","/>
  <w:listSeparator w:val=";"/>
  <w14:docId w14:val="2FC9C587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AB629-A304-4022-B735-295984B83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345</TotalTime>
  <Pages>4</Pages>
  <Words>680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371</cp:revision>
  <cp:lastPrinted>2021-04-01T12:17:00Z</cp:lastPrinted>
  <dcterms:created xsi:type="dcterms:W3CDTF">2020-04-27T08:03:00Z</dcterms:created>
  <dcterms:modified xsi:type="dcterms:W3CDTF">2021-04-06T06:25:00Z</dcterms:modified>
</cp:coreProperties>
</file>