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7C2" w:rsidRPr="00C404E0" w:rsidRDefault="005E2065" w:rsidP="00841EA6">
      <w:pPr>
        <w:pStyle w:val="Nvrh"/>
        <w:keepNext w:val="0"/>
        <w:keepLines w:val="0"/>
        <w:spacing w:after="0"/>
        <w:rPr>
          <w:color w:val="000000"/>
          <w:szCs w:val="24"/>
        </w:rPr>
      </w:pPr>
      <w:bookmarkStart w:id="0" w:name="_GoBack"/>
      <w:bookmarkEnd w:id="0"/>
      <w:r w:rsidRPr="00C404E0">
        <w:rPr>
          <w:color w:val="000000"/>
          <w:szCs w:val="24"/>
        </w:rPr>
        <w:t>N</w:t>
      </w:r>
      <w:r w:rsidR="002C5DA4" w:rsidRPr="00C404E0">
        <w:rPr>
          <w:color w:val="000000"/>
          <w:szCs w:val="24"/>
        </w:rPr>
        <w:t>ávrh</w:t>
      </w:r>
    </w:p>
    <w:p w:rsidR="002C5DA4" w:rsidRPr="00C404E0" w:rsidRDefault="002C5DA4" w:rsidP="00E16A6D">
      <w:pPr>
        <w:pStyle w:val="ZKON"/>
        <w:keepNext w:val="0"/>
        <w:keepLines w:val="0"/>
        <w:rPr>
          <w:color w:val="000000"/>
          <w:szCs w:val="24"/>
        </w:rPr>
      </w:pPr>
      <w:r w:rsidRPr="00C404E0">
        <w:rPr>
          <w:color w:val="000000"/>
          <w:szCs w:val="24"/>
        </w:rPr>
        <w:t>ZÁKON</w:t>
      </w:r>
    </w:p>
    <w:p w:rsidR="002C5DA4" w:rsidRPr="00C404E0" w:rsidRDefault="002C5DA4" w:rsidP="00E16A6D">
      <w:pPr>
        <w:pStyle w:val="nadpiszkona"/>
        <w:keepNext w:val="0"/>
        <w:keepLines w:val="0"/>
        <w:rPr>
          <w:b w:val="0"/>
          <w:color w:val="000000"/>
          <w:szCs w:val="24"/>
        </w:rPr>
      </w:pPr>
      <w:r w:rsidRPr="00C404E0">
        <w:rPr>
          <w:b w:val="0"/>
          <w:color w:val="000000"/>
          <w:szCs w:val="24"/>
        </w:rPr>
        <w:t>ze dne</w:t>
      </w:r>
      <w:r w:rsidR="00705A82" w:rsidRPr="00C404E0">
        <w:rPr>
          <w:b w:val="0"/>
          <w:color w:val="000000"/>
          <w:szCs w:val="24"/>
        </w:rPr>
        <w:t xml:space="preserve"> </w:t>
      </w:r>
      <w:r w:rsidRPr="00C404E0">
        <w:rPr>
          <w:b w:val="0"/>
          <w:color w:val="000000"/>
          <w:szCs w:val="24"/>
        </w:rPr>
        <w:t xml:space="preserve">      </w:t>
      </w:r>
      <w:r w:rsidR="00705A82" w:rsidRPr="00C404E0">
        <w:rPr>
          <w:b w:val="0"/>
          <w:color w:val="000000"/>
          <w:szCs w:val="24"/>
        </w:rPr>
        <w:t xml:space="preserve"> </w:t>
      </w:r>
      <w:r w:rsidR="000B5D59" w:rsidRPr="00C404E0">
        <w:rPr>
          <w:b w:val="0"/>
          <w:color w:val="000000"/>
          <w:szCs w:val="24"/>
        </w:rPr>
        <w:t>20</w:t>
      </w:r>
      <w:r w:rsidR="00227797">
        <w:rPr>
          <w:b w:val="0"/>
          <w:color w:val="000000"/>
          <w:szCs w:val="24"/>
        </w:rPr>
        <w:t>21</w:t>
      </w:r>
      <w:r w:rsidRPr="00C404E0">
        <w:rPr>
          <w:b w:val="0"/>
          <w:color w:val="000000"/>
          <w:szCs w:val="24"/>
        </w:rPr>
        <w:t>,</w:t>
      </w:r>
    </w:p>
    <w:p w:rsidR="00435BD1" w:rsidRPr="00D1288B" w:rsidRDefault="00435BD1" w:rsidP="00E16A6D">
      <w:pPr>
        <w:jc w:val="center"/>
        <w:textAlignment w:val="baseline"/>
        <w:rPr>
          <w:rFonts w:eastAsia="Times New Roman"/>
          <w:b/>
          <w:bCs/>
          <w:sz w:val="24"/>
          <w:szCs w:val="24"/>
          <w:lang w:eastAsia="cs-CZ"/>
        </w:rPr>
      </w:pPr>
      <w:r w:rsidRPr="00D1288B">
        <w:rPr>
          <w:rFonts w:eastAsia="Times New Roman"/>
          <w:b/>
          <w:bCs/>
          <w:sz w:val="24"/>
          <w:szCs w:val="24"/>
          <w:lang w:eastAsia="cs-CZ"/>
        </w:rPr>
        <w:t>o zemském zřízení České republiky</w:t>
      </w:r>
    </w:p>
    <w:p w:rsidR="00435BD1" w:rsidRDefault="00435BD1" w:rsidP="00E16A6D">
      <w:pPr>
        <w:autoSpaceDE w:val="0"/>
        <w:adjustRightInd w:val="0"/>
        <w:jc w:val="center"/>
        <w:rPr>
          <w:sz w:val="24"/>
          <w:szCs w:val="24"/>
        </w:rPr>
      </w:pPr>
      <w:r>
        <w:rPr>
          <w:sz w:val="24"/>
          <w:szCs w:val="24"/>
        </w:rPr>
        <w:t>Parlament se usnesl na tomto zákoně České republiky:</w:t>
      </w:r>
    </w:p>
    <w:p w:rsidR="00A809DC" w:rsidRDefault="00A809DC" w:rsidP="00E16A6D">
      <w:pPr>
        <w:autoSpaceDE w:val="0"/>
        <w:adjustRightInd w:val="0"/>
        <w:jc w:val="center"/>
        <w:rPr>
          <w:sz w:val="24"/>
          <w:szCs w:val="24"/>
        </w:rPr>
      </w:pPr>
    </w:p>
    <w:p w:rsidR="00435BD1" w:rsidRPr="00D1288B" w:rsidRDefault="00435BD1" w:rsidP="00E16A6D">
      <w:pPr>
        <w:jc w:val="center"/>
        <w:textAlignment w:val="baseline"/>
        <w:rPr>
          <w:rFonts w:eastAsia="Times New Roman"/>
          <w:sz w:val="24"/>
          <w:szCs w:val="24"/>
          <w:lang w:eastAsia="cs-CZ"/>
        </w:rPr>
      </w:pPr>
      <w:r w:rsidRPr="00D1288B">
        <w:rPr>
          <w:rFonts w:eastAsia="Times New Roman"/>
          <w:sz w:val="24"/>
          <w:szCs w:val="24"/>
          <w:lang w:eastAsia="cs-CZ"/>
        </w:rPr>
        <w:t>§ 1</w:t>
      </w:r>
    </w:p>
    <w:p w:rsidR="00A809DC" w:rsidRDefault="00D72C5A" w:rsidP="00F66038">
      <w:pPr>
        <w:ind w:left="0" w:firstLine="0"/>
        <w:textAlignment w:val="baseline"/>
        <w:rPr>
          <w:rFonts w:eastAsia="Times New Roman"/>
          <w:sz w:val="24"/>
          <w:szCs w:val="24"/>
          <w:lang w:eastAsia="cs-CZ"/>
        </w:rPr>
      </w:pPr>
      <w:r>
        <w:rPr>
          <w:rFonts w:eastAsia="Times New Roman"/>
          <w:sz w:val="24"/>
          <w:szCs w:val="24"/>
          <w:lang w:eastAsia="cs-CZ"/>
        </w:rPr>
        <w:t xml:space="preserve">Zákon navazuje na </w:t>
      </w:r>
      <w:r w:rsidR="00475D15">
        <w:rPr>
          <w:rFonts w:eastAsia="Times New Roman"/>
          <w:sz w:val="24"/>
          <w:szCs w:val="24"/>
          <w:lang w:eastAsia="cs-CZ"/>
        </w:rPr>
        <w:t xml:space="preserve">tradici </w:t>
      </w:r>
      <w:r w:rsidR="00E16A6D">
        <w:rPr>
          <w:rFonts w:eastAsia="Times New Roman"/>
          <w:sz w:val="24"/>
          <w:szCs w:val="24"/>
          <w:lang w:eastAsia="cs-CZ"/>
        </w:rPr>
        <w:t>historických zemí Koruny české, které jsou označovány jako Čechy, Morava</w:t>
      </w:r>
      <w:r>
        <w:rPr>
          <w:rFonts w:eastAsia="Times New Roman"/>
          <w:sz w:val="24"/>
          <w:szCs w:val="24"/>
          <w:lang w:eastAsia="cs-CZ"/>
        </w:rPr>
        <w:t xml:space="preserve"> a Slezsk</w:t>
      </w:r>
      <w:r w:rsidR="00E16A6D">
        <w:rPr>
          <w:rFonts w:eastAsia="Times New Roman"/>
          <w:sz w:val="24"/>
          <w:szCs w:val="24"/>
          <w:lang w:eastAsia="cs-CZ"/>
        </w:rPr>
        <w:t>o</w:t>
      </w:r>
      <w:r w:rsidR="00475D15">
        <w:rPr>
          <w:rFonts w:eastAsia="Times New Roman"/>
          <w:sz w:val="24"/>
          <w:szCs w:val="24"/>
          <w:lang w:eastAsia="cs-CZ"/>
        </w:rPr>
        <w:t xml:space="preserve"> </w:t>
      </w:r>
      <w:r w:rsidR="00E16A6D">
        <w:rPr>
          <w:rFonts w:eastAsia="Times New Roman"/>
          <w:sz w:val="24"/>
          <w:szCs w:val="24"/>
          <w:lang w:eastAsia="cs-CZ"/>
        </w:rPr>
        <w:t>v</w:t>
      </w:r>
      <w:r w:rsidR="004E0CAB">
        <w:rPr>
          <w:rFonts w:eastAsia="Times New Roman"/>
          <w:sz w:val="24"/>
          <w:szCs w:val="24"/>
          <w:lang w:eastAsia="cs-CZ"/>
        </w:rPr>
        <w:t> preambul</w:t>
      </w:r>
      <w:r w:rsidR="00E16A6D">
        <w:rPr>
          <w:rFonts w:eastAsia="Times New Roman"/>
          <w:sz w:val="24"/>
          <w:szCs w:val="24"/>
          <w:lang w:eastAsia="cs-CZ"/>
        </w:rPr>
        <w:t>i</w:t>
      </w:r>
      <w:r w:rsidR="00B70C7E">
        <w:rPr>
          <w:rFonts w:eastAsia="Times New Roman"/>
          <w:sz w:val="24"/>
          <w:szCs w:val="24"/>
          <w:lang w:eastAsia="cs-CZ"/>
        </w:rPr>
        <w:t xml:space="preserve"> Ústavy České republiky.</w:t>
      </w:r>
      <w:r w:rsidR="00B70C7E" w:rsidRPr="00B70C7E">
        <w:rPr>
          <w:rFonts w:eastAsia="Times New Roman"/>
          <w:sz w:val="24"/>
          <w:szCs w:val="24"/>
          <w:lang w:eastAsia="cs-CZ"/>
        </w:rPr>
        <w:t xml:space="preserve"> </w:t>
      </w:r>
      <w:r w:rsidR="00B70C7E" w:rsidRPr="00D1288B">
        <w:rPr>
          <w:rFonts w:eastAsia="Times New Roman"/>
          <w:sz w:val="24"/>
          <w:szCs w:val="24"/>
          <w:lang w:eastAsia="cs-CZ"/>
        </w:rPr>
        <w:t>Země Česká, země Moravskoslezská a hlavní město Praha jsou v rámci České republiky spravovány v souladu s Ústavou a tímto zákonem jako územní celky řízené a spravované orgány zemské samosprávy a zemské státní správy, jsou zemskými, státoprávními, hospodářskými i finančními samosprávnými celky České republiky ve smyslu tohoto zákona.</w:t>
      </w:r>
    </w:p>
    <w:p w:rsidR="00435BD1" w:rsidRPr="00D1288B" w:rsidRDefault="00435BD1" w:rsidP="00E16A6D">
      <w:pPr>
        <w:jc w:val="center"/>
        <w:textAlignment w:val="baseline"/>
        <w:rPr>
          <w:rFonts w:eastAsia="Times New Roman"/>
          <w:sz w:val="24"/>
          <w:szCs w:val="24"/>
          <w:lang w:eastAsia="cs-CZ"/>
        </w:rPr>
      </w:pPr>
      <w:r w:rsidRPr="00D1288B">
        <w:rPr>
          <w:rFonts w:eastAsia="Times New Roman"/>
          <w:sz w:val="24"/>
          <w:szCs w:val="24"/>
          <w:lang w:eastAsia="cs-CZ"/>
        </w:rPr>
        <w:t>§ 2</w:t>
      </w:r>
    </w:p>
    <w:p w:rsidR="00E16A6D" w:rsidRPr="00596B86" w:rsidRDefault="00E16A6D" w:rsidP="00596B86">
      <w:pPr>
        <w:pStyle w:val="StylOdstavecseseznamemTimesNewRoman12bZa0bd"/>
      </w:pPr>
      <w:r w:rsidRPr="00596B86">
        <w:t xml:space="preserve">Území odpovídající historickým zemím </w:t>
      </w:r>
      <w:r w:rsidR="00596B86">
        <w:t>Moravy a Slezska</w:t>
      </w:r>
      <w:r w:rsidRPr="00596B86">
        <w:t xml:space="preserve"> </w:t>
      </w:r>
      <w:r w:rsidR="00596B86" w:rsidRPr="00596B86">
        <w:t xml:space="preserve">jsou v tomto zákoně </w:t>
      </w:r>
      <w:r w:rsidRPr="00596B86">
        <w:t xml:space="preserve">označovány jako země Moravskoslezská a pro zemi českou bude používán název Čechy. </w:t>
      </w:r>
    </w:p>
    <w:p w:rsidR="00596B86" w:rsidRPr="00D1288B" w:rsidRDefault="00596B86" w:rsidP="00596B86">
      <w:pPr>
        <w:pStyle w:val="StylOdstavecseseznamemTimesNewRoman12bZa0bd"/>
      </w:pPr>
      <w:r>
        <w:t>Čechy a</w:t>
      </w:r>
      <w:r w:rsidRPr="00D1288B">
        <w:t xml:space="preserve"> země Moravskoslezská mají právo na vlastní symboly, které schvaluje </w:t>
      </w:r>
      <w:r w:rsidR="00CD4411">
        <w:t xml:space="preserve">jejich </w:t>
      </w:r>
      <w:r w:rsidRPr="00D1288B">
        <w:t>zemský sněm</w:t>
      </w:r>
      <w:r>
        <w:t xml:space="preserve"> a které vycházejí z historických symbolů, které země používaly</w:t>
      </w:r>
      <w:r w:rsidRPr="00D1288B">
        <w:t>.</w:t>
      </w:r>
    </w:p>
    <w:p w:rsidR="00596B86" w:rsidRDefault="00596B86" w:rsidP="00596B86">
      <w:pPr>
        <w:pStyle w:val="StylOdstavecseseznamemTimesNewRoman12bZa0bd"/>
      </w:pPr>
      <w:r>
        <w:t xml:space="preserve">Hranice mezi zemí Moravskoslezskou a Čechami jsou určeny </w:t>
      </w:r>
      <w:r w:rsidR="00964ABB">
        <w:t xml:space="preserve">historickými </w:t>
      </w:r>
      <w:r>
        <w:t>hranicemi</w:t>
      </w:r>
      <w:r w:rsidR="00964ABB">
        <w:t xml:space="preserve">, které </w:t>
      </w:r>
      <w:r w:rsidR="003C038B">
        <w:t xml:space="preserve">si vzájemně odsouhlasí </w:t>
      </w:r>
      <w:r w:rsidR="00964ABB">
        <w:t>zemské sněmy obou zemí</w:t>
      </w:r>
      <w:r w:rsidR="00532D8E">
        <w:rPr>
          <w:szCs w:val="24"/>
        </w:rPr>
        <w:t>.</w:t>
      </w:r>
    </w:p>
    <w:p w:rsidR="00F66038" w:rsidRDefault="00CD4411" w:rsidP="00596B86">
      <w:pPr>
        <w:pStyle w:val="StylOdstavecseseznamemTimesNewRoman12bZa0bd"/>
      </w:pPr>
      <w:r>
        <w:t>S</w:t>
      </w:r>
      <w:r w:rsidR="00C060F0">
        <w:t>ídla</w:t>
      </w:r>
      <w:r w:rsidR="00F66038" w:rsidRPr="00F66038">
        <w:t xml:space="preserve"> orgánů </w:t>
      </w:r>
      <w:r w:rsidR="00C060F0">
        <w:t xml:space="preserve">země </w:t>
      </w:r>
      <w:r w:rsidR="00F66038" w:rsidRPr="00F66038">
        <w:t>stanoví zemský sněm.</w:t>
      </w:r>
    </w:p>
    <w:p w:rsidR="00B70C7E" w:rsidRPr="00F66038" w:rsidRDefault="00B70C7E" w:rsidP="00A809DC">
      <w:pPr>
        <w:pStyle w:val="StylOdstavecseseznamemTimesNewRoman12bZa0bd"/>
        <w:numPr>
          <w:ilvl w:val="0"/>
          <w:numId w:val="0"/>
        </w:numPr>
        <w:ind w:left="360"/>
      </w:pPr>
    </w:p>
    <w:p w:rsidR="00435BD1" w:rsidRPr="00D1288B" w:rsidRDefault="00435BD1" w:rsidP="00E16A6D">
      <w:pPr>
        <w:jc w:val="center"/>
        <w:textAlignment w:val="baseline"/>
        <w:rPr>
          <w:rFonts w:eastAsia="Times New Roman"/>
          <w:sz w:val="24"/>
          <w:szCs w:val="24"/>
          <w:lang w:eastAsia="cs-CZ"/>
        </w:rPr>
      </w:pPr>
      <w:r w:rsidRPr="00D1288B">
        <w:rPr>
          <w:rFonts w:eastAsia="Times New Roman"/>
          <w:sz w:val="24"/>
          <w:szCs w:val="24"/>
          <w:lang w:eastAsia="cs-CZ"/>
        </w:rPr>
        <w:t>§ 3</w:t>
      </w:r>
    </w:p>
    <w:p w:rsidR="00435BD1" w:rsidRDefault="00435BD1" w:rsidP="00596B86">
      <w:pPr>
        <w:pStyle w:val="StylOdstavecseseznamemTimesNewRoman12bZa0bd"/>
        <w:numPr>
          <w:ilvl w:val="0"/>
          <w:numId w:val="31"/>
        </w:numPr>
      </w:pPr>
      <w:r w:rsidRPr="00596B86">
        <w:t>Základní</w:t>
      </w:r>
      <w:r w:rsidR="00B70C7E">
        <w:t>mi územními celky zemí jsou obce</w:t>
      </w:r>
      <w:r w:rsidRPr="00596B86">
        <w:t>, které se řídí zvláštním zákonem.</w:t>
      </w:r>
    </w:p>
    <w:p w:rsidR="00A809DC" w:rsidRPr="00596B86" w:rsidRDefault="00A809DC" w:rsidP="00A809DC">
      <w:pPr>
        <w:pStyle w:val="StylOdstavecseseznamemTimesNewRoman12bZa0bd"/>
        <w:numPr>
          <w:ilvl w:val="0"/>
          <w:numId w:val="0"/>
        </w:numPr>
        <w:ind w:left="360"/>
      </w:pPr>
    </w:p>
    <w:p w:rsidR="00435BD1" w:rsidRPr="00D1288B" w:rsidRDefault="00435BD1" w:rsidP="00E16A6D">
      <w:pPr>
        <w:jc w:val="center"/>
        <w:textAlignment w:val="baseline"/>
        <w:rPr>
          <w:rFonts w:eastAsia="Times New Roman"/>
          <w:sz w:val="24"/>
          <w:szCs w:val="24"/>
          <w:lang w:eastAsia="cs-CZ"/>
        </w:rPr>
      </w:pPr>
      <w:r w:rsidRPr="00D1288B">
        <w:rPr>
          <w:rFonts w:eastAsia="Times New Roman"/>
          <w:sz w:val="24"/>
          <w:szCs w:val="24"/>
          <w:lang w:eastAsia="cs-CZ"/>
        </w:rPr>
        <w:t>§ 4</w:t>
      </w:r>
    </w:p>
    <w:p w:rsidR="00435BD1" w:rsidRPr="00D1288B" w:rsidRDefault="006F5748" w:rsidP="004C52C6">
      <w:pPr>
        <w:spacing w:before="0"/>
        <w:jc w:val="center"/>
        <w:textAlignment w:val="baseline"/>
        <w:rPr>
          <w:rFonts w:eastAsia="Times New Roman"/>
          <w:sz w:val="24"/>
          <w:szCs w:val="24"/>
          <w:lang w:eastAsia="cs-CZ"/>
        </w:rPr>
      </w:pPr>
      <w:r>
        <w:rPr>
          <w:rFonts w:eastAsia="Times New Roman"/>
          <w:sz w:val="24"/>
          <w:szCs w:val="24"/>
          <w:u w:val="single"/>
          <w:lang w:eastAsia="cs-CZ"/>
        </w:rPr>
        <w:t>Zemský sněm</w:t>
      </w:r>
    </w:p>
    <w:p w:rsidR="00435BD1" w:rsidRDefault="003C038B" w:rsidP="00596B86">
      <w:pPr>
        <w:pStyle w:val="StylOdstavecseseznamemTimesNewRoman12bZa0bd"/>
        <w:numPr>
          <w:ilvl w:val="0"/>
          <w:numId w:val="32"/>
        </w:numPr>
      </w:pPr>
      <w:r>
        <w:t xml:space="preserve">Základními orgány v rámci zemského </w:t>
      </w:r>
      <w:r w:rsidR="00435BD1" w:rsidRPr="00D1288B">
        <w:t xml:space="preserve">samosprávného </w:t>
      </w:r>
      <w:r>
        <w:t>uspořádání</w:t>
      </w:r>
      <w:r w:rsidR="00435BD1" w:rsidRPr="00D1288B">
        <w:t xml:space="preserve"> jsou zemský sněm a zemská vlá</w:t>
      </w:r>
      <w:r>
        <w:t>da</w:t>
      </w:r>
      <w:r w:rsidR="00435BD1" w:rsidRPr="00D1288B">
        <w:t>.</w:t>
      </w:r>
      <w:r w:rsidR="006F5748">
        <w:t xml:space="preserve"> Veškeré </w:t>
      </w:r>
      <w:r w:rsidR="00FF6957">
        <w:t>právní a jiné</w:t>
      </w:r>
      <w:r w:rsidR="00964ABB">
        <w:t xml:space="preserve"> </w:t>
      </w:r>
      <w:r w:rsidR="006F5748">
        <w:t>předpisy a rozhodnutí zemského sněmu a vlády musí být v souladu s</w:t>
      </w:r>
      <w:r w:rsidR="00964ABB">
        <w:t xml:space="preserve">e zákony </w:t>
      </w:r>
      <w:r w:rsidR="006F5748">
        <w:t>České republiky.</w:t>
      </w:r>
    </w:p>
    <w:p w:rsidR="00A809DC" w:rsidRDefault="00A809DC" w:rsidP="00596B86">
      <w:pPr>
        <w:pStyle w:val="StylOdstavecseseznamemTimesNewRoman12bZa0bd"/>
        <w:numPr>
          <w:ilvl w:val="0"/>
          <w:numId w:val="32"/>
        </w:numPr>
      </w:pPr>
      <w:r w:rsidRPr="0060713C">
        <w:rPr>
          <w:szCs w:val="24"/>
        </w:rPr>
        <w:t>V P</w:t>
      </w:r>
      <w:r>
        <w:rPr>
          <w:szCs w:val="24"/>
        </w:rPr>
        <w:t>raze má postavení zemského sněmu zastupitelstvo</w:t>
      </w:r>
      <w:r w:rsidRPr="0060713C">
        <w:rPr>
          <w:szCs w:val="24"/>
        </w:rPr>
        <w:t xml:space="preserve"> hlavního města a jeho působnost je upravena zvláštním zákonem.</w:t>
      </w:r>
    </w:p>
    <w:p w:rsidR="00435BD1" w:rsidRDefault="00435BD1" w:rsidP="00B1533C">
      <w:pPr>
        <w:pStyle w:val="StylOdstavecseseznamemTimesNewRoman12bZa0bd"/>
        <w:numPr>
          <w:ilvl w:val="0"/>
          <w:numId w:val="32"/>
        </w:numPr>
        <w:ind w:left="357" w:hanging="357"/>
      </w:pPr>
      <w:r w:rsidRPr="00D1288B">
        <w:t xml:space="preserve">Zemský sněm </w:t>
      </w:r>
      <w:r w:rsidR="00103649">
        <w:t>je vrcholným</w:t>
      </w:r>
      <w:r w:rsidR="00717948">
        <w:t xml:space="preserve"> </w:t>
      </w:r>
      <w:r w:rsidRPr="00D1288B">
        <w:t>orgánem země</w:t>
      </w:r>
      <w:r>
        <w:t xml:space="preserve">, do jehož působnosti </w:t>
      </w:r>
      <w:r w:rsidR="003C038B">
        <w:t>náleží</w:t>
      </w:r>
      <w:r>
        <w:t>:</w:t>
      </w:r>
    </w:p>
    <w:p w:rsidR="00435BD1" w:rsidRDefault="00FF6957" w:rsidP="00B1533C">
      <w:pPr>
        <w:pStyle w:val="StylOdstavecseseznamemTimesNewRoman12bZa0bd"/>
        <w:numPr>
          <w:ilvl w:val="0"/>
          <w:numId w:val="34"/>
        </w:numPr>
        <w:ind w:left="714" w:hanging="357"/>
      </w:pPr>
      <w:r>
        <w:t>přijetí právních předpisů</w:t>
      </w:r>
      <w:r w:rsidR="00964ABB">
        <w:t xml:space="preserve"> </w:t>
      </w:r>
      <w:r w:rsidR="00435BD1" w:rsidRPr="00016889">
        <w:t xml:space="preserve">země, </w:t>
      </w:r>
    </w:p>
    <w:p w:rsidR="00435BD1" w:rsidRDefault="00435BD1" w:rsidP="00B1533C">
      <w:pPr>
        <w:pStyle w:val="StylOdstavecseseznamemTimesNewRoman12bZa0bd"/>
        <w:numPr>
          <w:ilvl w:val="0"/>
          <w:numId w:val="34"/>
        </w:numPr>
        <w:ind w:left="714" w:hanging="357"/>
      </w:pPr>
      <w:r>
        <w:t>určení</w:t>
      </w:r>
      <w:r w:rsidRPr="00016889">
        <w:t xml:space="preserve"> sídl</w:t>
      </w:r>
      <w:r>
        <w:t>a</w:t>
      </w:r>
      <w:r w:rsidRPr="00016889">
        <w:t xml:space="preserve"> orgánů zemské samosprávy a dalších orgánů</w:t>
      </w:r>
      <w:r w:rsidR="006F5748">
        <w:t xml:space="preserve">, o jejichž zřízení může </w:t>
      </w:r>
      <w:r w:rsidR="00FF6957">
        <w:t xml:space="preserve">sněm </w:t>
      </w:r>
      <w:r w:rsidR="006F5748">
        <w:t>rozhodnout</w:t>
      </w:r>
      <w:r>
        <w:t>,</w:t>
      </w:r>
    </w:p>
    <w:p w:rsidR="006F5748" w:rsidRDefault="006F5748" w:rsidP="006F5748">
      <w:pPr>
        <w:pStyle w:val="StylOdstavecseseznamemTimesNewRoman12bZa0bd"/>
        <w:numPr>
          <w:ilvl w:val="0"/>
          <w:numId w:val="0"/>
        </w:numPr>
        <w:ind w:left="357"/>
      </w:pPr>
      <w:r w:rsidRPr="006F5748">
        <w:t>c)</w:t>
      </w:r>
      <w:r>
        <w:tab/>
        <w:t>pr</w:t>
      </w:r>
      <w:r w:rsidRPr="006F5748">
        <w:t>ávo zákonodárné iniciativy vůči Parlamentu České republiky,</w:t>
      </w:r>
    </w:p>
    <w:p w:rsidR="006F5748" w:rsidRDefault="006F5748" w:rsidP="006F5748">
      <w:pPr>
        <w:pStyle w:val="StylOdstavecseseznamemTimesNewRoman12bZa0bd"/>
        <w:numPr>
          <w:ilvl w:val="0"/>
          <w:numId w:val="0"/>
        </w:numPr>
        <w:ind w:left="360"/>
      </w:pPr>
      <w:r w:rsidRPr="006F5748">
        <w:t>d)</w:t>
      </w:r>
      <w:r>
        <w:tab/>
        <w:t>právo vyhlásit</w:t>
      </w:r>
      <w:r w:rsidRPr="006F5748">
        <w:t xml:space="preserve"> referendum ve věcech </w:t>
      </w:r>
      <w:r w:rsidR="00FF6957">
        <w:t>týkajících se země a jejích občanů</w:t>
      </w:r>
      <w:r w:rsidRPr="006F5748">
        <w:t>,</w:t>
      </w:r>
    </w:p>
    <w:p w:rsidR="00FF6957" w:rsidRDefault="006F5748" w:rsidP="006F5748">
      <w:pPr>
        <w:pStyle w:val="StylOdstavecseseznamemTimesNewRoman12bZa0bd"/>
        <w:numPr>
          <w:ilvl w:val="0"/>
          <w:numId w:val="0"/>
        </w:numPr>
        <w:ind w:left="360"/>
      </w:pPr>
      <w:r w:rsidRPr="006F5748">
        <w:t>e)</w:t>
      </w:r>
      <w:r>
        <w:tab/>
        <w:t xml:space="preserve">volba a odvolání </w:t>
      </w:r>
      <w:r w:rsidRPr="006F5748">
        <w:t>předsed</w:t>
      </w:r>
      <w:r>
        <w:t>y</w:t>
      </w:r>
      <w:r w:rsidRPr="006F5748">
        <w:t xml:space="preserve"> a místopředsed</w:t>
      </w:r>
      <w:r>
        <w:t>y</w:t>
      </w:r>
      <w:r w:rsidRPr="006F5748">
        <w:t xml:space="preserve"> sněmu a člen</w:t>
      </w:r>
      <w:r>
        <w:t>ů zemské vlády</w:t>
      </w:r>
      <w:r w:rsidRPr="006F5748">
        <w:t>,</w:t>
      </w:r>
    </w:p>
    <w:p w:rsidR="006F5748" w:rsidRPr="006F5748" w:rsidRDefault="006F5748" w:rsidP="006F5748">
      <w:pPr>
        <w:pStyle w:val="StylOdstavecseseznamemTimesNewRoman12bZa0bd"/>
        <w:numPr>
          <w:ilvl w:val="0"/>
          <w:numId w:val="0"/>
        </w:numPr>
        <w:ind w:left="360"/>
      </w:pPr>
      <w:r w:rsidRPr="006F5748">
        <w:t>f)</w:t>
      </w:r>
      <w:r>
        <w:tab/>
        <w:t xml:space="preserve">schválení </w:t>
      </w:r>
      <w:r w:rsidRPr="006F5748">
        <w:t>rozpoč</w:t>
      </w:r>
      <w:r>
        <w:t>tu země</w:t>
      </w:r>
      <w:r w:rsidRPr="006F5748">
        <w:t>.</w:t>
      </w:r>
    </w:p>
    <w:p w:rsidR="006F5748" w:rsidRPr="006F5748" w:rsidRDefault="008967C1" w:rsidP="006F5748">
      <w:pPr>
        <w:pStyle w:val="StylOdstavecseseznamemTimesNewRoman12bZa0bd"/>
      </w:pPr>
      <w:r>
        <w:t>Zemský sněm je dále oprávněn</w:t>
      </w:r>
      <w:r w:rsidR="006F5748" w:rsidRPr="006F5748">
        <w:t>:</w:t>
      </w:r>
    </w:p>
    <w:p w:rsidR="006F5748" w:rsidRPr="006F5748" w:rsidRDefault="008967C1" w:rsidP="006F5748">
      <w:pPr>
        <w:pStyle w:val="StylOdstavecseseznamemTimesNewRoman12bZa0bd"/>
        <w:numPr>
          <w:ilvl w:val="0"/>
          <w:numId w:val="35"/>
        </w:numPr>
        <w:ind w:left="357" w:firstLine="0"/>
      </w:pPr>
      <w:r>
        <w:t xml:space="preserve">stanovit </w:t>
      </w:r>
      <w:r w:rsidR="006F5748" w:rsidRPr="006F5748">
        <w:t>postavení, práva a povinnost</w:t>
      </w:r>
      <w:r w:rsidR="00380DC2">
        <w:t xml:space="preserve">i </w:t>
      </w:r>
      <w:r w:rsidR="006F5748" w:rsidRPr="006F5748">
        <w:t>poslanců</w:t>
      </w:r>
      <w:r w:rsidR="006F5748">
        <w:t xml:space="preserve"> zemského sněmu</w:t>
      </w:r>
      <w:r w:rsidR="006F5748" w:rsidRPr="006F5748">
        <w:t>,</w:t>
      </w:r>
    </w:p>
    <w:p w:rsidR="00D0326E" w:rsidRPr="006F5748" w:rsidRDefault="008967C1" w:rsidP="006F5748">
      <w:pPr>
        <w:pStyle w:val="StylOdstavecseseznamemTimesNewRoman12bZa0bd"/>
        <w:numPr>
          <w:ilvl w:val="0"/>
          <w:numId w:val="35"/>
        </w:numPr>
        <w:ind w:left="357" w:firstLine="0"/>
      </w:pPr>
      <w:r>
        <w:t>zřídit nebo zrušit</w:t>
      </w:r>
      <w:r w:rsidR="00D0326E">
        <w:t xml:space="preserve"> zemsk</w:t>
      </w:r>
      <w:r>
        <w:t>é úřady</w:t>
      </w:r>
      <w:r w:rsidR="00D0326E">
        <w:t xml:space="preserve">, pokud navrhne jejich zřízení či zrušení </w:t>
      </w:r>
      <w:r w:rsidR="00A9620C">
        <w:t xml:space="preserve">zemská </w:t>
      </w:r>
      <w:r w:rsidR="00D0326E">
        <w:t>vláda</w:t>
      </w:r>
      <w:r w:rsidR="004B0D7E">
        <w:t xml:space="preserve"> nebo zákon</w:t>
      </w:r>
      <w:r w:rsidR="007320AA">
        <w:t xml:space="preserve"> za účelem výkonu přenesené působnosti státní správy</w:t>
      </w:r>
      <w:r w:rsidR="00D0326E">
        <w:t>,</w:t>
      </w:r>
    </w:p>
    <w:p w:rsidR="006F5748" w:rsidRPr="006F5748" w:rsidRDefault="008967C1" w:rsidP="006F5748">
      <w:pPr>
        <w:pStyle w:val="StylOdstavecseseznamemTimesNewRoman12bZa0bd"/>
        <w:numPr>
          <w:ilvl w:val="0"/>
          <w:numId w:val="35"/>
        </w:numPr>
        <w:ind w:left="357" w:firstLine="0"/>
      </w:pPr>
      <w:r>
        <w:lastRenderedPageBreak/>
        <w:t>zavést zemské daně</w:t>
      </w:r>
      <w:r w:rsidR="006F5748" w:rsidRPr="006F5748">
        <w:t>, poplatk</w:t>
      </w:r>
      <w:r>
        <w:t>y či odvody</w:t>
      </w:r>
      <w:r w:rsidR="006F5748" w:rsidRPr="006F5748">
        <w:t>,</w:t>
      </w:r>
      <w:r w:rsidR="00D0326E">
        <w:t xml:space="preserve"> pokud </w:t>
      </w:r>
      <w:r>
        <w:t xml:space="preserve">mu </w:t>
      </w:r>
      <w:r w:rsidR="00D0326E">
        <w:t>to umožní zákon Parlamentu České republiky,</w:t>
      </w:r>
    </w:p>
    <w:p w:rsidR="006F5748" w:rsidRPr="006F5748" w:rsidRDefault="008967C1" w:rsidP="006F5748">
      <w:pPr>
        <w:pStyle w:val="StylOdstavecseseznamemTimesNewRoman12bZa0bd"/>
        <w:numPr>
          <w:ilvl w:val="0"/>
          <w:numId w:val="35"/>
        </w:numPr>
        <w:ind w:left="357" w:firstLine="0"/>
      </w:pPr>
      <w:r>
        <w:t xml:space="preserve">přijímat </w:t>
      </w:r>
      <w:r w:rsidR="004C52C6">
        <w:t xml:space="preserve">právní předpisy </w:t>
      </w:r>
      <w:r>
        <w:t xml:space="preserve">zejména </w:t>
      </w:r>
      <w:r w:rsidR="004C52C6">
        <w:t xml:space="preserve">v oblasti </w:t>
      </w:r>
      <w:r w:rsidR="006F5748" w:rsidRPr="006F5748">
        <w:t>zdravotnictví, sociální oblasti, kultury a další</w:t>
      </w:r>
      <w:r>
        <w:t>ch</w:t>
      </w:r>
      <w:r w:rsidR="006F5748" w:rsidRPr="006F5748">
        <w:t xml:space="preserve"> oblastí, které mají přímý vztah k zemi a nespadají do působnosti Parlamentu České republiky.</w:t>
      </w:r>
    </w:p>
    <w:p w:rsidR="008144DD" w:rsidRPr="008144DD" w:rsidRDefault="008144DD" w:rsidP="006F5748">
      <w:pPr>
        <w:pStyle w:val="StylOdstavecseseznamemTimesNewRoman12bZa0bd"/>
        <w:rPr>
          <w:szCs w:val="24"/>
        </w:rPr>
      </w:pPr>
      <w:r>
        <w:rPr>
          <w:szCs w:val="24"/>
        </w:rPr>
        <w:t xml:space="preserve">Zemský sněm má 100 </w:t>
      </w:r>
      <w:r w:rsidR="00041FB3">
        <w:rPr>
          <w:szCs w:val="24"/>
        </w:rPr>
        <w:t>poslanců</w:t>
      </w:r>
      <w:r>
        <w:rPr>
          <w:szCs w:val="24"/>
        </w:rPr>
        <w:t xml:space="preserve">, kteří jsou voleni </w:t>
      </w:r>
      <w:r w:rsidR="00912BD5">
        <w:rPr>
          <w:szCs w:val="24"/>
        </w:rPr>
        <w:t xml:space="preserve">na čtyři roky a právo volit mají občané s trvalým pobytem na území příslušné země. </w:t>
      </w:r>
    </w:p>
    <w:p w:rsidR="00912BD5" w:rsidRDefault="00E21EAB" w:rsidP="00912BD5">
      <w:pPr>
        <w:pStyle w:val="StylOdstavecseseznamemTimesNewRoman12bZa0bd"/>
        <w:textAlignment w:val="baseline"/>
        <w:rPr>
          <w:szCs w:val="24"/>
        </w:rPr>
      </w:pPr>
      <w:r w:rsidRPr="000E50B6">
        <w:rPr>
          <w:szCs w:val="24"/>
        </w:rPr>
        <w:t>Na volby do zemského sněmu se vztahují články Ústavy České republiky, které upravují volby do Poslanecké sněmovny</w:t>
      </w:r>
      <w:r w:rsidR="000E50B6" w:rsidRPr="000E50B6">
        <w:rPr>
          <w:szCs w:val="24"/>
        </w:rPr>
        <w:t xml:space="preserve">, včetně přiměřené aplikace zákona, který stanoví další podmínky </w:t>
      </w:r>
      <w:r w:rsidR="000E50B6" w:rsidRPr="000E50B6">
        <w:rPr>
          <w:color w:val="000000"/>
          <w:szCs w:val="24"/>
          <w:shd w:val="clear" w:color="auto" w:fill="FFFFFF"/>
        </w:rPr>
        <w:t>výkonu volebního práva, organizaci voleb a rozsah soudního přezkumu voleb do Poslanecké sněmovny.</w:t>
      </w:r>
      <w:r w:rsidR="00912BD5" w:rsidRPr="00912BD5">
        <w:rPr>
          <w:szCs w:val="24"/>
        </w:rPr>
        <w:t xml:space="preserve"> </w:t>
      </w:r>
      <w:r w:rsidR="00912BD5">
        <w:rPr>
          <w:szCs w:val="24"/>
        </w:rPr>
        <w:t>Volby do zemského sněmu vyhlašuje prezident republiky, který je povinen vyhlásit první volby do 30 dnů od nabytí účinnosti tohoto zákona</w:t>
      </w:r>
      <w:r w:rsidR="007320AA">
        <w:rPr>
          <w:szCs w:val="24"/>
        </w:rPr>
        <w:t xml:space="preserve"> a v případě dalších voleb se postupuje obdobně jako v případě voleb do Poslanecké sněmovny</w:t>
      </w:r>
      <w:r w:rsidR="00912BD5">
        <w:rPr>
          <w:szCs w:val="24"/>
        </w:rPr>
        <w:t>.</w:t>
      </w:r>
      <w:r w:rsidR="00E263ED">
        <w:rPr>
          <w:szCs w:val="24"/>
        </w:rPr>
        <w:t xml:space="preserve"> </w:t>
      </w:r>
    </w:p>
    <w:p w:rsidR="00E263ED" w:rsidRPr="000E50B6" w:rsidRDefault="00E263ED" w:rsidP="00E263ED">
      <w:pPr>
        <w:pStyle w:val="StylOdstavecseseznamemTimesNewRoman12bZa0bd"/>
        <w:rPr>
          <w:szCs w:val="24"/>
        </w:rPr>
      </w:pPr>
      <w:r w:rsidRPr="006F5748">
        <w:t xml:space="preserve">Postavení, práva a povinnosti </w:t>
      </w:r>
      <w:r>
        <w:t>poslanců</w:t>
      </w:r>
      <w:r w:rsidRPr="006F5748">
        <w:t xml:space="preserve"> zemského sněmu stanoví statut země</w:t>
      </w:r>
      <w:r>
        <w:t xml:space="preserve">, který jako právní předpis zároveň stanoví bližší podrobnosti týkající se organizace schůzí (zejména způsob svolávání, </w:t>
      </w:r>
      <w:r w:rsidR="00C758C1">
        <w:t xml:space="preserve">místo, </w:t>
      </w:r>
      <w:r>
        <w:t xml:space="preserve">frekvenci a způsob </w:t>
      </w:r>
      <w:r w:rsidRPr="000E50B6">
        <w:rPr>
          <w:szCs w:val="24"/>
        </w:rPr>
        <w:t>jednání sněmu, zřízení výborů, účast veřejnosti či zřízení kanceláře sněmu).</w:t>
      </w:r>
    </w:p>
    <w:p w:rsidR="00435BD1" w:rsidRPr="000E50B6" w:rsidRDefault="006F5748" w:rsidP="00243EF2">
      <w:pPr>
        <w:pStyle w:val="StylOdstavecseseznamemTimesNewRoman12bZa0bd"/>
        <w:textAlignment w:val="baseline"/>
        <w:rPr>
          <w:szCs w:val="24"/>
        </w:rPr>
      </w:pPr>
      <w:r w:rsidRPr="000E50B6">
        <w:rPr>
          <w:szCs w:val="24"/>
        </w:rPr>
        <w:t>Zem</w:t>
      </w:r>
      <w:r w:rsidR="00435BD1" w:rsidRPr="000E50B6">
        <w:rPr>
          <w:szCs w:val="24"/>
        </w:rPr>
        <w:t>ský sněm volí na své</w:t>
      </w:r>
      <w:r w:rsidR="000476BE" w:rsidRPr="000E50B6">
        <w:rPr>
          <w:szCs w:val="24"/>
        </w:rPr>
        <w:t xml:space="preserve"> ustavující schůzi </w:t>
      </w:r>
      <w:r w:rsidR="007320AA">
        <w:rPr>
          <w:szCs w:val="24"/>
        </w:rPr>
        <w:t xml:space="preserve">většinou přítomných </w:t>
      </w:r>
      <w:r w:rsidR="00435BD1" w:rsidRPr="000E50B6">
        <w:rPr>
          <w:szCs w:val="24"/>
        </w:rPr>
        <w:t>předsedu a místopředsedu sněmu</w:t>
      </w:r>
      <w:r w:rsidR="000476BE" w:rsidRPr="000E50B6">
        <w:rPr>
          <w:szCs w:val="24"/>
        </w:rPr>
        <w:t>, přičemž ustavující schůzi svolá předseda vlády České republiky do 30 dnů po konání voleb do zemského sněmu.</w:t>
      </w:r>
    </w:p>
    <w:p w:rsidR="00435BD1" w:rsidRPr="00D1288B" w:rsidRDefault="00435BD1" w:rsidP="00E16A6D">
      <w:pPr>
        <w:jc w:val="center"/>
        <w:textAlignment w:val="baseline"/>
        <w:rPr>
          <w:rFonts w:eastAsia="Times New Roman"/>
          <w:sz w:val="24"/>
          <w:szCs w:val="24"/>
          <w:lang w:eastAsia="cs-CZ"/>
        </w:rPr>
      </w:pPr>
      <w:r w:rsidRPr="00D1288B">
        <w:rPr>
          <w:rFonts w:eastAsia="Times New Roman"/>
          <w:sz w:val="24"/>
          <w:szCs w:val="24"/>
          <w:lang w:eastAsia="cs-CZ"/>
        </w:rPr>
        <w:t>§</w:t>
      </w:r>
      <w:r w:rsidR="000476BE">
        <w:rPr>
          <w:rFonts w:eastAsia="Times New Roman"/>
          <w:sz w:val="24"/>
          <w:szCs w:val="24"/>
          <w:lang w:eastAsia="cs-CZ"/>
        </w:rPr>
        <w:t>5</w:t>
      </w:r>
    </w:p>
    <w:p w:rsidR="00435BD1" w:rsidRPr="000476BE" w:rsidRDefault="000476BE" w:rsidP="004C52C6">
      <w:pPr>
        <w:spacing w:before="0"/>
        <w:jc w:val="center"/>
        <w:textAlignment w:val="baseline"/>
        <w:rPr>
          <w:rFonts w:eastAsia="Times New Roman"/>
          <w:sz w:val="24"/>
          <w:szCs w:val="24"/>
          <w:u w:val="single"/>
          <w:lang w:eastAsia="cs-CZ"/>
        </w:rPr>
      </w:pPr>
      <w:r w:rsidRPr="000476BE">
        <w:rPr>
          <w:rFonts w:eastAsia="Times New Roman"/>
          <w:sz w:val="24"/>
          <w:szCs w:val="24"/>
          <w:u w:val="single"/>
          <w:lang w:eastAsia="cs-CZ"/>
        </w:rPr>
        <w:t>Zemská vláda</w:t>
      </w:r>
    </w:p>
    <w:p w:rsidR="00435BD1" w:rsidRDefault="00435BD1" w:rsidP="000476BE">
      <w:pPr>
        <w:pStyle w:val="StylOdstavecseseznamemTimesNewRoman12bZa0bd"/>
        <w:numPr>
          <w:ilvl w:val="0"/>
          <w:numId w:val="36"/>
        </w:numPr>
      </w:pPr>
      <w:r w:rsidRPr="00D1288B">
        <w:t>Zemská vláda je nejvyšším výkonným orgánem země</w:t>
      </w:r>
      <w:r w:rsidR="003C038B">
        <w:t>, v jejímž čele stojí předseda</w:t>
      </w:r>
      <w:r w:rsidR="006F5748">
        <w:t>.</w:t>
      </w:r>
    </w:p>
    <w:p w:rsidR="000476BE" w:rsidRPr="00D1288B" w:rsidRDefault="00435BD1" w:rsidP="000476BE">
      <w:pPr>
        <w:pStyle w:val="StylOdstavecseseznamemTimesNewRoman12bZa0bd"/>
        <w:rPr>
          <w:szCs w:val="24"/>
        </w:rPr>
      </w:pPr>
      <w:r w:rsidRPr="00D1288B">
        <w:t xml:space="preserve">Zemská vláda je volena </w:t>
      </w:r>
      <w:r>
        <w:t xml:space="preserve">a odvolávána </w:t>
      </w:r>
      <w:r w:rsidRPr="00D1288B">
        <w:t xml:space="preserve">zemským sněmem většinou hlasů </w:t>
      </w:r>
      <w:r>
        <w:t xml:space="preserve">všech jeho </w:t>
      </w:r>
      <w:r w:rsidR="00041FB3">
        <w:t xml:space="preserve">poslanců </w:t>
      </w:r>
      <w:r w:rsidR="00833D02">
        <w:t>v</w:t>
      </w:r>
      <w:r w:rsidRPr="00D1288B">
        <w:t xml:space="preserve"> tajném hlasováni.</w:t>
      </w:r>
      <w:r w:rsidR="000476BE" w:rsidRPr="000476BE">
        <w:rPr>
          <w:szCs w:val="24"/>
        </w:rPr>
        <w:t xml:space="preserve"> </w:t>
      </w:r>
      <w:r w:rsidR="000476BE" w:rsidRPr="00D1288B">
        <w:rPr>
          <w:szCs w:val="24"/>
        </w:rPr>
        <w:t>Členové vlády jsou za výkon své funkce odpovědni sněmu.</w:t>
      </w:r>
    </w:p>
    <w:p w:rsidR="00435BD1" w:rsidRPr="00D1288B" w:rsidRDefault="00435BD1" w:rsidP="000476BE">
      <w:pPr>
        <w:pStyle w:val="StylOdstavecseseznamemTimesNewRoman12bZa0bd"/>
      </w:pPr>
      <w:r w:rsidRPr="00D1288B">
        <w:t xml:space="preserve">Zemská vláda je </w:t>
      </w:r>
      <w:r>
        <w:t xml:space="preserve">kolektivním </w:t>
      </w:r>
      <w:r w:rsidRPr="00D1288B">
        <w:t xml:space="preserve">orgánem, kterou tvoří předseda, místopředseda a další </w:t>
      </w:r>
      <w:r>
        <w:t>3</w:t>
      </w:r>
      <w:r w:rsidRPr="00D1288B">
        <w:t xml:space="preserve"> člen</w:t>
      </w:r>
      <w:r>
        <w:t>ové, pokud zemský sněm nerozhodne jinak</w:t>
      </w:r>
      <w:r w:rsidRPr="00D1288B">
        <w:t>.</w:t>
      </w:r>
    </w:p>
    <w:p w:rsidR="00435BD1" w:rsidRDefault="00435BD1" w:rsidP="00D0326E">
      <w:pPr>
        <w:pStyle w:val="StylOdstavecseseznamemTimesNewRoman12bZa0bd"/>
      </w:pPr>
      <w:r w:rsidRPr="00D1288B">
        <w:t xml:space="preserve">Zemská vláda je povinna do 15 dnů po svém zvolení předstoupit před sněm a na základě předloženého programu </w:t>
      </w:r>
      <w:r w:rsidR="00E37095">
        <w:t xml:space="preserve">ho </w:t>
      </w:r>
      <w:r w:rsidRPr="00D1288B">
        <w:t>požádat o vyslovení důvěry.</w:t>
      </w:r>
    </w:p>
    <w:p w:rsidR="00435BD1" w:rsidRDefault="00435BD1" w:rsidP="00D0326E">
      <w:pPr>
        <w:pStyle w:val="StylOdstavecseseznamemTimesNewRoman12bZa0bd"/>
      </w:pPr>
      <w:r w:rsidRPr="00D1288B">
        <w:t>K platnosti usnesení vlády je třeba souhlasu nadpoloviční většiny všech jejích členů.</w:t>
      </w:r>
    </w:p>
    <w:p w:rsidR="00435BD1" w:rsidRDefault="00435BD1" w:rsidP="00D0326E">
      <w:pPr>
        <w:pStyle w:val="StylOdstavecseseznamemTimesNewRoman12bZa0bd"/>
        <w:rPr>
          <w:szCs w:val="24"/>
        </w:rPr>
      </w:pPr>
      <w:r w:rsidRPr="00D1288B">
        <w:rPr>
          <w:szCs w:val="24"/>
        </w:rPr>
        <w:t xml:space="preserve">Vláda zabezpečuje rozvoj země zejména v oblasti hospodářské, sociální, kulturní, jakož i v oblasti ochrany životního prostředí. Zajišťuje plnění </w:t>
      </w:r>
      <w:r w:rsidR="00836B9B">
        <w:rPr>
          <w:szCs w:val="24"/>
        </w:rPr>
        <w:t>právních předpisů země</w:t>
      </w:r>
      <w:r w:rsidRPr="00D1288B">
        <w:rPr>
          <w:szCs w:val="24"/>
        </w:rPr>
        <w:t xml:space="preserve">, kontroluje činnost orgánů země, </w:t>
      </w:r>
      <w:r w:rsidR="00AC25FC">
        <w:rPr>
          <w:szCs w:val="24"/>
        </w:rPr>
        <w:t xml:space="preserve">včetně jmenování a odvolání ředitelů zemských úřadů, pokud je sněm zřídil, a dále </w:t>
      </w:r>
      <w:r w:rsidRPr="00D1288B">
        <w:rPr>
          <w:szCs w:val="24"/>
        </w:rPr>
        <w:t xml:space="preserve">schvaluje a kontroluje plnění svých </w:t>
      </w:r>
      <w:r w:rsidR="00836B9B">
        <w:rPr>
          <w:szCs w:val="24"/>
        </w:rPr>
        <w:t>rozhodnutí a nařízení</w:t>
      </w:r>
      <w:r w:rsidRPr="00D1288B">
        <w:rPr>
          <w:szCs w:val="24"/>
        </w:rPr>
        <w:t>.</w:t>
      </w:r>
    </w:p>
    <w:p w:rsidR="00435BD1" w:rsidRDefault="00435BD1" w:rsidP="00D0326E">
      <w:pPr>
        <w:pStyle w:val="StylOdstavecseseznamemTimesNewRoman12bZa0bd"/>
        <w:rPr>
          <w:szCs w:val="24"/>
        </w:rPr>
      </w:pPr>
      <w:r w:rsidRPr="00D1288B">
        <w:rPr>
          <w:szCs w:val="24"/>
        </w:rPr>
        <w:t xml:space="preserve">K provedení </w:t>
      </w:r>
      <w:r w:rsidR="00833D02">
        <w:rPr>
          <w:szCs w:val="24"/>
        </w:rPr>
        <w:t>právního předpisu</w:t>
      </w:r>
      <w:r w:rsidRPr="00D1288B">
        <w:rPr>
          <w:szCs w:val="24"/>
        </w:rPr>
        <w:t xml:space="preserve"> sněmu a v jeho mezích může vláda vydávat nařízení.</w:t>
      </w:r>
    </w:p>
    <w:p w:rsidR="00A809DC" w:rsidRPr="00D1288B" w:rsidRDefault="00A809DC" w:rsidP="00A809DC">
      <w:pPr>
        <w:pStyle w:val="StylOdstavecseseznamemTimesNewRoman12bZa0bd"/>
        <w:numPr>
          <w:ilvl w:val="0"/>
          <w:numId w:val="0"/>
        </w:numPr>
        <w:ind w:left="360"/>
        <w:rPr>
          <w:szCs w:val="24"/>
        </w:rPr>
      </w:pPr>
    </w:p>
    <w:p w:rsidR="00435BD1" w:rsidRPr="00D1288B" w:rsidRDefault="00435BD1" w:rsidP="00E16A6D">
      <w:pPr>
        <w:jc w:val="center"/>
        <w:textAlignment w:val="baseline"/>
        <w:rPr>
          <w:rFonts w:eastAsia="Times New Roman"/>
          <w:sz w:val="24"/>
          <w:szCs w:val="24"/>
          <w:lang w:eastAsia="cs-CZ"/>
        </w:rPr>
      </w:pPr>
      <w:r w:rsidRPr="00D1288B">
        <w:rPr>
          <w:rFonts w:eastAsia="Times New Roman"/>
          <w:sz w:val="24"/>
          <w:szCs w:val="24"/>
          <w:lang w:eastAsia="cs-CZ"/>
        </w:rPr>
        <w:t xml:space="preserve">§ </w:t>
      </w:r>
      <w:r w:rsidR="00D0326E">
        <w:rPr>
          <w:rFonts w:eastAsia="Times New Roman"/>
          <w:sz w:val="24"/>
          <w:szCs w:val="24"/>
          <w:lang w:eastAsia="cs-CZ"/>
        </w:rPr>
        <w:t>6</w:t>
      </w:r>
    </w:p>
    <w:p w:rsidR="00435BD1" w:rsidRPr="00D1288B" w:rsidRDefault="007E663B" w:rsidP="004C52C6">
      <w:pPr>
        <w:spacing w:before="0"/>
        <w:jc w:val="center"/>
        <w:textAlignment w:val="baseline"/>
        <w:rPr>
          <w:rFonts w:eastAsia="Times New Roman"/>
          <w:sz w:val="24"/>
          <w:szCs w:val="24"/>
          <w:lang w:eastAsia="cs-CZ"/>
        </w:rPr>
      </w:pPr>
      <w:r>
        <w:rPr>
          <w:rFonts w:eastAsia="Times New Roman"/>
          <w:sz w:val="24"/>
          <w:szCs w:val="24"/>
          <w:u w:val="single"/>
          <w:lang w:eastAsia="cs-CZ"/>
        </w:rPr>
        <w:t>Rozpočet země</w:t>
      </w:r>
    </w:p>
    <w:p w:rsidR="00D0326E" w:rsidRPr="00D0326E" w:rsidRDefault="00435BD1" w:rsidP="00D0326E">
      <w:pPr>
        <w:pStyle w:val="StylOdstavecseseznamemTimesNewRoman12bZa0bd"/>
        <w:numPr>
          <w:ilvl w:val="0"/>
          <w:numId w:val="38"/>
        </w:numPr>
      </w:pPr>
      <w:r w:rsidRPr="00D0326E">
        <w:t xml:space="preserve">Země sestavuje </w:t>
      </w:r>
      <w:r w:rsidR="00D0326E">
        <w:t xml:space="preserve">na každý kalendářní rok </w:t>
      </w:r>
      <w:r w:rsidRPr="00D0326E">
        <w:t xml:space="preserve">svůj vlastní rozpočet, který </w:t>
      </w:r>
      <w:r w:rsidR="00D0326E" w:rsidRPr="00D0326E">
        <w:t>schvaluje zemský sněm</w:t>
      </w:r>
      <w:r w:rsidR="00D0326E">
        <w:t xml:space="preserve"> na návrh zemské vlády</w:t>
      </w:r>
      <w:r w:rsidR="00D0326E" w:rsidRPr="00D0326E">
        <w:t>, kter</w:t>
      </w:r>
      <w:r w:rsidR="00D0326E">
        <w:t>á</w:t>
      </w:r>
      <w:r w:rsidR="00D0326E" w:rsidRPr="00D0326E">
        <w:t xml:space="preserve"> by měl</w:t>
      </w:r>
      <w:r w:rsidR="00D0326E">
        <w:t>a</w:t>
      </w:r>
      <w:r w:rsidR="00D0326E" w:rsidRPr="00D0326E">
        <w:t xml:space="preserve"> vyvinout maximální úsilí, aby byl vyrovnaný. </w:t>
      </w:r>
    </w:p>
    <w:p w:rsidR="00435BD1" w:rsidRDefault="00D0326E" w:rsidP="00D0326E">
      <w:pPr>
        <w:pStyle w:val="StylOdstavecseseznamemTimesNewRoman12bZa0bd"/>
        <w:numPr>
          <w:ilvl w:val="0"/>
          <w:numId w:val="38"/>
        </w:numPr>
      </w:pPr>
      <w:r>
        <w:t>P</w:t>
      </w:r>
      <w:r w:rsidR="00435BD1" w:rsidRPr="00D1288B">
        <w:t>říjmem rozpočtu jsou zejména odvody, daně a poplatky od právnických a fyzických osob působících na území země</w:t>
      </w:r>
      <w:r w:rsidR="00435BD1">
        <w:t xml:space="preserve"> a ostatní příjmy</w:t>
      </w:r>
      <w:r w:rsidR="00E37095">
        <w:t xml:space="preserve"> v rozsahu, jak stanoví </w:t>
      </w:r>
      <w:r w:rsidR="00CF020A">
        <w:t>zvláštní zákon</w:t>
      </w:r>
      <w:r w:rsidR="00435BD1">
        <w:t>.</w:t>
      </w:r>
    </w:p>
    <w:p w:rsidR="00435BD1" w:rsidRDefault="00435BD1" w:rsidP="00E16A6D">
      <w:pPr>
        <w:jc w:val="center"/>
        <w:textAlignment w:val="baseline"/>
        <w:rPr>
          <w:rFonts w:eastAsia="Times New Roman"/>
          <w:sz w:val="24"/>
          <w:szCs w:val="24"/>
          <w:lang w:eastAsia="cs-CZ"/>
        </w:rPr>
      </w:pPr>
      <w:r>
        <w:rPr>
          <w:rFonts w:eastAsia="Times New Roman"/>
          <w:sz w:val="24"/>
          <w:szCs w:val="24"/>
          <w:lang w:eastAsia="cs-CZ"/>
        </w:rPr>
        <w:t xml:space="preserve">§ </w:t>
      </w:r>
      <w:r w:rsidR="00D0326E">
        <w:rPr>
          <w:rFonts w:eastAsia="Times New Roman"/>
          <w:sz w:val="24"/>
          <w:szCs w:val="24"/>
          <w:lang w:eastAsia="cs-CZ"/>
        </w:rPr>
        <w:t>7</w:t>
      </w:r>
    </w:p>
    <w:p w:rsidR="004C52C6" w:rsidRPr="004C52C6" w:rsidRDefault="004C52C6" w:rsidP="004C52C6">
      <w:pPr>
        <w:spacing w:before="0"/>
        <w:jc w:val="center"/>
        <w:textAlignment w:val="baseline"/>
        <w:rPr>
          <w:rFonts w:eastAsia="Times New Roman"/>
          <w:sz w:val="24"/>
          <w:szCs w:val="24"/>
          <w:u w:val="single"/>
          <w:lang w:eastAsia="cs-CZ"/>
        </w:rPr>
      </w:pPr>
      <w:r w:rsidRPr="004C52C6">
        <w:rPr>
          <w:rFonts w:eastAsia="Times New Roman"/>
          <w:sz w:val="24"/>
          <w:szCs w:val="24"/>
          <w:u w:val="single"/>
          <w:lang w:eastAsia="cs-CZ"/>
        </w:rPr>
        <w:t>Účinnost</w:t>
      </w:r>
    </w:p>
    <w:p w:rsidR="00435BD1" w:rsidRPr="00D1288B" w:rsidRDefault="00435BD1" w:rsidP="00E16A6D">
      <w:pPr>
        <w:textAlignment w:val="baseline"/>
        <w:rPr>
          <w:rFonts w:eastAsia="Times New Roman"/>
          <w:sz w:val="24"/>
          <w:szCs w:val="24"/>
          <w:lang w:eastAsia="cs-CZ"/>
        </w:rPr>
      </w:pPr>
      <w:r>
        <w:rPr>
          <w:rFonts w:eastAsia="Times New Roman"/>
          <w:sz w:val="24"/>
          <w:szCs w:val="24"/>
          <w:lang w:eastAsia="cs-CZ"/>
        </w:rPr>
        <w:t>Tento zákon nabývá účinnosti dne 1.</w:t>
      </w:r>
      <w:r w:rsidR="00E677C6">
        <w:rPr>
          <w:rFonts w:eastAsia="Times New Roman"/>
          <w:sz w:val="24"/>
          <w:szCs w:val="24"/>
          <w:lang w:eastAsia="cs-CZ"/>
        </w:rPr>
        <w:t xml:space="preserve"> ledna </w:t>
      </w:r>
      <w:r>
        <w:rPr>
          <w:rFonts w:eastAsia="Times New Roman"/>
          <w:sz w:val="24"/>
          <w:szCs w:val="24"/>
          <w:lang w:eastAsia="cs-CZ"/>
        </w:rPr>
        <w:t>2022.</w:t>
      </w:r>
    </w:p>
    <w:p w:rsidR="00FF0A12" w:rsidRPr="00C404E0" w:rsidRDefault="00D0326E" w:rsidP="00A809DC">
      <w:pPr>
        <w:jc w:val="center"/>
        <w:rPr>
          <w:b/>
          <w:sz w:val="24"/>
          <w:szCs w:val="24"/>
        </w:rPr>
      </w:pPr>
      <w:r>
        <w:rPr>
          <w:b/>
          <w:sz w:val="24"/>
          <w:szCs w:val="24"/>
        </w:rPr>
        <w:br w:type="page"/>
      </w:r>
      <w:r w:rsidR="00FF0A12" w:rsidRPr="00C404E0">
        <w:rPr>
          <w:b/>
          <w:sz w:val="24"/>
          <w:szCs w:val="24"/>
        </w:rPr>
        <w:lastRenderedPageBreak/>
        <w:t>DŮVODOVÁ ZPRÁVA</w:t>
      </w:r>
    </w:p>
    <w:p w:rsidR="00F81DDF" w:rsidRPr="00C404E0" w:rsidRDefault="00F81DDF" w:rsidP="00E16A6D">
      <w:pPr>
        <w:widowControl w:val="0"/>
        <w:autoSpaceDE w:val="0"/>
        <w:autoSpaceDN w:val="0"/>
        <w:adjustRightInd w:val="0"/>
        <w:jc w:val="center"/>
        <w:rPr>
          <w:b/>
          <w:sz w:val="24"/>
          <w:szCs w:val="24"/>
        </w:rPr>
      </w:pPr>
      <w:r w:rsidRPr="00C404E0">
        <w:rPr>
          <w:b/>
          <w:sz w:val="24"/>
          <w:szCs w:val="24"/>
        </w:rPr>
        <w:t>A. Obecná část</w:t>
      </w:r>
    </w:p>
    <w:p w:rsidR="00F81DDF" w:rsidRPr="00AA7904" w:rsidRDefault="00F81DDF" w:rsidP="00D0326E">
      <w:pPr>
        <w:pStyle w:val="Default"/>
        <w:ind w:left="0" w:firstLine="0"/>
        <w:rPr>
          <w:rFonts w:ascii="Times New Roman" w:hAnsi="Times New Roman" w:cs="Times New Roman"/>
          <w:b/>
        </w:rPr>
      </w:pPr>
      <w:r w:rsidRPr="00AA7904">
        <w:rPr>
          <w:rFonts w:ascii="Times New Roman" w:hAnsi="Times New Roman" w:cs="Times New Roman"/>
          <w:b/>
        </w:rPr>
        <w:t>Zhodnocení platného právního stavu, včetně zhodnocení současného vztahu k rovnosti mužů a žen</w:t>
      </w:r>
      <w:r w:rsidR="00286D84" w:rsidRPr="00AA7904">
        <w:rPr>
          <w:rFonts w:ascii="Times New Roman" w:hAnsi="Times New Roman" w:cs="Times New Roman"/>
          <w:b/>
        </w:rPr>
        <w:t>:</w:t>
      </w:r>
    </w:p>
    <w:p w:rsidR="00747DF6" w:rsidRDefault="007320AA" w:rsidP="00D0326E">
      <w:pPr>
        <w:pStyle w:val="Default"/>
        <w:ind w:left="0" w:firstLine="0"/>
        <w:rPr>
          <w:rFonts w:ascii="Times New Roman" w:hAnsi="Times New Roman" w:cs="Times New Roman"/>
        </w:rPr>
      </w:pPr>
      <w:r>
        <w:rPr>
          <w:rFonts w:ascii="Times New Roman" w:hAnsi="Times New Roman" w:cs="Times New Roman"/>
        </w:rPr>
        <w:t>Současná úprava ne</w:t>
      </w:r>
      <w:r w:rsidR="000E51D0">
        <w:rPr>
          <w:rFonts w:ascii="Times New Roman" w:hAnsi="Times New Roman" w:cs="Times New Roman"/>
        </w:rPr>
        <w:t>zohledňuje historick</w:t>
      </w:r>
      <w:r w:rsidR="004B246C">
        <w:rPr>
          <w:rFonts w:ascii="Times New Roman" w:hAnsi="Times New Roman" w:cs="Times New Roman"/>
        </w:rPr>
        <w:t>ou</w:t>
      </w:r>
      <w:r w:rsidR="000E51D0">
        <w:rPr>
          <w:rFonts w:ascii="Times New Roman" w:hAnsi="Times New Roman" w:cs="Times New Roman"/>
        </w:rPr>
        <w:t xml:space="preserve"> tradici existence moravského </w:t>
      </w:r>
      <w:r w:rsidR="00256124">
        <w:rPr>
          <w:rFonts w:ascii="Times New Roman" w:hAnsi="Times New Roman" w:cs="Times New Roman"/>
        </w:rPr>
        <w:t xml:space="preserve">a slezského </w:t>
      </w:r>
      <w:r w:rsidR="000E51D0">
        <w:rPr>
          <w:rFonts w:ascii="Times New Roman" w:hAnsi="Times New Roman" w:cs="Times New Roman"/>
        </w:rPr>
        <w:t>zemského uspořádání a omezuje se pouze na obecné deklamování o jejich existenci v preambuli Ústavy České republiky</w:t>
      </w:r>
      <w:r>
        <w:rPr>
          <w:rFonts w:ascii="Times New Roman" w:hAnsi="Times New Roman" w:cs="Times New Roman"/>
        </w:rPr>
        <w:t>, čímž se snižuje pocit sounáležitosti každého občana s daným regionem, jak byl budován dlouhá léta.</w:t>
      </w:r>
    </w:p>
    <w:p w:rsidR="009E231A" w:rsidRDefault="00D83E8B" w:rsidP="00D0326E">
      <w:pPr>
        <w:pStyle w:val="Default"/>
        <w:ind w:left="0" w:firstLine="0"/>
        <w:rPr>
          <w:rFonts w:ascii="Times New Roman" w:hAnsi="Times New Roman" w:cs="Times New Roman"/>
        </w:rPr>
      </w:pPr>
      <w:r>
        <w:rPr>
          <w:rFonts w:ascii="Times New Roman" w:hAnsi="Times New Roman" w:cs="Times New Roman"/>
        </w:rPr>
        <w:t xml:space="preserve">Zákonem se navrhuje zřídit země namísto krajů, které nemají historické opodstatnění a jsou zbytečným mezičlánkem v samosprávě. </w:t>
      </w:r>
      <w:r w:rsidR="00AC25FC">
        <w:rPr>
          <w:rFonts w:ascii="Times New Roman" w:hAnsi="Times New Roman" w:cs="Times New Roman"/>
        </w:rPr>
        <w:t>Místo krajů budou existovat země, kde budou mít vlastní sněm, vládu a zemský úřad</w:t>
      </w:r>
      <w:r>
        <w:rPr>
          <w:rFonts w:ascii="Times New Roman" w:hAnsi="Times New Roman" w:cs="Times New Roman"/>
        </w:rPr>
        <w:t>.</w:t>
      </w:r>
    </w:p>
    <w:p w:rsidR="00AC25FC" w:rsidRPr="00AA7904" w:rsidRDefault="00AC25FC" w:rsidP="00D0326E">
      <w:pPr>
        <w:pStyle w:val="Default"/>
        <w:ind w:left="0" w:firstLine="0"/>
        <w:rPr>
          <w:rFonts w:ascii="Times New Roman" w:hAnsi="Times New Roman" w:cs="Times New Roman"/>
          <w:color w:val="auto"/>
        </w:rPr>
      </w:pPr>
      <w:r>
        <w:rPr>
          <w:rFonts w:ascii="Times New Roman" w:hAnsi="Times New Roman" w:cs="Times New Roman"/>
        </w:rPr>
        <w:t>Zrušením krajů, jejich zastupitel</w:t>
      </w:r>
      <w:r w:rsidR="00D83E8B">
        <w:rPr>
          <w:rFonts w:ascii="Times New Roman" w:hAnsi="Times New Roman" w:cs="Times New Roman"/>
        </w:rPr>
        <w:t>stev</w:t>
      </w:r>
      <w:r>
        <w:rPr>
          <w:rFonts w:ascii="Times New Roman" w:hAnsi="Times New Roman" w:cs="Times New Roman"/>
        </w:rPr>
        <w:t xml:space="preserve">, hejtmanů a jejich </w:t>
      </w:r>
      <w:r w:rsidR="00D83E8B">
        <w:rPr>
          <w:rFonts w:ascii="Times New Roman" w:hAnsi="Times New Roman" w:cs="Times New Roman"/>
        </w:rPr>
        <w:t xml:space="preserve">předimenzovaných </w:t>
      </w:r>
      <w:r>
        <w:rPr>
          <w:rFonts w:ascii="Times New Roman" w:hAnsi="Times New Roman" w:cs="Times New Roman"/>
        </w:rPr>
        <w:t>úřadů dojde k</w:t>
      </w:r>
      <w:r w:rsidR="00D83E8B">
        <w:rPr>
          <w:rFonts w:ascii="Times New Roman" w:hAnsi="Times New Roman" w:cs="Times New Roman"/>
        </w:rPr>
        <w:t xml:space="preserve"> podstatnému </w:t>
      </w:r>
      <w:r>
        <w:rPr>
          <w:rFonts w:ascii="Times New Roman" w:hAnsi="Times New Roman" w:cs="Times New Roman"/>
        </w:rPr>
        <w:t>snížení nároků na státní rozpočet. Zřízení zemí bude vůči státnímu rozpočtu daleko méně nákladné.</w:t>
      </w:r>
    </w:p>
    <w:p w:rsidR="00F81DDF" w:rsidRPr="00AA7904" w:rsidRDefault="00F81DDF" w:rsidP="00D0326E">
      <w:pPr>
        <w:pStyle w:val="Default"/>
        <w:ind w:left="0" w:firstLine="0"/>
        <w:rPr>
          <w:rFonts w:ascii="Times New Roman" w:hAnsi="Times New Roman" w:cs="Times New Roman"/>
          <w:color w:val="auto"/>
        </w:rPr>
      </w:pPr>
      <w:r w:rsidRPr="00AA7904">
        <w:rPr>
          <w:rFonts w:ascii="Times New Roman" w:hAnsi="Times New Roman" w:cs="Times New Roman"/>
          <w:color w:val="auto"/>
        </w:rPr>
        <w:t>Současná právní úprava má stejné dopady na muže i ženy.</w:t>
      </w:r>
    </w:p>
    <w:p w:rsidR="00F81DDF" w:rsidRPr="00AA7904" w:rsidRDefault="00F81DDF" w:rsidP="00D0326E">
      <w:pPr>
        <w:pStyle w:val="Default"/>
        <w:ind w:left="0" w:firstLine="0"/>
        <w:rPr>
          <w:rFonts w:ascii="Times New Roman" w:hAnsi="Times New Roman" w:cs="Times New Roman"/>
          <w:b/>
          <w:color w:val="auto"/>
        </w:rPr>
      </w:pPr>
      <w:r w:rsidRPr="00AA7904">
        <w:rPr>
          <w:rFonts w:ascii="Times New Roman" w:hAnsi="Times New Roman" w:cs="Times New Roman"/>
          <w:b/>
          <w:color w:val="auto"/>
        </w:rPr>
        <w:t>Odůvodnění hlavních principů navrhované právní úpravy, včetně dopadů navrhovaného řešení ve vztahu k rovnosti mužů a žen</w:t>
      </w:r>
      <w:r w:rsidR="00286D84" w:rsidRPr="00AA7904">
        <w:rPr>
          <w:rFonts w:ascii="Times New Roman" w:hAnsi="Times New Roman" w:cs="Times New Roman"/>
          <w:b/>
          <w:color w:val="auto"/>
        </w:rPr>
        <w:t>,</w:t>
      </w:r>
      <w:r w:rsidRPr="00AA7904">
        <w:rPr>
          <w:rFonts w:ascii="Times New Roman" w:hAnsi="Times New Roman" w:cs="Times New Roman"/>
          <w:b/>
          <w:color w:val="auto"/>
        </w:rPr>
        <w:t xml:space="preserve"> a vysvětlení její nezbytnosti jako celku</w:t>
      </w:r>
      <w:r w:rsidR="00286D84" w:rsidRPr="00AA7904">
        <w:rPr>
          <w:rFonts w:ascii="Times New Roman" w:hAnsi="Times New Roman" w:cs="Times New Roman"/>
          <w:b/>
          <w:color w:val="auto"/>
        </w:rPr>
        <w:t>:</w:t>
      </w:r>
    </w:p>
    <w:p w:rsidR="00435BD1" w:rsidRDefault="000E51D0" w:rsidP="00D0326E">
      <w:pPr>
        <w:widowControl w:val="0"/>
        <w:autoSpaceDE w:val="0"/>
        <w:autoSpaceDN w:val="0"/>
        <w:adjustRightInd w:val="0"/>
        <w:ind w:left="0" w:right="-36" w:firstLine="0"/>
        <w:rPr>
          <w:sz w:val="24"/>
          <w:szCs w:val="24"/>
        </w:rPr>
      </w:pPr>
      <w:r>
        <w:rPr>
          <w:sz w:val="24"/>
          <w:szCs w:val="24"/>
        </w:rPr>
        <w:t>Předložený zákon zavádí zemské uspořádání, jak</w:t>
      </w:r>
      <w:r w:rsidR="00256124">
        <w:rPr>
          <w:sz w:val="24"/>
          <w:szCs w:val="24"/>
        </w:rPr>
        <w:t>o</w:t>
      </w:r>
      <w:r>
        <w:rPr>
          <w:sz w:val="24"/>
          <w:szCs w:val="24"/>
        </w:rPr>
        <w:t xml:space="preserve"> tomu bylo v </w:t>
      </w:r>
      <w:r w:rsidR="00037D59">
        <w:rPr>
          <w:sz w:val="24"/>
          <w:szCs w:val="24"/>
        </w:rPr>
        <w:t>minulosti</w:t>
      </w:r>
      <w:r>
        <w:rPr>
          <w:sz w:val="24"/>
          <w:szCs w:val="24"/>
        </w:rPr>
        <w:t xml:space="preserve">, </w:t>
      </w:r>
      <w:r w:rsidR="00037D59">
        <w:rPr>
          <w:sz w:val="24"/>
          <w:szCs w:val="24"/>
        </w:rPr>
        <w:t xml:space="preserve">kdy Českou republiku znovu rozlišuje </w:t>
      </w:r>
      <w:r>
        <w:rPr>
          <w:sz w:val="24"/>
          <w:szCs w:val="24"/>
        </w:rPr>
        <w:t xml:space="preserve">na </w:t>
      </w:r>
      <w:r w:rsidR="00037D59">
        <w:rPr>
          <w:sz w:val="24"/>
          <w:szCs w:val="24"/>
        </w:rPr>
        <w:t xml:space="preserve">historické </w:t>
      </w:r>
      <w:r w:rsidR="00C843F7">
        <w:rPr>
          <w:sz w:val="24"/>
          <w:szCs w:val="24"/>
        </w:rPr>
        <w:t>země – Čechy</w:t>
      </w:r>
      <w:r>
        <w:rPr>
          <w:sz w:val="24"/>
          <w:szCs w:val="24"/>
        </w:rPr>
        <w:t xml:space="preserve">, Moravu a Slezsko s tím, že umožňuje, aby </w:t>
      </w:r>
      <w:r w:rsidR="00037D59">
        <w:rPr>
          <w:sz w:val="24"/>
          <w:szCs w:val="24"/>
        </w:rPr>
        <w:t xml:space="preserve">v daném historickém regionu </w:t>
      </w:r>
      <w:r>
        <w:rPr>
          <w:sz w:val="24"/>
          <w:szCs w:val="24"/>
        </w:rPr>
        <w:t xml:space="preserve">vznikl zemské sněm, který bude rozhodovat o záležitostech, které </w:t>
      </w:r>
      <w:r w:rsidR="00256124">
        <w:rPr>
          <w:sz w:val="24"/>
          <w:szCs w:val="24"/>
        </w:rPr>
        <w:t>se bezprostředně týkají daného regionu (země)</w:t>
      </w:r>
      <w:r>
        <w:rPr>
          <w:sz w:val="24"/>
          <w:szCs w:val="24"/>
        </w:rPr>
        <w:t xml:space="preserve">. Historické celky Moravy a Slezska jsou spojeny s ohledem na administrativní a veřejnoprávní </w:t>
      </w:r>
      <w:r w:rsidR="004B246C">
        <w:rPr>
          <w:sz w:val="24"/>
          <w:szCs w:val="24"/>
        </w:rPr>
        <w:t>zjednodušení</w:t>
      </w:r>
      <w:r w:rsidR="00C843F7">
        <w:rPr>
          <w:sz w:val="24"/>
          <w:szCs w:val="24"/>
        </w:rPr>
        <w:t xml:space="preserve"> celku. N</w:t>
      </w:r>
      <w:r w:rsidR="0038086A">
        <w:rPr>
          <w:sz w:val="24"/>
          <w:szCs w:val="24"/>
        </w:rPr>
        <w:t xml:space="preserve">ázev země Moravskoslezská je </w:t>
      </w:r>
      <w:r w:rsidR="00C843F7">
        <w:rPr>
          <w:sz w:val="24"/>
          <w:szCs w:val="24"/>
        </w:rPr>
        <w:t xml:space="preserve">ostatně </w:t>
      </w:r>
      <w:r w:rsidR="0038086A">
        <w:rPr>
          <w:sz w:val="24"/>
          <w:szCs w:val="24"/>
        </w:rPr>
        <w:t xml:space="preserve">identický, jako byl používán od roku 1928, kdy </w:t>
      </w:r>
      <w:r w:rsidR="00C843F7">
        <w:rPr>
          <w:sz w:val="24"/>
          <w:szCs w:val="24"/>
        </w:rPr>
        <w:t xml:space="preserve">tato </w:t>
      </w:r>
      <w:r w:rsidR="0038086A">
        <w:rPr>
          <w:sz w:val="24"/>
          <w:szCs w:val="24"/>
        </w:rPr>
        <w:t>země vznikla jako jeden samosprávný celek spojením dosavadní země Moravské a země Slezské</w:t>
      </w:r>
      <w:r>
        <w:rPr>
          <w:sz w:val="24"/>
          <w:szCs w:val="24"/>
        </w:rPr>
        <w:t>. Zákon umožňuje stejné možnosti i pro historické území Čech</w:t>
      </w:r>
      <w:r w:rsidR="0038086A">
        <w:rPr>
          <w:sz w:val="24"/>
          <w:szCs w:val="24"/>
        </w:rPr>
        <w:t xml:space="preserve"> (</w:t>
      </w:r>
      <w:r w:rsidR="00256124">
        <w:rPr>
          <w:sz w:val="24"/>
          <w:szCs w:val="24"/>
        </w:rPr>
        <w:t>tj.</w:t>
      </w:r>
      <w:r w:rsidR="0038086A">
        <w:rPr>
          <w:sz w:val="24"/>
          <w:szCs w:val="24"/>
        </w:rPr>
        <w:t xml:space="preserve"> zřízení sněmu</w:t>
      </w:r>
      <w:r w:rsidR="004B246C">
        <w:rPr>
          <w:sz w:val="24"/>
          <w:szCs w:val="24"/>
        </w:rPr>
        <w:t xml:space="preserve"> a vlády</w:t>
      </w:r>
      <w:r w:rsidR="0038086A">
        <w:rPr>
          <w:sz w:val="24"/>
          <w:szCs w:val="24"/>
        </w:rPr>
        <w:t>)</w:t>
      </w:r>
      <w:r>
        <w:rPr>
          <w:sz w:val="24"/>
          <w:szCs w:val="24"/>
        </w:rPr>
        <w:t>.</w:t>
      </w:r>
    </w:p>
    <w:p w:rsidR="00AC25FC" w:rsidRDefault="00AC25FC" w:rsidP="00D0326E">
      <w:pPr>
        <w:widowControl w:val="0"/>
        <w:autoSpaceDE w:val="0"/>
        <w:autoSpaceDN w:val="0"/>
        <w:adjustRightInd w:val="0"/>
        <w:ind w:left="0" w:right="-36" w:firstLine="0"/>
        <w:rPr>
          <w:sz w:val="24"/>
          <w:szCs w:val="24"/>
        </w:rPr>
      </w:pPr>
      <w:r>
        <w:rPr>
          <w:sz w:val="24"/>
          <w:szCs w:val="24"/>
        </w:rPr>
        <w:t>Vzhledem ke skutečnosti, že ke dni vzniku zemí budou zrušeny kraje, bude nutné vymezit h</w:t>
      </w:r>
      <w:r w:rsidR="000E51D0">
        <w:rPr>
          <w:sz w:val="24"/>
          <w:szCs w:val="24"/>
        </w:rPr>
        <w:t>ranice mezi jednotlivými historickými územími</w:t>
      </w:r>
      <w:r>
        <w:rPr>
          <w:sz w:val="24"/>
          <w:szCs w:val="24"/>
        </w:rPr>
        <w:t xml:space="preserve">, což nebude komplikované, protože se bude vycházet z historických hranic, jež jsou známy. </w:t>
      </w:r>
    </w:p>
    <w:p w:rsidR="00275C8D" w:rsidRDefault="00C83DB8" w:rsidP="00D0326E">
      <w:pPr>
        <w:widowControl w:val="0"/>
        <w:autoSpaceDE w:val="0"/>
        <w:autoSpaceDN w:val="0"/>
        <w:adjustRightInd w:val="0"/>
        <w:ind w:left="0" w:right="-36" w:firstLine="0"/>
        <w:rPr>
          <w:sz w:val="24"/>
          <w:szCs w:val="24"/>
        </w:rPr>
      </w:pPr>
      <w:r>
        <w:rPr>
          <w:sz w:val="24"/>
          <w:szCs w:val="24"/>
        </w:rPr>
        <w:t xml:space="preserve">Je důležité </w:t>
      </w:r>
      <w:r w:rsidR="00F23FD6">
        <w:rPr>
          <w:sz w:val="24"/>
          <w:szCs w:val="24"/>
        </w:rPr>
        <w:t>zdůraznit</w:t>
      </w:r>
      <w:r>
        <w:rPr>
          <w:sz w:val="24"/>
          <w:szCs w:val="24"/>
        </w:rPr>
        <w:t>, že z</w:t>
      </w:r>
      <w:r w:rsidR="00275C8D">
        <w:rPr>
          <w:sz w:val="24"/>
          <w:szCs w:val="24"/>
        </w:rPr>
        <w:t xml:space="preserve">řízení zemského sněmu </w:t>
      </w:r>
      <w:r w:rsidR="00F23FD6">
        <w:rPr>
          <w:sz w:val="24"/>
          <w:szCs w:val="24"/>
        </w:rPr>
        <w:t xml:space="preserve">především na Moravě </w:t>
      </w:r>
      <w:r w:rsidR="00275C8D">
        <w:rPr>
          <w:sz w:val="24"/>
          <w:szCs w:val="24"/>
        </w:rPr>
        <w:t xml:space="preserve">má </w:t>
      </w:r>
      <w:r w:rsidR="00F23FD6">
        <w:rPr>
          <w:sz w:val="24"/>
          <w:szCs w:val="24"/>
        </w:rPr>
        <w:t xml:space="preserve">hluboký </w:t>
      </w:r>
      <w:r w:rsidR="00275C8D">
        <w:rPr>
          <w:sz w:val="24"/>
          <w:szCs w:val="24"/>
        </w:rPr>
        <w:t>symbolický význam, kdy dlouhá léta byly moravské a slezské země opomíjeny v důsledku centralizace většinové</w:t>
      </w:r>
      <w:r>
        <w:rPr>
          <w:sz w:val="24"/>
          <w:szCs w:val="24"/>
        </w:rPr>
        <w:t>ho</w:t>
      </w:r>
      <w:r w:rsidR="00275C8D">
        <w:rPr>
          <w:sz w:val="24"/>
          <w:szCs w:val="24"/>
        </w:rPr>
        <w:t xml:space="preserve"> rozhodování státní</w:t>
      </w:r>
      <w:r>
        <w:rPr>
          <w:sz w:val="24"/>
          <w:szCs w:val="24"/>
        </w:rPr>
        <w:t>ch</w:t>
      </w:r>
      <w:r w:rsidR="00275C8D">
        <w:rPr>
          <w:sz w:val="24"/>
          <w:szCs w:val="24"/>
        </w:rPr>
        <w:t xml:space="preserve"> orgánů, včetně parlamentu, v Praze. Rozhodování sněmu bude </w:t>
      </w:r>
      <w:r w:rsidR="00F23FD6">
        <w:rPr>
          <w:sz w:val="24"/>
          <w:szCs w:val="24"/>
        </w:rPr>
        <w:t xml:space="preserve">ale </w:t>
      </w:r>
      <w:r w:rsidR="00275C8D">
        <w:rPr>
          <w:sz w:val="24"/>
          <w:szCs w:val="24"/>
        </w:rPr>
        <w:t>mít také praktický význam, protože bude upravovat záležitosti, které se bezprostředně týkají dané země (např. symbolika, otevřenost samosprávy vůči občanům země a další)</w:t>
      </w:r>
      <w:r>
        <w:rPr>
          <w:sz w:val="24"/>
          <w:szCs w:val="24"/>
        </w:rPr>
        <w:t>, aniž by docházelo k narušování zákonodárné moci, kterou má Parlament České republiky.</w:t>
      </w:r>
      <w:r w:rsidR="003923C3">
        <w:rPr>
          <w:sz w:val="24"/>
          <w:szCs w:val="24"/>
        </w:rPr>
        <w:t xml:space="preserve"> Zemský sněm bude oprávněn vydávat právní předpisy, které ale nesmí být v kolizi se zákony České republiky.</w:t>
      </w:r>
    </w:p>
    <w:p w:rsidR="00B111BC" w:rsidRPr="00AA7904" w:rsidRDefault="00286D84" w:rsidP="00D0326E">
      <w:pPr>
        <w:widowControl w:val="0"/>
        <w:autoSpaceDE w:val="0"/>
        <w:autoSpaceDN w:val="0"/>
        <w:adjustRightInd w:val="0"/>
        <w:ind w:left="0" w:right="-36" w:firstLine="0"/>
        <w:rPr>
          <w:spacing w:val="-2"/>
          <w:sz w:val="24"/>
          <w:szCs w:val="24"/>
        </w:rPr>
      </w:pPr>
      <w:r w:rsidRPr="00AA7904">
        <w:rPr>
          <w:spacing w:val="-2"/>
          <w:sz w:val="24"/>
          <w:szCs w:val="24"/>
        </w:rPr>
        <w:t>Navrhovaná úprava nemá dopad na rovnost mužů a žen.</w:t>
      </w:r>
    </w:p>
    <w:p w:rsidR="00F81DDF" w:rsidRPr="00C404E0" w:rsidRDefault="00F81DDF" w:rsidP="00D0326E">
      <w:pPr>
        <w:widowControl w:val="0"/>
        <w:autoSpaceDE w:val="0"/>
        <w:autoSpaceDN w:val="0"/>
        <w:adjustRightInd w:val="0"/>
        <w:ind w:left="0" w:right="-36" w:firstLine="0"/>
        <w:rPr>
          <w:sz w:val="24"/>
          <w:szCs w:val="24"/>
        </w:rPr>
      </w:pPr>
      <w:r w:rsidRPr="00AA7904">
        <w:rPr>
          <w:b/>
          <w:bCs/>
          <w:spacing w:val="-2"/>
          <w:sz w:val="24"/>
          <w:szCs w:val="24"/>
        </w:rPr>
        <w:t>Z</w:t>
      </w:r>
      <w:r w:rsidRPr="00AA7904">
        <w:rPr>
          <w:b/>
          <w:bCs/>
          <w:spacing w:val="1"/>
          <w:sz w:val="24"/>
          <w:szCs w:val="24"/>
        </w:rPr>
        <w:t>h</w:t>
      </w:r>
      <w:r w:rsidRPr="00AA7904">
        <w:rPr>
          <w:b/>
          <w:bCs/>
          <w:sz w:val="24"/>
          <w:szCs w:val="24"/>
        </w:rPr>
        <w:t>o</w:t>
      </w:r>
      <w:r w:rsidRPr="00AA7904">
        <w:rPr>
          <w:b/>
          <w:bCs/>
          <w:spacing w:val="1"/>
          <w:sz w:val="24"/>
          <w:szCs w:val="24"/>
        </w:rPr>
        <w:t>dn</w:t>
      </w:r>
      <w:r w:rsidRPr="00AA7904">
        <w:rPr>
          <w:b/>
          <w:bCs/>
          <w:sz w:val="24"/>
          <w:szCs w:val="24"/>
        </w:rPr>
        <w:t>o</w:t>
      </w:r>
      <w:r w:rsidRPr="00AA7904">
        <w:rPr>
          <w:b/>
          <w:bCs/>
          <w:spacing w:val="-1"/>
          <w:sz w:val="24"/>
          <w:szCs w:val="24"/>
        </w:rPr>
        <w:t>ce</w:t>
      </w:r>
      <w:r w:rsidRPr="00AA7904">
        <w:rPr>
          <w:b/>
          <w:bCs/>
          <w:spacing w:val="1"/>
          <w:sz w:val="24"/>
          <w:szCs w:val="24"/>
        </w:rPr>
        <w:t>n</w:t>
      </w:r>
      <w:r w:rsidRPr="00AA7904">
        <w:rPr>
          <w:b/>
          <w:bCs/>
          <w:sz w:val="24"/>
          <w:szCs w:val="24"/>
        </w:rPr>
        <w:t>í</w:t>
      </w:r>
      <w:r w:rsidRPr="00AA7904">
        <w:rPr>
          <w:b/>
          <w:bCs/>
          <w:spacing w:val="53"/>
          <w:sz w:val="24"/>
          <w:szCs w:val="24"/>
        </w:rPr>
        <w:t xml:space="preserve"> </w:t>
      </w:r>
      <w:r w:rsidRPr="00AA7904">
        <w:rPr>
          <w:b/>
          <w:bCs/>
          <w:sz w:val="24"/>
          <w:szCs w:val="24"/>
        </w:rPr>
        <w:t>s</w:t>
      </w:r>
      <w:r w:rsidRPr="00AA7904">
        <w:rPr>
          <w:b/>
          <w:bCs/>
          <w:spacing w:val="-2"/>
          <w:sz w:val="24"/>
          <w:szCs w:val="24"/>
        </w:rPr>
        <w:t>o</w:t>
      </w:r>
      <w:r w:rsidRPr="00AA7904">
        <w:rPr>
          <w:b/>
          <w:bCs/>
          <w:spacing w:val="1"/>
          <w:sz w:val="24"/>
          <w:szCs w:val="24"/>
        </w:rPr>
        <w:t>u</w:t>
      </w:r>
      <w:r w:rsidRPr="00AA7904">
        <w:rPr>
          <w:b/>
          <w:bCs/>
          <w:sz w:val="24"/>
          <w:szCs w:val="24"/>
        </w:rPr>
        <w:t>la</w:t>
      </w:r>
      <w:r w:rsidRPr="00AA7904">
        <w:rPr>
          <w:b/>
          <w:bCs/>
          <w:spacing w:val="-1"/>
          <w:sz w:val="24"/>
          <w:szCs w:val="24"/>
        </w:rPr>
        <w:t>d</w:t>
      </w:r>
      <w:r w:rsidRPr="00AA7904">
        <w:rPr>
          <w:b/>
          <w:bCs/>
          <w:sz w:val="24"/>
          <w:szCs w:val="24"/>
        </w:rPr>
        <w:t xml:space="preserve">u </w:t>
      </w:r>
      <w:r w:rsidRPr="00AA7904">
        <w:rPr>
          <w:b/>
          <w:bCs/>
          <w:spacing w:val="1"/>
          <w:sz w:val="24"/>
          <w:szCs w:val="24"/>
        </w:rPr>
        <w:t>n</w:t>
      </w:r>
      <w:r w:rsidRPr="00AA7904">
        <w:rPr>
          <w:b/>
          <w:bCs/>
          <w:sz w:val="24"/>
          <w:szCs w:val="24"/>
        </w:rPr>
        <w:t>av</w:t>
      </w:r>
      <w:r w:rsidRPr="00AA7904">
        <w:rPr>
          <w:b/>
          <w:bCs/>
          <w:spacing w:val="-1"/>
          <w:sz w:val="24"/>
          <w:szCs w:val="24"/>
        </w:rPr>
        <w:t>r</w:t>
      </w:r>
      <w:r w:rsidRPr="00AA7904">
        <w:rPr>
          <w:b/>
          <w:bCs/>
          <w:spacing w:val="1"/>
          <w:sz w:val="24"/>
          <w:szCs w:val="24"/>
        </w:rPr>
        <w:t>h</w:t>
      </w:r>
      <w:r w:rsidRPr="00AA7904">
        <w:rPr>
          <w:b/>
          <w:bCs/>
          <w:sz w:val="24"/>
          <w:szCs w:val="24"/>
        </w:rPr>
        <w:t>ov</w:t>
      </w:r>
      <w:r w:rsidRPr="00AA7904">
        <w:rPr>
          <w:b/>
          <w:bCs/>
          <w:spacing w:val="-2"/>
          <w:sz w:val="24"/>
          <w:szCs w:val="24"/>
        </w:rPr>
        <w:t>a</w:t>
      </w:r>
      <w:r w:rsidRPr="00AA7904">
        <w:rPr>
          <w:b/>
          <w:bCs/>
          <w:spacing w:val="1"/>
          <w:sz w:val="24"/>
          <w:szCs w:val="24"/>
        </w:rPr>
        <w:t>n</w:t>
      </w:r>
      <w:r w:rsidRPr="00AA7904">
        <w:rPr>
          <w:b/>
          <w:bCs/>
          <w:sz w:val="24"/>
          <w:szCs w:val="24"/>
        </w:rPr>
        <w:t>é</w:t>
      </w:r>
      <w:r w:rsidRPr="00AA7904">
        <w:rPr>
          <w:b/>
          <w:bCs/>
          <w:spacing w:val="52"/>
          <w:sz w:val="24"/>
          <w:szCs w:val="24"/>
        </w:rPr>
        <w:t xml:space="preserve"> </w:t>
      </w:r>
      <w:r w:rsidRPr="00AA7904">
        <w:rPr>
          <w:b/>
          <w:bCs/>
          <w:spacing w:val="1"/>
          <w:sz w:val="24"/>
          <w:szCs w:val="24"/>
        </w:rPr>
        <w:t>p</w:t>
      </w:r>
      <w:r w:rsidRPr="00AA7904">
        <w:rPr>
          <w:b/>
          <w:bCs/>
          <w:spacing w:val="-1"/>
          <w:sz w:val="24"/>
          <w:szCs w:val="24"/>
        </w:rPr>
        <w:t>r</w:t>
      </w:r>
      <w:r w:rsidRPr="00AA7904">
        <w:rPr>
          <w:b/>
          <w:bCs/>
          <w:sz w:val="24"/>
          <w:szCs w:val="24"/>
        </w:rPr>
        <w:t>áv</w:t>
      </w:r>
      <w:r w:rsidRPr="00AA7904">
        <w:rPr>
          <w:b/>
          <w:bCs/>
          <w:spacing w:val="1"/>
          <w:sz w:val="24"/>
          <w:szCs w:val="24"/>
        </w:rPr>
        <w:t>n</w:t>
      </w:r>
      <w:r w:rsidRPr="00AA7904">
        <w:rPr>
          <w:b/>
          <w:bCs/>
          <w:sz w:val="24"/>
          <w:szCs w:val="24"/>
        </w:rPr>
        <w:t>í</w:t>
      </w:r>
      <w:r w:rsidRPr="00AA7904">
        <w:rPr>
          <w:b/>
          <w:bCs/>
          <w:spacing w:val="51"/>
          <w:sz w:val="24"/>
          <w:szCs w:val="24"/>
        </w:rPr>
        <w:t xml:space="preserve"> </w:t>
      </w:r>
      <w:r w:rsidRPr="00AA7904">
        <w:rPr>
          <w:b/>
          <w:bCs/>
          <w:spacing w:val="1"/>
          <w:sz w:val="24"/>
          <w:szCs w:val="24"/>
        </w:rPr>
        <w:t>úp</w:t>
      </w:r>
      <w:r w:rsidRPr="00AA7904">
        <w:rPr>
          <w:b/>
          <w:bCs/>
          <w:spacing w:val="-1"/>
          <w:sz w:val="24"/>
          <w:szCs w:val="24"/>
        </w:rPr>
        <w:t>r</w:t>
      </w:r>
      <w:r w:rsidRPr="00AA7904">
        <w:rPr>
          <w:b/>
          <w:bCs/>
          <w:sz w:val="24"/>
          <w:szCs w:val="24"/>
        </w:rPr>
        <w:t>avy</w:t>
      </w:r>
      <w:r w:rsidRPr="00AA7904">
        <w:rPr>
          <w:b/>
          <w:bCs/>
          <w:spacing w:val="53"/>
          <w:sz w:val="24"/>
          <w:szCs w:val="24"/>
        </w:rPr>
        <w:t xml:space="preserve"> </w:t>
      </w:r>
      <w:r w:rsidRPr="00AA7904">
        <w:rPr>
          <w:b/>
          <w:bCs/>
          <w:sz w:val="24"/>
          <w:szCs w:val="24"/>
        </w:rPr>
        <w:t>s</w:t>
      </w:r>
      <w:r w:rsidRPr="00AA7904">
        <w:rPr>
          <w:b/>
          <w:bCs/>
          <w:spacing w:val="50"/>
          <w:sz w:val="24"/>
          <w:szCs w:val="24"/>
        </w:rPr>
        <w:t xml:space="preserve"> </w:t>
      </w:r>
      <w:r w:rsidRPr="00AA7904">
        <w:rPr>
          <w:b/>
          <w:bCs/>
          <w:spacing w:val="1"/>
          <w:sz w:val="24"/>
          <w:szCs w:val="24"/>
        </w:rPr>
        <w:t>ú</w:t>
      </w:r>
      <w:r w:rsidRPr="00AA7904">
        <w:rPr>
          <w:b/>
          <w:bCs/>
          <w:sz w:val="24"/>
          <w:szCs w:val="24"/>
        </w:rPr>
        <w:t>stav</w:t>
      </w:r>
      <w:r w:rsidRPr="00AA7904">
        <w:rPr>
          <w:b/>
          <w:bCs/>
          <w:spacing w:val="-2"/>
          <w:sz w:val="24"/>
          <w:szCs w:val="24"/>
        </w:rPr>
        <w:t>n</w:t>
      </w:r>
      <w:r w:rsidRPr="00AA7904">
        <w:rPr>
          <w:b/>
          <w:bCs/>
          <w:sz w:val="24"/>
          <w:szCs w:val="24"/>
        </w:rPr>
        <w:t xml:space="preserve">ím </w:t>
      </w:r>
      <w:r w:rsidRPr="00AA7904">
        <w:rPr>
          <w:b/>
          <w:bCs/>
          <w:spacing w:val="1"/>
          <w:sz w:val="24"/>
          <w:szCs w:val="24"/>
        </w:rPr>
        <w:t>p</w:t>
      </w:r>
      <w:r w:rsidRPr="00AA7904">
        <w:rPr>
          <w:b/>
          <w:bCs/>
          <w:sz w:val="24"/>
          <w:szCs w:val="24"/>
        </w:rPr>
        <w:t>o</w:t>
      </w:r>
      <w:r w:rsidRPr="00AA7904">
        <w:rPr>
          <w:b/>
          <w:bCs/>
          <w:spacing w:val="-1"/>
          <w:sz w:val="24"/>
          <w:szCs w:val="24"/>
        </w:rPr>
        <w:t>ř</w:t>
      </w:r>
      <w:r w:rsidRPr="00AA7904">
        <w:rPr>
          <w:b/>
          <w:bCs/>
          <w:sz w:val="24"/>
          <w:szCs w:val="24"/>
        </w:rPr>
        <w:t>á</w:t>
      </w:r>
      <w:r w:rsidRPr="00AA7904">
        <w:rPr>
          <w:b/>
          <w:bCs/>
          <w:spacing w:val="1"/>
          <w:sz w:val="24"/>
          <w:szCs w:val="24"/>
        </w:rPr>
        <w:t>dk</w:t>
      </w:r>
      <w:r w:rsidRPr="00AA7904">
        <w:rPr>
          <w:b/>
          <w:bCs/>
          <w:spacing w:val="-1"/>
          <w:sz w:val="24"/>
          <w:szCs w:val="24"/>
        </w:rPr>
        <w:t>e</w:t>
      </w:r>
      <w:r w:rsidRPr="00AA7904">
        <w:rPr>
          <w:b/>
          <w:bCs/>
          <w:sz w:val="24"/>
          <w:szCs w:val="24"/>
        </w:rPr>
        <w:t>m Č</w:t>
      </w:r>
      <w:r w:rsidRPr="00AA7904">
        <w:rPr>
          <w:b/>
          <w:bCs/>
          <w:spacing w:val="-1"/>
          <w:sz w:val="24"/>
          <w:szCs w:val="24"/>
        </w:rPr>
        <w:t>e</w:t>
      </w:r>
      <w:r w:rsidRPr="00AA7904">
        <w:rPr>
          <w:b/>
          <w:bCs/>
          <w:sz w:val="24"/>
          <w:szCs w:val="24"/>
        </w:rPr>
        <w:t>s</w:t>
      </w:r>
      <w:r w:rsidRPr="00AA7904">
        <w:rPr>
          <w:b/>
          <w:bCs/>
          <w:spacing w:val="1"/>
          <w:sz w:val="24"/>
          <w:szCs w:val="24"/>
        </w:rPr>
        <w:t>k</w:t>
      </w:r>
      <w:r w:rsidRPr="00AA7904">
        <w:rPr>
          <w:b/>
          <w:bCs/>
          <w:sz w:val="24"/>
          <w:szCs w:val="24"/>
        </w:rPr>
        <w:t>é r</w:t>
      </w:r>
      <w:r w:rsidRPr="00AA7904">
        <w:rPr>
          <w:b/>
          <w:bCs/>
          <w:spacing w:val="-1"/>
          <w:sz w:val="24"/>
          <w:szCs w:val="24"/>
        </w:rPr>
        <w:t>e</w:t>
      </w:r>
      <w:r w:rsidRPr="00AA7904">
        <w:rPr>
          <w:b/>
          <w:bCs/>
          <w:spacing w:val="1"/>
          <w:sz w:val="24"/>
          <w:szCs w:val="24"/>
        </w:rPr>
        <w:t>pub</w:t>
      </w:r>
      <w:r w:rsidRPr="00AA7904">
        <w:rPr>
          <w:b/>
          <w:bCs/>
          <w:sz w:val="24"/>
          <w:szCs w:val="24"/>
        </w:rPr>
        <w:t>l</w:t>
      </w:r>
      <w:r w:rsidRPr="00AA7904">
        <w:rPr>
          <w:b/>
          <w:bCs/>
          <w:spacing w:val="1"/>
          <w:sz w:val="24"/>
          <w:szCs w:val="24"/>
        </w:rPr>
        <w:t>ik</w:t>
      </w:r>
      <w:r w:rsidRPr="00AA7904">
        <w:rPr>
          <w:b/>
          <w:bCs/>
          <w:sz w:val="24"/>
          <w:szCs w:val="24"/>
        </w:rPr>
        <w:t xml:space="preserve">y, s </w:t>
      </w:r>
      <w:r w:rsidRPr="00AA7904">
        <w:rPr>
          <w:b/>
          <w:bCs/>
          <w:spacing w:val="-3"/>
          <w:sz w:val="24"/>
          <w:szCs w:val="24"/>
        </w:rPr>
        <w:t>m</w:t>
      </w:r>
      <w:r w:rsidRPr="00AA7904">
        <w:rPr>
          <w:b/>
          <w:bCs/>
          <w:spacing w:val="-1"/>
          <w:sz w:val="24"/>
          <w:szCs w:val="24"/>
        </w:rPr>
        <w:t>ez</w:t>
      </w:r>
      <w:r w:rsidRPr="00AA7904">
        <w:rPr>
          <w:b/>
          <w:bCs/>
          <w:sz w:val="24"/>
          <w:szCs w:val="24"/>
        </w:rPr>
        <w:t>i</w:t>
      </w:r>
      <w:r w:rsidRPr="00AA7904">
        <w:rPr>
          <w:b/>
          <w:bCs/>
          <w:spacing w:val="1"/>
          <w:sz w:val="24"/>
          <w:szCs w:val="24"/>
        </w:rPr>
        <w:t>n</w:t>
      </w:r>
      <w:r w:rsidRPr="00AA7904">
        <w:rPr>
          <w:b/>
          <w:bCs/>
          <w:sz w:val="24"/>
          <w:szCs w:val="24"/>
        </w:rPr>
        <w:t>á</w:t>
      </w:r>
      <w:r w:rsidRPr="00AA7904">
        <w:rPr>
          <w:b/>
          <w:bCs/>
          <w:spacing w:val="-1"/>
          <w:sz w:val="24"/>
          <w:szCs w:val="24"/>
        </w:rPr>
        <w:t>r</w:t>
      </w:r>
      <w:r w:rsidRPr="00AA7904">
        <w:rPr>
          <w:b/>
          <w:bCs/>
          <w:spacing w:val="2"/>
          <w:sz w:val="24"/>
          <w:szCs w:val="24"/>
        </w:rPr>
        <w:t>o</w:t>
      </w:r>
      <w:r w:rsidRPr="00AA7904">
        <w:rPr>
          <w:b/>
          <w:bCs/>
          <w:spacing w:val="1"/>
          <w:sz w:val="24"/>
          <w:szCs w:val="24"/>
        </w:rPr>
        <w:t>dn</w:t>
      </w:r>
      <w:r w:rsidRPr="00AA7904">
        <w:rPr>
          <w:b/>
          <w:bCs/>
          <w:sz w:val="24"/>
          <w:szCs w:val="24"/>
        </w:rPr>
        <w:t>í</w:t>
      </w:r>
      <w:r w:rsidRPr="00AA7904">
        <w:rPr>
          <w:b/>
          <w:bCs/>
          <w:spacing w:val="-3"/>
          <w:sz w:val="24"/>
          <w:szCs w:val="24"/>
        </w:rPr>
        <w:t>m</w:t>
      </w:r>
      <w:r w:rsidRPr="00AA7904">
        <w:rPr>
          <w:b/>
          <w:bCs/>
          <w:sz w:val="24"/>
          <w:szCs w:val="24"/>
        </w:rPr>
        <w:t>i s</w:t>
      </w:r>
      <w:r w:rsidRPr="00AA7904">
        <w:rPr>
          <w:b/>
          <w:bCs/>
          <w:spacing w:val="-2"/>
          <w:sz w:val="24"/>
          <w:szCs w:val="24"/>
        </w:rPr>
        <w:t>m</w:t>
      </w:r>
      <w:r w:rsidRPr="00AA7904">
        <w:rPr>
          <w:b/>
          <w:bCs/>
          <w:sz w:val="24"/>
          <w:szCs w:val="24"/>
        </w:rPr>
        <w:t>lo</w:t>
      </w:r>
      <w:r w:rsidRPr="00AA7904">
        <w:rPr>
          <w:b/>
          <w:bCs/>
          <w:spacing w:val="1"/>
          <w:sz w:val="24"/>
          <w:szCs w:val="24"/>
        </w:rPr>
        <w:t>u</w:t>
      </w:r>
      <w:r w:rsidRPr="00AA7904">
        <w:rPr>
          <w:b/>
          <w:bCs/>
          <w:sz w:val="24"/>
          <w:szCs w:val="24"/>
        </w:rPr>
        <w:t>v</w:t>
      </w:r>
      <w:r w:rsidRPr="00AA7904">
        <w:rPr>
          <w:b/>
          <w:bCs/>
          <w:spacing w:val="2"/>
          <w:sz w:val="24"/>
          <w:szCs w:val="24"/>
        </w:rPr>
        <w:t>a</w:t>
      </w:r>
      <w:r w:rsidRPr="00AA7904">
        <w:rPr>
          <w:b/>
          <w:bCs/>
          <w:spacing w:val="-3"/>
          <w:sz w:val="24"/>
          <w:szCs w:val="24"/>
        </w:rPr>
        <w:t>m</w:t>
      </w:r>
      <w:r w:rsidRPr="00AA7904">
        <w:rPr>
          <w:b/>
          <w:bCs/>
          <w:sz w:val="24"/>
          <w:szCs w:val="24"/>
        </w:rPr>
        <w:t>i a zhodnocení slučitelnosti navrhované právní</w:t>
      </w:r>
      <w:r w:rsidRPr="00C404E0">
        <w:rPr>
          <w:b/>
          <w:bCs/>
          <w:sz w:val="24"/>
          <w:szCs w:val="24"/>
        </w:rPr>
        <w:t xml:space="preserve"> úpravy se závazky vyplývajícími pro Českou republiku z členství v Evropské unii</w:t>
      </w:r>
      <w:r w:rsidR="00286D84">
        <w:rPr>
          <w:b/>
          <w:bCs/>
          <w:sz w:val="24"/>
          <w:szCs w:val="24"/>
        </w:rPr>
        <w:t>:</w:t>
      </w:r>
    </w:p>
    <w:p w:rsidR="008435F7" w:rsidRPr="004B0D7E" w:rsidRDefault="00F81DDF" w:rsidP="004B0D7E">
      <w:pPr>
        <w:ind w:left="0" w:firstLine="0"/>
        <w:rPr>
          <w:bCs/>
          <w:sz w:val="24"/>
          <w:szCs w:val="24"/>
        </w:rPr>
      </w:pPr>
      <w:r w:rsidRPr="00C404E0">
        <w:rPr>
          <w:sz w:val="24"/>
          <w:szCs w:val="24"/>
        </w:rPr>
        <w:t>N</w:t>
      </w:r>
      <w:r w:rsidRPr="00C404E0">
        <w:rPr>
          <w:spacing w:val="-1"/>
          <w:sz w:val="24"/>
          <w:szCs w:val="24"/>
        </w:rPr>
        <w:t>á</w:t>
      </w:r>
      <w:r w:rsidRPr="00C404E0">
        <w:rPr>
          <w:sz w:val="24"/>
          <w:szCs w:val="24"/>
        </w:rPr>
        <w:t>v</w:t>
      </w:r>
      <w:r w:rsidRPr="00C404E0">
        <w:rPr>
          <w:spacing w:val="-1"/>
          <w:sz w:val="24"/>
          <w:szCs w:val="24"/>
        </w:rPr>
        <w:t>r</w:t>
      </w:r>
      <w:r w:rsidRPr="00C404E0">
        <w:rPr>
          <w:sz w:val="24"/>
          <w:szCs w:val="24"/>
        </w:rPr>
        <w:t>h</w:t>
      </w:r>
      <w:r w:rsidRPr="00C404E0">
        <w:rPr>
          <w:spacing w:val="43"/>
          <w:sz w:val="24"/>
          <w:szCs w:val="24"/>
        </w:rPr>
        <w:t xml:space="preserve"> </w:t>
      </w:r>
      <w:r w:rsidRPr="00C404E0">
        <w:rPr>
          <w:spacing w:val="1"/>
          <w:sz w:val="24"/>
          <w:szCs w:val="24"/>
        </w:rPr>
        <w:t>z</w:t>
      </w:r>
      <w:r w:rsidRPr="00C404E0">
        <w:rPr>
          <w:spacing w:val="-1"/>
          <w:sz w:val="24"/>
          <w:szCs w:val="24"/>
        </w:rPr>
        <w:t>á</w:t>
      </w:r>
      <w:r w:rsidRPr="00C404E0">
        <w:rPr>
          <w:sz w:val="24"/>
          <w:szCs w:val="24"/>
        </w:rPr>
        <w:t>kona</w:t>
      </w:r>
      <w:r w:rsidRPr="00C404E0">
        <w:rPr>
          <w:spacing w:val="44"/>
          <w:sz w:val="24"/>
          <w:szCs w:val="24"/>
        </w:rPr>
        <w:t xml:space="preserve"> </w:t>
      </w:r>
      <w:r w:rsidR="00764358">
        <w:rPr>
          <w:sz w:val="24"/>
          <w:szCs w:val="24"/>
        </w:rPr>
        <w:t>se předkládá s účinností od roku 2022, aby se důkladně vyhodnotila nutnost dopadů do ústavního pořádku</w:t>
      </w:r>
      <w:r w:rsidR="00AC25FC">
        <w:rPr>
          <w:sz w:val="24"/>
          <w:szCs w:val="24"/>
        </w:rPr>
        <w:t>, neboť bude muset být novelizována Ústava České republiky (vypuštění krajů a vložení zem</w:t>
      </w:r>
      <w:r w:rsidR="003923C3">
        <w:rPr>
          <w:sz w:val="24"/>
          <w:szCs w:val="24"/>
        </w:rPr>
        <w:t>ského zřízení</w:t>
      </w:r>
      <w:r w:rsidR="00AC25FC">
        <w:rPr>
          <w:sz w:val="24"/>
          <w:szCs w:val="24"/>
        </w:rPr>
        <w:t xml:space="preserve">) stejně jako </w:t>
      </w:r>
      <w:r w:rsidR="003923C3">
        <w:rPr>
          <w:sz w:val="24"/>
          <w:szCs w:val="24"/>
        </w:rPr>
        <w:t xml:space="preserve">bude nutné zrušit </w:t>
      </w:r>
      <w:r w:rsidR="00AC25FC">
        <w:rPr>
          <w:sz w:val="24"/>
          <w:szCs w:val="24"/>
        </w:rPr>
        <w:t xml:space="preserve">ústavní zákon o </w:t>
      </w:r>
      <w:r w:rsidR="00AC25FC" w:rsidRPr="009E231A">
        <w:rPr>
          <w:bCs/>
          <w:color w:val="202122"/>
          <w:sz w:val="24"/>
          <w:szCs w:val="24"/>
          <w:shd w:val="clear" w:color="auto" w:fill="FFFFFF"/>
        </w:rPr>
        <w:t>vytvoření vyšších územních samosprávných celků </w:t>
      </w:r>
      <w:r w:rsidR="00AC25FC">
        <w:rPr>
          <w:bCs/>
          <w:sz w:val="24"/>
          <w:szCs w:val="24"/>
        </w:rPr>
        <w:t>(krajů) a noveliz</w:t>
      </w:r>
      <w:r w:rsidR="003923C3">
        <w:rPr>
          <w:bCs/>
          <w:sz w:val="24"/>
          <w:szCs w:val="24"/>
        </w:rPr>
        <w:t xml:space="preserve">ovat </w:t>
      </w:r>
      <w:r w:rsidR="00AC25FC">
        <w:rPr>
          <w:bCs/>
          <w:sz w:val="24"/>
          <w:szCs w:val="24"/>
        </w:rPr>
        <w:t>relevantní ustanovení dalších zákonů, kdy krajské úřady vykonávají přenesenou působnost státní správy.</w:t>
      </w:r>
      <w:r w:rsidR="004B0D7E">
        <w:rPr>
          <w:bCs/>
          <w:sz w:val="24"/>
          <w:szCs w:val="24"/>
        </w:rPr>
        <w:t xml:space="preserve"> Rovněž se bude muset </w:t>
      </w:r>
      <w:r w:rsidR="00C83DB8">
        <w:rPr>
          <w:sz w:val="24"/>
          <w:szCs w:val="24"/>
        </w:rPr>
        <w:t>novelizovat zákon o rozpočtovém určení daní</w:t>
      </w:r>
      <w:r w:rsidR="00764358">
        <w:rPr>
          <w:sz w:val="24"/>
          <w:szCs w:val="24"/>
        </w:rPr>
        <w:t>. Zákon nezasahuje přímo do zavedené rozdělení pravomocí na moc zákonodár</w:t>
      </w:r>
      <w:r w:rsidR="002A23A5">
        <w:rPr>
          <w:sz w:val="24"/>
          <w:szCs w:val="24"/>
        </w:rPr>
        <w:t>n</w:t>
      </w:r>
      <w:r w:rsidR="00764358">
        <w:rPr>
          <w:sz w:val="24"/>
          <w:szCs w:val="24"/>
        </w:rPr>
        <w:t>ou, výkonnou a soudní, ale důs</w:t>
      </w:r>
      <w:r w:rsidR="002A23A5">
        <w:rPr>
          <w:sz w:val="24"/>
          <w:szCs w:val="24"/>
        </w:rPr>
        <w:t>ledně vychází a odkazuje na články Ústavy ČR</w:t>
      </w:r>
      <w:r w:rsidR="008435F7">
        <w:rPr>
          <w:sz w:val="24"/>
          <w:szCs w:val="24"/>
        </w:rPr>
        <w:t xml:space="preserve">. </w:t>
      </w:r>
    </w:p>
    <w:p w:rsidR="00F81DDF" w:rsidRPr="00C404E0" w:rsidRDefault="008435F7" w:rsidP="00D0326E">
      <w:pPr>
        <w:widowControl w:val="0"/>
        <w:autoSpaceDE w:val="0"/>
        <w:autoSpaceDN w:val="0"/>
        <w:adjustRightInd w:val="0"/>
        <w:ind w:left="0" w:right="-36" w:firstLine="0"/>
        <w:rPr>
          <w:spacing w:val="9"/>
          <w:sz w:val="24"/>
          <w:szCs w:val="24"/>
        </w:rPr>
      </w:pPr>
      <w:r>
        <w:rPr>
          <w:sz w:val="24"/>
          <w:szCs w:val="24"/>
        </w:rPr>
        <w:t xml:space="preserve">Předložený návrh je v souladu </w:t>
      </w:r>
      <w:r w:rsidR="00F81DDF" w:rsidRPr="00C404E0">
        <w:rPr>
          <w:sz w:val="24"/>
          <w:szCs w:val="24"/>
        </w:rPr>
        <w:t>se</w:t>
      </w:r>
      <w:r w:rsidR="00F81DDF" w:rsidRPr="00C404E0">
        <w:rPr>
          <w:spacing w:val="42"/>
          <w:sz w:val="24"/>
          <w:szCs w:val="24"/>
        </w:rPr>
        <w:t xml:space="preserve"> </w:t>
      </w:r>
      <w:r w:rsidR="00F81DDF" w:rsidRPr="00C404E0">
        <w:rPr>
          <w:spacing w:val="1"/>
          <w:sz w:val="24"/>
          <w:szCs w:val="24"/>
        </w:rPr>
        <w:t>z</w:t>
      </w:r>
      <w:r w:rsidR="00F81DDF" w:rsidRPr="00C404E0">
        <w:rPr>
          <w:spacing w:val="-1"/>
          <w:sz w:val="24"/>
          <w:szCs w:val="24"/>
        </w:rPr>
        <w:t>á</w:t>
      </w:r>
      <w:r w:rsidR="00F81DDF" w:rsidRPr="00C404E0">
        <w:rPr>
          <w:sz w:val="24"/>
          <w:szCs w:val="24"/>
        </w:rPr>
        <w:t>v</w:t>
      </w:r>
      <w:r w:rsidR="00F81DDF" w:rsidRPr="00C404E0">
        <w:rPr>
          <w:spacing w:val="-1"/>
          <w:sz w:val="24"/>
          <w:szCs w:val="24"/>
        </w:rPr>
        <w:t>a</w:t>
      </w:r>
      <w:r w:rsidR="00F81DDF" w:rsidRPr="00C404E0">
        <w:rPr>
          <w:spacing w:val="1"/>
          <w:sz w:val="24"/>
          <w:szCs w:val="24"/>
        </w:rPr>
        <w:t>z</w:t>
      </w:r>
      <w:r w:rsidR="00F81DDF" w:rsidRPr="00C404E0">
        <w:rPr>
          <w:spacing w:val="5"/>
          <w:sz w:val="24"/>
          <w:szCs w:val="24"/>
        </w:rPr>
        <w:t>k</w:t>
      </w:r>
      <w:r w:rsidR="00F81DDF" w:rsidRPr="00C404E0">
        <w:rPr>
          <w:sz w:val="24"/>
          <w:szCs w:val="24"/>
        </w:rPr>
        <w:t>y Č</w:t>
      </w:r>
      <w:r w:rsidR="00F81DDF" w:rsidRPr="00C404E0">
        <w:rPr>
          <w:spacing w:val="-1"/>
          <w:sz w:val="24"/>
          <w:szCs w:val="24"/>
        </w:rPr>
        <w:t>e</w:t>
      </w:r>
      <w:r w:rsidR="00F81DDF" w:rsidRPr="00C404E0">
        <w:rPr>
          <w:sz w:val="24"/>
          <w:szCs w:val="24"/>
        </w:rPr>
        <w:t>ské</w:t>
      </w:r>
      <w:r w:rsidR="00F81DDF" w:rsidRPr="00C404E0">
        <w:rPr>
          <w:spacing w:val="13"/>
          <w:sz w:val="24"/>
          <w:szCs w:val="24"/>
        </w:rPr>
        <w:t xml:space="preserve"> </w:t>
      </w:r>
      <w:r w:rsidR="00F81DDF" w:rsidRPr="00C404E0">
        <w:rPr>
          <w:sz w:val="24"/>
          <w:szCs w:val="24"/>
        </w:rPr>
        <w:t>r</w:t>
      </w:r>
      <w:r w:rsidR="00F81DDF" w:rsidRPr="00C404E0">
        <w:rPr>
          <w:spacing w:val="-2"/>
          <w:sz w:val="24"/>
          <w:szCs w:val="24"/>
        </w:rPr>
        <w:t>e</w:t>
      </w:r>
      <w:r w:rsidR="00F81DDF" w:rsidRPr="00C404E0">
        <w:rPr>
          <w:sz w:val="24"/>
          <w:szCs w:val="24"/>
        </w:rPr>
        <w:t>publ</w:t>
      </w:r>
      <w:r w:rsidR="00F81DDF" w:rsidRPr="00C404E0">
        <w:rPr>
          <w:spacing w:val="1"/>
          <w:sz w:val="24"/>
          <w:szCs w:val="24"/>
        </w:rPr>
        <w:t>i</w:t>
      </w:r>
      <w:r w:rsidR="00F81DDF" w:rsidRPr="00C404E0">
        <w:rPr>
          <w:spacing w:val="5"/>
          <w:sz w:val="24"/>
          <w:szCs w:val="24"/>
        </w:rPr>
        <w:t>k</w:t>
      </w:r>
      <w:r w:rsidR="00F81DDF" w:rsidRPr="00C404E0">
        <w:rPr>
          <w:sz w:val="24"/>
          <w:szCs w:val="24"/>
        </w:rPr>
        <w:t>y</w:t>
      </w:r>
      <w:r w:rsidR="00F81DDF" w:rsidRPr="00C404E0">
        <w:rPr>
          <w:spacing w:val="7"/>
          <w:sz w:val="24"/>
          <w:szCs w:val="24"/>
        </w:rPr>
        <w:t xml:space="preserve"> </w:t>
      </w:r>
      <w:r w:rsidR="00F81DDF" w:rsidRPr="00C404E0">
        <w:rPr>
          <w:spacing w:val="5"/>
          <w:sz w:val="24"/>
          <w:szCs w:val="24"/>
        </w:rPr>
        <w:t>v</w:t>
      </w:r>
      <w:r w:rsidR="00F81DDF" w:rsidRPr="00C404E0">
        <w:rPr>
          <w:spacing w:val="-5"/>
          <w:sz w:val="24"/>
          <w:szCs w:val="24"/>
        </w:rPr>
        <w:t>y</w:t>
      </w:r>
      <w:r w:rsidR="00F81DDF" w:rsidRPr="00C404E0">
        <w:rPr>
          <w:sz w:val="24"/>
          <w:szCs w:val="24"/>
        </w:rPr>
        <w:t>p</w:t>
      </w:r>
      <w:r w:rsidR="00F81DDF" w:rsidRPr="00C404E0">
        <w:rPr>
          <w:spacing w:val="5"/>
          <w:sz w:val="24"/>
          <w:szCs w:val="24"/>
        </w:rPr>
        <w:t>l</w:t>
      </w:r>
      <w:r w:rsidR="00F81DDF" w:rsidRPr="00C404E0">
        <w:rPr>
          <w:spacing w:val="-5"/>
          <w:sz w:val="24"/>
          <w:szCs w:val="24"/>
        </w:rPr>
        <w:t>ý</w:t>
      </w:r>
      <w:r w:rsidR="00F81DDF" w:rsidRPr="00C404E0">
        <w:rPr>
          <w:spacing w:val="2"/>
          <w:sz w:val="24"/>
          <w:szCs w:val="24"/>
        </w:rPr>
        <w:t>v</w:t>
      </w:r>
      <w:r w:rsidR="00F81DDF" w:rsidRPr="00C404E0">
        <w:rPr>
          <w:spacing w:val="1"/>
          <w:sz w:val="24"/>
          <w:szCs w:val="24"/>
        </w:rPr>
        <w:t>a</w:t>
      </w:r>
      <w:r w:rsidR="00F81DDF" w:rsidRPr="00C404E0">
        <w:rPr>
          <w:sz w:val="24"/>
          <w:szCs w:val="24"/>
        </w:rPr>
        <w:t>j</w:t>
      </w:r>
      <w:r w:rsidR="00F81DDF" w:rsidRPr="00C404E0">
        <w:rPr>
          <w:spacing w:val="1"/>
          <w:sz w:val="24"/>
          <w:szCs w:val="24"/>
        </w:rPr>
        <w:t>í</w:t>
      </w:r>
      <w:r w:rsidR="00F81DDF" w:rsidRPr="00C404E0">
        <w:rPr>
          <w:spacing w:val="-1"/>
          <w:sz w:val="24"/>
          <w:szCs w:val="24"/>
        </w:rPr>
        <w:t>c</w:t>
      </w:r>
      <w:r w:rsidR="00F81DDF" w:rsidRPr="00C404E0">
        <w:rPr>
          <w:sz w:val="24"/>
          <w:szCs w:val="24"/>
        </w:rPr>
        <w:t>í</w:t>
      </w:r>
      <w:r w:rsidR="00F81DDF" w:rsidRPr="00C404E0">
        <w:rPr>
          <w:spacing w:val="1"/>
          <w:sz w:val="24"/>
          <w:szCs w:val="24"/>
        </w:rPr>
        <w:t>m</w:t>
      </w:r>
      <w:r w:rsidR="00F81DDF" w:rsidRPr="00C404E0">
        <w:rPr>
          <w:sz w:val="24"/>
          <w:szCs w:val="24"/>
        </w:rPr>
        <w:t>i</w:t>
      </w:r>
      <w:r w:rsidR="00F81DDF" w:rsidRPr="00C404E0">
        <w:rPr>
          <w:spacing w:val="15"/>
          <w:sz w:val="24"/>
          <w:szCs w:val="24"/>
        </w:rPr>
        <w:t xml:space="preserve"> </w:t>
      </w:r>
      <w:r w:rsidR="00F81DDF" w:rsidRPr="00C404E0">
        <w:rPr>
          <w:sz w:val="24"/>
          <w:szCs w:val="24"/>
        </w:rPr>
        <w:t>z</w:t>
      </w:r>
      <w:r w:rsidR="00F81DDF" w:rsidRPr="00C404E0">
        <w:rPr>
          <w:spacing w:val="13"/>
          <w:sz w:val="24"/>
          <w:szCs w:val="24"/>
        </w:rPr>
        <w:t xml:space="preserve"> </w:t>
      </w:r>
      <w:r w:rsidR="00F81DDF" w:rsidRPr="00C404E0">
        <w:rPr>
          <w:sz w:val="24"/>
          <w:szCs w:val="24"/>
        </w:rPr>
        <w:t>me</w:t>
      </w:r>
      <w:r w:rsidR="00F81DDF" w:rsidRPr="00C404E0">
        <w:rPr>
          <w:spacing w:val="1"/>
          <w:sz w:val="24"/>
          <w:szCs w:val="24"/>
        </w:rPr>
        <w:t>z</w:t>
      </w:r>
      <w:r w:rsidR="00F81DDF" w:rsidRPr="00C404E0">
        <w:rPr>
          <w:sz w:val="24"/>
          <w:szCs w:val="24"/>
        </w:rPr>
        <w:t>iná</w:t>
      </w:r>
      <w:r w:rsidR="00F81DDF" w:rsidRPr="00C404E0">
        <w:rPr>
          <w:spacing w:val="-1"/>
          <w:sz w:val="24"/>
          <w:szCs w:val="24"/>
        </w:rPr>
        <w:t>r</w:t>
      </w:r>
      <w:r w:rsidR="00F81DDF" w:rsidRPr="00C404E0">
        <w:rPr>
          <w:sz w:val="24"/>
          <w:szCs w:val="24"/>
        </w:rPr>
        <w:t>odních</w:t>
      </w:r>
      <w:r w:rsidR="00F81DDF" w:rsidRPr="00C404E0">
        <w:rPr>
          <w:spacing w:val="14"/>
          <w:sz w:val="24"/>
          <w:szCs w:val="24"/>
        </w:rPr>
        <w:t xml:space="preserve"> </w:t>
      </w:r>
      <w:r w:rsidR="00F81DDF" w:rsidRPr="00C404E0">
        <w:rPr>
          <w:spacing w:val="-2"/>
          <w:sz w:val="24"/>
          <w:szCs w:val="24"/>
        </w:rPr>
        <w:t>s</w:t>
      </w:r>
      <w:r w:rsidR="00F81DDF" w:rsidRPr="00C404E0">
        <w:rPr>
          <w:sz w:val="24"/>
          <w:szCs w:val="24"/>
        </w:rPr>
        <w:t>m</w:t>
      </w:r>
      <w:r w:rsidR="00F81DDF" w:rsidRPr="00C404E0">
        <w:rPr>
          <w:spacing w:val="1"/>
          <w:sz w:val="24"/>
          <w:szCs w:val="24"/>
        </w:rPr>
        <w:t>l</w:t>
      </w:r>
      <w:r w:rsidR="00F81DDF" w:rsidRPr="00C404E0">
        <w:rPr>
          <w:sz w:val="24"/>
          <w:szCs w:val="24"/>
        </w:rPr>
        <w:t>uv,</w:t>
      </w:r>
      <w:r w:rsidR="00F81DDF" w:rsidRPr="00C404E0">
        <w:rPr>
          <w:spacing w:val="14"/>
          <w:sz w:val="24"/>
          <w:szCs w:val="24"/>
        </w:rPr>
        <w:t xml:space="preserve"> </w:t>
      </w:r>
      <w:r w:rsidR="00F81DDF" w:rsidRPr="00C404E0">
        <w:rPr>
          <w:sz w:val="24"/>
          <w:szCs w:val="24"/>
        </w:rPr>
        <w:t>j</w:t>
      </w:r>
      <w:r w:rsidR="00F81DDF" w:rsidRPr="00C404E0">
        <w:rPr>
          <w:spacing w:val="1"/>
          <w:sz w:val="24"/>
          <w:szCs w:val="24"/>
        </w:rPr>
        <w:t>i</w:t>
      </w:r>
      <w:r w:rsidR="00F81DDF" w:rsidRPr="00C404E0">
        <w:rPr>
          <w:sz w:val="24"/>
          <w:szCs w:val="24"/>
        </w:rPr>
        <w:t>m</w:t>
      </w:r>
      <w:r w:rsidR="00F81DDF" w:rsidRPr="00C404E0">
        <w:rPr>
          <w:spacing w:val="-1"/>
          <w:sz w:val="24"/>
          <w:szCs w:val="24"/>
        </w:rPr>
        <w:t>i</w:t>
      </w:r>
      <w:r w:rsidR="00F81DDF" w:rsidRPr="00C404E0">
        <w:rPr>
          <w:sz w:val="24"/>
          <w:szCs w:val="24"/>
        </w:rPr>
        <w:t>ž</w:t>
      </w:r>
      <w:r w:rsidR="00F81DDF" w:rsidRPr="00C404E0">
        <w:rPr>
          <w:spacing w:val="15"/>
          <w:sz w:val="24"/>
          <w:szCs w:val="24"/>
        </w:rPr>
        <w:t xml:space="preserve"> </w:t>
      </w:r>
      <w:r w:rsidR="00F81DDF" w:rsidRPr="00C404E0">
        <w:rPr>
          <w:sz w:val="24"/>
          <w:szCs w:val="24"/>
        </w:rPr>
        <w:t>je</w:t>
      </w:r>
      <w:r w:rsidR="00F81DDF" w:rsidRPr="00C404E0">
        <w:rPr>
          <w:spacing w:val="14"/>
          <w:sz w:val="24"/>
          <w:szCs w:val="24"/>
        </w:rPr>
        <w:t xml:space="preserve"> </w:t>
      </w:r>
      <w:r w:rsidR="00F81DDF" w:rsidRPr="00C404E0">
        <w:rPr>
          <w:spacing w:val="-2"/>
          <w:sz w:val="24"/>
          <w:szCs w:val="24"/>
        </w:rPr>
        <w:t>Česká republika</w:t>
      </w:r>
      <w:r w:rsidR="00F81DDF" w:rsidRPr="00C404E0">
        <w:rPr>
          <w:spacing w:val="15"/>
          <w:sz w:val="24"/>
          <w:szCs w:val="24"/>
        </w:rPr>
        <w:t xml:space="preserve"> </w:t>
      </w:r>
      <w:r w:rsidR="00F81DDF" w:rsidRPr="00C404E0">
        <w:rPr>
          <w:sz w:val="24"/>
          <w:szCs w:val="24"/>
        </w:rPr>
        <w:t>v</w:t>
      </w:r>
      <w:r w:rsidR="00F81DDF" w:rsidRPr="00C404E0">
        <w:rPr>
          <w:spacing w:val="-1"/>
          <w:sz w:val="24"/>
          <w:szCs w:val="24"/>
        </w:rPr>
        <w:t>á</w:t>
      </w:r>
      <w:r w:rsidR="00F81DDF" w:rsidRPr="00C404E0">
        <w:rPr>
          <w:spacing w:val="1"/>
          <w:sz w:val="24"/>
          <w:szCs w:val="24"/>
        </w:rPr>
        <w:t>z</w:t>
      </w:r>
      <w:r w:rsidR="00F81DDF" w:rsidRPr="00C404E0">
        <w:rPr>
          <w:spacing w:val="-1"/>
          <w:sz w:val="24"/>
          <w:szCs w:val="24"/>
        </w:rPr>
        <w:t>á</w:t>
      </w:r>
      <w:r w:rsidR="00F81DDF" w:rsidRPr="00C404E0">
        <w:rPr>
          <w:spacing w:val="-2"/>
          <w:sz w:val="24"/>
          <w:szCs w:val="24"/>
        </w:rPr>
        <w:t>n</w:t>
      </w:r>
      <w:r w:rsidR="00F81DDF" w:rsidRPr="00C404E0">
        <w:rPr>
          <w:spacing w:val="-1"/>
          <w:sz w:val="24"/>
          <w:szCs w:val="24"/>
        </w:rPr>
        <w:t>a</w:t>
      </w:r>
      <w:r w:rsidR="00677DD3">
        <w:rPr>
          <w:spacing w:val="-1"/>
          <w:sz w:val="24"/>
          <w:szCs w:val="24"/>
        </w:rPr>
        <w:t>,</w:t>
      </w:r>
      <w:r>
        <w:rPr>
          <w:sz w:val="24"/>
          <w:szCs w:val="24"/>
        </w:rPr>
        <w:t xml:space="preserve"> stejně jako neodporuje požadavkům, které vyplývají z členství v Evropské unii.</w:t>
      </w:r>
      <w:r w:rsidR="00826DD5">
        <w:rPr>
          <w:sz w:val="24"/>
          <w:szCs w:val="24"/>
        </w:rPr>
        <w:t xml:space="preserve"> Každý členský stát EU si může upravit své vlastní státoprávní poměry podle vlastní úvahy a v souladu s přáním jeho občanů.</w:t>
      </w:r>
    </w:p>
    <w:p w:rsidR="00F81DDF" w:rsidRPr="00C404E0" w:rsidRDefault="00F81DDF" w:rsidP="00D0326E">
      <w:pPr>
        <w:widowControl w:val="0"/>
        <w:autoSpaceDE w:val="0"/>
        <w:autoSpaceDN w:val="0"/>
        <w:adjustRightInd w:val="0"/>
        <w:ind w:left="0" w:right="63" w:firstLine="0"/>
        <w:rPr>
          <w:b/>
          <w:color w:val="000000"/>
          <w:sz w:val="24"/>
          <w:szCs w:val="24"/>
        </w:rPr>
      </w:pPr>
      <w:r w:rsidRPr="00C404E0">
        <w:rPr>
          <w:b/>
          <w:color w:val="000000"/>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dopady na životní prostředí, bezpečnost nebo obranu státu:</w:t>
      </w:r>
    </w:p>
    <w:p w:rsidR="003923C3" w:rsidRDefault="00F81DDF" w:rsidP="00D0326E">
      <w:pPr>
        <w:widowControl w:val="0"/>
        <w:autoSpaceDE w:val="0"/>
        <w:autoSpaceDN w:val="0"/>
        <w:adjustRightInd w:val="0"/>
        <w:ind w:left="0" w:right="-36" w:firstLine="0"/>
        <w:rPr>
          <w:color w:val="000000"/>
          <w:sz w:val="24"/>
          <w:szCs w:val="24"/>
        </w:rPr>
      </w:pPr>
      <w:r w:rsidRPr="00C404E0">
        <w:rPr>
          <w:color w:val="000000"/>
          <w:sz w:val="24"/>
          <w:szCs w:val="24"/>
        </w:rPr>
        <w:t xml:space="preserve">Navrhovaná úprava bude mít </w:t>
      </w:r>
      <w:r w:rsidR="003923C3">
        <w:rPr>
          <w:color w:val="000000"/>
          <w:sz w:val="24"/>
          <w:szCs w:val="24"/>
        </w:rPr>
        <w:t>výrazný pozitivní</w:t>
      </w:r>
      <w:r w:rsidR="008435F7">
        <w:rPr>
          <w:color w:val="000000"/>
          <w:sz w:val="24"/>
          <w:szCs w:val="24"/>
        </w:rPr>
        <w:t xml:space="preserve"> </w:t>
      </w:r>
      <w:r w:rsidRPr="00C404E0">
        <w:rPr>
          <w:color w:val="000000"/>
          <w:sz w:val="24"/>
          <w:szCs w:val="24"/>
        </w:rPr>
        <w:t xml:space="preserve">dopad na státní </w:t>
      </w:r>
      <w:r w:rsidR="00C404E0" w:rsidRPr="00C404E0">
        <w:rPr>
          <w:color w:val="000000"/>
          <w:sz w:val="24"/>
          <w:szCs w:val="24"/>
        </w:rPr>
        <w:t xml:space="preserve">rozpočet, </w:t>
      </w:r>
      <w:r w:rsidR="008435F7">
        <w:rPr>
          <w:color w:val="000000"/>
          <w:sz w:val="24"/>
          <w:szCs w:val="24"/>
        </w:rPr>
        <w:t xml:space="preserve">protože </w:t>
      </w:r>
      <w:r w:rsidR="003923C3">
        <w:rPr>
          <w:color w:val="000000"/>
          <w:sz w:val="24"/>
          <w:szCs w:val="24"/>
        </w:rPr>
        <w:t xml:space="preserve">sice </w:t>
      </w:r>
      <w:r w:rsidR="009B39FA">
        <w:rPr>
          <w:color w:val="000000"/>
          <w:sz w:val="24"/>
          <w:szCs w:val="24"/>
        </w:rPr>
        <w:t xml:space="preserve">vzniknou mzdové a jiné náklady pro představitele nově zřízených orgánů </w:t>
      </w:r>
      <w:r w:rsidR="00E263ED">
        <w:rPr>
          <w:color w:val="000000"/>
          <w:sz w:val="24"/>
          <w:szCs w:val="24"/>
        </w:rPr>
        <w:t>v jednotlivých zemích</w:t>
      </w:r>
      <w:r w:rsidR="003923C3">
        <w:rPr>
          <w:color w:val="000000"/>
          <w:sz w:val="24"/>
          <w:szCs w:val="24"/>
        </w:rPr>
        <w:t xml:space="preserve"> s</w:t>
      </w:r>
      <w:r w:rsidR="007E663B">
        <w:rPr>
          <w:color w:val="000000"/>
          <w:sz w:val="24"/>
          <w:szCs w:val="24"/>
        </w:rPr>
        <w:t xml:space="preserve">tejně </w:t>
      </w:r>
      <w:r w:rsidR="003923C3">
        <w:rPr>
          <w:color w:val="000000"/>
          <w:sz w:val="24"/>
          <w:szCs w:val="24"/>
        </w:rPr>
        <w:t>jako</w:t>
      </w:r>
      <w:r w:rsidR="007E663B">
        <w:rPr>
          <w:color w:val="000000"/>
          <w:sz w:val="24"/>
          <w:szCs w:val="24"/>
        </w:rPr>
        <w:t xml:space="preserve"> náklady na organizaci a zajištění voleb do zemských sněmů</w:t>
      </w:r>
      <w:r w:rsidR="003923C3">
        <w:rPr>
          <w:color w:val="000000"/>
          <w:sz w:val="24"/>
          <w:szCs w:val="24"/>
        </w:rPr>
        <w:t>, na druhou stranu se ale ušetří tím, že odpadnou náklady na kraje, jejich úřady a zastupitelstva, které jsou daleko početnější a tím i nákladnější.</w:t>
      </w:r>
    </w:p>
    <w:p w:rsidR="007E663B" w:rsidRDefault="007E663B" w:rsidP="00D0326E">
      <w:pPr>
        <w:widowControl w:val="0"/>
        <w:autoSpaceDE w:val="0"/>
        <w:autoSpaceDN w:val="0"/>
        <w:adjustRightInd w:val="0"/>
        <w:ind w:left="0" w:right="-36" w:firstLine="0"/>
        <w:rPr>
          <w:color w:val="000000"/>
          <w:sz w:val="24"/>
          <w:szCs w:val="24"/>
        </w:rPr>
      </w:pPr>
      <w:r>
        <w:rPr>
          <w:color w:val="000000"/>
          <w:sz w:val="24"/>
          <w:szCs w:val="24"/>
        </w:rPr>
        <w:t xml:space="preserve">O alokaci příslušných nákladů </w:t>
      </w:r>
      <w:r w:rsidR="003923C3">
        <w:rPr>
          <w:color w:val="000000"/>
          <w:sz w:val="24"/>
          <w:szCs w:val="24"/>
        </w:rPr>
        <w:t xml:space="preserve">na vznik zemského uspořádání </w:t>
      </w:r>
      <w:r>
        <w:rPr>
          <w:color w:val="000000"/>
          <w:sz w:val="24"/>
          <w:szCs w:val="24"/>
        </w:rPr>
        <w:t>musí rozhodnout vláda ČR, který začlení příslušnou kapitolu do zákona o státním rozpočtu, který se vyhotovuje pro každý rok</w:t>
      </w:r>
      <w:r w:rsidR="003923C3">
        <w:rPr>
          <w:color w:val="000000"/>
          <w:sz w:val="24"/>
          <w:szCs w:val="24"/>
        </w:rPr>
        <w:t>, a proto změna není komplikovaná</w:t>
      </w:r>
      <w:r>
        <w:rPr>
          <w:color w:val="000000"/>
          <w:sz w:val="24"/>
          <w:szCs w:val="24"/>
        </w:rPr>
        <w:t>.</w:t>
      </w:r>
      <w:r w:rsidR="003923C3">
        <w:rPr>
          <w:color w:val="000000"/>
          <w:sz w:val="24"/>
          <w:szCs w:val="24"/>
        </w:rPr>
        <w:t xml:space="preserve"> </w:t>
      </w:r>
      <w:r>
        <w:rPr>
          <w:color w:val="000000"/>
          <w:sz w:val="24"/>
          <w:szCs w:val="24"/>
        </w:rPr>
        <w:t xml:space="preserve">Za účelem fungování země a jejích orgánů bude muset dojít ke změně příslušného zákona o rozpočtovém určení daní, aby bylo jasně vymezeno, jakým způsobem budou </w:t>
      </w:r>
      <w:r w:rsidR="00826DD5">
        <w:rPr>
          <w:color w:val="000000"/>
          <w:sz w:val="24"/>
          <w:szCs w:val="24"/>
        </w:rPr>
        <w:t>rozdělovány příjmy ve prospěch nově zřízených zemí a následně budou i zohledněny v relevantní rozpočtové kapitole zákona o státním rozpočtu.</w:t>
      </w:r>
      <w:r w:rsidR="00FF597D">
        <w:rPr>
          <w:color w:val="000000"/>
          <w:sz w:val="24"/>
          <w:szCs w:val="24"/>
        </w:rPr>
        <w:t xml:space="preserve"> </w:t>
      </w:r>
      <w:r w:rsidR="00FF597D" w:rsidRPr="00C404E0">
        <w:rPr>
          <w:color w:val="000000"/>
          <w:sz w:val="24"/>
          <w:szCs w:val="24"/>
        </w:rPr>
        <w:t xml:space="preserve">Navrhovaná úprava </w:t>
      </w:r>
      <w:r w:rsidR="00FF597D">
        <w:rPr>
          <w:color w:val="000000"/>
          <w:sz w:val="24"/>
          <w:szCs w:val="24"/>
        </w:rPr>
        <w:t>ne</w:t>
      </w:r>
      <w:r w:rsidR="00FF597D" w:rsidRPr="00C404E0">
        <w:rPr>
          <w:color w:val="000000"/>
          <w:sz w:val="24"/>
          <w:szCs w:val="24"/>
        </w:rPr>
        <w:t xml:space="preserve">bude mít </w:t>
      </w:r>
      <w:r w:rsidR="00FF597D">
        <w:rPr>
          <w:color w:val="000000"/>
          <w:sz w:val="24"/>
          <w:szCs w:val="24"/>
        </w:rPr>
        <w:t xml:space="preserve">negativní dopad na rozpočty obcí a </w:t>
      </w:r>
      <w:r w:rsidR="00FF597D">
        <w:rPr>
          <w:color w:val="000000"/>
          <w:sz w:val="24"/>
          <w:szCs w:val="24"/>
          <w:u w:color="000000"/>
        </w:rPr>
        <w:t>ostatní veřejné rozpočty v rámci rozpočtového určení daní.</w:t>
      </w:r>
    </w:p>
    <w:p w:rsidR="00F81DDF" w:rsidRPr="00C404E0" w:rsidRDefault="00F81DDF" w:rsidP="00D0326E">
      <w:pPr>
        <w:pStyle w:val="Bezmezer"/>
        <w:ind w:left="0" w:firstLine="0"/>
        <w:rPr>
          <w:rFonts w:ascii="Times New Roman" w:eastAsia="Times New Roman" w:hAnsi="Times New Roman"/>
          <w:color w:val="000000"/>
          <w:sz w:val="24"/>
          <w:szCs w:val="24"/>
        </w:rPr>
      </w:pPr>
      <w:r w:rsidRPr="00C404E0">
        <w:rPr>
          <w:rFonts w:ascii="Times New Roman" w:eastAsia="Times New Roman" w:hAnsi="Times New Roman"/>
          <w:color w:val="000000"/>
          <w:sz w:val="24"/>
          <w:szCs w:val="24"/>
        </w:rPr>
        <w:t xml:space="preserve">Navrhovaná právní úprava </w:t>
      </w:r>
      <w:r w:rsidR="00C404E0" w:rsidRPr="00C404E0">
        <w:rPr>
          <w:rFonts w:ascii="Times New Roman" w:hAnsi="Times New Roman"/>
          <w:color w:val="000000"/>
          <w:sz w:val="24"/>
          <w:szCs w:val="24"/>
        </w:rPr>
        <w:t>nebude mít negativní dopad na podnikatelské prostředí České republiky</w:t>
      </w:r>
      <w:r w:rsidR="004D073E">
        <w:rPr>
          <w:rFonts w:ascii="Times New Roman" w:hAnsi="Times New Roman"/>
          <w:color w:val="000000"/>
          <w:sz w:val="24"/>
          <w:szCs w:val="24"/>
        </w:rPr>
        <w:t>,</w:t>
      </w:r>
      <w:r w:rsidR="00C404E0" w:rsidRPr="00C404E0">
        <w:rPr>
          <w:rFonts w:ascii="Times New Roman" w:eastAsia="Times New Roman" w:hAnsi="Times New Roman"/>
          <w:color w:val="000000"/>
          <w:sz w:val="24"/>
          <w:szCs w:val="24"/>
        </w:rPr>
        <w:t xml:space="preserve"> stejně jako </w:t>
      </w:r>
      <w:r w:rsidRPr="00C404E0">
        <w:rPr>
          <w:rFonts w:ascii="Times New Roman" w:eastAsia="Times New Roman" w:hAnsi="Times New Roman"/>
          <w:color w:val="000000"/>
          <w:sz w:val="24"/>
          <w:szCs w:val="24"/>
        </w:rPr>
        <w:t xml:space="preserve">nebude mít dopady na </w:t>
      </w:r>
      <w:r w:rsidR="0028317E" w:rsidRPr="00C404E0">
        <w:rPr>
          <w:rFonts w:ascii="Times New Roman" w:eastAsia="Times New Roman" w:hAnsi="Times New Roman"/>
          <w:color w:val="000000"/>
          <w:sz w:val="24"/>
          <w:szCs w:val="24"/>
        </w:rPr>
        <w:t xml:space="preserve">rodiny či </w:t>
      </w:r>
      <w:r w:rsidRPr="00C404E0">
        <w:rPr>
          <w:rFonts w:ascii="Times New Roman" w:eastAsia="Times New Roman" w:hAnsi="Times New Roman"/>
          <w:color w:val="000000"/>
          <w:sz w:val="24"/>
          <w:szCs w:val="24"/>
        </w:rPr>
        <w:t xml:space="preserve">specifické skupiny obyvatel (osoby sociálně slabé, osoby se zdravotním postižením, národnostní menšiny), ani dopady na životní prostředí </w:t>
      </w:r>
      <w:r w:rsidR="00B243E6">
        <w:rPr>
          <w:rFonts w:ascii="Times New Roman" w:eastAsia="Times New Roman" w:hAnsi="Times New Roman"/>
          <w:color w:val="000000"/>
          <w:sz w:val="24"/>
          <w:szCs w:val="24"/>
        </w:rPr>
        <w:t xml:space="preserve">či </w:t>
      </w:r>
      <w:r w:rsidRPr="00C404E0">
        <w:rPr>
          <w:rFonts w:ascii="Times New Roman" w:eastAsia="Times New Roman" w:hAnsi="Times New Roman"/>
          <w:color w:val="000000"/>
          <w:sz w:val="24"/>
          <w:szCs w:val="24"/>
        </w:rPr>
        <w:t>bezpečnost nebo obranu státu.</w:t>
      </w:r>
    </w:p>
    <w:p w:rsidR="00F81DDF" w:rsidRPr="00C404E0" w:rsidRDefault="00F81DDF" w:rsidP="00D0326E">
      <w:pPr>
        <w:pStyle w:val="Default"/>
        <w:ind w:left="0" w:firstLine="0"/>
        <w:rPr>
          <w:rFonts w:ascii="Times New Roman" w:hAnsi="Times New Roman" w:cs="Times New Roman"/>
          <w:b/>
        </w:rPr>
      </w:pPr>
      <w:r w:rsidRPr="00C404E0">
        <w:rPr>
          <w:rFonts w:ascii="Times New Roman" w:hAnsi="Times New Roman" w:cs="Times New Roman"/>
          <w:b/>
          <w:bCs/>
        </w:rPr>
        <w:t xml:space="preserve">Zhodnocení dopadů navrhovaného řešení ve vztahu k ochraně soukromí a osobních údajů: </w:t>
      </w:r>
    </w:p>
    <w:p w:rsidR="00F81DDF" w:rsidRPr="00C404E0" w:rsidRDefault="00F81DDF" w:rsidP="00D0326E">
      <w:pPr>
        <w:pStyle w:val="Default"/>
        <w:ind w:left="0" w:firstLine="0"/>
        <w:rPr>
          <w:rFonts w:ascii="Times New Roman" w:hAnsi="Times New Roman" w:cs="Times New Roman"/>
        </w:rPr>
      </w:pPr>
      <w:r w:rsidRPr="00C404E0">
        <w:rPr>
          <w:rFonts w:ascii="Times New Roman" w:hAnsi="Times New Roman" w:cs="Times New Roman"/>
        </w:rPr>
        <w:t xml:space="preserve">Úprava nemá dopady </w:t>
      </w:r>
      <w:r w:rsidR="00B243E6">
        <w:rPr>
          <w:rFonts w:ascii="Times New Roman" w:hAnsi="Times New Roman" w:cs="Times New Roman"/>
        </w:rPr>
        <w:t>na</w:t>
      </w:r>
      <w:r w:rsidRPr="00C404E0">
        <w:rPr>
          <w:rFonts w:ascii="Times New Roman" w:hAnsi="Times New Roman" w:cs="Times New Roman"/>
        </w:rPr>
        <w:t xml:space="preserve"> ochran</w:t>
      </w:r>
      <w:r w:rsidR="00B243E6">
        <w:rPr>
          <w:rFonts w:ascii="Times New Roman" w:hAnsi="Times New Roman" w:cs="Times New Roman"/>
        </w:rPr>
        <w:t>u</w:t>
      </w:r>
      <w:r w:rsidRPr="00C404E0">
        <w:rPr>
          <w:rFonts w:ascii="Times New Roman" w:hAnsi="Times New Roman" w:cs="Times New Roman"/>
        </w:rPr>
        <w:t xml:space="preserve"> </w:t>
      </w:r>
      <w:r w:rsidR="00C404E0" w:rsidRPr="00C404E0">
        <w:rPr>
          <w:rFonts w:ascii="Times New Roman" w:hAnsi="Times New Roman" w:cs="Times New Roman"/>
        </w:rPr>
        <w:t xml:space="preserve">soukromí a </w:t>
      </w:r>
      <w:r w:rsidRPr="00C404E0">
        <w:rPr>
          <w:rFonts w:ascii="Times New Roman" w:hAnsi="Times New Roman" w:cs="Times New Roman"/>
        </w:rPr>
        <w:t xml:space="preserve">osobních údajů. </w:t>
      </w:r>
    </w:p>
    <w:p w:rsidR="00F81DDF" w:rsidRPr="00C404E0" w:rsidRDefault="00F81DDF" w:rsidP="00D0326E">
      <w:pPr>
        <w:pStyle w:val="Default"/>
        <w:ind w:left="0" w:firstLine="0"/>
        <w:rPr>
          <w:rFonts w:ascii="Times New Roman" w:hAnsi="Times New Roman" w:cs="Times New Roman"/>
          <w:b/>
          <w:bCs/>
        </w:rPr>
      </w:pPr>
      <w:r w:rsidRPr="00C404E0">
        <w:rPr>
          <w:rFonts w:ascii="Times New Roman" w:hAnsi="Times New Roman" w:cs="Times New Roman"/>
          <w:b/>
          <w:bCs/>
        </w:rPr>
        <w:t>Zhodnocení korupčních rizik:</w:t>
      </w:r>
    </w:p>
    <w:p w:rsidR="00F81DDF" w:rsidRPr="00C404E0" w:rsidRDefault="00F81DDF" w:rsidP="00D0326E">
      <w:pPr>
        <w:pStyle w:val="Default"/>
        <w:ind w:left="0" w:firstLine="0"/>
        <w:rPr>
          <w:rFonts w:ascii="Times New Roman" w:hAnsi="Times New Roman" w:cs="Times New Roman"/>
        </w:rPr>
      </w:pPr>
      <w:r w:rsidRPr="00C404E0">
        <w:rPr>
          <w:rFonts w:ascii="Times New Roman" w:hAnsi="Times New Roman" w:cs="Times New Roman"/>
        </w:rPr>
        <w:t>Navrhovaná právní úprava respektuje protikorupční legislativu a nepřináší nová korupční rizika.</w:t>
      </w:r>
    </w:p>
    <w:p w:rsidR="00FF0A12" w:rsidRPr="00C404E0" w:rsidRDefault="004F753E" w:rsidP="00D0326E">
      <w:pPr>
        <w:ind w:left="0" w:firstLine="0"/>
        <w:jc w:val="center"/>
        <w:rPr>
          <w:b/>
          <w:sz w:val="24"/>
          <w:szCs w:val="24"/>
        </w:rPr>
      </w:pPr>
      <w:r w:rsidRPr="00C404E0">
        <w:rPr>
          <w:b/>
          <w:sz w:val="24"/>
          <w:szCs w:val="24"/>
        </w:rPr>
        <w:t xml:space="preserve">B. </w:t>
      </w:r>
      <w:r w:rsidR="00FF0A12" w:rsidRPr="00C404E0">
        <w:rPr>
          <w:b/>
          <w:sz w:val="24"/>
          <w:szCs w:val="24"/>
        </w:rPr>
        <w:t>Zvláštní část</w:t>
      </w:r>
    </w:p>
    <w:p w:rsidR="00F91923" w:rsidRPr="002B6935" w:rsidRDefault="00FF0A12" w:rsidP="00D0326E">
      <w:pPr>
        <w:ind w:left="0" w:firstLine="0"/>
        <w:rPr>
          <w:bCs/>
          <w:sz w:val="24"/>
          <w:szCs w:val="24"/>
          <w:u w:val="single"/>
        </w:rPr>
      </w:pPr>
      <w:r w:rsidRPr="002B6935">
        <w:rPr>
          <w:bCs/>
          <w:sz w:val="24"/>
          <w:szCs w:val="24"/>
          <w:u w:val="single"/>
        </w:rPr>
        <w:t>K</w:t>
      </w:r>
      <w:r w:rsidR="002B6935" w:rsidRPr="002B6935">
        <w:rPr>
          <w:bCs/>
          <w:sz w:val="24"/>
          <w:szCs w:val="24"/>
          <w:u w:val="single"/>
        </w:rPr>
        <w:t xml:space="preserve"> </w:t>
      </w:r>
      <w:r w:rsidR="00F91923" w:rsidRPr="002B6935">
        <w:rPr>
          <w:bCs/>
          <w:sz w:val="24"/>
          <w:szCs w:val="24"/>
          <w:u w:val="single"/>
        </w:rPr>
        <w:t xml:space="preserve">§ </w:t>
      </w:r>
      <w:r w:rsidR="002B6935" w:rsidRPr="002B6935">
        <w:rPr>
          <w:bCs/>
          <w:sz w:val="24"/>
          <w:szCs w:val="24"/>
          <w:u w:val="single"/>
        </w:rPr>
        <w:t>1</w:t>
      </w:r>
    </w:p>
    <w:p w:rsidR="0029750D" w:rsidRDefault="00A04C02" w:rsidP="00D0326E">
      <w:pPr>
        <w:ind w:left="0" w:firstLine="0"/>
        <w:rPr>
          <w:sz w:val="24"/>
          <w:szCs w:val="24"/>
        </w:rPr>
      </w:pPr>
      <w:r>
        <w:rPr>
          <w:sz w:val="24"/>
          <w:szCs w:val="24"/>
        </w:rPr>
        <w:t xml:space="preserve">Odkazuje se na preambuli Ústavy České republiky, která </w:t>
      </w:r>
      <w:r w:rsidR="00431C95">
        <w:rPr>
          <w:sz w:val="24"/>
          <w:szCs w:val="24"/>
        </w:rPr>
        <w:t xml:space="preserve">sice </w:t>
      </w:r>
      <w:r>
        <w:rPr>
          <w:sz w:val="24"/>
          <w:szCs w:val="24"/>
        </w:rPr>
        <w:t>vychází z historické tradice rozdělení českých zemí na Čechy, Moravu a Slezsko</w:t>
      </w:r>
      <w:r w:rsidR="00431C95">
        <w:rPr>
          <w:sz w:val="24"/>
          <w:szCs w:val="24"/>
        </w:rPr>
        <w:t>, ale už v žádném právním předpisu není blíže zohledněno historické členění na jednotlivé země, což napravuje tento zákon</w:t>
      </w:r>
      <w:r>
        <w:rPr>
          <w:sz w:val="24"/>
          <w:szCs w:val="24"/>
        </w:rPr>
        <w:t>.</w:t>
      </w:r>
      <w:r w:rsidR="00826DD5">
        <w:rPr>
          <w:sz w:val="24"/>
          <w:szCs w:val="24"/>
        </w:rPr>
        <w:t xml:space="preserve"> Zároveň se výslovně konstatuje, že zemské zřízení respektuje právní pořádek České republiky.</w:t>
      </w:r>
    </w:p>
    <w:p w:rsidR="004B0D7E" w:rsidRPr="00C404E0" w:rsidRDefault="004B0D7E" w:rsidP="00D0326E">
      <w:pPr>
        <w:ind w:left="0" w:firstLine="0"/>
        <w:rPr>
          <w:sz w:val="24"/>
          <w:szCs w:val="24"/>
        </w:rPr>
      </w:pPr>
      <w:r>
        <w:rPr>
          <w:sz w:val="24"/>
          <w:szCs w:val="24"/>
        </w:rPr>
        <w:t>Vychází se ze skutečnosti, že dojde ke zrušení všech krajů, které jsou nyní zakotveny v Ústavě ČR a relevantním ústavním zákon</w:t>
      </w:r>
      <w:r w:rsidR="00677DD3">
        <w:rPr>
          <w:sz w:val="24"/>
          <w:szCs w:val="24"/>
        </w:rPr>
        <w:t>ě. Místo krajů budou zřízeny tři</w:t>
      </w:r>
      <w:r>
        <w:rPr>
          <w:sz w:val="24"/>
          <w:szCs w:val="24"/>
        </w:rPr>
        <w:t xml:space="preserve"> zem</w:t>
      </w:r>
      <w:r w:rsidR="00677DD3">
        <w:rPr>
          <w:sz w:val="24"/>
          <w:szCs w:val="24"/>
        </w:rPr>
        <w:t>ě (Čechy,</w:t>
      </w:r>
      <w:r>
        <w:rPr>
          <w:sz w:val="24"/>
          <w:szCs w:val="24"/>
        </w:rPr>
        <w:t xml:space="preserve"> Moravskoslezská země</w:t>
      </w:r>
      <w:r w:rsidR="00677DD3">
        <w:rPr>
          <w:sz w:val="24"/>
          <w:szCs w:val="24"/>
        </w:rPr>
        <w:t xml:space="preserve"> a hlavní město Praha</w:t>
      </w:r>
      <w:r>
        <w:rPr>
          <w:sz w:val="24"/>
          <w:szCs w:val="24"/>
        </w:rPr>
        <w:t>), které zjednoduší administrativní řízení a výkon přenesené působnosti státní správy. Podstatným aspektem zároveň je, že dojde ke snížení výdajů státního rozpočtu, které jsou při existenci krajů enormní.</w:t>
      </w:r>
    </w:p>
    <w:p w:rsidR="002B6935" w:rsidRPr="002B6935" w:rsidRDefault="002B6935" w:rsidP="00431C95">
      <w:pPr>
        <w:keepNext/>
        <w:ind w:left="0" w:firstLine="0"/>
        <w:rPr>
          <w:bCs/>
          <w:sz w:val="24"/>
          <w:szCs w:val="24"/>
          <w:u w:val="single"/>
        </w:rPr>
      </w:pPr>
      <w:r w:rsidRPr="002B6935">
        <w:rPr>
          <w:bCs/>
          <w:sz w:val="24"/>
          <w:szCs w:val="24"/>
          <w:u w:val="single"/>
        </w:rPr>
        <w:t xml:space="preserve">K § </w:t>
      </w:r>
      <w:r>
        <w:rPr>
          <w:bCs/>
          <w:sz w:val="24"/>
          <w:szCs w:val="24"/>
          <w:u w:val="single"/>
        </w:rPr>
        <w:t>2</w:t>
      </w:r>
    </w:p>
    <w:p w:rsidR="00A04C02" w:rsidRDefault="00A04C02" w:rsidP="00431C95">
      <w:pPr>
        <w:keepNext/>
        <w:ind w:left="0" w:firstLine="0"/>
        <w:rPr>
          <w:bCs/>
          <w:sz w:val="24"/>
          <w:szCs w:val="24"/>
        </w:rPr>
      </w:pPr>
      <w:r>
        <w:rPr>
          <w:bCs/>
          <w:sz w:val="24"/>
          <w:szCs w:val="24"/>
        </w:rPr>
        <w:t xml:space="preserve">Zavádí se název pro jednotlivé země, jak jsou historicky zakotvené a používané, a to Čechy, Morava a Slezsko s tím, že v rámci administrativního zjednodušení se tímto zákonem navržené </w:t>
      </w:r>
      <w:r w:rsidR="00677DD3">
        <w:rPr>
          <w:bCs/>
          <w:sz w:val="24"/>
          <w:szCs w:val="24"/>
        </w:rPr>
        <w:t>země dělí na tři</w:t>
      </w:r>
      <w:r w:rsidR="00C060F0">
        <w:rPr>
          <w:bCs/>
          <w:sz w:val="24"/>
          <w:szCs w:val="24"/>
        </w:rPr>
        <w:t xml:space="preserve"> – Čechy</w:t>
      </w:r>
      <w:r w:rsidR="00677DD3">
        <w:rPr>
          <w:bCs/>
          <w:sz w:val="24"/>
          <w:szCs w:val="24"/>
        </w:rPr>
        <w:t>, Praha</w:t>
      </w:r>
      <w:r w:rsidR="00C060F0">
        <w:rPr>
          <w:bCs/>
          <w:sz w:val="24"/>
          <w:szCs w:val="24"/>
        </w:rPr>
        <w:t xml:space="preserve"> a dále se pro Moravu a Slezsku zřizuje </w:t>
      </w:r>
      <w:r w:rsidR="00431C95">
        <w:rPr>
          <w:bCs/>
          <w:sz w:val="24"/>
          <w:szCs w:val="24"/>
        </w:rPr>
        <w:t xml:space="preserve">společná </w:t>
      </w:r>
      <w:r w:rsidR="004B0D7E">
        <w:rPr>
          <w:bCs/>
          <w:sz w:val="24"/>
          <w:szCs w:val="24"/>
        </w:rPr>
        <w:t xml:space="preserve">Moravskoslezská </w:t>
      </w:r>
      <w:r w:rsidR="00431C95">
        <w:rPr>
          <w:bCs/>
          <w:sz w:val="24"/>
          <w:szCs w:val="24"/>
        </w:rPr>
        <w:t>země</w:t>
      </w:r>
      <w:r w:rsidR="004B0D7E">
        <w:rPr>
          <w:bCs/>
          <w:sz w:val="24"/>
          <w:szCs w:val="24"/>
        </w:rPr>
        <w:t>, aby se zbytečně nedrolil výkon státní správy a také se nezvyšovaly náklady (navíc oba regiony Morava a Slezsko měly k sobě v minulosti velmi blízko)</w:t>
      </w:r>
      <w:r w:rsidR="00431C95">
        <w:rPr>
          <w:bCs/>
          <w:sz w:val="24"/>
          <w:szCs w:val="24"/>
        </w:rPr>
        <w:t>.</w:t>
      </w:r>
    </w:p>
    <w:p w:rsidR="00C060F0" w:rsidRDefault="00C060F0" w:rsidP="002B6935">
      <w:pPr>
        <w:ind w:left="0" w:firstLine="0"/>
        <w:rPr>
          <w:bCs/>
          <w:sz w:val="24"/>
          <w:szCs w:val="24"/>
        </w:rPr>
      </w:pPr>
      <w:r>
        <w:rPr>
          <w:bCs/>
          <w:sz w:val="24"/>
          <w:szCs w:val="24"/>
        </w:rPr>
        <w:t>Mezi důležité pravomoci patří možnost rozhodnout si o symbolech země, pokud stávající nebudou legitimní zástupci země považovány za adekvátní. Stejně si může sněm rozhodnout, v jakém městě bude zřízeno sídlo země.</w:t>
      </w:r>
    </w:p>
    <w:p w:rsidR="00C060F0" w:rsidRPr="00A04C02" w:rsidRDefault="004D073E" w:rsidP="002B6935">
      <w:pPr>
        <w:ind w:left="0" w:firstLine="0"/>
        <w:rPr>
          <w:bCs/>
          <w:sz w:val="24"/>
          <w:szCs w:val="24"/>
        </w:rPr>
      </w:pPr>
      <w:r>
        <w:rPr>
          <w:bCs/>
          <w:sz w:val="24"/>
          <w:szCs w:val="24"/>
        </w:rPr>
        <w:t>Hranice mezi</w:t>
      </w:r>
      <w:r w:rsidR="004B0D7E">
        <w:rPr>
          <w:bCs/>
          <w:sz w:val="24"/>
          <w:szCs w:val="24"/>
        </w:rPr>
        <w:t xml:space="preserve"> zeměmi budou vyznačeny, pokud možno, ve stejných hranicích, jako tomu bylo v historii, kdy jejich vyznačení musí odsouhlasit sněmy obou zemí.</w:t>
      </w:r>
    </w:p>
    <w:p w:rsidR="002B6935" w:rsidRDefault="002B6935" w:rsidP="002B6935">
      <w:pPr>
        <w:ind w:left="0" w:firstLine="0"/>
        <w:rPr>
          <w:bCs/>
          <w:sz w:val="24"/>
          <w:szCs w:val="24"/>
          <w:u w:val="single"/>
        </w:rPr>
      </w:pPr>
      <w:r w:rsidRPr="002B6935">
        <w:rPr>
          <w:bCs/>
          <w:sz w:val="24"/>
          <w:szCs w:val="24"/>
          <w:u w:val="single"/>
        </w:rPr>
        <w:t xml:space="preserve">K § </w:t>
      </w:r>
      <w:r>
        <w:rPr>
          <w:bCs/>
          <w:sz w:val="24"/>
          <w:szCs w:val="24"/>
          <w:u w:val="single"/>
        </w:rPr>
        <w:t>3</w:t>
      </w:r>
    </w:p>
    <w:p w:rsidR="00C060F0" w:rsidRPr="00C060F0" w:rsidRDefault="00C060F0" w:rsidP="002B6935">
      <w:pPr>
        <w:ind w:left="0" w:firstLine="0"/>
        <w:rPr>
          <w:bCs/>
          <w:sz w:val="24"/>
          <w:szCs w:val="24"/>
        </w:rPr>
      </w:pPr>
      <w:r>
        <w:rPr>
          <w:bCs/>
          <w:sz w:val="24"/>
          <w:szCs w:val="24"/>
        </w:rPr>
        <w:t>Zákon respektuje stávající administrativní členění územních celků, jak stanoví hlava sedmá Ústavy ČR</w:t>
      </w:r>
      <w:r w:rsidR="004B0D7E">
        <w:rPr>
          <w:bCs/>
          <w:sz w:val="24"/>
          <w:szCs w:val="24"/>
        </w:rPr>
        <w:t xml:space="preserve"> na obce a hlavní město Prahu</w:t>
      </w:r>
      <w:r>
        <w:rPr>
          <w:bCs/>
          <w:sz w:val="24"/>
          <w:szCs w:val="24"/>
        </w:rPr>
        <w:t xml:space="preserve">. </w:t>
      </w:r>
      <w:r w:rsidR="004B0D7E">
        <w:rPr>
          <w:bCs/>
          <w:sz w:val="24"/>
          <w:szCs w:val="24"/>
        </w:rPr>
        <w:t>Nicméně dojde ke zrušení krajů a krajských úřadů a zastupitelstev, které nahradí země a jejich relevantní úřady, respektive sněmy.</w:t>
      </w:r>
    </w:p>
    <w:p w:rsidR="002B6935" w:rsidRPr="002B6935" w:rsidRDefault="002B6935" w:rsidP="002B6935">
      <w:pPr>
        <w:ind w:left="0" w:firstLine="0"/>
        <w:rPr>
          <w:bCs/>
          <w:sz w:val="24"/>
          <w:szCs w:val="24"/>
          <w:u w:val="single"/>
        </w:rPr>
      </w:pPr>
      <w:r w:rsidRPr="002B6935">
        <w:rPr>
          <w:bCs/>
          <w:sz w:val="24"/>
          <w:szCs w:val="24"/>
          <w:u w:val="single"/>
        </w:rPr>
        <w:t xml:space="preserve">K § </w:t>
      </w:r>
      <w:r w:rsidR="00A04C02">
        <w:rPr>
          <w:bCs/>
          <w:sz w:val="24"/>
          <w:szCs w:val="24"/>
          <w:u w:val="single"/>
        </w:rPr>
        <w:t>4</w:t>
      </w:r>
    </w:p>
    <w:p w:rsidR="00717948" w:rsidRDefault="00717948" w:rsidP="00717948">
      <w:pPr>
        <w:ind w:left="0" w:firstLine="0"/>
        <w:rPr>
          <w:sz w:val="24"/>
          <w:szCs w:val="24"/>
        </w:rPr>
      </w:pPr>
      <w:r>
        <w:rPr>
          <w:sz w:val="24"/>
          <w:szCs w:val="24"/>
        </w:rPr>
        <w:t>Moravský zemský sněm byl historickou zákonodárnou institucí na území Moravy, kter</w:t>
      </w:r>
      <w:r w:rsidR="006431F6">
        <w:rPr>
          <w:sz w:val="24"/>
          <w:szCs w:val="24"/>
        </w:rPr>
        <w:t>ý</w:t>
      </w:r>
      <w:r>
        <w:rPr>
          <w:sz w:val="24"/>
          <w:szCs w:val="24"/>
        </w:rPr>
        <w:t xml:space="preserve"> se nijak nelišil od jiných zemských sněmů v regionu střední Evropy. Zřízení sněmu země Moravskoslezské neznamená, že by se přerušily vazby Moravy a Slezska k Čechám, ale zvýrazňuje se určitá autonomie</w:t>
      </w:r>
      <w:r w:rsidR="00C060F0">
        <w:rPr>
          <w:sz w:val="24"/>
          <w:szCs w:val="24"/>
        </w:rPr>
        <w:t xml:space="preserve"> a posiluje se symbolicky a také pravomocně význam, který oběma zemím historicky náleží. </w:t>
      </w:r>
    </w:p>
    <w:p w:rsidR="00717948" w:rsidRDefault="00717948" w:rsidP="002B6935">
      <w:pPr>
        <w:ind w:left="0" w:firstLine="0"/>
        <w:rPr>
          <w:bCs/>
          <w:sz w:val="24"/>
          <w:szCs w:val="24"/>
        </w:rPr>
      </w:pPr>
      <w:r>
        <w:rPr>
          <w:bCs/>
          <w:sz w:val="24"/>
          <w:szCs w:val="24"/>
        </w:rPr>
        <w:t>Zemský sněm může v souladu s ustanovením článku 79 odst. 3 Ústavy vydávat právní předpisy, pokud je k tomu zákonem zmocněn, což tento zákon činí.</w:t>
      </w:r>
      <w:r w:rsidR="00A9620C">
        <w:rPr>
          <w:bCs/>
          <w:sz w:val="24"/>
          <w:szCs w:val="24"/>
        </w:rPr>
        <w:t xml:space="preserve"> Ustanovení taxativně stanoví, jaké jsou legislativní a další pravomoci sněmu.</w:t>
      </w:r>
      <w:r w:rsidR="00827EDE">
        <w:rPr>
          <w:bCs/>
          <w:sz w:val="24"/>
          <w:szCs w:val="24"/>
        </w:rPr>
        <w:t xml:space="preserve"> Zemský sněm má pravomoc vydávat předpisy, které přímo upravují specifikované oblasti v jeho územní působnosti a rozhodovat o výkonných orgánech země (vláda a případně další orgány).</w:t>
      </w:r>
    </w:p>
    <w:p w:rsidR="00041FB3" w:rsidRDefault="00041FB3" w:rsidP="002B6935">
      <w:pPr>
        <w:ind w:left="0" w:firstLine="0"/>
        <w:rPr>
          <w:bCs/>
          <w:sz w:val="24"/>
          <w:szCs w:val="24"/>
        </w:rPr>
      </w:pPr>
      <w:r>
        <w:rPr>
          <w:bCs/>
          <w:sz w:val="24"/>
          <w:szCs w:val="24"/>
        </w:rPr>
        <w:t>Pro volby se analogicky použijí ustanovení Ústavy ČR pro volby do Poslanecké sněmovny a příslušného zvláštního zákona, na který Ústava ČR odkazuje. Povinnost vyhlásit volby do sněmu náleží prezidentu České republiky, kdy je zároveň upraveno, že do 30 dnů od účinnosti tohoto zákona musí prezident vyhlásit konání prvních historických voleb. Následné svolání zasedání sněmu náleží předsedovi vlády ČR</w:t>
      </w:r>
      <w:r w:rsidR="00C758C1">
        <w:rPr>
          <w:bCs/>
          <w:sz w:val="24"/>
          <w:szCs w:val="24"/>
        </w:rPr>
        <w:t>, který kromě data konání prvního zasedání určí město v dané zemi, v němž se první zasedání sněmu bude konat</w:t>
      </w:r>
      <w:r>
        <w:rPr>
          <w:bCs/>
          <w:sz w:val="24"/>
          <w:szCs w:val="24"/>
        </w:rPr>
        <w:t>.</w:t>
      </w:r>
      <w:r w:rsidR="00F30894">
        <w:rPr>
          <w:bCs/>
          <w:sz w:val="24"/>
          <w:szCs w:val="24"/>
        </w:rPr>
        <w:t xml:space="preserve"> Další zasedání bude svolávat předseda sněmu, který bude zvolen na jeho prvním zasedání. Bližší podrobnosti svolání zasedání, </w:t>
      </w:r>
      <w:r w:rsidR="006431F6">
        <w:rPr>
          <w:bCs/>
          <w:sz w:val="24"/>
          <w:szCs w:val="24"/>
        </w:rPr>
        <w:t xml:space="preserve">jeho řízení a </w:t>
      </w:r>
      <w:r w:rsidR="00F30894">
        <w:rPr>
          <w:bCs/>
          <w:sz w:val="24"/>
          <w:szCs w:val="24"/>
        </w:rPr>
        <w:t>zřízení výborů a dalších náležitostí si stanoví sněm svým vlastním právním předpisem.</w:t>
      </w:r>
    </w:p>
    <w:p w:rsidR="00041FB3" w:rsidRDefault="00041FB3" w:rsidP="002B6935">
      <w:pPr>
        <w:ind w:left="0" w:firstLine="0"/>
        <w:rPr>
          <w:bCs/>
          <w:sz w:val="24"/>
          <w:szCs w:val="24"/>
        </w:rPr>
      </w:pPr>
      <w:r>
        <w:rPr>
          <w:bCs/>
          <w:sz w:val="24"/>
          <w:szCs w:val="24"/>
        </w:rPr>
        <w:t xml:space="preserve">Poslanci zemského sněmu jsou voleni na 4 roky občany, kteří mají trvalý pobyt na území </w:t>
      </w:r>
      <w:r w:rsidR="00A7577C">
        <w:rPr>
          <w:bCs/>
          <w:sz w:val="24"/>
          <w:szCs w:val="24"/>
        </w:rPr>
        <w:t xml:space="preserve">příslušné země, do jehož </w:t>
      </w:r>
      <w:r>
        <w:rPr>
          <w:bCs/>
          <w:sz w:val="24"/>
          <w:szCs w:val="24"/>
        </w:rPr>
        <w:t>sněmu se volí</w:t>
      </w:r>
      <w:r w:rsidR="003923C3">
        <w:rPr>
          <w:bCs/>
          <w:sz w:val="24"/>
          <w:szCs w:val="24"/>
        </w:rPr>
        <w:t>, přičemž pro účely prvních voleb budou do sněmu Moravskoslezské země volit občané s trvalým pobytem na území krajů Jihomoravský, Zlínský, Olomoucký, Moravskoslezský a Vysočina a do země Čechy občané s trvalým pobytem v ostatních krajích</w:t>
      </w:r>
      <w:r w:rsidR="00677DD3">
        <w:rPr>
          <w:bCs/>
          <w:sz w:val="24"/>
          <w:szCs w:val="24"/>
        </w:rPr>
        <w:t xml:space="preserve"> kromě Prahy. </w:t>
      </w:r>
      <w:r w:rsidR="003923C3">
        <w:rPr>
          <w:bCs/>
          <w:sz w:val="24"/>
          <w:szCs w:val="24"/>
        </w:rPr>
        <w:t xml:space="preserve">Důvodem je skutečnost, že ještě nebudou vymezeny hranice mezi jednotlivými zeměmi, o nichž </w:t>
      </w:r>
      <w:r w:rsidR="007C1273">
        <w:rPr>
          <w:bCs/>
          <w:sz w:val="24"/>
          <w:szCs w:val="24"/>
        </w:rPr>
        <w:t>musí rozhodnout až nově zřízené sněmy</w:t>
      </w:r>
      <w:r>
        <w:rPr>
          <w:bCs/>
          <w:sz w:val="24"/>
          <w:szCs w:val="24"/>
        </w:rPr>
        <w:t xml:space="preserve">. </w:t>
      </w:r>
      <w:r w:rsidR="007C1273">
        <w:rPr>
          <w:bCs/>
          <w:sz w:val="24"/>
          <w:szCs w:val="24"/>
        </w:rPr>
        <w:t>Dále b</w:t>
      </w:r>
      <w:r w:rsidR="00A7577C">
        <w:rPr>
          <w:bCs/>
          <w:sz w:val="24"/>
          <w:szCs w:val="24"/>
        </w:rPr>
        <w:t xml:space="preserve">ližší podrobnosti pro fungování sněmu si stanoví samotný zemský sněm. </w:t>
      </w:r>
      <w:r>
        <w:rPr>
          <w:bCs/>
          <w:sz w:val="24"/>
          <w:szCs w:val="24"/>
        </w:rPr>
        <w:t>Poslanci sněmu nemají imunitu jako poslanci Parlamentu ČR.</w:t>
      </w:r>
    </w:p>
    <w:p w:rsidR="004B0D7E" w:rsidRDefault="004B0D7E" w:rsidP="002B6935">
      <w:pPr>
        <w:ind w:left="0" w:firstLine="0"/>
        <w:rPr>
          <w:bCs/>
          <w:sz w:val="24"/>
          <w:szCs w:val="24"/>
        </w:rPr>
      </w:pPr>
      <w:r>
        <w:rPr>
          <w:bCs/>
          <w:sz w:val="24"/>
          <w:szCs w:val="24"/>
        </w:rPr>
        <w:t>Výkon státní správy v oblasti přenesené působnosti, ale i samosprávy budou kromě zemské vlády vykonávat zemské úřady, o jejichž zřízení rozhodne sněm. Zemské úřady budou centralizovat předchozí rozhodovací činnost krajských úřadů, které budou zrušen</w:t>
      </w:r>
      <w:r w:rsidR="00E16B3B">
        <w:rPr>
          <w:bCs/>
          <w:sz w:val="24"/>
          <w:szCs w:val="24"/>
        </w:rPr>
        <w:t>y</w:t>
      </w:r>
      <w:r>
        <w:rPr>
          <w:bCs/>
          <w:sz w:val="24"/>
          <w:szCs w:val="24"/>
        </w:rPr>
        <w:t xml:space="preserve"> stejně jako </w:t>
      </w:r>
      <w:r w:rsidR="00E16B3B">
        <w:rPr>
          <w:bCs/>
          <w:sz w:val="24"/>
          <w:szCs w:val="24"/>
        </w:rPr>
        <w:t xml:space="preserve">samotné </w:t>
      </w:r>
      <w:r>
        <w:rPr>
          <w:bCs/>
          <w:sz w:val="24"/>
          <w:szCs w:val="24"/>
        </w:rPr>
        <w:t>kraje.</w:t>
      </w:r>
      <w:r w:rsidR="009C49FD">
        <w:rPr>
          <w:bCs/>
          <w:sz w:val="24"/>
          <w:szCs w:val="24"/>
        </w:rPr>
        <w:t xml:space="preserve"> V čele zemského úřadu bude stát ředitel, kterého bude volit a odvolávat zemská vláda. Zemský sněm může rozhodnout, že se zřídí více zemských úřadů se stejnou věcnou působností v rozdílných městech, které mohou mít územní působnost pro předem vymezený region, aby občané nemuseli dojíždět </w:t>
      </w:r>
      <w:r w:rsidR="007C1273">
        <w:rPr>
          <w:bCs/>
          <w:sz w:val="24"/>
          <w:szCs w:val="24"/>
        </w:rPr>
        <w:t xml:space="preserve">zbytečně </w:t>
      </w:r>
      <w:r w:rsidR="009C49FD">
        <w:rPr>
          <w:bCs/>
          <w:sz w:val="24"/>
          <w:szCs w:val="24"/>
        </w:rPr>
        <w:t>daleko.</w:t>
      </w:r>
    </w:p>
    <w:p w:rsidR="002B6935" w:rsidRDefault="002B6935" w:rsidP="002B6935">
      <w:pPr>
        <w:ind w:left="0" w:firstLine="0"/>
        <w:rPr>
          <w:bCs/>
          <w:sz w:val="24"/>
          <w:szCs w:val="24"/>
          <w:u w:val="single"/>
        </w:rPr>
      </w:pPr>
      <w:r w:rsidRPr="002B6935">
        <w:rPr>
          <w:bCs/>
          <w:sz w:val="24"/>
          <w:szCs w:val="24"/>
          <w:u w:val="single"/>
        </w:rPr>
        <w:t xml:space="preserve">K § </w:t>
      </w:r>
      <w:r>
        <w:rPr>
          <w:bCs/>
          <w:sz w:val="24"/>
          <w:szCs w:val="24"/>
          <w:u w:val="single"/>
        </w:rPr>
        <w:t>5</w:t>
      </w:r>
    </w:p>
    <w:p w:rsidR="00A7577C" w:rsidRPr="00A7577C" w:rsidRDefault="00A7577C" w:rsidP="002B6935">
      <w:pPr>
        <w:ind w:left="0" w:firstLine="0"/>
        <w:rPr>
          <w:bCs/>
          <w:sz w:val="24"/>
          <w:szCs w:val="24"/>
        </w:rPr>
      </w:pPr>
      <w:r>
        <w:rPr>
          <w:bCs/>
          <w:sz w:val="24"/>
          <w:szCs w:val="24"/>
        </w:rPr>
        <w:t xml:space="preserve">Vláda každé země musí respektovat rozhodnutí centrální vlády České republiky stejně jako rozhodnutí a předpisy zemského sněmu, jemuž odpovídá a který volí a odvolává její členy. Vláda rozhoduje v rámci svěřené pravomoci na území země, kde působí a rozhoduje o záležitostech, které se bezprostředně </w:t>
      </w:r>
      <w:r w:rsidR="004B246C">
        <w:rPr>
          <w:bCs/>
          <w:sz w:val="24"/>
          <w:szCs w:val="24"/>
        </w:rPr>
        <w:t>týkají příslušné země, zejména provádí závazné předpisy zemského sněmu.</w:t>
      </w:r>
    </w:p>
    <w:p w:rsidR="002B6935" w:rsidRDefault="002B6935" w:rsidP="002B6935">
      <w:pPr>
        <w:ind w:left="0" w:firstLine="0"/>
        <w:rPr>
          <w:bCs/>
          <w:sz w:val="24"/>
          <w:szCs w:val="24"/>
          <w:u w:val="single"/>
        </w:rPr>
      </w:pPr>
      <w:r w:rsidRPr="002B6935">
        <w:rPr>
          <w:bCs/>
          <w:sz w:val="24"/>
          <w:szCs w:val="24"/>
          <w:u w:val="single"/>
        </w:rPr>
        <w:t xml:space="preserve">K § </w:t>
      </w:r>
      <w:r>
        <w:rPr>
          <w:bCs/>
          <w:sz w:val="24"/>
          <w:szCs w:val="24"/>
          <w:u w:val="single"/>
        </w:rPr>
        <w:t>6</w:t>
      </w:r>
    </w:p>
    <w:p w:rsidR="004B246C" w:rsidRPr="004B246C" w:rsidRDefault="004B246C" w:rsidP="002B6935">
      <w:pPr>
        <w:ind w:left="0" w:firstLine="0"/>
        <w:rPr>
          <w:bCs/>
          <w:sz w:val="24"/>
          <w:szCs w:val="24"/>
        </w:rPr>
      </w:pPr>
      <w:r>
        <w:rPr>
          <w:bCs/>
          <w:sz w:val="24"/>
          <w:szCs w:val="24"/>
        </w:rPr>
        <w:t>Základní ustanovení o rozpočtu každé země, který je navázán na zákon o státním rozpočtu České republiky, který bude ve svých rozpočtových kapitolách upravovat celkové příjmy a výdaje každé země, v jejichž rámci se bude rozpočet země pohybovat. Zákon o státním rozpočtu se připravuje na každý rok, a proto není legislativně složité ho upravit, aby nově zahrnoval i kapitoly pro jednotlivé země.</w:t>
      </w:r>
    </w:p>
    <w:p w:rsidR="002B6935" w:rsidRPr="002B6935" w:rsidRDefault="002B6935" w:rsidP="002B6935">
      <w:pPr>
        <w:ind w:left="0" w:firstLine="0"/>
        <w:rPr>
          <w:bCs/>
          <w:sz w:val="24"/>
          <w:szCs w:val="24"/>
          <w:u w:val="single"/>
        </w:rPr>
      </w:pPr>
      <w:r w:rsidRPr="002B6935">
        <w:rPr>
          <w:bCs/>
          <w:sz w:val="24"/>
          <w:szCs w:val="24"/>
          <w:u w:val="single"/>
        </w:rPr>
        <w:t xml:space="preserve">K § </w:t>
      </w:r>
      <w:r>
        <w:rPr>
          <w:bCs/>
          <w:sz w:val="24"/>
          <w:szCs w:val="24"/>
          <w:u w:val="single"/>
        </w:rPr>
        <w:t>7</w:t>
      </w:r>
    </w:p>
    <w:p w:rsidR="0038086A" w:rsidRPr="002B6935" w:rsidRDefault="002B6935" w:rsidP="00D0326E">
      <w:pPr>
        <w:ind w:left="0" w:firstLine="0"/>
        <w:rPr>
          <w:sz w:val="24"/>
          <w:szCs w:val="24"/>
        </w:rPr>
      </w:pPr>
      <w:r>
        <w:rPr>
          <w:bCs/>
          <w:sz w:val="24"/>
          <w:szCs w:val="24"/>
        </w:rPr>
        <w:t>Účinnost se navrhuje od 1.</w:t>
      </w:r>
      <w:r w:rsidR="00841EA6">
        <w:rPr>
          <w:bCs/>
          <w:sz w:val="24"/>
          <w:szCs w:val="24"/>
        </w:rPr>
        <w:t xml:space="preserve"> </w:t>
      </w:r>
      <w:r>
        <w:rPr>
          <w:bCs/>
          <w:sz w:val="24"/>
          <w:szCs w:val="24"/>
        </w:rPr>
        <w:t>1.</w:t>
      </w:r>
      <w:r w:rsidR="00841EA6">
        <w:rPr>
          <w:bCs/>
          <w:sz w:val="24"/>
          <w:szCs w:val="24"/>
        </w:rPr>
        <w:t xml:space="preserve"> </w:t>
      </w:r>
      <w:r>
        <w:rPr>
          <w:bCs/>
          <w:sz w:val="24"/>
          <w:szCs w:val="24"/>
        </w:rPr>
        <w:t>2022, aby byl dostatečný čas projednat a případně modifikovat předložený návrh zákona v rámci legislativního</w:t>
      </w:r>
      <w:r w:rsidR="004B246C">
        <w:rPr>
          <w:bCs/>
          <w:sz w:val="24"/>
          <w:szCs w:val="24"/>
        </w:rPr>
        <w:t xml:space="preserve"> procesu</w:t>
      </w:r>
      <w:r>
        <w:rPr>
          <w:bCs/>
          <w:sz w:val="24"/>
          <w:szCs w:val="24"/>
        </w:rPr>
        <w:t xml:space="preserve"> tak, aby </w:t>
      </w:r>
      <w:r w:rsidR="00C060F0" w:rsidRPr="009E231A">
        <w:rPr>
          <w:bCs/>
          <w:sz w:val="24"/>
          <w:szCs w:val="24"/>
        </w:rPr>
        <w:t xml:space="preserve">odpovídal právnímu pořádku České republiky, zejména je nutné novelizovat Ústavu </w:t>
      </w:r>
      <w:r w:rsidR="007C1273">
        <w:rPr>
          <w:bCs/>
          <w:sz w:val="24"/>
          <w:szCs w:val="24"/>
        </w:rPr>
        <w:t>ČR</w:t>
      </w:r>
      <w:r w:rsidR="009E231A" w:rsidRPr="009E231A">
        <w:rPr>
          <w:bCs/>
          <w:sz w:val="24"/>
          <w:szCs w:val="24"/>
        </w:rPr>
        <w:t xml:space="preserve"> vypuštěním</w:t>
      </w:r>
      <w:r w:rsidR="009E231A">
        <w:rPr>
          <w:bCs/>
          <w:sz w:val="24"/>
          <w:szCs w:val="24"/>
        </w:rPr>
        <w:t xml:space="preserve"> článků, které upravují </w:t>
      </w:r>
      <w:r w:rsidR="009E231A" w:rsidRPr="009E231A">
        <w:rPr>
          <w:bCs/>
          <w:sz w:val="24"/>
          <w:szCs w:val="24"/>
        </w:rPr>
        <w:t>kraj</w:t>
      </w:r>
      <w:r w:rsidR="009E231A">
        <w:rPr>
          <w:bCs/>
          <w:sz w:val="24"/>
          <w:szCs w:val="24"/>
        </w:rPr>
        <w:t>e</w:t>
      </w:r>
      <w:r w:rsidR="009E231A" w:rsidRPr="009E231A">
        <w:rPr>
          <w:bCs/>
          <w:sz w:val="24"/>
          <w:szCs w:val="24"/>
        </w:rPr>
        <w:t xml:space="preserve"> a vlož</w:t>
      </w:r>
      <w:r w:rsidR="007C1273">
        <w:rPr>
          <w:bCs/>
          <w:sz w:val="24"/>
          <w:szCs w:val="24"/>
        </w:rPr>
        <w:t>it</w:t>
      </w:r>
      <w:r w:rsidR="009E231A" w:rsidRPr="009E231A">
        <w:rPr>
          <w:bCs/>
          <w:sz w:val="24"/>
          <w:szCs w:val="24"/>
        </w:rPr>
        <w:t xml:space="preserve"> </w:t>
      </w:r>
      <w:r w:rsidR="007C1273">
        <w:rPr>
          <w:bCs/>
          <w:sz w:val="24"/>
          <w:szCs w:val="24"/>
        </w:rPr>
        <w:t>odkaz na tento zákon o zemském zřízení</w:t>
      </w:r>
      <w:r w:rsidR="009E231A" w:rsidRPr="009E231A">
        <w:rPr>
          <w:bCs/>
          <w:sz w:val="24"/>
          <w:szCs w:val="24"/>
        </w:rPr>
        <w:t xml:space="preserve">, s čímž souvisí i zrušení ústavního zákona o </w:t>
      </w:r>
      <w:r w:rsidR="009E231A" w:rsidRPr="009E231A">
        <w:rPr>
          <w:bCs/>
          <w:color w:val="202122"/>
          <w:sz w:val="24"/>
          <w:szCs w:val="24"/>
          <w:shd w:val="clear" w:color="auto" w:fill="FFFFFF"/>
        </w:rPr>
        <w:t>vytvoření vyšších územních samosprávných celků </w:t>
      </w:r>
      <w:r w:rsidR="009E231A">
        <w:rPr>
          <w:bCs/>
          <w:sz w:val="24"/>
          <w:szCs w:val="24"/>
        </w:rPr>
        <w:t xml:space="preserve">(krajů) a novelizace relevantních ustanovení dalších zákonů, </w:t>
      </w:r>
      <w:r w:rsidR="00AC25FC">
        <w:rPr>
          <w:bCs/>
          <w:sz w:val="24"/>
          <w:szCs w:val="24"/>
        </w:rPr>
        <w:t>kdy krajské úřady vykonávají přenesenou působnost státní správy.</w:t>
      </w:r>
      <w:r w:rsidR="007C1273">
        <w:rPr>
          <w:bCs/>
          <w:sz w:val="24"/>
          <w:szCs w:val="24"/>
        </w:rPr>
        <w:t xml:space="preserve"> </w:t>
      </w:r>
      <w:r w:rsidR="007E663B" w:rsidRPr="009E231A">
        <w:rPr>
          <w:bCs/>
          <w:sz w:val="24"/>
          <w:szCs w:val="24"/>
        </w:rPr>
        <w:t xml:space="preserve">Zároveň bude nutné provést </w:t>
      </w:r>
      <w:r w:rsidR="00E37095" w:rsidRPr="009E231A">
        <w:rPr>
          <w:bCs/>
          <w:sz w:val="24"/>
          <w:szCs w:val="24"/>
        </w:rPr>
        <w:t>novelizaci</w:t>
      </w:r>
      <w:r w:rsidR="007E663B" w:rsidRPr="009E231A">
        <w:rPr>
          <w:bCs/>
          <w:sz w:val="24"/>
          <w:szCs w:val="24"/>
        </w:rPr>
        <w:t xml:space="preserve"> především v zákoně o rozpočtovém určení daní, aby byla nastavena pravidla, jakým způsobem </w:t>
      </w:r>
      <w:r w:rsidR="00E37095" w:rsidRPr="009E231A">
        <w:rPr>
          <w:bCs/>
          <w:sz w:val="24"/>
          <w:szCs w:val="24"/>
        </w:rPr>
        <w:t>budou stanoveny daňové příjmy</w:t>
      </w:r>
      <w:r w:rsidR="007E663B" w:rsidRPr="009E231A">
        <w:rPr>
          <w:bCs/>
          <w:sz w:val="24"/>
          <w:szCs w:val="24"/>
        </w:rPr>
        <w:t xml:space="preserve"> </w:t>
      </w:r>
      <w:r w:rsidR="00E37095" w:rsidRPr="009E231A">
        <w:rPr>
          <w:bCs/>
          <w:sz w:val="24"/>
          <w:szCs w:val="24"/>
        </w:rPr>
        <w:t>každé</w:t>
      </w:r>
      <w:r w:rsidR="007E663B" w:rsidRPr="009E231A">
        <w:rPr>
          <w:bCs/>
          <w:sz w:val="24"/>
          <w:szCs w:val="24"/>
        </w:rPr>
        <w:t xml:space="preserve"> země</w:t>
      </w:r>
      <w:r w:rsidR="007E663B">
        <w:rPr>
          <w:bCs/>
          <w:sz w:val="24"/>
          <w:szCs w:val="24"/>
        </w:rPr>
        <w:t>.</w:t>
      </w:r>
    </w:p>
    <w:p w:rsidR="00850669" w:rsidRPr="00C404E0" w:rsidRDefault="00850669" w:rsidP="007C1273">
      <w:pPr>
        <w:autoSpaceDE w:val="0"/>
        <w:autoSpaceDN w:val="0"/>
        <w:adjustRightInd w:val="0"/>
        <w:rPr>
          <w:sz w:val="24"/>
          <w:szCs w:val="24"/>
        </w:rPr>
      </w:pPr>
      <w:r w:rsidRPr="00C404E0">
        <w:rPr>
          <w:sz w:val="24"/>
          <w:szCs w:val="24"/>
        </w:rPr>
        <w:t xml:space="preserve">V Praze dne </w:t>
      </w:r>
      <w:r w:rsidR="001425F4">
        <w:rPr>
          <w:sz w:val="24"/>
          <w:szCs w:val="24"/>
        </w:rPr>
        <w:t>23</w:t>
      </w:r>
      <w:r w:rsidR="00D0326E" w:rsidRPr="00181245">
        <w:rPr>
          <w:sz w:val="24"/>
          <w:szCs w:val="24"/>
        </w:rPr>
        <w:t xml:space="preserve">. </w:t>
      </w:r>
      <w:r w:rsidR="001425F4">
        <w:rPr>
          <w:sz w:val="24"/>
          <w:szCs w:val="24"/>
        </w:rPr>
        <w:t>března 2021</w:t>
      </w:r>
    </w:p>
    <w:p w:rsidR="00223215" w:rsidRPr="00E677C6" w:rsidRDefault="004F3A5E" w:rsidP="009D190F">
      <w:pPr>
        <w:autoSpaceDE w:val="0"/>
        <w:autoSpaceDN w:val="0"/>
        <w:adjustRightInd w:val="0"/>
        <w:spacing w:before="0"/>
        <w:jc w:val="center"/>
        <w:rPr>
          <w:b/>
          <w:sz w:val="23"/>
          <w:szCs w:val="23"/>
        </w:rPr>
      </w:pPr>
      <w:r w:rsidRPr="00E677C6">
        <w:rPr>
          <w:b/>
          <w:sz w:val="23"/>
          <w:szCs w:val="23"/>
        </w:rPr>
        <w:t>Předkladatelé:</w:t>
      </w:r>
    </w:p>
    <w:p w:rsidR="00677DD3" w:rsidRPr="00E677C6" w:rsidRDefault="00677DD3" w:rsidP="00677DD3">
      <w:pPr>
        <w:autoSpaceDE w:val="0"/>
        <w:adjustRightInd w:val="0"/>
        <w:spacing w:before="0"/>
        <w:jc w:val="center"/>
        <w:rPr>
          <w:sz w:val="23"/>
          <w:szCs w:val="23"/>
        </w:rPr>
      </w:pPr>
      <w:r w:rsidRPr="00E677C6">
        <w:rPr>
          <w:sz w:val="23"/>
          <w:szCs w:val="23"/>
        </w:rPr>
        <w:t>Jan Hrnčíř, v. r.</w:t>
      </w:r>
    </w:p>
    <w:p w:rsidR="00F81DDF" w:rsidRPr="00E677C6" w:rsidRDefault="00F81DDF" w:rsidP="009D190F">
      <w:pPr>
        <w:autoSpaceDE w:val="0"/>
        <w:adjustRightInd w:val="0"/>
        <w:spacing w:before="0"/>
        <w:jc w:val="center"/>
        <w:rPr>
          <w:sz w:val="23"/>
          <w:szCs w:val="23"/>
        </w:rPr>
      </w:pPr>
      <w:r w:rsidRPr="00E677C6">
        <w:rPr>
          <w:sz w:val="23"/>
          <w:szCs w:val="23"/>
        </w:rPr>
        <w:t>Tomio Okamura, v. r.</w:t>
      </w:r>
    </w:p>
    <w:p w:rsidR="00F81DDF" w:rsidRPr="00E677C6" w:rsidRDefault="00F81DDF" w:rsidP="009D190F">
      <w:pPr>
        <w:autoSpaceDE w:val="0"/>
        <w:adjustRightInd w:val="0"/>
        <w:spacing w:before="0"/>
        <w:jc w:val="center"/>
        <w:rPr>
          <w:sz w:val="23"/>
          <w:szCs w:val="23"/>
        </w:rPr>
      </w:pPr>
      <w:r w:rsidRPr="00E677C6">
        <w:rPr>
          <w:sz w:val="23"/>
          <w:szCs w:val="23"/>
        </w:rPr>
        <w:t>Radim Fiala, v. r.</w:t>
      </w:r>
    </w:p>
    <w:p w:rsidR="00F81DDF" w:rsidRPr="00E677C6" w:rsidRDefault="00677DD3" w:rsidP="00274674">
      <w:pPr>
        <w:autoSpaceDE w:val="0"/>
        <w:adjustRightInd w:val="0"/>
        <w:spacing w:before="0"/>
        <w:jc w:val="center"/>
        <w:rPr>
          <w:sz w:val="23"/>
          <w:szCs w:val="23"/>
        </w:rPr>
      </w:pPr>
      <w:r w:rsidRPr="00E677C6">
        <w:rPr>
          <w:sz w:val="23"/>
          <w:szCs w:val="23"/>
        </w:rPr>
        <w:t>Lubomír Španěl, v. r.</w:t>
      </w:r>
    </w:p>
    <w:p w:rsidR="00677DD3" w:rsidRPr="00E677C6" w:rsidRDefault="00677DD3" w:rsidP="00677DD3">
      <w:pPr>
        <w:autoSpaceDE w:val="0"/>
        <w:adjustRightInd w:val="0"/>
        <w:spacing w:before="0"/>
        <w:jc w:val="center"/>
        <w:rPr>
          <w:sz w:val="23"/>
          <w:szCs w:val="23"/>
        </w:rPr>
      </w:pPr>
      <w:r w:rsidRPr="00E677C6">
        <w:rPr>
          <w:sz w:val="23"/>
          <w:szCs w:val="23"/>
        </w:rPr>
        <w:t>Jaroslav Foldyna, v. r.</w:t>
      </w:r>
    </w:p>
    <w:p w:rsidR="00F81DDF" w:rsidRPr="00E677C6" w:rsidRDefault="00F81DDF" w:rsidP="009D190F">
      <w:pPr>
        <w:autoSpaceDE w:val="0"/>
        <w:adjustRightInd w:val="0"/>
        <w:spacing w:before="0"/>
        <w:jc w:val="center"/>
        <w:rPr>
          <w:sz w:val="23"/>
          <w:szCs w:val="23"/>
        </w:rPr>
      </w:pPr>
      <w:r w:rsidRPr="00E677C6">
        <w:rPr>
          <w:sz w:val="23"/>
          <w:szCs w:val="23"/>
        </w:rPr>
        <w:t>Jaroslav Holík, v. r.</w:t>
      </w:r>
    </w:p>
    <w:p w:rsidR="00F81DDF" w:rsidRPr="00E677C6" w:rsidRDefault="00F81DDF" w:rsidP="009D190F">
      <w:pPr>
        <w:autoSpaceDE w:val="0"/>
        <w:adjustRightInd w:val="0"/>
        <w:spacing w:before="0"/>
        <w:jc w:val="center"/>
        <w:rPr>
          <w:sz w:val="23"/>
          <w:szCs w:val="23"/>
        </w:rPr>
      </w:pPr>
      <w:r w:rsidRPr="00E677C6">
        <w:rPr>
          <w:sz w:val="23"/>
          <w:szCs w:val="23"/>
        </w:rPr>
        <w:t>Monika Jarošová, v. r.</w:t>
      </w:r>
    </w:p>
    <w:p w:rsidR="00181245" w:rsidRPr="00E677C6" w:rsidRDefault="00F81DDF" w:rsidP="00274674">
      <w:pPr>
        <w:autoSpaceDE w:val="0"/>
        <w:adjustRightInd w:val="0"/>
        <w:spacing w:before="0"/>
        <w:jc w:val="center"/>
        <w:rPr>
          <w:sz w:val="23"/>
          <w:szCs w:val="23"/>
        </w:rPr>
      </w:pPr>
      <w:r w:rsidRPr="00E677C6">
        <w:rPr>
          <w:sz w:val="23"/>
          <w:szCs w:val="23"/>
        </w:rPr>
        <w:t>Pavel Jelínek, v. r.</w:t>
      </w:r>
    </w:p>
    <w:p w:rsidR="00F81DDF" w:rsidRPr="00E677C6" w:rsidRDefault="00F81DDF" w:rsidP="009D190F">
      <w:pPr>
        <w:autoSpaceDE w:val="0"/>
        <w:adjustRightInd w:val="0"/>
        <w:spacing w:before="0"/>
        <w:jc w:val="center"/>
        <w:rPr>
          <w:sz w:val="23"/>
          <w:szCs w:val="23"/>
        </w:rPr>
      </w:pPr>
      <w:r w:rsidRPr="00E677C6">
        <w:rPr>
          <w:sz w:val="23"/>
          <w:szCs w:val="23"/>
        </w:rPr>
        <w:t>Jiří Kohoutek, v. r.</w:t>
      </w:r>
    </w:p>
    <w:p w:rsidR="00F81DDF" w:rsidRPr="00E677C6" w:rsidRDefault="00F81DDF" w:rsidP="009D190F">
      <w:pPr>
        <w:autoSpaceDE w:val="0"/>
        <w:adjustRightInd w:val="0"/>
        <w:spacing w:before="0"/>
        <w:jc w:val="center"/>
        <w:rPr>
          <w:sz w:val="23"/>
          <w:szCs w:val="23"/>
        </w:rPr>
      </w:pPr>
      <w:r w:rsidRPr="00E677C6">
        <w:rPr>
          <w:sz w:val="23"/>
          <w:szCs w:val="23"/>
        </w:rPr>
        <w:t>Radek Koten, v. r.</w:t>
      </w:r>
    </w:p>
    <w:p w:rsidR="00F81DDF" w:rsidRPr="00E677C6" w:rsidRDefault="00F81DDF" w:rsidP="00274674">
      <w:pPr>
        <w:autoSpaceDE w:val="0"/>
        <w:adjustRightInd w:val="0"/>
        <w:spacing w:before="0"/>
        <w:jc w:val="center"/>
        <w:rPr>
          <w:sz w:val="23"/>
          <w:szCs w:val="23"/>
        </w:rPr>
      </w:pPr>
      <w:r w:rsidRPr="00E677C6">
        <w:rPr>
          <w:sz w:val="23"/>
          <w:szCs w:val="23"/>
        </w:rPr>
        <w:t>Karla Maříková, v. r.</w:t>
      </w:r>
    </w:p>
    <w:p w:rsidR="00F81DDF" w:rsidRPr="00E677C6" w:rsidRDefault="00F81DDF" w:rsidP="009D190F">
      <w:pPr>
        <w:autoSpaceDE w:val="0"/>
        <w:adjustRightInd w:val="0"/>
        <w:spacing w:before="0"/>
        <w:jc w:val="center"/>
        <w:rPr>
          <w:sz w:val="23"/>
          <w:szCs w:val="23"/>
        </w:rPr>
      </w:pPr>
      <w:r w:rsidRPr="00E677C6">
        <w:rPr>
          <w:sz w:val="23"/>
          <w:szCs w:val="23"/>
        </w:rPr>
        <w:t>Miloslav Rozner, v. r.</w:t>
      </w:r>
    </w:p>
    <w:p w:rsidR="00F81DDF" w:rsidRPr="00E677C6" w:rsidRDefault="00F81DDF" w:rsidP="009D190F">
      <w:pPr>
        <w:autoSpaceDE w:val="0"/>
        <w:adjustRightInd w:val="0"/>
        <w:spacing w:before="0"/>
        <w:jc w:val="center"/>
        <w:rPr>
          <w:sz w:val="23"/>
          <w:szCs w:val="23"/>
        </w:rPr>
      </w:pPr>
      <w:r w:rsidRPr="00E677C6">
        <w:rPr>
          <w:sz w:val="23"/>
          <w:szCs w:val="23"/>
        </w:rPr>
        <w:t>Radek Rozvoral, v. r.</w:t>
      </w:r>
    </w:p>
    <w:p w:rsidR="00F81DDF" w:rsidRPr="00E677C6" w:rsidRDefault="00F81DDF" w:rsidP="009D190F">
      <w:pPr>
        <w:autoSpaceDE w:val="0"/>
        <w:adjustRightInd w:val="0"/>
        <w:spacing w:before="0"/>
        <w:jc w:val="center"/>
        <w:rPr>
          <w:sz w:val="23"/>
          <w:szCs w:val="23"/>
        </w:rPr>
      </w:pPr>
      <w:r w:rsidRPr="00E677C6">
        <w:rPr>
          <w:sz w:val="23"/>
          <w:szCs w:val="23"/>
        </w:rPr>
        <w:t>Lucie Šafránková, v. r.</w:t>
      </w:r>
    </w:p>
    <w:p w:rsidR="00223215" w:rsidRPr="00E677C6" w:rsidRDefault="00F81DDF" w:rsidP="009D190F">
      <w:pPr>
        <w:autoSpaceDE w:val="0"/>
        <w:adjustRightInd w:val="0"/>
        <w:spacing w:before="0"/>
        <w:jc w:val="center"/>
        <w:rPr>
          <w:b/>
          <w:sz w:val="24"/>
          <w:szCs w:val="24"/>
        </w:rPr>
      </w:pPr>
      <w:r w:rsidRPr="00E677C6">
        <w:rPr>
          <w:sz w:val="23"/>
          <w:szCs w:val="23"/>
        </w:rPr>
        <w:t>Radovan Vích, v. r.</w:t>
      </w:r>
    </w:p>
    <w:sectPr w:rsidR="00223215" w:rsidRPr="00E677C6">
      <w:footerReference w:type="default" r:id="rId8"/>
      <w:footnotePr>
        <w:numStart w:val="142"/>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C44" w:rsidRDefault="00454C44" w:rsidP="00341D06">
      <w:r>
        <w:separator/>
      </w:r>
    </w:p>
  </w:endnote>
  <w:endnote w:type="continuationSeparator" w:id="0">
    <w:p w:rsidR="00454C44" w:rsidRDefault="00454C44" w:rsidP="0034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15" w:rsidRPr="00F81DDF" w:rsidRDefault="00223215">
    <w:pPr>
      <w:pStyle w:val="Zpat"/>
      <w:jc w:val="center"/>
      <w:rPr>
        <w:sz w:val="24"/>
        <w:szCs w:val="24"/>
      </w:rPr>
    </w:pPr>
    <w:r w:rsidRPr="00F81DDF">
      <w:rPr>
        <w:sz w:val="24"/>
        <w:szCs w:val="24"/>
      </w:rPr>
      <w:fldChar w:fldCharType="begin"/>
    </w:r>
    <w:r w:rsidRPr="00F81DDF">
      <w:rPr>
        <w:sz w:val="24"/>
        <w:szCs w:val="24"/>
      </w:rPr>
      <w:instrText>PAGE   \* MERGEFORMAT</w:instrText>
    </w:r>
    <w:r w:rsidRPr="00F81DDF">
      <w:rPr>
        <w:sz w:val="24"/>
        <w:szCs w:val="24"/>
      </w:rPr>
      <w:fldChar w:fldCharType="separate"/>
    </w:r>
    <w:r w:rsidR="006168E0" w:rsidRPr="006168E0">
      <w:rPr>
        <w:noProof/>
        <w:sz w:val="24"/>
        <w:szCs w:val="24"/>
        <w:lang w:val="cs-CZ"/>
      </w:rPr>
      <w:t>1</w:t>
    </w:r>
    <w:r w:rsidRPr="00F81DDF">
      <w:rPr>
        <w:sz w:val="24"/>
        <w:szCs w:val="24"/>
      </w:rPr>
      <w:fldChar w:fldCharType="end"/>
    </w:r>
  </w:p>
  <w:p w:rsidR="00223215" w:rsidRDefault="002232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C44" w:rsidRDefault="00454C44" w:rsidP="00341D06">
      <w:r>
        <w:separator/>
      </w:r>
    </w:p>
  </w:footnote>
  <w:footnote w:type="continuationSeparator" w:id="0">
    <w:p w:rsidR="00454C44" w:rsidRDefault="00454C44" w:rsidP="0034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36956"/>
    <w:multiLevelType w:val="hybridMultilevel"/>
    <w:tmpl w:val="8DF0B3DC"/>
    <w:lvl w:ilvl="0" w:tplc="EA72DBE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0B4DDB"/>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000844"/>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BC51DA"/>
    <w:multiLevelType w:val="hybridMultilevel"/>
    <w:tmpl w:val="17AA224C"/>
    <w:lvl w:ilvl="0" w:tplc="E72AB68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45143D"/>
    <w:multiLevelType w:val="hybridMultilevel"/>
    <w:tmpl w:val="E0CEF48A"/>
    <w:lvl w:ilvl="0" w:tplc="7AC2FE7E">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700091"/>
    <w:multiLevelType w:val="hybridMultilevel"/>
    <w:tmpl w:val="B72A69D2"/>
    <w:lvl w:ilvl="0" w:tplc="7AC2FE7E">
      <w:start w:val="1"/>
      <w:numFmt w:val="bullet"/>
      <w:lvlText w:val="-"/>
      <w:lvlJc w:val="left"/>
      <w:pPr>
        <w:ind w:left="720" w:hanging="360"/>
      </w:pPr>
      <w:rPr>
        <w:rFonts w:ascii="Times New Roman" w:eastAsia="MS Mincho"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00504F"/>
    <w:multiLevelType w:val="hybridMultilevel"/>
    <w:tmpl w:val="5F26944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7" w15:restartNumberingAfterBreak="0">
    <w:nsid w:val="157B554B"/>
    <w:multiLevelType w:val="hybridMultilevel"/>
    <w:tmpl w:val="B0289864"/>
    <w:lvl w:ilvl="0" w:tplc="6D76DAD8">
      <w:start w:val="1"/>
      <w:numFmt w:val="decimal"/>
      <w:lvlText w:val="%1."/>
      <w:lvlJc w:val="left"/>
      <w:pPr>
        <w:ind w:left="360"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19371BD0"/>
    <w:multiLevelType w:val="singleLevel"/>
    <w:tmpl w:val="A920D918"/>
    <w:lvl w:ilvl="0">
      <w:start w:val="1"/>
      <w:numFmt w:val="decimal"/>
      <w:pStyle w:val="Novelizanbod"/>
      <w:lvlText w:val="%1."/>
      <w:lvlJc w:val="left"/>
      <w:pPr>
        <w:tabs>
          <w:tab w:val="num" w:pos="709"/>
        </w:tabs>
        <w:ind w:left="709" w:hanging="567"/>
      </w:pPr>
      <w:rPr>
        <w:b/>
        <w:i w:val="0"/>
      </w:rPr>
    </w:lvl>
  </w:abstractNum>
  <w:abstractNum w:abstractNumId="9" w15:restartNumberingAfterBreak="0">
    <w:nsid w:val="2D252C69"/>
    <w:multiLevelType w:val="hybridMultilevel"/>
    <w:tmpl w:val="E6D071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25349E"/>
    <w:multiLevelType w:val="hybridMultilevel"/>
    <w:tmpl w:val="AD7A8F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9245405"/>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87651C"/>
    <w:multiLevelType w:val="hybridMultilevel"/>
    <w:tmpl w:val="E0107408"/>
    <w:lvl w:ilvl="0" w:tplc="78086882">
      <w:start w:val="1"/>
      <w:numFmt w:val="decimal"/>
      <w:pStyle w:val="StylOdstavecseseznamemTimesNewRoman12bZa0bd"/>
      <w:lvlText w:val="%1."/>
      <w:lvlJc w:val="left"/>
      <w:pPr>
        <w:ind w:left="360"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3" w15:restartNumberingAfterBreak="0">
    <w:nsid w:val="3F20637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3444A1"/>
    <w:multiLevelType w:val="hybridMultilevel"/>
    <w:tmpl w:val="5E9A8F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BA5746"/>
    <w:multiLevelType w:val="hybridMultilevel"/>
    <w:tmpl w:val="4B64BF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F214CF"/>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F0306"/>
    <w:multiLevelType w:val="hybridMultilevel"/>
    <w:tmpl w:val="C2302FF0"/>
    <w:lvl w:ilvl="0" w:tplc="E5F440D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2A1F50"/>
    <w:multiLevelType w:val="hybridMultilevel"/>
    <w:tmpl w:val="29980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7438FB"/>
    <w:multiLevelType w:val="hybridMultilevel"/>
    <w:tmpl w:val="C3787FF2"/>
    <w:lvl w:ilvl="0" w:tplc="6D76DAD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6D1E1F"/>
    <w:multiLevelType w:val="hybridMultilevel"/>
    <w:tmpl w:val="D5C800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A626DD"/>
    <w:multiLevelType w:val="hybridMultilevel"/>
    <w:tmpl w:val="537405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ED29E8"/>
    <w:multiLevelType w:val="hybridMultilevel"/>
    <w:tmpl w:val="A7526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1956D4"/>
    <w:multiLevelType w:val="hybridMultilevel"/>
    <w:tmpl w:val="5508AA3A"/>
    <w:lvl w:ilvl="0" w:tplc="CBBEDB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CF74FE"/>
    <w:multiLevelType w:val="hybridMultilevel"/>
    <w:tmpl w:val="F5A69A8A"/>
    <w:lvl w:ilvl="0" w:tplc="D42091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4B0E89"/>
    <w:multiLevelType w:val="hybridMultilevel"/>
    <w:tmpl w:val="17CA02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AF1A1F"/>
    <w:multiLevelType w:val="multilevel"/>
    <w:tmpl w:val="67D284F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27" w15:restartNumberingAfterBreak="0">
    <w:nsid w:val="7E537A40"/>
    <w:multiLevelType w:val="hybridMultilevel"/>
    <w:tmpl w:val="FE768754"/>
    <w:lvl w:ilvl="0" w:tplc="FE9A198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EF6072A"/>
    <w:multiLevelType w:val="hybridMultilevel"/>
    <w:tmpl w:val="2FAC394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9" w15:restartNumberingAfterBreak="0">
    <w:nsid w:val="7F5777FE"/>
    <w:multiLevelType w:val="hybridMultilevel"/>
    <w:tmpl w:val="3984D56C"/>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num w:numId="1">
    <w:abstractNumId w:val="26"/>
  </w:num>
  <w:num w:numId="2">
    <w:abstractNumId w:val="26"/>
  </w:num>
  <w:num w:numId="3">
    <w:abstractNumId w:val="8"/>
  </w:num>
  <w:num w:numId="4">
    <w:abstractNumId w:val="2"/>
  </w:num>
  <w:num w:numId="5">
    <w:abstractNumId w:val="21"/>
  </w:num>
  <w:num w:numId="6">
    <w:abstractNumId w:val="10"/>
  </w:num>
  <w:num w:numId="7">
    <w:abstractNumId w:val="1"/>
  </w:num>
  <w:num w:numId="8">
    <w:abstractNumId w:val="16"/>
  </w:num>
  <w:num w:numId="9">
    <w:abstractNumId w:val="11"/>
  </w:num>
  <w:num w:numId="10">
    <w:abstractNumId w:val="13"/>
  </w:num>
  <w:num w:numId="11">
    <w:abstractNumId w:val="8"/>
    <w:lvlOverride w:ilvl="0">
      <w:startOverride w:val="1"/>
    </w:lvlOverride>
  </w:num>
  <w:num w:numId="12">
    <w:abstractNumId w:val="3"/>
  </w:num>
  <w:num w:numId="13">
    <w:abstractNumId w:val="4"/>
  </w:num>
  <w:num w:numId="14">
    <w:abstractNumId w:val="22"/>
  </w:num>
  <w:num w:numId="15">
    <w:abstractNumId w:val="9"/>
  </w:num>
  <w:num w:numId="16">
    <w:abstractNumId w:val="5"/>
  </w:num>
  <w:num w:numId="17">
    <w:abstractNumId w:val="8"/>
    <w:lvlOverride w:ilvl="0">
      <w:startOverride w:val="1"/>
    </w:lvlOverride>
  </w:num>
  <w:num w:numId="18">
    <w:abstractNumId w:val="8"/>
  </w:num>
  <w:num w:numId="19">
    <w:abstractNumId w:val="8"/>
  </w:num>
  <w:num w:numId="20">
    <w:abstractNumId w:val="17"/>
  </w:num>
  <w:num w:numId="21">
    <w:abstractNumId w:val="24"/>
  </w:num>
  <w:num w:numId="22">
    <w:abstractNumId w:val="23"/>
  </w:num>
  <w:num w:numId="23">
    <w:abstractNumId w:val="18"/>
  </w:num>
  <w:num w:numId="24">
    <w:abstractNumId w:val="20"/>
  </w:num>
  <w:num w:numId="25">
    <w:abstractNumId w:val="14"/>
  </w:num>
  <w:num w:numId="26">
    <w:abstractNumId w:val="25"/>
  </w:num>
  <w:num w:numId="27">
    <w:abstractNumId w:val="15"/>
  </w:num>
  <w:num w:numId="28">
    <w:abstractNumId w:val="19"/>
  </w:num>
  <w:num w:numId="29">
    <w:abstractNumId w:val="27"/>
  </w:num>
  <w:num w:numId="30">
    <w:abstractNumId w:val="12"/>
  </w:num>
  <w:num w:numId="31">
    <w:abstractNumId w:val="12"/>
    <w:lvlOverride w:ilvl="0">
      <w:startOverride w:val="1"/>
    </w:lvlOverride>
  </w:num>
  <w:num w:numId="32">
    <w:abstractNumId w:val="7"/>
  </w:num>
  <w:num w:numId="33">
    <w:abstractNumId w:val="29"/>
  </w:num>
  <w:num w:numId="34">
    <w:abstractNumId w:val="28"/>
  </w:num>
  <w:num w:numId="35">
    <w:abstractNumId w:val="6"/>
  </w:num>
  <w:num w:numId="36">
    <w:abstractNumId w:val="12"/>
    <w:lvlOverride w:ilvl="0">
      <w:startOverride w:val="1"/>
    </w:lvlOverride>
  </w:num>
  <w:num w:numId="37">
    <w:abstractNumId w:val="0"/>
  </w:num>
  <w:num w:numId="38">
    <w:abstractNumId w:val="1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numStart w:val="14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4D3"/>
    <w:rsid w:val="00001B5A"/>
    <w:rsid w:val="00006020"/>
    <w:rsid w:val="00010A47"/>
    <w:rsid w:val="00011C37"/>
    <w:rsid w:val="00016482"/>
    <w:rsid w:val="00020C48"/>
    <w:rsid w:val="000223E0"/>
    <w:rsid w:val="00022971"/>
    <w:rsid w:val="00027809"/>
    <w:rsid w:val="00027E2C"/>
    <w:rsid w:val="00032602"/>
    <w:rsid w:val="00033306"/>
    <w:rsid w:val="000336D3"/>
    <w:rsid w:val="00033F43"/>
    <w:rsid w:val="00034B6A"/>
    <w:rsid w:val="00034D01"/>
    <w:rsid w:val="00037D59"/>
    <w:rsid w:val="00041FB3"/>
    <w:rsid w:val="00043B35"/>
    <w:rsid w:val="000441E8"/>
    <w:rsid w:val="0004636A"/>
    <w:rsid w:val="000475E9"/>
    <w:rsid w:val="000476BE"/>
    <w:rsid w:val="000560EE"/>
    <w:rsid w:val="00063F62"/>
    <w:rsid w:val="00066E8D"/>
    <w:rsid w:val="0006735B"/>
    <w:rsid w:val="0007007E"/>
    <w:rsid w:val="00072ED3"/>
    <w:rsid w:val="00076BF8"/>
    <w:rsid w:val="00077FE4"/>
    <w:rsid w:val="00081359"/>
    <w:rsid w:val="00081A83"/>
    <w:rsid w:val="00082431"/>
    <w:rsid w:val="00085F4C"/>
    <w:rsid w:val="00086986"/>
    <w:rsid w:val="00090082"/>
    <w:rsid w:val="00091783"/>
    <w:rsid w:val="000939BA"/>
    <w:rsid w:val="00093D02"/>
    <w:rsid w:val="000944E5"/>
    <w:rsid w:val="000A289D"/>
    <w:rsid w:val="000A4329"/>
    <w:rsid w:val="000A605D"/>
    <w:rsid w:val="000B219F"/>
    <w:rsid w:val="000B3C23"/>
    <w:rsid w:val="000B3CA0"/>
    <w:rsid w:val="000B5D59"/>
    <w:rsid w:val="000B631A"/>
    <w:rsid w:val="000C1ED2"/>
    <w:rsid w:val="000C29FF"/>
    <w:rsid w:val="000C3B0A"/>
    <w:rsid w:val="000C3D63"/>
    <w:rsid w:val="000C3E3B"/>
    <w:rsid w:val="000C5A71"/>
    <w:rsid w:val="000C7B9E"/>
    <w:rsid w:val="000D4D64"/>
    <w:rsid w:val="000D543C"/>
    <w:rsid w:val="000D561B"/>
    <w:rsid w:val="000D5BC1"/>
    <w:rsid w:val="000D78E8"/>
    <w:rsid w:val="000E02DC"/>
    <w:rsid w:val="000E0BE2"/>
    <w:rsid w:val="000E2D73"/>
    <w:rsid w:val="000E3D22"/>
    <w:rsid w:val="000E50B6"/>
    <w:rsid w:val="000E51D0"/>
    <w:rsid w:val="000E61DF"/>
    <w:rsid w:val="000E742D"/>
    <w:rsid w:val="000E758B"/>
    <w:rsid w:val="000F0D15"/>
    <w:rsid w:val="000F2D53"/>
    <w:rsid w:val="000F4768"/>
    <w:rsid w:val="00102B5C"/>
    <w:rsid w:val="00103649"/>
    <w:rsid w:val="001045BF"/>
    <w:rsid w:val="00104B57"/>
    <w:rsid w:val="00105AFB"/>
    <w:rsid w:val="00105C9F"/>
    <w:rsid w:val="00110FAF"/>
    <w:rsid w:val="00113BBD"/>
    <w:rsid w:val="0011567A"/>
    <w:rsid w:val="00115E02"/>
    <w:rsid w:val="001224FA"/>
    <w:rsid w:val="001248B7"/>
    <w:rsid w:val="00126FCF"/>
    <w:rsid w:val="00130647"/>
    <w:rsid w:val="00132076"/>
    <w:rsid w:val="001330DA"/>
    <w:rsid w:val="001354AE"/>
    <w:rsid w:val="00137F84"/>
    <w:rsid w:val="00141E73"/>
    <w:rsid w:val="001425F4"/>
    <w:rsid w:val="00142705"/>
    <w:rsid w:val="0014341C"/>
    <w:rsid w:val="0014375A"/>
    <w:rsid w:val="00147969"/>
    <w:rsid w:val="0015340B"/>
    <w:rsid w:val="001542B2"/>
    <w:rsid w:val="001569C5"/>
    <w:rsid w:val="00157E08"/>
    <w:rsid w:val="001600C7"/>
    <w:rsid w:val="00162780"/>
    <w:rsid w:val="00162C6B"/>
    <w:rsid w:val="00163AB2"/>
    <w:rsid w:val="00163F7B"/>
    <w:rsid w:val="00164A6F"/>
    <w:rsid w:val="00164C33"/>
    <w:rsid w:val="001727EA"/>
    <w:rsid w:val="00172E0C"/>
    <w:rsid w:val="001733FA"/>
    <w:rsid w:val="001739B4"/>
    <w:rsid w:val="00175C36"/>
    <w:rsid w:val="001768EF"/>
    <w:rsid w:val="00176C6D"/>
    <w:rsid w:val="001772A1"/>
    <w:rsid w:val="00177797"/>
    <w:rsid w:val="00181245"/>
    <w:rsid w:val="001815CA"/>
    <w:rsid w:val="00182071"/>
    <w:rsid w:val="001824B7"/>
    <w:rsid w:val="00182F93"/>
    <w:rsid w:val="00184D53"/>
    <w:rsid w:val="00186DB2"/>
    <w:rsid w:val="00190F19"/>
    <w:rsid w:val="001936B3"/>
    <w:rsid w:val="0019424B"/>
    <w:rsid w:val="0019542A"/>
    <w:rsid w:val="00195D29"/>
    <w:rsid w:val="00195EF1"/>
    <w:rsid w:val="001A0CFD"/>
    <w:rsid w:val="001A3C3D"/>
    <w:rsid w:val="001A54CC"/>
    <w:rsid w:val="001A5E53"/>
    <w:rsid w:val="001A691F"/>
    <w:rsid w:val="001A6FC1"/>
    <w:rsid w:val="001B0DC1"/>
    <w:rsid w:val="001B26EC"/>
    <w:rsid w:val="001B2F13"/>
    <w:rsid w:val="001B39CC"/>
    <w:rsid w:val="001B63E1"/>
    <w:rsid w:val="001B6607"/>
    <w:rsid w:val="001B6C1B"/>
    <w:rsid w:val="001C66C5"/>
    <w:rsid w:val="001D04E9"/>
    <w:rsid w:val="001D1ECA"/>
    <w:rsid w:val="001D4952"/>
    <w:rsid w:val="001D49BD"/>
    <w:rsid w:val="001D4E48"/>
    <w:rsid w:val="001D67B8"/>
    <w:rsid w:val="001E2090"/>
    <w:rsid w:val="001E2ABA"/>
    <w:rsid w:val="001E3595"/>
    <w:rsid w:val="001E71D0"/>
    <w:rsid w:val="001F04FB"/>
    <w:rsid w:val="001F0A2D"/>
    <w:rsid w:val="001F2BA8"/>
    <w:rsid w:val="001F458B"/>
    <w:rsid w:val="001F4AED"/>
    <w:rsid w:val="001F5F0C"/>
    <w:rsid w:val="001F6D94"/>
    <w:rsid w:val="001F7315"/>
    <w:rsid w:val="00200824"/>
    <w:rsid w:val="00201E2A"/>
    <w:rsid w:val="002033D3"/>
    <w:rsid w:val="00204651"/>
    <w:rsid w:val="00205027"/>
    <w:rsid w:val="00213A7F"/>
    <w:rsid w:val="00215888"/>
    <w:rsid w:val="00215923"/>
    <w:rsid w:val="00216399"/>
    <w:rsid w:val="00220BB1"/>
    <w:rsid w:val="00223215"/>
    <w:rsid w:val="0022329C"/>
    <w:rsid w:val="0022564A"/>
    <w:rsid w:val="00227797"/>
    <w:rsid w:val="0023068A"/>
    <w:rsid w:val="00230750"/>
    <w:rsid w:val="002318B4"/>
    <w:rsid w:val="00231999"/>
    <w:rsid w:val="00231C60"/>
    <w:rsid w:val="00232EC0"/>
    <w:rsid w:val="00235E2E"/>
    <w:rsid w:val="00240A89"/>
    <w:rsid w:val="002419EE"/>
    <w:rsid w:val="002455F5"/>
    <w:rsid w:val="00247DBF"/>
    <w:rsid w:val="0025067A"/>
    <w:rsid w:val="00252E46"/>
    <w:rsid w:val="00256124"/>
    <w:rsid w:val="002561D3"/>
    <w:rsid w:val="002571B9"/>
    <w:rsid w:val="00257561"/>
    <w:rsid w:val="00260931"/>
    <w:rsid w:val="0026147C"/>
    <w:rsid w:val="00262EEA"/>
    <w:rsid w:val="00264A97"/>
    <w:rsid w:val="00264D23"/>
    <w:rsid w:val="002659D4"/>
    <w:rsid w:val="0026619C"/>
    <w:rsid w:val="002663F0"/>
    <w:rsid w:val="00267E85"/>
    <w:rsid w:val="00270D53"/>
    <w:rsid w:val="00272A73"/>
    <w:rsid w:val="00272F02"/>
    <w:rsid w:val="00274674"/>
    <w:rsid w:val="00275C8D"/>
    <w:rsid w:val="0027694C"/>
    <w:rsid w:val="00280B8B"/>
    <w:rsid w:val="0028317E"/>
    <w:rsid w:val="00284D1A"/>
    <w:rsid w:val="00286D84"/>
    <w:rsid w:val="00293556"/>
    <w:rsid w:val="0029486C"/>
    <w:rsid w:val="00295DCB"/>
    <w:rsid w:val="0029750D"/>
    <w:rsid w:val="002A0511"/>
    <w:rsid w:val="002A23A5"/>
    <w:rsid w:val="002A34C5"/>
    <w:rsid w:val="002B05DC"/>
    <w:rsid w:val="002B0D59"/>
    <w:rsid w:val="002B1D29"/>
    <w:rsid w:val="002B21E3"/>
    <w:rsid w:val="002B3EF1"/>
    <w:rsid w:val="002B4B86"/>
    <w:rsid w:val="002B5414"/>
    <w:rsid w:val="002B6933"/>
    <w:rsid w:val="002B6935"/>
    <w:rsid w:val="002B7F28"/>
    <w:rsid w:val="002C3636"/>
    <w:rsid w:val="002C5DA4"/>
    <w:rsid w:val="002C7883"/>
    <w:rsid w:val="002D0D3C"/>
    <w:rsid w:val="002D0F32"/>
    <w:rsid w:val="002D342A"/>
    <w:rsid w:val="002D4A6C"/>
    <w:rsid w:val="002E13B9"/>
    <w:rsid w:val="002E3FB6"/>
    <w:rsid w:val="002E6CD0"/>
    <w:rsid w:val="002E793F"/>
    <w:rsid w:val="002F0C03"/>
    <w:rsid w:val="002F1404"/>
    <w:rsid w:val="002F37D0"/>
    <w:rsid w:val="00303DC7"/>
    <w:rsid w:val="003102C2"/>
    <w:rsid w:val="00316FBC"/>
    <w:rsid w:val="00322B4D"/>
    <w:rsid w:val="00322E4B"/>
    <w:rsid w:val="003233E7"/>
    <w:rsid w:val="003237E9"/>
    <w:rsid w:val="0032650C"/>
    <w:rsid w:val="00326571"/>
    <w:rsid w:val="003308B2"/>
    <w:rsid w:val="0033098F"/>
    <w:rsid w:val="00331427"/>
    <w:rsid w:val="0033429E"/>
    <w:rsid w:val="00334C7C"/>
    <w:rsid w:val="00335B17"/>
    <w:rsid w:val="00335FCF"/>
    <w:rsid w:val="00336406"/>
    <w:rsid w:val="00340905"/>
    <w:rsid w:val="00340A67"/>
    <w:rsid w:val="00341D06"/>
    <w:rsid w:val="00344CE8"/>
    <w:rsid w:val="00346866"/>
    <w:rsid w:val="00347CBB"/>
    <w:rsid w:val="00347F93"/>
    <w:rsid w:val="00350DAA"/>
    <w:rsid w:val="0035301A"/>
    <w:rsid w:val="003545FB"/>
    <w:rsid w:val="003607B8"/>
    <w:rsid w:val="00362379"/>
    <w:rsid w:val="00363AAB"/>
    <w:rsid w:val="00363B65"/>
    <w:rsid w:val="00370A0F"/>
    <w:rsid w:val="003713D0"/>
    <w:rsid w:val="0037767F"/>
    <w:rsid w:val="0038086A"/>
    <w:rsid w:val="00380DC2"/>
    <w:rsid w:val="00381E1E"/>
    <w:rsid w:val="003905E7"/>
    <w:rsid w:val="003906A6"/>
    <w:rsid w:val="003923C3"/>
    <w:rsid w:val="00394AB9"/>
    <w:rsid w:val="003A249E"/>
    <w:rsid w:val="003A285C"/>
    <w:rsid w:val="003A312E"/>
    <w:rsid w:val="003B539E"/>
    <w:rsid w:val="003B6296"/>
    <w:rsid w:val="003C038B"/>
    <w:rsid w:val="003C07FB"/>
    <w:rsid w:val="003C21EA"/>
    <w:rsid w:val="003C317A"/>
    <w:rsid w:val="003C3735"/>
    <w:rsid w:val="003C3845"/>
    <w:rsid w:val="003C3F65"/>
    <w:rsid w:val="003C6C8D"/>
    <w:rsid w:val="003D3540"/>
    <w:rsid w:val="003E55C2"/>
    <w:rsid w:val="003E6574"/>
    <w:rsid w:val="003E707E"/>
    <w:rsid w:val="003F00E3"/>
    <w:rsid w:val="003F0798"/>
    <w:rsid w:val="003F26ED"/>
    <w:rsid w:val="003F3B0D"/>
    <w:rsid w:val="003F5018"/>
    <w:rsid w:val="003F7CB5"/>
    <w:rsid w:val="003F7EBB"/>
    <w:rsid w:val="004016DB"/>
    <w:rsid w:val="00404C75"/>
    <w:rsid w:val="00404DB2"/>
    <w:rsid w:val="0041022B"/>
    <w:rsid w:val="004103A8"/>
    <w:rsid w:val="00410630"/>
    <w:rsid w:val="00410BBF"/>
    <w:rsid w:val="0041105B"/>
    <w:rsid w:val="0041165D"/>
    <w:rsid w:val="00412024"/>
    <w:rsid w:val="004124EE"/>
    <w:rsid w:val="00414D40"/>
    <w:rsid w:val="00415646"/>
    <w:rsid w:val="004177C2"/>
    <w:rsid w:val="0042053D"/>
    <w:rsid w:val="00420D1E"/>
    <w:rsid w:val="00423BA2"/>
    <w:rsid w:val="00424C2A"/>
    <w:rsid w:val="00425A82"/>
    <w:rsid w:val="00430318"/>
    <w:rsid w:val="00431C95"/>
    <w:rsid w:val="00432A78"/>
    <w:rsid w:val="00434C02"/>
    <w:rsid w:val="00435792"/>
    <w:rsid w:val="00435BD1"/>
    <w:rsid w:val="00440097"/>
    <w:rsid w:val="00442414"/>
    <w:rsid w:val="00442DBA"/>
    <w:rsid w:val="004433B3"/>
    <w:rsid w:val="00444B65"/>
    <w:rsid w:val="0044682E"/>
    <w:rsid w:val="00452155"/>
    <w:rsid w:val="004522E3"/>
    <w:rsid w:val="00452C25"/>
    <w:rsid w:val="00454081"/>
    <w:rsid w:val="00454C44"/>
    <w:rsid w:val="00455700"/>
    <w:rsid w:val="004568CC"/>
    <w:rsid w:val="00457B44"/>
    <w:rsid w:val="0046040E"/>
    <w:rsid w:val="0046125C"/>
    <w:rsid w:val="004612E2"/>
    <w:rsid w:val="0046324E"/>
    <w:rsid w:val="00465342"/>
    <w:rsid w:val="00465DD8"/>
    <w:rsid w:val="00470A81"/>
    <w:rsid w:val="00473ACE"/>
    <w:rsid w:val="00473B1B"/>
    <w:rsid w:val="0047534F"/>
    <w:rsid w:val="00475D15"/>
    <w:rsid w:val="00482586"/>
    <w:rsid w:val="00497E6B"/>
    <w:rsid w:val="004A16D3"/>
    <w:rsid w:val="004A4F0C"/>
    <w:rsid w:val="004A7732"/>
    <w:rsid w:val="004B0A66"/>
    <w:rsid w:val="004B0D7E"/>
    <w:rsid w:val="004B246C"/>
    <w:rsid w:val="004B5D42"/>
    <w:rsid w:val="004C1C8C"/>
    <w:rsid w:val="004C4E6C"/>
    <w:rsid w:val="004C52C6"/>
    <w:rsid w:val="004C5F6A"/>
    <w:rsid w:val="004C7CD7"/>
    <w:rsid w:val="004D073E"/>
    <w:rsid w:val="004D0E7F"/>
    <w:rsid w:val="004D1010"/>
    <w:rsid w:val="004D28E1"/>
    <w:rsid w:val="004D4DBF"/>
    <w:rsid w:val="004E00C8"/>
    <w:rsid w:val="004E0CAB"/>
    <w:rsid w:val="004E0FFF"/>
    <w:rsid w:val="004E430B"/>
    <w:rsid w:val="004E434E"/>
    <w:rsid w:val="004E7400"/>
    <w:rsid w:val="004F0C84"/>
    <w:rsid w:val="004F1394"/>
    <w:rsid w:val="004F383D"/>
    <w:rsid w:val="004F387A"/>
    <w:rsid w:val="004F3A5E"/>
    <w:rsid w:val="004F40BC"/>
    <w:rsid w:val="004F753E"/>
    <w:rsid w:val="004F784B"/>
    <w:rsid w:val="00500A23"/>
    <w:rsid w:val="00501473"/>
    <w:rsid w:val="005031F2"/>
    <w:rsid w:val="00504DFE"/>
    <w:rsid w:val="00505079"/>
    <w:rsid w:val="005058EA"/>
    <w:rsid w:val="0051248D"/>
    <w:rsid w:val="00516F51"/>
    <w:rsid w:val="00520E6A"/>
    <w:rsid w:val="00526702"/>
    <w:rsid w:val="00527BA3"/>
    <w:rsid w:val="005304C0"/>
    <w:rsid w:val="0053145E"/>
    <w:rsid w:val="005315C4"/>
    <w:rsid w:val="00531C9A"/>
    <w:rsid w:val="00532D8E"/>
    <w:rsid w:val="005333F5"/>
    <w:rsid w:val="005337CF"/>
    <w:rsid w:val="00536FD5"/>
    <w:rsid w:val="005375D4"/>
    <w:rsid w:val="00541E41"/>
    <w:rsid w:val="00542491"/>
    <w:rsid w:val="00543040"/>
    <w:rsid w:val="0054455D"/>
    <w:rsid w:val="00544DD9"/>
    <w:rsid w:val="00546498"/>
    <w:rsid w:val="005501CF"/>
    <w:rsid w:val="00551C08"/>
    <w:rsid w:val="00552482"/>
    <w:rsid w:val="00552D8D"/>
    <w:rsid w:val="00555BE2"/>
    <w:rsid w:val="0055636E"/>
    <w:rsid w:val="005568E8"/>
    <w:rsid w:val="00556D78"/>
    <w:rsid w:val="00561C13"/>
    <w:rsid w:val="005644C6"/>
    <w:rsid w:val="0056571B"/>
    <w:rsid w:val="00565F93"/>
    <w:rsid w:val="005708BD"/>
    <w:rsid w:val="00572D99"/>
    <w:rsid w:val="00572EAE"/>
    <w:rsid w:val="005746D4"/>
    <w:rsid w:val="00577D70"/>
    <w:rsid w:val="0058186B"/>
    <w:rsid w:val="00581FB6"/>
    <w:rsid w:val="00584E0E"/>
    <w:rsid w:val="00590CA9"/>
    <w:rsid w:val="0059155F"/>
    <w:rsid w:val="00591B80"/>
    <w:rsid w:val="0059670F"/>
    <w:rsid w:val="00596B86"/>
    <w:rsid w:val="005A0BD9"/>
    <w:rsid w:val="005A4173"/>
    <w:rsid w:val="005A4B1F"/>
    <w:rsid w:val="005A5B81"/>
    <w:rsid w:val="005B20BA"/>
    <w:rsid w:val="005B597A"/>
    <w:rsid w:val="005C0F07"/>
    <w:rsid w:val="005D0AAD"/>
    <w:rsid w:val="005D3F06"/>
    <w:rsid w:val="005D4707"/>
    <w:rsid w:val="005D5527"/>
    <w:rsid w:val="005D6D78"/>
    <w:rsid w:val="005D74F8"/>
    <w:rsid w:val="005D7C69"/>
    <w:rsid w:val="005E0B4E"/>
    <w:rsid w:val="005E1687"/>
    <w:rsid w:val="005E2065"/>
    <w:rsid w:val="005E43A6"/>
    <w:rsid w:val="005E48B7"/>
    <w:rsid w:val="005E562B"/>
    <w:rsid w:val="005E772A"/>
    <w:rsid w:val="005F09BE"/>
    <w:rsid w:val="005F0A81"/>
    <w:rsid w:val="005F0DBF"/>
    <w:rsid w:val="005F4C1E"/>
    <w:rsid w:val="005F5928"/>
    <w:rsid w:val="00600C70"/>
    <w:rsid w:val="00601C76"/>
    <w:rsid w:val="00604503"/>
    <w:rsid w:val="006064BC"/>
    <w:rsid w:val="006120D3"/>
    <w:rsid w:val="00613A0D"/>
    <w:rsid w:val="0061565F"/>
    <w:rsid w:val="00615BC7"/>
    <w:rsid w:val="006168E0"/>
    <w:rsid w:val="006207DD"/>
    <w:rsid w:val="00622075"/>
    <w:rsid w:val="00622DCE"/>
    <w:rsid w:val="0062321F"/>
    <w:rsid w:val="00624136"/>
    <w:rsid w:val="0062519A"/>
    <w:rsid w:val="00627FAF"/>
    <w:rsid w:val="00627FB8"/>
    <w:rsid w:val="006303A5"/>
    <w:rsid w:val="006314D3"/>
    <w:rsid w:val="00633637"/>
    <w:rsid w:val="00633CD7"/>
    <w:rsid w:val="006357F6"/>
    <w:rsid w:val="0064067F"/>
    <w:rsid w:val="00642FB2"/>
    <w:rsid w:val="006431F6"/>
    <w:rsid w:val="006433F0"/>
    <w:rsid w:val="00645E42"/>
    <w:rsid w:val="00647336"/>
    <w:rsid w:val="0065045B"/>
    <w:rsid w:val="006542D4"/>
    <w:rsid w:val="006542E8"/>
    <w:rsid w:val="006552A9"/>
    <w:rsid w:val="00656161"/>
    <w:rsid w:val="00657755"/>
    <w:rsid w:val="00665C4E"/>
    <w:rsid w:val="00665C71"/>
    <w:rsid w:val="00665CFB"/>
    <w:rsid w:val="006667F8"/>
    <w:rsid w:val="00666E6C"/>
    <w:rsid w:val="0067135B"/>
    <w:rsid w:val="006727D9"/>
    <w:rsid w:val="00672A9F"/>
    <w:rsid w:val="00675FAD"/>
    <w:rsid w:val="00676BC0"/>
    <w:rsid w:val="00677DD3"/>
    <w:rsid w:val="00685201"/>
    <w:rsid w:val="00686C4F"/>
    <w:rsid w:val="00690572"/>
    <w:rsid w:val="006950E9"/>
    <w:rsid w:val="006A033B"/>
    <w:rsid w:val="006A0B46"/>
    <w:rsid w:val="006A0DCD"/>
    <w:rsid w:val="006A4CE9"/>
    <w:rsid w:val="006A53DA"/>
    <w:rsid w:val="006A566A"/>
    <w:rsid w:val="006A5A3C"/>
    <w:rsid w:val="006A72BB"/>
    <w:rsid w:val="006A7736"/>
    <w:rsid w:val="006B092E"/>
    <w:rsid w:val="006B0EDD"/>
    <w:rsid w:val="006B4A83"/>
    <w:rsid w:val="006B7CD2"/>
    <w:rsid w:val="006C0D29"/>
    <w:rsid w:val="006C17DE"/>
    <w:rsid w:val="006C41A3"/>
    <w:rsid w:val="006D1417"/>
    <w:rsid w:val="006D1EA1"/>
    <w:rsid w:val="006D25EE"/>
    <w:rsid w:val="006D4B83"/>
    <w:rsid w:val="006D4F3F"/>
    <w:rsid w:val="006D6BC4"/>
    <w:rsid w:val="006F1632"/>
    <w:rsid w:val="006F2785"/>
    <w:rsid w:val="006F351B"/>
    <w:rsid w:val="006F4987"/>
    <w:rsid w:val="006F5748"/>
    <w:rsid w:val="006F66D3"/>
    <w:rsid w:val="006F7526"/>
    <w:rsid w:val="006F7F59"/>
    <w:rsid w:val="00700D45"/>
    <w:rsid w:val="007054C8"/>
    <w:rsid w:val="00705A82"/>
    <w:rsid w:val="00710461"/>
    <w:rsid w:val="0071356B"/>
    <w:rsid w:val="00714937"/>
    <w:rsid w:val="007149E3"/>
    <w:rsid w:val="00717948"/>
    <w:rsid w:val="007224C3"/>
    <w:rsid w:val="00722ACD"/>
    <w:rsid w:val="007320AA"/>
    <w:rsid w:val="00734BE3"/>
    <w:rsid w:val="00737365"/>
    <w:rsid w:val="0074065B"/>
    <w:rsid w:val="00740DF6"/>
    <w:rsid w:val="00743139"/>
    <w:rsid w:val="00743E29"/>
    <w:rsid w:val="00747DF6"/>
    <w:rsid w:val="007500ED"/>
    <w:rsid w:val="007524AC"/>
    <w:rsid w:val="0075483A"/>
    <w:rsid w:val="007558F9"/>
    <w:rsid w:val="00755FCF"/>
    <w:rsid w:val="0075679B"/>
    <w:rsid w:val="007576D3"/>
    <w:rsid w:val="00757721"/>
    <w:rsid w:val="00757EC9"/>
    <w:rsid w:val="00760072"/>
    <w:rsid w:val="00763DD7"/>
    <w:rsid w:val="00764358"/>
    <w:rsid w:val="00766140"/>
    <w:rsid w:val="007668C9"/>
    <w:rsid w:val="00766F38"/>
    <w:rsid w:val="007678ED"/>
    <w:rsid w:val="00773191"/>
    <w:rsid w:val="00773583"/>
    <w:rsid w:val="00784E4A"/>
    <w:rsid w:val="0078566F"/>
    <w:rsid w:val="00786944"/>
    <w:rsid w:val="007871BA"/>
    <w:rsid w:val="00792C89"/>
    <w:rsid w:val="007A2B36"/>
    <w:rsid w:val="007A3BA8"/>
    <w:rsid w:val="007A5873"/>
    <w:rsid w:val="007A71A1"/>
    <w:rsid w:val="007A7C6B"/>
    <w:rsid w:val="007B0821"/>
    <w:rsid w:val="007B1FFC"/>
    <w:rsid w:val="007B2715"/>
    <w:rsid w:val="007B2FB3"/>
    <w:rsid w:val="007B5B17"/>
    <w:rsid w:val="007B7370"/>
    <w:rsid w:val="007C1273"/>
    <w:rsid w:val="007C5C1C"/>
    <w:rsid w:val="007C5C7E"/>
    <w:rsid w:val="007C69D1"/>
    <w:rsid w:val="007D1782"/>
    <w:rsid w:val="007D37F0"/>
    <w:rsid w:val="007D77D9"/>
    <w:rsid w:val="007E11E1"/>
    <w:rsid w:val="007E143B"/>
    <w:rsid w:val="007E663B"/>
    <w:rsid w:val="007F5F3F"/>
    <w:rsid w:val="00803556"/>
    <w:rsid w:val="00803C43"/>
    <w:rsid w:val="00805DBA"/>
    <w:rsid w:val="008135D3"/>
    <w:rsid w:val="00813AC8"/>
    <w:rsid w:val="008144DD"/>
    <w:rsid w:val="00815EAE"/>
    <w:rsid w:val="0081669F"/>
    <w:rsid w:val="0081794A"/>
    <w:rsid w:val="0082027A"/>
    <w:rsid w:val="00821D70"/>
    <w:rsid w:val="00822AC8"/>
    <w:rsid w:val="008232D9"/>
    <w:rsid w:val="008233B5"/>
    <w:rsid w:val="00824E16"/>
    <w:rsid w:val="00826DD5"/>
    <w:rsid w:val="00827EDE"/>
    <w:rsid w:val="0083105C"/>
    <w:rsid w:val="00833D02"/>
    <w:rsid w:val="008347EC"/>
    <w:rsid w:val="00836132"/>
    <w:rsid w:val="00836B9B"/>
    <w:rsid w:val="00837C84"/>
    <w:rsid w:val="00841EA6"/>
    <w:rsid w:val="00843101"/>
    <w:rsid w:val="008435F7"/>
    <w:rsid w:val="00847B1F"/>
    <w:rsid w:val="00850669"/>
    <w:rsid w:val="00850CE8"/>
    <w:rsid w:val="00851C21"/>
    <w:rsid w:val="00851F42"/>
    <w:rsid w:val="008527AE"/>
    <w:rsid w:val="0085309B"/>
    <w:rsid w:val="008560DE"/>
    <w:rsid w:val="008562F3"/>
    <w:rsid w:val="00856C8F"/>
    <w:rsid w:val="008614BE"/>
    <w:rsid w:val="00867B1E"/>
    <w:rsid w:val="00870361"/>
    <w:rsid w:val="00873506"/>
    <w:rsid w:val="0087636E"/>
    <w:rsid w:val="008777EC"/>
    <w:rsid w:val="008813B9"/>
    <w:rsid w:val="00883D5A"/>
    <w:rsid w:val="0088469F"/>
    <w:rsid w:val="00884E85"/>
    <w:rsid w:val="00885600"/>
    <w:rsid w:val="00887976"/>
    <w:rsid w:val="008906B7"/>
    <w:rsid w:val="008927D5"/>
    <w:rsid w:val="00893199"/>
    <w:rsid w:val="008967C1"/>
    <w:rsid w:val="008A044D"/>
    <w:rsid w:val="008A0BE7"/>
    <w:rsid w:val="008A43E8"/>
    <w:rsid w:val="008A543F"/>
    <w:rsid w:val="008B10A4"/>
    <w:rsid w:val="008B11DC"/>
    <w:rsid w:val="008B3734"/>
    <w:rsid w:val="008B39BF"/>
    <w:rsid w:val="008B5183"/>
    <w:rsid w:val="008B7FC1"/>
    <w:rsid w:val="008C4B68"/>
    <w:rsid w:val="008C5B92"/>
    <w:rsid w:val="008C616C"/>
    <w:rsid w:val="008D17D2"/>
    <w:rsid w:val="008D5162"/>
    <w:rsid w:val="008D6E40"/>
    <w:rsid w:val="008E1372"/>
    <w:rsid w:val="008E5071"/>
    <w:rsid w:val="008E662F"/>
    <w:rsid w:val="008E77E3"/>
    <w:rsid w:val="008F1250"/>
    <w:rsid w:val="008F1E93"/>
    <w:rsid w:val="008F2D8B"/>
    <w:rsid w:val="008F33E7"/>
    <w:rsid w:val="008F461F"/>
    <w:rsid w:val="008F4D18"/>
    <w:rsid w:val="008F5E0E"/>
    <w:rsid w:val="00903C20"/>
    <w:rsid w:val="00907386"/>
    <w:rsid w:val="0091270C"/>
    <w:rsid w:val="00912BD5"/>
    <w:rsid w:val="00913254"/>
    <w:rsid w:val="00914238"/>
    <w:rsid w:val="00914BF4"/>
    <w:rsid w:val="009159F4"/>
    <w:rsid w:val="0091675D"/>
    <w:rsid w:val="00917789"/>
    <w:rsid w:val="0092103B"/>
    <w:rsid w:val="00922632"/>
    <w:rsid w:val="00923CA4"/>
    <w:rsid w:val="00927EE0"/>
    <w:rsid w:val="00931B06"/>
    <w:rsid w:val="00933A71"/>
    <w:rsid w:val="009367F2"/>
    <w:rsid w:val="0094470F"/>
    <w:rsid w:val="00945587"/>
    <w:rsid w:val="00945B71"/>
    <w:rsid w:val="00945E03"/>
    <w:rsid w:val="00950419"/>
    <w:rsid w:val="00950F99"/>
    <w:rsid w:val="0095138D"/>
    <w:rsid w:val="00951967"/>
    <w:rsid w:val="00953FB9"/>
    <w:rsid w:val="009541C6"/>
    <w:rsid w:val="00960C5C"/>
    <w:rsid w:val="009620A1"/>
    <w:rsid w:val="0096297A"/>
    <w:rsid w:val="00963270"/>
    <w:rsid w:val="00964679"/>
    <w:rsid w:val="00964ABB"/>
    <w:rsid w:val="009656F9"/>
    <w:rsid w:val="00970964"/>
    <w:rsid w:val="00970FAC"/>
    <w:rsid w:val="00972B32"/>
    <w:rsid w:val="00974A1B"/>
    <w:rsid w:val="00981FB7"/>
    <w:rsid w:val="00982991"/>
    <w:rsid w:val="00984720"/>
    <w:rsid w:val="00984ACA"/>
    <w:rsid w:val="00984C3C"/>
    <w:rsid w:val="0098565A"/>
    <w:rsid w:val="00985DAE"/>
    <w:rsid w:val="00990121"/>
    <w:rsid w:val="009939BD"/>
    <w:rsid w:val="00995FBF"/>
    <w:rsid w:val="009A0002"/>
    <w:rsid w:val="009A1111"/>
    <w:rsid w:val="009A5CAD"/>
    <w:rsid w:val="009B1206"/>
    <w:rsid w:val="009B31F5"/>
    <w:rsid w:val="009B39FA"/>
    <w:rsid w:val="009B57FD"/>
    <w:rsid w:val="009B7A9B"/>
    <w:rsid w:val="009C49FD"/>
    <w:rsid w:val="009C4DE1"/>
    <w:rsid w:val="009D0BC5"/>
    <w:rsid w:val="009D190F"/>
    <w:rsid w:val="009D3EEC"/>
    <w:rsid w:val="009D53E9"/>
    <w:rsid w:val="009D6A80"/>
    <w:rsid w:val="009E231A"/>
    <w:rsid w:val="009E32D0"/>
    <w:rsid w:val="009E3ACD"/>
    <w:rsid w:val="009E7A30"/>
    <w:rsid w:val="009F019F"/>
    <w:rsid w:val="009F0BAA"/>
    <w:rsid w:val="009F0C21"/>
    <w:rsid w:val="009F1371"/>
    <w:rsid w:val="009F2EDC"/>
    <w:rsid w:val="009F6989"/>
    <w:rsid w:val="00A00B0D"/>
    <w:rsid w:val="00A013D7"/>
    <w:rsid w:val="00A021F4"/>
    <w:rsid w:val="00A04C02"/>
    <w:rsid w:val="00A052C8"/>
    <w:rsid w:val="00A0601E"/>
    <w:rsid w:val="00A078E0"/>
    <w:rsid w:val="00A10AA7"/>
    <w:rsid w:val="00A14476"/>
    <w:rsid w:val="00A15AB1"/>
    <w:rsid w:val="00A15B34"/>
    <w:rsid w:val="00A23238"/>
    <w:rsid w:val="00A253E3"/>
    <w:rsid w:val="00A2674A"/>
    <w:rsid w:val="00A27C26"/>
    <w:rsid w:val="00A305EB"/>
    <w:rsid w:val="00A3349E"/>
    <w:rsid w:val="00A34058"/>
    <w:rsid w:val="00A405FE"/>
    <w:rsid w:val="00A41AE2"/>
    <w:rsid w:val="00A42B27"/>
    <w:rsid w:val="00A446E5"/>
    <w:rsid w:val="00A44A85"/>
    <w:rsid w:val="00A45603"/>
    <w:rsid w:val="00A47876"/>
    <w:rsid w:val="00A52071"/>
    <w:rsid w:val="00A52A04"/>
    <w:rsid w:val="00A534F4"/>
    <w:rsid w:val="00A543BE"/>
    <w:rsid w:val="00A564EE"/>
    <w:rsid w:val="00A61689"/>
    <w:rsid w:val="00A62DE5"/>
    <w:rsid w:val="00A6530A"/>
    <w:rsid w:val="00A655D8"/>
    <w:rsid w:val="00A6561A"/>
    <w:rsid w:val="00A6698A"/>
    <w:rsid w:val="00A67811"/>
    <w:rsid w:val="00A731B2"/>
    <w:rsid w:val="00A731FF"/>
    <w:rsid w:val="00A74990"/>
    <w:rsid w:val="00A754FB"/>
    <w:rsid w:val="00A7577C"/>
    <w:rsid w:val="00A809DC"/>
    <w:rsid w:val="00A819A8"/>
    <w:rsid w:val="00A85A4A"/>
    <w:rsid w:val="00A91A22"/>
    <w:rsid w:val="00A92EB3"/>
    <w:rsid w:val="00A95538"/>
    <w:rsid w:val="00A9620C"/>
    <w:rsid w:val="00AA6EEB"/>
    <w:rsid w:val="00AA7904"/>
    <w:rsid w:val="00AB63AF"/>
    <w:rsid w:val="00AB6DBE"/>
    <w:rsid w:val="00AC25FC"/>
    <w:rsid w:val="00AC64F4"/>
    <w:rsid w:val="00AD0DF6"/>
    <w:rsid w:val="00AD6E10"/>
    <w:rsid w:val="00AE1E8E"/>
    <w:rsid w:val="00AE487E"/>
    <w:rsid w:val="00AE4EF5"/>
    <w:rsid w:val="00AF1DD2"/>
    <w:rsid w:val="00AF253D"/>
    <w:rsid w:val="00AF5041"/>
    <w:rsid w:val="00AF6929"/>
    <w:rsid w:val="00B04A75"/>
    <w:rsid w:val="00B04D24"/>
    <w:rsid w:val="00B10C47"/>
    <w:rsid w:val="00B111BC"/>
    <w:rsid w:val="00B1533C"/>
    <w:rsid w:val="00B16CF8"/>
    <w:rsid w:val="00B172AA"/>
    <w:rsid w:val="00B17AF8"/>
    <w:rsid w:val="00B17D81"/>
    <w:rsid w:val="00B22589"/>
    <w:rsid w:val="00B243E6"/>
    <w:rsid w:val="00B24508"/>
    <w:rsid w:val="00B25F9A"/>
    <w:rsid w:val="00B26311"/>
    <w:rsid w:val="00B26B53"/>
    <w:rsid w:val="00B276FE"/>
    <w:rsid w:val="00B27986"/>
    <w:rsid w:val="00B3033E"/>
    <w:rsid w:val="00B32594"/>
    <w:rsid w:val="00B32CA1"/>
    <w:rsid w:val="00B358C4"/>
    <w:rsid w:val="00B369BF"/>
    <w:rsid w:val="00B40FE3"/>
    <w:rsid w:val="00B41341"/>
    <w:rsid w:val="00B4361C"/>
    <w:rsid w:val="00B44BCF"/>
    <w:rsid w:val="00B45A43"/>
    <w:rsid w:val="00B466F6"/>
    <w:rsid w:val="00B47F14"/>
    <w:rsid w:val="00B50E57"/>
    <w:rsid w:val="00B53A36"/>
    <w:rsid w:val="00B54AF6"/>
    <w:rsid w:val="00B60571"/>
    <w:rsid w:val="00B622CE"/>
    <w:rsid w:val="00B62E09"/>
    <w:rsid w:val="00B67E43"/>
    <w:rsid w:val="00B70C7E"/>
    <w:rsid w:val="00B711A7"/>
    <w:rsid w:val="00B7330E"/>
    <w:rsid w:val="00B74656"/>
    <w:rsid w:val="00B74F4F"/>
    <w:rsid w:val="00B779AF"/>
    <w:rsid w:val="00B81746"/>
    <w:rsid w:val="00B84FDC"/>
    <w:rsid w:val="00B8534B"/>
    <w:rsid w:val="00B8555A"/>
    <w:rsid w:val="00B85D22"/>
    <w:rsid w:val="00B91C97"/>
    <w:rsid w:val="00B9385B"/>
    <w:rsid w:val="00BA0F99"/>
    <w:rsid w:val="00BA2DC4"/>
    <w:rsid w:val="00BA35C2"/>
    <w:rsid w:val="00BA4E4A"/>
    <w:rsid w:val="00BA590B"/>
    <w:rsid w:val="00BA6189"/>
    <w:rsid w:val="00BA6844"/>
    <w:rsid w:val="00BB7C79"/>
    <w:rsid w:val="00BB7F49"/>
    <w:rsid w:val="00BC1A2E"/>
    <w:rsid w:val="00BC258C"/>
    <w:rsid w:val="00BC25E9"/>
    <w:rsid w:val="00BC2819"/>
    <w:rsid w:val="00BD0BC5"/>
    <w:rsid w:val="00BD103B"/>
    <w:rsid w:val="00BD130D"/>
    <w:rsid w:val="00BD5FE8"/>
    <w:rsid w:val="00BD61F5"/>
    <w:rsid w:val="00BE2BF5"/>
    <w:rsid w:val="00BE2CC1"/>
    <w:rsid w:val="00BE64CF"/>
    <w:rsid w:val="00BE6654"/>
    <w:rsid w:val="00BF0A4B"/>
    <w:rsid w:val="00BF17E8"/>
    <w:rsid w:val="00BF28B7"/>
    <w:rsid w:val="00BF53BB"/>
    <w:rsid w:val="00BF6BE3"/>
    <w:rsid w:val="00C00CBD"/>
    <w:rsid w:val="00C03D14"/>
    <w:rsid w:val="00C04DDE"/>
    <w:rsid w:val="00C0503F"/>
    <w:rsid w:val="00C05858"/>
    <w:rsid w:val="00C060F0"/>
    <w:rsid w:val="00C07517"/>
    <w:rsid w:val="00C131B4"/>
    <w:rsid w:val="00C1553D"/>
    <w:rsid w:val="00C155A6"/>
    <w:rsid w:val="00C2032F"/>
    <w:rsid w:val="00C22370"/>
    <w:rsid w:val="00C23FDA"/>
    <w:rsid w:val="00C24A4A"/>
    <w:rsid w:val="00C26A86"/>
    <w:rsid w:val="00C30686"/>
    <w:rsid w:val="00C30BF3"/>
    <w:rsid w:val="00C32609"/>
    <w:rsid w:val="00C35C9A"/>
    <w:rsid w:val="00C36EBF"/>
    <w:rsid w:val="00C404E0"/>
    <w:rsid w:val="00C4148F"/>
    <w:rsid w:val="00C42BEB"/>
    <w:rsid w:val="00C42DB8"/>
    <w:rsid w:val="00C47E88"/>
    <w:rsid w:val="00C5169D"/>
    <w:rsid w:val="00C55C37"/>
    <w:rsid w:val="00C55E2D"/>
    <w:rsid w:val="00C5645E"/>
    <w:rsid w:val="00C57EE4"/>
    <w:rsid w:val="00C6201A"/>
    <w:rsid w:val="00C63E12"/>
    <w:rsid w:val="00C644AB"/>
    <w:rsid w:val="00C66C14"/>
    <w:rsid w:val="00C67FEF"/>
    <w:rsid w:val="00C73163"/>
    <w:rsid w:val="00C758C1"/>
    <w:rsid w:val="00C8397F"/>
    <w:rsid w:val="00C83DB8"/>
    <w:rsid w:val="00C843F7"/>
    <w:rsid w:val="00C85956"/>
    <w:rsid w:val="00C8695E"/>
    <w:rsid w:val="00C901C9"/>
    <w:rsid w:val="00C90378"/>
    <w:rsid w:val="00C91B99"/>
    <w:rsid w:val="00C922BC"/>
    <w:rsid w:val="00C92BF6"/>
    <w:rsid w:val="00CA125C"/>
    <w:rsid w:val="00CA1D1A"/>
    <w:rsid w:val="00CA716B"/>
    <w:rsid w:val="00CA7807"/>
    <w:rsid w:val="00CB16A0"/>
    <w:rsid w:val="00CB3EC6"/>
    <w:rsid w:val="00CB428D"/>
    <w:rsid w:val="00CB52C3"/>
    <w:rsid w:val="00CB53B5"/>
    <w:rsid w:val="00CC164C"/>
    <w:rsid w:val="00CC36A3"/>
    <w:rsid w:val="00CC3FA5"/>
    <w:rsid w:val="00CC5F2E"/>
    <w:rsid w:val="00CC7E2C"/>
    <w:rsid w:val="00CD14D2"/>
    <w:rsid w:val="00CD1BF1"/>
    <w:rsid w:val="00CD216F"/>
    <w:rsid w:val="00CD4411"/>
    <w:rsid w:val="00CD6DEF"/>
    <w:rsid w:val="00CE122B"/>
    <w:rsid w:val="00CE1EBA"/>
    <w:rsid w:val="00CE3732"/>
    <w:rsid w:val="00CE4E65"/>
    <w:rsid w:val="00CE7AFC"/>
    <w:rsid w:val="00CF020A"/>
    <w:rsid w:val="00CF037F"/>
    <w:rsid w:val="00CF0848"/>
    <w:rsid w:val="00CF3878"/>
    <w:rsid w:val="00CF43A4"/>
    <w:rsid w:val="00CF6A21"/>
    <w:rsid w:val="00CF6E12"/>
    <w:rsid w:val="00CF6E27"/>
    <w:rsid w:val="00D01BEB"/>
    <w:rsid w:val="00D02CD7"/>
    <w:rsid w:val="00D0326E"/>
    <w:rsid w:val="00D04246"/>
    <w:rsid w:val="00D071F3"/>
    <w:rsid w:val="00D13AF1"/>
    <w:rsid w:val="00D172DB"/>
    <w:rsid w:val="00D1748B"/>
    <w:rsid w:val="00D1751A"/>
    <w:rsid w:val="00D200EF"/>
    <w:rsid w:val="00D21119"/>
    <w:rsid w:val="00D2330D"/>
    <w:rsid w:val="00D2728C"/>
    <w:rsid w:val="00D279AE"/>
    <w:rsid w:val="00D31039"/>
    <w:rsid w:val="00D32AE4"/>
    <w:rsid w:val="00D44674"/>
    <w:rsid w:val="00D44EEE"/>
    <w:rsid w:val="00D46645"/>
    <w:rsid w:val="00D52BF1"/>
    <w:rsid w:val="00D5785B"/>
    <w:rsid w:val="00D57CD9"/>
    <w:rsid w:val="00D61176"/>
    <w:rsid w:val="00D63B16"/>
    <w:rsid w:val="00D65BF7"/>
    <w:rsid w:val="00D7027F"/>
    <w:rsid w:val="00D71F47"/>
    <w:rsid w:val="00D72C5A"/>
    <w:rsid w:val="00D743B8"/>
    <w:rsid w:val="00D7520E"/>
    <w:rsid w:val="00D755E3"/>
    <w:rsid w:val="00D75795"/>
    <w:rsid w:val="00D80C72"/>
    <w:rsid w:val="00D83E8B"/>
    <w:rsid w:val="00D847A8"/>
    <w:rsid w:val="00D85573"/>
    <w:rsid w:val="00D856D2"/>
    <w:rsid w:val="00D861DC"/>
    <w:rsid w:val="00D86D43"/>
    <w:rsid w:val="00D87B14"/>
    <w:rsid w:val="00D90ABE"/>
    <w:rsid w:val="00D931EC"/>
    <w:rsid w:val="00D93233"/>
    <w:rsid w:val="00D94C2C"/>
    <w:rsid w:val="00D9609A"/>
    <w:rsid w:val="00D96585"/>
    <w:rsid w:val="00DA16F6"/>
    <w:rsid w:val="00DA74E4"/>
    <w:rsid w:val="00DB1725"/>
    <w:rsid w:val="00DB1B2E"/>
    <w:rsid w:val="00DB1FCA"/>
    <w:rsid w:val="00DB4216"/>
    <w:rsid w:val="00DB4FC6"/>
    <w:rsid w:val="00DB6EFA"/>
    <w:rsid w:val="00DC0458"/>
    <w:rsid w:val="00DC174A"/>
    <w:rsid w:val="00DC257F"/>
    <w:rsid w:val="00DD1694"/>
    <w:rsid w:val="00DD16C3"/>
    <w:rsid w:val="00DD1E8B"/>
    <w:rsid w:val="00DE453D"/>
    <w:rsid w:val="00DE4BA4"/>
    <w:rsid w:val="00DE605F"/>
    <w:rsid w:val="00DE68F8"/>
    <w:rsid w:val="00DF0081"/>
    <w:rsid w:val="00DF011E"/>
    <w:rsid w:val="00DF5B95"/>
    <w:rsid w:val="00E03529"/>
    <w:rsid w:val="00E0376B"/>
    <w:rsid w:val="00E05224"/>
    <w:rsid w:val="00E10175"/>
    <w:rsid w:val="00E114DE"/>
    <w:rsid w:val="00E1168B"/>
    <w:rsid w:val="00E11E20"/>
    <w:rsid w:val="00E14458"/>
    <w:rsid w:val="00E150CF"/>
    <w:rsid w:val="00E16A6D"/>
    <w:rsid w:val="00E16B3B"/>
    <w:rsid w:val="00E20177"/>
    <w:rsid w:val="00E20A4D"/>
    <w:rsid w:val="00E2193C"/>
    <w:rsid w:val="00E21EAB"/>
    <w:rsid w:val="00E22FC6"/>
    <w:rsid w:val="00E263ED"/>
    <w:rsid w:val="00E26C54"/>
    <w:rsid w:val="00E329B1"/>
    <w:rsid w:val="00E32AF0"/>
    <w:rsid w:val="00E353B1"/>
    <w:rsid w:val="00E36CF2"/>
    <w:rsid w:val="00E37095"/>
    <w:rsid w:val="00E37F8B"/>
    <w:rsid w:val="00E42990"/>
    <w:rsid w:val="00E436F9"/>
    <w:rsid w:val="00E440EA"/>
    <w:rsid w:val="00E44237"/>
    <w:rsid w:val="00E44293"/>
    <w:rsid w:val="00E44353"/>
    <w:rsid w:val="00E46978"/>
    <w:rsid w:val="00E507C2"/>
    <w:rsid w:val="00E51A1C"/>
    <w:rsid w:val="00E53D99"/>
    <w:rsid w:val="00E55A48"/>
    <w:rsid w:val="00E55BC6"/>
    <w:rsid w:val="00E5667B"/>
    <w:rsid w:val="00E56A8F"/>
    <w:rsid w:val="00E600BB"/>
    <w:rsid w:val="00E61D65"/>
    <w:rsid w:val="00E65366"/>
    <w:rsid w:val="00E662A9"/>
    <w:rsid w:val="00E677C6"/>
    <w:rsid w:val="00E73B68"/>
    <w:rsid w:val="00E74C4E"/>
    <w:rsid w:val="00E754E9"/>
    <w:rsid w:val="00E756CB"/>
    <w:rsid w:val="00E76778"/>
    <w:rsid w:val="00E80571"/>
    <w:rsid w:val="00E81E33"/>
    <w:rsid w:val="00E84634"/>
    <w:rsid w:val="00E84640"/>
    <w:rsid w:val="00E8500C"/>
    <w:rsid w:val="00E86557"/>
    <w:rsid w:val="00E8706D"/>
    <w:rsid w:val="00E87EC9"/>
    <w:rsid w:val="00E92ACB"/>
    <w:rsid w:val="00E93F80"/>
    <w:rsid w:val="00EA47C6"/>
    <w:rsid w:val="00EA5502"/>
    <w:rsid w:val="00EA5E8B"/>
    <w:rsid w:val="00EA665E"/>
    <w:rsid w:val="00EB094E"/>
    <w:rsid w:val="00EB42F8"/>
    <w:rsid w:val="00EB6344"/>
    <w:rsid w:val="00EC01C6"/>
    <w:rsid w:val="00EC0AD5"/>
    <w:rsid w:val="00EC19B7"/>
    <w:rsid w:val="00EC657F"/>
    <w:rsid w:val="00ED4BCE"/>
    <w:rsid w:val="00ED7075"/>
    <w:rsid w:val="00ED7881"/>
    <w:rsid w:val="00EE055E"/>
    <w:rsid w:val="00EE1FA5"/>
    <w:rsid w:val="00EE478E"/>
    <w:rsid w:val="00EE72F7"/>
    <w:rsid w:val="00EF0B1F"/>
    <w:rsid w:val="00EF23E6"/>
    <w:rsid w:val="00EF30EE"/>
    <w:rsid w:val="00EF5C17"/>
    <w:rsid w:val="00EF5F01"/>
    <w:rsid w:val="00EF7761"/>
    <w:rsid w:val="00F00A73"/>
    <w:rsid w:val="00F00D2F"/>
    <w:rsid w:val="00F00F28"/>
    <w:rsid w:val="00F03504"/>
    <w:rsid w:val="00F03ECB"/>
    <w:rsid w:val="00F0622D"/>
    <w:rsid w:val="00F12D80"/>
    <w:rsid w:val="00F14779"/>
    <w:rsid w:val="00F15886"/>
    <w:rsid w:val="00F164E2"/>
    <w:rsid w:val="00F171EC"/>
    <w:rsid w:val="00F20B3F"/>
    <w:rsid w:val="00F23FD6"/>
    <w:rsid w:val="00F276E2"/>
    <w:rsid w:val="00F27A37"/>
    <w:rsid w:val="00F30894"/>
    <w:rsid w:val="00F30D8E"/>
    <w:rsid w:val="00F32537"/>
    <w:rsid w:val="00F351C6"/>
    <w:rsid w:val="00F37E72"/>
    <w:rsid w:val="00F403F0"/>
    <w:rsid w:val="00F41FA3"/>
    <w:rsid w:val="00F442A2"/>
    <w:rsid w:val="00F44DCE"/>
    <w:rsid w:val="00F45882"/>
    <w:rsid w:val="00F46E1D"/>
    <w:rsid w:val="00F56F22"/>
    <w:rsid w:val="00F638D9"/>
    <w:rsid w:val="00F63A71"/>
    <w:rsid w:val="00F66038"/>
    <w:rsid w:val="00F67F15"/>
    <w:rsid w:val="00F71E34"/>
    <w:rsid w:val="00F723C8"/>
    <w:rsid w:val="00F7400D"/>
    <w:rsid w:val="00F77B47"/>
    <w:rsid w:val="00F8025A"/>
    <w:rsid w:val="00F81D95"/>
    <w:rsid w:val="00F81DDF"/>
    <w:rsid w:val="00F843FD"/>
    <w:rsid w:val="00F85A2B"/>
    <w:rsid w:val="00F90D94"/>
    <w:rsid w:val="00F91923"/>
    <w:rsid w:val="00F93EAD"/>
    <w:rsid w:val="00F94A0B"/>
    <w:rsid w:val="00F97005"/>
    <w:rsid w:val="00FA1DCE"/>
    <w:rsid w:val="00FA3EC9"/>
    <w:rsid w:val="00FB5ADD"/>
    <w:rsid w:val="00FB60F4"/>
    <w:rsid w:val="00FC1FB4"/>
    <w:rsid w:val="00FC3D45"/>
    <w:rsid w:val="00FC6027"/>
    <w:rsid w:val="00FC6B65"/>
    <w:rsid w:val="00FC72DF"/>
    <w:rsid w:val="00FD11E7"/>
    <w:rsid w:val="00FD1253"/>
    <w:rsid w:val="00FD1EA7"/>
    <w:rsid w:val="00FD724F"/>
    <w:rsid w:val="00FE2CE7"/>
    <w:rsid w:val="00FE450D"/>
    <w:rsid w:val="00FE4C26"/>
    <w:rsid w:val="00FE5B40"/>
    <w:rsid w:val="00FE769B"/>
    <w:rsid w:val="00FE7A9E"/>
    <w:rsid w:val="00FE7C30"/>
    <w:rsid w:val="00FF0A12"/>
    <w:rsid w:val="00FF0D2E"/>
    <w:rsid w:val="00FF1E93"/>
    <w:rsid w:val="00FF3224"/>
    <w:rsid w:val="00FF4234"/>
    <w:rsid w:val="00FF43C2"/>
    <w:rsid w:val="00FF4478"/>
    <w:rsid w:val="00FF5787"/>
    <w:rsid w:val="00FF597D"/>
    <w:rsid w:val="00FF6031"/>
    <w:rsid w:val="00FF6957"/>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chartTrackingRefBased/>
  <w15:docId w15:val="{4D4B586A-31EE-493E-8B4D-FC8A80B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pPr>
        <w:spacing w:before="120"/>
        <w:ind w:left="35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96B86"/>
    <w:rPr>
      <w:lang w:eastAsia="en-US"/>
    </w:rPr>
  </w:style>
  <w:style w:type="paragraph" w:styleId="Nadpis1">
    <w:name w:val="heading 1"/>
    <w:basedOn w:val="Normln"/>
    <w:next w:val="Zkladntext"/>
    <w:link w:val="Nadpis1Char"/>
    <w:qFormat/>
    <w:rsid w:val="0091270C"/>
    <w:pPr>
      <w:keepNext/>
      <w:keepLines/>
      <w:shd w:val="pct10" w:color="auto" w:fill="auto"/>
      <w:spacing w:before="220" w:after="220" w:line="280" w:lineRule="atLeast"/>
      <w:ind w:firstLine="1080"/>
      <w:outlineLvl w:val="0"/>
    </w:pPr>
    <w:rPr>
      <w:rFonts w:ascii="Arial" w:eastAsia="Times New Roman" w:hAnsi="Arial"/>
      <w:b/>
      <w:spacing w:val="-10"/>
      <w:kern w:val="28"/>
      <w:position w:val="6"/>
      <w:sz w:val="24"/>
      <w:lang w:val="x-none" w:eastAsia="x-none"/>
    </w:rPr>
  </w:style>
  <w:style w:type="paragraph" w:styleId="Nadpis3">
    <w:name w:val="heading 3"/>
    <w:basedOn w:val="Normln"/>
    <w:next w:val="Normln"/>
    <w:link w:val="Nadpis3Char"/>
    <w:uiPriority w:val="9"/>
    <w:semiHidden/>
    <w:unhideWhenUsed/>
    <w:qFormat/>
    <w:rsid w:val="00747DF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9"/>
    <w:qFormat/>
    <w:rsid w:val="0091270C"/>
    <w:pPr>
      <w:keepNext/>
      <w:keepLines/>
      <w:numPr>
        <w:ilvl w:val="3"/>
        <w:numId w:val="2"/>
      </w:numPr>
      <w:spacing w:before="200"/>
      <w:outlineLvl w:val="3"/>
    </w:pPr>
    <w:rPr>
      <w:rFonts w:ascii="Cambria" w:eastAsia="Times New Roman" w:hAnsi="Cambria"/>
      <w:b/>
      <w:bCs/>
      <w:i/>
      <w:iCs/>
      <w:color w:val="4F81BD"/>
      <w:sz w:val="24"/>
      <w:lang w:val="x-none" w:eastAsia="x-none"/>
    </w:rPr>
  </w:style>
  <w:style w:type="paragraph" w:styleId="Nadpis5">
    <w:name w:val="heading 5"/>
    <w:basedOn w:val="Normln"/>
    <w:next w:val="Normln"/>
    <w:link w:val="Nadpis5Char"/>
    <w:uiPriority w:val="99"/>
    <w:qFormat/>
    <w:rsid w:val="0091270C"/>
    <w:pPr>
      <w:keepNext/>
      <w:keepLines/>
      <w:numPr>
        <w:ilvl w:val="4"/>
        <w:numId w:val="2"/>
      </w:numPr>
      <w:spacing w:before="200"/>
      <w:outlineLvl w:val="4"/>
    </w:pPr>
    <w:rPr>
      <w:rFonts w:ascii="Cambria" w:eastAsia="Times New Roman" w:hAnsi="Cambria"/>
      <w:color w:val="243F60"/>
      <w:sz w:val="24"/>
      <w:lang w:val="x-none" w:eastAsia="x-none"/>
    </w:rPr>
  </w:style>
  <w:style w:type="paragraph" w:styleId="Nadpis6">
    <w:name w:val="heading 6"/>
    <w:basedOn w:val="Normln"/>
    <w:next w:val="Normln"/>
    <w:link w:val="Nadpis6Char"/>
    <w:uiPriority w:val="99"/>
    <w:qFormat/>
    <w:rsid w:val="0091270C"/>
    <w:pPr>
      <w:keepNext/>
      <w:keepLines/>
      <w:numPr>
        <w:ilvl w:val="5"/>
        <w:numId w:val="2"/>
      </w:numPr>
      <w:spacing w:before="200"/>
      <w:outlineLvl w:val="5"/>
    </w:pPr>
    <w:rPr>
      <w:rFonts w:ascii="Cambria" w:eastAsia="Times New Roman" w:hAnsi="Cambria"/>
      <w:i/>
      <w:iCs/>
      <w:color w:val="243F60"/>
      <w:sz w:val="24"/>
      <w:lang w:val="x-none" w:eastAsia="x-none"/>
    </w:rPr>
  </w:style>
  <w:style w:type="paragraph" w:styleId="Nadpis7">
    <w:name w:val="heading 7"/>
    <w:basedOn w:val="Normln"/>
    <w:next w:val="Normln"/>
    <w:link w:val="Nadpis7Char"/>
    <w:uiPriority w:val="99"/>
    <w:qFormat/>
    <w:rsid w:val="0091270C"/>
    <w:pPr>
      <w:keepNext/>
      <w:keepLines/>
      <w:numPr>
        <w:ilvl w:val="6"/>
        <w:numId w:val="2"/>
      </w:numPr>
      <w:spacing w:before="200"/>
      <w:outlineLvl w:val="6"/>
    </w:pPr>
    <w:rPr>
      <w:rFonts w:ascii="Cambria" w:eastAsia="Times New Roman" w:hAnsi="Cambria"/>
      <w:i/>
      <w:iCs/>
      <w:color w:val="404040"/>
      <w:sz w:val="24"/>
      <w:lang w:val="x-none" w:eastAsia="x-none"/>
    </w:rPr>
  </w:style>
  <w:style w:type="paragraph" w:styleId="Nadpis8">
    <w:name w:val="heading 8"/>
    <w:basedOn w:val="Normln"/>
    <w:next w:val="Normln"/>
    <w:link w:val="Nadpis8Char"/>
    <w:uiPriority w:val="99"/>
    <w:qFormat/>
    <w:rsid w:val="0091270C"/>
    <w:pPr>
      <w:keepNext/>
      <w:keepLines/>
      <w:numPr>
        <w:ilvl w:val="7"/>
        <w:numId w:val="2"/>
      </w:numPr>
      <w:spacing w:before="200"/>
      <w:outlineLvl w:val="7"/>
    </w:pPr>
    <w:rPr>
      <w:rFonts w:ascii="Cambria" w:eastAsia="Times New Roman" w:hAnsi="Cambria"/>
      <w:color w:val="404040"/>
      <w:lang w:val="x-none" w:eastAsia="x-none"/>
    </w:rPr>
  </w:style>
  <w:style w:type="paragraph" w:styleId="Nadpis9">
    <w:name w:val="heading 9"/>
    <w:basedOn w:val="Normln"/>
    <w:next w:val="Normln"/>
    <w:link w:val="Nadpis9Char"/>
    <w:uiPriority w:val="99"/>
    <w:qFormat/>
    <w:rsid w:val="0091270C"/>
    <w:pPr>
      <w:keepNext/>
      <w:keepLines/>
      <w:numPr>
        <w:ilvl w:val="8"/>
        <w:numId w:val="1"/>
      </w:numPr>
      <w:spacing w:before="200"/>
      <w:outlineLvl w:val="8"/>
    </w:pPr>
    <w:rPr>
      <w:rFonts w:ascii="Cambria" w:eastAsia="Times New Roman" w:hAnsi="Cambria"/>
      <w:i/>
      <w:iCs/>
      <w:color w:val="40404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uiPriority w:val="99"/>
    <w:rsid w:val="0091270C"/>
    <w:rPr>
      <w:rFonts w:ascii="Cambria" w:eastAsia="Times New Roman" w:hAnsi="Cambria"/>
      <w:b/>
      <w:bCs/>
      <w:i/>
      <w:iCs/>
      <w:color w:val="4F81BD"/>
      <w:sz w:val="24"/>
      <w:lang w:val="x-none" w:eastAsia="x-none"/>
    </w:rPr>
  </w:style>
  <w:style w:type="character" w:customStyle="1" w:styleId="Nadpis5Char">
    <w:name w:val="Nadpis 5 Char"/>
    <w:link w:val="Nadpis5"/>
    <w:uiPriority w:val="99"/>
    <w:rsid w:val="0091270C"/>
    <w:rPr>
      <w:rFonts w:ascii="Cambria" w:eastAsia="Times New Roman" w:hAnsi="Cambria"/>
      <w:color w:val="243F60"/>
      <w:sz w:val="24"/>
      <w:lang w:val="x-none" w:eastAsia="x-none"/>
    </w:rPr>
  </w:style>
  <w:style w:type="character" w:customStyle="1" w:styleId="Nadpis6Char">
    <w:name w:val="Nadpis 6 Char"/>
    <w:link w:val="Nadpis6"/>
    <w:uiPriority w:val="99"/>
    <w:rsid w:val="0091270C"/>
    <w:rPr>
      <w:rFonts w:ascii="Cambria" w:eastAsia="Times New Roman" w:hAnsi="Cambria"/>
      <w:i/>
      <w:iCs/>
      <w:color w:val="243F60"/>
      <w:sz w:val="24"/>
      <w:lang w:val="x-none" w:eastAsia="x-none"/>
    </w:rPr>
  </w:style>
  <w:style w:type="character" w:customStyle="1" w:styleId="Nadpis7Char">
    <w:name w:val="Nadpis 7 Char"/>
    <w:link w:val="Nadpis7"/>
    <w:uiPriority w:val="99"/>
    <w:rsid w:val="0091270C"/>
    <w:rPr>
      <w:rFonts w:ascii="Cambria" w:eastAsia="Times New Roman" w:hAnsi="Cambria"/>
      <w:i/>
      <w:iCs/>
      <w:color w:val="404040"/>
      <w:sz w:val="24"/>
      <w:lang w:val="x-none" w:eastAsia="x-none"/>
    </w:rPr>
  </w:style>
  <w:style w:type="character" w:customStyle="1" w:styleId="Nadpis8Char">
    <w:name w:val="Nadpis 8 Char"/>
    <w:link w:val="Nadpis8"/>
    <w:uiPriority w:val="99"/>
    <w:rsid w:val="0091270C"/>
    <w:rPr>
      <w:rFonts w:ascii="Cambria" w:eastAsia="Times New Roman" w:hAnsi="Cambria"/>
      <w:color w:val="404040"/>
      <w:lang w:val="x-none" w:eastAsia="x-none"/>
    </w:rPr>
  </w:style>
  <w:style w:type="character" w:customStyle="1" w:styleId="Nadpis9Char">
    <w:name w:val="Nadpis 9 Char"/>
    <w:link w:val="Nadpis9"/>
    <w:uiPriority w:val="99"/>
    <w:rsid w:val="0091270C"/>
    <w:rPr>
      <w:rFonts w:ascii="Cambria" w:eastAsia="Times New Roman" w:hAnsi="Cambria"/>
      <w:i/>
      <w:iCs/>
      <w:color w:val="404040"/>
      <w:lang w:val="x-none" w:eastAsia="x-none"/>
    </w:rPr>
  </w:style>
  <w:style w:type="character" w:customStyle="1" w:styleId="Nadpis1Char">
    <w:name w:val="Nadpis 1 Char"/>
    <w:link w:val="Nadpis1"/>
    <w:rsid w:val="0091270C"/>
    <w:rPr>
      <w:rFonts w:ascii="Arial" w:eastAsia="Times New Roman" w:hAnsi="Arial"/>
      <w:b/>
      <w:spacing w:val="-10"/>
      <w:kern w:val="28"/>
      <w:position w:val="6"/>
      <w:sz w:val="24"/>
      <w:shd w:val="pct10" w:color="auto" w:fill="auto"/>
    </w:rPr>
  </w:style>
  <w:style w:type="paragraph" w:styleId="Zkladntext">
    <w:name w:val="Body Text"/>
    <w:basedOn w:val="Normln"/>
    <w:link w:val="ZkladntextChar"/>
    <w:uiPriority w:val="99"/>
    <w:unhideWhenUsed/>
    <w:rsid w:val="0091270C"/>
    <w:pPr>
      <w:spacing w:after="120"/>
    </w:pPr>
  </w:style>
  <w:style w:type="character" w:customStyle="1" w:styleId="ZkladntextChar">
    <w:name w:val="Základní text Char"/>
    <w:basedOn w:val="Standardnpsmoodstavce"/>
    <w:link w:val="Zkladntext"/>
    <w:uiPriority w:val="99"/>
    <w:rsid w:val="0091270C"/>
  </w:style>
  <w:style w:type="character" w:styleId="Odkaznakoment">
    <w:name w:val="annotation reference"/>
    <w:uiPriority w:val="99"/>
    <w:semiHidden/>
    <w:unhideWhenUsed/>
    <w:rsid w:val="00A021F4"/>
    <w:rPr>
      <w:sz w:val="16"/>
      <w:szCs w:val="16"/>
    </w:rPr>
  </w:style>
  <w:style w:type="paragraph" w:styleId="Textkomente">
    <w:name w:val="annotation text"/>
    <w:basedOn w:val="Normln"/>
    <w:link w:val="TextkomenteChar"/>
    <w:uiPriority w:val="99"/>
    <w:unhideWhenUsed/>
    <w:rsid w:val="00A021F4"/>
    <w:rPr>
      <w:lang w:val="x-none"/>
    </w:rPr>
  </w:style>
  <w:style w:type="character" w:customStyle="1" w:styleId="TextkomenteChar">
    <w:name w:val="Text komentáře Char"/>
    <w:link w:val="Textkomente"/>
    <w:uiPriority w:val="99"/>
    <w:rsid w:val="00A021F4"/>
    <w:rPr>
      <w:lang w:eastAsia="en-US"/>
    </w:rPr>
  </w:style>
  <w:style w:type="paragraph" w:styleId="Pedmtkomente">
    <w:name w:val="annotation subject"/>
    <w:basedOn w:val="Textkomente"/>
    <w:next w:val="Textkomente"/>
    <w:link w:val="PedmtkomenteChar"/>
    <w:uiPriority w:val="99"/>
    <w:semiHidden/>
    <w:unhideWhenUsed/>
    <w:rsid w:val="00A021F4"/>
    <w:rPr>
      <w:b/>
      <w:bCs/>
    </w:rPr>
  </w:style>
  <w:style w:type="character" w:customStyle="1" w:styleId="PedmtkomenteChar">
    <w:name w:val="Předmět komentáře Char"/>
    <w:link w:val="Pedmtkomente"/>
    <w:uiPriority w:val="99"/>
    <w:semiHidden/>
    <w:rsid w:val="00A021F4"/>
    <w:rPr>
      <w:b/>
      <w:bCs/>
      <w:lang w:eastAsia="en-US"/>
    </w:rPr>
  </w:style>
  <w:style w:type="paragraph" w:styleId="Textbubliny">
    <w:name w:val="Balloon Text"/>
    <w:basedOn w:val="Normln"/>
    <w:link w:val="TextbublinyChar"/>
    <w:uiPriority w:val="99"/>
    <w:semiHidden/>
    <w:unhideWhenUsed/>
    <w:rsid w:val="00A021F4"/>
    <w:rPr>
      <w:rFonts w:ascii="Tahoma" w:hAnsi="Tahoma"/>
      <w:sz w:val="16"/>
      <w:szCs w:val="16"/>
      <w:lang w:val="x-none"/>
    </w:rPr>
  </w:style>
  <w:style w:type="character" w:customStyle="1" w:styleId="TextbublinyChar">
    <w:name w:val="Text bubliny Char"/>
    <w:link w:val="Textbubliny"/>
    <w:uiPriority w:val="99"/>
    <w:semiHidden/>
    <w:rsid w:val="00A021F4"/>
    <w:rPr>
      <w:rFonts w:ascii="Tahoma" w:hAnsi="Tahoma" w:cs="Tahoma"/>
      <w:sz w:val="16"/>
      <w:szCs w:val="16"/>
      <w:lang w:eastAsia="en-US"/>
    </w:rPr>
  </w:style>
  <w:style w:type="paragraph" w:styleId="Zhlav">
    <w:name w:val="header"/>
    <w:basedOn w:val="Normln"/>
    <w:link w:val="ZhlavChar"/>
    <w:uiPriority w:val="99"/>
    <w:unhideWhenUsed/>
    <w:rsid w:val="00341D06"/>
    <w:pPr>
      <w:tabs>
        <w:tab w:val="center" w:pos="4536"/>
        <w:tab w:val="right" w:pos="9072"/>
      </w:tabs>
    </w:pPr>
    <w:rPr>
      <w:lang w:val="x-none"/>
    </w:rPr>
  </w:style>
  <w:style w:type="character" w:customStyle="1" w:styleId="ZhlavChar">
    <w:name w:val="Záhlaví Char"/>
    <w:link w:val="Zhlav"/>
    <w:uiPriority w:val="99"/>
    <w:rsid w:val="00341D06"/>
    <w:rPr>
      <w:lang w:eastAsia="en-US"/>
    </w:rPr>
  </w:style>
  <w:style w:type="paragraph" w:styleId="Zpat">
    <w:name w:val="footer"/>
    <w:basedOn w:val="Normln"/>
    <w:link w:val="ZpatChar"/>
    <w:uiPriority w:val="99"/>
    <w:unhideWhenUsed/>
    <w:rsid w:val="00341D06"/>
    <w:pPr>
      <w:tabs>
        <w:tab w:val="center" w:pos="4536"/>
        <w:tab w:val="right" w:pos="9072"/>
      </w:tabs>
    </w:pPr>
    <w:rPr>
      <w:lang w:val="x-none"/>
    </w:rPr>
  </w:style>
  <w:style w:type="character" w:customStyle="1" w:styleId="ZpatChar">
    <w:name w:val="Zápatí Char"/>
    <w:link w:val="Zpat"/>
    <w:uiPriority w:val="99"/>
    <w:rsid w:val="00341D06"/>
    <w:rPr>
      <w:lang w:eastAsia="en-US"/>
    </w:rPr>
  </w:style>
  <w:style w:type="character" w:customStyle="1" w:styleId="Caractresdenotedebasdepage">
    <w:name w:val="Caractères de note de bas de page"/>
    <w:rsid w:val="00DB1725"/>
    <w:rPr>
      <w:vertAlign w:val="superscript"/>
    </w:rPr>
  </w:style>
  <w:style w:type="paragraph" w:styleId="Textpoznpodarou">
    <w:name w:val="footnote text"/>
    <w:aliases w:val="Footnote Text Char2,Footnote Text Char Char1,Footnote Text Char1 Char Char,Footnote Text Char Char Char Char,Footnote Text Char2 Char Char Char Char1,Footnote Text Char1 Char Char Char Char Char,Footnote Text Char1"/>
    <w:basedOn w:val="Normln"/>
    <w:link w:val="TextpoznpodarouChar"/>
    <w:uiPriority w:val="99"/>
    <w:rsid w:val="00DB1725"/>
    <w:pPr>
      <w:tabs>
        <w:tab w:val="left" w:pos="850"/>
        <w:tab w:val="left" w:pos="1191"/>
        <w:tab w:val="left" w:pos="1531"/>
      </w:tabs>
      <w:suppressAutoHyphens/>
      <w:spacing w:after="120"/>
    </w:pPr>
    <w:rPr>
      <w:rFonts w:eastAsia="Times New Roman"/>
      <w:lang w:val="en-GB" w:eastAsia="ar-SA"/>
    </w:rPr>
  </w:style>
  <w:style w:type="character" w:customStyle="1" w:styleId="TextpoznpodarouChar">
    <w:name w:val="Text pozn. pod čarou Char"/>
    <w:aliases w:val="Footnote Text Char2 Char,Footnote Text Char Char1 Char,Footnote Text Char1 Char Char Char,Footnote Text Char Char Char Char Char,Footnote Text Char2 Char Char Char Char1 Char,Footnote Text Char1 Char Char Char Char Char Char"/>
    <w:link w:val="Textpoznpodarou"/>
    <w:uiPriority w:val="99"/>
    <w:rsid w:val="00DB1725"/>
    <w:rPr>
      <w:rFonts w:eastAsia="Times New Roman"/>
      <w:lang w:val="en-GB" w:eastAsia="ar-SA"/>
    </w:rPr>
  </w:style>
  <w:style w:type="paragraph" w:styleId="Normlnweb">
    <w:name w:val="Normal (Web)"/>
    <w:basedOn w:val="Normln"/>
    <w:uiPriority w:val="99"/>
    <w:unhideWhenUsed/>
    <w:rsid w:val="005D6D78"/>
    <w:pPr>
      <w:spacing w:before="100" w:beforeAutospacing="1" w:after="100" w:afterAutospacing="1"/>
    </w:pPr>
    <w:rPr>
      <w:rFonts w:eastAsia="Times New Roman"/>
      <w:sz w:val="24"/>
      <w:szCs w:val="24"/>
      <w:lang w:eastAsia="cs-CZ"/>
    </w:rPr>
  </w:style>
  <w:style w:type="character" w:styleId="Siln">
    <w:name w:val="Strong"/>
    <w:uiPriority w:val="22"/>
    <w:qFormat/>
    <w:rsid w:val="00551C08"/>
    <w:rPr>
      <w:b/>
      <w:bCs/>
    </w:rPr>
  </w:style>
  <w:style w:type="character" w:customStyle="1" w:styleId="normal10">
    <w:name w:val="normal10"/>
    <w:rsid w:val="00551C08"/>
  </w:style>
  <w:style w:type="paragraph" w:customStyle="1" w:styleId="lnek">
    <w:name w:val="Článek"/>
    <w:basedOn w:val="Normln"/>
    <w:next w:val="Normln"/>
    <w:link w:val="lnekChar"/>
    <w:rsid w:val="002C5DA4"/>
    <w:pPr>
      <w:keepNext/>
      <w:keepLines/>
      <w:spacing w:before="240"/>
      <w:jc w:val="center"/>
      <w:outlineLvl w:val="5"/>
    </w:pPr>
    <w:rPr>
      <w:rFonts w:eastAsia="Times New Roman"/>
      <w:sz w:val="24"/>
      <w:lang w:val="x-none" w:eastAsia="x-none"/>
    </w:rPr>
  </w:style>
  <w:style w:type="character" w:customStyle="1" w:styleId="lnekChar">
    <w:name w:val="Článek Char"/>
    <w:link w:val="lnek"/>
    <w:rsid w:val="002C5DA4"/>
    <w:rPr>
      <w:rFonts w:eastAsia="Times New Roman"/>
      <w:sz w:val="24"/>
    </w:rPr>
  </w:style>
  <w:style w:type="paragraph" w:customStyle="1" w:styleId="ZKON">
    <w:name w:val="ZÁKON"/>
    <w:basedOn w:val="Normln"/>
    <w:next w:val="nadpiszkona"/>
    <w:rsid w:val="002C5DA4"/>
    <w:pPr>
      <w:keepNext/>
      <w:keepLines/>
      <w:jc w:val="center"/>
      <w:outlineLvl w:val="0"/>
    </w:pPr>
    <w:rPr>
      <w:rFonts w:eastAsia="Times New Roman"/>
      <w:b/>
      <w:caps/>
      <w:sz w:val="24"/>
      <w:lang w:eastAsia="cs-CZ"/>
    </w:rPr>
  </w:style>
  <w:style w:type="paragraph" w:customStyle="1" w:styleId="nadpiszkona">
    <w:name w:val="nadpis zákona"/>
    <w:basedOn w:val="Normln"/>
    <w:next w:val="Parlament"/>
    <w:rsid w:val="002C5DA4"/>
    <w:pPr>
      <w:keepNext/>
      <w:keepLines/>
      <w:jc w:val="center"/>
      <w:outlineLvl w:val="0"/>
    </w:pPr>
    <w:rPr>
      <w:rFonts w:eastAsia="Times New Roman"/>
      <w:b/>
      <w:sz w:val="24"/>
      <w:lang w:eastAsia="cs-CZ"/>
    </w:rPr>
  </w:style>
  <w:style w:type="paragraph" w:customStyle="1" w:styleId="Parlament">
    <w:name w:val="Parlament"/>
    <w:basedOn w:val="Normln"/>
    <w:next w:val="Normln"/>
    <w:rsid w:val="002C5DA4"/>
    <w:pPr>
      <w:keepNext/>
      <w:keepLines/>
      <w:spacing w:before="360" w:after="240"/>
    </w:pPr>
    <w:rPr>
      <w:rFonts w:eastAsia="Times New Roman"/>
      <w:sz w:val="24"/>
      <w:lang w:eastAsia="cs-CZ"/>
    </w:rPr>
  </w:style>
  <w:style w:type="paragraph" w:customStyle="1" w:styleId="Nvrh">
    <w:name w:val="Návrh"/>
    <w:basedOn w:val="Normln"/>
    <w:next w:val="ZKON"/>
    <w:rsid w:val="002C5DA4"/>
    <w:pPr>
      <w:keepNext/>
      <w:keepLines/>
      <w:spacing w:after="240"/>
      <w:jc w:val="center"/>
      <w:outlineLvl w:val="0"/>
    </w:pPr>
    <w:rPr>
      <w:rFonts w:eastAsia="Times New Roman"/>
      <w:spacing w:val="40"/>
      <w:sz w:val="24"/>
      <w:lang w:eastAsia="cs-CZ"/>
    </w:rPr>
  </w:style>
  <w:style w:type="paragraph" w:customStyle="1" w:styleId="Novelizanbod">
    <w:name w:val="Novelizační bod"/>
    <w:basedOn w:val="Normln"/>
    <w:next w:val="Normln"/>
    <w:link w:val="NovelizanbodChar"/>
    <w:rsid w:val="00FA3EC9"/>
    <w:pPr>
      <w:keepNext/>
      <w:keepLines/>
      <w:numPr>
        <w:numId w:val="3"/>
      </w:numPr>
      <w:tabs>
        <w:tab w:val="left" w:pos="851"/>
      </w:tabs>
      <w:spacing w:before="480" w:after="120"/>
    </w:pPr>
    <w:rPr>
      <w:rFonts w:eastAsia="Times New Roman"/>
      <w:sz w:val="24"/>
      <w:lang w:eastAsia="cs-CZ"/>
    </w:rPr>
  </w:style>
  <w:style w:type="paragraph" w:customStyle="1" w:styleId="ST">
    <w:name w:val="ČÁST"/>
    <w:basedOn w:val="Normln"/>
    <w:next w:val="NADPISSTI"/>
    <w:rsid w:val="006F4987"/>
    <w:pPr>
      <w:keepNext/>
      <w:keepLines/>
      <w:spacing w:before="240" w:after="120"/>
      <w:jc w:val="center"/>
      <w:outlineLvl w:val="1"/>
    </w:pPr>
    <w:rPr>
      <w:rFonts w:eastAsia="Times New Roman"/>
      <w:caps/>
      <w:sz w:val="24"/>
      <w:lang w:eastAsia="cs-CZ"/>
    </w:rPr>
  </w:style>
  <w:style w:type="paragraph" w:customStyle="1" w:styleId="NADPISSTI">
    <w:name w:val="NADPIS ČÁSTI"/>
    <w:basedOn w:val="Normln"/>
    <w:next w:val="Normln"/>
    <w:link w:val="NADPISSTIChar"/>
    <w:rsid w:val="006F4987"/>
    <w:pPr>
      <w:keepNext/>
      <w:keepLines/>
      <w:jc w:val="center"/>
      <w:outlineLvl w:val="1"/>
    </w:pPr>
    <w:rPr>
      <w:rFonts w:eastAsia="Times New Roman"/>
      <w:b/>
      <w:sz w:val="24"/>
      <w:lang w:val="x-none" w:eastAsia="x-none"/>
    </w:rPr>
  </w:style>
  <w:style w:type="character" w:customStyle="1" w:styleId="NADPISSTIChar">
    <w:name w:val="NADPIS ČÁSTI Char"/>
    <w:link w:val="NADPISSTI"/>
    <w:rsid w:val="006F4987"/>
    <w:rPr>
      <w:rFonts w:eastAsia="Times New Roman"/>
      <w:b/>
      <w:sz w:val="24"/>
    </w:rPr>
  </w:style>
  <w:style w:type="paragraph" w:customStyle="1" w:styleId="Textlnku">
    <w:name w:val="Text článku"/>
    <w:basedOn w:val="Normln"/>
    <w:link w:val="TextlnkuChar"/>
    <w:rsid w:val="00404C75"/>
    <w:pPr>
      <w:spacing w:before="240"/>
      <w:ind w:firstLine="425"/>
      <w:outlineLvl w:val="5"/>
    </w:pPr>
    <w:rPr>
      <w:rFonts w:eastAsia="Times New Roman"/>
      <w:sz w:val="24"/>
      <w:lang w:val="x-none" w:eastAsia="x-none"/>
    </w:rPr>
  </w:style>
  <w:style w:type="character" w:customStyle="1" w:styleId="TextlnkuChar">
    <w:name w:val="Text článku Char"/>
    <w:link w:val="Textlnku"/>
    <w:rsid w:val="00404C75"/>
    <w:rPr>
      <w:rFonts w:eastAsia="Times New Roman"/>
      <w:sz w:val="24"/>
    </w:rPr>
  </w:style>
  <w:style w:type="paragraph" w:styleId="Zkladntext2">
    <w:name w:val="Body Text 2"/>
    <w:basedOn w:val="Normln"/>
    <w:link w:val="Zkladntext2Char"/>
    <w:uiPriority w:val="99"/>
    <w:rsid w:val="00C6201A"/>
    <w:rPr>
      <w:rFonts w:eastAsia="Times New Roman"/>
      <w:b/>
      <w:bCs/>
      <w:lang w:val="x-none" w:eastAsia="x-none"/>
    </w:rPr>
  </w:style>
  <w:style w:type="character" w:customStyle="1" w:styleId="Zkladntext2Char">
    <w:name w:val="Základní text 2 Char"/>
    <w:link w:val="Zkladntext2"/>
    <w:uiPriority w:val="99"/>
    <w:rsid w:val="00C6201A"/>
    <w:rPr>
      <w:rFonts w:eastAsia="Times New Roman"/>
      <w:b/>
      <w:bCs/>
      <w:lang w:val="x-none"/>
    </w:rPr>
  </w:style>
  <w:style w:type="paragraph" w:customStyle="1" w:styleId="Textbodu">
    <w:name w:val="Text bodu"/>
    <w:basedOn w:val="Normln"/>
    <w:rsid w:val="0023068A"/>
    <w:pPr>
      <w:tabs>
        <w:tab w:val="num" w:pos="851"/>
      </w:tabs>
      <w:ind w:left="851" w:hanging="426"/>
      <w:outlineLvl w:val="8"/>
    </w:pPr>
    <w:rPr>
      <w:rFonts w:eastAsia="Times New Roman"/>
      <w:sz w:val="24"/>
      <w:lang w:eastAsia="cs-CZ"/>
    </w:rPr>
  </w:style>
  <w:style w:type="paragraph" w:customStyle="1" w:styleId="Textpsmene">
    <w:name w:val="Text písmene"/>
    <w:basedOn w:val="Normln"/>
    <w:rsid w:val="0023068A"/>
    <w:pPr>
      <w:tabs>
        <w:tab w:val="num" w:pos="425"/>
      </w:tabs>
      <w:ind w:left="425" w:hanging="425"/>
      <w:outlineLvl w:val="7"/>
    </w:pPr>
    <w:rPr>
      <w:rFonts w:eastAsia="Times New Roman"/>
      <w:sz w:val="24"/>
      <w:lang w:eastAsia="cs-CZ"/>
    </w:rPr>
  </w:style>
  <w:style w:type="paragraph" w:customStyle="1" w:styleId="Textodstavce">
    <w:name w:val="Text odstavce"/>
    <w:basedOn w:val="Normln"/>
    <w:link w:val="TextodstavceChar"/>
    <w:rsid w:val="0023068A"/>
    <w:pPr>
      <w:tabs>
        <w:tab w:val="num" w:pos="785"/>
        <w:tab w:val="left" w:pos="851"/>
      </w:tabs>
      <w:spacing w:after="120"/>
      <w:ind w:firstLine="425"/>
      <w:outlineLvl w:val="6"/>
    </w:pPr>
    <w:rPr>
      <w:rFonts w:eastAsia="Times New Roman"/>
      <w:sz w:val="24"/>
      <w:lang w:val="x-none" w:eastAsia="x-none"/>
    </w:rPr>
  </w:style>
  <w:style w:type="character" w:customStyle="1" w:styleId="TextodstavceChar">
    <w:name w:val="Text odstavce Char"/>
    <w:link w:val="Textodstavce"/>
    <w:locked/>
    <w:rsid w:val="0023068A"/>
    <w:rPr>
      <w:rFonts w:eastAsia="Times New Roman"/>
      <w:sz w:val="24"/>
    </w:rPr>
  </w:style>
  <w:style w:type="paragraph" w:customStyle="1" w:styleId="Hlava">
    <w:name w:val="Hlava"/>
    <w:basedOn w:val="Normln"/>
    <w:next w:val="Normln"/>
    <w:rsid w:val="00E8500C"/>
    <w:pPr>
      <w:keepNext/>
      <w:keepLines/>
      <w:spacing w:before="240"/>
      <w:jc w:val="center"/>
      <w:outlineLvl w:val="2"/>
    </w:pPr>
    <w:rPr>
      <w:rFonts w:eastAsia="Times New Roman"/>
      <w:sz w:val="24"/>
      <w:lang w:eastAsia="cs-CZ"/>
    </w:rPr>
  </w:style>
  <w:style w:type="paragraph" w:customStyle="1" w:styleId="Barevnstnovnzvraznn11">
    <w:name w:val="Barevné stínování – zvýraznění 11"/>
    <w:hidden/>
    <w:uiPriority w:val="99"/>
    <w:semiHidden/>
    <w:rsid w:val="00E5667B"/>
    <w:rPr>
      <w:lang w:eastAsia="en-US"/>
    </w:rPr>
  </w:style>
  <w:style w:type="paragraph" w:customStyle="1" w:styleId="Default">
    <w:name w:val="Default"/>
    <w:rsid w:val="00B50E57"/>
    <w:pPr>
      <w:autoSpaceDE w:val="0"/>
      <w:autoSpaceDN w:val="0"/>
      <w:adjustRightInd w:val="0"/>
    </w:pPr>
    <w:rPr>
      <w:rFonts w:ascii="Verdana" w:hAnsi="Verdana" w:cs="Verdana"/>
      <w:color w:val="000000"/>
      <w:sz w:val="24"/>
      <w:szCs w:val="24"/>
    </w:rPr>
  </w:style>
  <w:style w:type="character" w:customStyle="1" w:styleId="Zvraznn">
    <w:name w:val="Zvýraznění"/>
    <w:uiPriority w:val="20"/>
    <w:qFormat/>
    <w:rsid w:val="00B45A43"/>
    <w:rPr>
      <w:i/>
      <w:iCs/>
    </w:rPr>
  </w:style>
  <w:style w:type="character" w:customStyle="1" w:styleId="EvaluationInfo">
    <w:name w:val="EvaluationInfo"/>
    <w:rsid w:val="00FF0A12"/>
    <w:rPr>
      <w:rFonts w:ascii="Century Gothic" w:hAnsi="Century Gothic"/>
      <w:sz w:val="20"/>
    </w:rPr>
  </w:style>
  <w:style w:type="paragraph" w:customStyle="1" w:styleId="Textdopisu">
    <w:name w:val="Text dopisu"/>
    <w:basedOn w:val="Normln"/>
    <w:rsid w:val="00FF0A12"/>
    <w:pPr>
      <w:overflowPunct w:val="0"/>
      <w:autoSpaceDE w:val="0"/>
      <w:autoSpaceDN w:val="0"/>
      <w:adjustRightInd w:val="0"/>
      <w:ind w:firstLine="544"/>
    </w:pPr>
    <w:rPr>
      <w:rFonts w:eastAsia="Times New Roman"/>
      <w:sz w:val="24"/>
      <w:lang w:eastAsia="cs-CZ"/>
    </w:rPr>
  </w:style>
  <w:style w:type="character" w:styleId="Znakapoznpodarou">
    <w:name w:val="footnote reference"/>
    <w:aliases w:val="fr,Značka pozn. pod čarou1"/>
    <w:uiPriority w:val="99"/>
    <w:unhideWhenUsed/>
    <w:rsid w:val="00FF0A12"/>
    <w:rPr>
      <w:vertAlign w:val="superscript"/>
    </w:rPr>
  </w:style>
  <w:style w:type="character" w:styleId="Hypertextovodkaz">
    <w:name w:val="Hyperlink"/>
    <w:rsid w:val="00FF0A12"/>
    <w:rPr>
      <w:strike w:val="0"/>
      <w:dstrike w:val="0"/>
      <w:color w:val="325498"/>
      <w:u w:val="none"/>
      <w:effect w:val="none"/>
    </w:rPr>
  </w:style>
  <w:style w:type="paragraph" w:customStyle="1" w:styleId="JP">
    <w:name w:val="JP"/>
    <w:basedOn w:val="Normln"/>
    <w:link w:val="JPChar"/>
    <w:qFormat/>
    <w:rsid w:val="00FF0A12"/>
    <w:rPr>
      <w:sz w:val="24"/>
      <w:szCs w:val="24"/>
      <w:lang w:val="x-none"/>
    </w:rPr>
  </w:style>
  <w:style w:type="character" w:customStyle="1" w:styleId="JPChar">
    <w:name w:val="JP Char"/>
    <w:link w:val="JP"/>
    <w:rsid w:val="00FF0A12"/>
    <w:rPr>
      <w:sz w:val="24"/>
      <w:szCs w:val="24"/>
      <w:lang w:val="x-none" w:eastAsia="en-US"/>
    </w:rPr>
  </w:style>
  <w:style w:type="paragraph" w:customStyle="1" w:styleId="Barevnseznamzvraznn11">
    <w:name w:val="Barevný seznam – zvýraznění 11"/>
    <w:basedOn w:val="Normln"/>
    <w:uiPriority w:val="34"/>
    <w:qFormat/>
    <w:rsid w:val="00FF0A12"/>
    <w:pPr>
      <w:spacing w:after="200" w:line="276" w:lineRule="auto"/>
      <w:ind w:left="720"/>
      <w:contextualSpacing/>
    </w:pPr>
    <w:rPr>
      <w:rFonts w:ascii="Calibri" w:hAnsi="Calibri"/>
      <w:sz w:val="22"/>
      <w:szCs w:val="22"/>
    </w:rPr>
  </w:style>
  <w:style w:type="paragraph" w:customStyle="1" w:styleId="SingleTxt">
    <w:name w:val="__Single Txt"/>
    <w:basedOn w:val="Normln"/>
    <w:rsid w:val="00FF0A12"/>
    <w:pPr>
      <w:tabs>
        <w:tab w:val="left" w:pos="1267"/>
        <w:tab w:val="left" w:pos="1742"/>
        <w:tab w:val="left" w:pos="2218"/>
        <w:tab w:val="left" w:pos="2693"/>
        <w:tab w:val="left" w:pos="3182"/>
        <w:tab w:val="left" w:pos="3658"/>
        <w:tab w:val="left" w:pos="4133"/>
        <w:tab w:val="left" w:pos="4622"/>
        <w:tab w:val="left" w:pos="5098"/>
        <w:tab w:val="left" w:pos="5573"/>
        <w:tab w:val="left" w:pos="6048"/>
      </w:tabs>
      <w:autoSpaceDE w:val="0"/>
      <w:autoSpaceDN w:val="0"/>
      <w:spacing w:after="120" w:line="240" w:lineRule="exact"/>
      <w:ind w:left="1267" w:right="1267"/>
    </w:pPr>
    <w:rPr>
      <w:rFonts w:eastAsia="Times New Roman"/>
      <w:lang w:val="en-GB" w:eastAsia="cs-CZ"/>
    </w:rPr>
  </w:style>
  <w:style w:type="character" w:customStyle="1" w:styleId="NovelizanbodChar">
    <w:name w:val="Novelizační bod Char"/>
    <w:link w:val="Novelizanbod"/>
    <w:locked/>
    <w:rsid w:val="00E600BB"/>
    <w:rPr>
      <w:rFonts w:eastAsia="Times New Roman"/>
      <w:sz w:val="24"/>
    </w:rPr>
  </w:style>
  <w:style w:type="paragraph" w:customStyle="1" w:styleId="l6">
    <w:name w:val="l6"/>
    <w:basedOn w:val="Normln"/>
    <w:rsid w:val="002B6933"/>
    <w:pPr>
      <w:spacing w:before="100" w:beforeAutospacing="1" w:after="100" w:afterAutospacing="1"/>
    </w:pPr>
    <w:rPr>
      <w:rFonts w:eastAsia="Times New Roman"/>
      <w:sz w:val="24"/>
      <w:szCs w:val="24"/>
      <w:lang w:eastAsia="cs-CZ"/>
    </w:rPr>
  </w:style>
  <w:style w:type="character" w:styleId="PromnnHTML">
    <w:name w:val="HTML Variable"/>
    <w:uiPriority w:val="99"/>
    <w:semiHidden/>
    <w:unhideWhenUsed/>
    <w:rsid w:val="002B6933"/>
    <w:rPr>
      <w:i/>
      <w:iCs/>
    </w:rPr>
  </w:style>
  <w:style w:type="paragraph" w:styleId="Bezmezer">
    <w:name w:val="No Spacing"/>
    <w:qFormat/>
    <w:rsid w:val="00F81DDF"/>
    <w:rPr>
      <w:rFonts w:ascii="Calibri" w:hAnsi="Calibri"/>
      <w:sz w:val="22"/>
      <w:szCs w:val="22"/>
      <w:lang w:eastAsia="en-US"/>
    </w:rPr>
  </w:style>
  <w:style w:type="paragraph" w:styleId="Odstavecseseznamem">
    <w:name w:val="List Paragraph"/>
    <w:basedOn w:val="Normln"/>
    <w:uiPriority w:val="34"/>
    <w:qFormat/>
    <w:rsid w:val="00F81DDF"/>
    <w:pPr>
      <w:spacing w:after="200" w:line="276" w:lineRule="auto"/>
      <w:ind w:left="720"/>
      <w:contextualSpacing/>
    </w:pPr>
    <w:rPr>
      <w:rFonts w:ascii="Calibri" w:eastAsia="Times New Roman" w:hAnsi="Calibri"/>
      <w:sz w:val="22"/>
      <w:szCs w:val="22"/>
      <w:lang w:eastAsia="cs-CZ"/>
    </w:rPr>
  </w:style>
  <w:style w:type="character" w:styleId="Zdraznn">
    <w:name w:val="Emphasis"/>
    <w:basedOn w:val="Standardnpsmoodstavce"/>
    <w:uiPriority w:val="20"/>
    <w:qFormat/>
    <w:rsid w:val="00D2330D"/>
    <w:rPr>
      <w:i/>
      <w:iCs/>
    </w:rPr>
  </w:style>
  <w:style w:type="paragraph" w:customStyle="1" w:styleId="Nadpislnku">
    <w:name w:val="Nadpis článku"/>
    <w:basedOn w:val="lnek"/>
    <w:next w:val="Textodstavce"/>
    <w:link w:val="NadpislnkuChar"/>
    <w:rsid w:val="000A289D"/>
    <w:pPr>
      <w:spacing w:line="264" w:lineRule="auto"/>
    </w:pPr>
    <w:rPr>
      <w:b/>
      <w:lang w:val="cs-CZ" w:eastAsia="cs-CZ"/>
    </w:rPr>
  </w:style>
  <w:style w:type="character" w:customStyle="1" w:styleId="NadpislnkuChar">
    <w:name w:val="Nadpis článku Char"/>
    <w:link w:val="Nadpislnku"/>
    <w:rsid w:val="000A289D"/>
    <w:rPr>
      <w:rFonts w:eastAsia="Times New Roman"/>
      <w:b/>
      <w:sz w:val="24"/>
    </w:rPr>
  </w:style>
  <w:style w:type="character" w:customStyle="1" w:styleId="Nadpis3Char">
    <w:name w:val="Nadpis 3 Char"/>
    <w:basedOn w:val="Standardnpsmoodstavce"/>
    <w:link w:val="Nadpis3"/>
    <w:uiPriority w:val="9"/>
    <w:semiHidden/>
    <w:rsid w:val="00747DF6"/>
    <w:rPr>
      <w:rFonts w:asciiTheme="majorHAnsi" w:eastAsiaTheme="majorEastAsia" w:hAnsiTheme="majorHAnsi" w:cstheme="majorBidi"/>
      <w:color w:val="1F3763" w:themeColor="accent1" w:themeShade="7F"/>
      <w:sz w:val="24"/>
      <w:szCs w:val="24"/>
      <w:lang w:eastAsia="en-US"/>
    </w:rPr>
  </w:style>
  <w:style w:type="paragraph" w:customStyle="1" w:styleId="l3">
    <w:name w:val="l3"/>
    <w:basedOn w:val="Normln"/>
    <w:rsid w:val="00747DF6"/>
    <w:pPr>
      <w:spacing w:before="100" w:beforeAutospacing="1" w:after="100" w:afterAutospacing="1"/>
    </w:pPr>
    <w:rPr>
      <w:rFonts w:eastAsia="Times New Roman"/>
      <w:sz w:val="24"/>
      <w:szCs w:val="24"/>
      <w:lang w:eastAsia="cs-CZ"/>
    </w:rPr>
  </w:style>
  <w:style w:type="paragraph" w:customStyle="1" w:styleId="l4">
    <w:name w:val="l4"/>
    <w:basedOn w:val="Normln"/>
    <w:rsid w:val="00747DF6"/>
    <w:pPr>
      <w:spacing w:before="100" w:beforeAutospacing="1" w:after="100" w:afterAutospacing="1"/>
    </w:pPr>
    <w:rPr>
      <w:rFonts w:eastAsia="Times New Roman"/>
      <w:sz w:val="24"/>
      <w:szCs w:val="24"/>
      <w:lang w:eastAsia="cs-CZ"/>
    </w:rPr>
  </w:style>
  <w:style w:type="paragraph" w:customStyle="1" w:styleId="l5">
    <w:name w:val="l5"/>
    <w:basedOn w:val="Normln"/>
    <w:rsid w:val="0083105C"/>
    <w:pPr>
      <w:spacing w:before="100" w:beforeAutospacing="1" w:after="100" w:afterAutospacing="1"/>
    </w:pPr>
    <w:rPr>
      <w:rFonts w:eastAsia="Times New Roman"/>
      <w:sz w:val="24"/>
      <w:szCs w:val="24"/>
      <w:lang w:eastAsia="cs-CZ"/>
    </w:rPr>
  </w:style>
  <w:style w:type="paragraph" w:customStyle="1" w:styleId="StylOdstavecseseznamemTimesNewRoman12bZa0bd">
    <w:name w:val="Styl Odstavec se seznamem + Times New Roman 12 b. Za:  0 b. Řád..."/>
    <w:basedOn w:val="Odstavecseseznamem"/>
    <w:rsid w:val="00596B86"/>
    <w:pPr>
      <w:numPr>
        <w:numId w:val="30"/>
      </w:numPr>
      <w:spacing w:after="0" w:line="240" w:lineRule="auto"/>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4022">
      <w:bodyDiv w:val="1"/>
      <w:marLeft w:val="0"/>
      <w:marRight w:val="0"/>
      <w:marTop w:val="0"/>
      <w:marBottom w:val="0"/>
      <w:divBdr>
        <w:top w:val="none" w:sz="0" w:space="0" w:color="auto"/>
        <w:left w:val="none" w:sz="0" w:space="0" w:color="auto"/>
        <w:bottom w:val="none" w:sz="0" w:space="0" w:color="auto"/>
        <w:right w:val="none" w:sz="0" w:space="0" w:color="auto"/>
      </w:divBdr>
    </w:div>
    <w:div w:id="129983568">
      <w:bodyDiv w:val="1"/>
      <w:marLeft w:val="0"/>
      <w:marRight w:val="0"/>
      <w:marTop w:val="0"/>
      <w:marBottom w:val="0"/>
      <w:divBdr>
        <w:top w:val="none" w:sz="0" w:space="0" w:color="auto"/>
        <w:left w:val="none" w:sz="0" w:space="0" w:color="auto"/>
        <w:bottom w:val="none" w:sz="0" w:space="0" w:color="auto"/>
        <w:right w:val="none" w:sz="0" w:space="0" w:color="auto"/>
      </w:divBdr>
    </w:div>
    <w:div w:id="191381052">
      <w:bodyDiv w:val="1"/>
      <w:marLeft w:val="0"/>
      <w:marRight w:val="0"/>
      <w:marTop w:val="0"/>
      <w:marBottom w:val="0"/>
      <w:divBdr>
        <w:top w:val="none" w:sz="0" w:space="0" w:color="auto"/>
        <w:left w:val="none" w:sz="0" w:space="0" w:color="auto"/>
        <w:bottom w:val="none" w:sz="0" w:space="0" w:color="auto"/>
        <w:right w:val="none" w:sz="0" w:space="0" w:color="auto"/>
      </w:divBdr>
    </w:div>
    <w:div w:id="296687850">
      <w:bodyDiv w:val="1"/>
      <w:marLeft w:val="0"/>
      <w:marRight w:val="0"/>
      <w:marTop w:val="0"/>
      <w:marBottom w:val="0"/>
      <w:divBdr>
        <w:top w:val="none" w:sz="0" w:space="0" w:color="auto"/>
        <w:left w:val="none" w:sz="0" w:space="0" w:color="auto"/>
        <w:bottom w:val="none" w:sz="0" w:space="0" w:color="auto"/>
        <w:right w:val="none" w:sz="0" w:space="0" w:color="auto"/>
      </w:divBdr>
    </w:div>
    <w:div w:id="421297439">
      <w:bodyDiv w:val="1"/>
      <w:marLeft w:val="0"/>
      <w:marRight w:val="0"/>
      <w:marTop w:val="0"/>
      <w:marBottom w:val="0"/>
      <w:divBdr>
        <w:top w:val="none" w:sz="0" w:space="0" w:color="auto"/>
        <w:left w:val="none" w:sz="0" w:space="0" w:color="auto"/>
        <w:bottom w:val="none" w:sz="0" w:space="0" w:color="auto"/>
        <w:right w:val="none" w:sz="0" w:space="0" w:color="auto"/>
      </w:divBdr>
    </w:div>
    <w:div w:id="621837787">
      <w:bodyDiv w:val="1"/>
      <w:marLeft w:val="0"/>
      <w:marRight w:val="0"/>
      <w:marTop w:val="0"/>
      <w:marBottom w:val="0"/>
      <w:divBdr>
        <w:top w:val="none" w:sz="0" w:space="0" w:color="auto"/>
        <w:left w:val="none" w:sz="0" w:space="0" w:color="auto"/>
        <w:bottom w:val="none" w:sz="0" w:space="0" w:color="auto"/>
        <w:right w:val="none" w:sz="0" w:space="0" w:color="auto"/>
      </w:divBdr>
    </w:div>
    <w:div w:id="1325011435">
      <w:bodyDiv w:val="1"/>
      <w:marLeft w:val="0"/>
      <w:marRight w:val="0"/>
      <w:marTop w:val="0"/>
      <w:marBottom w:val="0"/>
      <w:divBdr>
        <w:top w:val="none" w:sz="0" w:space="0" w:color="auto"/>
        <w:left w:val="none" w:sz="0" w:space="0" w:color="auto"/>
        <w:bottom w:val="none" w:sz="0" w:space="0" w:color="auto"/>
        <w:right w:val="none" w:sz="0" w:space="0" w:color="auto"/>
      </w:divBdr>
    </w:div>
    <w:div w:id="1458523501">
      <w:bodyDiv w:val="1"/>
      <w:marLeft w:val="0"/>
      <w:marRight w:val="0"/>
      <w:marTop w:val="0"/>
      <w:marBottom w:val="0"/>
      <w:divBdr>
        <w:top w:val="none" w:sz="0" w:space="0" w:color="auto"/>
        <w:left w:val="none" w:sz="0" w:space="0" w:color="auto"/>
        <w:bottom w:val="none" w:sz="0" w:space="0" w:color="auto"/>
        <w:right w:val="none" w:sz="0" w:space="0" w:color="auto"/>
      </w:divBdr>
      <w:divsChild>
        <w:div w:id="1258949758">
          <w:marLeft w:val="0"/>
          <w:marRight w:val="0"/>
          <w:marTop w:val="0"/>
          <w:marBottom w:val="0"/>
          <w:divBdr>
            <w:top w:val="none" w:sz="0" w:space="0" w:color="auto"/>
            <w:left w:val="none" w:sz="0" w:space="0" w:color="auto"/>
            <w:bottom w:val="none" w:sz="0" w:space="0" w:color="auto"/>
            <w:right w:val="none" w:sz="0" w:space="0" w:color="auto"/>
          </w:divBdr>
        </w:div>
      </w:divsChild>
    </w:div>
    <w:div w:id="1487165264">
      <w:bodyDiv w:val="1"/>
      <w:marLeft w:val="0"/>
      <w:marRight w:val="0"/>
      <w:marTop w:val="0"/>
      <w:marBottom w:val="0"/>
      <w:divBdr>
        <w:top w:val="none" w:sz="0" w:space="0" w:color="auto"/>
        <w:left w:val="none" w:sz="0" w:space="0" w:color="auto"/>
        <w:bottom w:val="none" w:sz="0" w:space="0" w:color="auto"/>
        <w:right w:val="none" w:sz="0" w:space="0" w:color="auto"/>
      </w:divBdr>
      <w:divsChild>
        <w:div w:id="1675451771">
          <w:marLeft w:val="0"/>
          <w:marRight w:val="0"/>
          <w:marTop w:val="0"/>
          <w:marBottom w:val="0"/>
          <w:divBdr>
            <w:top w:val="none" w:sz="0" w:space="0" w:color="auto"/>
            <w:left w:val="none" w:sz="0" w:space="0" w:color="auto"/>
            <w:bottom w:val="none" w:sz="0" w:space="0" w:color="auto"/>
            <w:right w:val="none" w:sz="0" w:space="0" w:color="auto"/>
          </w:divBdr>
          <w:divsChild>
            <w:div w:id="1693802141">
              <w:marLeft w:val="0"/>
              <w:marRight w:val="0"/>
              <w:marTop w:val="0"/>
              <w:marBottom w:val="0"/>
              <w:divBdr>
                <w:top w:val="none" w:sz="0" w:space="0" w:color="auto"/>
                <w:left w:val="none" w:sz="0" w:space="0" w:color="auto"/>
                <w:bottom w:val="none" w:sz="0" w:space="0" w:color="auto"/>
                <w:right w:val="none" w:sz="0" w:space="0" w:color="auto"/>
              </w:divBdr>
              <w:divsChild>
                <w:div w:id="935942847">
                  <w:marLeft w:val="0"/>
                  <w:marRight w:val="0"/>
                  <w:marTop w:val="0"/>
                  <w:marBottom w:val="0"/>
                  <w:divBdr>
                    <w:top w:val="none" w:sz="0" w:space="0" w:color="auto"/>
                    <w:left w:val="none" w:sz="0" w:space="0" w:color="auto"/>
                    <w:bottom w:val="none" w:sz="0" w:space="0" w:color="auto"/>
                    <w:right w:val="none" w:sz="0" w:space="0" w:color="auto"/>
                  </w:divBdr>
                  <w:divsChild>
                    <w:div w:id="730421542">
                      <w:marLeft w:val="0"/>
                      <w:marRight w:val="0"/>
                      <w:marTop w:val="0"/>
                      <w:marBottom w:val="0"/>
                      <w:divBdr>
                        <w:top w:val="none" w:sz="0" w:space="0" w:color="auto"/>
                        <w:left w:val="none" w:sz="0" w:space="0" w:color="auto"/>
                        <w:bottom w:val="none" w:sz="0" w:space="0" w:color="auto"/>
                        <w:right w:val="none" w:sz="0" w:space="0" w:color="auto"/>
                      </w:divBdr>
                      <w:divsChild>
                        <w:div w:id="1654750455">
                          <w:marLeft w:val="0"/>
                          <w:marRight w:val="0"/>
                          <w:marTop w:val="0"/>
                          <w:marBottom w:val="0"/>
                          <w:divBdr>
                            <w:top w:val="none" w:sz="0" w:space="0" w:color="auto"/>
                            <w:left w:val="none" w:sz="0" w:space="0" w:color="auto"/>
                            <w:bottom w:val="none" w:sz="0" w:space="0" w:color="auto"/>
                            <w:right w:val="none" w:sz="0" w:space="0" w:color="auto"/>
                          </w:divBdr>
                          <w:divsChild>
                            <w:div w:id="916674612">
                              <w:marLeft w:val="0"/>
                              <w:marRight w:val="0"/>
                              <w:marTop w:val="0"/>
                              <w:marBottom w:val="0"/>
                              <w:divBdr>
                                <w:top w:val="none" w:sz="0" w:space="0" w:color="auto"/>
                                <w:left w:val="none" w:sz="0" w:space="0" w:color="auto"/>
                                <w:bottom w:val="none" w:sz="0" w:space="0" w:color="auto"/>
                                <w:right w:val="none" w:sz="0" w:space="0" w:color="auto"/>
                              </w:divBdr>
                              <w:divsChild>
                                <w:div w:id="561447991">
                                  <w:marLeft w:val="0"/>
                                  <w:marRight w:val="0"/>
                                  <w:marTop w:val="0"/>
                                  <w:marBottom w:val="0"/>
                                  <w:divBdr>
                                    <w:top w:val="none" w:sz="0" w:space="0" w:color="auto"/>
                                    <w:left w:val="none" w:sz="0" w:space="0" w:color="auto"/>
                                    <w:bottom w:val="none" w:sz="0" w:space="0" w:color="auto"/>
                                    <w:right w:val="none" w:sz="0" w:space="0" w:color="auto"/>
                                  </w:divBdr>
                                  <w:divsChild>
                                    <w:div w:id="157620366">
                                      <w:marLeft w:val="0"/>
                                      <w:marRight w:val="0"/>
                                      <w:marTop w:val="0"/>
                                      <w:marBottom w:val="0"/>
                                      <w:divBdr>
                                        <w:top w:val="none" w:sz="0" w:space="0" w:color="auto"/>
                                        <w:left w:val="none" w:sz="0" w:space="0" w:color="auto"/>
                                        <w:bottom w:val="none" w:sz="0" w:space="0" w:color="auto"/>
                                        <w:right w:val="none" w:sz="0" w:space="0" w:color="auto"/>
                                      </w:divBdr>
                                      <w:divsChild>
                                        <w:div w:id="229468484">
                                          <w:marLeft w:val="0"/>
                                          <w:marRight w:val="0"/>
                                          <w:marTop w:val="0"/>
                                          <w:marBottom w:val="0"/>
                                          <w:divBdr>
                                            <w:top w:val="none" w:sz="0" w:space="0" w:color="auto"/>
                                            <w:left w:val="none" w:sz="0" w:space="0" w:color="auto"/>
                                            <w:bottom w:val="none" w:sz="0" w:space="0" w:color="auto"/>
                                            <w:right w:val="none" w:sz="0" w:space="0" w:color="auto"/>
                                          </w:divBdr>
                                          <w:divsChild>
                                            <w:div w:id="1684430615">
                                              <w:marLeft w:val="0"/>
                                              <w:marRight w:val="0"/>
                                              <w:marTop w:val="0"/>
                                              <w:marBottom w:val="0"/>
                                              <w:divBdr>
                                                <w:top w:val="none" w:sz="0" w:space="0" w:color="auto"/>
                                                <w:left w:val="none" w:sz="0" w:space="0" w:color="auto"/>
                                                <w:bottom w:val="none" w:sz="0" w:space="0" w:color="auto"/>
                                                <w:right w:val="none" w:sz="0" w:space="0" w:color="auto"/>
                                              </w:divBdr>
                                              <w:divsChild>
                                                <w:div w:id="134422046">
                                                  <w:marLeft w:val="0"/>
                                                  <w:marRight w:val="0"/>
                                                  <w:marTop w:val="0"/>
                                                  <w:marBottom w:val="0"/>
                                                  <w:divBdr>
                                                    <w:top w:val="none" w:sz="0" w:space="0" w:color="auto"/>
                                                    <w:left w:val="none" w:sz="0" w:space="0" w:color="auto"/>
                                                    <w:bottom w:val="none" w:sz="0" w:space="0" w:color="auto"/>
                                                    <w:right w:val="none" w:sz="0" w:space="0" w:color="auto"/>
                                                  </w:divBdr>
                                                  <w:divsChild>
                                                    <w:div w:id="263996634">
                                                      <w:marLeft w:val="0"/>
                                                      <w:marRight w:val="0"/>
                                                      <w:marTop w:val="0"/>
                                                      <w:marBottom w:val="0"/>
                                                      <w:divBdr>
                                                        <w:top w:val="none" w:sz="0" w:space="0" w:color="auto"/>
                                                        <w:left w:val="none" w:sz="0" w:space="0" w:color="auto"/>
                                                        <w:bottom w:val="none" w:sz="0" w:space="0" w:color="auto"/>
                                                        <w:right w:val="none" w:sz="0" w:space="0" w:color="auto"/>
                                                      </w:divBdr>
                                                      <w:divsChild>
                                                        <w:div w:id="17670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6496796">
      <w:bodyDiv w:val="1"/>
      <w:marLeft w:val="0"/>
      <w:marRight w:val="0"/>
      <w:marTop w:val="0"/>
      <w:marBottom w:val="0"/>
      <w:divBdr>
        <w:top w:val="none" w:sz="0" w:space="0" w:color="auto"/>
        <w:left w:val="none" w:sz="0" w:space="0" w:color="auto"/>
        <w:bottom w:val="none" w:sz="0" w:space="0" w:color="auto"/>
        <w:right w:val="none" w:sz="0" w:space="0" w:color="auto"/>
      </w:divBdr>
    </w:div>
    <w:div w:id="1644386414">
      <w:bodyDiv w:val="1"/>
      <w:marLeft w:val="0"/>
      <w:marRight w:val="0"/>
      <w:marTop w:val="0"/>
      <w:marBottom w:val="0"/>
      <w:divBdr>
        <w:top w:val="none" w:sz="0" w:space="0" w:color="auto"/>
        <w:left w:val="none" w:sz="0" w:space="0" w:color="auto"/>
        <w:bottom w:val="none" w:sz="0" w:space="0" w:color="auto"/>
        <w:right w:val="none" w:sz="0" w:space="0" w:color="auto"/>
      </w:divBdr>
    </w:div>
    <w:div w:id="1679768949">
      <w:bodyDiv w:val="1"/>
      <w:marLeft w:val="0"/>
      <w:marRight w:val="0"/>
      <w:marTop w:val="0"/>
      <w:marBottom w:val="0"/>
      <w:divBdr>
        <w:top w:val="none" w:sz="0" w:space="0" w:color="auto"/>
        <w:left w:val="none" w:sz="0" w:space="0" w:color="auto"/>
        <w:bottom w:val="none" w:sz="0" w:space="0" w:color="auto"/>
        <w:right w:val="none" w:sz="0" w:space="0" w:color="auto"/>
      </w:divBdr>
      <w:divsChild>
        <w:div w:id="109935640">
          <w:marLeft w:val="0"/>
          <w:marRight w:val="0"/>
          <w:marTop w:val="0"/>
          <w:marBottom w:val="0"/>
          <w:divBdr>
            <w:top w:val="none" w:sz="0" w:space="0" w:color="auto"/>
            <w:left w:val="none" w:sz="0" w:space="0" w:color="auto"/>
            <w:bottom w:val="none" w:sz="0" w:space="0" w:color="auto"/>
            <w:right w:val="none" w:sz="0" w:space="0" w:color="auto"/>
          </w:divBdr>
        </w:div>
        <w:div w:id="256914267">
          <w:marLeft w:val="0"/>
          <w:marRight w:val="0"/>
          <w:marTop w:val="0"/>
          <w:marBottom w:val="0"/>
          <w:divBdr>
            <w:top w:val="none" w:sz="0" w:space="0" w:color="auto"/>
            <w:left w:val="none" w:sz="0" w:space="0" w:color="auto"/>
            <w:bottom w:val="none" w:sz="0" w:space="0" w:color="auto"/>
            <w:right w:val="none" w:sz="0" w:space="0" w:color="auto"/>
          </w:divBdr>
        </w:div>
        <w:div w:id="312686692">
          <w:marLeft w:val="0"/>
          <w:marRight w:val="0"/>
          <w:marTop w:val="0"/>
          <w:marBottom w:val="0"/>
          <w:divBdr>
            <w:top w:val="none" w:sz="0" w:space="0" w:color="auto"/>
            <w:left w:val="none" w:sz="0" w:space="0" w:color="auto"/>
            <w:bottom w:val="none" w:sz="0" w:space="0" w:color="auto"/>
            <w:right w:val="none" w:sz="0" w:space="0" w:color="auto"/>
          </w:divBdr>
        </w:div>
        <w:div w:id="361976093">
          <w:marLeft w:val="0"/>
          <w:marRight w:val="0"/>
          <w:marTop w:val="0"/>
          <w:marBottom w:val="0"/>
          <w:divBdr>
            <w:top w:val="none" w:sz="0" w:space="0" w:color="auto"/>
            <w:left w:val="none" w:sz="0" w:space="0" w:color="auto"/>
            <w:bottom w:val="none" w:sz="0" w:space="0" w:color="auto"/>
            <w:right w:val="none" w:sz="0" w:space="0" w:color="auto"/>
          </w:divBdr>
        </w:div>
        <w:div w:id="466900092">
          <w:marLeft w:val="0"/>
          <w:marRight w:val="0"/>
          <w:marTop w:val="0"/>
          <w:marBottom w:val="0"/>
          <w:divBdr>
            <w:top w:val="none" w:sz="0" w:space="0" w:color="auto"/>
            <w:left w:val="none" w:sz="0" w:space="0" w:color="auto"/>
            <w:bottom w:val="none" w:sz="0" w:space="0" w:color="auto"/>
            <w:right w:val="none" w:sz="0" w:space="0" w:color="auto"/>
          </w:divBdr>
        </w:div>
        <w:div w:id="496120636">
          <w:marLeft w:val="0"/>
          <w:marRight w:val="0"/>
          <w:marTop w:val="0"/>
          <w:marBottom w:val="0"/>
          <w:divBdr>
            <w:top w:val="none" w:sz="0" w:space="0" w:color="auto"/>
            <w:left w:val="none" w:sz="0" w:space="0" w:color="auto"/>
            <w:bottom w:val="none" w:sz="0" w:space="0" w:color="auto"/>
            <w:right w:val="none" w:sz="0" w:space="0" w:color="auto"/>
          </w:divBdr>
        </w:div>
        <w:div w:id="498473261">
          <w:marLeft w:val="0"/>
          <w:marRight w:val="0"/>
          <w:marTop w:val="0"/>
          <w:marBottom w:val="0"/>
          <w:divBdr>
            <w:top w:val="none" w:sz="0" w:space="0" w:color="auto"/>
            <w:left w:val="none" w:sz="0" w:space="0" w:color="auto"/>
            <w:bottom w:val="none" w:sz="0" w:space="0" w:color="auto"/>
            <w:right w:val="none" w:sz="0" w:space="0" w:color="auto"/>
          </w:divBdr>
        </w:div>
        <w:div w:id="521170434">
          <w:marLeft w:val="0"/>
          <w:marRight w:val="0"/>
          <w:marTop w:val="0"/>
          <w:marBottom w:val="0"/>
          <w:divBdr>
            <w:top w:val="none" w:sz="0" w:space="0" w:color="auto"/>
            <w:left w:val="none" w:sz="0" w:space="0" w:color="auto"/>
            <w:bottom w:val="none" w:sz="0" w:space="0" w:color="auto"/>
            <w:right w:val="none" w:sz="0" w:space="0" w:color="auto"/>
          </w:divBdr>
        </w:div>
        <w:div w:id="522330888">
          <w:marLeft w:val="0"/>
          <w:marRight w:val="0"/>
          <w:marTop w:val="0"/>
          <w:marBottom w:val="0"/>
          <w:divBdr>
            <w:top w:val="none" w:sz="0" w:space="0" w:color="auto"/>
            <w:left w:val="none" w:sz="0" w:space="0" w:color="auto"/>
            <w:bottom w:val="none" w:sz="0" w:space="0" w:color="auto"/>
            <w:right w:val="none" w:sz="0" w:space="0" w:color="auto"/>
          </w:divBdr>
        </w:div>
        <w:div w:id="524443729">
          <w:marLeft w:val="0"/>
          <w:marRight w:val="0"/>
          <w:marTop w:val="0"/>
          <w:marBottom w:val="0"/>
          <w:divBdr>
            <w:top w:val="none" w:sz="0" w:space="0" w:color="auto"/>
            <w:left w:val="none" w:sz="0" w:space="0" w:color="auto"/>
            <w:bottom w:val="none" w:sz="0" w:space="0" w:color="auto"/>
            <w:right w:val="none" w:sz="0" w:space="0" w:color="auto"/>
          </w:divBdr>
        </w:div>
        <w:div w:id="539099820">
          <w:marLeft w:val="0"/>
          <w:marRight w:val="0"/>
          <w:marTop w:val="0"/>
          <w:marBottom w:val="0"/>
          <w:divBdr>
            <w:top w:val="none" w:sz="0" w:space="0" w:color="auto"/>
            <w:left w:val="none" w:sz="0" w:space="0" w:color="auto"/>
            <w:bottom w:val="none" w:sz="0" w:space="0" w:color="auto"/>
            <w:right w:val="none" w:sz="0" w:space="0" w:color="auto"/>
          </w:divBdr>
        </w:div>
        <w:div w:id="588545039">
          <w:marLeft w:val="0"/>
          <w:marRight w:val="0"/>
          <w:marTop w:val="0"/>
          <w:marBottom w:val="0"/>
          <w:divBdr>
            <w:top w:val="none" w:sz="0" w:space="0" w:color="auto"/>
            <w:left w:val="none" w:sz="0" w:space="0" w:color="auto"/>
            <w:bottom w:val="none" w:sz="0" w:space="0" w:color="auto"/>
            <w:right w:val="none" w:sz="0" w:space="0" w:color="auto"/>
          </w:divBdr>
        </w:div>
        <w:div w:id="623148276">
          <w:marLeft w:val="0"/>
          <w:marRight w:val="0"/>
          <w:marTop w:val="0"/>
          <w:marBottom w:val="0"/>
          <w:divBdr>
            <w:top w:val="none" w:sz="0" w:space="0" w:color="auto"/>
            <w:left w:val="none" w:sz="0" w:space="0" w:color="auto"/>
            <w:bottom w:val="none" w:sz="0" w:space="0" w:color="auto"/>
            <w:right w:val="none" w:sz="0" w:space="0" w:color="auto"/>
          </w:divBdr>
        </w:div>
        <w:div w:id="699011975">
          <w:marLeft w:val="0"/>
          <w:marRight w:val="0"/>
          <w:marTop w:val="0"/>
          <w:marBottom w:val="0"/>
          <w:divBdr>
            <w:top w:val="none" w:sz="0" w:space="0" w:color="auto"/>
            <w:left w:val="none" w:sz="0" w:space="0" w:color="auto"/>
            <w:bottom w:val="none" w:sz="0" w:space="0" w:color="auto"/>
            <w:right w:val="none" w:sz="0" w:space="0" w:color="auto"/>
          </w:divBdr>
        </w:div>
        <w:div w:id="727148766">
          <w:marLeft w:val="0"/>
          <w:marRight w:val="0"/>
          <w:marTop w:val="0"/>
          <w:marBottom w:val="0"/>
          <w:divBdr>
            <w:top w:val="none" w:sz="0" w:space="0" w:color="auto"/>
            <w:left w:val="none" w:sz="0" w:space="0" w:color="auto"/>
            <w:bottom w:val="none" w:sz="0" w:space="0" w:color="auto"/>
            <w:right w:val="none" w:sz="0" w:space="0" w:color="auto"/>
          </w:divBdr>
        </w:div>
        <w:div w:id="738552401">
          <w:marLeft w:val="0"/>
          <w:marRight w:val="0"/>
          <w:marTop w:val="0"/>
          <w:marBottom w:val="0"/>
          <w:divBdr>
            <w:top w:val="none" w:sz="0" w:space="0" w:color="auto"/>
            <w:left w:val="none" w:sz="0" w:space="0" w:color="auto"/>
            <w:bottom w:val="none" w:sz="0" w:space="0" w:color="auto"/>
            <w:right w:val="none" w:sz="0" w:space="0" w:color="auto"/>
          </w:divBdr>
        </w:div>
        <w:div w:id="784889473">
          <w:marLeft w:val="0"/>
          <w:marRight w:val="0"/>
          <w:marTop w:val="0"/>
          <w:marBottom w:val="0"/>
          <w:divBdr>
            <w:top w:val="none" w:sz="0" w:space="0" w:color="auto"/>
            <w:left w:val="none" w:sz="0" w:space="0" w:color="auto"/>
            <w:bottom w:val="none" w:sz="0" w:space="0" w:color="auto"/>
            <w:right w:val="none" w:sz="0" w:space="0" w:color="auto"/>
          </w:divBdr>
        </w:div>
        <w:div w:id="813177895">
          <w:marLeft w:val="0"/>
          <w:marRight w:val="0"/>
          <w:marTop w:val="0"/>
          <w:marBottom w:val="0"/>
          <w:divBdr>
            <w:top w:val="none" w:sz="0" w:space="0" w:color="auto"/>
            <w:left w:val="none" w:sz="0" w:space="0" w:color="auto"/>
            <w:bottom w:val="none" w:sz="0" w:space="0" w:color="auto"/>
            <w:right w:val="none" w:sz="0" w:space="0" w:color="auto"/>
          </w:divBdr>
        </w:div>
        <w:div w:id="858086931">
          <w:marLeft w:val="0"/>
          <w:marRight w:val="0"/>
          <w:marTop w:val="0"/>
          <w:marBottom w:val="0"/>
          <w:divBdr>
            <w:top w:val="none" w:sz="0" w:space="0" w:color="auto"/>
            <w:left w:val="none" w:sz="0" w:space="0" w:color="auto"/>
            <w:bottom w:val="none" w:sz="0" w:space="0" w:color="auto"/>
            <w:right w:val="none" w:sz="0" w:space="0" w:color="auto"/>
          </w:divBdr>
        </w:div>
        <w:div w:id="891312606">
          <w:marLeft w:val="0"/>
          <w:marRight w:val="0"/>
          <w:marTop w:val="0"/>
          <w:marBottom w:val="0"/>
          <w:divBdr>
            <w:top w:val="none" w:sz="0" w:space="0" w:color="auto"/>
            <w:left w:val="none" w:sz="0" w:space="0" w:color="auto"/>
            <w:bottom w:val="none" w:sz="0" w:space="0" w:color="auto"/>
            <w:right w:val="none" w:sz="0" w:space="0" w:color="auto"/>
          </w:divBdr>
        </w:div>
        <w:div w:id="1116753866">
          <w:marLeft w:val="0"/>
          <w:marRight w:val="0"/>
          <w:marTop w:val="0"/>
          <w:marBottom w:val="0"/>
          <w:divBdr>
            <w:top w:val="none" w:sz="0" w:space="0" w:color="auto"/>
            <w:left w:val="none" w:sz="0" w:space="0" w:color="auto"/>
            <w:bottom w:val="none" w:sz="0" w:space="0" w:color="auto"/>
            <w:right w:val="none" w:sz="0" w:space="0" w:color="auto"/>
          </w:divBdr>
        </w:div>
        <w:div w:id="1121148752">
          <w:marLeft w:val="0"/>
          <w:marRight w:val="0"/>
          <w:marTop w:val="0"/>
          <w:marBottom w:val="0"/>
          <w:divBdr>
            <w:top w:val="none" w:sz="0" w:space="0" w:color="auto"/>
            <w:left w:val="none" w:sz="0" w:space="0" w:color="auto"/>
            <w:bottom w:val="none" w:sz="0" w:space="0" w:color="auto"/>
            <w:right w:val="none" w:sz="0" w:space="0" w:color="auto"/>
          </w:divBdr>
        </w:div>
        <w:div w:id="1338535776">
          <w:marLeft w:val="0"/>
          <w:marRight w:val="0"/>
          <w:marTop w:val="0"/>
          <w:marBottom w:val="0"/>
          <w:divBdr>
            <w:top w:val="none" w:sz="0" w:space="0" w:color="auto"/>
            <w:left w:val="none" w:sz="0" w:space="0" w:color="auto"/>
            <w:bottom w:val="none" w:sz="0" w:space="0" w:color="auto"/>
            <w:right w:val="none" w:sz="0" w:space="0" w:color="auto"/>
          </w:divBdr>
        </w:div>
        <w:div w:id="1349064266">
          <w:marLeft w:val="0"/>
          <w:marRight w:val="0"/>
          <w:marTop w:val="0"/>
          <w:marBottom w:val="0"/>
          <w:divBdr>
            <w:top w:val="none" w:sz="0" w:space="0" w:color="auto"/>
            <w:left w:val="none" w:sz="0" w:space="0" w:color="auto"/>
            <w:bottom w:val="none" w:sz="0" w:space="0" w:color="auto"/>
            <w:right w:val="none" w:sz="0" w:space="0" w:color="auto"/>
          </w:divBdr>
        </w:div>
        <w:div w:id="1450929833">
          <w:marLeft w:val="0"/>
          <w:marRight w:val="0"/>
          <w:marTop w:val="0"/>
          <w:marBottom w:val="0"/>
          <w:divBdr>
            <w:top w:val="none" w:sz="0" w:space="0" w:color="auto"/>
            <w:left w:val="none" w:sz="0" w:space="0" w:color="auto"/>
            <w:bottom w:val="none" w:sz="0" w:space="0" w:color="auto"/>
            <w:right w:val="none" w:sz="0" w:space="0" w:color="auto"/>
          </w:divBdr>
        </w:div>
        <w:div w:id="1476795882">
          <w:marLeft w:val="0"/>
          <w:marRight w:val="0"/>
          <w:marTop w:val="0"/>
          <w:marBottom w:val="0"/>
          <w:divBdr>
            <w:top w:val="none" w:sz="0" w:space="0" w:color="auto"/>
            <w:left w:val="none" w:sz="0" w:space="0" w:color="auto"/>
            <w:bottom w:val="none" w:sz="0" w:space="0" w:color="auto"/>
            <w:right w:val="none" w:sz="0" w:space="0" w:color="auto"/>
          </w:divBdr>
        </w:div>
        <w:div w:id="1528635804">
          <w:marLeft w:val="0"/>
          <w:marRight w:val="0"/>
          <w:marTop w:val="0"/>
          <w:marBottom w:val="0"/>
          <w:divBdr>
            <w:top w:val="none" w:sz="0" w:space="0" w:color="auto"/>
            <w:left w:val="none" w:sz="0" w:space="0" w:color="auto"/>
            <w:bottom w:val="none" w:sz="0" w:space="0" w:color="auto"/>
            <w:right w:val="none" w:sz="0" w:space="0" w:color="auto"/>
          </w:divBdr>
        </w:div>
        <w:div w:id="1568494141">
          <w:marLeft w:val="0"/>
          <w:marRight w:val="0"/>
          <w:marTop w:val="0"/>
          <w:marBottom w:val="0"/>
          <w:divBdr>
            <w:top w:val="none" w:sz="0" w:space="0" w:color="auto"/>
            <w:left w:val="none" w:sz="0" w:space="0" w:color="auto"/>
            <w:bottom w:val="none" w:sz="0" w:space="0" w:color="auto"/>
            <w:right w:val="none" w:sz="0" w:space="0" w:color="auto"/>
          </w:divBdr>
        </w:div>
        <w:div w:id="1581912802">
          <w:marLeft w:val="0"/>
          <w:marRight w:val="0"/>
          <w:marTop w:val="0"/>
          <w:marBottom w:val="0"/>
          <w:divBdr>
            <w:top w:val="none" w:sz="0" w:space="0" w:color="auto"/>
            <w:left w:val="none" w:sz="0" w:space="0" w:color="auto"/>
            <w:bottom w:val="none" w:sz="0" w:space="0" w:color="auto"/>
            <w:right w:val="none" w:sz="0" w:space="0" w:color="auto"/>
          </w:divBdr>
        </w:div>
        <w:div w:id="1597666259">
          <w:marLeft w:val="0"/>
          <w:marRight w:val="0"/>
          <w:marTop w:val="0"/>
          <w:marBottom w:val="0"/>
          <w:divBdr>
            <w:top w:val="none" w:sz="0" w:space="0" w:color="auto"/>
            <w:left w:val="none" w:sz="0" w:space="0" w:color="auto"/>
            <w:bottom w:val="none" w:sz="0" w:space="0" w:color="auto"/>
            <w:right w:val="none" w:sz="0" w:space="0" w:color="auto"/>
          </w:divBdr>
        </w:div>
        <w:div w:id="1604655376">
          <w:marLeft w:val="0"/>
          <w:marRight w:val="0"/>
          <w:marTop w:val="0"/>
          <w:marBottom w:val="0"/>
          <w:divBdr>
            <w:top w:val="none" w:sz="0" w:space="0" w:color="auto"/>
            <w:left w:val="none" w:sz="0" w:space="0" w:color="auto"/>
            <w:bottom w:val="none" w:sz="0" w:space="0" w:color="auto"/>
            <w:right w:val="none" w:sz="0" w:space="0" w:color="auto"/>
          </w:divBdr>
        </w:div>
        <w:div w:id="1688285870">
          <w:marLeft w:val="0"/>
          <w:marRight w:val="0"/>
          <w:marTop w:val="0"/>
          <w:marBottom w:val="0"/>
          <w:divBdr>
            <w:top w:val="none" w:sz="0" w:space="0" w:color="auto"/>
            <w:left w:val="none" w:sz="0" w:space="0" w:color="auto"/>
            <w:bottom w:val="none" w:sz="0" w:space="0" w:color="auto"/>
            <w:right w:val="none" w:sz="0" w:space="0" w:color="auto"/>
          </w:divBdr>
        </w:div>
        <w:div w:id="1728139526">
          <w:marLeft w:val="0"/>
          <w:marRight w:val="0"/>
          <w:marTop w:val="0"/>
          <w:marBottom w:val="0"/>
          <w:divBdr>
            <w:top w:val="none" w:sz="0" w:space="0" w:color="auto"/>
            <w:left w:val="none" w:sz="0" w:space="0" w:color="auto"/>
            <w:bottom w:val="none" w:sz="0" w:space="0" w:color="auto"/>
            <w:right w:val="none" w:sz="0" w:space="0" w:color="auto"/>
          </w:divBdr>
        </w:div>
        <w:div w:id="1756054375">
          <w:marLeft w:val="0"/>
          <w:marRight w:val="0"/>
          <w:marTop w:val="0"/>
          <w:marBottom w:val="0"/>
          <w:divBdr>
            <w:top w:val="none" w:sz="0" w:space="0" w:color="auto"/>
            <w:left w:val="none" w:sz="0" w:space="0" w:color="auto"/>
            <w:bottom w:val="none" w:sz="0" w:space="0" w:color="auto"/>
            <w:right w:val="none" w:sz="0" w:space="0" w:color="auto"/>
          </w:divBdr>
        </w:div>
        <w:div w:id="1758163654">
          <w:marLeft w:val="0"/>
          <w:marRight w:val="0"/>
          <w:marTop w:val="0"/>
          <w:marBottom w:val="0"/>
          <w:divBdr>
            <w:top w:val="none" w:sz="0" w:space="0" w:color="auto"/>
            <w:left w:val="none" w:sz="0" w:space="0" w:color="auto"/>
            <w:bottom w:val="none" w:sz="0" w:space="0" w:color="auto"/>
            <w:right w:val="none" w:sz="0" w:space="0" w:color="auto"/>
          </w:divBdr>
        </w:div>
        <w:div w:id="1798259123">
          <w:marLeft w:val="0"/>
          <w:marRight w:val="0"/>
          <w:marTop w:val="0"/>
          <w:marBottom w:val="0"/>
          <w:divBdr>
            <w:top w:val="none" w:sz="0" w:space="0" w:color="auto"/>
            <w:left w:val="none" w:sz="0" w:space="0" w:color="auto"/>
            <w:bottom w:val="none" w:sz="0" w:space="0" w:color="auto"/>
            <w:right w:val="none" w:sz="0" w:space="0" w:color="auto"/>
          </w:divBdr>
        </w:div>
        <w:div w:id="1890796397">
          <w:marLeft w:val="0"/>
          <w:marRight w:val="0"/>
          <w:marTop w:val="0"/>
          <w:marBottom w:val="0"/>
          <w:divBdr>
            <w:top w:val="none" w:sz="0" w:space="0" w:color="auto"/>
            <w:left w:val="none" w:sz="0" w:space="0" w:color="auto"/>
            <w:bottom w:val="none" w:sz="0" w:space="0" w:color="auto"/>
            <w:right w:val="none" w:sz="0" w:space="0" w:color="auto"/>
          </w:divBdr>
        </w:div>
        <w:div w:id="1906262679">
          <w:marLeft w:val="0"/>
          <w:marRight w:val="0"/>
          <w:marTop w:val="0"/>
          <w:marBottom w:val="0"/>
          <w:divBdr>
            <w:top w:val="none" w:sz="0" w:space="0" w:color="auto"/>
            <w:left w:val="none" w:sz="0" w:space="0" w:color="auto"/>
            <w:bottom w:val="none" w:sz="0" w:space="0" w:color="auto"/>
            <w:right w:val="none" w:sz="0" w:space="0" w:color="auto"/>
          </w:divBdr>
        </w:div>
        <w:div w:id="1964194276">
          <w:marLeft w:val="0"/>
          <w:marRight w:val="0"/>
          <w:marTop w:val="0"/>
          <w:marBottom w:val="0"/>
          <w:divBdr>
            <w:top w:val="none" w:sz="0" w:space="0" w:color="auto"/>
            <w:left w:val="none" w:sz="0" w:space="0" w:color="auto"/>
            <w:bottom w:val="none" w:sz="0" w:space="0" w:color="auto"/>
            <w:right w:val="none" w:sz="0" w:space="0" w:color="auto"/>
          </w:divBdr>
        </w:div>
        <w:div w:id="2028017500">
          <w:marLeft w:val="0"/>
          <w:marRight w:val="0"/>
          <w:marTop w:val="0"/>
          <w:marBottom w:val="0"/>
          <w:divBdr>
            <w:top w:val="none" w:sz="0" w:space="0" w:color="auto"/>
            <w:left w:val="none" w:sz="0" w:space="0" w:color="auto"/>
            <w:bottom w:val="none" w:sz="0" w:space="0" w:color="auto"/>
            <w:right w:val="none" w:sz="0" w:space="0" w:color="auto"/>
          </w:divBdr>
        </w:div>
        <w:div w:id="2033872130">
          <w:marLeft w:val="0"/>
          <w:marRight w:val="0"/>
          <w:marTop w:val="0"/>
          <w:marBottom w:val="0"/>
          <w:divBdr>
            <w:top w:val="none" w:sz="0" w:space="0" w:color="auto"/>
            <w:left w:val="none" w:sz="0" w:space="0" w:color="auto"/>
            <w:bottom w:val="none" w:sz="0" w:space="0" w:color="auto"/>
            <w:right w:val="none" w:sz="0" w:space="0" w:color="auto"/>
          </w:divBdr>
        </w:div>
        <w:div w:id="2113699456">
          <w:marLeft w:val="0"/>
          <w:marRight w:val="0"/>
          <w:marTop w:val="0"/>
          <w:marBottom w:val="0"/>
          <w:divBdr>
            <w:top w:val="none" w:sz="0" w:space="0" w:color="auto"/>
            <w:left w:val="none" w:sz="0" w:space="0" w:color="auto"/>
            <w:bottom w:val="none" w:sz="0" w:space="0" w:color="auto"/>
            <w:right w:val="none" w:sz="0" w:space="0" w:color="auto"/>
          </w:divBdr>
        </w:div>
      </w:divsChild>
    </w:div>
    <w:div w:id="1748571044">
      <w:bodyDiv w:val="1"/>
      <w:marLeft w:val="0"/>
      <w:marRight w:val="0"/>
      <w:marTop w:val="0"/>
      <w:marBottom w:val="0"/>
      <w:divBdr>
        <w:top w:val="none" w:sz="0" w:space="0" w:color="auto"/>
        <w:left w:val="none" w:sz="0" w:space="0" w:color="auto"/>
        <w:bottom w:val="none" w:sz="0" w:space="0" w:color="auto"/>
        <w:right w:val="none" w:sz="0" w:space="0" w:color="auto"/>
      </w:divBdr>
    </w:div>
    <w:div w:id="1774743699">
      <w:bodyDiv w:val="1"/>
      <w:marLeft w:val="0"/>
      <w:marRight w:val="0"/>
      <w:marTop w:val="0"/>
      <w:marBottom w:val="0"/>
      <w:divBdr>
        <w:top w:val="none" w:sz="0" w:space="0" w:color="auto"/>
        <w:left w:val="none" w:sz="0" w:space="0" w:color="auto"/>
        <w:bottom w:val="none" w:sz="0" w:space="0" w:color="auto"/>
        <w:right w:val="none" w:sz="0" w:space="0" w:color="auto"/>
      </w:divBdr>
    </w:div>
    <w:div w:id="2128812557">
      <w:bodyDiv w:val="1"/>
      <w:marLeft w:val="0"/>
      <w:marRight w:val="0"/>
      <w:marTop w:val="0"/>
      <w:marBottom w:val="0"/>
      <w:divBdr>
        <w:top w:val="none" w:sz="0" w:space="0" w:color="auto"/>
        <w:left w:val="none" w:sz="0" w:space="0" w:color="auto"/>
        <w:bottom w:val="none" w:sz="0" w:space="0" w:color="auto"/>
        <w:right w:val="none" w:sz="0" w:space="0" w:color="auto"/>
      </w:divBdr>
    </w:div>
    <w:div w:id="2144345790">
      <w:bodyDiv w:val="1"/>
      <w:marLeft w:val="0"/>
      <w:marRight w:val="0"/>
      <w:marTop w:val="0"/>
      <w:marBottom w:val="0"/>
      <w:divBdr>
        <w:top w:val="none" w:sz="0" w:space="0" w:color="auto"/>
        <w:left w:val="none" w:sz="0" w:space="0" w:color="auto"/>
        <w:bottom w:val="none" w:sz="0" w:space="0" w:color="auto"/>
        <w:right w:val="none" w:sz="0" w:space="0" w:color="auto"/>
      </w:divBdr>
      <w:divsChild>
        <w:div w:id="13994042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B3983-1825-4808-AA2A-4D32C0B63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2524</Words>
  <Characters>14897</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MSP ČR</Company>
  <LinksUpToDate>false</LinksUpToDate>
  <CharactersWithSpaces>17387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Hrnčíř Jan</cp:lastModifiedBy>
  <cp:revision>2</cp:revision>
  <cp:lastPrinted>2021-03-24T09:48:00Z</cp:lastPrinted>
  <dcterms:created xsi:type="dcterms:W3CDTF">2021-03-24T14:05:00Z</dcterms:created>
  <dcterms:modified xsi:type="dcterms:W3CDTF">2021-03-24T14:05:00Z</dcterms:modified>
</cp:coreProperties>
</file>