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B7663" w14:textId="77777777" w:rsidR="003E1216" w:rsidRPr="003E1216" w:rsidRDefault="003E1216" w:rsidP="001B0011">
      <w:pPr>
        <w:pStyle w:val="PShlavika1"/>
        <w:spacing w:before="120" w:line="240" w:lineRule="auto"/>
      </w:pPr>
      <w:r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77777777" w:rsidR="003E1216" w:rsidRPr="003E1216" w:rsidRDefault="00E22AEA" w:rsidP="00684000">
      <w:pPr>
        <w:pStyle w:val="PShlavika2"/>
        <w:spacing w:line="240" w:lineRule="auto"/>
      </w:pPr>
      <w:r>
        <w:t>202</w:t>
      </w:r>
      <w:r w:rsidR="007079CD">
        <w:t>1</w:t>
      </w:r>
    </w:p>
    <w:p w14:paraId="706F95DA" w14:textId="77777777"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14:paraId="03D4B087" w14:textId="1171FB41" w:rsidR="003E1216" w:rsidRPr="00C907C5" w:rsidRDefault="00AF53F4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371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0957C643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079CD">
        <w:t>5</w:t>
      </w:r>
      <w:r w:rsidR="00B11DDD">
        <w:t>4</w:t>
      </w:r>
      <w:r w:rsidR="00C907C5">
        <w:t>. schůze</w:t>
      </w:r>
    </w:p>
    <w:p w14:paraId="109F92E9" w14:textId="32F17C57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B11DDD">
        <w:rPr>
          <w:bCs/>
          <w:iCs/>
        </w:rPr>
        <w:t>17</w:t>
      </w:r>
      <w:r w:rsidR="001B4026">
        <w:rPr>
          <w:bCs/>
          <w:iCs/>
        </w:rPr>
        <w:t xml:space="preserve">. </w:t>
      </w:r>
      <w:r w:rsidR="00B11DDD">
        <w:rPr>
          <w:bCs/>
          <w:iCs/>
        </w:rPr>
        <w:t>března</w:t>
      </w:r>
      <w:r w:rsidR="0033764D">
        <w:rPr>
          <w:bCs/>
          <w:iCs/>
        </w:rPr>
        <w:t xml:space="preserve"> 202</w:t>
      </w:r>
      <w:r w:rsidR="007079CD">
        <w:rPr>
          <w:bCs/>
          <w:iCs/>
        </w:rPr>
        <w:t>1</w:t>
      </w:r>
    </w:p>
    <w:p w14:paraId="54D3B59B" w14:textId="4C735C29" w:rsidR="008C5CDC" w:rsidRPr="00117C2E" w:rsidRDefault="00A84635" w:rsidP="00821A7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 w:rsidRPr="00A5001C">
        <w:t xml:space="preserve">k </w:t>
      </w:r>
      <w:r w:rsidR="003628CC" w:rsidRPr="00A5001C">
        <w:t xml:space="preserve">návrhu </w:t>
      </w:r>
      <w:r w:rsidR="0058157C">
        <w:t xml:space="preserve">poslanců Vojtěcha Munzara, Patrika </w:t>
      </w:r>
      <w:proofErr w:type="spellStart"/>
      <w:r w:rsidR="0058157C">
        <w:t>Nachera</w:t>
      </w:r>
      <w:proofErr w:type="spellEnd"/>
      <w:r w:rsidR="0058157C">
        <w:t xml:space="preserve">, Petra Třešňáka a dalších na vydání zákona, </w:t>
      </w:r>
      <w:r w:rsidR="007079CD" w:rsidRPr="00A5001C">
        <w:t xml:space="preserve">kterým se mění zákon č. </w:t>
      </w:r>
      <w:r w:rsidR="0058157C">
        <w:t>39/2020</w:t>
      </w:r>
      <w:r w:rsidR="00BD0122" w:rsidRPr="00243566">
        <w:t xml:space="preserve"> Sb., o</w:t>
      </w:r>
      <w:r w:rsidR="0058157C">
        <w:t xml:space="preserve"> realitním zprostředkování a o změně souvisejících zákonů (zákon o realitním zprostředkování)</w:t>
      </w:r>
      <w:r w:rsidR="00BD0122" w:rsidRPr="00243566">
        <w:t xml:space="preserve">, ve znění pozdějších předpisů </w:t>
      </w:r>
      <w:r w:rsidR="0058157C">
        <w:br/>
      </w:r>
      <w:r w:rsidR="00BD0122" w:rsidRPr="00243566">
        <w:t xml:space="preserve">– </w:t>
      </w:r>
      <w:r w:rsidR="00BD0122" w:rsidRPr="00243566">
        <w:rPr>
          <w:b/>
        </w:rPr>
        <w:t>sněmovní tisk </w:t>
      </w:r>
      <w:r w:rsidR="0058157C">
        <w:rPr>
          <w:b/>
        </w:rPr>
        <w:t>1126</w:t>
      </w:r>
    </w:p>
    <w:p w14:paraId="58EAE7A7" w14:textId="77777777" w:rsidR="00060BDA" w:rsidRPr="00A5001C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spacing w:val="-2"/>
          <w:sz w:val="2"/>
          <w:lang w:eastAsia="cs-CZ"/>
        </w:rPr>
      </w:pPr>
    </w:p>
    <w:p w14:paraId="46C5E488" w14:textId="3DD30F31" w:rsidR="00E83F84" w:rsidRDefault="00E83F84" w:rsidP="004C0F6F">
      <w:pPr>
        <w:spacing w:before="600" w:after="3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 w:rsidRPr="00A65B91">
        <w:rPr>
          <w:rFonts w:ascii="Times New Roman" w:hAnsi="Times New Roman"/>
          <w:sz w:val="24"/>
          <w:szCs w:val="24"/>
        </w:rPr>
        <w:t xml:space="preserve"> </w:t>
      </w:r>
      <w:r w:rsidR="00871990">
        <w:rPr>
          <w:rFonts w:ascii="Times New Roman" w:hAnsi="Times New Roman"/>
          <w:sz w:val="24"/>
          <w:szCs w:val="24"/>
        </w:rPr>
        <w:t>poslance Vojtěcha Munzara</w:t>
      </w:r>
      <w:r w:rsidR="00A65B91" w:rsidRPr="001F1DB1">
        <w:rPr>
          <w:rFonts w:ascii="Times New Roman" w:hAnsi="Times New Roman"/>
          <w:sz w:val="24"/>
          <w:szCs w:val="24"/>
        </w:rPr>
        <w:t xml:space="preserve">, </w:t>
      </w:r>
      <w:r w:rsidRPr="001F1DB1">
        <w:rPr>
          <w:rFonts w:ascii="Times New Roman" w:hAnsi="Times New Roman"/>
          <w:sz w:val="24"/>
          <w:szCs w:val="24"/>
        </w:rPr>
        <w:t xml:space="preserve">zpravodajské zprávy poslance </w:t>
      </w:r>
      <w:r w:rsidR="00871990">
        <w:rPr>
          <w:rFonts w:ascii="Times New Roman" w:hAnsi="Times New Roman"/>
          <w:sz w:val="24"/>
          <w:szCs w:val="24"/>
        </w:rPr>
        <w:t>Jiřího Bláhy</w:t>
      </w:r>
      <w:r w:rsidR="00F71724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="00871990">
        <w:rPr>
          <w:rFonts w:ascii="Times New Roman" w:hAnsi="Times New Roman"/>
          <w:sz w:val="24"/>
          <w:szCs w:val="24"/>
        </w:rPr>
        <w:br/>
      </w:r>
      <w:r w:rsidR="00B11DDD">
        <w:rPr>
          <w:rFonts w:ascii="Times New Roman" w:hAnsi="Times New Roman"/>
          <w:sz w:val="24"/>
          <w:szCs w:val="24"/>
        </w:rPr>
        <w:t>a podrobné rozpravě</w:t>
      </w:r>
    </w:p>
    <w:p w14:paraId="5FD2DFF9" w14:textId="7FA6F689" w:rsidR="00B11DDD" w:rsidRPr="00790104" w:rsidRDefault="00B11DDD" w:rsidP="004C0F6F">
      <w:pPr>
        <w:pStyle w:val="Odstavecseseznamem"/>
        <w:numPr>
          <w:ilvl w:val="0"/>
          <w:numId w:val="29"/>
        </w:numPr>
        <w:spacing w:before="360" w:after="360" w:line="240" w:lineRule="auto"/>
        <w:ind w:left="709" w:hanging="709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30"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 xml:space="preserve"> Poslanecké sněmovně Parlamentu ČR </w:t>
      </w:r>
      <w:r>
        <w:rPr>
          <w:rFonts w:ascii="Times New Roman" w:hAnsi="Times New Roman"/>
          <w:spacing w:val="30"/>
          <w:sz w:val="24"/>
          <w:szCs w:val="24"/>
        </w:rPr>
        <w:t>projednat a schválit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0104">
        <w:rPr>
          <w:rFonts w:ascii="Times New Roman" w:hAnsi="Times New Roman"/>
          <w:b/>
          <w:sz w:val="24"/>
          <w:szCs w:val="24"/>
        </w:rPr>
        <w:t xml:space="preserve">sněmovní tisk </w:t>
      </w:r>
      <w:r w:rsidR="00871990">
        <w:rPr>
          <w:rFonts w:ascii="Times New Roman" w:hAnsi="Times New Roman"/>
          <w:b/>
          <w:sz w:val="24"/>
          <w:szCs w:val="24"/>
        </w:rPr>
        <w:t>1126</w:t>
      </w:r>
      <w:r w:rsidRPr="00790104">
        <w:rPr>
          <w:rFonts w:ascii="Times New Roman" w:hAnsi="Times New Roman"/>
          <w:sz w:val="24"/>
          <w:szCs w:val="24"/>
        </w:rPr>
        <w:t xml:space="preserve"> v</w:t>
      </w:r>
      <w:r w:rsidR="00070329">
        <w:rPr>
          <w:rFonts w:ascii="Times New Roman" w:hAnsi="Times New Roman"/>
          <w:sz w:val="24"/>
          <w:szCs w:val="24"/>
        </w:rPr>
        <w:t> tomto znění</w:t>
      </w:r>
      <w:r w:rsidR="001B0011">
        <w:rPr>
          <w:rFonts w:ascii="Times New Roman" w:hAnsi="Times New Roman"/>
          <w:sz w:val="24"/>
          <w:szCs w:val="24"/>
        </w:rPr>
        <w:t>:</w:t>
      </w:r>
      <w:r w:rsidR="00070329">
        <w:rPr>
          <w:rFonts w:ascii="Times New Roman" w:hAnsi="Times New Roman"/>
          <w:sz w:val="24"/>
          <w:szCs w:val="24"/>
        </w:rPr>
        <w:t xml:space="preserve"> </w:t>
      </w:r>
    </w:p>
    <w:p w14:paraId="3755A48C" w14:textId="77777777" w:rsidR="009704E7" w:rsidRDefault="009704E7" w:rsidP="009704E7">
      <w:pPr>
        <w:pStyle w:val="Normlnweb"/>
        <w:spacing w:before="0" w:beforeAutospacing="0" w:after="20"/>
        <w:ind w:left="709"/>
        <w:jc w:val="center"/>
      </w:pPr>
      <w:r>
        <w:rPr>
          <w:b/>
          <w:bCs/>
        </w:rPr>
        <w:t>ZÁKON</w:t>
      </w:r>
    </w:p>
    <w:p w14:paraId="048EC8F4" w14:textId="60CA197C" w:rsidR="009704E7" w:rsidRDefault="009704E7" w:rsidP="009704E7">
      <w:pPr>
        <w:pStyle w:val="Normlnweb"/>
        <w:spacing w:before="0" w:beforeAutospacing="0" w:after="20"/>
        <w:ind w:left="709"/>
        <w:jc w:val="center"/>
      </w:pPr>
      <w:r>
        <w:t>ze dne………2021</w:t>
      </w:r>
    </w:p>
    <w:p w14:paraId="74BFE751" w14:textId="77777777" w:rsidR="009704E7" w:rsidRDefault="009704E7" w:rsidP="009704E7">
      <w:pPr>
        <w:pStyle w:val="Normlnweb"/>
        <w:spacing w:before="240" w:beforeAutospacing="0" w:after="20"/>
        <w:ind w:left="709"/>
        <w:jc w:val="center"/>
        <w:rPr>
          <w:b/>
        </w:rPr>
      </w:pPr>
      <w:r>
        <w:rPr>
          <w:b/>
          <w:bCs/>
        </w:rPr>
        <w:t xml:space="preserve">o některých opatřeních ke zmírnění dopadu epidemie </w:t>
      </w:r>
      <w:proofErr w:type="spellStart"/>
      <w:r>
        <w:rPr>
          <w:b/>
          <w:bCs/>
        </w:rPr>
        <w:t>koronaviru</w:t>
      </w:r>
      <w:proofErr w:type="spellEnd"/>
      <w:r>
        <w:rPr>
          <w:b/>
          <w:bCs/>
        </w:rPr>
        <w:t xml:space="preserve"> označovaného jako SARS CoV-2 na oblast realitního zprostředkování</w:t>
      </w:r>
      <w:r>
        <w:rPr>
          <w:b/>
        </w:rPr>
        <w:t xml:space="preserve"> a o změně zákona č. 39/2020 Sb., o realitním zprostředkování a o změně souvisejících zákonů (zákon o realitním zprostředkování), ve znění pozdějších předpisů</w:t>
      </w:r>
    </w:p>
    <w:p w14:paraId="400FFAF4" w14:textId="77777777" w:rsidR="009704E7" w:rsidRDefault="009704E7" w:rsidP="004C0F6F">
      <w:pPr>
        <w:pStyle w:val="Normlnweb"/>
        <w:spacing w:before="360" w:beforeAutospacing="0" w:after="360"/>
        <w:ind w:left="709"/>
      </w:pPr>
      <w:r>
        <w:t>Parlament se usnesl na tomto zákoně České republiky:</w:t>
      </w:r>
    </w:p>
    <w:p w14:paraId="4626654D" w14:textId="77777777" w:rsidR="009704E7" w:rsidRDefault="009704E7" w:rsidP="009704E7">
      <w:pPr>
        <w:pStyle w:val="Normlnweb"/>
        <w:spacing w:before="0" w:beforeAutospacing="0" w:after="20"/>
        <w:ind w:left="709"/>
        <w:jc w:val="center"/>
      </w:pPr>
      <w:r>
        <w:t>ČÁST PRVNÍ</w:t>
      </w:r>
    </w:p>
    <w:p w14:paraId="4A0907A0" w14:textId="77777777" w:rsidR="009704E7" w:rsidRDefault="009704E7" w:rsidP="009704E7">
      <w:pPr>
        <w:pStyle w:val="Normlnweb"/>
        <w:spacing w:before="0" w:beforeAutospacing="0" w:after="20"/>
        <w:ind w:left="709"/>
        <w:jc w:val="center"/>
        <w:rPr>
          <w:b/>
          <w:bCs/>
          <w:color w:val="auto"/>
        </w:rPr>
      </w:pPr>
      <w:r>
        <w:rPr>
          <w:b/>
          <w:bCs/>
        </w:rPr>
        <w:t xml:space="preserve">Některá opatření ke zmírnění dopadu epidemie </w:t>
      </w:r>
      <w:proofErr w:type="spellStart"/>
      <w:r>
        <w:rPr>
          <w:b/>
          <w:bCs/>
        </w:rPr>
        <w:t>koronaviru</w:t>
      </w:r>
      <w:proofErr w:type="spellEnd"/>
      <w:r>
        <w:rPr>
          <w:b/>
          <w:bCs/>
        </w:rPr>
        <w:t xml:space="preserve"> označovaného</w:t>
      </w:r>
    </w:p>
    <w:p w14:paraId="721AA76D" w14:textId="38749F4C" w:rsidR="009704E7" w:rsidRPr="009704E7" w:rsidRDefault="009704E7" w:rsidP="009704E7">
      <w:pPr>
        <w:pStyle w:val="Normlnweb"/>
        <w:spacing w:before="0" w:beforeAutospacing="0" w:after="20"/>
        <w:ind w:left="709"/>
        <w:jc w:val="center"/>
        <w:rPr>
          <w:b/>
          <w:bCs/>
        </w:rPr>
      </w:pPr>
      <w:r>
        <w:rPr>
          <w:b/>
          <w:bCs/>
        </w:rPr>
        <w:t>jako SARS CoV-2 na oblast realitního zprostředkování</w:t>
      </w:r>
    </w:p>
    <w:p w14:paraId="0395FFFB" w14:textId="77777777" w:rsidR="009704E7" w:rsidRDefault="009704E7" w:rsidP="009704E7">
      <w:pPr>
        <w:pStyle w:val="Normlnweb"/>
        <w:spacing w:before="240" w:beforeAutospacing="0" w:after="240"/>
        <w:ind w:left="709"/>
        <w:jc w:val="center"/>
        <w:rPr>
          <w:bCs/>
        </w:rPr>
      </w:pPr>
      <w:r>
        <w:rPr>
          <w:bCs/>
        </w:rPr>
        <w:t>§ 1</w:t>
      </w:r>
    </w:p>
    <w:p w14:paraId="2059F03B" w14:textId="77777777" w:rsidR="0097016A" w:rsidRPr="004C0F6F" w:rsidRDefault="009704E7" w:rsidP="0097016A">
      <w:pPr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vertAlign w:val="superscript"/>
          <w:lang w:eastAsia="cs-CZ"/>
        </w:rPr>
      </w:pPr>
      <w:r w:rsidRPr="004C0F6F">
        <w:rPr>
          <w:rFonts w:ascii="Times New Roman" w:eastAsia="Times New Roman" w:hAnsi="Times New Roman"/>
          <w:bCs/>
          <w:sz w:val="24"/>
          <w:szCs w:val="24"/>
          <w:lang w:eastAsia="cs-CZ"/>
        </w:rPr>
        <w:t>U podnikatele</w:t>
      </w:r>
      <w:r w:rsidRPr="004C0F6F">
        <w:rPr>
          <w:rFonts w:ascii="Times New Roman" w:eastAsia="Times New Roman" w:hAnsi="Times New Roman"/>
          <w:sz w:val="24"/>
          <w:szCs w:val="24"/>
          <w:lang w:eastAsia="cs-CZ"/>
        </w:rPr>
        <w:t xml:space="preserve">, jehož oprávnění k poskytování realitního zprostředkování podle § 25 zákona č. 39/2020 Sb., o realitním zprostředkování a o změně souvisejících zákonů (zákon o realitním zprostředkování), ve znění zákona č. 190/2020 Sb., zaniklo a který </w:t>
      </w:r>
      <w:r w:rsidRPr="004C0F6F">
        <w:rPr>
          <w:rFonts w:ascii="Times New Roman" w:eastAsia="Times New Roman" w:hAnsi="Times New Roman"/>
          <w:sz w:val="24"/>
          <w:szCs w:val="24"/>
          <w:lang w:eastAsia="cs-CZ"/>
        </w:rPr>
        <w:lastRenderedPageBreak/>
        <w:t>hodlá činnost realitní zprostředkování obnovit,</w:t>
      </w:r>
      <w:r w:rsidRPr="004C0F6F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 </w:t>
      </w:r>
      <w:r w:rsidRPr="004C0F6F">
        <w:rPr>
          <w:rFonts w:ascii="Times New Roman" w:eastAsia="Times New Roman" w:hAnsi="Times New Roman"/>
          <w:bCs/>
          <w:sz w:val="24"/>
          <w:szCs w:val="24"/>
          <w:lang w:eastAsia="cs-CZ"/>
        </w:rPr>
        <w:t>nebude výkon realitního zprostředkování považován za neoprávněný, pokud podnikatel po dni nabytí účinnosti tohoto zákona neprodleně ohlásí živnostenskému úřadu vázanou živnost „Realitní zprostředkování“ a nejpozději  do</w:t>
      </w:r>
      <w:r w:rsidRPr="004C0F6F">
        <w:rPr>
          <w:rFonts w:ascii="Times New Roman" w:eastAsia="Times New Roman" w:hAnsi="Times New Roman"/>
          <w:sz w:val="24"/>
          <w:szCs w:val="24"/>
          <w:lang w:eastAsia="cs-CZ"/>
        </w:rPr>
        <w:t> 31. prosince 2021 doloží živnostenskému úřadu doklady prokazující splnění podmínky odborné způsobilosti pro provozování této vázané živnosti,</w:t>
      </w:r>
      <w:r w:rsidRPr="004C0F6F">
        <w:rPr>
          <w:rFonts w:ascii="Times New Roman" w:eastAsia="Times New Roman" w:hAnsi="Times New Roman"/>
          <w:bCs/>
          <w:sz w:val="24"/>
          <w:szCs w:val="24"/>
          <w:lang w:eastAsia="cs-CZ"/>
        </w:rPr>
        <w:t> uvedené v jiném právním předpisu</w:t>
      </w:r>
      <w:r w:rsidRPr="004C0F6F">
        <w:rPr>
          <w:rFonts w:ascii="Times New Roman" w:eastAsia="Times New Roman" w:hAnsi="Times New Roman"/>
          <w:bCs/>
          <w:sz w:val="24"/>
          <w:szCs w:val="24"/>
          <w:vertAlign w:val="superscript"/>
          <w:lang w:eastAsia="cs-CZ"/>
        </w:rPr>
        <w:t>1)</w:t>
      </w:r>
      <w:r w:rsidRPr="004C0F6F">
        <w:rPr>
          <w:rFonts w:ascii="Times New Roman" w:eastAsia="Times New Roman" w:hAnsi="Times New Roman"/>
          <w:bCs/>
          <w:sz w:val="24"/>
          <w:szCs w:val="24"/>
          <w:lang w:eastAsia="cs-CZ"/>
        </w:rPr>
        <w:t>.</w:t>
      </w:r>
      <w:r w:rsidRPr="004C0F6F">
        <w:rPr>
          <w:rFonts w:ascii="Times New Roman" w:eastAsia="Times New Roman" w:hAnsi="Times New Roman"/>
          <w:bCs/>
          <w:sz w:val="24"/>
          <w:szCs w:val="24"/>
          <w:vertAlign w:val="superscript"/>
          <w:lang w:eastAsia="cs-CZ"/>
        </w:rPr>
        <w:t xml:space="preserve"> </w:t>
      </w:r>
    </w:p>
    <w:p w14:paraId="55E886E0" w14:textId="77777777" w:rsidR="0097016A" w:rsidRPr="004C0F6F" w:rsidRDefault="0097016A" w:rsidP="0097016A">
      <w:pPr>
        <w:pStyle w:val="normln0"/>
        <w:spacing w:before="240" w:beforeAutospacing="0" w:after="0" w:afterAutospacing="0"/>
        <w:ind w:left="709"/>
        <w:jc w:val="both"/>
        <w:rPr>
          <w:rStyle w:val="normln1"/>
          <w:rFonts w:eastAsiaTheme="majorEastAsia"/>
        </w:rPr>
      </w:pPr>
      <w:r w:rsidRPr="004C0F6F">
        <w:rPr>
          <w:rStyle w:val="normln1"/>
          <w:rFonts w:eastAsiaTheme="majorEastAsia"/>
        </w:rPr>
        <w:t>____________</w:t>
      </w:r>
    </w:p>
    <w:p w14:paraId="548B1697" w14:textId="77777777" w:rsidR="0097016A" w:rsidRPr="004C0F6F" w:rsidRDefault="0097016A" w:rsidP="0097016A">
      <w:pPr>
        <w:pStyle w:val="normln0"/>
        <w:spacing w:before="0" w:beforeAutospacing="0" w:after="20" w:afterAutospacing="0"/>
        <w:ind w:left="709"/>
        <w:jc w:val="both"/>
      </w:pPr>
      <w:r w:rsidRPr="004C0F6F">
        <w:rPr>
          <w:vertAlign w:val="superscript"/>
        </w:rPr>
        <w:t>1)</w:t>
      </w:r>
      <w:r w:rsidRPr="004C0F6F">
        <w:t xml:space="preserve"> Příloha č. 2 zákona č. 455/1991 Sb., o živnostenském podnikání (živnostenský zákon), ve znění pozdějších předpisů.</w:t>
      </w:r>
    </w:p>
    <w:p w14:paraId="3BF3A78B" w14:textId="55ABBCB4" w:rsidR="009704E7" w:rsidRPr="009704E7" w:rsidRDefault="009704E7" w:rsidP="0097016A">
      <w:pPr>
        <w:spacing w:before="360"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cs-CZ"/>
        </w:rPr>
      </w:pPr>
      <w:r w:rsidRPr="009704E7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Marným uplynutím lhůty pro doložení této odborné způsobilosti živnostenskému úřadu živnostenské oprávnění k provozování realitního zprostředkování podnikateli zaniká.  </w:t>
      </w:r>
    </w:p>
    <w:p w14:paraId="0D6F62DB" w14:textId="77777777" w:rsidR="009704E7" w:rsidRPr="009704E7" w:rsidRDefault="009704E7" w:rsidP="0097016A">
      <w:pPr>
        <w:spacing w:before="480" w:after="0" w:line="240" w:lineRule="auto"/>
        <w:ind w:left="709"/>
        <w:jc w:val="center"/>
        <w:rPr>
          <w:rFonts w:ascii="Times New Roman" w:eastAsia="Times New Roman" w:hAnsi="Times New Roman"/>
          <w:bCs/>
          <w:sz w:val="24"/>
          <w:szCs w:val="24"/>
          <w:lang w:eastAsia="cs-CZ"/>
        </w:rPr>
      </w:pPr>
      <w:r w:rsidRPr="009704E7">
        <w:rPr>
          <w:rFonts w:ascii="Times New Roman" w:eastAsia="Times New Roman" w:hAnsi="Times New Roman"/>
          <w:bCs/>
          <w:sz w:val="24"/>
          <w:szCs w:val="24"/>
          <w:lang w:eastAsia="cs-CZ"/>
        </w:rPr>
        <w:t>ČÁST DRUHÁ</w:t>
      </w:r>
    </w:p>
    <w:p w14:paraId="0530197E" w14:textId="77777777" w:rsidR="009704E7" w:rsidRPr="009704E7" w:rsidRDefault="009704E7" w:rsidP="009704E7">
      <w:pPr>
        <w:spacing w:after="0" w:line="240" w:lineRule="auto"/>
        <w:ind w:left="709"/>
        <w:jc w:val="center"/>
        <w:rPr>
          <w:rFonts w:ascii="Times New Roman" w:eastAsia="Times New Roman" w:hAnsi="Times New Roman"/>
          <w:bCs/>
          <w:sz w:val="24"/>
          <w:szCs w:val="24"/>
          <w:lang w:eastAsia="cs-CZ"/>
        </w:rPr>
      </w:pPr>
      <w:r w:rsidRPr="009704E7">
        <w:rPr>
          <w:rFonts w:ascii="Times New Roman" w:hAnsi="Times New Roman"/>
          <w:b/>
          <w:color w:val="000000"/>
          <w:sz w:val="24"/>
          <w:szCs w:val="24"/>
        </w:rPr>
        <w:t>Změna zákona o realitním zprostředkování</w:t>
      </w:r>
    </w:p>
    <w:p w14:paraId="63E2F407" w14:textId="77777777" w:rsidR="009704E7" w:rsidRDefault="009704E7" w:rsidP="009704E7">
      <w:pPr>
        <w:pStyle w:val="Normlnweb"/>
        <w:spacing w:before="240" w:beforeAutospacing="0" w:after="240"/>
        <w:ind w:left="709"/>
        <w:jc w:val="center"/>
      </w:pPr>
      <w:r>
        <w:t>§ 2</w:t>
      </w:r>
    </w:p>
    <w:p w14:paraId="0C3C02BE" w14:textId="77777777" w:rsidR="009704E7" w:rsidRDefault="009704E7" w:rsidP="009704E7">
      <w:pPr>
        <w:pStyle w:val="Normlnweb"/>
        <w:spacing w:before="0" w:beforeAutospacing="0" w:after="20"/>
        <w:ind w:left="709"/>
        <w:jc w:val="both"/>
        <w:rPr>
          <w:b/>
          <w:bCs/>
          <w:color w:val="auto"/>
        </w:rPr>
      </w:pPr>
      <w:r>
        <w:t>V § 23 zákona č. 39/2020 Sb., o realitním zprostředkování a o změně souvisejících zákonů (zákon o realitním zprostředkování) se doplňují body 3 a 4, které včetně poznámek pod čarou č. 2 a 3 znějí:</w:t>
      </w:r>
    </w:p>
    <w:p w14:paraId="636E83E8" w14:textId="6CCE0577" w:rsidR="009704E7" w:rsidRDefault="009704E7" w:rsidP="009704E7">
      <w:pPr>
        <w:pStyle w:val="normln0"/>
        <w:spacing w:before="240" w:beforeAutospacing="0" w:after="240" w:afterAutospacing="0"/>
        <w:ind w:left="709"/>
        <w:jc w:val="both"/>
        <w:rPr>
          <w:rStyle w:val="normln1"/>
          <w:rFonts w:eastAsiaTheme="majorEastAsia"/>
          <w:color w:val="000000"/>
        </w:rPr>
      </w:pPr>
      <w:r>
        <w:rPr>
          <w:rStyle w:val="normln1"/>
          <w:rFonts w:eastAsiaTheme="majorEastAsia"/>
          <w:color w:val="000000"/>
        </w:rPr>
        <w:t xml:space="preserve">„3. Podnikatel, který je fyzickou osobou a který ke dni nabytí účinnosti zákona č. 39/2020 Sb., </w:t>
      </w:r>
      <w:r>
        <w:t xml:space="preserve">o realitním zprostředkování a o změně souvisejících zákonů (zákon o realitním zprostředkování) nebyl oprávněn k provozování realitního zprostředkování na základě oprávnění k provozování živnosti volné „Výroba, obchod a služby neuvedené v příloze 1 až 3 živnostenského zákona“, tuto živnost ohlásí živnostenskému úřadu až po nabytí účinnosti tohoto zákona a </w:t>
      </w:r>
      <w:r>
        <w:rPr>
          <w:rStyle w:val="normln1"/>
          <w:rFonts w:eastAsiaTheme="majorEastAsia"/>
          <w:color w:val="000000"/>
        </w:rPr>
        <w:t xml:space="preserve">zahájí činnost realitní zprostředkování podle tohoto zákona, avšak nedoloží splnění podmínky odborné způsobilosti pro provozování živnosti vázané </w:t>
      </w:r>
      <w:r>
        <w:t>„Realitní zprostředkování“ podle jiného právního předpisu</w:t>
      </w:r>
      <w:r>
        <w:rPr>
          <w:vertAlign w:val="superscript"/>
        </w:rPr>
        <w:t>2)</w:t>
      </w:r>
      <w:r>
        <w:t>,</w:t>
      </w:r>
      <w:r>
        <w:rPr>
          <w:vertAlign w:val="superscript"/>
        </w:rPr>
        <w:t xml:space="preserve"> </w:t>
      </w:r>
      <w:r>
        <w:rPr>
          <w:rStyle w:val="normln1"/>
          <w:rFonts w:eastAsiaTheme="majorEastAsia"/>
          <w:color w:val="000000"/>
        </w:rPr>
        <w:t>je oprávněn  provozovat činnost realitní zprostředkování na základě živnosti ohlašovací volné „Výroba, obchod a služby neuvedené v přílohách 1 až 3 živnostenského zákona“ uvedené v jiném právním předpisu</w:t>
      </w:r>
      <w:r>
        <w:rPr>
          <w:rStyle w:val="normln1"/>
          <w:rFonts w:eastAsiaTheme="majorEastAsia"/>
          <w:color w:val="000000"/>
          <w:vertAlign w:val="superscript"/>
        </w:rPr>
        <w:t>3)</w:t>
      </w:r>
      <w:r>
        <w:rPr>
          <w:rStyle w:val="normln1"/>
          <w:rFonts w:eastAsiaTheme="majorEastAsia"/>
          <w:color w:val="000000"/>
        </w:rPr>
        <w:t>, avšak výhradně na základě smlouvy uzavřené v písemné formě s osobou, jež je realitním zprostředkovatelem, a pouze jménem takové osoby nebo svým jménem s nezaměnitelným užitím obchodního jména či obchodní značky takové osoby, a to nejdéle do 31. prosince 2021</w:t>
      </w:r>
      <w:r>
        <w:t>.</w:t>
      </w:r>
      <w:r>
        <w:rPr>
          <w:rStyle w:val="normln1"/>
          <w:rFonts w:eastAsiaTheme="majorEastAsia"/>
          <w:color w:val="000000"/>
        </w:rPr>
        <w:t xml:space="preserve"> </w:t>
      </w:r>
    </w:p>
    <w:p w14:paraId="76EE02A6" w14:textId="77777777" w:rsidR="009704E7" w:rsidRDefault="009704E7" w:rsidP="009704E7">
      <w:pPr>
        <w:pStyle w:val="normln0"/>
        <w:spacing w:before="0" w:beforeAutospacing="0" w:after="20" w:afterAutospacing="0"/>
        <w:ind w:left="709"/>
        <w:jc w:val="both"/>
        <w:rPr>
          <w:rStyle w:val="normln1"/>
          <w:rFonts w:eastAsiaTheme="majorEastAsia"/>
        </w:rPr>
      </w:pPr>
      <w:r>
        <w:rPr>
          <w:rStyle w:val="normln1"/>
          <w:rFonts w:eastAsiaTheme="majorEastAsia"/>
          <w:color w:val="000000"/>
        </w:rPr>
        <w:t>4.   Podnikatel poskytující realitní zprostředkování podle bodu 3 není oprávněn poskytovat úschovu peněžních prostředků za účelem zajištění plnění z realitní smlouvy ani za podmínek uvedených v § 4 odst. 2. Poskytuje-li tento podnikatel úschovu peněžních prostředků podle věty první, dopustí se přestupku, za který lze uložit pokutu až do výše dle § 21 odst. 2 písm. a).</w:t>
      </w:r>
    </w:p>
    <w:p w14:paraId="2093A1E8" w14:textId="1218C58A" w:rsidR="009704E7" w:rsidRDefault="0097016A" w:rsidP="0097016A">
      <w:pPr>
        <w:pStyle w:val="normln0"/>
        <w:spacing w:before="240" w:beforeAutospacing="0" w:after="0" w:afterAutospacing="0"/>
        <w:ind w:left="709"/>
        <w:jc w:val="both"/>
        <w:rPr>
          <w:rStyle w:val="normln1"/>
          <w:rFonts w:eastAsiaTheme="majorEastAsia"/>
          <w:vertAlign w:val="superscript"/>
        </w:rPr>
      </w:pPr>
      <w:r>
        <w:rPr>
          <w:rStyle w:val="normln1"/>
          <w:rFonts w:eastAsiaTheme="majorEastAsia"/>
          <w:vertAlign w:val="superscript"/>
        </w:rPr>
        <w:t>_________________</w:t>
      </w:r>
    </w:p>
    <w:p w14:paraId="5AB6FE0C" w14:textId="77777777" w:rsidR="009704E7" w:rsidRDefault="009704E7" w:rsidP="0097016A">
      <w:pPr>
        <w:pStyle w:val="normln0"/>
        <w:spacing w:before="0" w:beforeAutospacing="0" w:after="20" w:afterAutospacing="0"/>
        <w:ind w:left="709"/>
        <w:jc w:val="both"/>
      </w:pPr>
      <w:r>
        <w:rPr>
          <w:vertAlign w:val="superscript"/>
        </w:rPr>
        <w:t>2)</w:t>
      </w:r>
      <w:r>
        <w:t xml:space="preserve"> Příloha č. 2 zákona č. 455/1991 Sb., o živnostenském podnikání (živnostenský zákon), ve znění pozdějších předpisů.</w:t>
      </w:r>
    </w:p>
    <w:p w14:paraId="393CF81D" w14:textId="77777777" w:rsidR="009704E7" w:rsidRDefault="009704E7" w:rsidP="009704E7">
      <w:pPr>
        <w:pStyle w:val="normln0"/>
        <w:spacing w:before="0" w:beforeAutospacing="0" w:after="20" w:afterAutospacing="0"/>
        <w:ind w:left="709"/>
        <w:jc w:val="both"/>
      </w:pPr>
      <w:r>
        <w:rPr>
          <w:vertAlign w:val="superscript"/>
        </w:rPr>
        <w:t>3)</w:t>
      </w:r>
      <w:r>
        <w:rPr>
          <w:rStyle w:val="normln1"/>
          <w:rFonts w:eastAsiaTheme="majorEastAsia"/>
          <w:vertAlign w:val="superscript"/>
        </w:rPr>
        <w:t xml:space="preserve"> </w:t>
      </w:r>
      <w:r>
        <w:t>Příloha č. 4 zákona č. 455/1991 Sb., o živnostenském podnikání (živnostenský zákon), ve znění pozdějších předpisů.“.</w:t>
      </w:r>
    </w:p>
    <w:p w14:paraId="63DF6D14" w14:textId="77777777" w:rsidR="009704E7" w:rsidRPr="009704E7" w:rsidRDefault="009704E7" w:rsidP="0097016A">
      <w:pPr>
        <w:spacing w:before="480" w:after="0" w:line="240" w:lineRule="auto"/>
        <w:ind w:left="709"/>
        <w:jc w:val="center"/>
        <w:rPr>
          <w:rFonts w:ascii="Times New Roman" w:eastAsia="Times New Roman" w:hAnsi="Times New Roman"/>
          <w:bCs/>
          <w:sz w:val="24"/>
          <w:szCs w:val="24"/>
          <w:lang w:eastAsia="cs-CZ"/>
        </w:rPr>
      </w:pPr>
      <w:r w:rsidRPr="009704E7">
        <w:rPr>
          <w:rFonts w:ascii="Times New Roman" w:eastAsia="Times New Roman" w:hAnsi="Times New Roman"/>
          <w:bCs/>
          <w:sz w:val="24"/>
          <w:szCs w:val="24"/>
          <w:lang w:eastAsia="cs-CZ"/>
        </w:rPr>
        <w:lastRenderedPageBreak/>
        <w:t>ČÁST TŘETÍ</w:t>
      </w:r>
    </w:p>
    <w:p w14:paraId="7D584BAC" w14:textId="33153D6D" w:rsidR="009704E7" w:rsidRPr="0097016A" w:rsidRDefault="009704E7" w:rsidP="0097016A">
      <w:pPr>
        <w:spacing w:after="0" w:line="240" w:lineRule="auto"/>
        <w:ind w:left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  <w:r w:rsidRPr="009704E7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ÚČINNOST</w:t>
      </w:r>
    </w:p>
    <w:p w14:paraId="47B4E9B9" w14:textId="1736890D" w:rsidR="009704E7" w:rsidRPr="009704E7" w:rsidRDefault="009704E7" w:rsidP="0097016A">
      <w:pPr>
        <w:spacing w:before="240" w:after="240" w:line="240" w:lineRule="auto"/>
        <w:ind w:left="709"/>
        <w:jc w:val="center"/>
        <w:rPr>
          <w:rFonts w:ascii="Times New Roman" w:eastAsia="Times New Roman" w:hAnsi="Times New Roman"/>
          <w:bCs/>
          <w:sz w:val="24"/>
          <w:szCs w:val="24"/>
          <w:lang w:eastAsia="cs-CZ"/>
        </w:rPr>
      </w:pPr>
      <w:r w:rsidRPr="009704E7">
        <w:rPr>
          <w:rFonts w:ascii="Times New Roman" w:eastAsia="Times New Roman" w:hAnsi="Times New Roman"/>
          <w:bCs/>
          <w:sz w:val="24"/>
          <w:szCs w:val="24"/>
          <w:lang w:eastAsia="cs-CZ"/>
        </w:rPr>
        <w:t>§ 3</w:t>
      </w:r>
    </w:p>
    <w:p w14:paraId="02773414" w14:textId="77777777" w:rsidR="009704E7" w:rsidRPr="009704E7" w:rsidRDefault="009704E7" w:rsidP="009704E7">
      <w:pPr>
        <w:ind w:left="709"/>
        <w:rPr>
          <w:rFonts w:ascii="Times New Roman" w:eastAsia="Times New Roman" w:hAnsi="Times New Roman"/>
          <w:bCs/>
          <w:sz w:val="24"/>
          <w:szCs w:val="24"/>
          <w:lang w:eastAsia="cs-CZ"/>
        </w:rPr>
      </w:pPr>
      <w:r w:rsidRPr="009704E7">
        <w:rPr>
          <w:rFonts w:ascii="Times New Roman" w:eastAsia="Times New Roman" w:hAnsi="Times New Roman"/>
          <w:bCs/>
          <w:sz w:val="24"/>
          <w:szCs w:val="24"/>
          <w:lang w:eastAsia="cs-CZ"/>
        </w:rPr>
        <w:t>Tento zákon nabývá účinnosti dnem následujícím po dni jeho vyhlášení.</w:t>
      </w:r>
    </w:p>
    <w:p w14:paraId="60E84641" w14:textId="77777777" w:rsidR="00B11DDD" w:rsidRDefault="00B11DDD" w:rsidP="0097016A">
      <w:pPr>
        <w:pStyle w:val="Odstavecseseznamem"/>
        <w:numPr>
          <w:ilvl w:val="0"/>
          <w:numId w:val="29"/>
        </w:numPr>
        <w:suppressAutoHyphens/>
        <w:spacing w:before="600" w:after="480"/>
        <w:ind w:hanging="72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Zmocňuje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zpravodaje výboru, aby ve spolupráci s navrhovatelem a legislativním odborem Kanceláře Poslanecké sněmovny PČR provedl v návrhu zákona legislativně technické úpravy, které nemají dopad na věcný obsah navrhovaného zákona.</w:t>
      </w:r>
    </w:p>
    <w:p w14:paraId="49DC1A0F" w14:textId="77777777" w:rsidR="00B11DDD" w:rsidRDefault="00B11DDD" w:rsidP="0097016A">
      <w:pPr>
        <w:pStyle w:val="Odstavecseseznamem"/>
        <w:numPr>
          <w:ilvl w:val="0"/>
          <w:numId w:val="29"/>
        </w:numPr>
        <w:suppressAutoHyphens/>
        <w:spacing w:before="480" w:after="480"/>
        <w:ind w:hanging="720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zpravodaje výboru, aby na schůzi Poslanecké sněmovny Parlamentu ČR přednesl zprávu o výsledcích projednávání tohoto návrhu zákona v hospodářském výboru.</w:t>
      </w:r>
    </w:p>
    <w:p w14:paraId="2DA9A9EA" w14:textId="0F49786D" w:rsidR="00B11DDD" w:rsidRPr="00B11DDD" w:rsidRDefault="00B11DDD" w:rsidP="0097016A">
      <w:pPr>
        <w:pStyle w:val="Odstavecseseznamem"/>
        <w:numPr>
          <w:ilvl w:val="0"/>
          <w:numId w:val="29"/>
        </w:numPr>
        <w:suppressAutoHyphens/>
        <w:spacing w:before="480" w:after="480"/>
        <w:ind w:hanging="72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>předsedu výboru, aby předložil toto usnesení předsedovi Poslanecké sněmovny Parlamentu ČR.</w:t>
      </w:r>
    </w:p>
    <w:p w14:paraId="321A3B88" w14:textId="040EAA24" w:rsidR="00C3035B" w:rsidRPr="00524661" w:rsidRDefault="007E4AF2" w:rsidP="001B0011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 </w:t>
      </w:r>
      <w:r w:rsidR="00A5001C">
        <w:rPr>
          <w:rFonts w:ascii="Times New Roman" w:hAnsi="Times New Roman"/>
          <w:sz w:val="24"/>
          <w:szCs w:val="24"/>
          <w:lang w:eastAsia="cs-CZ"/>
        </w:rPr>
        <w:t>Ondřej POLANSKÝ</w:t>
      </w:r>
      <w:r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871990">
        <w:rPr>
          <w:rFonts w:ascii="Times New Roman" w:hAnsi="Times New Roman"/>
          <w:sz w:val="24"/>
          <w:szCs w:val="24"/>
          <w:lang w:eastAsia="cs-CZ"/>
        </w:rPr>
        <w:t>Jiří BLÁHA</w:t>
      </w:r>
      <w:r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36A9976" w14:textId="77777777" w:rsidR="00A47BEA" w:rsidRPr="00524661" w:rsidRDefault="00A47BEA" w:rsidP="006F0294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1B8E2188" w14:textId="36F2EF81" w:rsidR="007D5AF0" w:rsidRPr="00524661" w:rsidRDefault="00A47BEA" w:rsidP="00070329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7E4AF2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6A913D5" w14:textId="77777777" w:rsidR="009F556E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9F556E" w:rsidRPr="00524661" w:rsidSect="00C264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246CD" w14:textId="77777777" w:rsidR="00C66196" w:rsidRDefault="00C66196" w:rsidP="00C66196">
      <w:pPr>
        <w:spacing w:after="0" w:line="240" w:lineRule="auto"/>
      </w:pPr>
      <w:r>
        <w:separator/>
      </w:r>
    </w:p>
  </w:endnote>
  <w:endnote w:type="continuationSeparator" w:id="0">
    <w:p w14:paraId="44EAF2F2" w14:textId="77777777" w:rsidR="00C66196" w:rsidRDefault="00C66196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813E" w14:textId="77777777" w:rsidR="00C66196" w:rsidRDefault="00C661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BB6C5" w14:textId="77777777" w:rsidR="00C66196" w:rsidRDefault="00C6619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161B1" w14:textId="77777777" w:rsidR="00C66196" w:rsidRDefault="00C661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A996A" w14:textId="77777777" w:rsidR="00C66196" w:rsidRDefault="00C66196" w:rsidP="00C66196">
      <w:pPr>
        <w:spacing w:after="0" w:line="240" w:lineRule="auto"/>
      </w:pPr>
      <w:r>
        <w:separator/>
      </w:r>
    </w:p>
  </w:footnote>
  <w:footnote w:type="continuationSeparator" w:id="0">
    <w:p w14:paraId="28794A4A" w14:textId="77777777" w:rsidR="00C66196" w:rsidRDefault="00C66196" w:rsidP="00C6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30463" w14:textId="600FB7C3" w:rsidR="00C66196" w:rsidRDefault="00C661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4D143" w14:textId="5609A3A2" w:rsidR="00C66196" w:rsidRDefault="00C661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9044D" w14:textId="4D9B7621" w:rsidR="00C66196" w:rsidRDefault="00C661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C641F86"/>
    <w:multiLevelType w:val="hybridMultilevel"/>
    <w:tmpl w:val="29E226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5"/>
  </w:num>
  <w:num w:numId="14">
    <w:abstractNumId w:val="27"/>
  </w:num>
  <w:num w:numId="15">
    <w:abstractNumId w:val="12"/>
  </w:num>
  <w:num w:numId="16">
    <w:abstractNumId w:val="23"/>
  </w:num>
  <w:num w:numId="17">
    <w:abstractNumId w:val="19"/>
  </w:num>
  <w:num w:numId="18">
    <w:abstractNumId w:val="21"/>
  </w:num>
  <w:num w:numId="19">
    <w:abstractNumId w:val="17"/>
  </w:num>
  <w:num w:numId="20">
    <w:abstractNumId w:val="24"/>
  </w:num>
  <w:num w:numId="21">
    <w:abstractNumId w:val="29"/>
  </w:num>
  <w:num w:numId="22">
    <w:abstractNumId w:val="18"/>
  </w:num>
  <w:num w:numId="23">
    <w:abstractNumId w:val="10"/>
  </w:num>
  <w:num w:numId="24">
    <w:abstractNumId w:val="11"/>
  </w:num>
  <w:num w:numId="25">
    <w:abstractNumId w:val="28"/>
  </w:num>
  <w:num w:numId="26">
    <w:abstractNumId w:val="14"/>
  </w:num>
  <w:num w:numId="27">
    <w:abstractNumId w:val="13"/>
  </w:num>
  <w:num w:numId="28">
    <w:abstractNumId w:val="26"/>
  </w:num>
  <w:num w:numId="29">
    <w:abstractNumId w:val="16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447AB"/>
    <w:rsid w:val="00056E19"/>
    <w:rsid w:val="00060BDA"/>
    <w:rsid w:val="00070329"/>
    <w:rsid w:val="00082C1B"/>
    <w:rsid w:val="000A2E73"/>
    <w:rsid w:val="000A3377"/>
    <w:rsid w:val="000A7C74"/>
    <w:rsid w:val="000B0CAF"/>
    <w:rsid w:val="000B46D9"/>
    <w:rsid w:val="000D431D"/>
    <w:rsid w:val="000F3F85"/>
    <w:rsid w:val="001056EE"/>
    <w:rsid w:val="00117C2E"/>
    <w:rsid w:val="001B0011"/>
    <w:rsid w:val="001B4026"/>
    <w:rsid w:val="001D31DB"/>
    <w:rsid w:val="001D480E"/>
    <w:rsid w:val="001D62A9"/>
    <w:rsid w:val="001E2E72"/>
    <w:rsid w:val="001F1DB1"/>
    <w:rsid w:val="001F6D70"/>
    <w:rsid w:val="002128F2"/>
    <w:rsid w:val="00216D4E"/>
    <w:rsid w:val="002214A3"/>
    <w:rsid w:val="00255747"/>
    <w:rsid w:val="00283C78"/>
    <w:rsid w:val="002B2D62"/>
    <w:rsid w:val="002C5CAA"/>
    <w:rsid w:val="002E355C"/>
    <w:rsid w:val="002F496A"/>
    <w:rsid w:val="00315E6F"/>
    <w:rsid w:val="00323B6C"/>
    <w:rsid w:val="00323DBF"/>
    <w:rsid w:val="00326296"/>
    <w:rsid w:val="0033764D"/>
    <w:rsid w:val="003628CC"/>
    <w:rsid w:val="00370381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B2A28"/>
    <w:rsid w:val="004B5BF2"/>
    <w:rsid w:val="004C0F6F"/>
    <w:rsid w:val="004C2102"/>
    <w:rsid w:val="004D5176"/>
    <w:rsid w:val="004D71CF"/>
    <w:rsid w:val="004F072B"/>
    <w:rsid w:val="004F0F9F"/>
    <w:rsid w:val="004F18AA"/>
    <w:rsid w:val="004F6F69"/>
    <w:rsid w:val="00524661"/>
    <w:rsid w:val="00560B5B"/>
    <w:rsid w:val="00580782"/>
    <w:rsid w:val="0058157C"/>
    <w:rsid w:val="005A6FA8"/>
    <w:rsid w:val="005C001D"/>
    <w:rsid w:val="00616FD9"/>
    <w:rsid w:val="006311CE"/>
    <w:rsid w:val="00633551"/>
    <w:rsid w:val="006571DB"/>
    <w:rsid w:val="0067692B"/>
    <w:rsid w:val="006817ED"/>
    <w:rsid w:val="00681EC1"/>
    <w:rsid w:val="00683C18"/>
    <w:rsid w:val="00684000"/>
    <w:rsid w:val="006933ED"/>
    <w:rsid w:val="006964AB"/>
    <w:rsid w:val="006B2EE6"/>
    <w:rsid w:val="006C62FB"/>
    <w:rsid w:val="006C7E89"/>
    <w:rsid w:val="006D02C4"/>
    <w:rsid w:val="006D6966"/>
    <w:rsid w:val="006E41C4"/>
    <w:rsid w:val="006E430E"/>
    <w:rsid w:val="006F0294"/>
    <w:rsid w:val="00704CD8"/>
    <w:rsid w:val="007079CD"/>
    <w:rsid w:val="00744C47"/>
    <w:rsid w:val="0077108E"/>
    <w:rsid w:val="007958F9"/>
    <w:rsid w:val="007B1C49"/>
    <w:rsid w:val="007B5DE5"/>
    <w:rsid w:val="007B6DE0"/>
    <w:rsid w:val="007C01CF"/>
    <w:rsid w:val="007D5AF0"/>
    <w:rsid w:val="007E4AF2"/>
    <w:rsid w:val="007F2C7C"/>
    <w:rsid w:val="00815047"/>
    <w:rsid w:val="008163FA"/>
    <w:rsid w:val="00821A78"/>
    <w:rsid w:val="00822FAC"/>
    <w:rsid w:val="0083658A"/>
    <w:rsid w:val="00837AA7"/>
    <w:rsid w:val="00850610"/>
    <w:rsid w:val="00852ED6"/>
    <w:rsid w:val="00871990"/>
    <w:rsid w:val="008A29E6"/>
    <w:rsid w:val="008B4F68"/>
    <w:rsid w:val="008C5CDC"/>
    <w:rsid w:val="008D02DE"/>
    <w:rsid w:val="008E3EAF"/>
    <w:rsid w:val="009202F2"/>
    <w:rsid w:val="00920BD2"/>
    <w:rsid w:val="00932718"/>
    <w:rsid w:val="00940C0E"/>
    <w:rsid w:val="00940FE6"/>
    <w:rsid w:val="00950592"/>
    <w:rsid w:val="009543BC"/>
    <w:rsid w:val="009640FF"/>
    <w:rsid w:val="009649C6"/>
    <w:rsid w:val="0097016A"/>
    <w:rsid w:val="009704E7"/>
    <w:rsid w:val="00993ADE"/>
    <w:rsid w:val="00996EF7"/>
    <w:rsid w:val="009B1740"/>
    <w:rsid w:val="009C00F0"/>
    <w:rsid w:val="009D160F"/>
    <w:rsid w:val="009D3FBD"/>
    <w:rsid w:val="009E21D7"/>
    <w:rsid w:val="009E21F0"/>
    <w:rsid w:val="009F556E"/>
    <w:rsid w:val="00A020C6"/>
    <w:rsid w:val="00A10D38"/>
    <w:rsid w:val="00A371B0"/>
    <w:rsid w:val="00A47BEA"/>
    <w:rsid w:val="00A5001C"/>
    <w:rsid w:val="00A53E0C"/>
    <w:rsid w:val="00A640F6"/>
    <w:rsid w:val="00A65B91"/>
    <w:rsid w:val="00A81B81"/>
    <w:rsid w:val="00A84635"/>
    <w:rsid w:val="00AA1BEC"/>
    <w:rsid w:val="00AB30C2"/>
    <w:rsid w:val="00AD2378"/>
    <w:rsid w:val="00AF156A"/>
    <w:rsid w:val="00AF53F4"/>
    <w:rsid w:val="00B04998"/>
    <w:rsid w:val="00B11DDD"/>
    <w:rsid w:val="00B17153"/>
    <w:rsid w:val="00B21021"/>
    <w:rsid w:val="00B35523"/>
    <w:rsid w:val="00B42ABD"/>
    <w:rsid w:val="00B611EE"/>
    <w:rsid w:val="00B73037"/>
    <w:rsid w:val="00B85113"/>
    <w:rsid w:val="00BD0122"/>
    <w:rsid w:val="00BD144F"/>
    <w:rsid w:val="00BD2CA7"/>
    <w:rsid w:val="00BE35FA"/>
    <w:rsid w:val="00BE3E71"/>
    <w:rsid w:val="00BF61D7"/>
    <w:rsid w:val="00BF65D9"/>
    <w:rsid w:val="00C06E69"/>
    <w:rsid w:val="00C150FE"/>
    <w:rsid w:val="00C26495"/>
    <w:rsid w:val="00C3035B"/>
    <w:rsid w:val="00C54849"/>
    <w:rsid w:val="00C5616C"/>
    <w:rsid w:val="00C57E47"/>
    <w:rsid w:val="00C60195"/>
    <w:rsid w:val="00C66196"/>
    <w:rsid w:val="00C67A97"/>
    <w:rsid w:val="00C907C5"/>
    <w:rsid w:val="00C92E3F"/>
    <w:rsid w:val="00C97BAC"/>
    <w:rsid w:val="00CB4AA3"/>
    <w:rsid w:val="00CB5879"/>
    <w:rsid w:val="00D018C4"/>
    <w:rsid w:val="00D16CDC"/>
    <w:rsid w:val="00D300A9"/>
    <w:rsid w:val="00D42F9F"/>
    <w:rsid w:val="00D62487"/>
    <w:rsid w:val="00D63EDD"/>
    <w:rsid w:val="00D70B05"/>
    <w:rsid w:val="00D87B3C"/>
    <w:rsid w:val="00DA1A01"/>
    <w:rsid w:val="00DE312C"/>
    <w:rsid w:val="00DF6991"/>
    <w:rsid w:val="00E22AEA"/>
    <w:rsid w:val="00E31117"/>
    <w:rsid w:val="00E31D3B"/>
    <w:rsid w:val="00E50212"/>
    <w:rsid w:val="00E624B8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43A5F"/>
    <w:rsid w:val="00F4473B"/>
    <w:rsid w:val="00F55AFD"/>
    <w:rsid w:val="00F6673C"/>
    <w:rsid w:val="00F67053"/>
    <w:rsid w:val="00F71724"/>
    <w:rsid w:val="00F960F2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23C308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0329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0329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070329"/>
    <w:rPr>
      <w:vertAlign w:val="superscript"/>
    </w:rPr>
  </w:style>
  <w:style w:type="paragraph" w:customStyle="1" w:styleId="normln0">
    <w:name w:val="normln"/>
    <w:basedOn w:val="Normln"/>
    <w:uiPriority w:val="99"/>
    <w:rsid w:val="000703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rmln1">
    <w:name w:val="normln1"/>
    <w:basedOn w:val="Standardnpsmoodstavce"/>
    <w:rsid w:val="00070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4FD59-D9CF-4B25-B80A-4D237D2B3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3</Pages>
  <Words>710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2021-03-17T09:56:00Z</cp:lastPrinted>
  <dcterms:created xsi:type="dcterms:W3CDTF">2021-03-17T09:56:00Z</dcterms:created>
  <dcterms:modified xsi:type="dcterms:W3CDTF">2021-03-17T09:56:00Z</dcterms:modified>
</cp:coreProperties>
</file>