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BB" w:rsidRPr="00AF2EBB" w:rsidRDefault="00AF2EBB" w:rsidP="00AF2EBB">
      <w:pPr>
        <w:pStyle w:val="PS-hlavika1"/>
        <w:jc w:val="right"/>
      </w:pPr>
      <w:r>
        <w:t>PS200196270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E16F5" w:rsidP="000E730C">
      <w:pPr>
        <w:pStyle w:val="PS-hlavika2"/>
      </w:pPr>
      <w:r>
        <w:t>2021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B1251D" w:rsidP="000E730C">
      <w:pPr>
        <w:pStyle w:val="PS-slousnesen"/>
      </w:pPr>
      <w:r>
        <w:t>172</w:t>
      </w:r>
      <w:r w:rsidR="007370E2" w:rsidRPr="007370E2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E81E2B">
        <w:t>35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EE16F5">
        <w:t>17</w:t>
      </w:r>
      <w:r w:rsidR="00445950" w:rsidRPr="009823D2">
        <w:t xml:space="preserve">. </w:t>
      </w:r>
      <w:r w:rsidR="00EE16F5">
        <w:t>března 2021</w:t>
      </w:r>
    </w:p>
    <w:p w:rsidR="00DC29E4" w:rsidRPr="00533C5A" w:rsidRDefault="00E43AC4" w:rsidP="00D76FB3">
      <w:pPr>
        <w:pStyle w:val="PS-pedmtusnesen"/>
      </w:pPr>
      <w:r>
        <w:t>ke Zprávě</w:t>
      </w:r>
      <w:r w:rsidR="00EE16F5">
        <w:t xml:space="preserve"> o životním prostředí</w:t>
      </w:r>
      <w:r w:rsidR="00EE16F5" w:rsidRPr="00EE16F5">
        <w:t xml:space="preserve"> České republiky</w:t>
      </w:r>
      <w:r w:rsidR="0047790B">
        <w:t xml:space="preserve"> </w:t>
      </w:r>
      <w:r w:rsidR="00EE16F5">
        <w:t>2019</w:t>
      </w:r>
      <w:r w:rsidR="0056403A">
        <w:t xml:space="preserve"> </w:t>
      </w:r>
      <w:r w:rsidR="00136642" w:rsidRPr="00136642">
        <w:rPr>
          <w:b/>
        </w:rPr>
        <w:t xml:space="preserve">/ST </w:t>
      </w:r>
      <w:r w:rsidR="00EE16F5">
        <w:rPr>
          <w:b/>
        </w:rPr>
        <w:t>1173</w:t>
      </w:r>
      <w:r w:rsidR="00136642" w:rsidRPr="00136642">
        <w:rPr>
          <w:b/>
        </w:rPr>
        <w:t>/</w:t>
      </w:r>
    </w:p>
    <w:p w:rsidR="00E43AC4" w:rsidRDefault="00E43AC4" w:rsidP="00E43AC4">
      <w:pPr>
        <w:pStyle w:val="Zkladntext"/>
      </w:pPr>
      <w:r>
        <w:t>Po úvodním slově</w:t>
      </w:r>
      <w:r w:rsidR="00A642FA">
        <w:t xml:space="preserve"> náměstka ministra životního prostředí Ing. Vladislava Smrže,</w:t>
      </w:r>
      <w:r>
        <w:t xml:space="preserve"> </w:t>
      </w:r>
      <w:r w:rsidR="005449B2">
        <w:t>ředitele organizace CENIA Mgr. Miroslava Havránka</w:t>
      </w:r>
      <w:r>
        <w:t xml:space="preserve">, </w:t>
      </w:r>
      <w:r w:rsidR="0023148E">
        <w:t xml:space="preserve">zpravodajské zprávě </w:t>
      </w:r>
      <w:proofErr w:type="spellStart"/>
      <w:r w:rsidR="0023148E">
        <w:t>posl</w:t>
      </w:r>
      <w:proofErr w:type="spellEnd"/>
      <w:r w:rsidR="0023148E">
        <w:t xml:space="preserve">. </w:t>
      </w:r>
      <w:r w:rsidR="00F85FB8">
        <w:t xml:space="preserve">RNDr. </w:t>
      </w:r>
      <w:r>
        <w:t>Jana Zahradníka a po rozpravě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  <w:r>
        <w:t>výbor pro životní prostředí Poslanecké sněmovny Parlamentu ČR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</w:p>
    <w:p w:rsidR="00E43AC4" w:rsidRDefault="00E43AC4" w:rsidP="00EE16F5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doporučuje</w:t>
      </w:r>
      <w:r>
        <w:rPr>
          <w:spacing w:val="40"/>
        </w:rPr>
        <w:t xml:space="preserve"> </w:t>
      </w:r>
      <w:r>
        <w:t>Poslanecké sněmovně Parlamentu ČR, a</w:t>
      </w:r>
      <w:r w:rsidR="00EE16F5">
        <w:t xml:space="preserve">by Zprávu o životním prostředí </w:t>
      </w:r>
      <w:r w:rsidR="00EE16F5" w:rsidRPr="00EE16F5">
        <w:t xml:space="preserve">České republiky </w:t>
      </w:r>
      <w:r>
        <w:t>201</w:t>
      </w:r>
      <w:r w:rsidR="0007482C">
        <w:t>9 /</w:t>
      </w:r>
      <w:r w:rsidR="00D179C6">
        <w:t>ST</w:t>
      </w:r>
      <w:r w:rsidR="00EE16F5">
        <w:t xml:space="preserve"> 1173</w:t>
      </w:r>
      <w:r w:rsidR="0007482C">
        <w:t>/</w:t>
      </w:r>
      <w:r>
        <w:t xml:space="preserve"> vzala na vědomí</w:t>
      </w:r>
      <w:r w:rsidR="008B114A">
        <w:t>;</w:t>
      </w:r>
    </w:p>
    <w:p w:rsidR="00E43AC4" w:rsidRDefault="00E43AC4" w:rsidP="00E43AC4">
      <w:pPr>
        <w:pStyle w:val="Zkladntext"/>
      </w:pPr>
    </w:p>
    <w:p w:rsidR="00E43AC4" w:rsidRPr="00B937C8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pověřuje</w:t>
      </w:r>
      <w:r w:rsidRPr="00B937C8">
        <w:rPr>
          <w:spacing w:val="40"/>
        </w:rPr>
        <w:t xml:space="preserve"> </w:t>
      </w:r>
      <w:r w:rsidRPr="00B937C8">
        <w:t>zpravodaje výboru, aby s tímto usnesením seznámil Poslaneckou sněmovnu</w:t>
      </w:r>
      <w:r>
        <w:t xml:space="preserve"> Parlamentu ČR</w:t>
      </w:r>
      <w:r w:rsidR="008B114A">
        <w:t>;</w:t>
      </w:r>
    </w:p>
    <w:p w:rsidR="00E43AC4" w:rsidRPr="00B937C8" w:rsidRDefault="00E43AC4" w:rsidP="00E43AC4">
      <w:pPr>
        <w:pStyle w:val="Zkladntext"/>
      </w:pPr>
    </w:p>
    <w:p w:rsidR="00E43AC4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ukládá</w:t>
      </w:r>
      <w:r>
        <w:rPr>
          <w:spacing w:val="40"/>
        </w:rPr>
        <w:t xml:space="preserve"> </w:t>
      </w:r>
      <w:r>
        <w:t>předsedkyni výboru, aby toto usnesení předložila předsedovi Poslanecké sněmovny Parlamentu ČR.</w:t>
      </w: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681D1A" w:rsidRDefault="00681D1A" w:rsidP="00681D1A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A20D8" w:rsidRPr="002A20D8">
        <w:rPr>
          <w:rFonts w:ascii="Times New Roman" w:hAnsi="Times New Roman"/>
          <w:sz w:val="24"/>
        </w:rPr>
        <w:t>Ing. Eva FIALOVÁ</w:t>
      </w:r>
      <w:r w:rsidR="00AF2EBB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 </w:t>
      </w:r>
      <w:r w:rsidR="00C51431">
        <w:rPr>
          <w:rFonts w:ascii="Times New Roman" w:hAnsi="Times New Roman"/>
          <w:sz w:val="24"/>
        </w:rPr>
        <w:t>RNDr. Jan ZAHRADNÍK</w:t>
      </w:r>
      <w:r w:rsidR="00AF2EBB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="007321A6">
        <w:rPr>
          <w:rFonts w:ascii="Times New Roman" w:hAnsi="Times New Roman"/>
          <w:sz w:val="24"/>
        </w:rPr>
        <w:t>ka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8B114A">
        <w:rPr>
          <w:rFonts w:ascii="Times New Roman" w:hAnsi="Times New Roman"/>
          <w:sz w:val="24"/>
        </w:rPr>
        <w:t>Ing. Dana BALCAROVÁ</w:t>
      </w:r>
      <w:r w:rsidR="00AF2EBB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63908"/>
    <w:rsid w:val="0007482C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3148E"/>
    <w:rsid w:val="00254049"/>
    <w:rsid w:val="00272E1B"/>
    <w:rsid w:val="002A20D8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954E2"/>
    <w:rsid w:val="003D2033"/>
    <w:rsid w:val="003F67AD"/>
    <w:rsid w:val="00423236"/>
    <w:rsid w:val="00445950"/>
    <w:rsid w:val="0047790B"/>
    <w:rsid w:val="005227BF"/>
    <w:rsid w:val="0052569B"/>
    <w:rsid w:val="00533B98"/>
    <w:rsid w:val="00533C5A"/>
    <w:rsid w:val="005449B2"/>
    <w:rsid w:val="0056403A"/>
    <w:rsid w:val="00566A4C"/>
    <w:rsid w:val="005807F2"/>
    <w:rsid w:val="005B1D00"/>
    <w:rsid w:val="005C30D7"/>
    <w:rsid w:val="005E094C"/>
    <w:rsid w:val="005F6CAE"/>
    <w:rsid w:val="00620764"/>
    <w:rsid w:val="00671C4B"/>
    <w:rsid w:val="00681D1A"/>
    <w:rsid w:val="007147B9"/>
    <w:rsid w:val="00722455"/>
    <w:rsid w:val="007321A6"/>
    <w:rsid w:val="007370E2"/>
    <w:rsid w:val="0074295A"/>
    <w:rsid w:val="007B7E08"/>
    <w:rsid w:val="007C62DA"/>
    <w:rsid w:val="007D5EE1"/>
    <w:rsid w:val="007E1D0B"/>
    <w:rsid w:val="00812496"/>
    <w:rsid w:val="00825ADD"/>
    <w:rsid w:val="00830BFE"/>
    <w:rsid w:val="00893C29"/>
    <w:rsid w:val="008A6B2C"/>
    <w:rsid w:val="008B114A"/>
    <w:rsid w:val="00903269"/>
    <w:rsid w:val="00972999"/>
    <w:rsid w:val="009823D2"/>
    <w:rsid w:val="009C760E"/>
    <w:rsid w:val="00A40895"/>
    <w:rsid w:val="00A46CDA"/>
    <w:rsid w:val="00A642FA"/>
    <w:rsid w:val="00AA0D27"/>
    <w:rsid w:val="00AA14F9"/>
    <w:rsid w:val="00AF2EBB"/>
    <w:rsid w:val="00B1251D"/>
    <w:rsid w:val="00B13892"/>
    <w:rsid w:val="00B53E8D"/>
    <w:rsid w:val="00B715B6"/>
    <w:rsid w:val="00C100C3"/>
    <w:rsid w:val="00C51431"/>
    <w:rsid w:val="00C534F5"/>
    <w:rsid w:val="00C56014"/>
    <w:rsid w:val="00D179C6"/>
    <w:rsid w:val="00D76FB3"/>
    <w:rsid w:val="00DC29E4"/>
    <w:rsid w:val="00E43AC4"/>
    <w:rsid w:val="00E75AEB"/>
    <w:rsid w:val="00E81E2B"/>
    <w:rsid w:val="00ED08B8"/>
    <w:rsid w:val="00ED15A8"/>
    <w:rsid w:val="00EE16F5"/>
    <w:rsid w:val="00EF3B15"/>
    <w:rsid w:val="00EF679B"/>
    <w:rsid w:val="00F85FB8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B8C3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43AC4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cs-CZ" w:bidi="hi-IN"/>
    </w:rPr>
  </w:style>
  <w:style w:type="character" w:customStyle="1" w:styleId="ZkladntextChar">
    <w:name w:val="Základní text Char"/>
    <w:basedOn w:val="Standardnpsmoodstavce"/>
    <w:link w:val="Zkladntext"/>
    <w:rsid w:val="00E43AC4"/>
    <w:rPr>
      <w:rFonts w:ascii="Times New Roman" w:eastAsia="Times New Roman" w:hAnsi="Times New Roman"/>
      <w:spacing w:val="-3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9ABA-9C11-4EE2-8E43-D9A0A16C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26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14</cp:revision>
  <cp:lastPrinted>2020-02-19T15:45:00Z</cp:lastPrinted>
  <dcterms:created xsi:type="dcterms:W3CDTF">2021-03-11T12:26:00Z</dcterms:created>
  <dcterms:modified xsi:type="dcterms:W3CDTF">2021-03-17T12:14:00Z</dcterms:modified>
</cp:coreProperties>
</file>