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4FE" w:rsidRPr="007900C7" w:rsidRDefault="000504FE" w:rsidP="000504FE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Theme="minorHAnsi" w:hAnsiTheme="minorHAnsi" w:cstheme="minorHAnsi"/>
          <w:b/>
          <w:szCs w:val="24"/>
        </w:rPr>
      </w:pPr>
      <w:r w:rsidRPr="007900C7">
        <w:rPr>
          <w:rFonts w:asciiTheme="minorHAnsi" w:hAnsiTheme="minorHAnsi" w:cstheme="minorHAnsi"/>
          <w:b/>
          <w:szCs w:val="24"/>
        </w:rPr>
        <w:t xml:space="preserve">PLATNÉ ZNĚNÍ S VYZNAČENÍM ZMĚN </w:t>
      </w:r>
    </w:p>
    <w:p w:rsidR="000504FE" w:rsidRPr="007900C7" w:rsidRDefault="000504FE" w:rsidP="000504FE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Theme="minorHAnsi" w:hAnsiTheme="minorHAnsi" w:cstheme="minorHAnsi"/>
          <w:bCs/>
          <w:szCs w:val="24"/>
        </w:rPr>
      </w:pPr>
    </w:p>
    <w:p w:rsidR="000504FE" w:rsidRPr="0071291F" w:rsidRDefault="000504FE" w:rsidP="000504FE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1291F">
        <w:rPr>
          <w:rFonts w:asciiTheme="minorHAnsi" w:hAnsiTheme="minorHAnsi" w:cstheme="minorHAnsi"/>
          <w:bCs/>
          <w:sz w:val="22"/>
          <w:szCs w:val="22"/>
        </w:rPr>
        <w:t>Zákon č. 561/2004 Sb., o předškolním, základním, středním, vyšším odborném a jiném vzdělávání (školský zákon), ve znění zákona č. 383/2005 Sb., zákona č. 112/2006 Sb., zákona č. 158/2006 Sb., zákona č. 161/2006 Sb., zákona č. 165/2006 Sb., zákona č. 179/2006 Sb., zákona č. 342/2006 Sb., zákona č. 624/2006 Sb., zákona č. 217/2007 Sb., zákona č. 296/2007 Sb., zákona č. 343/2007 Sb., zákona č. 58/2008 Sb., zákona č. 126/2008 Sb., zákona č. 189/2008 Sb., zákona č. 242/2008 Sb., zákona č. 243/2008 Sb., zákona č. 306/2008 Sb., zákona č. 384/2008 Sb., zákona č. 49/2009 Sb., zákona č. 227/2009 Sb., zákona č. 378/2009 Sb., zákona č. 427/2010 Sb., zákona č. 73/2011 Sb., zákona č. 331/2011 Sb., zákona č. 375/2011 Sb., zákona č. 420/2011 Sb., zákona č. 458/2011 Sb., zákona č. 472/2011 Sb., zákona č. 53/2012 Sb., zákona č. 333/2012 Sb., zákona č. 370/2012 Sb., zákona č. 241/2013 Sb., zákonného opatření Senátu č. 344/2013 Sb., zákona č. 64/2014 Sb., zákona č. 250/2014 Sb., zákona č. 82/2015 Sb., zákona 178/2016 Sb.,</w:t>
      </w:r>
      <w:r w:rsidRPr="0071291F">
        <w:rPr>
          <w:rFonts w:asciiTheme="minorHAnsi" w:hAnsiTheme="minorHAnsi" w:cstheme="minorHAnsi"/>
          <w:sz w:val="22"/>
          <w:szCs w:val="22"/>
        </w:rPr>
        <w:t xml:space="preserve"> </w:t>
      </w:r>
      <w:r w:rsidRPr="0071291F">
        <w:rPr>
          <w:rFonts w:asciiTheme="minorHAnsi" w:hAnsiTheme="minorHAnsi" w:cstheme="minorHAnsi"/>
          <w:bCs/>
          <w:sz w:val="22"/>
          <w:szCs w:val="22"/>
        </w:rPr>
        <w:t>zákona č. 230/2016 Sb., zákona č. 101/2017 Sb., zákona č. 222/2017 Sb., zákona č. 167/2018 Sb., zákona č. 46/2019 Sb., zákona 284/2020 Sb., zákona 349/2020 Sb., zákona 284/2020 Sb. a zákona 403/2020 Sb.,</w:t>
      </w:r>
      <w:r w:rsidRPr="0071291F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Pr="0071291F">
        <w:rPr>
          <w:rFonts w:asciiTheme="minorHAnsi" w:hAnsiTheme="minorHAnsi" w:cstheme="minorHAnsi"/>
          <w:b/>
          <w:i/>
          <w:sz w:val="22"/>
          <w:szCs w:val="22"/>
        </w:rPr>
        <w:t>s vyznačených navrhovaných změn:</w:t>
      </w:r>
    </w:p>
    <w:p w:rsidR="000504FE" w:rsidRPr="007900C7" w:rsidRDefault="000504FE" w:rsidP="000504FE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Theme="minorHAnsi" w:hAnsiTheme="minorHAnsi" w:cstheme="minorHAnsi"/>
          <w:b/>
          <w:szCs w:val="24"/>
        </w:rPr>
      </w:pPr>
    </w:p>
    <w:p w:rsidR="000504FE" w:rsidRPr="0071291F" w:rsidRDefault="000504FE" w:rsidP="000504FE">
      <w:pPr>
        <w:pStyle w:val="l3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71291F">
        <w:rPr>
          <w:rFonts w:asciiTheme="minorHAnsi" w:hAnsiTheme="minorHAnsi" w:cstheme="minorHAnsi"/>
          <w:bCs/>
          <w:sz w:val="22"/>
          <w:szCs w:val="22"/>
        </w:rPr>
        <w:t>§ 4</w:t>
      </w:r>
    </w:p>
    <w:p w:rsidR="000504FE" w:rsidRPr="0071291F" w:rsidRDefault="000504FE" w:rsidP="000504FE">
      <w:pPr>
        <w:pStyle w:val="Nadpis3"/>
        <w:shd w:val="clear" w:color="auto" w:fill="FFFFFF"/>
        <w:spacing w:before="0" w:beforeAutospacing="0" w:after="0" w:afterAutospacing="0" w:line="330" w:lineRule="atLeast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71291F">
        <w:rPr>
          <w:rFonts w:asciiTheme="minorHAnsi" w:hAnsiTheme="minorHAnsi" w:cstheme="minorHAnsi"/>
          <w:b w:val="0"/>
          <w:sz w:val="22"/>
          <w:szCs w:val="22"/>
        </w:rPr>
        <w:t>Rámcové vzdělávací programy</w:t>
      </w:r>
    </w:p>
    <w:p w:rsidR="000504FE" w:rsidRPr="0071291F" w:rsidRDefault="000504FE" w:rsidP="000504FE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0504FE" w:rsidRPr="0071291F" w:rsidRDefault="000504FE" w:rsidP="000504FE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1291F">
        <w:rPr>
          <w:rFonts w:asciiTheme="minorHAnsi" w:hAnsiTheme="minorHAnsi" w:cstheme="minorHAnsi"/>
          <w:sz w:val="22"/>
          <w:szCs w:val="22"/>
        </w:rPr>
        <w:t>(1)</w:t>
      </w:r>
      <w:r w:rsidRPr="0071291F">
        <w:rPr>
          <w:rFonts w:asciiTheme="minorHAnsi" w:hAnsiTheme="minorHAnsi" w:cstheme="minorHAnsi"/>
          <w:bCs/>
          <w:sz w:val="22"/>
          <w:szCs w:val="22"/>
        </w:rPr>
        <w:t> Rámcové vzdělávací programy stanoví zejména konkrétní cíle, formy, délku a povinný obsah vzdělávání, a to všeobecného a odborného podle zaměření daného oboru vzdělání, jeho organizační uspořádání, profesní profil, podmínky průběhu a ukončování vzdělávání a zásady pro tvorbu školních vzdělávacích programů, jakož i podmínky pro vzdělávání žáků se speciálními vzdělávacími potřebami a nezbytné materiální, personální a organizační podmínky a podmínky bezpečnosti a ochrany zdraví. Rámcový vzdělávací program pro základní vzdělávání dále stanoví členění obsahu vzdělávání podle jednotlivých období nebo ročníků. Podmínky ochrany zdraví pro uskutečňování vzdělávání stanoví Ministerstvo školství, mládeže a tělovýchovy (dále jen „ministerstvo“) v dohodě s Ministerstvem zdravotnictví.</w:t>
      </w:r>
    </w:p>
    <w:p w:rsidR="000504FE" w:rsidRPr="0071291F" w:rsidRDefault="000504FE" w:rsidP="000504FE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0504FE" w:rsidRPr="0071291F" w:rsidRDefault="000504FE" w:rsidP="000504FE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1291F">
        <w:rPr>
          <w:rFonts w:asciiTheme="minorHAnsi" w:hAnsiTheme="minorHAnsi" w:cstheme="minorHAnsi"/>
          <w:sz w:val="22"/>
          <w:szCs w:val="22"/>
        </w:rPr>
        <w:t>(2)</w:t>
      </w:r>
      <w:r w:rsidRPr="0071291F">
        <w:rPr>
          <w:rFonts w:asciiTheme="minorHAnsi" w:hAnsiTheme="minorHAnsi" w:cstheme="minorHAnsi"/>
          <w:bCs/>
          <w:sz w:val="22"/>
          <w:szCs w:val="22"/>
        </w:rPr>
        <w:t> Rámcové vzdělávací programy musí odpovídat nejnovějším poznatkům:</w:t>
      </w:r>
    </w:p>
    <w:p w:rsidR="000504FE" w:rsidRPr="0071291F" w:rsidRDefault="000504FE" w:rsidP="000504FE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1291F">
        <w:rPr>
          <w:rFonts w:asciiTheme="minorHAnsi" w:hAnsiTheme="minorHAnsi" w:cstheme="minorHAnsi"/>
          <w:sz w:val="22"/>
          <w:szCs w:val="22"/>
        </w:rPr>
        <w:t>a)</w:t>
      </w:r>
      <w:r w:rsidRPr="0071291F">
        <w:rPr>
          <w:rFonts w:asciiTheme="minorHAnsi" w:hAnsiTheme="minorHAnsi" w:cstheme="minorHAnsi"/>
          <w:bCs/>
          <w:sz w:val="22"/>
          <w:szCs w:val="22"/>
        </w:rPr>
        <w:t> vědních disciplín, jejichž základy a praktické využití má vzdělávání zprostředkovat, a</w:t>
      </w:r>
    </w:p>
    <w:p w:rsidR="000504FE" w:rsidRPr="0071291F" w:rsidRDefault="000504FE" w:rsidP="000504FE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1291F">
        <w:rPr>
          <w:rFonts w:asciiTheme="minorHAnsi" w:hAnsiTheme="minorHAnsi" w:cstheme="minorHAnsi"/>
          <w:sz w:val="22"/>
          <w:szCs w:val="22"/>
        </w:rPr>
        <w:t>b)</w:t>
      </w:r>
      <w:r w:rsidRPr="0071291F">
        <w:rPr>
          <w:rFonts w:asciiTheme="minorHAnsi" w:hAnsiTheme="minorHAnsi" w:cstheme="minorHAnsi"/>
          <w:bCs/>
          <w:sz w:val="22"/>
          <w:szCs w:val="22"/>
        </w:rPr>
        <w:t> pedagogiky a psychologie o účinných metodách a organizačním uspořádání vzdělávání přiměřeně věku a rozvoji vzdělávaného.</w:t>
      </w:r>
    </w:p>
    <w:p w:rsidR="000504FE" w:rsidRPr="0071291F" w:rsidRDefault="000504FE" w:rsidP="000504FE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1291F">
        <w:rPr>
          <w:rFonts w:asciiTheme="minorHAnsi" w:hAnsiTheme="minorHAnsi" w:cstheme="minorHAnsi"/>
          <w:bCs/>
          <w:sz w:val="22"/>
          <w:szCs w:val="22"/>
        </w:rPr>
        <w:t>Podle těchto hledisek budou rámcové vzdělávací programy také upravovány. Tvorbu a oponenturu rámcových vzdělávacích programů zajišťují příslušná ministerstva prostřednictvím odborníků vědy a praxe, včetně pedagogiky a psychologie.</w:t>
      </w:r>
    </w:p>
    <w:p w:rsidR="000504FE" w:rsidRPr="0071291F" w:rsidRDefault="000504FE" w:rsidP="000504FE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0504FE" w:rsidRPr="0071291F" w:rsidRDefault="000504FE" w:rsidP="000504FE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1291F">
        <w:rPr>
          <w:rFonts w:asciiTheme="minorHAnsi" w:hAnsiTheme="minorHAnsi" w:cstheme="minorHAnsi"/>
          <w:sz w:val="22"/>
          <w:szCs w:val="22"/>
        </w:rPr>
        <w:t>(3)</w:t>
      </w:r>
      <w:r w:rsidRPr="0071291F">
        <w:rPr>
          <w:rFonts w:asciiTheme="minorHAnsi" w:hAnsiTheme="minorHAnsi" w:cstheme="minorHAnsi"/>
          <w:bCs/>
          <w:sz w:val="22"/>
          <w:szCs w:val="22"/>
        </w:rPr>
        <w:t> Rámcové vzdělávací programy vydává ministerstvo po projednání s příslušnými ministerstvy. Rámcové vzdělávací programy pro zdravotnické obory vydává ministerstvo po projednání s Ministerstvem zdravotnictví. Rámcové vzdělávací programy zaměřené na přípravu k výkonu regulovaného povolání vydává ministerstvo po projednání s příslušným uznávacím orgánem</w:t>
      </w:r>
      <w:hyperlink r:id="rId5" w:anchor="f2875744" w:history="1">
        <w:r w:rsidRPr="0071291F">
          <w:rPr>
            <w:rFonts w:asciiTheme="minorHAnsi" w:hAnsiTheme="minorHAnsi" w:cstheme="minorHAnsi"/>
            <w:sz w:val="22"/>
            <w:szCs w:val="22"/>
          </w:rPr>
          <w:t>1)</w:t>
        </w:r>
      </w:hyperlink>
      <w:r w:rsidRPr="0071291F">
        <w:rPr>
          <w:rFonts w:asciiTheme="minorHAnsi" w:hAnsiTheme="minorHAnsi" w:cstheme="minorHAnsi"/>
          <w:bCs/>
          <w:sz w:val="22"/>
          <w:szCs w:val="22"/>
        </w:rPr>
        <w:t>. Rámcové vzdělávací programy pro obory vzdělání ve školách v působnosti Ministerstva obrany, Ministerstva vnitra a Ministerstva spravedlnosti vydávají tato ministerstva po projednání s ministerstvem. Rámcové vzdělávací programy pro odborné vzdělávání projednají ministerstva před jejich vydáním s příslušnými ústředními odborovými orgány, příslušnými organizacemi zaměstnavatelů s celostátní působností a kraji.</w:t>
      </w:r>
    </w:p>
    <w:p w:rsidR="000504FE" w:rsidRPr="0071291F" w:rsidRDefault="000504FE" w:rsidP="000504FE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0504FE" w:rsidRPr="0071291F" w:rsidRDefault="000504FE" w:rsidP="000504FE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1291F">
        <w:rPr>
          <w:rFonts w:asciiTheme="minorHAnsi" w:hAnsiTheme="minorHAnsi" w:cstheme="minorHAnsi"/>
          <w:sz w:val="22"/>
          <w:szCs w:val="22"/>
        </w:rPr>
        <w:t>(4)</w:t>
      </w:r>
      <w:r w:rsidRPr="0071291F">
        <w:rPr>
          <w:rFonts w:asciiTheme="minorHAnsi" w:hAnsiTheme="minorHAnsi" w:cstheme="minorHAnsi"/>
          <w:bCs/>
          <w:sz w:val="22"/>
          <w:szCs w:val="22"/>
        </w:rPr>
        <w:t xml:space="preserve"> Rámcové vzdělávací programy je možné v závažných případech měnit, a to s účinností nejdříve od začátku následujícího školního roku, pokud nejde o změny vyplývající z platných právních předpisů. V </w:t>
      </w:r>
      <w:r w:rsidRPr="0071291F">
        <w:rPr>
          <w:rFonts w:asciiTheme="minorHAnsi" w:hAnsiTheme="minorHAnsi" w:cstheme="minorHAnsi"/>
          <w:bCs/>
          <w:sz w:val="22"/>
          <w:szCs w:val="22"/>
        </w:rPr>
        <w:lastRenderedPageBreak/>
        <w:t>takovém případě ministerstvo, které rámcový vzdělávací program vydalo, zveřejní změnu s dostatečným časovým předstihem.</w:t>
      </w:r>
    </w:p>
    <w:p w:rsidR="000504FE" w:rsidRPr="0071291F" w:rsidRDefault="000504FE" w:rsidP="000504FE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0504FE" w:rsidRPr="0071291F" w:rsidRDefault="000504FE" w:rsidP="000504FE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1291F">
        <w:rPr>
          <w:rFonts w:asciiTheme="minorHAnsi" w:hAnsiTheme="minorHAnsi" w:cstheme="minorHAnsi"/>
          <w:sz w:val="22"/>
          <w:szCs w:val="22"/>
        </w:rPr>
        <w:t>(5)</w:t>
      </w:r>
      <w:r w:rsidRPr="0071291F">
        <w:rPr>
          <w:rFonts w:asciiTheme="minorHAnsi" w:hAnsiTheme="minorHAnsi" w:cstheme="minorHAnsi"/>
          <w:bCs/>
          <w:sz w:val="22"/>
          <w:szCs w:val="22"/>
        </w:rPr>
        <w:t> </w:t>
      </w:r>
      <w:r w:rsidRPr="0071291F">
        <w:rPr>
          <w:rFonts w:asciiTheme="minorHAnsi" w:hAnsiTheme="minorHAnsi" w:cstheme="minorHAnsi"/>
          <w:color w:val="000000"/>
          <w:sz w:val="22"/>
          <w:szCs w:val="22"/>
        </w:rPr>
        <w:t>Rámcové vzdělávací programy a jejich změny zveřejňují ministerstva, která je vydala, vždy způsobem umožňujícím dálkový přístup.</w:t>
      </w:r>
    </w:p>
    <w:p w:rsidR="000504FE" w:rsidRPr="0071291F" w:rsidRDefault="000504FE" w:rsidP="000504FE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0504FE" w:rsidRDefault="000504FE" w:rsidP="000504FE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1291F">
        <w:rPr>
          <w:rFonts w:asciiTheme="minorHAnsi" w:hAnsiTheme="minorHAnsi" w:cstheme="minorHAnsi"/>
          <w:b/>
          <w:i/>
          <w:color w:val="000000"/>
          <w:sz w:val="22"/>
          <w:szCs w:val="22"/>
        </w:rPr>
        <w:t>(6)</w:t>
      </w:r>
      <w:r w:rsidRPr="0071291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D41C6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Rámcové vzdělávací programy pro střední vzdělávání stanoví, že </w:t>
      </w:r>
      <w:r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u oborů vzdělání zakončených maturitní zkouškou </w:t>
      </w:r>
      <w:r w:rsidRPr="000D41C6">
        <w:rPr>
          <w:rFonts w:asciiTheme="minorHAnsi" w:hAnsiTheme="minorHAnsi" w:cstheme="minorHAnsi"/>
          <w:b/>
          <w:i/>
          <w:color w:val="000000"/>
          <w:sz w:val="22"/>
          <w:szCs w:val="22"/>
        </w:rPr>
        <w:t>v posledním pololetí před vykonáním mat</w:t>
      </w:r>
      <w:r>
        <w:rPr>
          <w:rFonts w:asciiTheme="minorHAnsi" w:hAnsiTheme="minorHAnsi" w:cstheme="minorHAnsi"/>
          <w:b/>
          <w:i/>
          <w:color w:val="000000"/>
          <w:sz w:val="22"/>
          <w:szCs w:val="22"/>
        </w:rPr>
        <w:t>uritní</w:t>
      </w:r>
      <w:r w:rsidRPr="000D41C6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zkoušky je vzdělávání zaměřeno na předměty této zkoušky.</w:t>
      </w:r>
    </w:p>
    <w:p w:rsidR="000504FE" w:rsidRPr="0071291F" w:rsidRDefault="000504FE" w:rsidP="000504FE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:rsidR="000504FE" w:rsidRPr="0071291F" w:rsidRDefault="000504FE" w:rsidP="000504FE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:rsidR="000504FE" w:rsidRPr="0071291F" w:rsidRDefault="000504FE" w:rsidP="000504FE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000000"/>
          <w:lang w:eastAsia="cs-CZ"/>
        </w:rPr>
      </w:pPr>
    </w:p>
    <w:p w:rsidR="000504FE" w:rsidRPr="0071291F" w:rsidRDefault="000504FE" w:rsidP="000504FE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000000"/>
          <w:lang w:eastAsia="cs-CZ"/>
        </w:rPr>
      </w:pPr>
      <w:r w:rsidRPr="0071291F">
        <w:rPr>
          <w:rFonts w:eastAsia="Times New Roman" w:cstheme="minorHAnsi"/>
          <w:b/>
          <w:color w:val="000000"/>
          <w:lang w:eastAsia="cs-CZ"/>
        </w:rPr>
        <w:t>§ 71</w:t>
      </w:r>
    </w:p>
    <w:p w:rsidR="000504FE" w:rsidRPr="0071291F" w:rsidRDefault="000504FE" w:rsidP="000504FE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1291F">
        <w:rPr>
          <w:rFonts w:asciiTheme="minorHAnsi" w:hAnsiTheme="minorHAnsi" w:cstheme="minorHAnsi"/>
          <w:b/>
          <w:i/>
          <w:sz w:val="22"/>
          <w:szCs w:val="22"/>
        </w:rPr>
        <w:t>(1)</w:t>
      </w:r>
      <w:r w:rsidRPr="0071291F">
        <w:rPr>
          <w:rFonts w:asciiTheme="minorHAnsi" w:hAnsiTheme="minorHAnsi" w:cstheme="minorHAnsi"/>
          <w:sz w:val="22"/>
          <w:szCs w:val="22"/>
        </w:rPr>
        <w:t xml:space="preserve"> Ministerstvo stanoví prováděcím právním předpisem podrobnosti o organizaci a průběhu středního vzdělávání, teoretickém a praktickém vyučování a výchově mimo vyučování, dále náležitosti smlouvy o obsahu, rozsahu a podmínkách praktického vyučování, podrobnosti o hodnocení výsledků vzdělávání žáků a jeho náležitostech a podmínky uznávání předchozího vzdělání.</w:t>
      </w:r>
    </w:p>
    <w:p w:rsidR="000504FE" w:rsidRPr="0071291F" w:rsidRDefault="000504FE" w:rsidP="000504FE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0504FE" w:rsidRPr="0071291F" w:rsidRDefault="000504FE" w:rsidP="000504FE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1291F">
        <w:rPr>
          <w:rFonts w:asciiTheme="minorHAnsi" w:hAnsiTheme="minorHAnsi" w:cstheme="minorHAnsi"/>
          <w:b/>
          <w:i/>
          <w:sz w:val="22"/>
          <w:szCs w:val="22"/>
        </w:rPr>
        <w:t>(2)</w:t>
      </w:r>
      <w:r w:rsidRPr="0071291F">
        <w:rPr>
          <w:rFonts w:asciiTheme="minorHAnsi" w:hAnsiTheme="minorHAnsi" w:cstheme="minorHAnsi"/>
          <w:sz w:val="22"/>
          <w:szCs w:val="22"/>
        </w:rPr>
        <w:t xml:space="preserve"> </w:t>
      </w:r>
      <w:r w:rsidRPr="000D41C6">
        <w:rPr>
          <w:rFonts w:asciiTheme="minorHAnsi" w:hAnsiTheme="minorHAnsi" w:cstheme="minorHAnsi"/>
          <w:b/>
          <w:i/>
          <w:sz w:val="22"/>
          <w:szCs w:val="22"/>
        </w:rPr>
        <w:t xml:space="preserve">Poslední rok středního vzdělávání zakončeného maturitní zkouškou se člení na první pololetí, které trvá od 1. září do 15. března následujícího kalendářního roku a na druhé pololetí, které trvá od 16. března do 31. srpna. Vzdělávání v druhém pololetí končí 30. </w:t>
      </w:r>
      <w:r>
        <w:rPr>
          <w:rFonts w:asciiTheme="minorHAnsi" w:hAnsiTheme="minorHAnsi" w:cstheme="minorHAnsi"/>
          <w:b/>
          <w:i/>
          <w:sz w:val="22"/>
          <w:szCs w:val="22"/>
        </w:rPr>
        <w:t>dubna</w:t>
      </w:r>
      <w:r w:rsidRPr="000D41C6">
        <w:rPr>
          <w:rFonts w:asciiTheme="minorHAnsi" w:hAnsiTheme="minorHAnsi" w:cstheme="minorHAnsi"/>
          <w:b/>
          <w:i/>
          <w:sz w:val="22"/>
          <w:szCs w:val="22"/>
        </w:rPr>
        <w:t xml:space="preserve"> a je zaměřeno na přípravu na maturitní zkoušku. O konkrétní podobě </w:t>
      </w:r>
      <w:r>
        <w:rPr>
          <w:rFonts w:asciiTheme="minorHAnsi" w:hAnsiTheme="minorHAnsi" w:cstheme="minorHAnsi"/>
          <w:b/>
          <w:i/>
          <w:sz w:val="22"/>
          <w:szCs w:val="22"/>
        </w:rPr>
        <w:t>vzdělávání rozhoduje ředitel školy.</w:t>
      </w:r>
      <w:r w:rsidRPr="000D41C6">
        <w:rPr>
          <w:rFonts w:asciiTheme="minorHAnsi" w:hAnsiTheme="minorHAnsi" w:cstheme="minorHAnsi"/>
          <w:sz w:val="22"/>
          <w:szCs w:val="22"/>
        </w:rPr>
        <w:t xml:space="preserve">    </w:t>
      </w:r>
    </w:p>
    <w:p w:rsidR="000504FE" w:rsidRPr="0071291F" w:rsidRDefault="000504FE" w:rsidP="000504FE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</w:p>
    <w:p w:rsidR="000504FE" w:rsidRPr="0071291F" w:rsidRDefault="000504FE" w:rsidP="000504FE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Theme="minorHAnsi" w:hAnsiTheme="minorHAnsi" w:cstheme="minorHAnsi"/>
          <w:b/>
          <w:color w:val="222222"/>
          <w:sz w:val="22"/>
          <w:szCs w:val="22"/>
          <w:shd w:val="clear" w:color="auto" w:fill="FFFFFF"/>
        </w:rPr>
      </w:pPr>
    </w:p>
    <w:p w:rsidR="000504FE" w:rsidRPr="0071291F" w:rsidRDefault="000504FE" w:rsidP="000504FE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Theme="minorHAnsi" w:hAnsiTheme="minorHAnsi" w:cstheme="minorHAnsi"/>
          <w:b/>
          <w:color w:val="222222"/>
          <w:sz w:val="22"/>
          <w:szCs w:val="22"/>
          <w:shd w:val="clear" w:color="auto" w:fill="FFFFFF"/>
        </w:rPr>
      </w:pPr>
    </w:p>
    <w:p w:rsidR="008555DE" w:rsidRDefault="000504FE" w:rsidP="000504FE">
      <w:r w:rsidRPr="0071291F">
        <w:rPr>
          <w:rFonts w:cstheme="minorHAnsi"/>
        </w:rPr>
        <w:br w:type="page"/>
      </w:r>
      <w:bookmarkStart w:id="0" w:name="_GoBack"/>
      <w:bookmarkEnd w:id="0"/>
    </w:p>
    <w:sectPr w:rsidR="008555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71BD0"/>
    <w:multiLevelType w:val="singleLevel"/>
    <w:tmpl w:val="0A3CE99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4FE"/>
    <w:rsid w:val="000504FE"/>
    <w:rsid w:val="000C05A5"/>
    <w:rsid w:val="00E9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9D95D4-1B69-4615-840E-FE7B9E272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04FE"/>
    <w:pPr>
      <w:spacing w:after="200" w:line="276" w:lineRule="auto"/>
    </w:pPr>
  </w:style>
  <w:style w:type="paragraph" w:styleId="Nadpis3">
    <w:name w:val="heading 3"/>
    <w:basedOn w:val="Normln"/>
    <w:link w:val="Nadpis3Char"/>
    <w:uiPriority w:val="9"/>
    <w:qFormat/>
    <w:rsid w:val="000504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0504FE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Novelizanbod">
    <w:name w:val="Novelizační bod"/>
    <w:basedOn w:val="Normln"/>
    <w:uiPriority w:val="99"/>
    <w:rsid w:val="000504FE"/>
    <w:pPr>
      <w:numPr>
        <w:numId w:val="1"/>
      </w:numPr>
      <w:tabs>
        <w:tab w:val="left" w:pos="851"/>
      </w:tabs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l3">
    <w:name w:val="l3"/>
    <w:basedOn w:val="Normln"/>
    <w:rsid w:val="00050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050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050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zakonyprolidi.cz/cs/2004-561?text=r%C3%A1mcov%C3%BD+vzd%C4%9Bl%C3%A1vac%C3%A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716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RaisK</dc:creator>
  <cp:keywords/>
  <dc:description/>
  <cp:lastModifiedBy>RaisK</cp:lastModifiedBy>
  <cp:revision>1</cp:revision>
  <dcterms:created xsi:type="dcterms:W3CDTF">2021-02-18T16:26:00Z</dcterms:created>
  <dcterms:modified xsi:type="dcterms:W3CDTF">2021-02-18T16:27:00Z</dcterms:modified>
</cp:coreProperties>
</file>