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BF1FB1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PS200202451</w:t>
      </w:r>
    </w:p>
    <w:p w:rsidR="00DC29E4" w:rsidRDefault="00DC29E4" w:rsidP="00377253">
      <w:pPr>
        <w:pStyle w:val="PS-hlavika1"/>
      </w:pPr>
      <w:bookmarkStart w:id="0" w:name="_GoBack"/>
      <w:bookmarkEnd w:id="0"/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1A692E">
        <w:t>2</w:t>
      </w:r>
      <w:r w:rsidR="008D5992">
        <w:t>1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324E8D" w:rsidP="000E730C">
      <w:pPr>
        <w:pStyle w:val="PS-slousnesen"/>
        <w:rPr>
          <w:sz w:val="28"/>
          <w:szCs w:val="28"/>
        </w:rPr>
      </w:pPr>
      <w:r>
        <w:rPr>
          <w:sz w:val="28"/>
          <w:szCs w:val="28"/>
        </w:rPr>
        <w:t>202</w:t>
      </w:r>
      <w:r w:rsidR="00610876">
        <w:rPr>
          <w:sz w:val="28"/>
          <w:szCs w:val="28"/>
        </w:rPr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proofErr w:type="gramStart"/>
      <w:r>
        <w:t xml:space="preserve">z </w:t>
      </w:r>
      <w:r w:rsidR="00D91335">
        <w:t>4</w:t>
      </w:r>
      <w:r w:rsidR="00324E8D">
        <w:t>2</w:t>
      </w:r>
      <w:proofErr w:type="gramEnd"/>
      <w:r>
        <w:t>. schůze</w:t>
      </w:r>
      <w:r w:rsidR="00D22F22">
        <w:t xml:space="preserve"> </w:t>
      </w:r>
      <w:r>
        <w:t xml:space="preserve">dne </w:t>
      </w:r>
      <w:r w:rsidR="00324E8D">
        <w:t>17</w:t>
      </w:r>
      <w:r>
        <w:t xml:space="preserve">. </w:t>
      </w:r>
      <w:r w:rsidR="00475C64">
        <w:t>února</w:t>
      </w:r>
      <w:r>
        <w:t xml:space="preserve"> 20</w:t>
      </w:r>
      <w:r w:rsidR="001A692E">
        <w:t>2</w:t>
      </w:r>
      <w:r w:rsidR="00475C64">
        <w:t>1</w:t>
      </w:r>
    </w:p>
    <w:p w:rsidR="00365208" w:rsidRPr="00365208" w:rsidRDefault="00365208" w:rsidP="00365208">
      <w:pPr>
        <w:pStyle w:val="Bezmezer"/>
      </w:pPr>
    </w:p>
    <w:p w:rsidR="005A2EC6" w:rsidRPr="005A2EC6" w:rsidRDefault="005A2EC6" w:rsidP="005A2EC6">
      <w:pPr>
        <w:pBdr>
          <w:bottom w:val="single" w:sz="4" w:space="1" w:color="auto"/>
        </w:pBdr>
        <w:tabs>
          <w:tab w:val="left" w:pos="0"/>
          <w:tab w:val="left" w:pos="3402"/>
        </w:tabs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5A2EC6">
        <w:rPr>
          <w:rFonts w:ascii="Times New Roman" w:hAnsi="Times New Roman"/>
          <w:color w:val="000000"/>
          <w:spacing w:val="-4"/>
          <w:sz w:val="24"/>
          <w:szCs w:val="24"/>
        </w:rPr>
        <w:t>Vládní návrh zákona, kterým se mění zákon č. 167/1998 Sb., o návykových látkách a o změně některých dalších zákonů, ve znění pozdějších předpisů, zákon č. 378/2007 Sb., o léčivech a o změnách některých souvisejících zákonů (zákon o léčivech), ve znění pozdějších předpisů, a zákon č. 634/2004 Sb., o správních poplatcích, ve znění pozdější předpisů (sněmovní tisk 864)</w:t>
      </w:r>
    </w:p>
    <w:p w:rsidR="00EF0096" w:rsidRPr="0062345B" w:rsidRDefault="00EF0096" w:rsidP="00EF0096">
      <w:pPr>
        <w:pStyle w:val="PS-uvodnodstavec"/>
        <w:spacing w:after="0" w:line="240" w:lineRule="auto"/>
        <w:ind w:firstLine="0"/>
        <w:rPr>
          <w:szCs w:val="24"/>
        </w:rPr>
      </w:pPr>
    </w:p>
    <w:p w:rsidR="00D71D1D" w:rsidRPr="0062345B" w:rsidRDefault="00D71D1D" w:rsidP="00EF0096">
      <w:pPr>
        <w:pStyle w:val="PS-uvodnodstavec"/>
        <w:spacing w:after="0" w:line="240" w:lineRule="auto"/>
        <w:ind w:firstLine="708"/>
        <w:rPr>
          <w:szCs w:val="24"/>
        </w:rPr>
      </w:pPr>
      <w:r w:rsidRPr="0062345B">
        <w:rPr>
          <w:szCs w:val="24"/>
        </w:rPr>
        <w:t xml:space="preserve">Zemědělský výbor Poslanecké sněmovny Parlamentu ČR po úvodním slově </w:t>
      </w:r>
      <w:r w:rsidR="00E1147F" w:rsidRPr="0062345B">
        <w:rPr>
          <w:szCs w:val="24"/>
        </w:rPr>
        <w:t>zástupkyně náměstka pro legislativu a právo Lucie Krausové,</w:t>
      </w:r>
      <w:r w:rsidR="00603C53" w:rsidRPr="0062345B">
        <w:rPr>
          <w:szCs w:val="24"/>
        </w:rPr>
        <w:t xml:space="preserve"> zpravodajské zprávě poslan</w:t>
      </w:r>
      <w:r w:rsidR="005A2EC6" w:rsidRPr="0062345B">
        <w:rPr>
          <w:szCs w:val="24"/>
        </w:rPr>
        <w:t>ce</w:t>
      </w:r>
      <w:r w:rsidRPr="0062345B">
        <w:rPr>
          <w:szCs w:val="24"/>
        </w:rPr>
        <w:t xml:space="preserve"> </w:t>
      </w:r>
      <w:r w:rsidR="005A2EC6" w:rsidRPr="0062345B">
        <w:rPr>
          <w:szCs w:val="24"/>
        </w:rPr>
        <w:t>Karla Turečka</w:t>
      </w:r>
      <w:r w:rsidR="00A152BC">
        <w:rPr>
          <w:szCs w:val="24"/>
        </w:rPr>
        <w:t xml:space="preserve"> </w:t>
      </w:r>
      <w:r w:rsidR="007227C4" w:rsidRPr="0062345B">
        <w:rPr>
          <w:szCs w:val="24"/>
        </w:rPr>
        <w:t>a po r</w:t>
      </w:r>
      <w:r w:rsidRPr="0062345B">
        <w:rPr>
          <w:szCs w:val="24"/>
        </w:rPr>
        <w:t>ozpravě</w:t>
      </w:r>
    </w:p>
    <w:p w:rsidR="00C65CBE" w:rsidRPr="0062345B" w:rsidRDefault="00C65CBE" w:rsidP="00C65CBE">
      <w:pPr>
        <w:rPr>
          <w:sz w:val="24"/>
          <w:szCs w:val="24"/>
        </w:rPr>
      </w:pPr>
    </w:p>
    <w:p w:rsidR="003C1043" w:rsidRPr="0062345B" w:rsidRDefault="003C1043" w:rsidP="003C1043">
      <w:pPr>
        <w:pStyle w:val="Normlnweb"/>
        <w:spacing w:before="0" w:beforeAutospacing="0" w:after="0"/>
        <w:ind w:left="705" w:hanging="705"/>
        <w:jc w:val="both"/>
      </w:pPr>
      <w:proofErr w:type="gramStart"/>
      <w:r w:rsidRPr="0062345B">
        <w:t>I.</w:t>
      </w:r>
      <w:r w:rsidRPr="0062345B">
        <w:tab/>
        <w:t>d o p o r u č u j e   Poslanecké</w:t>
      </w:r>
      <w:proofErr w:type="gramEnd"/>
      <w:r w:rsidRPr="0062345B">
        <w:t xml:space="preserve"> sněmovně Parlamentu ČR v</w:t>
      </w:r>
      <w:r w:rsidRPr="0062345B">
        <w:rPr>
          <w:spacing w:val="-4"/>
        </w:rPr>
        <w:t>ládní návrh zákona, kterým se mění zákon č. 167/1998 Sb., o návykových látkách a o změně některých dalších zákonů, ve znění pozdějších předpisů, zákon č. 378/2007 Sb., o léčivech a o změnách některých souvisejících zákonů (zákon o léčivech), ve znění pozdějších předpisů, a zákon č. 634/2004 Sb., o správních poplatcích, ve znění pozdější předpisů</w:t>
      </w:r>
      <w:r w:rsidRPr="0062345B">
        <w:rPr>
          <w:rStyle w:val="apple-converted-space"/>
          <w:shd w:val="clear" w:color="auto" w:fill="FFFFFF"/>
        </w:rPr>
        <w:t> (sněmovní tisk 864),</w:t>
      </w:r>
    </w:p>
    <w:p w:rsidR="003C1043" w:rsidRPr="0062345B" w:rsidRDefault="003C1043" w:rsidP="003C1043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62345B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</w:p>
    <w:p w:rsidR="003C1043" w:rsidRDefault="003C1043" w:rsidP="003C1043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62345B">
        <w:rPr>
          <w:rFonts w:ascii="Times New Roman" w:eastAsia="Times New Roman" w:hAnsi="Times New Roman"/>
          <w:sz w:val="24"/>
          <w:szCs w:val="24"/>
          <w:lang w:eastAsia="cs-CZ"/>
        </w:rPr>
        <w:t>s c h v á l i t   ve</w:t>
      </w:r>
      <w:proofErr w:type="gramEnd"/>
      <w:r w:rsidRPr="0062345B">
        <w:rPr>
          <w:rFonts w:ascii="Times New Roman" w:eastAsia="Times New Roman" w:hAnsi="Times New Roman"/>
          <w:sz w:val="24"/>
          <w:szCs w:val="24"/>
          <w:lang w:eastAsia="cs-CZ"/>
        </w:rPr>
        <w:t xml:space="preserve"> znění přijatých pozměňovacích návrhů:</w:t>
      </w:r>
    </w:p>
    <w:p w:rsidR="00872DB6" w:rsidRDefault="00872DB6" w:rsidP="003C1043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72DB6" w:rsidRPr="001877B5" w:rsidRDefault="00872DB6" w:rsidP="00872DB6">
      <w:pPr>
        <w:tabs>
          <w:tab w:val="left" w:pos="29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b/>
          <w:sz w:val="24"/>
          <w:szCs w:val="24"/>
        </w:rPr>
        <w:t xml:space="preserve">1. </w:t>
      </w:r>
      <w:r w:rsidRPr="001877B5">
        <w:rPr>
          <w:rFonts w:ascii="Times New Roman" w:eastAsia="Times New Roman" w:hAnsi="Times New Roman"/>
          <w:sz w:val="24"/>
          <w:szCs w:val="24"/>
        </w:rPr>
        <w:t>V části první čl. I bod 3 zní:</w:t>
      </w:r>
    </w:p>
    <w:p w:rsidR="00872DB6" w:rsidRPr="001877B5" w:rsidRDefault="00872DB6" w:rsidP="00872DB6">
      <w:pPr>
        <w:tabs>
          <w:tab w:val="left" w:pos="29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„3. V § 2 se za písmeno d) vkládají nová písmena e) až h), která včetně poznámky pod čarou č. 2f znějí:</w:t>
      </w:r>
    </w:p>
    <w:p w:rsidR="00872DB6" w:rsidRPr="001877B5" w:rsidRDefault="00872DB6" w:rsidP="00872DB6">
      <w:pPr>
        <w:spacing w:after="0" w:line="240" w:lineRule="auto"/>
        <w:ind w:left="708" w:hanging="708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„e)</w:t>
      </w:r>
      <w:r w:rsidRPr="001877B5">
        <w:rPr>
          <w:rFonts w:ascii="Times New Roman" w:eastAsia="Times New Roman" w:hAnsi="Times New Roman"/>
          <w:sz w:val="24"/>
          <w:szCs w:val="24"/>
        </w:rPr>
        <w:tab/>
        <w:t>konopím pro léčebné použití konopí, které je výrobcem určeno k terapeutickému účelu u lidí nebo ke zpracování za tímto účelem,</w:t>
      </w:r>
    </w:p>
    <w:p w:rsidR="00872DB6" w:rsidRPr="001877B5" w:rsidRDefault="00872DB6" w:rsidP="00872DB6">
      <w:pPr>
        <w:spacing w:after="0" w:line="240" w:lineRule="auto"/>
        <w:ind w:left="708" w:hanging="708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f)</w:t>
      </w:r>
      <w:r w:rsidRPr="001877B5">
        <w:rPr>
          <w:rFonts w:ascii="Times New Roman" w:eastAsia="Times New Roman" w:hAnsi="Times New Roman"/>
          <w:sz w:val="24"/>
          <w:szCs w:val="24"/>
        </w:rPr>
        <w:tab/>
        <w:t>rostlinou konopí pro léčebné použití rostlina z rodu konopí, která je pěstována za účelem produkce konopí pro léčebné použití,</w:t>
      </w:r>
    </w:p>
    <w:p w:rsidR="00872DB6" w:rsidRPr="001877B5" w:rsidRDefault="00872DB6" w:rsidP="00872DB6">
      <w:pPr>
        <w:spacing w:after="0" w:line="240" w:lineRule="auto"/>
        <w:ind w:left="708" w:hanging="708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g)</w:t>
      </w:r>
      <w:r w:rsidRPr="001877B5">
        <w:rPr>
          <w:rFonts w:ascii="Times New Roman" w:eastAsia="Times New Roman" w:hAnsi="Times New Roman"/>
          <w:sz w:val="24"/>
          <w:szCs w:val="24"/>
        </w:rPr>
        <w:tab/>
        <w:t xml:space="preserve">rostlinou technického konopí rostlina z rodu konopí, ze které lze získat konopí s obsahem nejvýše 1 % látek ze skupiny </w:t>
      </w:r>
      <w:proofErr w:type="spellStart"/>
      <w:r w:rsidRPr="001877B5">
        <w:rPr>
          <w:rFonts w:ascii="Times New Roman" w:eastAsia="Times New Roman" w:hAnsi="Times New Roman"/>
          <w:sz w:val="24"/>
          <w:szCs w:val="24"/>
        </w:rPr>
        <w:t>tetrahydrokanabinolů</w:t>
      </w:r>
      <w:proofErr w:type="spellEnd"/>
      <w:r w:rsidRPr="001877B5">
        <w:rPr>
          <w:rFonts w:ascii="Times New Roman" w:eastAsia="Times New Roman" w:hAnsi="Times New Roman"/>
          <w:sz w:val="24"/>
          <w:szCs w:val="24"/>
        </w:rPr>
        <w:t xml:space="preserve"> nebo pochází z osiva odrůd uvedených ve Společném katalogu odrůd druhů zemědělských rostlin</w:t>
      </w:r>
      <w:r w:rsidRPr="001877B5">
        <w:rPr>
          <w:rFonts w:ascii="Times New Roman" w:eastAsia="Times New Roman" w:hAnsi="Times New Roman"/>
          <w:sz w:val="24"/>
          <w:szCs w:val="24"/>
          <w:vertAlign w:val="superscript"/>
        </w:rPr>
        <w:t>2f)</w:t>
      </w:r>
      <w:r w:rsidRPr="001877B5">
        <w:rPr>
          <w:rFonts w:ascii="Times New Roman" w:eastAsia="Times New Roman" w:hAnsi="Times New Roman"/>
          <w:sz w:val="24"/>
          <w:szCs w:val="24"/>
        </w:rPr>
        <w:t xml:space="preserve"> a technickým konopím konopí z rostliny technického konopí,</w:t>
      </w:r>
    </w:p>
    <w:p w:rsidR="00872DB6" w:rsidRPr="001877B5" w:rsidRDefault="00872DB6" w:rsidP="00872D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h)</w:t>
      </w:r>
      <w:r w:rsidRPr="001877B5">
        <w:rPr>
          <w:rFonts w:ascii="Times New Roman" w:eastAsia="Times New Roman" w:hAnsi="Times New Roman"/>
          <w:sz w:val="24"/>
          <w:szCs w:val="24"/>
        </w:rPr>
        <w:tab/>
        <w:t>produkcí konopí proces, který spočívá v zís</w:t>
      </w:r>
      <w:r w:rsidR="00135C71" w:rsidRPr="001877B5">
        <w:rPr>
          <w:rFonts w:ascii="Times New Roman" w:eastAsia="Times New Roman" w:hAnsi="Times New Roman"/>
          <w:sz w:val="24"/>
          <w:szCs w:val="24"/>
        </w:rPr>
        <w:t>kávání konopí z rostliny konopí,</w:t>
      </w:r>
    </w:p>
    <w:p w:rsidR="00872DB6" w:rsidRPr="001877B5" w:rsidRDefault="00872DB6" w:rsidP="00872DB6">
      <w:pPr>
        <w:tabs>
          <w:tab w:val="left" w:pos="29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_______________</w:t>
      </w:r>
    </w:p>
    <w:p w:rsidR="00872DB6" w:rsidRPr="001877B5" w:rsidRDefault="00872DB6" w:rsidP="00872DB6">
      <w:pPr>
        <w:tabs>
          <w:tab w:val="left" w:pos="29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  <w:vertAlign w:val="superscript"/>
        </w:rPr>
        <w:t>2f</w:t>
      </w:r>
      <w:r w:rsidRPr="001877B5">
        <w:rPr>
          <w:rFonts w:ascii="Times New Roman" w:eastAsia="Times New Roman" w:hAnsi="Times New Roman"/>
          <w:sz w:val="24"/>
          <w:szCs w:val="24"/>
        </w:rPr>
        <w:t xml:space="preserve">) </w:t>
      </w:r>
      <w:r w:rsidRPr="001877B5">
        <w:rPr>
          <w:rFonts w:ascii="Times New Roman" w:eastAsia="Times New Roman" w:hAnsi="Times New Roman"/>
          <w:sz w:val="20"/>
          <w:szCs w:val="20"/>
        </w:rPr>
        <w:t xml:space="preserve">Směrnice Rady č. 2002/53/ES, </w:t>
      </w:r>
      <w:r w:rsidRPr="001877B5">
        <w:rPr>
          <w:rFonts w:ascii="Times New Roman" w:eastAsia="Times New Roman" w:hAnsi="Times New Roman"/>
          <w:sz w:val="20"/>
          <w:szCs w:val="20"/>
          <w:highlight w:val="white"/>
        </w:rPr>
        <w:t>o Společném katalogu odrůd druhů zemědělských rostlin, a směrnice Rady č. </w:t>
      </w:r>
      <w:r w:rsidRPr="001877B5">
        <w:rPr>
          <w:rFonts w:ascii="Times New Roman" w:eastAsia="Times New Roman" w:hAnsi="Times New Roman"/>
          <w:sz w:val="20"/>
          <w:szCs w:val="20"/>
        </w:rPr>
        <w:t>2002/57/ES, o uvádění osiva olejnin a přadných rostlin na trh, ve znění pozdějších předpisů.</w:t>
      </w:r>
      <w:r w:rsidRPr="001877B5">
        <w:rPr>
          <w:rFonts w:ascii="Times New Roman" w:eastAsia="Times New Roman" w:hAnsi="Times New Roman"/>
          <w:sz w:val="24"/>
          <w:szCs w:val="24"/>
        </w:rPr>
        <w:t>“.</w:t>
      </w:r>
    </w:p>
    <w:p w:rsidR="00872DB6" w:rsidRPr="001877B5" w:rsidRDefault="00872DB6" w:rsidP="00872DB6">
      <w:pPr>
        <w:tabs>
          <w:tab w:val="left" w:pos="29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Dosavadní písmena e) a f) se označují jako písmena i) a j).“.</w:t>
      </w:r>
    </w:p>
    <w:p w:rsidR="00872DB6" w:rsidRPr="001877B5" w:rsidRDefault="00872DB6" w:rsidP="00872DB6">
      <w:pPr>
        <w:tabs>
          <w:tab w:val="left" w:pos="29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72DB6" w:rsidRPr="001877B5" w:rsidRDefault="00872DB6" w:rsidP="00872DB6">
      <w:pPr>
        <w:tabs>
          <w:tab w:val="left" w:pos="29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72DB6" w:rsidRPr="001877B5" w:rsidRDefault="00872DB6" w:rsidP="00872DB6">
      <w:pPr>
        <w:tabs>
          <w:tab w:val="left" w:pos="29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b/>
          <w:sz w:val="24"/>
          <w:szCs w:val="24"/>
        </w:rPr>
        <w:lastRenderedPageBreak/>
        <w:t xml:space="preserve">2. </w:t>
      </w:r>
      <w:r w:rsidRPr="001877B5">
        <w:rPr>
          <w:rFonts w:ascii="Times New Roman" w:eastAsia="Times New Roman" w:hAnsi="Times New Roman"/>
          <w:sz w:val="24"/>
          <w:szCs w:val="24"/>
        </w:rPr>
        <w:t>V části první čl. I se za bod 11 vkládá nový bod 11a, který zní:</w:t>
      </w:r>
    </w:p>
    <w:p w:rsidR="00872DB6" w:rsidRPr="001877B5" w:rsidRDefault="00872DB6" w:rsidP="00872DB6">
      <w:pPr>
        <w:tabs>
          <w:tab w:val="left" w:pos="29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„11a. V § 5 odstavec 5 zní:</w:t>
      </w:r>
    </w:p>
    <w:p w:rsidR="00872DB6" w:rsidRPr="001877B5" w:rsidRDefault="00872DB6" w:rsidP="00872D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„(5) Povolení k zacházení se nevyžaduje k zacházení s rostlinami technického konopí, nebo s technickým konopím, zejména k účelům průmyslovým, potravinářským, kosmetickým, technickým nebo zahradnickým.“.</w:t>
      </w:r>
    </w:p>
    <w:p w:rsidR="00872DB6" w:rsidRPr="001877B5" w:rsidRDefault="00872DB6" w:rsidP="00872DB6">
      <w:pPr>
        <w:tabs>
          <w:tab w:val="left" w:pos="29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Následující body se přečíslují.</w:t>
      </w:r>
    </w:p>
    <w:p w:rsidR="00872DB6" w:rsidRPr="001877B5" w:rsidRDefault="00872DB6" w:rsidP="00872DB6">
      <w:pPr>
        <w:tabs>
          <w:tab w:val="left" w:pos="29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72DB6" w:rsidRPr="001877B5" w:rsidRDefault="00872DB6" w:rsidP="00872DB6">
      <w:pPr>
        <w:tabs>
          <w:tab w:val="left" w:pos="29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72DB6" w:rsidRPr="001877B5" w:rsidRDefault="00872DB6" w:rsidP="00872DB6">
      <w:pPr>
        <w:tabs>
          <w:tab w:val="left" w:pos="29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b/>
          <w:sz w:val="24"/>
          <w:szCs w:val="24"/>
        </w:rPr>
        <w:t>3</w:t>
      </w:r>
      <w:r w:rsidRPr="001877B5">
        <w:rPr>
          <w:rFonts w:ascii="Times New Roman" w:eastAsia="Times New Roman" w:hAnsi="Times New Roman"/>
          <w:sz w:val="24"/>
          <w:szCs w:val="24"/>
        </w:rPr>
        <w:t>. V části první čl. I se za dosavadní bod 27 vkládá nový bod 27a, který zní:</w:t>
      </w:r>
    </w:p>
    <w:p w:rsidR="00872DB6" w:rsidRPr="001877B5" w:rsidRDefault="00872DB6" w:rsidP="00872DB6">
      <w:pPr>
        <w:tabs>
          <w:tab w:val="left" w:pos="29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„27a. V § 14 se na konci odstavce 4 doplňuje věta „To neplatí pro rostlinný odpad vzniklý při zacházení s rostlinami technického konopí a s technickým konopím.“.“.</w:t>
      </w:r>
    </w:p>
    <w:p w:rsidR="00872DB6" w:rsidRPr="001877B5" w:rsidRDefault="00872DB6" w:rsidP="00872DB6">
      <w:pPr>
        <w:tabs>
          <w:tab w:val="left" w:pos="29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Následující body se přečíslují.</w:t>
      </w:r>
    </w:p>
    <w:p w:rsidR="00872DB6" w:rsidRPr="001877B5" w:rsidRDefault="00872DB6" w:rsidP="00872DB6">
      <w:pPr>
        <w:tabs>
          <w:tab w:val="left" w:pos="29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72DB6" w:rsidRPr="001877B5" w:rsidRDefault="00872DB6" w:rsidP="00872DB6">
      <w:pPr>
        <w:tabs>
          <w:tab w:val="left" w:pos="29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72DB6" w:rsidRPr="001877B5" w:rsidRDefault="00872DB6" w:rsidP="00872DB6">
      <w:pPr>
        <w:tabs>
          <w:tab w:val="left" w:pos="29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b/>
          <w:sz w:val="24"/>
          <w:szCs w:val="24"/>
        </w:rPr>
        <w:t>4.</w:t>
      </w:r>
      <w:r w:rsidRPr="001877B5">
        <w:rPr>
          <w:rFonts w:ascii="Times New Roman" w:eastAsia="Times New Roman" w:hAnsi="Times New Roman"/>
          <w:sz w:val="24"/>
          <w:szCs w:val="24"/>
        </w:rPr>
        <w:t xml:space="preserve"> V části první čl. I se za dosavadní bod 29 vkládá nový bod 29a, který zní:</w:t>
      </w:r>
    </w:p>
    <w:p w:rsidR="00872DB6" w:rsidRPr="001877B5" w:rsidRDefault="00872DB6" w:rsidP="00872DB6">
      <w:pPr>
        <w:tabs>
          <w:tab w:val="left" w:pos="29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„29a. V § 20 odst. 2 písmeno e) zní:</w:t>
      </w:r>
    </w:p>
    <w:p w:rsidR="00872DB6" w:rsidRPr="001877B5" w:rsidRDefault="00872DB6" w:rsidP="00872D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„e)</w:t>
      </w:r>
      <w:r w:rsidRPr="001877B5">
        <w:rPr>
          <w:rFonts w:ascii="Times New Roman" w:eastAsia="Times New Roman" w:hAnsi="Times New Roman"/>
          <w:sz w:val="24"/>
          <w:szCs w:val="24"/>
        </w:rPr>
        <w:tab/>
        <w:t>k vývozu rostlin technického konopí a technického konopí.“.“.</w:t>
      </w:r>
    </w:p>
    <w:p w:rsidR="00872DB6" w:rsidRPr="001877B5" w:rsidRDefault="00872DB6" w:rsidP="00872DB6">
      <w:pPr>
        <w:tabs>
          <w:tab w:val="left" w:pos="29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Následující body se přečíslují.</w:t>
      </w:r>
    </w:p>
    <w:p w:rsidR="00872DB6" w:rsidRPr="001877B5" w:rsidRDefault="00872DB6" w:rsidP="00872DB6">
      <w:pPr>
        <w:tabs>
          <w:tab w:val="left" w:pos="29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72DB6" w:rsidRPr="001877B5" w:rsidRDefault="00872DB6" w:rsidP="00872DB6">
      <w:pPr>
        <w:tabs>
          <w:tab w:val="left" w:pos="29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72DB6" w:rsidRPr="001877B5" w:rsidRDefault="00872DB6" w:rsidP="00872DB6">
      <w:pPr>
        <w:tabs>
          <w:tab w:val="left" w:pos="29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b/>
          <w:sz w:val="24"/>
          <w:szCs w:val="24"/>
        </w:rPr>
        <w:t>5.</w:t>
      </w:r>
      <w:r w:rsidRPr="001877B5">
        <w:rPr>
          <w:rFonts w:ascii="Times New Roman" w:eastAsia="Times New Roman" w:hAnsi="Times New Roman"/>
          <w:sz w:val="24"/>
          <w:szCs w:val="24"/>
        </w:rPr>
        <w:t xml:space="preserve"> V části první čl. I se za dosavadní bod 30 vkládá nový bod 30a, který zní:</w:t>
      </w:r>
    </w:p>
    <w:p w:rsidR="00872DB6" w:rsidRPr="001877B5" w:rsidRDefault="00872DB6" w:rsidP="00872DB6">
      <w:pPr>
        <w:tabs>
          <w:tab w:val="left" w:pos="29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„30a. V § 21 odst. 2 písmeno d) zní:</w:t>
      </w:r>
    </w:p>
    <w:p w:rsidR="00872DB6" w:rsidRPr="001877B5" w:rsidRDefault="00872DB6" w:rsidP="00872D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„d)</w:t>
      </w:r>
      <w:r w:rsidRPr="001877B5">
        <w:rPr>
          <w:rFonts w:ascii="Times New Roman" w:eastAsia="Times New Roman" w:hAnsi="Times New Roman"/>
          <w:sz w:val="24"/>
          <w:szCs w:val="24"/>
        </w:rPr>
        <w:tab/>
        <w:t>k dovozu rostlin technického konopí a technického konopí,“.“.</w:t>
      </w:r>
    </w:p>
    <w:p w:rsidR="00872DB6" w:rsidRPr="001877B5" w:rsidRDefault="00872DB6" w:rsidP="00872DB6">
      <w:pPr>
        <w:tabs>
          <w:tab w:val="left" w:pos="29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Následující body se přečíslují.</w:t>
      </w:r>
    </w:p>
    <w:p w:rsidR="00872DB6" w:rsidRPr="001877B5" w:rsidRDefault="00872DB6" w:rsidP="00872DB6">
      <w:pPr>
        <w:tabs>
          <w:tab w:val="left" w:pos="29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72DB6" w:rsidRPr="001877B5" w:rsidRDefault="00872DB6" w:rsidP="00872DB6">
      <w:pPr>
        <w:tabs>
          <w:tab w:val="left" w:pos="29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72DB6" w:rsidRPr="001877B5" w:rsidRDefault="00872DB6" w:rsidP="00872DB6">
      <w:pPr>
        <w:tabs>
          <w:tab w:val="left" w:pos="29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b/>
          <w:sz w:val="24"/>
          <w:szCs w:val="24"/>
        </w:rPr>
        <w:t>6.</w:t>
      </w:r>
      <w:r w:rsidRPr="001877B5">
        <w:rPr>
          <w:rFonts w:ascii="Times New Roman" w:eastAsia="Times New Roman" w:hAnsi="Times New Roman"/>
          <w:sz w:val="24"/>
          <w:szCs w:val="24"/>
        </w:rPr>
        <w:t xml:space="preserve"> V části první čl. I se za dosavadní bod 33 vkládá nový bod 33a, který zní:</w:t>
      </w:r>
    </w:p>
    <w:p w:rsidR="00872DB6" w:rsidRPr="001877B5" w:rsidRDefault="00872DB6" w:rsidP="00872DB6">
      <w:pPr>
        <w:tabs>
          <w:tab w:val="left" w:pos="29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 xml:space="preserve">„33a. V § 24 odst. 1 písm. a) se za slovo „pěstovat“ vkládá slovo „jiné“ a slova „které mohou obsahovat více než 0,3 % látek ze skupiny </w:t>
      </w:r>
      <w:proofErr w:type="spellStart"/>
      <w:r w:rsidRPr="001877B5">
        <w:rPr>
          <w:rFonts w:ascii="Times New Roman" w:eastAsia="Times New Roman" w:hAnsi="Times New Roman"/>
          <w:sz w:val="24"/>
          <w:szCs w:val="24"/>
        </w:rPr>
        <w:t>tetrahydrokanabinolů</w:t>
      </w:r>
      <w:proofErr w:type="spellEnd"/>
      <w:r w:rsidRPr="001877B5">
        <w:rPr>
          <w:rFonts w:ascii="Times New Roman" w:eastAsia="Times New Roman" w:hAnsi="Times New Roman"/>
          <w:sz w:val="24"/>
          <w:szCs w:val="24"/>
        </w:rPr>
        <w:t>,“ se nahrazují slovy „než jsou rostliny technického konopí.“.“.</w:t>
      </w:r>
    </w:p>
    <w:p w:rsidR="00872DB6" w:rsidRPr="001877B5" w:rsidRDefault="00872DB6" w:rsidP="00872DB6">
      <w:pPr>
        <w:tabs>
          <w:tab w:val="left" w:pos="29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Následující body se přečíslují.</w:t>
      </w:r>
    </w:p>
    <w:p w:rsidR="00872DB6" w:rsidRPr="001877B5" w:rsidRDefault="00872DB6" w:rsidP="00872DB6">
      <w:pPr>
        <w:spacing w:after="0" w:line="240" w:lineRule="auto"/>
        <w:ind w:left="709" w:hanging="709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C1043" w:rsidRPr="001877B5" w:rsidRDefault="003C1043" w:rsidP="003C1043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65960" w:rsidRPr="001877B5" w:rsidRDefault="00872DB6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b/>
          <w:sz w:val="24"/>
          <w:szCs w:val="24"/>
        </w:rPr>
        <w:t>7</w:t>
      </w:r>
      <w:r w:rsidR="00F65960" w:rsidRPr="001877B5">
        <w:rPr>
          <w:rFonts w:ascii="Times New Roman" w:eastAsia="Times New Roman" w:hAnsi="Times New Roman"/>
          <w:b/>
          <w:sz w:val="24"/>
          <w:szCs w:val="24"/>
        </w:rPr>
        <w:t>.</w:t>
      </w:r>
      <w:r w:rsidR="00F65960" w:rsidRPr="001877B5">
        <w:rPr>
          <w:rFonts w:ascii="Times New Roman" w:eastAsia="Times New Roman" w:hAnsi="Times New Roman"/>
          <w:sz w:val="24"/>
          <w:szCs w:val="24"/>
        </w:rPr>
        <w:t xml:space="preserve"> V části první čl. I dosavadní bod 37 zní: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„37. Nadpis § 29 zní: „</w:t>
      </w:r>
      <w:r w:rsidRPr="001877B5">
        <w:rPr>
          <w:rFonts w:ascii="Times New Roman" w:eastAsia="Times New Roman" w:hAnsi="Times New Roman"/>
          <w:b/>
          <w:sz w:val="24"/>
          <w:szCs w:val="24"/>
        </w:rPr>
        <w:t>Ohlašovací povinnost osob pěstujících mák setý“.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65960" w:rsidRPr="001877B5" w:rsidRDefault="00872DB6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b/>
          <w:sz w:val="24"/>
          <w:szCs w:val="24"/>
        </w:rPr>
        <w:t>8</w:t>
      </w:r>
      <w:r w:rsidR="00F65960" w:rsidRPr="001877B5">
        <w:rPr>
          <w:rFonts w:ascii="Times New Roman" w:eastAsia="Times New Roman" w:hAnsi="Times New Roman"/>
          <w:b/>
          <w:sz w:val="24"/>
          <w:szCs w:val="24"/>
        </w:rPr>
        <w:t>.</w:t>
      </w:r>
      <w:r w:rsidR="00F65960" w:rsidRPr="001877B5">
        <w:rPr>
          <w:rFonts w:ascii="Times New Roman" w:eastAsia="Times New Roman" w:hAnsi="Times New Roman"/>
          <w:sz w:val="24"/>
          <w:szCs w:val="24"/>
        </w:rPr>
        <w:t xml:space="preserve"> V části první čl. I dosavadní bod 38 zní: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„38. V § 29 úvodním části ustanovení se slova „nebo konopí“ zrušují.“.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65960" w:rsidRPr="001877B5" w:rsidRDefault="00872DB6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b/>
          <w:sz w:val="24"/>
          <w:szCs w:val="24"/>
        </w:rPr>
        <w:t>9</w:t>
      </w:r>
      <w:r w:rsidR="00F65960" w:rsidRPr="001877B5">
        <w:rPr>
          <w:rFonts w:ascii="Times New Roman" w:eastAsia="Times New Roman" w:hAnsi="Times New Roman"/>
          <w:b/>
          <w:sz w:val="24"/>
          <w:szCs w:val="24"/>
        </w:rPr>
        <w:t>.</w:t>
      </w:r>
      <w:r w:rsidR="00F65960" w:rsidRPr="001877B5">
        <w:rPr>
          <w:rFonts w:ascii="Times New Roman" w:eastAsia="Times New Roman" w:hAnsi="Times New Roman"/>
          <w:sz w:val="24"/>
          <w:szCs w:val="24"/>
        </w:rPr>
        <w:t xml:space="preserve"> V části první čl. I dosavadní bod 39 zní: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„39. V § 29 písm. a) bodě 1 se slova „nebo konopím“ a v bodě 2 slova „nebo konopí“ zrušují.“.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65960" w:rsidRPr="001877B5" w:rsidRDefault="00872DB6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b/>
          <w:sz w:val="24"/>
          <w:szCs w:val="24"/>
        </w:rPr>
        <w:t>10</w:t>
      </w:r>
      <w:r w:rsidR="00F65960" w:rsidRPr="001877B5">
        <w:rPr>
          <w:rFonts w:ascii="Times New Roman" w:eastAsia="Times New Roman" w:hAnsi="Times New Roman"/>
          <w:b/>
          <w:sz w:val="24"/>
          <w:szCs w:val="24"/>
        </w:rPr>
        <w:t>.</w:t>
      </w:r>
      <w:r w:rsidR="00F65960" w:rsidRPr="001877B5">
        <w:rPr>
          <w:rFonts w:ascii="Times New Roman" w:eastAsia="Times New Roman" w:hAnsi="Times New Roman"/>
          <w:sz w:val="24"/>
          <w:szCs w:val="24"/>
        </w:rPr>
        <w:t xml:space="preserve"> V části první čl. I dosavadní bod 40 zní: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„40. V § 29 písm. b) se slova „nebo konopí“ zrušují.“.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65960" w:rsidRPr="001877B5" w:rsidRDefault="00872DB6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b/>
          <w:sz w:val="24"/>
          <w:szCs w:val="24"/>
        </w:rPr>
        <w:t>11</w:t>
      </w:r>
      <w:r w:rsidR="00F65960" w:rsidRPr="001877B5">
        <w:rPr>
          <w:rFonts w:ascii="Times New Roman" w:eastAsia="Times New Roman" w:hAnsi="Times New Roman"/>
          <w:b/>
          <w:sz w:val="24"/>
          <w:szCs w:val="24"/>
        </w:rPr>
        <w:t>.</w:t>
      </w:r>
      <w:r w:rsidR="00F65960" w:rsidRPr="001877B5">
        <w:rPr>
          <w:rFonts w:ascii="Times New Roman" w:eastAsia="Times New Roman" w:hAnsi="Times New Roman"/>
          <w:sz w:val="24"/>
          <w:szCs w:val="24"/>
        </w:rPr>
        <w:t xml:space="preserve"> V části první čl. I dosavadní bod 41 zní: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„41. V § 29 písm. c) bodě 1 se slova „nebo konopí“ zrušují.“.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65960" w:rsidRPr="001877B5" w:rsidRDefault="00872DB6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b/>
          <w:sz w:val="24"/>
          <w:szCs w:val="24"/>
        </w:rPr>
        <w:t>12</w:t>
      </w:r>
      <w:r w:rsidR="00F65960" w:rsidRPr="001877B5">
        <w:rPr>
          <w:rFonts w:ascii="Times New Roman" w:eastAsia="Times New Roman" w:hAnsi="Times New Roman"/>
          <w:b/>
          <w:sz w:val="24"/>
          <w:szCs w:val="24"/>
        </w:rPr>
        <w:t>.</w:t>
      </w:r>
      <w:r w:rsidR="00F65960" w:rsidRPr="001877B5">
        <w:rPr>
          <w:rFonts w:ascii="Times New Roman" w:eastAsia="Times New Roman" w:hAnsi="Times New Roman"/>
          <w:sz w:val="24"/>
          <w:szCs w:val="24"/>
        </w:rPr>
        <w:t xml:space="preserve"> V části první čl. I dosavadní bod 42 zní: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 xml:space="preserve">„42. V § 29 písm. c) bodě 2 se </w:t>
      </w:r>
      <w:proofErr w:type="gramStart"/>
      <w:r w:rsidRPr="001877B5">
        <w:rPr>
          <w:rFonts w:ascii="Times New Roman" w:eastAsia="Times New Roman" w:hAnsi="Times New Roman"/>
          <w:sz w:val="24"/>
          <w:szCs w:val="24"/>
        </w:rPr>
        <w:t>slovo „ , konopí</w:t>
      </w:r>
      <w:proofErr w:type="gramEnd"/>
      <w:r w:rsidRPr="001877B5">
        <w:rPr>
          <w:rFonts w:ascii="Times New Roman" w:eastAsia="Times New Roman" w:hAnsi="Times New Roman"/>
          <w:sz w:val="24"/>
          <w:szCs w:val="24"/>
        </w:rPr>
        <w:t>,“ nahrazuje slovem „a“ a slova „a semene konopí“ se zrušují.“.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65960" w:rsidRPr="001877B5" w:rsidRDefault="00872DB6" w:rsidP="00F65960">
      <w:pPr>
        <w:pBdr>
          <w:top w:val="none" w:sz="0" w:space="1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b/>
          <w:sz w:val="24"/>
          <w:szCs w:val="24"/>
        </w:rPr>
        <w:t>13</w:t>
      </w:r>
      <w:r w:rsidR="00F65960" w:rsidRPr="001877B5">
        <w:rPr>
          <w:rFonts w:ascii="Times New Roman" w:eastAsia="Times New Roman" w:hAnsi="Times New Roman"/>
          <w:b/>
          <w:sz w:val="24"/>
          <w:szCs w:val="24"/>
        </w:rPr>
        <w:t>.</w:t>
      </w:r>
      <w:r w:rsidR="00F65960" w:rsidRPr="001877B5">
        <w:rPr>
          <w:rFonts w:ascii="Times New Roman" w:eastAsia="Times New Roman" w:hAnsi="Times New Roman"/>
          <w:sz w:val="24"/>
          <w:szCs w:val="24"/>
        </w:rPr>
        <w:t xml:space="preserve"> V části první čl. I dosavadní bod 43 zní: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„43. V § 29 písm. c) bodě 3 se slova „nebo konopí prodaného nebo jinak převedeného“ nahrazují slovy „prodané nebo jinak převedené“.“.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65960" w:rsidRPr="001877B5" w:rsidRDefault="00872DB6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b/>
          <w:sz w:val="24"/>
          <w:szCs w:val="24"/>
        </w:rPr>
        <w:t>14</w:t>
      </w:r>
      <w:r w:rsidR="00F65960" w:rsidRPr="001877B5">
        <w:rPr>
          <w:rFonts w:ascii="Times New Roman" w:eastAsia="Times New Roman" w:hAnsi="Times New Roman"/>
          <w:b/>
          <w:sz w:val="24"/>
          <w:szCs w:val="24"/>
        </w:rPr>
        <w:t>.</w:t>
      </w:r>
      <w:r w:rsidR="00F65960" w:rsidRPr="001877B5">
        <w:rPr>
          <w:rFonts w:ascii="Times New Roman" w:eastAsia="Times New Roman" w:hAnsi="Times New Roman"/>
          <w:sz w:val="24"/>
          <w:szCs w:val="24"/>
        </w:rPr>
        <w:t xml:space="preserve"> V části první čl. I se za dosavadní bod 44 vkládá nový bod 44a, který zní: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„44a. Za § 29a se vkládá nový § 29b, který včetně nadpisu zní: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426"/>
        <w:jc w:val="center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„§ 29b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426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1877B5">
        <w:rPr>
          <w:rFonts w:ascii="Times New Roman" w:eastAsia="Times New Roman" w:hAnsi="Times New Roman"/>
          <w:b/>
          <w:sz w:val="24"/>
          <w:szCs w:val="24"/>
        </w:rPr>
        <w:t>Ohlašovací povinnost osob pěstujících rostliny technického konopí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Osoby pěstující rostliny technického konopí na celkové ploše větší než 100 m</w:t>
      </w:r>
      <w:r w:rsidRPr="001877B5">
        <w:rPr>
          <w:rFonts w:ascii="Times New Roman" w:eastAsia="Times New Roman" w:hAnsi="Times New Roman"/>
          <w:sz w:val="24"/>
          <w:szCs w:val="24"/>
          <w:vertAlign w:val="superscript"/>
        </w:rPr>
        <w:t>2</w:t>
      </w:r>
      <w:r w:rsidRPr="001877B5">
        <w:rPr>
          <w:rFonts w:ascii="Times New Roman" w:eastAsia="Times New Roman" w:hAnsi="Times New Roman"/>
          <w:sz w:val="24"/>
          <w:szCs w:val="24"/>
        </w:rPr>
        <w:t xml:space="preserve"> jsou povinny předat hlášení místně příslušnému celnímu úřadu podle místa pěstování, písemně nebo v elektronické podobě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a)</w:t>
      </w:r>
      <w:r w:rsidRPr="001877B5">
        <w:rPr>
          <w:rFonts w:ascii="Times New Roman" w:eastAsia="Times New Roman" w:hAnsi="Times New Roman"/>
          <w:sz w:val="24"/>
          <w:szCs w:val="24"/>
        </w:rPr>
        <w:tab/>
        <w:t>do jednoho měsíce od osevu nebo výsadby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1416" w:hanging="696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1.</w:t>
      </w:r>
      <w:r w:rsidRPr="001877B5">
        <w:rPr>
          <w:rFonts w:ascii="Times New Roman" w:eastAsia="Times New Roman" w:hAnsi="Times New Roman"/>
          <w:sz w:val="24"/>
          <w:szCs w:val="24"/>
        </w:rPr>
        <w:tab/>
        <w:t>výměru pozemků osetých či osázených rostlinami technického konopí, včetně názvu použité odrůdy</w:t>
      </w:r>
      <w:r w:rsidRPr="001877B5">
        <w:rPr>
          <w:rFonts w:ascii="Times New Roman" w:eastAsia="Times New Roman" w:hAnsi="Times New Roman"/>
          <w:sz w:val="24"/>
          <w:szCs w:val="24"/>
          <w:vertAlign w:val="superscript"/>
        </w:rPr>
        <w:t>10g)</w:t>
      </w:r>
      <w:r w:rsidRPr="001877B5">
        <w:rPr>
          <w:rFonts w:ascii="Times New Roman" w:eastAsia="Times New Roman" w:hAnsi="Times New Roman"/>
          <w:sz w:val="24"/>
          <w:szCs w:val="24"/>
        </w:rPr>
        <w:t>, čísla parcely, názvu a čísla katastrálního území</w:t>
      </w:r>
      <w:r w:rsidRPr="001877B5">
        <w:rPr>
          <w:rFonts w:ascii="Times New Roman" w:eastAsia="Times New Roman" w:hAnsi="Times New Roman"/>
          <w:sz w:val="24"/>
          <w:szCs w:val="24"/>
          <w:vertAlign w:val="superscript"/>
        </w:rPr>
        <w:t>10h)</w:t>
      </w:r>
      <w:r w:rsidRPr="001877B5">
        <w:rPr>
          <w:rFonts w:ascii="Times New Roman" w:eastAsia="Times New Roman" w:hAnsi="Times New Roman"/>
          <w:sz w:val="24"/>
          <w:szCs w:val="24"/>
        </w:rPr>
        <w:t>, nebo identifikačního čísla půdního bloku, případně dílu půdního bloku evidence půdy</w:t>
      </w:r>
      <w:r w:rsidRPr="001877B5">
        <w:rPr>
          <w:rFonts w:ascii="Times New Roman" w:eastAsia="Times New Roman" w:hAnsi="Times New Roman"/>
          <w:sz w:val="24"/>
          <w:szCs w:val="24"/>
          <w:vertAlign w:val="superscript"/>
        </w:rPr>
        <w:t>10i)</w:t>
      </w:r>
      <w:r w:rsidRPr="001877B5">
        <w:rPr>
          <w:rFonts w:ascii="Times New Roman" w:eastAsia="Times New Roman" w:hAnsi="Times New Roman"/>
          <w:sz w:val="24"/>
          <w:szCs w:val="24"/>
        </w:rPr>
        <w:t>,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1416" w:hanging="696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2.</w:t>
      </w:r>
      <w:r w:rsidRPr="001877B5">
        <w:rPr>
          <w:rFonts w:ascii="Times New Roman" w:eastAsia="Times New Roman" w:hAnsi="Times New Roman"/>
          <w:sz w:val="24"/>
          <w:szCs w:val="24"/>
        </w:rPr>
        <w:tab/>
        <w:t>odhad výměry pozemků, na nichž budou pěstovány rostliny technického konopí v příštím pěstebním cyklu,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708" w:hanging="708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b)</w:t>
      </w:r>
      <w:r w:rsidRPr="001877B5">
        <w:rPr>
          <w:rFonts w:ascii="Times New Roman" w:eastAsia="Times New Roman" w:hAnsi="Times New Roman"/>
          <w:sz w:val="24"/>
          <w:szCs w:val="24"/>
        </w:rPr>
        <w:tab/>
        <w:t>v průběhu vegetace a sklizně nebo při zneškodňování rostlin technického konopí údaje o výměře pozemků a způsobu zneškodnění rostlin technického konopí, rostlin technického konopí ponechaných na pozemku nebo sklizených, včetně názvu použité registrované odrůdy</w:t>
      </w:r>
      <w:r w:rsidRPr="001877B5">
        <w:rPr>
          <w:rFonts w:ascii="Times New Roman" w:eastAsia="Times New Roman" w:hAnsi="Times New Roman"/>
          <w:sz w:val="24"/>
          <w:szCs w:val="24"/>
          <w:vertAlign w:val="superscript"/>
        </w:rPr>
        <w:t>10g)</w:t>
      </w:r>
      <w:r w:rsidRPr="001877B5">
        <w:rPr>
          <w:rFonts w:ascii="Times New Roman" w:eastAsia="Times New Roman" w:hAnsi="Times New Roman"/>
          <w:sz w:val="24"/>
          <w:szCs w:val="24"/>
        </w:rPr>
        <w:t>, čísla parcely, názvu a čísla katastrálního území</w:t>
      </w:r>
      <w:r w:rsidRPr="001877B5">
        <w:rPr>
          <w:rFonts w:ascii="Times New Roman" w:eastAsia="Times New Roman" w:hAnsi="Times New Roman"/>
          <w:sz w:val="24"/>
          <w:szCs w:val="24"/>
          <w:vertAlign w:val="superscript"/>
        </w:rPr>
        <w:t>10h)</w:t>
      </w:r>
      <w:r w:rsidRPr="001877B5">
        <w:rPr>
          <w:rFonts w:ascii="Times New Roman" w:eastAsia="Times New Roman" w:hAnsi="Times New Roman"/>
          <w:sz w:val="24"/>
          <w:szCs w:val="24"/>
        </w:rPr>
        <w:t xml:space="preserve"> nebo identifikačního čísla půdního bloku, popřípadě dílu půdního bloku, evidence půdy</w:t>
      </w:r>
      <w:r w:rsidRPr="001877B5">
        <w:rPr>
          <w:rFonts w:ascii="Times New Roman" w:eastAsia="Times New Roman" w:hAnsi="Times New Roman"/>
          <w:sz w:val="24"/>
          <w:szCs w:val="24"/>
          <w:vertAlign w:val="superscript"/>
        </w:rPr>
        <w:t>10i)</w:t>
      </w:r>
      <w:r w:rsidRPr="001877B5">
        <w:rPr>
          <w:rFonts w:ascii="Times New Roman" w:eastAsia="Times New Roman" w:hAnsi="Times New Roman"/>
          <w:sz w:val="24"/>
          <w:szCs w:val="24"/>
        </w:rPr>
        <w:t>, a to nejpozději do 5 dnů před provedením sklizně nebo zneškodnění,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c)</w:t>
      </w:r>
      <w:r w:rsidRPr="001877B5">
        <w:rPr>
          <w:rFonts w:ascii="Times New Roman" w:eastAsia="Times New Roman" w:hAnsi="Times New Roman"/>
          <w:sz w:val="24"/>
          <w:szCs w:val="24"/>
        </w:rPr>
        <w:tab/>
        <w:t>do konce prosince příslušného kalendářního roku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1416" w:hanging="696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1.</w:t>
      </w:r>
      <w:r w:rsidRPr="001877B5">
        <w:rPr>
          <w:rFonts w:ascii="Times New Roman" w:eastAsia="Times New Roman" w:hAnsi="Times New Roman"/>
          <w:sz w:val="24"/>
          <w:szCs w:val="24"/>
        </w:rPr>
        <w:tab/>
        <w:t>výměru pozemků, které byly v příslušném kalendářním roce oseté či osázené rostlinami technického konopí, výměru pozemků, ze kterých byly sklizeny rostliny technického konopí, včetně názvu použité registrované odrůdy</w:t>
      </w:r>
      <w:r w:rsidRPr="001877B5">
        <w:rPr>
          <w:rFonts w:ascii="Times New Roman" w:eastAsia="Times New Roman" w:hAnsi="Times New Roman"/>
          <w:sz w:val="24"/>
          <w:szCs w:val="24"/>
          <w:vertAlign w:val="superscript"/>
        </w:rPr>
        <w:t>10g)</w:t>
      </w:r>
      <w:r w:rsidRPr="001877B5">
        <w:rPr>
          <w:rFonts w:ascii="Times New Roman" w:eastAsia="Times New Roman" w:hAnsi="Times New Roman"/>
          <w:sz w:val="24"/>
          <w:szCs w:val="24"/>
        </w:rPr>
        <w:t>, čísla parcely, názvu a čísla katastrálního území</w:t>
      </w:r>
      <w:r w:rsidRPr="001877B5">
        <w:rPr>
          <w:rFonts w:ascii="Times New Roman" w:eastAsia="Times New Roman" w:hAnsi="Times New Roman"/>
          <w:sz w:val="24"/>
          <w:szCs w:val="24"/>
          <w:vertAlign w:val="superscript"/>
        </w:rPr>
        <w:t>10h)</w:t>
      </w:r>
      <w:r w:rsidRPr="001877B5">
        <w:rPr>
          <w:rFonts w:ascii="Times New Roman" w:eastAsia="Times New Roman" w:hAnsi="Times New Roman"/>
          <w:sz w:val="24"/>
          <w:szCs w:val="24"/>
        </w:rPr>
        <w:t>, nebo identifikačního čísla půdního bloku, případně dílu půdního bloku evidence půdy</w:t>
      </w:r>
      <w:r w:rsidRPr="001877B5">
        <w:rPr>
          <w:rFonts w:ascii="Times New Roman" w:eastAsia="Times New Roman" w:hAnsi="Times New Roman"/>
          <w:sz w:val="24"/>
          <w:szCs w:val="24"/>
          <w:vertAlign w:val="superscript"/>
        </w:rPr>
        <w:t>10i)</w:t>
      </w:r>
      <w:r w:rsidRPr="001877B5">
        <w:rPr>
          <w:rFonts w:ascii="Times New Roman" w:eastAsia="Times New Roman" w:hAnsi="Times New Roman"/>
          <w:sz w:val="24"/>
          <w:szCs w:val="24"/>
        </w:rPr>
        <w:t>,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1416" w:hanging="696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2.</w:t>
      </w:r>
      <w:r w:rsidRPr="001877B5">
        <w:rPr>
          <w:rFonts w:ascii="Times New Roman" w:eastAsia="Times New Roman" w:hAnsi="Times New Roman"/>
          <w:sz w:val="24"/>
          <w:szCs w:val="24"/>
        </w:rPr>
        <w:tab/>
        <w:t>množství v příslušném kalendářním roce sklizeného technického konopí a semene konopí.“.“.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Následující body se přečíslují.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b/>
          <w:sz w:val="24"/>
          <w:szCs w:val="24"/>
        </w:rPr>
        <w:t>1</w:t>
      </w:r>
      <w:r w:rsidR="00872DB6" w:rsidRPr="001877B5">
        <w:rPr>
          <w:rFonts w:ascii="Times New Roman" w:eastAsia="Times New Roman" w:hAnsi="Times New Roman"/>
          <w:b/>
          <w:sz w:val="24"/>
          <w:szCs w:val="24"/>
        </w:rPr>
        <w:t>5</w:t>
      </w:r>
      <w:r w:rsidRPr="001877B5">
        <w:rPr>
          <w:rFonts w:ascii="Times New Roman" w:eastAsia="Times New Roman" w:hAnsi="Times New Roman"/>
          <w:b/>
          <w:sz w:val="24"/>
          <w:szCs w:val="24"/>
        </w:rPr>
        <w:t>.</w:t>
      </w:r>
      <w:r w:rsidRPr="001877B5">
        <w:rPr>
          <w:rFonts w:ascii="Times New Roman" w:eastAsia="Times New Roman" w:hAnsi="Times New Roman"/>
          <w:sz w:val="24"/>
          <w:szCs w:val="24"/>
        </w:rPr>
        <w:t xml:space="preserve"> V části první čl. I se za dosavadní bod 45 vkládá nový bod 45a, který zní: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„45a. V § 31 odst. 1 se za slova „hlášení podle § 29“ vkládají slova „a 29b“.“.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69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Následující body se přečíslují.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D123B" w:rsidRPr="001877B5" w:rsidRDefault="003D123B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65960" w:rsidRPr="001877B5" w:rsidRDefault="00872DB6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b/>
          <w:sz w:val="24"/>
          <w:szCs w:val="24"/>
        </w:rPr>
        <w:t>16</w:t>
      </w:r>
      <w:r w:rsidR="00F65960" w:rsidRPr="001877B5">
        <w:rPr>
          <w:rFonts w:ascii="Times New Roman" w:eastAsia="Times New Roman" w:hAnsi="Times New Roman"/>
          <w:b/>
          <w:sz w:val="24"/>
          <w:szCs w:val="24"/>
        </w:rPr>
        <w:t>.</w:t>
      </w:r>
      <w:r w:rsidR="00F65960" w:rsidRPr="001877B5">
        <w:rPr>
          <w:rFonts w:ascii="Times New Roman" w:eastAsia="Times New Roman" w:hAnsi="Times New Roman"/>
          <w:sz w:val="24"/>
          <w:szCs w:val="24"/>
        </w:rPr>
        <w:t xml:space="preserve"> V části první čl. I dosavadní bod 46 zní: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„46. V § 31 odst. 2 se slova „mák setý nebo konopí (§ 29)“ nahrazují slovy „mák setý podle § 29 a rostliny technického konopí podle § 29b“.“.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b/>
          <w:sz w:val="24"/>
          <w:szCs w:val="24"/>
        </w:rPr>
        <w:t>1</w:t>
      </w:r>
      <w:r w:rsidR="00872DB6" w:rsidRPr="001877B5">
        <w:rPr>
          <w:rFonts w:ascii="Times New Roman" w:eastAsia="Times New Roman" w:hAnsi="Times New Roman"/>
          <w:b/>
          <w:sz w:val="24"/>
          <w:szCs w:val="24"/>
        </w:rPr>
        <w:t>7</w:t>
      </w:r>
      <w:r w:rsidRPr="001877B5">
        <w:rPr>
          <w:rFonts w:ascii="Times New Roman" w:eastAsia="Times New Roman" w:hAnsi="Times New Roman"/>
          <w:b/>
          <w:sz w:val="24"/>
          <w:szCs w:val="24"/>
        </w:rPr>
        <w:t>.</w:t>
      </w:r>
      <w:r w:rsidRPr="001877B5">
        <w:rPr>
          <w:rFonts w:ascii="Times New Roman" w:eastAsia="Times New Roman" w:hAnsi="Times New Roman"/>
          <w:sz w:val="24"/>
          <w:szCs w:val="24"/>
        </w:rPr>
        <w:t xml:space="preserve"> V části první čl. I se za dosavadní bod 53 vkládá nový bod 53a, který zní: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„53a. V § 36 odst. 1 písmeno x) zní: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708" w:hanging="708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„x)</w:t>
      </w:r>
      <w:r w:rsidRPr="001877B5">
        <w:rPr>
          <w:rFonts w:ascii="Times New Roman" w:eastAsia="Times New Roman" w:hAnsi="Times New Roman"/>
          <w:sz w:val="24"/>
          <w:szCs w:val="24"/>
        </w:rPr>
        <w:tab/>
        <w:t xml:space="preserve">poruší zákaz pěstovat druhy nebo odrůdy rostliny konopí (rod </w:t>
      </w:r>
      <w:proofErr w:type="spellStart"/>
      <w:r w:rsidRPr="001877B5">
        <w:rPr>
          <w:rFonts w:ascii="Times New Roman" w:eastAsia="Times New Roman" w:hAnsi="Times New Roman"/>
          <w:sz w:val="24"/>
          <w:szCs w:val="24"/>
        </w:rPr>
        <w:t>Cannabis</w:t>
      </w:r>
      <w:proofErr w:type="spellEnd"/>
      <w:r w:rsidRPr="001877B5">
        <w:rPr>
          <w:rFonts w:ascii="Times New Roman" w:eastAsia="Times New Roman" w:hAnsi="Times New Roman"/>
          <w:sz w:val="24"/>
          <w:szCs w:val="24"/>
        </w:rPr>
        <w:t>) podle § 24 odst. 1 písm. a), nebo“.“.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Následující body se přečíslují.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b/>
          <w:sz w:val="24"/>
          <w:szCs w:val="24"/>
        </w:rPr>
        <w:t>1</w:t>
      </w:r>
      <w:r w:rsidR="00872DB6" w:rsidRPr="001877B5">
        <w:rPr>
          <w:rFonts w:ascii="Times New Roman" w:eastAsia="Times New Roman" w:hAnsi="Times New Roman"/>
          <w:b/>
          <w:sz w:val="24"/>
          <w:szCs w:val="24"/>
        </w:rPr>
        <w:t>8</w:t>
      </w:r>
      <w:r w:rsidRPr="001877B5">
        <w:rPr>
          <w:rFonts w:ascii="Times New Roman" w:eastAsia="Times New Roman" w:hAnsi="Times New Roman"/>
          <w:b/>
          <w:sz w:val="24"/>
          <w:szCs w:val="24"/>
        </w:rPr>
        <w:t>.</w:t>
      </w:r>
      <w:r w:rsidRPr="001877B5">
        <w:rPr>
          <w:rFonts w:ascii="Times New Roman" w:eastAsia="Times New Roman" w:hAnsi="Times New Roman"/>
          <w:sz w:val="24"/>
          <w:szCs w:val="24"/>
        </w:rPr>
        <w:t xml:space="preserve"> V části první čl. I dosavadní bod 54 zní: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„54. V § 36 odst. 5 úvodní části ustanovení se slova „nebo konopí“ zrušují.“.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65960" w:rsidRPr="001877B5" w:rsidRDefault="00F65960" w:rsidP="00F65960">
      <w:pPr>
        <w:rPr>
          <w:rFonts w:ascii="Times New Roman" w:eastAsia="Times New Roman" w:hAnsi="Times New Roman"/>
          <w:sz w:val="24"/>
          <w:szCs w:val="24"/>
        </w:rPr>
      </w:pP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b/>
          <w:sz w:val="24"/>
          <w:szCs w:val="24"/>
        </w:rPr>
        <w:t>1</w:t>
      </w:r>
      <w:r w:rsidR="00872DB6" w:rsidRPr="001877B5">
        <w:rPr>
          <w:rFonts w:ascii="Times New Roman" w:eastAsia="Times New Roman" w:hAnsi="Times New Roman"/>
          <w:b/>
          <w:sz w:val="24"/>
          <w:szCs w:val="24"/>
        </w:rPr>
        <w:t>9</w:t>
      </w:r>
      <w:r w:rsidRPr="001877B5">
        <w:rPr>
          <w:rFonts w:ascii="Times New Roman" w:eastAsia="Times New Roman" w:hAnsi="Times New Roman"/>
          <w:b/>
          <w:sz w:val="24"/>
          <w:szCs w:val="24"/>
        </w:rPr>
        <w:t>.</w:t>
      </w:r>
      <w:r w:rsidRPr="001877B5">
        <w:rPr>
          <w:rFonts w:ascii="Times New Roman" w:eastAsia="Times New Roman" w:hAnsi="Times New Roman"/>
          <w:sz w:val="24"/>
          <w:szCs w:val="24"/>
        </w:rPr>
        <w:t xml:space="preserve"> V části první čl. I se za dosavadní bod 55 vkládá nový bod 55a, který zní: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„55a. V § 36 se doplňuje odstavec 7, který zní: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„(7) Právnická nebo podnikající fyzická osoba, která pěstuje rostliny technického konopí na celkové ploše větší než 100 m</w:t>
      </w:r>
      <w:r w:rsidRPr="001877B5">
        <w:rPr>
          <w:rFonts w:ascii="Times New Roman" w:eastAsia="Times New Roman" w:hAnsi="Times New Roman"/>
          <w:sz w:val="24"/>
          <w:szCs w:val="24"/>
          <w:vertAlign w:val="superscript"/>
        </w:rPr>
        <w:t>2</w:t>
      </w:r>
      <w:r w:rsidRPr="001877B5">
        <w:rPr>
          <w:rFonts w:ascii="Times New Roman" w:eastAsia="Times New Roman" w:hAnsi="Times New Roman"/>
          <w:sz w:val="24"/>
          <w:szCs w:val="24"/>
        </w:rPr>
        <w:t>, se dopustí přestupku tím, že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a)</w:t>
      </w:r>
      <w:r w:rsidRPr="001877B5">
        <w:rPr>
          <w:rFonts w:ascii="Times New Roman" w:eastAsia="Times New Roman" w:hAnsi="Times New Roman"/>
          <w:sz w:val="24"/>
          <w:szCs w:val="24"/>
        </w:rPr>
        <w:tab/>
        <w:t>v rozporu s § 29b nesplní ohlašovací povinnost, nebo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b)</w:t>
      </w:r>
      <w:r w:rsidRPr="001877B5">
        <w:rPr>
          <w:rFonts w:ascii="Times New Roman" w:eastAsia="Times New Roman" w:hAnsi="Times New Roman"/>
          <w:sz w:val="24"/>
          <w:szCs w:val="24"/>
        </w:rPr>
        <w:tab/>
        <w:t>uvede nesprávné nebo neúplné údaje v hlášeních podle § 29b.“.“.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Následující body se přečíslují.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F65960" w:rsidRPr="001877B5" w:rsidRDefault="00872DB6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b/>
          <w:sz w:val="24"/>
          <w:szCs w:val="24"/>
        </w:rPr>
        <w:t>20</w:t>
      </w:r>
      <w:r w:rsidR="00F65960" w:rsidRPr="001877B5">
        <w:rPr>
          <w:rFonts w:ascii="Times New Roman" w:eastAsia="Times New Roman" w:hAnsi="Times New Roman"/>
          <w:b/>
          <w:sz w:val="24"/>
          <w:szCs w:val="24"/>
        </w:rPr>
        <w:t>.</w:t>
      </w:r>
      <w:r w:rsidR="00F65960" w:rsidRPr="001877B5">
        <w:rPr>
          <w:rFonts w:ascii="Times New Roman" w:eastAsia="Times New Roman" w:hAnsi="Times New Roman"/>
          <w:sz w:val="24"/>
          <w:szCs w:val="24"/>
        </w:rPr>
        <w:t xml:space="preserve"> V části první čl. I se za dosavadní bod 56 vkládá nový bod 56a, který zní: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„56a. V § 37 se doplňuje odstavec 7, který zní: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„(7) Za přestupek podle § 36 odst. 7 lze uložit pokutu do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a)</w:t>
      </w:r>
      <w:r w:rsidRPr="001877B5">
        <w:rPr>
          <w:rFonts w:ascii="Times New Roman" w:eastAsia="Times New Roman" w:hAnsi="Times New Roman"/>
          <w:sz w:val="24"/>
          <w:szCs w:val="24"/>
        </w:rPr>
        <w:tab/>
        <w:t>500 000 Kč, jde-li o přestupek podle písmene b),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b)</w:t>
      </w:r>
      <w:r w:rsidRPr="001877B5">
        <w:rPr>
          <w:rFonts w:ascii="Times New Roman" w:eastAsia="Times New Roman" w:hAnsi="Times New Roman"/>
          <w:sz w:val="24"/>
          <w:szCs w:val="24"/>
        </w:rPr>
        <w:tab/>
        <w:t>1 000 000 Kč, jde-li o přestupek podle písmene a).“.“.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Následující body se přečíslují.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F65960" w:rsidRPr="001877B5" w:rsidRDefault="00872DB6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b/>
          <w:sz w:val="24"/>
          <w:szCs w:val="24"/>
        </w:rPr>
        <w:t>2</w:t>
      </w:r>
      <w:r w:rsidR="00F65960" w:rsidRPr="001877B5">
        <w:rPr>
          <w:rFonts w:ascii="Times New Roman" w:eastAsia="Times New Roman" w:hAnsi="Times New Roman"/>
          <w:b/>
          <w:sz w:val="24"/>
          <w:szCs w:val="24"/>
        </w:rPr>
        <w:t>1.</w:t>
      </w:r>
      <w:r w:rsidR="00F65960" w:rsidRPr="001877B5">
        <w:rPr>
          <w:rFonts w:ascii="Times New Roman" w:eastAsia="Times New Roman" w:hAnsi="Times New Roman"/>
          <w:sz w:val="24"/>
          <w:szCs w:val="24"/>
        </w:rPr>
        <w:t xml:space="preserve"> V části první čl. I dosavadní bod 57 zní: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_heading=h.gjdgxs" w:colFirst="0" w:colLast="0"/>
      <w:bookmarkEnd w:id="1"/>
      <w:r w:rsidRPr="001877B5">
        <w:rPr>
          <w:rFonts w:ascii="Times New Roman" w:eastAsia="Times New Roman" w:hAnsi="Times New Roman"/>
          <w:sz w:val="24"/>
          <w:szCs w:val="24"/>
        </w:rPr>
        <w:t>„57. V § 39 odst. 1 úvodní části ustanovení se slova „nebo konopí“ zrušují.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65960" w:rsidRPr="001877B5" w:rsidRDefault="00872DB6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b/>
          <w:sz w:val="24"/>
          <w:szCs w:val="24"/>
        </w:rPr>
        <w:t>22</w:t>
      </w:r>
      <w:r w:rsidR="00F65960" w:rsidRPr="001877B5">
        <w:rPr>
          <w:rFonts w:ascii="Times New Roman" w:eastAsia="Times New Roman" w:hAnsi="Times New Roman"/>
          <w:b/>
          <w:sz w:val="24"/>
          <w:szCs w:val="24"/>
        </w:rPr>
        <w:t>.</w:t>
      </w:r>
      <w:r w:rsidR="00F65960" w:rsidRPr="001877B5">
        <w:rPr>
          <w:rFonts w:ascii="Times New Roman" w:eastAsia="Times New Roman" w:hAnsi="Times New Roman"/>
          <w:sz w:val="24"/>
          <w:szCs w:val="24"/>
        </w:rPr>
        <w:t xml:space="preserve"> V části první čl. I se za dosavadní bod 58 vkládá nový bod 58a, který zní: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„58a. V § 39 se za odstavec 3 vkládá nový odstavec 4, který zní: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„(4) Fyzická osoba pěstující rostliny technického konopí na celkové ploše větší než 100 m</w:t>
      </w:r>
      <w:r w:rsidRPr="001877B5">
        <w:rPr>
          <w:rFonts w:ascii="Times New Roman" w:eastAsia="Times New Roman" w:hAnsi="Times New Roman"/>
          <w:sz w:val="24"/>
          <w:szCs w:val="24"/>
          <w:vertAlign w:val="superscript"/>
        </w:rPr>
        <w:t>2</w:t>
      </w:r>
      <w:r w:rsidRPr="001877B5">
        <w:rPr>
          <w:rFonts w:ascii="Times New Roman" w:eastAsia="Times New Roman" w:hAnsi="Times New Roman"/>
          <w:sz w:val="24"/>
          <w:szCs w:val="24"/>
        </w:rPr>
        <w:t xml:space="preserve"> se dopustí přestupku tím, že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a)</w:t>
      </w:r>
      <w:r w:rsidRPr="001877B5">
        <w:rPr>
          <w:rFonts w:ascii="Times New Roman" w:eastAsia="Times New Roman" w:hAnsi="Times New Roman"/>
          <w:sz w:val="24"/>
          <w:szCs w:val="24"/>
        </w:rPr>
        <w:tab/>
        <w:t>nesplní ohlašovací povinnosti podle § 29b,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b)</w:t>
      </w:r>
      <w:r w:rsidRPr="001877B5">
        <w:rPr>
          <w:rFonts w:ascii="Times New Roman" w:eastAsia="Times New Roman" w:hAnsi="Times New Roman"/>
          <w:sz w:val="24"/>
          <w:szCs w:val="24"/>
        </w:rPr>
        <w:tab/>
        <w:t>uvede nesprávné nebo neúplné údaje v hlášeních podle § 29b.“.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Dosavadní odstavce 4 až 6 se označují jako odstavce 5 až 7.“.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Následující body se přečíslují.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65960" w:rsidRPr="001877B5" w:rsidRDefault="00872DB6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b/>
          <w:sz w:val="24"/>
          <w:szCs w:val="24"/>
        </w:rPr>
        <w:t>23</w:t>
      </w:r>
      <w:r w:rsidR="00F65960" w:rsidRPr="001877B5">
        <w:rPr>
          <w:rFonts w:ascii="Times New Roman" w:eastAsia="Times New Roman" w:hAnsi="Times New Roman"/>
          <w:b/>
          <w:sz w:val="24"/>
          <w:szCs w:val="24"/>
        </w:rPr>
        <w:t>.</w:t>
      </w:r>
      <w:r w:rsidR="00F65960" w:rsidRPr="001877B5">
        <w:rPr>
          <w:rFonts w:ascii="Times New Roman" w:eastAsia="Times New Roman" w:hAnsi="Times New Roman"/>
          <w:sz w:val="24"/>
          <w:szCs w:val="24"/>
        </w:rPr>
        <w:t xml:space="preserve"> V části první čl. I se za dosavadní bod 59 vkládá nový bod 59a, který zní: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„59a. V § 39 doplňuje odstavec 8, který zní: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„(8) Za přestupek podle odstavce 4 písm. a) lze uložit pokutu do 100 000 Kč a za přestupek podle odstavce 4 písm. b) lze uložit pokutu do 200 000 Kč. Příkazem na místě lze za přestupek podle odstavce 4 uložit pokutu do 5 000 Kč.“.“.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Následující body se přečíslují.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65960" w:rsidRPr="001877B5" w:rsidRDefault="00872DB6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b/>
          <w:sz w:val="24"/>
          <w:szCs w:val="24"/>
        </w:rPr>
        <w:t>24</w:t>
      </w:r>
      <w:r w:rsidR="00F65960" w:rsidRPr="001877B5">
        <w:rPr>
          <w:rFonts w:ascii="Times New Roman" w:eastAsia="Times New Roman" w:hAnsi="Times New Roman"/>
          <w:b/>
          <w:sz w:val="24"/>
          <w:szCs w:val="24"/>
        </w:rPr>
        <w:t>.</w:t>
      </w:r>
      <w:r w:rsidR="00F65960" w:rsidRPr="001877B5">
        <w:rPr>
          <w:rFonts w:ascii="Times New Roman" w:eastAsia="Times New Roman" w:hAnsi="Times New Roman"/>
          <w:sz w:val="24"/>
          <w:szCs w:val="24"/>
        </w:rPr>
        <w:t xml:space="preserve"> V části první čl. I dosavadní bod 60 zní: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„60. V § 43 odstavec 3 zní: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„(3) Orgány Celní správy České republiky jsou povinny předávat Policii České republiky jednotlivá hlášení osob pěstujících mák setý nebo rostliny technického konopí takto: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a)</w:t>
      </w:r>
      <w:r w:rsidRPr="001877B5">
        <w:rPr>
          <w:rFonts w:ascii="Times New Roman" w:eastAsia="Times New Roman" w:hAnsi="Times New Roman"/>
          <w:sz w:val="24"/>
          <w:szCs w:val="24"/>
        </w:rPr>
        <w:tab/>
        <w:t>hlášení podle § 29 písm. a) do 10. června příslušného kalendářního roku,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b)</w:t>
      </w:r>
      <w:r w:rsidRPr="001877B5">
        <w:rPr>
          <w:rFonts w:ascii="Times New Roman" w:eastAsia="Times New Roman" w:hAnsi="Times New Roman"/>
          <w:sz w:val="24"/>
          <w:szCs w:val="24"/>
        </w:rPr>
        <w:tab/>
        <w:t>hlášení podle § 29 písm. b) neprodleně,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c)</w:t>
      </w:r>
      <w:r w:rsidRPr="001877B5">
        <w:rPr>
          <w:rFonts w:ascii="Times New Roman" w:eastAsia="Times New Roman" w:hAnsi="Times New Roman"/>
          <w:sz w:val="24"/>
          <w:szCs w:val="24"/>
        </w:rPr>
        <w:tab/>
        <w:t>hlášení podle § 29b písm. a) do 10 dnů od jeho obdržení,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d)</w:t>
      </w:r>
      <w:r w:rsidRPr="001877B5">
        <w:rPr>
          <w:rFonts w:ascii="Times New Roman" w:eastAsia="Times New Roman" w:hAnsi="Times New Roman"/>
          <w:sz w:val="24"/>
          <w:szCs w:val="24"/>
        </w:rPr>
        <w:tab/>
        <w:t>hlášení podle § 29b písm. b) neprodleně.“.“.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b/>
          <w:sz w:val="24"/>
          <w:szCs w:val="24"/>
        </w:rPr>
        <w:t>2</w:t>
      </w:r>
      <w:r w:rsidR="00872DB6" w:rsidRPr="001877B5">
        <w:rPr>
          <w:rFonts w:ascii="Times New Roman" w:eastAsia="Times New Roman" w:hAnsi="Times New Roman"/>
          <w:b/>
          <w:sz w:val="24"/>
          <w:szCs w:val="24"/>
        </w:rPr>
        <w:t>5</w:t>
      </w:r>
      <w:r w:rsidRPr="001877B5">
        <w:rPr>
          <w:rFonts w:ascii="Times New Roman" w:eastAsia="Times New Roman" w:hAnsi="Times New Roman"/>
          <w:b/>
          <w:sz w:val="24"/>
          <w:szCs w:val="24"/>
        </w:rPr>
        <w:t>.</w:t>
      </w:r>
      <w:r w:rsidRPr="001877B5">
        <w:rPr>
          <w:rFonts w:ascii="Times New Roman" w:eastAsia="Times New Roman" w:hAnsi="Times New Roman"/>
          <w:sz w:val="24"/>
          <w:szCs w:val="24"/>
        </w:rPr>
        <w:t xml:space="preserve"> V části první čl. I se za dosavadní bod 60 vkládá nový bod 60a, který zní: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„60a. V § 43 odstavec 4 zní: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„</w:t>
      </w:r>
      <w:r w:rsidRPr="001877B5">
        <w:rPr>
          <w:rFonts w:ascii="Times New Roman" w:eastAsia="Times New Roman" w:hAnsi="Times New Roman"/>
        </w:rPr>
        <w:t>(</w:t>
      </w:r>
      <w:r w:rsidRPr="001877B5">
        <w:rPr>
          <w:rFonts w:ascii="Times New Roman" w:eastAsia="Times New Roman" w:hAnsi="Times New Roman"/>
          <w:sz w:val="24"/>
          <w:szCs w:val="24"/>
        </w:rPr>
        <w:t>4) Celní úřady jsou povinny předávat Generálnímu ředitelství cel jednotlivá hlášení osob pěstujících mák setý nebo rostliny technického konopí takto: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a)</w:t>
      </w:r>
      <w:r w:rsidRPr="001877B5">
        <w:rPr>
          <w:rFonts w:ascii="Times New Roman" w:eastAsia="Times New Roman" w:hAnsi="Times New Roman"/>
          <w:sz w:val="24"/>
          <w:szCs w:val="24"/>
        </w:rPr>
        <w:tab/>
        <w:t>hlášení podle § 29 písm. a) do 10. června příslušného kalendářního roku,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b)</w:t>
      </w:r>
      <w:r w:rsidRPr="001877B5">
        <w:rPr>
          <w:rFonts w:ascii="Times New Roman" w:eastAsia="Times New Roman" w:hAnsi="Times New Roman"/>
          <w:sz w:val="24"/>
          <w:szCs w:val="24"/>
        </w:rPr>
        <w:tab/>
        <w:t>hlášení podle § 29 písm. b) neprodleně,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c)</w:t>
      </w:r>
      <w:r w:rsidRPr="001877B5">
        <w:rPr>
          <w:rFonts w:ascii="Times New Roman" w:eastAsia="Times New Roman" w:hAnsi="Times New Roman"/>
          <w:sz w:val="24"/>
          <w:szCs w:val="24"/>
        </w:rPr>
        <w:tab/>
        <w:t>hlášení podle § 29 písm. c) do 31. března za uplynulý kalendářní rok,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d)</w:t>
      </w:r>
      <w:r w:rsidRPr="001877B5">
        <w:rPr>
          <w:rFonts w:ascii="Times New Roman" w:eastAsia="Times New Roman" w:hAnsi="Times New Roman"/>
          <w:sz w:val="24"/>
          <w:szCs w:val="24"/>
        </w:rPr>
        <w:tab/>
        <w:t>hlášení podle § 29b písm. a) do 40 dnů od jeho obdržení,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e)</w:t>
      </w:r>
      <w:r w:rsidRPr="001877B5">
        <w:rPr>
          <w:rFonts w:ascii="Times New Roman" w:eastAsia="Times New Roman" w:hAnsi="Times New Roman"/>
          <w:sz w:val="24"/>
          <w:szCs w:val="24"/>
        </w:rPr>
        <w:tab/>
        <w:t>hlášení podle § 29b písm. b) neprodleně,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f)</w:t>
      </w:r>
      <w:r w:rsidRPr="001877B5">
        <w:rPr>
          <w:rFonts w:ascii="Times New Roman" w:eastAsia="Times New Roman" w:hAnsi="Times New Roman"/>
          <w:sz w:val="24"/>
          <w:szCs w:val="24"/>
        </w:rPr>
        <w:tab/>
        <w:t>hlášení podle § 29b písm. c) do 31. března za uplynulý kalendářní rok.“.“.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Následující body se přečíslují.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b/>
          <w:sz w:val="24"/>
          <w:szCs w:val="24"/>
        </w:rPr>
        <w:t>2</w:t>
      </w:r>
      <w:r w:rsidR="00872DB6" w:rsidRPr="001877B5">
        <w:rPr>
          <w:rFonts w:ascii="Times New Roman" w:eastAsia="Times New Roman" w:hAnsi="Times New Roman"/>
          <w:b/>
          <w:sz w:val="24"/>
          <w:szCs w:val="24"/>
        </w:rPr>
        <w:t>6</w:t>
      </w:r>
      <w:r w:rsidRPr="001877B5">
        <w:rPr>
          <w:rFonts w:ascii="Times New Roman" w:eastAsia="Times New Roman" w:hAnsi="Times New Roman"/>
          <w:b/>
          <w:sz w:val="24"/>
          <w:szCs w:val="24"/>
        </w:rPr>
        <w:t>.</w:t>
      </w:r>
      <w:r w:rsidRPr="001877B5">
        <w:rPr>
          <w:rFonts w:ascii="Times New Roman" w:eastAsia="Times New Roman" w:hAnsi="Times New Roman"/>
          <w:sz w:val="24"/>
          <w:szCs w:val="24"/>
        </w:rPr>
        <w:t xml:space="preserve"> V části první čl. I se za bod 60a vkládá nový bod 60b, který zní: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„60b. V § 43 odstavec 5 zní: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„(5) Generální ředitelství cel sděluje Ministerstvu zemědělství údaje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a)</w:t>
      </w:r>
      <w:r w:rsidRPr="001877B5">
        <w:rPr>
          <w:rFonts w:ascii="Times New Roman" w:eastAsia="Times New Roman" w:hAnsi="Times New Roman"/>
          <w:sz w:val="24"/>
          <w:szCs w:val="24"/>
        </w:rPr>
        <w:tab/>
        <w:t>podle § 29 písm. a) do 20. června příslušného kalendářního roku,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b)</w:t>
      </w:r>
      <w:r w:rsidRPr="001877B5">
        <w:rPr>
          <w:rFonts w:ascii="Times New Roman" w:eastAsia="Times New Roman" w:hAnsi="Times New Roman"/>
          <w:sz w:val="24"/>
          <w:szCs w:val="24"/>
        </w:rPr>
        <w:tab/>
        <w:t>podle § 29 písm. b) do 31. března za uplynulý kalendářní rok,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708" w:hanging="708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c)</w:t>
      </w:r>
      <w:r w:rsidRPr="001877B5">
        <w:rPr>
          <w:rFonts w:ascii="Times New Roman" w:eastAsia="Times New Roman" w:hAnsi="Times New Roman"/>
          <w:sz w:val="24"/>
          <w:szCs w:val="24"/>
        </w:rPr>
        <w:tab/>
        <w:t>podle § 29 písm. c) do 30. dubna za uplynulý kalendářní rok na formulářích vydaných Ministerstvem zemědělství,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d)</w:t>
      </w:r>
      <w:r w:rsidRPr="001877B5">
        <w:rPr>
          <w:rFonts w:ascii="Times New Roman" w:eastAsia="Times New Roman" w:hAnsi="Times New Roman"/>
          <w:sz w:val="24"/>
          <w:szCs w:val="24"/>
        </w:rPr>
        <w:tab/>
        <w:t>podle § 29b písm. a) do 50 dnů od jejich obdržení,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e)</w:t>
      </w:r>
      <w:r w:rsidRPr="001877B5">
        <w:rPr>
          <w:rFonts w:ascii="Times New Roman" w:eastAsia="Times New Roman" w:hAnsi="Times New Roman"/>
          <w:sz w:val="24"/>
          <w:szCs w:val="24"/>
        </w:rPr>
        <w:tab/>
        <w:t>podle § 29b písm. b) do 31. března za uplynulý kalendářní rok,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708" w:hanging="708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f)</w:t>
      </w:r>
      <w:r w:rsidRPr="001877B5">
        <w:rPr>
          <w:rFonts w:ascii="Times New Roman" w:eastAsia="Times New Roman" w:hAnsi="Times New Roman"/>
          <w:sz w:val="24"/>
          <w:szCs w:val="24"/>
        </w:rPr>
        <w:tab/>
        <w:t>podle § 29b písm. c) do 30. dubna za uplynulý kalendářní rok na formulářích vydaných Ministerstvem zemědělství.“.“.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Následující body se přečíslují.</w:t>
      </w:r>
    </w:p>
    <w:p w:rsidR="00F65960" w:rsidRPr="001877B5" w:rsidRDefault="00F65960" w:rsidP="00F6596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</w:p>
    <w:p w:rsidR="00F65960" w:rsidRPr="001877B5" w:rsidRDefault="00F65960" w:rsidP="00F65960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b/>
          <w:sz w:val="24"/>
          <w:szCs w:val="24"/>
        </w:rPr>
        <w:t>2</w:t>
      </w:r>
      <w:r w:rsidR="00872DB6" w:rsidRPr="001877B5">
        <w:rPr>
          <w:rFonts w:ascii="Times New Roman" w:eastAsia="Times New Roman" w:hAnsi="Times New Roman"/>
          <w:b/>
          <w:sz w:val="24"/>
          <w:szCs w:val="24"/>
        </w:rPr>
        <w:t>7</w:t>
      </w:r>
      <w:r w:rsidRPr="001877B5">
        <w:rPr>
          <w:rFonts w:ascii="Times New Roman" w:eastAsia="Times New Roman" w:hAnsi="Times New Roman"/>
          <w:b/>
          <w:sz w:val="24"/>
          <w:szCs w:val="24"/>
        </w:rPr>
        <w:t>.</w:t>
      </w:r>
      <w:r w:rsidRPr="001877B5">
        <w:rPr>
          <w:rFonts w:ascii="Times New Roman" w:eastAsia="Times New Roman" w:hAnsi="Times New Roman"/>
          <w:sz w:val="24"/>
          <w:szCs w:val="24"/>
        </w:rPr>
        <w:t xml:space="preserve"> V části první čl. I se za bod 60b vkládá nový bod 60c, který zní: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„60c. V § 43 odstavec 6 zní: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„(6) Generální ředitelství cel sděluje Ministerstvu zdravotnictví údaje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a)</w:t>
      </w:r>
      <w:r w:rsidRPr="001877B5">
        <w:rPr>
          <w:rFonts w:ascii="Times New Roman" w:eastAsia="Times New Roman" w:hAnsi="Times New Roman"/>
          <w:sz w:val="24"/>
          <w:szCs w:val="24"/>
        </w:rPr>
        <w:tab/>
        <w:t>podle § 29 písm. a) do 20. června příslušného kalendářního roku,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708" w:hanging="708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b)</w:t>
      </w:r>
      <w:r w:rsidRPr="001877B5">
        <w:rPr>
          <w:rFonts w:ascii="Times New Roman" w:eastAsia="Times New Roman" w:hAnsi="Times New Roman"/>
          <w:sz w:val="24"/>
          <w:szCs w:val="24"/>
        </w:rPr>
        <w:tab/>
        <w:t>podle § 29 písm. c) do 30. dubna za uplynulý kalendářní rok na formulářích vydaných Ministerstvem zdravotnictví,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c)</w:t>
      </w:r>
      <w:r w:rsidRPr="001877B5">
        <w:rPr>
          <w:rFonts w:ascii="Times New Roman" w:eastAsia="Times New Roman" w:hAnsi="Times New Roman"/>
          <w:sz w:val="24"/>
          <w:szCs w:val="24"/>
        </w:rPr>
        <w:tab/>
        <w:t>podle § 29b písm. a) do 50 dnů od jejich obdržení,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708" w:hanging="708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d)</w:t>
      </w:r>
      <w:r w:rsidRPr="001877B5">
        <w:rPr>
          <w:rFonts w:ascii="Times New Roman" w:eastAsia="Times New Roman" w:hAnsi="Times New Roman"/>
          <w:sz w:val="24"/>
          <w:szCs w:val="24"/>
        </w:rPr>
        <w:tab/>
        <w:t>podle § 29b písm. c) do 30. dubna za uplynulý kalendářní rok na formulářích vydaných Ministerstvem zdravotnictví.“.“.</w:t>
      </w:r>
    </w:p>
    <w:p w:rsidR="00F65960" w:rsidRPr="001877B5" w:rsidRDefault="00F65960" w:rsidP="00F65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77B5">
        <w:rPr>
          <w:rFonts w:ascii="Times New Roman" w:eastAsia="Times New Roman" w:hAnsi="Times New Roman"/>
          <w:sz w:val="24"/>
          <w:szCs w:val="24"/>
        </w:rPr>
        <w:t>Následující body se přečíslují.</w:t>
      </w:r>
    </w:p>
    <w:p w:rsidR="009D2047" w:rsidRPr="001877B5" w:rsidRDefault="009D2047" w:rsidP="0062345B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64723" w:rsidRPr="009D2047" w:rsidRDefault="00464723" w:rsidP="003C1043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C1043" w:rsidRPr="0062345B" w:rsidRDefault="003C1043" w:rsidP="003C1043">
      <w:pPr>
        <w:spacing w:after="0" w:line="240" w:lineRule="auto"/>
        <w:ind w:left="703" w:hanging="703"/>
        <w:jc w:val="both"/>
        <w:rPr>
          <w:rFonts w:ascii="Times New Roman" w:hAnsi="Times New Roman"/>
          <w:sz w:val="24"/>
          <w:szCs w:val="24"/>
        </w:rPr>
      </w:pPr>
      <w:proofErr w:type="gramStart"/>
      <w:r w:rsidRPr="0062345B">
        <w:rPr>
          <w:rFonts w:ascii="Times New Roman" w:hAnsi="Times New Roman"/>
          <w:sz w:val="24"/>
          <w:szCs w:val="24"/>
        </w:rPr>
        <w:t xml:space="preserve">II. </w:t>
      </w:r>
      <w:r w:rsidRPr="0062345B">
        <w:rPr>
          <w:rFonts w:ascii="Times New Roman" w:hAnsi="Times New Roman"/>
          <w:sz w:val="24"/>
          <w:szCs w:val="24"/>
        </w:rPr>
        <w:tab/>
        <w:t>z m o c ň u j e   zpravodaje</w:t>
      </w:r>
      <w:proofErr w:type="gramEnd"/>
      <w:r w:rsidRPr="0062345B">
        <w:rPr>
          <w:rFonts w:ascii="Times New Roman" w:hAnsi="Times New Roman"/>
          <w:sz w:val="24"/>
          <w:szCs w:val="24"/>
        </w:rPr>
        <w:t xml:space="preserve"> výboru, aby ve spolupráci s navrhovatelem a legislativním odborem Kanceláře Poslanecké sněmovny Parlamentu ČR popřípadě navrhl i další nezbytné úpravy podle § 95 odst. 2 zákona o jednacím řádu Poslanecké sněmovny;</w:t>
      </w:r>
    </w:p>
    <w:p w:rsidR="003C1043" w:rsidRPr="0062345B" w:rsidRDefault="003C1043" w:rsidP="003C1043">
      <w:pPr>
        <w:spacing w:after="0" w:line="240" w:lineRule="auto"/>
        <w:ind w:left="703" w:hanging="703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</w:p>
    <w:p w:rsidR="003C1043" w:rsidRPr="0062345B" w:rsidRDefault="003C1043" w:rsidP="003C1043">
      <w:pPr>
        <w:spacing w:after="0" w:line="240" w:lineRule="auto"/>
        <w:ind w:left="703" w:hanging="703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</w:p>
    <w:p w:rsidR="003C1043" w:rsidRPr="0062345B" w:rsidRDefault="003C1043" w:rsidP="003C1043">
      <w:pPr>
        <w:spacing w:after="0" w:line="240" w:lineRule="auto"/>
        <w:ind w:left="703" w:hanging="703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proofErr w:type="gramStart"/>
      <w:r w:rsidRPr="0062345B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III.</w:t>
      </w:r>
      <w:r w:rsidRPr="0062345B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ab/>
        <w:t>z m o c ň u j e   zpravodaje</w:t>
      </w:r>
      <w:proofErr w:type="gramEnd"/>
      <w:r w:rsidRPr="0062345B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, aby s tímto usnesením seznámil Poslaneckou sněmovnu Parlamentu ČR;</w:t>
      </w:r>
    </w:p>
    <w:p w:rsidR="003C1043" w:rsidRPr="0062345B" w:rsidRDefault="003C1043" w:rsidP="003C104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C1043" w:rsidRPr="0062345B" w:rsidRDefault="003C1043" w:rsidP="003C104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C1043" w:rsidRPr="0062345B" w:rsidRDefault="003C1043" w:rsidP="003C1043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62345B">
        <w:rPr>
          <w:rFonts w:ascii="Times New Roman" w:eastAsia="Times New Roman" w:hAnsi="Times New Roman"/>
          <w:sz w:val="24"/>
          <w:szCs w:val="24"/>
          <w:lang w:eastAsia="cs-CZ"/>
        </w:rPr>
        <w:t>IV.</w:t>
      </w:r>
      <w:r w:rsidRPr="0062345B">
        <w:rPr>
          <w:rFonts w:ascii="Times New Roman" w:eastAsia="Times New Roman" w:hAnsi="Times New Roman"/>
          <w:sz w:val="24"/>
          <w:szCs w:val="24"/>
          <w:lang w:eastAsia="cs-CZ"/>
        </w:rPr>
        <w:tab/>
        <w:t>p o v ě ř u j e   předsedu</w:t>
      </w:r>
      <w:proofErr w:type="gramEnd"/>
      <w:r w:rsidRPr="0062345B">
        <w:rPr>
          <w:rFonts w:ascii="Times New Roman" w:eastAsia="Times New Roman" w:hAnsi="Times New Roman"/>
          <w:sz w:val="24"/>
          <w:szCs w:val="24"/>
          <w:lang w:eastAsia="cs-CZ"/>
        </w:rPr>
        <w:t xml:space="preserve"> výboru, aby toto usnesení předložil předsedovi Poslanecké sněmovny Parlamentu ČR.</w:t>
      </w:r>
    </w:p>
    <w:p w:rsidR="00DE708D" w:rsidRPr="0062345B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Pr="0062345B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64723" w:rsidRPr="0062345B" w:rsidRDefault="0046472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64723" w:rsidRPr="0062345B" w:rsidRDefault="0046472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64723" w:rsidRPr="0062345B" w:rsidRDefault="0046472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62345B" w:rsidRDefault="00AD792C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2345B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C45B8A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3413D2" w:rsidRPr="0062345B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5A2EC6" w:rsidRPr="0062345B">
        <w:rPr>
          <w:rFonts w:ascii="Times New Roman" w:eastAsia="Times New Roman" w:hAnsi="Times New Roman"/>
          <w:sz w:val="24"/>
          <w:szCs w:val="24"/>
          <w:lang w:eastAsia="cs-CZ"/>
        </w:rPr>
        <w:t>Karel</w:t>
      </w:r>
      <w:r w:rsidR="00BE1225" w:rsidRPr="0062345B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5A2EC6" w:rsidRPr="0062345B">
        <w:rPr>
          <w:rFonts w:ascii="Times New Roman" w:eastAsia="Times New Roman" w:hAnsi="Times New Roman"/>
          <w:sz w:val="24"/>
          <w:szCs w:val="24"/>
          <w:lang w:eastAsia="cs-CZ"/>
        </w:rPr>
        <w:t>TUREČEK</w:t>
      </w:r>
      <w:r w:rsidR="00287FAF" w:rsidRPr="0062345B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7246F0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421D50" w:rsidRPr="0062345B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4070CF" w:rsidRPr="0062345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 w:rsidRPr="0062345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 w:rsidRPr="0062345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 w:rsidRPr="0062345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C65CBE" w:rsidRPr="0062345B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731545" w:rsidRPr="0062345B">
        <w:rPr>
          <w:rFonts w:ascii="Times New Roman" w:eastAsia="Times New Roman" w:hAnsi="Times New Roman"/>
          <w:sz w:val="24"/>
          <w:szCs w:val="24"/>
          <w:lang w:eastAsia="cs-CZ"/>
        </w:rPr>
        <w:t xml:space="preserve">       </w:t>
      </w:r>
      <w:r w:rsidR="00396C0B" w:rsidRPr="0062345B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9055E7" w:rsidRPr="0062345B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603C53" w:rsidRPr="0062345B">
        <w:rPr>
          <w:rFonts w:ascii="Times New Roman" w:eastAsia="Times New Roman" w:hAnsi="Times New Roman"/>
          <w:sz w:val="24"/>
          <w:szCs w:val="24"/>
          <w:lang w:eastAsia="cs-CZ"/>
        </w:rPr>
        <w:t xml:space="preserve">  Jan</w:t>
      </w:r>
      <w:r w:rsidR="00F73C89" w:rsidRPr="0062345B">
        <w:rPr>
          <w:rFonts w:ascii="Times New Roman" w:eastAsia="Times New Roman" w:hAnsi="Times New Roman"/>
          <w:sz w:val="24"/>
          <w:szCs w:val="24"/>
          <w:lang w:eastAsia="cs-CZ"/>
        </w:rPr>
        <w:t>a</w:t>
      </w:r>
      <w:r w:rsidR="009848D7" w:rsidRPr="0062345B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4B6423" w:rsidRPr="0062345B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F73C89" w:rsidRPr="0062345B">
        <w:rPr>
          <w:rFonts w:ascii="Times New Roman" w:eastAsia="Times New Roman" w:hAnsi="Times New Roman"/>
          <w:sz w:val="24"/>
          <w:szCs w:val="24"/>
          <w:lang w:eastAsia="cs-CZ"/>
        </w:rPr>
        <w:t>KRUTÁKOVÁ</w:t>
      </w:r>
      <w:r w:rsidR="00603C53" w:rsidRPr="0062345B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3037E3" w:rsidRPr="0062345B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62345B" w:rsidRDefault="001D0F56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2345B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7773D3" w:rsidRPr="0062345B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5A2EC6" w:rsidRPr="0062345B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1814A2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287FAF" w:rsidRPr="0062345B">
        <w:rPr>
          <w:rFonts w:ascii="Times New Roman" w:eastAsia="Times New Roman" w:hAnsi="Times New Roman"/>
          <w:sz w:val="24"/>
          <w:szCs w:val="24"/>
          <w:lang w:eastAsia="cs-CZ"/>
        </w:rPr>
        <w:t>zpravodaj výbor</w:t>
      </w:r>
      <w:r w:rsidR="003037E3" w:rsidRPr="0062345B">
        <w:rPr>
          <w:rFonts w:ascii="Times New Roman" w:eastAsia="Times New Roman" w:hAnsi="Times New Roman"/>
          <w:sz w:val="24"/>
          <w:szCs w:val="24"/>
          <w:lang w:eastAsia="cs-CZ"/>
        </w:rPr>
        <w:t>u</w:t>
      </w:r>
      <w:r w:rsidR="00E13A34" w:rsidRPr="0062345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 w:rsidRPr="0062345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 w:rsidRPr="0062345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 w:rsidRPr="0062345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 w:rsidRPr="0062345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4317C" w:rsidRPr="0062345B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047BDE" w:rsidRPr="0062345B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9272E9" w:rsidRPr="0062345B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C06F86" w:rsidRPr="0062345B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396C0B" w:rsidRPr="0062345B">
        <w:rPr>
          <w:rFonts w:ascii="Times New Roman" w:eastAsia="Times New Roman" w:hAnsi="Times New Roman"/>
          <w:sz w:val="24"/>
          <w:szCs w:val="24"/>
          <w:lang w:eastAsia="cs-CZ"/>
        </w:rPr>
        <w:t xml:space="preserve">      </w:t>
      </w:r>
      <w:r w:rsidR="009055E7" w:rsidRPr="0062345B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4070CF" w:rsidRPr="0062345B">
        <w:rPr>
          <w:rFonts w:ascii="Times New Roman" w:eastAsia="Times New Roman" w:hAnsi="Times New Roman"/>
          <w:sz w:val="24"/>
          <w:szCs w:val="24"/>
          <w:lang w:eastAsia="cs-CZ"/>
        </w:rPr>
        <w:t xml:space="preserve">      </w:t>
      </w:r>
      <w:r w:rsidR="00F73C89" w:rsidRPr="0062345B">
        <w:rPr>
          <w:rFonts w:ascii="Times New Roman" w:eastAsia="Times New Roman" w:hAnsi="Times New Roman"/>
          <w:sz w:val="24"/>
          <w:szCs w:val="24"/>
          <w:lang w:eastAsia="cs-CZ"/>
        </w:rPr>
        <w:t>o</w:t>
      </w:r>
      <w:r w:rsidR="003037E3" w:rsidRPr="0062345B">
        <w:rPr>
          <w:rFonts w:ascii="Times New Roman" w:eastAsia="Times New Roman" w:hAnsi="Times New Roman"/>
          <w:sz w:val="24"/>
          <w:szCs w:val="24"/>
          <w:lang w:eastAsia="cs-CZ"/>
        </w:rPr>
        <w:t>věřovatel</w:t>
      </w:r>
      <w:r w:rsidR="00F73C89" w:rsidRPr="0062345B">
        <w:rPr>
          <w:rFonts w:ascii="Times New Roman" w:eastAsia="Times New Roman" w:hAnsi="Times New Roman"/>
          <w:sz w:val="24"/>
          <w:szCs w:val="24"/>
          <w:lang w:eastAsia="cs-CZ"/>
        </w:rPr>
        <w:t>ka</w:t>
      </w:r>
      <w:r w:rsidR="003037E3" w:rsidRPr="0062345B">
        <w:rPr>
          <w:rFonts w:ascii="Times New Roman" w:eastAsia="Times New Roman" w:hAnsi="Times New Roman"/>
          <w:sz w:val="24"/>
          <w:szCs w:val="24"/>
          <w:lang w:eastAsia="cs-CZ"/>
        </w:rPr>
        <w:t xml:space="preserve"> výboru</w:t>
      </w:r>
    </w:p>
    <w:p w:rsidR="007F1765" w:rsidRPr="0062345B" w:rsidRDefault="007246F0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v z. David  PRAŽÁK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464723" w:rsidRPr="0062345B" w:rsidRDefault="0046472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64723" w:rsidRPr="0062345B" w:rsidRDefault="0046472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64723" w:rsidRPr="0062345B" w:rsidRDefault="0046472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64723" w:rsidRPr="0062345B" w:rsidRDefault="0046472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64723" w:rsidRPr="0062345B" w:rsidRDefault="0046472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62345B" w:rsidRDefault="003037E3" w:rsidP="005242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62345B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 w:rsidR="00AA560D" w:rsidRPr="0062345B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62345B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</w:t>
      </w:r>
      <w:proofErr w:type="gramStart"/>
      <w:r w:rsidRPr="0062345B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62345B" w:rsidRDefault="003037E3" w:rsidP="005242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2345B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RPr="0062345B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1B7" w:rsidRDefault="005741B7" w:rsidP="004E197E">
      <w:pPr>
        <w:spacing w:after="0" w:line="240" w:lineRule="auto"/>
      </w:pPr>
      <w:r>
        <w:separator/>
      </w:r>
    </w:p>
  </w:endnote>
  <w:end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0024036"/>
      <w:docPartObj>
        <w:docPartGallery w:val="Page Numbers (Bottom of Page)"/>
        <w:docPartUnique/>
      </w:docPartObj>
    </w:sdtPr>
    <w:sdtEndPr/>
    <w:sdtContent>
      <w:p w:rsidR="00AB3FA6" w:rsidRDefault="00AB3FA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FB1">
          <w:rPr>
            <w:noProof/>
          </w:rPr>
          <w:t>6</w:t>
        </w:r>
        <w:r>
          <w:fldChar w:fldCharType="end"/>
        </w:r>
      </w:p>
    </w:sdtContent>
  </w:sdt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1B7" w:rsidRDefault="005741B7" w:rsidP="004E197E">
      <w:pPr>
        <w:spacing w:after="0" w:line="240" w:lineRule="auto"/>
      </w:pPr>
      <w:r>
        <w:separator/>
      </w:r>
    </w:p>
  </w:footnote>
  <w:foot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0E267C"/>
    <w:multiLevelType w:val="hybridMultilevel"/>
    <w:tmpl w:val="30EAED68"/>
    <w:lvl w:ilvl="0" w:tplc="2BD63B4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2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FBE1746"/>
    <w:multiLevelType w:val="hybridMultilevel"/>
    <w:tmpl w:val="AA5AE688"/>
    <w:lvl w:ilvl="0" w:tplc="74126554">
      <w:start w:val="1"/>
      <w:numFmt w:val="decimal"/>
      <w:lvlText w:val="%1."/>
      <w:lvlJc w:val="left"/>
      <w:pPr>
        <w:ind w:left="220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21" w:hanging="360"/>
      </w:pPr>
    </w:lvl>
    <w:lvl w:ilvl="2" w:tplc="0405001B" w:tentative="1">
      <w:start w:val="1"/>
      <w:numFmt w:val="lowerRoman"/>
      <w:lvlText w:val="%3."/>
      <w:lvlJc w:val="right"/>
      <w:pPr>
        <w:ind w:left="3641" w:hanging="180"/>
      </w:pPr>
    </w:lvl>
    <w:lvl w:ilvl="3" w:tplc="0405000F" w:tentative="1">
      <w:start w:val="1"/>
      <w:numFmt w:val="decimal"/>
      <w:lvlText w:val="%4."/>
      <w:lvlJc w:val="left"/>
      <w:pPr>
        <w:ind w:left="4361" w:hanging="360"/>
      </w:pPr>
    </w:lvl>
    <w:lvl w:ilvl="4" w:tplc="04050019" w:tentative="1">
      <w:start w:val="1"/>
      <w:numFmt w:val="lowerLetter"/>
      <w:lvlText w:val="%5."/>
      <w:lvlJc w:val="left"/>
      <w:pPr>
        <w:ind w:left="5081" w:hanging="360"/>
      </w:pPr>
    </w:lvl>
    <w:lvl w:ilvl="5" w:tplc="0405001B" w:tentative="1">
      <w:start w:val="1"/>
      <w:numFmt w:val="lowerRoman"/>
      <w:lvlText w:val="%6."/>
      <w:lvlJc w:val="right"/>
      <w:pPr>
        <w:ind w:left="5801" w:hanging="180"/>
      </w:pPr>
    </w:lvl>
    <w:lvl w:ilvl="6" w:tplc="0405000F" w:tentative="1">
      <w:start w:val="1"/>
      <w:numFmt w:val="decimal"/>
      <w:lvlText w:val="%7."/>
      <w:lvlJc w:val="left"/>
      <w:pPr>
        <w:ind w:left="6521" w:hanging="360"/>
      </w:pPr>
    </w:lvl>
    <w:lvl w:ilvl="7" w:tplc="04050019" w:tentative="1">
      <w:start w:val="1"/>
      <w:numFmt w:val="lowerLetter"/>
      <w:lvlText w:val="%8."/>
      <w:lvlJc w:val="left"/>
      <w:pPr>
        <w:ind w:left="7241" w:hanging="360"/>
      </w:pPr>
    </w:lvl>
    <w:lvl w:ilvl="8" w:tplc="0405001B" w:tentative="1">
      <w:start w:val="1"/>
      <w:numFmt w:val="lowerRoman"/>
      <w:lvlText w:val="%9."/>
      <w:lvlJc w:val="right"/>
      <w:pPr>
        <w:ind w:left="7961" w:hanging="180"/>
      </w:pPr>
    </w:lvl>
  </w:abstractNum>
  <w:abstractNum w:abstractNumId="24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6F32B47"/>
    <w:multiLevelType w:val="hybridMultilevel"/>
    <w:tmpl w:val="41BE84A6"/>
    <w:lvl w:ilvl="0" w:tplc="682A6A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4"/>
  </w:num>
  <w:num w:numId="15">
    <w:abstractNumId w:val="18"/>
  </w:num>
  <w:num w:numId="16">
    <w:abstractNumId w:val="21"/>
  </w:num>
  <w:num w:numId="17">
    <w:abstractNumId w:val="11"/>
  </w:num>
  <w:num w:numId="18">
    <w:abstractNumId w:val="26"/>
  </w:num>
  <w:num w:numId="19">
    <w:abstractNumId w:val="16"/>
  </w:num>
  <w:num w:numId="20">
    <w:abstractNumId w:val="20"/>
  </w:num>
  <w:num w:numId="21">
    <w:abstractNumId w:val="19"/>
  </w:num>
  <w:num w:numId="22">
    <w:abstractNumId w:val="14"/>
  </w:num>
  <w:num w:numId="23">
    <w:abstractNumId w:val="27"/>
  </w:num>
  <w:num w:numId="24">
    <w:abstractNumId w:val="12"/>
  </w:num>
  <w:num w:numId="25">
    <w:abstractNumId w:val="22"/>
  </w:num>
  <w:num w:numId="26">
    <w:abstractNumId w:val="25"/>
  </w:num>
  <w:num w:numId="27">
    <w:abstractNumId w:val="17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6231"/>
    <w:rsid w:val="000476E4"/>
    <w:rsid w:val="00047BDE"/>
    <w:rsid w:val="000640FF"/>
    <w:rsid w:val="00064E76"/>
    <w:rsid w:val="00066AE2"/>
    <w:rsid w:val="00082B77"/>
    <w:rsid w:val="0008322E"/>
    <w:rsid w:val="00084BC5"/>
    <w:rsid w:val="00084CCE"/>
    <w:rsid w:val="000946A7"/>
    <w:rsid w:val="000A1659"/>
    <w:rsid w:val="000C5278"/>
    <w:rsid w:val="000D2781"/>
    <w:rsid w:val="000E730C"/>
    <w:rsid w:val="000F2C2F"/>
    <w:rsid w:val="000F50FC"/>
    <w:rsid w:val="00103C04"/>
    <w:rsid w:val="00104D09"/>
    <w:rsid w:val="00106842"/>
    <w:rsid w:val="001149F2"/>
    <w:rsid w:val="00135C71"/>
    <w:rsid w:val="00137509"/>
    <w:rsid w:val="00140C36"/>
    <w:rsid w:val="00150E6E"/>
    <w:rsid w:val="00170C8E"/>
    <w:rsid w:val="001752ED"/>
    <w:rsid w:val="0017746E"/>
    <w:rsid w:val="001814A2"/>
    <w:rsid w:val="00182724"/>
    <w:rsid w:val="001877B5"/>
    <w:rsid w:val="00194E09"/>
    <w:rsid w:val="00196D1F"/>
    <w:rsid w:val="001A692E"/>
    <w:rsid w:val="001B45F3"/>
    <w:rsid w:val="001C4759"/>
    <w:rsid w:val="001D0F56"/>
    <w:rsid w:val="001D1159"/>
    <w:rsid w:val="001D52B8"/>
    <w:rsid w:val="001D7D87"/>
    <w:rsid w:val="001F29B9"/>
    <w:rsid w:val="00200308"/>
    <w:rsid w:val="0020044B"/>
    <w:rsid w:val="00213E8F"/>
    <w:rsid w:val="00230024"/>
    <w:rsid w:val="0025355A"/>
    <w:rsid w:val="00254049"/>
    <w:rsid w:val="00255511"/>
    <w:rsid w:val="00255951"/>
    <w:rsid w:val="00265F5D"/>
    <w:rsid w:val="00267BCE"/>
    <w:rsid w:val="00272E1B"/>
    <w:rsid w:val="00276FAE"/>
    <w:rsid w:val="00287FAF"/>
    <w:rsid w:val="00293C41"/>
    <w:rsid w:val="00295741"/>
    <w:rsid w:val="002A2C50"/>
    <w:rsid w:val="002A2F32"/>
    <w:rsid w:val="002B0FB6"/>
    <w:rsid w:val="002B4A7F"/>
    <w:rsid w:val="002B60B3"/>
    <w:rsid w:val="002C6BED"/>
    <w:rsid w:val="002D2896"/>
    <w:rsid w:val="002D2C25"/>
    <w:rsid w:val="002D699F"/>
    <w:rsid w:val="002E3674"/>
    <w:rsid w:val="002E3D58"/>
    <w:rsid w:val="002E7C0C"/>
    <w:rsid w:val="00302B90"/>
    <w:rsid w:val="003037E3"/>
    <w:rsid w:val="00317CD7"/>
    <w:rsid w:val="00322503"/>
    <w:rsid w:val="003244B2"/>
    <w:rsid w:val="00324E8D"/>
    <w:rsid w:val="00335892"/>
    <w:rsid w:val="003413D2"/>
    <w:rsid w:val="00356011"/>
    <w:rsid w:val="00365208"/>
    <w:rsid w:val="00373936"/>
    <w:rsid w:val="003747D7"/>
    <w:rsid w:val="00377253"/>
    <w:rsid w:val="00377959"/>
    <w:rsid w:val="00382243"/>
    <w:rsid w:val="00396C0B"/>
    <w:rsid w:val="00397F04"/>
    <w:rsid w:val="003B3517"/>
    <w:rsid w:val="003C1043"/>
    <w:rsid w:val="003C300B"/>
    <w:rsid w:val="003D123B"/>
    <w:rsid w:val="003D167B"/>
    <w:rsid w:val="003D2033"/>
    <w:rsid w:val="003E1B89"/>
    <w:rsid w:val="003F009A"/>
    <w:rsid w:val="003F59CA"/>
    <w:rsid w:val="004070CF"/>
    <w:rsid w:val="00415E6C"/>
    <w:rsid w:val="00421D50"/>
    <w:rsid w:val="00430211"/>
    <w:rsid w:val="00445089"/>
    <w:rsid w:val="0045372D"/>
    <w:rsid w:val="00457EA5"/>
    <w:rsid w:val="004609D0"/>
    <w:rsid w:val="00464723"/>
    <w:rsid w:val="00475C64"/>
    <w:rsid w:val="00492859"/>
    <w:rsid w:val="00497ABE"/>
    <w:rsid w:val="004B46DB"/>
    <w:rsid w:val="004B50E4"/>
    <w:rsid w:val="004B6423"/>
    <w:rsid w:val="004C25B5"/>
    <w:rsid w:val="004C6511"/>
    <w:rsid w:val="004D446B"/>
    <w:rsid w:val="004E033E"/>
    <w:rsid w:val="004E197E"/>
    <w:rsid w:val="004E49B1"/>
    <w:rsid w:val="004E4D7C"/>
    <w:rsid w:val="004F05C3"/>
    <w:rsid w:val="004F1906"/>
    <w:rsid w:val="0051303F"/>
    <w:rsid w:val="005227BF"/>
    <w:rsid w:val="005242D6"/>
    <w:rsid w:val="0054307D"/>
    <w:rsid w:val="00543643"/>
    <w:rsid w:val="00543C68"/>
    <w:rsid w:val="005476CD"/>
    <w:rsid w:val="00565AC0"/>
    <w:rsid w:val="00566A4C"/>
    <w:rsid w:val="005741B7"/>
    <w:rsid w:val="00574C19"/>
    <w:rsid w:val="0057546B"/>
    <w:rsid w:val="00581687"/>
    <w:rsid w:val="005A2EC6"/>
    <w:rsid w:val="005A7290"/>
    <w:rsid w:val="005A7870"/>
    <w:rsid w:val="005B5121"/>
    <w:rsid w:val="005C30D7"/>
    <w:rsid w:val="005D3435"/>
    <w:rsid w:val="005D538F"/>
    <w:rsid w:val="005D69BC"/>
    <w:rsid w:val="005E094C"/>
    <w:rsid w:val="005F490E"/>
    <w:rsid w:val="005F6CAE"/>
    <w:rsid w:val="00601919"/>
    <w:rsid w:val="00603C53"/>
    <w:rsid w:val="00610876"/>
    <w:rsid w:val="00620764"/>
    <w:rsid w:val="0062345B"/>
    <w:rsid w:val="006242D8"/>
    <w:rsid w:val="00634B21"/>
    <w:rsid w:val="00641FEB"/>
    <w:rsid w:val="0064436C"/>
    <w:rsid w:val="00647250"/>
    <w:rsid w:val="006527B8"/>
    <w:rsid w:val="006824B4"/>
    <w:rsid w:val="006F35A8"/>
    <w:rsid w:val="007078D2"/>
    <w:rsid w:val="00711341"/>
    <w:rsid w:val="007227C4"/>
    <w:rsid w:val="007246F0"/>
    <w:rsid w:val="00731545"/>
    <w:rsid w:val="00733F91"/>
    <w:rsid w:val="00742354"/>
    <w:rsid w:val="00766E84"/>
    <w:rsid w:val="00772B2D"/>
    <w:rsid w:val="007773D3"/>
    <w:rsid w:val="00783508"/>
    <w:rsid w:val="00793890"/>
    <w:rsid w:val="007A0F2C"/>
    <w:rsid w:val="007A3EE8"/>
    <w:rsid w:val="007A4F03"/>
    <w:rsid w:val="007B2024"/>
    <w:rsid w:val="007C62DA"/>
    <w:rsid w:val="007C7626"/>
    <w:rsid w:val="007D3064"/>
    <w:rsid w:val="007D5EE1"/>
    <w:rsid w:val="007E1D0B"/>
    <w:rsid w:val="007F0368"/>
    <w:rsid w:val="007F1765"/>
    <w:rsid w:val="00812496"/>
    <w:rsid w:val="00826C33"/>
    <w:rsid w:val="00827B39"/>
    <w:rsid w:val="00830BFE"/>
    <w:rsid w:val="00834D25"/>
    <w:rsid w:val="0083629F"/>
    <w:rsid w:val="0083634C"/>
    <w:rsid w:val="008447EE"/>
    <w:rsid w:val="0084565B"/>
    <w:rsid w:val="008613B4"/>
    <w:rsid w:val="00872DB6"/>
    <w:rsid w:val="00887B3C"/>
    <w:rsid w:val="00893C29"/>
    <w:rsid w:val="008A0794"/>
    <w:rsid w:val="008B604E"/>
    <w:rsid w:val="008B6452"/>
    <w:rsid w:val="008C41E9"/>
    <w:rsid w:val="008D0C42"/>
    <w:rsid w:val="008D4B4C"/>
    <w:rsid w:val="008D5992"/>
    <w:rsid w:val="008E25A5"/>
    <w:rsid w:val="008E2988"/>
    <w:rsid w:val="008E3AC3"/>
    <w:rsid w:val="008E61F3"/>
    <w:rsid w:val="008F51F7"/>
    <w:rsid w:val="00903269"/>
    <w:rsid w:val="009055E7"/>
    <w:rsid w:val="00920540"/>
    <w:rsid w:val="009272E9"/>
    <w:rsid w:val="00951357"/>
    <w:rsid w:val="00954650"/>
    <w:rsid w:val="009559A1"/>
    <w:rsid w:val="0096139F"/>
    <w:rsid w:val="00983EFE"/>
    <w:rsid w:val="009848D7"/>
    <w:rsid w:val="00992EF6"/>
    <w:rsid w:val="009B50A4"/>
    <w:rsid w:val="009C2CD6"/>
    <w:rsid w:val="009D2047"/>
    <w:rsid w:val="009D47C4"/>
    <w:rsid w:val="009E3F08"/>
    <w:rsid w:val="009E57E2"/>
    <w:rsid w:val="009E6F25"/>
    <w:rsid w:val="009F04C7"/>
    <w:rsid w:val="009F4891"/>
    <w:rsid w:val="009F7685"/>
    <w:rsid w:val="00A02CF9"/>
    <w:rsid w:val="00A04890"/>
    <w:rsid w:val="00A12980"/>
    <w:rsid w:val="00A152BC"/>
    <w:rsid w:val="00A3129E"/>
    <w:rsid w:val="00A408B6"/>
    <w:rsid w:val="00A46CDA"/>
    <w:rsid w:val="00A51C5C"/>
    <w:rsid w:val="00A552AB"/>
    <w:rsid w:val="00A72476"/>
    <w:rsid w:val="00A91C6A"/>
    <w:rsid w:val="00A976C9"/>
    <w:rsid w:val="00AA0D27"/>
    <w:rsid w:val="00AA19B7"/>
    <w:rsid w:val="00AA560D"/>
    <w:rsid w:val="00AB3FA6"/>
    <w:rsid w:val="00AD1928"/>
    <w:rsid w:val="00AD3DFA"/>
    <w:rsid w:val="00AD792C"/>
    <w:rsid w:val="00AF3E4F"/>
    <w:rsid w:val="00AF6CD0"/>
    <w:rsid w:val="00B013B2"/>
    <w:rsid w:val="00B13892"/>
    <w:rsid w:val="00B226D2"/>
    <w:rsid w:val="00B35216"/>
    <w:rsid w:val="00B37ED2"/>
    <w:rsid w:val="00B52B8D"/>
    <w:rsid w:val="00B53E8D"/>
    <w:rsid w:val="00B6665C"/>
    <w:rsid w:val="00B715B6"/>
    <w:rsid w:val="00B86853"/>
    <w:rsid w:val="00B97617"/>
    <w:rsid w:val="00BA4068"/>
    <w:rsid w:val="00BA5EE2"/>
    <w:rsid w:val="00BA7514"/>
    <w:rsid w:val="00BB223B"/>
    <w:rsid w:val="00BB3E0C"/>
    <w:rsid w:val="00BB531F"/>
    <w:rsid w:val="00BB622A"/>
    <w:rsid w:val="00BC09BB"/>
    <w:rsid w:val="00BE1225"/>
    <w:rsid w:val="00BF1FB1"/>
    <w:rsid w:val="00BF2695"/>
    <w:rsid w:val="00C00D00"/>
    <w:rsid w:val="00C050D7"/>
    <w:rsid w:val="00C06F86"/>
    <w:rsid w:val="00C10223"/>
    <w:rsid w:val="00C14EF0"/>
    <w:rsid w:val="00C218A9"/>
    <w:rsid w:val="00C31A82"/>
    <w:rsid w:val="00C32B89"/>
    <w:rsid w:val="00C3568D"/>
    <w:rsid w:val="00C45B8A"/>
    <w:rsid w:val="00C56014"/>
    <w:rsid w:val="00C65CBE"/>
    <w:rsid w:val="00C71359"/>
    <w:rsid w:val="00C76001"/>
    <w:rsid w:val="00C96C3B"/>
    <w:rsid w:val="00CA086A"/>
    <w:rsid w:val="00CA4D31"/>
    <w:rsid w:val="00CD67FE"/>
    <w:rsid w:val="00D0510D"/>
    <w:rsid w:val="00D22F22"/>
    <w:rsid w:val="00D31373"/>
    <w:rsid w:val="00D347B0"/>
    <w:rsid w:val="00D50569"/>
    <w:rsid w:val="00D71D1D"/>
    <w:rsid w:val="00D76FB3"/>
    <w:rsid w:val="00D8692C"/>
    <w:rsid w:val="00D91335"/>
    <w:rsid w:val="00D91617"/>
    <w:rsid w:val="00DB4487"/>
    <w:rsid w:val="00DC29E4"/>
    <w:rsid w:val="00DE708D"/>
    <w:rsid w:val="00E1147F"/>
    <w:rsid w:val="00E13A34"/>
    <w:rsid w:val="00E4317C"/>
    <w:rsid w:val="00E57454"/>
    <w:rsid w:val="00E64D64"/>
    <w:rsid w:val="00E71280"/>
    <w:rsid w:val="00E8070B"/>
    <w:rsid w:val="00E8161C"/>
    <w:rsid w:val="00E828AF"/>
    <w:rsid w:val="00E91F2D"/>
    <w:rsid w:val="00E9692F"/>
    <w:rsid w:val="00EA6102"/>
    <w:rsid w:val="00EA73B9"/>
    <w:rsid w:val="00EB085D"/>
    <w:rsid w:val="00EB6D2D"/>
    <w:rsid w:val="00EC4E89"/>
    <w:rsid w:val="00ED15A8"/>
    <w:rsid w:val="00EE2C70"/>
    <w:rsid w:val="00EF0096"/>
    <w:rsid w:val="00EF3B15"/>
    <w:rsid w:val="00EF679B"/>
    <w:rsid w:val="00F52744"/>
    <w:rsid w:val="00F55B8C"/>
    <w:rsid w:val="00F64114"/>
    <w:rsid w:val="00F65960"/>
    <w:rsid w:val="00F67671"/>
    <w:rsid w:val="00F73462"/>
    <w:rsid w:val="00F73C89"/>
    <w:rsid w:val="00F80A9A"/>
    <w:rsid w:val="00F91415"/>
    <w:rsid w:val="00F916A7"/>
    <w:rsid w:val="00FB043B"/>
    <w:rsid w:val="00FB5C19"/>
    <w:rsid w:val="00FB7583"/>
    <w:rsid w:val="00FF5FFE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E3BF9D7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  <w:style w:type="paragraph" w:customStyle="1" w:styleId="Standard">
    <w:name w:val="Standard"/>
    <w:rsid w:val="003C1043"/>
    <w:pPr>
      <w:suppressAutoHyphens/>
      <w:autoSpaceDN w:val="0"/>
      <w:textAlignment w:val="baseline"/>
    </w:pPr>
    <w:rPr>
      <w:rFonts w:ascii="Arial" w:hAnsi="Arial" w:cs="Arial"/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10ACA-EBEF-4E8C-B111-26D45DCC6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1739</Words>
  <Characters>10263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4</cp:revision>
  <cp:lastPrinted>2021-02-17T09:56:00Z</cp:lastPrinted>
  <dcterms:created xsi:type="dcterms:W3CDTF">2021-02-17T11:32:00Z</dcterms:created>
  <dcterms:modified xsi:type="dcterms:W3CDTF">2021-02-17T11:34:00Z</dcterms:modified>
</cp:coreProperties>
</file>