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D1561">
      <w:pPr>
        <w:pStyle w:val="PShlavika1"/>
        <w:spacing w:before="120"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3C4EF339" w:rsidR="003E1216" w:rsidRPr="00C907C5" w:rsidRDefault="0002547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360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3AD0016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A5001C">
        <w:t>2</w:t>
      </w:r>
      <w:r w:rsidR="00C907C5">
        <w:t>. schůze</w:t>
      </w:r>
    </w:p>
    <w:p w14:paraId="109F92E9" w14:textId="3A6B46E6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5001C">
        <w:rPr>
          <w:bCs/>
          <w:iCs/>
        </w:rPr>
        <w:t>3</w:t>
      </w:r>
      <w:r w:rsidR="001B4026">
        <w:rPr>
          <w:bCs/>
          <w:iCs/>
        </w:rPr>
        <w:t xml:space="preserve">. </w:t>
      </w:r>
      <w:r w:rsidR="00A5001C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645A73FF" w:rsidR="008C5CDC" w:rsidRPr="00117C2E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 w:rsidRPr="00A5001C">
        <w:t xml:space="preserve">k </w:t>
      </w:r>
      <w:r w:rsidRPr="00A5001C">
        <w:rPr>
          <w:shd w:val="clear" w:color="auto" w:fill="FFFFFF" w:themeFill="background1"/>
        </w:rPr>
        <w:t>v</w:t>
      </w:r>
      <w:r w:rsidRPr="00A5001C">
        <w:t xml:space="preserve">ládnímu </w:t>
      </w:r>
      <w:r w:rsidR="003628CC" w:rsidRPr="00A5001C">
        <w:t xml:space="preserve">návrhu </w:t>
      </w:r>
      <w:r w:rsidR="00BE3E71" w:rsidRPr="00A5001C">
        <w:t>zákona</w:t>
      </w:r>
      <w:r w:rsidR="007079CD" w:rsidRPr="00A5001C">
        <w:t xml:space="preserve">, kterým se mění zákon č. </w:t>
      </w:r>
      <w:r w:rsidR="00117C2E" w:rsidRPr="00117C2E">
        <w:t xml:space="preserve">458/2000 Sb., o podmínkách podnikání a o výkonu státní správy v energetických odvětvích a o změně některých zákonů (energetický zákon), ve znění pozdějších předpisů, zákon č. 455/1991 Sb., o živnostenském podnikání (živnostenský zákon), ve znění pozdějších předpisů, a zákon č. 634/2004 Sb., o správních poplatcích, ve znění pozdějších předpisů – </w:t>
      </w:r>
      <w:r w:rsidR="00117C2E" w:rsidRPr="00117C2E">
        <w:rPr>
          <w:b/>
        </w:rPr>
        <w:t>sněmovní tisk 799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3C3409E9" w:rsidR="00E83F84" w:rsidRPr="00E83F84" w:rsidRDefault="00E83F84" w:rsidP="009F50F5">
      <w:pPr>
        <w:spacing w:before="48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</w:t>
      </w:r>
      <w:bookmarkStart w:id="0" w:name="_GoBack"/>
      <w:bookmarkEnd w:id="0"/>
      <w:r w:rsidRPr="00E83F84">
        <w:rPr>
          <w:rFonts w:ascii="Times New Roman" w:hAnsi="Times New Roman"/>
          <w:sz w:val="24"/>
          <w:szCs w:val="24"/>
        </w:rPr>
        <w:t>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7E4AF2" w:rsidRPr="00460534">
        <w:rPr>
          <w:rFonts w:ascii="Times New Roman" w:hAnsi="Times New Roman"/>
          <w:sz w:val="24"/>
          <w:szCs w:val="24"/>
        </w:rPr>
        <w:t>m</w:t>
      </w:r>
      <w:r w:rsidR="00283C78" w:rsidRPr="00460534">
        <w:rPr>
          <w:rFonts w:ascii="Times New Roman" w:hAnsi="Times New Roman"/>
          <w:sz w:val="24"/>
          <w:szCs w:val="24"/>
        </w:rPr>
        <w:t xml:space="preserve">inistra </w:t>
      </w:r>
      <w:r w:rsidR="00A5001C" w:rsidRPr="00460534">
        <w:rPr>
          <w:rFonts w:ascii="Times New Roman" w:hAnsi="Times New Roman"/>
          <w:sz w:val="24"/>
          <w:szCs w:val="24"/>
        </w:rPr>
        <w:t>průmyslu a obchodu</w:t>
      </w:r>
      <w:r w:rsidR="00283C78" w:rsidRPr="00460534">
        <w:rPr>
          <w:rFonts w:ascii="Times New Roman" w:hAnsi="Times New Roman"/>
          <w:sz w:val="24"/>
          <w:szCs w:val="24"/>
        </w:rPr>
        <w:t xml:space="preserve"> Karla Havlíčka</w:t>
      </w:r>
      <w:r w:rsidR="00A65B91" w:rsidRPr="00460534">
        <w:rPr>
          <w:rFonts w:ascii="Times New Roman" w:hAnsi="Times New Roman"/>
          <w:sz w:val="24"/>
          <w:szCs w:val="24"/>
        </w:rPr>
        <w:t xml:space="preserve">, </w:t>
      </w:r>
      <w:r w:rsidRPr="00460534">
        <w:rPr>
          <w:rFonts w:ascii="Times New Roman" w:hAnsi="Times New Roman"/>
          <w:sz w:val="24"/>
          <w:szCs w:val="24"/>
        </w:rPr>
        <w:t xml:space="preserve">zpravodajské zprávy poslance </w:t>
      </w:r>
      <w:r w:rsidR="002B2D62" w:rsidRPr="00460534">
        <w:rPr>
          <w:rFonts w:ascii="Times New Roman" w:hAnsi="Times New Roman"/>
          <w:sz w:val="24"/>
          <w:szCs w:val="24"/>
        </w:rPr>
        <w:t xml:space="preserve">Patrika </w:t>
      </w:r>
      <w:proofErr w:type="spellStart"/>
      <w:r w:rsidR="002B2D62" w:rsidRPr="00460534">
        <w:rPr>
          <w:rFonts w:ascii="Times New Roman" w:hAnsi="Times New Roman"/>
          <w:sz w:val="24"/>
          <w:szCs w:val="24"/>
        </w:rPr>
        <w:t>Nachera</w:t>
      </w:r>
      <w:proofErr w:type="spellEnd"/>
      <w:r w:rsidR="00A5001C" w:rsidRPr="00460534">
        <w:rPr>
          <w:rFonts w:ascii="Times New Roman" w:hAnsi="Times New Roman"/>
          <w:sz w:val="24"/>
          <w:szCs w:val="24"/>
        </w:rPr>
        <w:br/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53345345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799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77777777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14:paraId="60BE68DD" w14:textId="0476C645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středy </w:t>
      </w:r>
      <w:r w:rsidR="007079CD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4F06986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pondělí 15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13A727D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17</w:t>
      </w:r>
      <w:r w:rsidR="00F4473B" w:rsidRPr="009202F2">
        <w:rPr>
          <w:rFonts w:ascii="Times New Roman" w:hAnsi="Times New Roman"/>
          <w:b/>
          <w:i/>
          <w:sz w:val="24"/>
          <w:szCs w:val="24"/>
          <w:lang w:eastAsia="cs-CZ"/>
        </w:rPr>
        <w:t>. února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5C8B6784" w:rsidR="00C3035B" w:rsidRPr="00524661" w:rsidRDefault="007E4AF2" w:rsidP="00370381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70381">
        <w:rPr>
          <w:rFonts w:ascii="Times New Roman" w:hAnsi="Times New Roman"/>
          <w:sz w:val="24"/>
          <w:szCs w:val="24"/>
          <w:lang w:eastAsia="cs-CZ"/>
        </w:rPr>
        <w:t>Patrik NACHER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7079C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547B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60534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1561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0F5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57E47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53BC-5AD6-47B3-8E38-637FA502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2021-01-06T08:42:00Z</cp:lastPrinted>
  <dcterms:created xsi:type="dcterms:W3CDTF">2021-02-03T14:40:00Z</dcterms:created>
  <dcterms:modified xsi:type="dcterms:W3CDTF">2021-02-03T16:38:00Z</dcterms:modified>
</cp:coreProperties>
</file>