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00" w:rsidRDefault="001E4A75" w:rsidP="0093741D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PS200189430</w:t>
      </w:r>
    </w:p>
    <w:p w:rsidR="001E4A75" w:rsidRPr="001E4A75" w:rsidRDefault="001E4A75" w:rsidP="0093741D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F92650" w:rsidP="000E730C">
      <w:pPr>
        <w:pStyle w:val="PS-hlavika2"/>
      </w:pPr>
      <w:r>
        <w:t>2021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F92650" w:rsidP="00903269">
      <w:pPr>
        <w:pStyle w:val="PS-hlavika3"/>
      </w:pPr>
      <w:r>
        <w:t>236</w:t>
      </w:r>
      <w:r w:rsidR="00533F4E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533F4E">
        <w:t>e</w:t>
      </w:r>
      <w:r>
        <w:t xml:space="preserve"> </w:t>
      </w:r>
      <w:r w:rsidR="00533F4E">
        <w:t>4</w:t>
      </w:r>
      <w:r w:rsidR="00F92650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F92650">
        <w:t>4</w:t>
      </w:r>
      <w:r w:rsidR="00BF1569">
        <w:t xml:space="preserve">. </w:t>
      </w:r>
      <w:r w:rsidR="00F92650">
        <w:t>února</w:t>
      </w:r>
      <w:r w:rsidR="00533F4E">
        <w:t xml:space="preserve"> 202</w:t>
      </w:r>
      <w:r w:rsidR="00F92650">
        <w:t>1</w:t>
      </w:r>
    </w:p>
    <w:p w:rsidR="0019587B" w:rsidRPr="0019587B" w:rsidRDefault="0019587B" w:rsidP="0019587B">
      <w:pPr>
        <w:pStyle w:val="Bezmezer"/>
      </w:pPr>
    </w:p>
    <w:p w:rsidR="00062D86" w:rsidRPr="00062D86" w:rsidRDefault="00062D86" w:rsidP="00062D86">
      <w:pPr>
        <w:pStyle w:val="Odstavecseseznamem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 vládnímu návrhu stavebního zákona -</w:t>
      </w:r>
      <w:r w:rsidRPr="00062D86">
        <w:rPr>
          <w:rFonts w:ascii="Times New Roman" w:hAnsi="Times New Roman"/>
          <w:b/>
          <w:sz w:val="24"/>
          <w:szCs w:val="24"/>
        </w:rPr>
        <w:t xml:space="preserve"> sněmovní tisk 1008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F92650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F4E">
              <w:rPr>
                <w:rFonts w:ascii="Times New Roman" w:hAnsi="Times New Roman"/>
                <w:sz w:val="24"/>
                <w:szCs w:val="24"/>
              </w:rPr>
              <w:t>4</w:t>
            </w:r>
            <w:r w:rsidR="00F92650">
              <w:rPr>
                <w:rFonts w:ascii="Times New Roman" w:hAnsi="Times New Roman"/>
                <w:sz w:val="24"/>
                <w:szCs w:val="24"/>
              </w:rPr>
              <w:t>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paní Ing. Klárou Dostálovou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ministryní pro místní rozvoj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PhDr. Ivana Bartoše, Ph.D.</w:t>
            </w:r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E4A75" w:rsidRDefault="001E4A75" w:rsidP="00813758">
      <w:pPr>
        <w:spacing w:after="0"/>
        <w:rPr>
          <w:rFonts w:eastAsia="Lucida Sans Unicode" w:cs="Mangal"/>
          <w:kern w:val="2"/>
          <w:lang w:eastAsia="zh-CN" w:bidi="hi-IN"/>
        </w:rPr>
      </w:pPr>
      <w:bookmarkStart w:id="0" w:name="_GoBack"/>
      <w:bookmarkEnd w:id="0"/>
    </w:p>
    <w:p w:rsidR="00813758" w:rsidRDefault="00813758" w:rsidP="00813758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F92650" w:rsidRPr="00294E74" w:rsidRDefault="00F92650" w:rsidP="00F92650">
      <w:pPr>
        <w:pStyle w:val="Zhlav"/>
        <w:numPr>
          <w:ilvl w:val="0"/>
          <w:numId w:val="26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 sněmovně sněmovní tisk 1008 projednat a schválit v předloženém znění;</w:t>
      </w:r>
      <w:r w:rsidRPr="00294E74">
        <w:rPr>
          <w:rFonts w:cs="Times New Roman"/>
        </w:rPr>
        <w:tab/>
      </w:r>
    </w:p>
    <w:p w:rsidR="00F92650" w:rsidRDefault="00F92650" w:rsidP="00F92650">
      <w:pPr>
        <w:pStyle w:val="Zhlav"/>
        <w:jc w:val="both"/>
        <w:rPr>
          <w:rFonts w:cs="Times New Roman"/>
          <w:b/>
        </w:rPr>
      </w:pPr>
    </w:p>
    <w:p w:rsidR="00F92650" w:rsidRDefault="00F92650" w:rsidP="00F92650">
      <w:pPr>
        <w:pStyle w:val="Zhlav"/>
        <w:jc w:val="both"/>
        <w:rPr>
          <w:rFonts w:cs="Times New Roman"/>
          <w:b/>
        </w:rPr>
      </w:pPr>
    </w:p>
    <w:p w:rsidR="00F92650" w:rsidRDefault="00F92650" w:rsidP="00F92650">
      <w:pPr>
        <w:pStyle w:val="Zhlav"/>
        <w:jc w:val="both"/>
        <w:rPr>
          <w:rFonts w:cs="Times New Roman"/>
          <w:b/>
        </w:rPr>
      </w:pPr>
    </w:p>
    <w:p w:rsidR="00F92650" w:rsidRDefault="00F92650" w:rsidP="00F92650">
      <w:pPr>
        <w:pStyle w:val="Zhlav"/>
        <w:numPr>
          <w:ilvl w:val="0"/>
          <w:numId w:val="26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sněmovnu;</w:t>
      </w:r>
    </w:p>
    <w:p w:rsidR="00F92650" w:rsidRDefault="00F92650" w:rsidP="00F92650">
      <w:pPr>
        <w:pStyle w:val="Zhlav"/>
        <w:ind w:left="426"/>
        <w:jc w:val="both"/>
        <w:rPr>
          <w:rFonts w:cs="Times New Roman"/>
        </w:rPr>
      </w:pPr>
    </w:p>
    <w:p w:rsidR="00F92650" w:rsidRDefault="00F92650" w:rsidP="00F92650">
      <w:pPr>
        <w:pStyle w:val="Zhlav"/>
        <w:ind w:left="426"/>
        <w:jc w:val="both"/>
        <w:rPr>
          <w:rFonts w:cs="Times New Roman"/>
        </w:rPr>
      </w:pPr>
    </w:p>
    <w:p w:rsidR="00F92650" w:rsidRDefault="00F92650" w:rsidP="00F92650">
      <w:pPr>
        <w:pStyle w:val="Zhlav"/>
        <w:ind w:left="426"/>
        <w:jc w:val="both"/>
        <w:rPr>
          <w:rFonts w:cs="Times New Roman"/>
        </w:rPr>
      </w:pPr>
    </w:p>
    <w:p w:rsidR="00F92650" w:rsidRDefault="00F92650" w:rsidP="00F92650">
      <w:pPr>
        <w:pStyle w:val="Zhlav"/>
        <w:numPr>
          <w:ilvl w:val="0"/>
          <w:numId w:val="26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813758" w:rsidRPr="005C5AA3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F92650" w:rsidRDefault="00F92650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BF1569" w:rsidRDefault="00062D8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>PhDr. Ivan   B a r t o š, Ph.D.</w:t>
      </w:r>
      <w:r w:rsidR="0016233B">
        <w:rPr>
          <w:rFonts w:cs="Times New Roman"/>
          <w:b/>
        </w:rPr>
        <w:t xml:space="preserve"> </w:t>
      </w:r>
      <w:r w:rsidR="00F92650">
        <w:rPr>
          <w:rFonts w:cs="Times New Roman"/>
          <w:b/>
        </w:rPr>
        <w:t xml:space="preserve"> </w:t>
      </w:r>
      <w:proofErr w:type="gramStart"/>
      <w:r w:rsidR="001E4A75">
        <w:rPr>
          <w:rFonts w:cs="Times New Roman"/>
          <w:b/>
        </w:rPr>
        <w:t>v.r.</w:t>
      </w:r>
      <w:proofErr w:type="gramEnd"/>
      <w:r w:rsidR="00394AF6">
        <w:rPr>
          <w:rFonts w:cs="Times New Roman"/>
          <w:b/>
        </w:rPr>
        <w:t xml:space="preserve">                                               </w:t>
      </w:r>
      <w:r w:rsidR="00F92650">
        <w:rPr>
          <w:rFonts w:cs="Times New Roman"/>
          <w:b/>
        </w:rPr>
        <w:t xml:space="preserve">      </w:t>
      </w:r>
      <w:r w:rsidR="00394AF6">
        <w:rPr>
          <w:rFonts w:cs="Times New Roman"/>
          <w:b/>
        </w:rPr>
        <w:t xml:space="preserve">  </w:t>
      </w:r>
      <w:r>
        <w:rPr>
          <w:rFonts w:cs="Times New Roman"/>
          <w:b/>
        </w:rPr>
        <w:t xml:space="preserve">Ing. </w:t>
      </w:r>
      <w:r w:rsidR="00F92650">
        <w:rPr>
          <w:rFonts w:cs="Times New Roman"/>
          <w:b/>
        </w:rPr>
        <w:t>Jiří   D o l e j š</w:t>
      </w:r>
      <w:r w:rsidR="001E4A75">
        <w:rPr>
          <w:rFonts w:cs="Times New Roman"/>
          <w:b/>
        </w:rPr>
        <w:t xml:space="preserve">  </w:t>
      </w:r>
      <w:proofErr w:type="gramStart"/>
      <w:r w:rsidR="001E4A75">
        <w:rPr>
          <w:rFonts w:cs="Times New Roman"/>
          <w:b/>
        </w:rPr>
        <w:t>v.r.</w:t>
      </w:r>
      <w:proofErr w:type="gramEnd"/>
    </w:p>
    <w:p w:rsidR="00C158F9" w:rsidRDefault="0006039F" w:rsidP="00C158F9">
      <w:pPr>
        <w:pStyle w:val="Zhlav"/>
        <w:tabs>
          <w:tab w:val="left" w:pos="708"/>
        </w:tabs>
        <w:jc w:val="both"/>
      </w:pPr>
      <w:r>
        <w:t xml:space="preserve">  </w:t>
      </w:r>
      <w:r w:rsidR="00E25197">
        <w:t xml:space="preserve"> </w:t>
      </w:r>
      <w:r w:rsidR="003F3C31">
        <w:t xml:space="preserve">  </w:t>
      </w:r>
      <w:r w:rsidR="00533F4E">
        <w:t xml:space="preserve">  </w:t>
      </w:r>
      <w:r w:rsidR="00062D86">
        <w:t xml:space="preserve">          </w:t>
      </w:r>
      <w:r w:rsidR="007A4BEB">
        <w:t>zpravodaj</w:t>
      </w:r>
      <w:r w:rsidR="002719CC">
        <w:t xml:space="preserve"> </w:t>
      </w:r>
      <w:r w:rsidR="00C5222B">
        <w:t xml:space="preserve">                                                    </w:t>
      </w:r>
      <w:r w:rsidR="002719CC">
        <w:t xml:space="preserve">    </w:t>
      </w:r>
      <w:r w:rsidR="0019782F">
        <w:t xml:space="preserve"> </w:t>
      </w:r>
      <w:r w:rsidR="00B77875">
        <w:t xml:space="preserve">   </w:t>
      </w:r>
      <w:r w:rsidR="00CD59C5">
        <w:t xml:space="preserve">  </w:t>
      </w:r>
      <w:r w:rsidR="00B77875">
        <w:t xml:space="preserve"> </w:t>
      </w:r>
      <w:r w:rsidR="005C38B2">
        <w:t xml:space="preserve">     </w:t>
      </w:r>
      <w:r w:rsidR="00836A32">
        <w:t xml:space="preserve">                 </w:t>
      </w:r>
      <w:r w:rsidR="00940EF3">
        <w:t xml:space="preserve">   </w:t>
      </w:r>
      <w:r w:rsidR="00062D86">
        <w:t xml:space="preserve">     </w:t>
      </w:r>
      <w:r w:rsidR="00C5222B">
        <w:t>ověřovate</w:t>
      </w:r>
      <w:r w:rsidR="00836A32">
        <w:t>l</w:t>
      </w:r>
    </w:p>
    <w:p w:rsidR="00062D86" w:rsidRDefault="00062D86" w:rsidP="00C158F9">
      <w:pPr>
        <w:pStyle w:val="Zhlav"/>
        <w:tabs>
          <w:tab w:val="left" w:pos="708"/>
        </w:tabs>
        <w:jc w:val="both"/>
      </w:pPr>
      <w:r>
        <w:t xml:space="preserve">           předseda výboru</w:t>
      </w:r>
    </w:p>
    <w:p w:rsidR="004A0F37" w:rsidRDefault="004A0F37" w:rsidP="00294DAC">
      <w:pPr>
        <w:pStyle w:val="Nadpis2"/>
      </w:pPr>
    </w:p>
    <w:sectPr w:rsidR="004A0F37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3"/>
  </w:num>
  <w:num w:numId="16">
    <w:abstractNumId w:val="15"/>
  </w:num>
  <w:num w:numId="17">
    <w:abstractNumId w:val="11"/>
  </w:num>
  <w:num w:numId="18">
    <w:abstractNumId w:val="23"/>
  </w:num>
  <w:num w:numId="19">
    <w:abstractNumId w:val="20"/>
  </w:num>
  <w:num w:numId="20">
    <w:abstractNumId w:val="21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4"/>
  </w:num>
  <w:num w:numId="24">
    <w:abstractNumId w:val="25"/>
  </w:num>
  <w:num w:numId="25">
    <w:abstractNumId w:val="1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2D86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E4A75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94AF6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F517E"/>
    <w:rsid w:val="00706E5E"/>
    <w:rsid w:val="00711AA7"/>
    <w:rsid w:val="00740964"/>
    <w:rsid w:val="00741FEE"/>
    <w:rsid w:val="00744ED5"/>
    <w:rsid w:val="007568F7"/>
    <w:rsid w:val="0077509B"/>
    <w:rsid w:val="00791F86"/>
    <w:rsid w:val="0079259C"/>
    <w:rsid w:val="00793D36"/>
    <w:rsid w:val="00796714"/>
    <w:rsid w:val="007A4BEB"/>
    <w:rsid w:val="007A57C8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3741D"/>
    <w:rsid w:val="00940EF3"/>
    <w:rsid w:val="00943434"/>
    <w:rsid w:val="00956FE7"/>
    <w:rsid w:val="00973003"/>
    <w:rsid w:val="00977BEC"/>
    <w:rsid w:val="009D5243"/>
    <w:rsid w:val="009E26FA"/>
    <w:rsid w:val="009F19DA"/>
    <w:rsid w:val="00A01D2D"/>
    <w:rsid w:val="00A10365"/>
    <w:rsid w:val="00A22A12"/>
    <w:rsid w:val="00A46CDA"/>
    <w:rsid w:val="00A56485"/>
    <w:rsid w:val="00A63769"/>
    <w:rsid w:val="00A638B2"/>
    <w:rsid w:val="00A72760"/>
    <w:rsid w:val="00A93A73"/>
    <w:rsid w:val="00A93AE0"/>
    <w:rsid w:val="00A95863"/>
    <w:rsid w:val="00AA0AEB"/>
    <w:rsid w:val="00AA0D27"/>
    <w:rsid w:val="00AA2FA5"/>
    <w:rsid w:val="00AE0CFC"/>
    <w:rsid w:val="00AE7959"/>
    <w:rsid w:val="00AF6322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A2013"/>
    <w:rsid w:val="00BB4443"/>
    <w:rsid w:val="00BC3C20"/>
    <w:rsid w:val="00BE2826"/>
    <w:rsid w:val="00BF1569"/>
    <w:rsid w:val="00BF3383"/>
    <w:rsid w:val="00C13700"/>
    <w:rsid w:val="00C14D35"/>
    <w:rsid w:val="00C158F9"/>
    <w:rsid w:val="00C5222B"/>
    <w:rsid w:val="00C56014"/>
    <w:rsid w:val="00C62BA4"/>
    <w:rsid w:val="00C84CB1"/>
    <w:rsid w:val="00C86C51"/>
    <w:rsid w:val="00CD4A2B"/>
    <w:rsid w:val="00CD59C5"/>
    <w:rsid w:val="00CE6069"/>
    <w:rsid w:val="00CE7B23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679B"/>
    <w:rsid w:val="00F42519"/>
    <w:rsid w:val="00F50261"/>
    <w:rsid w:val="00F717CE"/>
    <w:rsid w:val="00F92650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2F397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29BAA-7121-4EA2-9C3A-9E360C32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</cp:revision>
  <cp:lastPrinted>2020-06-25T06:59:00Z</cp:lastPrinted>
  <dcterms:created xsi:type="dcterms:W3CDTF">2021-02-01T16:10:00Z</dcterms:created>
  <dcterms:modified xsi:type="dcterms:W3CDTF">2021-02-04T13:57:00Z</dcterms:modified>
</cp:coreProperties>
</file>