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9295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1485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152A38" w:rsidRDefault="007456E9" w:rsidP="00F0559A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52A38">
        <w:rPr>
          <w:rFonts w:ascii="Times New Roman" w:hAnsi="Times New Roman" w:cs="Times New Roman"/>
          <w:sz w:val="24"/>
          <w:szCs w:val="24"/>
        </w:rPr>
        <w:t xml:space="preserve">k </w:t>
      </w:r>
      <w:r w:rsidR="00F0559A">
        <w:rPr>
          <w:rFonts w:ascii="Times New Roman" w:eastAsia="Times New Roman" w:hAnsi="Times New Roman" w:cs="Times New Roman"/>
          <w:sz w:val="24"/>
          <w:szCs w:val="24"/>
        </w:rPr>
        <w:t>n</w:t>
      </w:r>
      <w:r w:rsidR="00F0559A" w:rsidRPr="00F0559A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F0559A">
        <w:rPr>
          <w:rFonts w:ascii="Times New Roman" w:eastAsia="Times New Roman" w:hAnsi="Times New Roman" w:cs="Times New Roman"/>
          <w:sz w:val="24"/>
          <w:szCs w:val="24"/>
        </w:rPr>
        <w:t>u</w:t>
      </w:r>
      <w:r w:rsidR="00F0559A" w:rsidRPr="00F0559A">
        <w:rPr>
          <w:rFonts w:ascii="Times New Roman" w:eastAsia="Times New Roman" w:hAnsi="Times New Roman" w:cs="Times New Roman"/>
          <w:sz w:val="24"/>
          <w:szCs w:val="24"/>
        </w:rPr>
        <w:t xml:space="preserve"> na přijetí Dodatkového protokolu mezi vládou Francouzské republiky a vládou Republiky Mali upravujícího status jiných než francouzských jednotek sil „Takuba“, sjednaného výměnou dopisů podepsaných v Bamaku dne 6. března 2020 a v Kouloubě dne 10. března 2020, k Dohodě mezi vládou Francouzské republiky a vládou Republiky Mali upravující status sil „Serval“, sjednané výměnou dop</w:t>
      </w:r>
      <w:r w:rsidR="00C42E07">
        <w:rPr>
          <w:rFonts w:ascii="Times New Roman" w:eastAsia="Times New Roman" w:hAnsi="Times New Roman" w:cs="Times New Roman"/>
          <w:sz w:val="24"/>
          <w:szCs w:val="24"/>
        </w:rPr>
        <w:t>isů podepsaných v Bamaku dne 7. </w:t>
      </w:r>
      <w:r w:rsidR="00F0559A" w:rsidRPr="00F0559A">
        <w:rPr>
          <w:rFonts w:ascii="Times New Roman" w:eastAsia="Times New Roman" w:hAnsi="Times New Roman" w:cs="Times New Roman"/>
          <w:sz w:val="24"/>
          <w:szCs w:val="24"/>
        </w:rPr>
        <w:t>března 2013 a v Kouloubě dne 8. b</w:t>
      </w:r>
      <w:r w:rsidR="00F0559A">
        <w:rPr>
          <w:rFonts w:ascii="Times New Roman" w:eastAsia="Times New Roman" w:hAnsi="Times New Roman" w:cs="Times New Roman"/>
          <w:sz w:val="24"/>
          <w:szCs w:val="24"/>
        </w:rPr>
        <w:t>řezna 2013 /sněmovní tisk 915/ –</w:t>
      </w:r>
      <w:r w:rsidR="00F0559A" w:rsidRPr="00F0559A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1E1C" w:rsidRPr="00075EAD" w:rsidRDefault="008539C9" w:rsidP="001A25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7743B">
        <w:rPr>
          <w:rFonts w:ascii="Times New Roman" w:eastAsia="Calibri" w:hAnsi="Times New Roman" w:cs="Times New Roman"/>
          <w:b/>
          <w:sz w:val="24"/>
          <w:szCs w:val="24"/>
        </w:rPr>
        <w:t>dává souhlas k přijetí</w:t>
      </w:r>
      <w:r w:rsidR="00075E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2E07" w:rsidRPr="00F0559A">
        <w:rPr>
          <w:rFonts w:ascii="Times New Roman" w:eastAsia="Times New Roman" w:hAnsi="Times New Roman" w:cs="Times New Roman"/>
          <w:sz w:val="24"/>
          <w:szCs w:val="24"/>
        </w:rPr>
        <w:t>Dodatkového protokolu mezi</w:t>
      </w:r>
      <w:r w:rsidR="000E1DC8">
        <w:rPr>
          <w:rFonts w:ascii="Times New Roman" w:eastAsia="Times New Roman" w:hAnsi="Times New Roman" w:cs="Times New Roman"/>
          <w:sz w:val="24"/>
          <w:szCs w:val="24"/>
        </w:rPr>
        <w:t xml:space="preserve"> vládou Francouzské republiky a </w:t>
      </w:r>
      <w:r w:rsidR="00C42E07" w:rsidRPr="00F0559A">
        <w:rPr>
          <w:rFonts w:ascii="Times New Roman" w:eastAsia="Times New Roman" w:hAnsi="Times New Roman" w:cs="Times New Roman"/>
          <w:sz w:val="24"/>
          <w:szCs w:val="24"/>
        </w:rPr>
        <w:t xml:space="preserve">vládou Republiky Mali upravujícího status jiných než francouzských jednotek sil „Takuba“, sjednaného výměnou dopisů podepsaných </w:t>
      </w:r>
      <w:r w:rsidR="00955D22">
        <w:rPr>
          <w:rFonts w:ascii="Times New Roman" w:eastAsia="Times New Roman" w:hAnsi="Times New Roman" w:cs="Times New Roman"/>
          <w:sz w:val="24"/>
          <w:szCs w:val="24"/>
        </w:rPr>
        <w:t>v Bamaku dne 6. března 2020 a v </w:t>
      </w:r>
      <w:r w:rsidR="00C42E07" w:rsidRPr="00F0559A">
        <w:rPr>
          <w:rFonts w:ascii="Times New Roman" w:eastAsia="Times New Roman" w:hAnsi="Times New Roman" w:cs="Times New Roman"/>
          <w:sz w:val="24"/>
          <w:szCs w:val="24"/>
        </w:rPr>
        <w:t>Kouloubě dne 10. března 2020, k Dohodě mezi vládou Francouzské republiky a vládou Republiky Mali upravující status sil „Serval“, sjedna</w:t>
      </w:r>
      <w:r w:rsidR="00955D22">
        <w:rPr>
          <w:rFonts w:ascii="Times New Roman" w:eastAsia="Times New Roman" w:hAnsi="Times New Roman" w:cs="Times New Roman"/>
          <w:sz w:val="24"/>
          <w:szCs w:val="24"/>
        </w:rPr>
        <w:t>né výměnou dopisů podepsaných v </w:t>
      </w:r>
      <w:r w:rsidR="00C42E07" w:rsidRPr="00F0559A">
        <w:rPr>
          <w:rFonts w:ascii="Times New Roman" w:eastAsia="Times New Roman" w:hAnsi="Times New Roman" w:cs="Times New Roman"/>
          <w:sz w:val="24"/>
          <w:szCs w:val="24"/>
        </w:rPr>
        <w:t>Bamaku dne 7. března 2013 a v Kouloubě dne 8. b</w:t>
      </w:r>
      <w:r w:rsidR="00C42E07">
        <w:rPr>
          <w:rFonts w:ascii="Times New Roman" w:eastAsia="Times New Roman" w:hAnsi="Times New Roman" w:cs="Times New Roman"/>
          <w:sz w:val="24"/>
          <w:szCs w:val="24"/>
        </w:rPr>
        <w:t>řezna 2013</w:t>
      </w:r>
      <w:r w:rsidR="00C84DE9">
        <w:rPr>
          <w:rFonts w:ascii="Times New Roman" w:hAnsi="Times New Roman" w:cs="Times New Roman"/>
          <w:bCs/>
          <w:sz w:val="24"/>
          <w:szCs w:val="24"/>
        </w:rPr>
        <w:t>.</w:t>
      </w:r>
    </w:p>
    <w:p w:rsidR="00720CDD" w:rsidRDefault="00720CDD"/>
    <w:p w:rsidR="00095B68" w:rsidRDefault="00095B68"/>
    <w:p w:rsidR="00095B68" w:rsidRDefault="00095B68"/>
    <w:p w:rsidR="00095B68" w:rsidRPr="00E676BC" w:rsidRDefault="00E676BC" w:rsidP="00E676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676BC">
        <w:rPr>
          <w:rFonts w:ascii="Times New Roman" w:hAnsi="Times New Roman" w:cs="Times New Roman"/>
          <w:sz w:val="24"/>
          <w:szCs w:val="24"/>
        </w:rPr>
        <w:t>Radek Vondráček v. r.</w:t>
      </w:r>
    </w:p>
    <w:bookmarkEnd w:id="0"/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E676BC" w:rsidP="00E676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</w:p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7386"/>
    <w:rsid w:val="0006208A"/>
    <w:rsid w:val="0006365C"/>
    <w:rsid w:val="00071D82"/>
    <w:rsid w:val="00075EAD"/>
    <w:rsid w:val="00095B68"/>
    <w:rsid w:val="000A3917"/>
    <w:rsid w:val="000B7D51"/>
    <w:rsid w:val="000C006D"/>
    <w:rsid w:val="000D4629"/>
    <w:rsid w:val="000E03C1"/>
    <w:rsid w:val="000E1C8E"/>
    <w:rsid w:val="000E1DC8"/>
    <w:rsid w:val="000E421C"/>
    <w:rsid w:val="000F35F5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218F"/>
    <w:rsid w:val="00172392"/>
    <w:rsid w:val="001752AF"/>
    <w:rsid w:val="0017743B"/>
    <w:rsid w:val="00186198"/>
    <w:rsid w:val="001A2577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920A8"/>
    <w:rsid w:val="0029243C"/>
    <w:rsid w:val="002957DD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310275"/>
    <w:rsid w:val="00325F3E"/>
    <w:rsid w:val="00327783"/>
    <w:rsid w:val="00331E16"/>
    <w:rsid w:val="00350BD9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B47"/>
    <w:rsid w:val="0041774C"/>
    <w:rsid w:val="0042006F"/>
    <w:rsid w:val="00431E1C"/>
    <w:rsid w:val="00433862"/>
    <w:rsid w:val="00435B45"/>
    <w:rsid w:val="0044184D"/>
    <w:rsid w:val="00466225"/>
    <w:rsid w:val="004711DF"/>
    <w:rsid w:val="0047529F"/>
    <w:rsid w:val="00483FC1"/>
    <w:rsid w:val="00487962"/>
    <w:rsid w:val="00492CF4"/>
    <w:rsid w:val="004A483D"/>
    <w:rsid w:val="004C69C7"/>
    <w:rsid w:val="004D2ACC"/>
    <w:rsid w:val="004D39C3"/>
    <w:rsid w:val="004F1F74"/>
    <w:rsid w:val="004F28BF"/>
    <w:rsid w:val="00516975"/>
    <w:rsid w:val="00535000"/>
    <w:rsid w:val="0053567B"/>
    <w:rsid w:val="00535A91"/>
    <w:rsid w:val="0054211C"/>
    <w:rsid w:val="0054450C"/>
    <w:rsid w:val="005445B2"/>
    <w:rsid w:val="005513D5"/>
    <w:rsid w:val="00552D7D"/>
    <w:rsid w:val="00553D3C"/>
    <w:rsid w:val="0056253F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E11AA"/>
    <w:rsid w:val="005E519B"/>
    <w:rsid w:val="005F6DD2"/>
    <w:rsid w:val="0061361E"/>
    <w:rsid w:val="006271BB"/>
    <w:rsid w:val="0063354C"/>
    <w:rsid w:val="00641161"/>
    <w:rsid w:val="00665116"/>
    <w:rsid w:val="00666951"/>
    <w:rsid w:val="00675A4C"/>
    <w:rsid w:val="006818B6"/>
    <w:rsid w:val="00692958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D2DAC"/>
    <w:rsid w:val="006E267C"/>
    <w:rsid w:val="006E282C"/>
    <w:rsid w:val="006F70DC"/>
    <w:rsid w:val="007201AC"/>
    <w:rsid w:val="00720CDD"/>
    <w:rsid w:val="00726C26"/>
    <w:rsid w:val="007419F0"/>
    <w:rsid w:val="00743FAB"/>
    <w:rsid w:val="007456E9"/>
    <w:rsid w:val="007546B5"/>
    <w:rsid w:val="00757AEB"/>
    <w:rsid w:val="00760066"/>
    <w:rsid w:val="00774AE8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C790C"/>
    <w:rsid w:val="009E23E5"/>
    <w:rsid w:val="009E6C7D"/>
    <w:rsid w:val="00A106F3"/>
    <w:rsid w:val="00A129BA"/>
    <w:rsid w:val="00A210CB"/>
    <w:rsid w:val="00A24AED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3B24"/>
    <w:rsid w:val="00AC6006"/>
    <w:rsid w:val="00AD3B7C"/>
    <w:rsid w:val="00AD4FE0"/>
    <w:rsid w:val="00AF4CF2"/>
    <w:rsid w:val="00AF553A"/>
    <w:rsid w:val="00B071A2"/>
    <w:rsid w:val="00B1258D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C1324F"/>
    <w:rsid w:val="00C20185"/>
    <w:rsid w:val="00C202CC"/>
    <w:rsid w:val="00C207D6"/>
    <w:rsid w:val="00C20D88"/>
    <w:rsid w:val="00C2208F"/>
    <w:rsid w:val="00C2669A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F1B"/>
    <w:rsid w:val="00E47A2D"/>
    <w:rsid w:val="00E56704"/>
    <w:rsid w:val="00E61344"/>
    <w:rsid w:val="00E676BC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11192"/>
    <w:rsid w:val="00F13E9C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000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2021-01-27T14:02:00Z</cp:lastPrinted>
  <dcterms:created xsi:type="dcterms:W3CDTF">2021-01-27T14:03:00Z</dcterms:created>
  <dcterms:modified xsi:type="dcterms:W3CDTF">2021-01-29T11:34:00Z</dcterms:modified>
</cp:coreProperties>
</file>