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2B039" w14:textId="7BCF2D5B" w:rsidR="00115763" w:rsidRPr="00115763" w:rsidRDefault="00115763" w:rsidP="00115763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Návrh</w:t>
      </w:r>
    </w:p>
    <w:p w14:paraId="2D8FB105" w14:textId="08398D8D" w:rsidR="008610D4" w:rsidRPr="00115763" w:rsidRDefault="00423117" w:rsidP="005763E2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5763">
        <w:rPr>
          <w:rFonts w:ascii="Times New Roman" w:hAnsi="Times New Roman" w:cs="Times New Roman"/>
          <w:b/>
          <w:bCs/>
          <w:sz w:val="28"/>
          <w:szCs w:val="28"/>
        </w:rPr>
        <w:t>ZÁKON</w:t>
      </w:r>
    </w:p>
    <w:p w14:paraId="7C86E4B4" w14:textId="77777777" w:rsidR="00423117" w:rsidRPr="00115763" w:rsidRDefault="00423117" w:rsidP="005763E2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5763">
        <w:rPr>
          <w:rFonts w:ascii="Times New Roman" w:hAnsi="Times New Roman" w:cs="Times New Roman"/>
          <w:sz w:val="28"/>
          <w:szCs w:val="28"/>
        </w:rPr>
        <w:t>ze dne ………………………………… 2020,</w:t>
      </w:r>
    </w:p>
    <w:p w14:paraId="5E00D010" w14:textId="0647EA94" w:rsidR="00423117" w:rsidRPr="00115763" w:rsidRDefault="00423117" w:rsidP="0011576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5763">
        <w:rPr>
          <w:rFonts w:ascii="Times New Roman" w:hAnsi="Times New Roman" w:cs="Times New Roman"/>
          <w:b/>
          <w:bCs/>
          <w:sz w:val="28"/>
          <w:szCs w:val="28"/>
        </w:rPr>
        <w:t xml:space="preserve">o </w:t>
      </w:r>
      <w:r w:rsidR="00982FFB" w:rsidRPr="00115763">
        <w:rPr>
          <w:rFonts w:ascii="Times New Roman" w:hAnsi="Times New Roman" w:cs="Times New Roman"/>
          <w:b/>
          <w:bCs/>
          <w:sz w:val="28"/>
          <w:szCs w:val="28"/>
        </w:rPr>
        <w:t xml:space="preserve">státní pomoci </w:t>
      </w:r>
      <w:r w:rsidR="00013F3A" w:rsidRPr="00115763">
        <w:rPr>
          <w:rFonts w:ascii="Times New Roman" w:hAnsi="Times New Roman" w:cs="Times New Roman"/>
          <w:b/>
          <w:bCs/>
          <w:sz w:val="28"/>
          <w:szCs w:val="28"/>
        </w:rPr>
        <w:t>při mimořádných opatřeních vyhlášených v souvislosti s</w:t>
      </w:r>
      <w:r w:rsidR="0011576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013F3A" w:rsidRPr="00115763">
        <w:rPr>
          <w:rFonts w:ascii="Times New Roman" w:hAnsi="Times New Roman" w:cs="Times New Roman"/>
          <w:b/>
          <w:bCs/>
          <w:sz w:val="28"/>
          <w:szCs w:val="28"/>
        </w:rPr>
        <w:t>epidemií</w:t>
      </w:r>
      <w:r w:rsidR="001157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15763">
        <w:rPr>
          <w:rFonts w:ascii="Times New Roman" w:hAnsi="Times New Roman" w:cs="Times New Roman"/>
          <w:b/>
          <w:bCs/>
          <w:sz w:val="28"/>
          <w:szCs w:val="28"/>
        </w:rPr>
        <w:t>koronaviru</w:t>
      </w:r>
      <w:proofErr w:type="spellEnd"/>
      <w:r w:rsidRPr="00115763">
        <w:rPr>
          <w:rFonts w:ascii="Times New Roman" w:hAnsi="Times New Roman" w:cs="Times New Roman"/>
          <w:b/>
          <w:bCs/>
          <w:sz w:val="28"/>
          <w:szCs w:val="28"/>
        </w:rPr>
        <w:t xml:space="preserve"> SARS CoV-2</w:t>
      </w:r>
    </w:p>
    <w:p w14:paraId="603AED9F" w14:textId="50532148" w:rsidR="00423117" w:rsidRPr="00115763" w:rsidRDefault="001C43A3" w:rsidP="001C43A3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5763">
        <w:rPr>
          <w:rFonts w:ascii="Times New Roman" w:hAnsi="Times New Roman" w:cs="Times New Roman"/>
          <w:b/>
          <w:bCs/>
          <w:sz w:val="28"/>
          <w:szCs w:val="28"/>
        </w:rPr>
        <w:t>(odškodňovac</w:t>
      </w:r>
      <w:r w:rsidR="00D771D9" w:rsidRPr="00115763">
        <w:rPr>
          <w:rFonts w:ascii="Times New Roman" w:hAnsi="Times New Roman" w:cs="Times New Roman"/>
          <w:b/>
          <w:bCs/>
          <w:sz w:val="28"/>
          <w:szCs w:val="28"/>
        </w:rPr>
        <w:t>í</w:t>
      </w:r>
      <w:r w:rsidRPr="00115763">
        <w:rPr>
          <w:rFonts w:ascii="Times New Roman" w:hAnsi="Times New Roman" w:cs="Times New Roman"/>
          <w:b/>
          <w:bCs/>
          <w:sz w:val="28"/>
          <w:szCs w:val="28"/>
        </w:rPr>
        <w:t xml:space="preserve"> zákon)</w:t>
      </w:r>
    </w:p>
    <w:p w14:paraId="5CC0312E" w14:textId="77777777" w:rsidR="00271419" w:rsidRPr="00115763" w:rsidRDefault="00271419" w:rsidP="005763E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BAD79C" w14:textId="77777777" w:rsidR="008610D4" w:rsidRPr="00115763" w:rsidRDefault="00423117" w:rsidP="005763E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>Parlament se usnesl na tomto zákoně České republiky:</w:t>
      </w:r>
    </w:p>
    <w:p w14:paraId="4DEE5642" w14:textId="77777777" w:rsidR="008D74F2" w:rsidRPr="00115763" w:rsidRDefault="008D74F2" w:rsidP="005763E2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7012F8" w14:textId="77777777" w:rsidR="00620980" w:rsidRPr="00115763" w:rsidRDefault="00620980" w:rsidP="005763E2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>ČÁST PRVNÍ</w:t>
      </w:r>
    </w:p>
    <w:p w14:paraId="6A7699A1" w14:textId="463BAA7F" w:rsidR="00271419" w:rsidRPr="00115763" w:rsidRDefault="008503E7" w:rsidP="005763E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>ÚVODNÍ USTANOVENÍ</w:t>
      </w:r>
    </w:p>
    <w:p w14:paraId="7A08B6B4" w14:textId="3B561F29" w:rsidR="00271419" w:rsidRPr="00115763" w:rsidRDefault="00271419" w:rsidP="005763E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F646D3" w14:textId="77777777" w:rsidR="00271419" w:rsidRPr="00115763" w:rsidRDefault="00271419" w:rsidP="005763E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783D57" w14:textId="0B3EB2C7" w:rsidR="001B5FB7" w:rsidRPr="00115763" w:rsidRDefault="001B5FB7" w:rsidP="005763E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§ 1</w:t>
      </w:r>
    </w:p>
    <w:p w14:paraId="7F5D36BC" w14:textId="77777777" w:rsidR="00271419" w:rsidRPr="00115763" w:rsidRDefault="00271419" w:rsidP="005763E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3FD5F059" w14:textId="77777777" w:rsidR="001B5FB7" w:rsidRPr="00115763" w:rsidRDefault="001B5FB7" w:rsidP="005763E2">
      <w:pPr>
        <w:shd w:val="clear" w:color="auto" w:fill="FFFFFF"/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Předmět úpravy</w:t>
      </w:r>
    </w:p>
    <w:p w14:paraId="072D72AB" w14:textId="697EFC57" w:rsidR="00722B5C" w:rsidRPr="00115763" w:rsidRDefault="001B5FB7" w:rsidP="005763E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Tento zákon stanoví zásady pro poskytnutí státní finanční pomoci při </w:t>
      </w:r>
      <w:r w:rsidR="0040544E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zákazu nebo omezení provozování podnikatelské činnosti mimořádnými opatřeními </w:t>
      </w:r>
      <w:r w:rsidR="00013F3A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vyhlášenými v souvislosti s </w:t>
      </w:r>
      <w:r w:rsidR="0040544E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epidemi</w:t>
      </w:r>
      <w:r w:rsidR="00013F3A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í</w:t>
      </w:r>
      <w:r w:rsidR="0040544E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40544E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koronaviru</w:t>
      </w:r>
      <w:proofErr w:type="spellEnd"/>
      <w:r w:rsidR="0040544E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SARS CoV-2 (dále jen "státní pomoc") a postup při podání žádosti o poskytnutí státní pomoci.</w:t>
      </w:r>
    </w:p>
    <w:p w14:paraId="14410DCB" w14:textId="62F0988B" w:rsidR="001B5FB7" w:rsidRPr="00115763" w:rsidRDefault="001B5FB7" w:rsidP="005763E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318EB48" w14:textId="77777777" w:rsidR="00271419" w:rsidRPr="00115763" w:rsidRDefault="00271419" w:rsidP="005763E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EBADA79" w14:textId="5DE8FC40" w:rsidR="001B5FB7" w:rsidRPr="00115763" w:rsidRDefault="001B5FB7" w:rsidP="005763E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§ 2</w:t>
      </w:r>
    </w:p>
    <w:p w14:paraId="4E220C4D" w14:textId="77777777" w:rsidR="00271419" w:rsidRPr="00115763" w:rsidRDefault="00271419" w:rsidP="005763E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015C1081" w14:textId="77777777" w:rsidR="00A22C57" w:rsidRPr="00115763" w:rsidRDefault="00A22C57" w:rsidP="005763E2">
      <w:pPr>
        <w:shd w:val="clear" w:color="auto" w:fill="FFFFFF"/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Vymezení pojmů</w:t>
      </w:r>
    </w:p>
    <w:p w14:paraId="2EAC62CD" w14:textId="0C912775" w:rsidR="00982FFB" w:rsidRPr="00115763" w:rsidRDefault="00982FFB" w:rsidP="00875C52">
      <w:pPr>
        <w:pStyle w:val="Odstavecseseznamem"/>
        <w:numPr>
          <w:ilvl w:val="0"/>
          <w:numId w:val="5"/>
        </w:numPr>
        <w:shd w:val="clear" w:color="auto" w:fill="FFFFFF"/>
        <w:spacing w:after="240" w:line="276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Mimořádným opatřením se pro účely tohoto zákona rozumí</w:t>
      </w:r>
    </w:p>
    <w:p w14:paraId="26570CC5" w14:textId="77777777" w:rsidR="00982FFB" w:rsidRPr="00115763" w:rsidRDefault="00982FFB" w:rsidP="005763E2">
      <w:pPr>
        <w:pStyle w:val="Odstavecseseznamem"/>
        <w:numPr>
          <w:ilvl w:val="0"/>
          <w:numId w:val="8"/>
        </w:numPr>
        <w:shd w:val="clear" w:color="auto" w:fill="FFFFFF"/>
        <w:spacing w:after="120" w:line="276" w:lineRule="auto"/>
        <w:ind w:left="782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krizové opatření podle § 2 písm. c) zákona č. 240/2000 Sb., o krizovém řízení a o změně některých zákonů (dále jen „krizový zákon“), přijaté Vládou ČR dle § 5 až § 7 krizového zákona k ochraně obyvatelstva a prevenci nebezpečí vzniku a rozšíření onemocnění COVID-19</w:t>
      </w:r>
      <w:r w:rsidRPr="00115763">
        <w:rPr>
          <w:rFonts w:ascii="Times New Roman" w:hAnsi="Times New Roman" w:cs="Times New Roman"/>
          <w:sz w:val="24"/>
          <w:szCs w:val="24"/>
        </w:rPr>
        <w:t xml:space="preserve"> 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způsobeného novým </w:t>
      </w:r>
      <w:proofErr w:type="spellStart"/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koronavirem</w:t>
      </w:r>
      <w:proofErr w:type="spellEnd"/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SARS CoV-2,</w:t>
      </w:r>
    </w:p>
    <w:p w14:paraId="7491A12D" w14:textId="77777777" w:rsidR="00982FFB" w:rsidRPr="00115763" w:rsidRDefault="00982FFB" w:rsidP="005763E2">
      <w:pPr>
        <w:pStyle w:val="Odstavecseseznamem"/>
        <w:numPr>
          <w:ilvl w:val="0"/>
          <w:numId w:val="8"/>
        </w:numPr>
        <w:shd w:val="clear" w:color="auto" w:fill="FFFFFF"/>
        <w:spacing w:after="120" w:line="276" w:lineRule="auto"/>
        <w:ind w:left="782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mimořádné opatření vydané Ministerstvem zdravotnictví na základě § 69 odst. 1 písm. b) nebo § 69 odst. 1 písm. i), § 69 odst. 2 a § 80 odst. 1 písm. g) </w:t>
      </w:r>
      <w:bookmarkStart w:id="0" w:name="_Hlk47019620"/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zákona č. 258/2000 Sb., o ochraně veřejného zdraví </w:t>
      </w:r>
      <w:bookmarkEnd w:id="0"/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 ochraně obyvatelstva a prevenci nebezpečí vzniku a rozšíření onemocnění COVID-19 způsobeného novým </w:t>
      </w:r>
      <w:proofErr w:type="spellStart"/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koronavirem</w:t>
      </w:r>
      <w:proofErr w:type="spellEnd"/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SARS CoV-2,</w:t>
      </w:r>
    </w:p>
    <w:p w14:paraId="11E143B8" w14:textId="77777777" w:rsidR="00982FFB" w:rsidRPr="00115763" w:rsidRDefault="00982FFB" w:rsidP="005763E2">
      <w:pPr>
        <w:pStyle w:val="Odstavecseseznamem"/>
        <w:numPr>
          <w:ilvl w:val="0"/>
          <w:numId w:val="8"/>
        </w:numPr>
        <w:shd w:val="clear" w:color="auto" w:fill="FFFFFF"/>
        <w:spacing w:after="240" w:line="276" w:lineRule="auto"/>
        <w:ind w:left="782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mimořádné opatření vydané krajskou hygienickou stanicí na základě § 69 odst. 1 písm. b), § 69 odst. 2, § 82 odst. 1 a § 82 odst. 2 písm. m) zákona č. 258/2000 Sb., o ochraně 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veřejného zdraví k zamezení dalšího šíření onemocnění COVID-19 způsobeného novým </w:t>
      </w:r>
      <w:proofErr w:type="spellStart"/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koronavirem</w:t>
      </w:r>
      <w:proofErr w:type="spellEnd"/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SARS CoV-2.</w:t>
      </w:r>
    </w:p>
    <w:p w14:paraId="482BA0FE" w14:textId="706726FC" w:rsidR="00875C52" w:rsidRPr="00115763" w:rsidRDefault="00982FFB" w:rsidP="00875C52">
      <w:pPr>
        <w:pStyle w:val="Odstavecseseznamem"/>
        <w:numPr>
          <w:ilvl w:val="0"/>
          <w:numId w:val="5"/>
        </w:numPr>
        <w:shd w:val="clear" w:color="auto" w:fill="FFFFFF"/>
        <w:spacing w:after="240" w:line="276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Subjektem státní pomoci j</w:t>
      </w:r>
      <w:r w:rsidR="0040544E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 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podnikatel (fyzická nebo právnická osoba) vykonávající podnikatelskou činnost na základě zákona č. 455/1991 Sb., o živnostenském podnikání nebo obdobným způsobem</w:t>
      </w:r>
      <w:r w:rsidR="00242A5A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, včetně osob samostatně výdělečně činn</w:t>
      </w:r>
      <w:r w:rsidR="00BD246B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ých</w:t>
      </w:r>
      <w:r w:rsidR="00242A5A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podle zákona upravujícího důchodové pojištění, pokud nejde o osobu vykonávající činnost, v jejímž důsledku je tato osoba účastna nemocenského pojištění jako zaměstnanec</w:t>
      </w:r>
      <w:r w:rsidR="0040544E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05C20B68" w14:textId="50ED96D6" w:rsidR="00875C52" w:rsidRPr="00115763" w:rsidRDefault="00875C52" w:rsidP="00875C52">
      <w:pPr>
        <w:pStyle w:val="Odstavecseseznamem"/>
        <w:numPr>
          <w:ilvl w:val="0"/>
          <w:numId w:val="5"/>
        </w:numPr>
        <w:shd w:val="clear" w:color="auto" w:fill="FFFFFF"/>
        <w:spacing w:after="240" w:line="276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Fixními náklady se rozumí dlouhodobé, nepřetržité, smluvně zajištěné fixní náklady subjektů státní pomoci, které subjekt</w:t>
      </w:r>
      <w:r w:rsidR="001648D2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1648D2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státní pomoci vznikly v době trvání mimořádných opatřeních, a to:</w:t>
      </w:r>
    </w:p>
    <w:p w14:paraId="003C4A5C" w14:textId="77777777" w:rsidR="00875C52" w:rsidRPr="00115763" w:rsidRDefault="00875C52" w:rsidP="00875C52">
      <w:pPr>
        <w:pStyle w:val="Odstavecseseznamem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3FD5A08" w14:textId="77777777" w:rsidR="00875C52" w:rsidRPr="00115763" w:rsidRDefault="00875C52" w:rsidP="004B7807">
      <w:pPr>
        <w:pStyle w:val="Odstavecseseznamem"/>
        <w:numPr>
          <w:ilvl w:val="0"/>
          <w:numId w:val="10"/>
        </w:numPr>
        <w:shd w:val="clear" w:color="auto" w:fill="FFFFFF"/>
        <w:spacing w:after="120" w:line="276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hAnsi="Times New Roman" w:cs="Times New Roman"/>
          <w:sz w:val="24"/>
          <w:szCs w:val="24"/>
        </w:rPr>
        <w:t>nájemné za provozovny, budovy, pozemky a prostory, které přímo souvisejí s podnikáním subjektů státní pomoci,</w:t>
      </w:r>
    </w:p>
    <w:p w14:paraId="497397A2" w14:textId="77777777" w:rsidR="00875C52" w:rsidRPr="00115763" w:rsidRDefault="00875C52" w:rsidP="004B7807">
      <w:pPr>
        <w:pStyle w:val="Odstavecseseznamem"/>
        <w:numPr>
          <w:ilvl w:val="0"/>
          <w:numId w:val="10"/>
        </w:numPr>
        <w:shd w:val="clear" w:color="auto" w:fill="FFFFFF"/>
        <w:spacing w:after="120" w:line="276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náklady na půjčky a leasingy,</w:t>
      </w:r>
    </w:p>
    <w:p w14:paraId="728D08F3" w14:textId="6D6F121E" w:rsidR="00875C52" w:rsidRPr="00115763" w:rsidRDefault="00875C52" w:rsidP="004B7807">
      <w:pPr>
        <w:pStyle w:val="Odstavecseseznamem"/>
        <w:numPr>
          <w:ilvl w:val="0"/>
          <w:numId w:val="10"/>
        </w:numPr>
        <w:shd w:val="clear" w:color="auto" w:fill="FFFFFF"/>
        <w:spacing w:after="120" w:line="276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náklady na nezbytnou údržbu, servis nebo skladování dlouhodobého majetku a pronajatá aktiva, včetně IT</w:t>
      </w:r>
      <w:r w:rsidR="00C463DA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</w:p>
    <w:p w14:paraId="279D5015" w14:textId="77777777" w:rsidR="00875C52" w:rsidRPr="00115763" w:rsidRDefault="00875C52" w:rsidP="004B7807">
      <w:pPr>
        <w:pStyle w:val="Odstavecseseznamem"/>
        <w:numPr>
          <w:ilvl w:val="0"/>
          <w:numId w:val="10"/>
        </w:numPr>
        <w:shd w:val="clear" w:color="auto" w:fill="FFFFFF"/>
        <w:spacing w:after="120" w:line="276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hAnsi="Times New Roman" w:cs="Times New Roman"/>
          <w:sz w:val="24"/>
          <w:szCs w:val="24"/>
        </w:rPr>
        <w:t>náklady na elektřinu, vodu, topení, čištění a hygienická opatření,</w:t>
      </w:r>
    </w:p>
    <w:p w14:paraId="59160E91" w14:textId="77777777" w:rsidR="00875C52" w:rsidRPr="00115763" w:rsidRDefault="00875C52" w:rsidP="004B7807">
      <w:pPr>
        <w:pStyle w:val="Odstavecseseznamem"/>
        <w:numPr>
          <w:ilvl w:val="0"/>
          <w:numId w:val="10"/>
        </w:numPr>
        <w:spacing w:after="120" w:line="276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hAnsi="Times New Roman" w:cs="Times New Roman"/>
          <w:sz w:val="24"/>
          <w:szCs w:val="24"/>
        </w:rPr>
        <w:t>provozní licenční poplatky,</w:t>
      </w:r>
    </w:p>
    <w:p w14:paraId="3E39C1D1" w14:textId="77777777" w:rsidR="00875C52" w:rsidRPr="00115763" w:rsidRDefault="00875C52" w:rsidP="004B7807">
      <w:pPr>
        <w:pStyle w:val="Odstavecseseznamem"/>
        <w:numPr>
          <w:ilvl w:val="0"/>
          <w:numId w:val="10"/>
        </w:numPr>
        <w:spacing w:after="120" w:line="276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hAnsi="Times New Roman" w:cs="Times New Roman"/>
          <w:sz w:val="24"/>
          <w:szCs w:val="24"/>
        </w:rPr>
        <w:t>náklady na pojištění,</w:t>
      </w:r>
    </w:p>
    <w:p w14:paraId="52CEC4C7" w14:textId="35CB5C35" w:rsidR="00875C52" w:rsidRPr="00115763" w:rsidRDefault="00875C52" w:rsidP="004B7807">
      <w:pPr>
        <w:pStyle w:val="Odstavecseseznamem"/>
        <w:numPr>
          <w:ilvl w:val="0"/>
          <w:numId w:val="10"/>
        </w:numPr>
        <w:spacing w:after="120" w:line="276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hAnsi="Times New Roman" w:cs="Times New Roman"/>
          <w:sz w:val="24"/>
          <w:szCs w:val="24"/>
        </w:rPr>
        <w:t>jiné provozní náklady nezbytné pro zajištění podnikatelské činnosti subjekt</w:t>
      </w:r>
      <w:r w:rsidR="00EB7BF8" w:rsidRPr="00115763">
        <w:rPr>
          <w:rFonts w:ascii="Times New Roman" w:hAnsi="Times New Roman" w:cs="Times New Roman"/>
          <w:sz w:val="24"/>
          <w:szCs w:val="24"/>
        </w:rPr>
        <w:t>ů</w:t>
      </w:r>
      <w:r w:rsidRPr="00115763">
        <w:rPr>
          <w:rFonts w:ascii="Times New Roman" w:hAnsi="Times New Roman" w:cs="Times New Roman"/>
          <w:sz w:val="24"/>
          <w:szCs w:val="24"/>
        </w:rPr>
        <w:t xml:space="preserve"> státní podpory, které nemohly být pozastaveny, resp. které bylo nezbytné hradit i v době zákazu či 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omezení </w:t>
      </w:r>
      <w:r w:rsidR="00BF0B86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provozování podnikatelské činnosti.</w:t>
      </w:r>
    </w:p>
    <w:p w14:paraId="6BF93E42" w14:textId="3181DB08" w:rsidR="0040544E" w:rsidRPr="00115763" w:rsidRDefault="0040544E" w:rsidP="0040544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26EF0D6" w14:textId="77777777" w:rsidR="00271419" w:rsidRPr="00115763" w:rsidRDefault="00271419" w:rsidP="00875C5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F4B39DA" w14:textId="33340D0D" w:rsidR="008503E7" w:rsidRPr="00115763" w:rsidRDefault="00271419" w:rsidP="005763E2">
      <w:pPr>
        <w:shd w:val="clear" w:color="auto" w:fill="FFFFFF"/>
        <w:spacing w:after="24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ČÁST DRUHÁ</w:t>
      </w:r>
    </w:p>
    <w:p w14:paraId="23F733BE" w14:textId="3E883C3D" w:rsidR="008503E7" w:rsidRPr="00115763" w:rsidRDefault="008503E7" w:rsidP="005763E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STÁTNÍ POMOC PŘI </w:t>
      </w:r>
      <w:r w:rsidR="00013F3A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MIMOŘÁDNÝCH OPATŘENÍCH </w:t>
      </w:r>
    </w:p>
    <w:p w14:paraId="59B296B8" w14:textId="72B7D8F8" w:rsidR="00271419" w:rsidRPr="00115763" w:rsidRDefault="00271419" w:rsidP="005763E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20B8620" w14:textId="77777777" w:rsidR="00271419" w:rsidRPr="00115763" w:rsidRDefault="00271419" w:rsidP="005763E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366041F" w14:textId="334CF7B9" w:rsidR="00A22C57" w:rsidRPr="00115763" w:rsidRDefault="00A22C57" w:rsidP="005763E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§ 3</w:t>
      </w:r>
    </w:p>
    <w:p w14:paraId="2AC836BF" w14:textId="77777777" w:rsidR="00271419" w:rsidRPr="00115763" w:rsidRDefault="00271419" w:rsidP="005763E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68E56F2A" w14:textId="44E6940C" w:rsidR="00271419" w:rsidRPr="00115763" w:rsidRDefault="001B5FB7" w:rsidP="005763E2">
      <w:pPr>
        <w:shd w:val="clear" w:color="auto" w:fill="FFFFFF"/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Zásady poskytnutí státní pomoci</w:t>
      </w:r>
    </w:p>
    <w:p w14:paraId="3E0E7C86" w14:textId="660B8EA5" w:rsidR="00013F3A" w:rsidRPr="00115763" w:rsidRDefault="00013F3A" w:rsidP="00DB0875">
      <w:pPr>
        <w:pStyle w:val="Odstavecseseznamem"/>
        <w:numPr>
          <w:ilvl w:val="0"/>
          <w:numId w:val="6"/>
        </w:numPr>
        <w:spacing w:after="240" w:line="276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Byl</w:t>
      </w:r>
      <w:r w:rsidR="00BF0B86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-li</w:t>
      </w:r>
      <w:r w:rsidR="00DF2B9F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CA0D41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mimořádným</w:t>
      </w:r>
      <w:r w:rsidR="00DF2B9F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 w:rsidR="00CA0D41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opatřením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 w:rsidR="00CA0D41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zakázáno nebo omezeno provozování podnikatelské činnosti subjektů státní pomoci, a to zejména z důvodu nutnosti uzavření či omezení provozu provozovn</w:t>
      </w:r>
      <w:r w:rsidR="00055A94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y a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zákazu či omezení hromadných akcí</w:t>
      </w:r>
      <w:r w:rsidR="00055A94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stát subjektům státní pomoci poskytne státní pomoc</w:t>
      </w:r>
      <w:r w:rsidR="00055A94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3BA967B3" w14:textId="262F5C73" w:rsidR="00875C52" w:rsidRPr="00115763" w:rsidRDefault="00DB0875" w:rsidP="00875C52">
      <w:pPr>
        <w:pStyle w:val="Odstavecseseznamem"/>
        <w:numPr>
          <w:ilvl w:val="0"/>
          <w:numId w:val="6"/>
        </w:numPr>
        <w:spacing w:after="240" w:line="276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Došlo-li mimořádnými opatřeními k</w:t>
      </w:r>
      <w:r w:rsidR="00875C52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zákazu</w:t>
      </w:r>
      <w:r w:rsidR="00875C52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provozování podnikatelské činnosti, subjektu státní pomoci vznikne nárok na poskytnutí státní pomoci ve výši 100 % </w:t>
      </w:r>
      <w:r w:rsidR="00875C52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fixních nákladů vzniklých </w:t>
      </w:r>
      <w:bookmarkStart w:id="1" w:name="_Hlk49960435"/>
      <w:r w:rsidR="00875C52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v době trvání mimořádných opatřeních.</w:t>
      </w:r>
      <w:bookmarkEnd w:id="1"/>
    </w:p>
    <w:p w14:paraId="13C94ED2" w14:textId="7E4C0A1B" w:rsidR="00875C52" w:rsidRPr="00115763" w:rsidRDefault="00875C52" w:rsidP="00875C52">
      <w:pPr>
        <w:pStyle w:val="Odstavecseseznamem"/>
        <w:numPr>
          <w:ilvl w:val="0"/>
          <w:numId w:val="6"/>
        </w:numPr>
        <w:spacing w:after="240" w:line="276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Došlo-li mimořádnými opatřeními k omezení provozování podnikatelské činnosti, subjektu státní pomoci vznikne nárok na poskytnutí státní pomoci ve výši 50 % fixních nákladů vzniklých v době trvání mimořádných opatřeních.</w:t>
      </w:r>
    </w:p>
    <w:p w14:paraId="059D9706" w14:textId="77777777" w:rsidR="00C463DA" w:rsidRPr="00115763" w:rsidRDefault="00C463DA" w:rsidP="00C463D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C3062B6" w14:textId="3609BE36" w:rsidR="00392B9F" w:rsidRPr="00115763" w:rsidRDefault="00392B9F" w:rsidP="005763E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§ </w:t>
      </w:r>
      <w:r w:rsidR="00D763C0" w:rsidRPr="0011576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4</w:t>
      </w:r>
    </w:p>
    <w:p w14:paraId="2ED2F775" w14:textId="77777777" w:rsidR="00271419" w:rsidRPr="00115763" w:rsidRDefault="00271419" w:rsidP="005763E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1747DB87" w14:textId="77777777" w:rsidR="0063431B" w:rsidRPr="00115763" w:rsidRDefault="00D763C0" w:rsidP="005763E2">
      <w:pPr>
        <w:shd w:val="clear" w:color="auto" w:fill="FFFFFF"/>
        <w:spacing w:after="12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Postup</w:t>
      </w:r>
      <w:r w:rsidR="001F6D31" w:rsidRPr="0011576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při </w:t>
      </w:r>
      <w:r w:rsidR="00770B3C" w:rsidRPr="0011576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podání žádosti o poskytnutí státní pomoci </w:t>
      </w:r>
      <w:r w:rsidR="001F6D31" w:rsidRPr="0011576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14:paraId="1E1E5783" w14:textId="2AD28796" w:rsidR="00FA14D9" w:rsidRPr="00115763" w:rsidRDefault="00A60C32" w:rsidP="004B7807">
      <w:pPr>
        <w:pStyle w:val="Odstavecseseznamem"/>
        <w:numPr>
          <w:ilvl w:val="0"/>
          <w:numId w:val="15"/>
        </w:numPr>
        <w:shd w:val="clear" w:color="auto" w:fill="FFFFFF"/>
        <w:spacing w:after="240"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Státní pomoc </w:t>
      </w:r>
      <w:r w:rsidR="00511EB6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bude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poskytnuta, pokud o ní subjekt státní pomoci požádá </w:t>
      </w:r>
      <w:r w:rsidR="000E3857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orgán státní správy, který určí vláda ve svém usnesení (dále jen „rozhodující orgán“)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</w:t>
      </w:r>
      <w:r w:rsidR="00471533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osvědčí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splnění podmínek dle § 3 odst. </w:t>
      </w:r>
      <w:r w:rsidR="000C4E9E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tohoto zákona.</w:t>
      </w:r>
    </w:p>
    <w:p w14:paraId="3AFFF460" w14:textId="40B189E0" w:rsidR="00FA14D9" w:rsidRPr="00115763" w:rsidRDefault="00511EB6" w:rsidP="004B7807">
      <w:pPr>
        <w:pStyle w:val="Odstavecseseznamem"/>
        <w:numPr>
          <w:ilvl w:val="0"/>
          <w:numId w:val="15"/>
        </w:numPr>
        <w:shd w:val="clear" w:color="auto" w:fill="FFFFFF"/>
        <w:spacing w:after="240"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Žádost o poskytnutí státní pomoci lze podat nejpozději do </w:t>
      </w:r>
      <w:r w:rsidR="0054747D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90 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dnů po </w:t>
      </w:r>
      <w:r w:rsidR="00FD46F7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skončení trvání mimořádných opatření. 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Není-li žádost v této lhůtě podána, nárok na poskytnutí státní pomoci zaniká.</w:t>
      </w:r>
      <w:r w:rsidR="002B4B3B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Žádost o</w:t>
      </w:r>
      <w:r w:rsidR="00543375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2B4B3B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poskytnutí státní pomoci lze </w:t>
      </w:r>
      <w:r w:rsidR="000C4E9E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podat </w:t>
      </w:r>
      <w:r w:rsidR="002B4B3B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době trvání mimořádných opatření opakovaně, uplatnit konkrétní fixní náklady lze pouze </w:t>
      </w:r>
      <w:r w:rsidR="001C74E6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jednou</w:t>
      </w:r>
      <w:r w:rsidR="002B4B3B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65F23741" w14:textId="7F3F507E" w:rsidR="00FD46F7" w:rsidRPr="00115763" w:rsidRDefault="00FD46F7" w:rsidP="004B7807">
      <w:pPr>
        <w:pStyle w:val="Odstavecseseznamem"/>
        <w:numPr>
          <w:ilvl w:val="0"/>
          <w:numId w:val="15"/>
        </w:numPr>
        <w:shd w:val="clear" w:color="auto" w:fill="FFFFFF"/>
        <w:spacing w:after="240"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hAnsi="Times New Roman" w:cs="Times New Roman"/>
          <w:sz w:val="24"/>
          <w:szCs w:val="24"/>
        </w:rPr>
        <w:t>Žádost o poskytnutí státní pomoci se podává v písemné formě, součástí žádosti jsou tyto údaje:</w:t>
      </w:r>
    </w:p>
    <w:p w14:paraId="41BDF19A" w14:textId="6435FBF4" w:rsidR="00FA14D9" w:rsidRPr="00115763" w:rsidRDefault="00FD46F7" w:rsidP="004B7807">
      <w:pPr>
        <w:pStyle w:val="Odstavecseseznamem"/>
        <w:numPr>
          <w:ilvl w:val="1"/>
          <w:numId w:val="25"/>
        </w:numPr>
        <w:shd w:val="clear" w:color="auto" w:fill="FFFFFF"/>
        <w:spacing w:after="120" w:line="276" w:lineRule="auto"/>
        <w:ind w:left="992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jméno, popřípadě jména, příjmení, datum narození, rodné číslo, bylo-li přiděleno, a</w:t>
      </w:r>
      <w:r w:rsidR="000C4E9E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adres</w:t>
      </w:r>
      <w:r w:rsidR="00C202FB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trvalého pobytu, je-li subjekt státní pomoci fyzickou osobou a je-li tato fyzická osoba podnikatelem, také identifikační číslo; název, adres</w:t>
      </w:r>
      <w:r w:rsidR="00C202FB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sídla a identifikační číslo osoby, je-li subjekt státní pomoci právnickou osobou,</w:t>
      </w:r>
    </w:p>
    <w:p w14:paraId="439D93A3" w14:textId="77777777" w:rsidR="00FA14D9" w:rsidRPr="00115763" w:rsidRDefault="00FD46F7" w:rsidP="004B7807">
      <w:pPr>
        <w:pStyle w:val="Odstavecseseznamem"/>
        <w:numPr>
          <w:ilvl w:val="1"/>
          <w:numId w:val="25"/>
        </w:numPr>
        <w:shd w:val="clear" w:color="auto" w:fill="FFFFFF"/>
        <w:spacing w:after="120" w:line="276" w:lineRule="auto"/>
        <w:ind w:left="992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číslo bankovního účtu subjektu státní pomoci,</w:t>
      </w:r>
    </w:p>
    <w:p w14:paraId="3C3E5453" w14:textId="77777777" w:rsidR="00FA14D9" w:rsidRPr="00115763" w:rsidRDefault="00FD46F7" w:rsidP="004B7807">
      <w:pPr>
        <w:pStyle w:val="Odstavecseseznamem"/>
        <w:numPr>
          <w:ilvl w:val="1"/>
          <w:numId w:val="25"/>
        </w:numPr>
        <w:shd w:val="clear" w:color="auto" w:fill="FFFFFF"/>
        <w:spacing w:after="120" w:line="276" w:lineRule="auto"/>
        <w:ind w:left="992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požadovaná částka státní pomoci,</w:t>
      </w:r>
    </w:p>
    <w:p w14:paraId="349B2160" w14:textId="060FBA27" w:rsidR="00FD46F7" w:rsidRPr="00115763" w:rsidRDefault="00FD46F7" w:rsidP="004B7807">
      <w:pPr>
        <w:pStyle w:val="Odstavecseseznamem"/>
        <w:numPr>
          <w:ilvl w:val="1"/>
          <w:numId w:val="25"/>
        </w:numPr>
        <w:shd w:val="clear" w:color="auto" w:fill="FFFFFF"/>
        <w:spacing w:after="240" w:line="276" w:lineRule="auto"/>
        <w:ind w:left="992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je-li žadatel právnickou osobou, informac</w:t>
      </w:r>
      <w:r w:rsidR="00C202FB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 identifikaci: osob jednajících za zastoupeného s uvedením, zda jednají jako jeho statutární orgán nebo jednají na základě udělené plné moci, osob s podílem v této právnické osobě, osob, v nichž má podíl, a o výši tohoto podílu.</w:t>
      </w:r>
    </w:p>
    <w:p w14:paraId="41B12BD7" w14:textId="1BD43E72" w:rsidR="00007791" w:rsidRPr="00115763" w:rsidRDefault="00007791" w:rsidP="004B7807">
      <w:pPr>
        <w:pStyle w:val="Odstavecseseznamem"/>
        <w:numPr>
          <w:ilvl w:val="0"/>
          <w:numId w:val="15"/>
        </w:numPr>
        <w:shd w:val="clear" w:color="auto" w:fill="FFFFFF"/>
        <w:spacing w:after="240"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K žádosti subjekt státní pomoci přiloží následující povinné přílohy:</w:t>
      </w:r>
    </w:p>
    <w:p w14:paraId="6D46E7E2" w14:textId="77777777" w:rsidR="00FA14D9" w:rsidRPr="00115763" w:rsidRDefault="00C94AD6" w:rsidP="004B7807">
      <w:pPr>
        <w:pStyle w:val="Odstavecseseznamem"/>
        <w:numPr>
          <w:ilvl w:val="0"/>
          <w:numId w:val="21"/>
        </w:numPr>
        <w:shd w:val="clear" w:color="auto" w:fill="FFFFFF"/>
        <w:spacing w:after="120" w:line="276" w:lineRule="auto"/>
        <w:ind w:left="992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čestné prohlášení </w:t>
      </w:r>
      <w:r w:rsidR="002B4B3B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osvědčující splnění podmínek pro vznik nároku na státní pomoc</w:t>
      </w:r>
      <w:r w:rsidR="000C4E9E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="002B4B3B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3C577AD7" w14:textId="77777777" w:rsidR="00FA14D9" w:rsidRPr="00115763" w:rsidRDefault="00007791" w:rsidP="004B7807">
      <w:pPr>
        <w:pStyle w:val="Odstavecseseznamem"/>
        <w:numPr>
          <w:ilvl w:val="0"/>
          <w:numId w:val="21"/>
        </w:numPr>
        <w:shd w:val="clear" w:color="auto" w:fill="FFFFFF"/>
        <w:spacing w:after="120" w:line="276" w:lineRule="auto"/>
        <w:ind w:left="992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seznam fixních nákladů,</w:t>
      </w:r>
    </w:p>
    <w:p w14:paraId="5A62EE08" w14:textId="24651CF9" w:rsidR="00FA14D9" w:rsidRPr="00115763" w:rsidRDefault="00007791" w:rsidP="004B7807">
      <w:pPr>
        <w:pStyle w:val="Odstavecseseznamem"/>
        <w:numPr>
          <w:ilvl w:val="0"/>
          <w:numId w:val="21"/>
        </w:numPr>
        <w:shd w:val="clear" w:color="auto" w:fill="FFFFFF"/>
        <w:spacing w:after="120" w:line="276" w:lineRule="auto"/>
        <w:ind w:left="992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účetní doklady, potvrzující </w:t>
      </w:r>
      <w:r w:rsidR="001648D2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vznik povinnosti uhradit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fixní náklad</w:t>
      </w:r>
      <w:r w:rsidR="00471533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y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subjektem státní pomoci </w:t>
      </w:r>
      <w:r w:rsidR="002B4B3B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="001648D2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 době trvání mimořádných opatření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</w:p>
    <w:p w14:paraId="476B454D" w14:textId="323BA56F" w:rsidR="00B401E9" w:rsidRPr="00115763" w:rsidRDefault="00007791" w:rsidP="004B7807">
      <w:pPr>
        <w:pStyle w:val="Odstavecseseznamem"/>
        <w:numPr>
          <w:ilvl w:val="0"/>
          <w:numId w:val="21"/>
        </w:numPr>
        <w:shd w:val="clear" w:color="auto" w:fill="FFFFFF"/>
        <w:spacing w:after="240" w:line="276" w:lineRule="auto"/>
        <w:ind w:left="992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čestné prohlášení subjektu státní pomoci o tom, že na jeho majetek nebyl prohlášen konkurz, nebylo povoleno vyrovnání, nebyl zamítnut návrh na prohlášení konkurzu pro nedostatek majetku nebo že není v likvidaci a že má vypořádány splatné závazky ve vztahu ke státnímu rozpočtu, státním fondům, rozpočtům územních samosprávných celků nebo ke zdravotní pojišťovně</w:t>
      </w:r>
      <w:r w:rsidR="004B7807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5F6DF27F" w14:textId="2858089F" w:rsidR="001648D2" w:rsidRPr="00115763" w:rsidRDefault="00007791" w:rsidP="004B7807">
      <w:pPr>
        <w:pStyle w:val="Odstavecseseznamem"/>
        <w:numPr>
          <w:ilvl w:val="0"/>
          <w:numId w:val="15"/>
        </w:numPr>
        <w:shd w:val="clear" w:color="auto" w:fill="FFFFFF"/>
        <w:spacing w:after="240"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Řízení o poskytnutí státní pomoci</w:t>
      </w:r>
      <w:r w:rsidR="000C4E9E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vede </w:t>
      </w:r>
      <w:r w:rsidR="000E3857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rozhodující orgán 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postupuje v něm </w:t>
      </w:r>
      <w:r w:rsidR="00B401E9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přiměřeně 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podle § 14 a</w:t>
      </w:r>
      <w:r w:rsidR="000C4E9E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>násl. rozpočtových pravidel.</w:t>
      </w:r>
      <w:r w:rsidR="000C4E9E" w:rsidRPr="0011576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1648D2" w:rsidRPr="0011576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Rozhodnutí o poskytnutí státní pomoci </w:t>
      </w:r>
      <w:r w:rsidR="000E3857" w:rsidRPr="0011576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rozhodující orgán</w:t>
      </w:r>
      <w:r w:rsidR="001648D2" w:rsidRPr="0011576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vydá nejpozději do 15 dnů ode dne podání žádosti</w:t>
      </w:r>
      <w:r w:rsidR="000C4E9E" w:rsidRPr="0011576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dle odst. 1.</w:t>
      </w:r>
    </w:p>
    <w:p w14:paraId="456315CB" w14:textId="6E6C152C" w:rsidR="00A60C32" w:rsidRPr="00115763" w:rsidRDefault="00A60C32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538BD" w14:textId="77777777" w:rsidR="00271419" w:rsidRPr="00115763" w:rsidRDefault="00271419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80FA53" w14:textId="3A7E88AD" w:rsidR="00770B3C" w:rsidRPr="00115763" w:rsidRDefault="001F6D31" w:rsidP="005763E2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 xml:space="preserve">ČÁST </w:t>
      </w:r>
      <w:r w:rsidR="00271419" w:rsidRPr="00115763">
        <w:rPr>
          <w:rFonts w:ascii="Times New Roman" w:hAnsi="Times New Roman" w:cs="Times New Roman"/>
          <w:sz w:val="24"/>
          <w:szCs w:val="24"/>
        </w:rPr>
        <w:t>TŘETÍ</w:t>
      </w:r>
    </w:p>
    <w:p w14:paraId="25544B6E" w14:textId="77777777" w:rsidR="00271419" w:rsidRPr="00115763" w:rsidRDefault="00271419" w:rsidP="005763E2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102A60" w14:textId="77777777" w:rsidR="001F6D31" w:rsidRPr="00115763" w:rsidRDefault="001F6D31" w:rsidP="005763E2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>ÚČINNOST</w:t>
      </w:r>
    </w:p>
    <w:p w14:paraId="13369831" w14:textId="2DDE7209" w:rsidR="00770B3C" w:rsidRPr="00115763" w:rsidRDefault="00770B3C" w:rsidP="005763E2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C98A27" w14:textId="77777777" w:rsidR="00271419" w:rsidRPr="00115763" w:rsidRDefault="00271419" w:rsidP="005763E2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795842" w14:textId="030E78F7" w:rsidR="00770B3C" w:rsidRPr="00115763" w:rsidRDefault="001F6D31" w:rsidP="005763E2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763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70B3C" w:rsidRPr="00115763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5D434816" w14:textId="77777777" w:rsidR="00271419" w:rsidRPr="00115763" w:rsidRDefault="00271419" w:rsidP="005763E2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3BA841" w14:textId="77777777" w:rsidR="00D763C0" w:rsidRPr="00115763" w:rsidRDefault="001F6D31" w:rsidP="005763E2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15763">
        <w:rPr>
          <w:rFonts w:ascii="Times New Roman" w:hAnsi="Times New Roman" w:cs="Times New Roman"/>
          <w:sz w:val="24"/>
          <w:szCs w:val="24"/>
        </w:rPr>
        <w:t>Tento zákon nabývá účinnosti dnem následujícím po dni jeho vyhlášení.</w:t>
      </w:r>
    </w:p>
    <w:p w14:paraId="19354D15" w14:textId="4D9093DF" w:rsidR="00271419" w:rsidRPr="00115763" w:rsidRDefault="00271419" w:rsidP="005763E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1576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5D4CE7B" w14:textId="2CDAED15" w:rsidR="00236CCF" w:rsidRPr="00115763" w:rsidRDefault="00B915E2" w:rsidP="005763E2">
      <w:pPr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5763">
        <w:rPr>
          <w:rFonts w:ascii="Times New Roman" w:hAnsi="Times New Roman" w:cs="Times New Roman"/>
          <w:b/>
          <w:bCs/>
          <w:sz w:val="28"/>
          <w:szCs w:val="28"/>
        </w:rPr>
        <w:lastRenderedPageBreak/>
        <w:t>Důvodová zpráva</w:t>
      </w:r>
    </w:p>
    <w:p w14:paraId="5148B475" w14:textId="6D3FDBD8" w:rsidR="00B915E2" w:rsidRPr="00115763" w:rsidRDefault="00B915E2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CF3E7A" w14:textId="77777777" w:rsidR="00271419" w:rsidRPr="00115763" w:rsidRDefault="00271419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5E1EA86" w14:textId="2FB64BC5" w:rsidR="00B915E2" w:rsidRPr="00115763" w:rsidRDefault="00271419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15763">
        <w:rPr>
          <w:rFonts w:ascii="Times New Roman" w:hAnsi="Times New Roman" w:cs="Times New Roman"/>
          <w:b/>
          <w:bCs/>
          <w:sz w:val="24"/>
          <w:szCs w:val="24"/>
          <w:u w:val="single"/>
        </w:rPr>
        <w:t>Obecná část</w:t>
      </w:r>
    </w:p>
    <w:p w14:paraId="7151798F" w14:textId="5DB14B19" w:rsidR="00271419" w:rsidRPr="00115763" w:rsidRDefault="00271419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9AEA80" w14:textId="61D8D0C0" w:rsidR="00271419" w:rsidRPr="00115763" w:rsidRDefault="00271419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5763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B774EB" w:rsidRPr="00115763">
        <w:rPr>
          <w:rFonts w:ascii="Times New Roman" w:hAnsi="Times New Roman" w:cs="Times New Roman"/>
          <w:b/>
          <w:bCs/>
          <w:sz w:val="24"/>
          <w:szCs w:val="24"/>
        </w:rPr>
        <w:t>Úvod</w:t>
      </w:r>
    </w:p>
    <w:p w14:paraId="74569F9D" w14:textId="3370D843" w:rsidR="00271419" w:rsidRPr="00115763" w:rsidRDefault="00271419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156889" w14:textId="7175725D" w:rsidR="004B2321" w:rsidRPr="00115763" w:rsidRDefault="00B774EB" w:rsidP="001C74E6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V souvislosti se vznikem a rozšířením onemocnění COVID-19 způsobeného novým </w:t>
      </w:r>
      <w:proofErr w:type="spellStart"/>
      <w:r w:rsidRPr="00115763">
        <w:rPr>
          <w:rFonts w:ascii="Times New Roman" w:eastAsia="Calibri" w:hAnsi="Times New Roman" w:cs="Times New Roman"/>
          <w:sz w:val="24"/>
          <w:szCs w:val="24"/>
        </w:rPr>
        <w:t>koronavirem</w:t>
      </w:r>
      <w:proofErr w:type="spellEnd"/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 SARS-CoV-2 vyhlásila vláda podle čl. 5 a 6 ústavního zákona č. 110/1998 Sb., o bezpečnosti České republiky, pro území České republiky z důvodu ohrožení zdraví na území České republiky nouzový stav od 12. března 2020, který byl následně prodloužen a skončil dne 17. května 2020. V rámci nouzového stavu došlo k realizaci krizových opatření, kterými se omezují práva a svobody fyzických a</w:t>
      </w:r>
      <w:r w:rsidR="00364024" w:rsidRPr="00115763">
        <w:rPr>
          <w:rFonts w:ascii="Times New Roman" w:eastAsia="Calibri" w:hAnsi="Times New Roman" w:cs="Times New Roman"/>
          <w:sz w:val="24"/>
          <w:szCs w:val="24"/>
        </w:rPr>
        <w:t> </w:t>
      </w:r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právnických osob na území státu. Krizovými opatřeními </w:t>
      </w:r>
      <w:r w:rsidR="00364024" w:rsidRPr="00115763">
        <w:rPr>
          <w:rFonts w:ascii="Times New Roman" w:eastAsia="Calibri" w:hAnsi="Times New Roman" w:cs="Times New Roman"/>
          <w:sz w:val="24"/>
          <w:szCs w:val="24"/>
        </w:rPr>
        <w:t>podle zákona č. 240/2000 Sb., o krizovém řízení a o změně některých zákonů</w:t>
      </w:r>
      <w:r w:rsidR="003F7B04" w:rsidRPr="00115763">
        <w:rPr>
          <w:rFonts w:ascii="Times New Roman" w:eastAsia="Calibri" w:hAnsi="Times New Roman" w:cs="Times New Roman"/>
          <w:sz w:val="24"/>
          <w:szCs w:val="24"/>
        </w:rPr>
        <w:t xml:space="preserve"> (dále jen „krizový zákon“)</w:t>
      </w:r>
      <w:r w:rsidR="00364024" w:rsidRPr="0011576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15763">
        <w:rPr>
          <w:rFonts w:ascii="Times New Roman" w:eastAsia="Calibri" w:hAnsi="Times New Roman" w:cs="Times New Roman"/>
          <w:sz w:val="24"/>
          <w:szCs w:val="24"/>
        </w:rPr>
        <w:t>jsou např. zákazy vstupu, pobytu a</w:t>
      </w:r>
      <w:r w:rsidR="003F7B04" w:rsidRPr="00115763">
        <w:rPr>
          <w:rFonts w:ascii="Times New Roman" w:eastAsia="Calibri" w:hAnsi="Times New Roman" w:cs="Times New Roman"/>
          <w:sz w:val="24"/>
          <w:szCs w:val="24"/>
        </w:rPr>
        <w:t> </w:t>
      </w:r>
      <w:r w:rsidRPr="00115763">
        <w:rPr>
          <w:rFonts w:ascii="Times New Roman" w:eastAsia="Calibri" w:hAnsi="Times New Roman" w:cs="Times New Roman"/>
          <w:sz w:val="24"/>
          <w:szCs w:val="24"/>
        </w:rPr>
        <w:t>pohybu osob na určitých veřejně přístupných místech. V důsledku krizových opatření došlo také mj. k</w:t>
      </w:r>
      <w:r w:rsidR="003F7B04" w:rsidRPr="00115763">
        <w:rPr>
          <w:rFonts w:ascii="Times New Roman" w:eastAsia="Calibri" w:hAnsi="Times New Roman" w:cs="Times New Roman"/>
          <w:sz w:val="24"/>
          <w:szCs w:val="24"/>
        </w:rPr>
        <w:t> </w:t>
      </w:r>
      <w:r w:rsidRPr="00115763">
        <w:rPr>
          <w:rFonts w:ascii="Times New Roman" w:eastAsia="Calibri" w:hAnsi="Times New Roman" w:cs="Times New Roman"/>
          <w:sz w:val="24"/>
          <w:szCs w:val="24"/>
        </w:rPr>
        <w:t>zákazu maloobchodního prodeje a</w:t>
      </w:r>
      <w:r w:rsidR="00143270" w:rsidRPr="00115763">
        <w:rPr>
          <w:rFonts w:ascii="Times New Roman" w:eastAsia="Calibri" w:hAnsi="Times New Roman" w:cs="Times New Roman"/>
          <w:sz w:val="24"/>
          <w:szCs w:val="24"/>
        </w:rPr>
        <w:t> </w:t>
      </w:r>
      <w:r w:rsidRPr="00115763">
        <w:rPr>
          <w:rFonts w:ascii="Times New Roman" w:eastAsia="Calibri" w:hAnsi="Times New Roman" w:cs="Times New Roman"/>
          <w:sz w:val="24"/>
          <w:szCs w:val="24"/>
        </w:rPr>
        <w:t>prodeje služeb v provozovnách, tj. omezení práva provozovat podnikatelskou činnost.</w:t>
      </w:r>
      <w:r w:rsidR="00364024" w:rsidRPr="001157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B2321" w:rsidRPr="00115763">
        <w:rPr>
          <w:rFonts w:ascii="Times New Roman" w:eastAsia="Calibri" w:hAnsi="Times New Roman" w:cs="Times New Roman"/>
          <w:sz w:val="24"/>
          <w:szCs w:val="24"/>
        </w:rPr>
        <w:t xml:space="preserve">Po skončení nouzového stavu </w:t>
      </w:r>
      <w:r w:rsidR="00143270" w:rsidRPr="00115763">
        <w:rPr>
          <w:rFonts w:ascii="Times New Roman" w:eastAsia="Calibri" w:hAnsi="Times New Roman" w:cs="Times New Roman"/>
          <w:sz w:val="24"/>
          <w:szCs w:val="24"/>
        </w:rPr>
        <w:t xml:space="preserve">jsou </w:t>
      </w:r>
      <w:r w:rsidR="004B2321" w:rsidRPr="00115763">
        <w:rPr>
          <w:rFonts w:ascii="Times New Roman" w:eastAsia="Calibri" w:hAnsi="Times New Roman" w:cs="Times New Roman"/>
          <w:sz w:val="24"/>
          <w:szCs w:val="24"/>
        </w:rPr>
        <w:t>Ministerstvem zdravotnictví realizována mimořádná opatření při epidemii nebo nebezpečí jejího vzniku dle zákona č. 258/2000 Sb., o ochraně veřejného zdraví a o změně některých souvisejících zákonů</w:t>
      </w:r>
      <w:r w:rsidR="00722712" w:rsidRPr="00115763">
        <w:rPr>
          <w:rFonts w:ascii="Times New Roman" w:eastAsia="Calibri" w:hAnsi="Times New Roman" w:cs="Times New Roman"/>
          <w:sz w:val="24"/>
          <w:szCs w:val="24"/>
        </w:rPr>
        <w:t>,</w:t>
      </w:r>
      <w:r w:rsidR="004B2321" w:rsidRPr="00115763">
        <w:rPr>
          <w:rFonts w:ascii="Times New Roman" w:eastAsia="Calibri" w:hAnsi="Times New Roman" w:cs="Times New Roman"/>
          <w:sz w:val="24"/>
          <w:szCs w:val="24"/>
        </w:rPr>
        <w:t xml:space="preserve"> jako jsou zákazy nebo omezení slavností, divadelních a filmových představení, sportovních a jiných shromáždění a trhů, ale i omezení činnosti v provozovnách, provozovnách stravovacích zařízení či ubytovacích zařízeních.</w:t>
      </w:r>
      <w:r w:rsidR="00143270" w:rsidRPr="00115763">
        <w:rPr>
          <w:rFonts w:ascii="Times New Roman" w:eastAsia="Calibri" w:hAnsi="Times New Roman" w:cs="Times New Roman"/>
          <w:sz w:val="24"/>
          <w:szCs w:val="24"/>
        </w:rPr>
        <w:t xml:space="preserve"> Omezení obchodu a</w:t>
      </w:r>
      <w:r w:rsidR="003F7B04" w:rsidRPr="00115763">
        <w:rPr>
          <w:rFonts w:ascii="Times New Roman" w:eastAsia="Calibri" w:hAnsi="Times New Roman" w:cs="Times New Roman"/>
          <w:sz w:val="24"/>
          <w:szCs w:val="24"/>
        </w:rPr>
        <w:t> </w:t>
      </w:r>
      <w:r w:rsidR="00143270" w:rsidRPr="00115763">
        <w:rPr>
          <w:rFonts w:ascii="Times New Roman" w:eastAsia="Calibri" w:hAnsi="Times New Roman" w:cs="Times New Roman"/>
          <w:sz w:val="24"/>
          <w:szCs w:val="24"/>
        </w:rPr>
        <w:t>služeb a další omezení mohou být nyní upravena lokálně rozhodnutím jednotlivých krajských hygienických stanic na základě konkrétní epidemiologické situace v regionu.</w:t>
      </w:r>
      <w:r w:rsidR="00FB6F28" w:rsidRPr="00115763">
        <w:rPr>
          <w:rFonts w:ascii="Times New Roman" w:eastAsia="Calibri" w:hAnsi="Times New Roman" w:cs="Times New Roman"/>
          <w:sz w:val="24"/>
          <w:szCs w:val="24"/>
        </w:rPr>
        <w:t xml:space="preserve"> Taková opatření mají nebo mohou mít negativní dopad na podnikání a vedou k významným ekonomickým ztrátám.</w:t>
      </w:r>
    </w:p>
    <w:p w14:paraId="60EC281C" w14:textId="2D897664" w:rsidR="00CF4222" w:rsidRPr="00115763" w:rsidRDefault="00CF4222" w:rsidP="001C74E6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V podnikatelském prostředí vládnou obavy z ekonomické recese v důsledku rozšíření onemocnění COVID-19 a obavy z druhé vlny epidemie, resp. z opětovného přijetí zakazujících a omezujících opatření, které by mohly mít pro podnikatelské subjekty již likvidační charakter. Doprovodným jevem je pak nejistota, zda a jak stát zasaženým podnikatelům pomůže, což pouze jen dále umocňuje ochromení podnikatelské aktivity. </w:t>
      </w:r>
    </w:p>
    <w:p w14:paraId="43901439" w14:textId="77777777" w:rsidR="005A406F" w:rsidRPr="00115763" w:rsidRDefault="005A406F" w:rsidP="001C74E6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8FA4BC" w14:textId="0964B284" w:rsidR="005A406F" w:rsidRPr="00115763" w:rsidRDefault="005A406F" w:rsidP="005763E2">
      <w:pPr>
        <w:spacing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5763">
        <w:rPr>
          <w:rFonts w:ascii="Times New Roman" w:eastAsia="Calibri" w:hAnsi="Times New Roman" w:cs="Times New Roman"/>
          <w:b/>
          <w:bCs/>
          <w:sz w:val="24"/>
          <w:szCs w:val="24"/>
        </w:rPr>
        <w:t>2. Zhodnocení platného právního stavu</w:t>
      </w:r>
    </w:p>
    <w:p w14:paraId="471FFC84" w14:textId="6D610C07" w:rsidR="00784A60" w:rsidRPr="00115763" w:rsidRDefault="00784A60" w:rsidP="001C74E6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5763">
        <w:rPr>
          <w:rFonts w:ascii="Times New Roman" w:eastAsia="Calibri" w:hAnsi="Times New Roman" w:cs="Times New Roman"/>
          <w:sz w:val="24"/>
          <w:szCs w:val="24"/>
        </w:rPr>
        <w:t>Největší zátěží pro podnikající subjekty jsou fixní náklady, jako je např. nájemné, neboť i přes pokles příjmů</w:t>
      </w:r>
      <w:r w:rsidR="00CF21F8" w:rsidRPr="001157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5763">
        <w:rPr>
          <w:rFonts w:ascii="Times New Roman" w:eastAsia="Calibri" w:hAnsi="Times New Roman" w:cs="Times New Roman"/>
          <w:sz w:val="24"/>
          <w:szCs w:val="24"/>
        </w:rPr>
        <w:t>musí tyto náklady nadále platit.</w:t>
      </w:r>
      <w:r w:rsidR="00E3659D" w:rsidRPr="00115763">
        <w:rPr>
          <w:rFonts w:ascii="Times New Roman" w:eastAsia="Calibri" w:hAnsi="Times New Roman" w:cs="Times New Roman"/>
          <w:sz w:val="24"/>
          <w:szCs w:val="24"/>
        </w:rPr>
        <w:t xml:space="preserve"> Z pohledu podnikajících subjektů je zásadní, pokud v druhé (či další) vlně epidemie COVID-19 současně s přijatými opatřeními, která </w:t>
      </w:r>
      <w:r w:rsidR="00FB6F28" w:rsidRPr="00115763">
        <w:rPr>
          <w:rFonts w:ascii="Times New Roman" w:eastAsia="Calibri" w:hAnsi="Times New Roman" w:cs="Times New Roman"/>
          <w:sz w:val="24"/>
          <w:szCs w:val="24"/>
        </w:rPr>
        <w:t xml:space="preserve">zakazují nebo </w:t>
      </w:r>
      <w:r w:rsidR="00E3659D" w:rsidRPr="00115763">
        <w:rPr>
          <w:rFonts w:ascii="Times New Roman" w:eastAsia="Calibri" w:hAnsi="Times New Roman" w:cs="Times New Roman"/>
          <w:sz w:val="24"/>
          <w:szCs w:val="24"/>
        </w:rPr>
        <w:t>omezují</w:t>
      </w:r>
      <w:r w:rsidR="00FB6F28" w:rsidRPr="00115763">
        <w:rPr>
          <w:rFonts w:ascii="Times New Roman" w:eastAsia="Calibri" w:hAnsi="Times New Roman" w:cs="Times New Roman"/>
          <w:sz w:val="24"/>
          <w:szCs w:val="24"/>
        </w:rPr>
        <w:t xml:space="preserve"> provozování</w:t>
      </w:r>
      <w:r w:rsidR="00E3659D" w:rsidRPr="00115763">
        <w:rPr>
          <w:rFonts w:ascii="Times New Roman" w:eastAsia="Calibri" w:hAnsi="Times New Roman" w:cs="Times New Roman"/>
          <w:sz w:val="24"/>
          <w:szCs w:val="24"/>
        </w:rPr>
        <w:t xml:space="preserve"> jejich podnikatelsk</w:t>
      </w:r>
      <w:r w:rsidR="00FB6F28" w:rsidRPr="00115763">
        <w:rPr>
          <w:rFonts w:ascii="Times New Roman" w:eastAsia="Calibri" w:hAnsi="Times New Roman" w:cs="Times New Roman"/>
          <w:sz w:val="24"/>
          <w:szCs w:val="24"/>
        </w:rPr>
        <w:t>é</w:t>
      </w:r>
      <w:r w:rsidR="00E3659D" w:rsidRPr="001157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6F28" w:rsidRPr="00115763">
        <w:rPr>
          <w:rFonts w:ascii="Times New Roman" w:eastAsia="Calibri" w:hAnsi="Times New Roman" w:cs="Times New Roman"/>
          <w:sz w:val="24"/>
          <w:szCs w:val="24"/>
        </w:rPr>
        <w:t>činnosti</w:t>
      </w:r>
      <w:r w:rsidR="00E3659D" w:rsidRPr="00115763">
        <w:rPr>
          <w:rFonts w:ascii="Times New Roman" w:eastAsia="Calibri" w:hAnsi="Times New Roman" w:cs="Times New Roman"/>
          <w:sz w:val="24"/>
          <w:szCs w:val="24"/>
        </w:rPr>
        <w:t xml:space="preserve">, budou mít jistotu, že jim stát </w:t>
      </w:r>
      <w:r w:rsidR="00722712" w:rsidRPr="00115763">
        <w:rPr>
          <w:rFonts w:ascii="Times New Roman" w:eastAsia="Calibri" w:hAnsi="Times New Roman" w:cs="Times New Roman"/>
          <w:sz w:val="24"/>
          <w:szCs w:val="24"/>
        </w:rPr>
        <w:t xml:space="preserve">alespoň </w:t>
      </w:r>
      <w:r w:rsidR="00E3659D" w:rsidRPr="00115763">
        <w:rPr>
          <w:rFonts w:ascii="Times New Roman" w:eastAsia="Calibri" w:hAnsi="Times New Roman" w:cs="Times New Roman"/>
          <w:sz w:val="24"/>
          <w:szCs w:val="24"/>
        </w:rPr>
        <w:t xml:space="preserve">část těchto fixních nákladů nahradí. </w:t>
      </w:r>
    </w:p>
    <w:p w14:paraId="75B11082" w14:textId="538B4FCA" w:rsidR="00780309" w:rsidRPr="00115763" w:rsidRDefault="00ED623E" w:rsidP="001C74E6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Během nouzového stavu a v následujících </w:t>
      </w:r>
      <w:r w:rsidR="00442B46" w:rsidRPr="00115763">
        <w:rPr>
          <w:rFonts w:ascii="Times New Roman" w:eastAsia="Calibri" w:hAnsi="Times New Roman" w:cs="Times New Roman"/>
          <w:sz w:val="24"/>
          <w:szCs w:val="24"/>
        </w:rPr>
        <w:t xml:space="preserve">měsících byl přijat </w:t>
      </w:r>
      <w:r w:rsidR="00780309" w:rsidRPr="00115763">
        <w:rPr>
          <w:rFonts w:ascii="Times New Roman" w:eastAsia="Calibri" w:hAnsi="Times New Roman" w:cs="Times New Roman"/>
          <w:sz w:val="24"/>
          <w:szCs w:val="24"/>
        </w:rPr>
        <w:t xml:space="preserve">zákon č. 159/2020 Sb., o kompenzačním bonusu v souvislosti s krizovými opatřeními </w:t>
      </w:r>
      <w:bookmarkStart w:id="2" w:name="_Hlk50034081"/>
      <w:r w:rsidR="00780309" w:rsidRPr="00115763">
        <w:rPr>
          <w:rFonts w:ascii="Times New Roman" w:eastAsia="Calibri" w:hAnsi="Times New Roman" w:cs="Times New Roman"/>
          <w:sz w:val="24"/>
          <w:szCs w:val="24"/>
        </w:rPr>
        <w:t xml:space="preserve">v souvislosti s výskytem </w:t>
      </w:r>
      <w:proofErr w:type="spellStart"/>
      <w:r w:rsidR="00780309" w:rsidRPr="00115763">
        <w:rPr>
          <w:rFonts w:ascii="Times New Roman" w:eastAsia="Calibri" w:hAnsi="Times New Roman" w:cs="Times New Roman"/>
          <w:sz w:val="24"/>
          <w:szCs w:val="24"/>
        </w:rPr>
        <w:lastRenderedPageBreak/>
        <w:t>koronaviru</w:t>
      </w:r>
      <w:proofErr w:type="spellEnd"/>
      <w:r w:rsidR="00780309" w:rsidRPr="00115763">
        <w:rPr>
          <w:rFonts w:ascii="Times New Roman" w:eastAsia="Calibri" w:hAnsi="Times New Roman" w:cs="Times New Roman"/>
          <w:sz w:val="24"/>
          <w:szCs w:val="24"/>
        </w:rPr>
        <w:t xml:space="preserve"> SARS CoV-2</w:t>
      </w:r>
      <w:bookmarkEnd w:id="2"/>
      <w:r w:rsidR="00780309" w:rsidRPr="00115763">
        <w:rPr>
          <w:rFonts w:ascii="Times New Roman" w:eastAsia="Calibri" w:hAnsi="Times New Roman" w:cs="Times New Roman"/>
          <w:sz w:val="24"/>
          <w:szCs w:val="24"/>
        </w:rPr>
        <w:t xml:space="preserve">, který přímo podpořil osoby samostatně výdělečné činné. Cílem bylo materiálně podpořit osoby, které </w:t>
      </w:r>
      <w:r w:rsidR="00CF21F8" w:rsidRPr="00115763">
        <w:rPr>
          <w:rFonts w:ascii="Times New Roman" w:eastAsia="Calibri" w:hAnsi="Times New Roman" w:cs="Times New Roman"/>
          <w:sz w:val="24"/>
          <w:szCs w:val="24"/>
        </w:rPr>
        <w:t>byly dotčeny opatřeními vlády</w:t>
      </w:r>
      <w:r w:rsidR="00780309" w:rsidRPr="00115763">
        <w:rPr>
          <w:rFonts w:ascii="Times New Roman" w:eastAsia="Calibri" w:hAnsi="Times New Roman" w:cs="Times New Roman"/>
          <w:sz w:val="24"/>
          <w:szCs w:val="24"/>
        </w:rPr>
        <w:t xml:space="preserve">. Vláda dále </w:t>
      </w:r>
      <w:r w:rsidR="009A25AE" w:rsidRPr="00115763">
        <w:rPr>
          <w:rFonts w:ascii="Times New Roman" w:eastAsia="Calibri" w:hAnsi="Times New Roman" w:cs="Times New Roman"/>
          <w:sz w:val="24"/>
          <w:szCs w:val="24"/>
        </w:rPr>
        <w:t>schválila realizaci</w:t>
      </w:r>
      <w:r w:rsidR="00780309" w:rsidRPr="00115763">
        <w:rPr>
          <w:rFonts w:ascii="Times New Roman" w:eastAsia="Calibri" w:hAnsi="Times New Roman" w:cs="Times New Roman"/>
          <w:sz w:val="24"/>
          <w:szCs w:val="24"/>
        </w:rPr>
        <w:t xml:space="preserve"> řad</w:t>
      </w:r>
      <w:r w:rsidR="009A25AE" w:rsidRPr="00115763">
        <w:rPr>
          <w:rFonts w:ascii="Times New Roman" w:eastAsia="Calibri" w:hAnsi="Times New Roman" w:cs="Times New Roman"/>
          <w:sz w:val="24"/>
          <w:szCs w:val="24"/>
        </w:rPr>
        <w:t>y</w:t>
      </w:r>
      <w:r w:rsidR="00780309" w:rsidRPr="00115763">
        <w:rPr>
          <w:rFonts w:ascii="Times New Roman" w:eastAsia="Calibri" w:hAnsi="Times New Roman" w:cs="Times New Roman"/>
          <w:sz w:val="24"/>
          <w:szCs w:val="24"/>
        </w:rPr>
        <w:t xml:space="preserve"> dotačních programů, na </w:t>
      </w:r>
      <w:proofErr w:type="gramStart"/>
      <w:r w:rsidR="00780309" w:rsidRPr="00115763">
        <w:rPr>
          <w:rFonts w:ascii="Times New Roman" w:eastAsia="Calibri" w:hAnsi="Times New Roman" w:cs="Times New Roman"/>
          <w:sz w:val="24"/>
          <w:szCs w:val="24"/>
        </w:rPr>
        <w:t>základě</w:t>
      </w:r>
      <w:proofErr w:type="gramEnd"/>
      <w:r w:rsidR="00780309" w:rsidRPr="00115763">
        <w:rPr>
          <w:rFonts w:ascii="Times New Roman" w:eastAsia="Calibri" w:hAnsi="Times New Roman" w:cs="Times New Roman"/>
          <w:sz w:val="24"/>
          <w:szCs w:val="24"/>
        </w:rPr>
        <w:t xml:space="preserve"> kterých je žadatelům po splnění konkrétních podmínek poskytnuta dotace, a to v různých segmentech podnikání nejvíce zasaženým epidemií </w:t>
      </w:r>
      <w:proofErr w:type="spellStart"/>
      <w:r w:rsidR="00722712" w:rsidRPr="00115763">
        <w:rPr>
          <w:rFonts w:ascii="Times New Roman" w:eastAsia="Calibri" w:hAnsi="Times New Roman" w:cs="Times New Roman"/>
          <w:sz w:val="24"/>
          <w:szCs w:val="24"/>
        </w:rPr>
        <w:t>koronaviru</w:t>
      </w:r>
      <w:proofErr w:type="spellEnd"/>
      <w:r w:rsidR="00722712" w:rsidRPr="00115763">
        <w:rPr>
          <w:rFonts w:ascii="Times New Roman" w:eastAsia="Calibri" w:hAnsi="Times New Roman" w:cs="Times New Roman"/>
          <w:sz w:val="24"/>
          <w:szCs w:val="24"/>
        </w:rPr>
        <w:t xml:space="preserve"> SARS CoV-2</w:t>
      </w:r>
      <w:r w:rsidR="009A25AE" w:rsidRPr="0011576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7E63C4E" w14:textId="1C3BB346" w:rsidR="009A25AE" w:rsidRPr="00115763" w:rsidRDefault="009A25AE" w:rsidP="001C74E6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V době </w:t>
      </w:r>
      <w:r w:rsidR="00926449" w:rsidRPr="00115763">
        <w:rPr>
          <w:rFonts w:ascii="Times New Roman" w:eastAsia="Calibri" w:hAnsi="Times New Roman" w:cs="Times New Roman"/>
          <w:sz w:val="24"/>
          <w:szCs w:val="24"/>
        </w:rPr>
        <w:t>přípravy návrhu</w:t>
      </w:r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 zákona o </w:t>
      </w:r>
      <w:r w:rsidR="00926449" w:rsidRPr="00115763">
        <w:rPr>
          <w:rFonts w:ascii="Times New Roman" w:eastAsia="Calibri" w:hAnsi="Times New Roman" w:cs="Times New Roman"/>
          <w:sz w:val="24"/>
          <w:szCs w:val="24"/>
        </w:rPr>
        <w:t xml:space="preserve">státní pomoci při mimořádných opatřeních vyhlášených v souvislosti s epidemií </w:t>
      </w:r>
      <w:proofErr w:type="spellStart"/>
      <w:r w:rsidR="00926449" w:rsidRPr="00115763">
        <w:rPr>
          <w:rFonts w:ascii="Times New Roman" w:eastAsia="Calibri" w:hAnsi="Times New Roman" w:cs="Times New Roman"/>
          <w:sz w:val="24"/>
          <w:szCs w:val="24"/>
        </w:rPr>
        <w:t>koronaviru</w:t>
      </w:r>
      <w:proofErr w:type="spellEnd"/>
      <w:r w:rsidR="00926449" w:rsidRPr="00115763">
        <w:rPr>
          <w:rFonts w:ascii="Times New Roman" w:eastAsia="Calibri" w:hAnsi="Times New Roman" w:cs="Times New Roman"/>
          <w:sz w:val="24"/>
          <w:szCs w:val="24"/>
        </w:rPr>
        <w:t xml:space="preserve"> SARS CoV-2 </w:t>
      </w:r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byly </w:t>
      </w:r>
      <w:r w:rsidR="00CF21F8" w:rsidRPr="00115763">
        <w:rPr>
          <w:rFonts w:ascii="Times New Roman" w:eastAsia="Calibri" w:hAnsi="Times New Roman" w:cs="Times New Roman"/>
          <w:sz w:val="24"/>
          <w:szCs w:val="24"/>
        </w:rPr>
        <w:t>v</w:t>
      </w:r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ládou přijaty následující usnesení, na </w:t>
      </w:r>
      <w:proofErr w:type="gramStart"/>
      <w:r w:rsidRPr="00115763">
        <w:rPr>
          <w:rFonts w:ascii="Times New Roman" w:eastAsia="Calibri" w:hAnsi="Times New Roman" w:cs="Times New Roman"/>
          <w:sz w:val="24"/>
          <w:szCs w:val="24"/>
        </w:rPr>
        <w:t>základě</w:t>
      </w:r>
      <w:proofErr w:type="gramEnd"/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 kterých jsou dotační programy realizovány:</w:t>
      </w:r>
    </w:p>
    <w:p w14:paraId="1E4515FD" w14:textId="4F3F6FAC" w:rsidR="009A25AE" w:rsidRPr="00115763" w:rsidRDefault="009A25AE" w:rsidP="005763E2">
      <w:pPr>
        <w:pStyle w:val="Odstavecseseznamem"/>
        <w:numPr>
          <w:ilvl w:val="2"/>
          <w:numId w:val="25"/>
        </w:numPr>
        <w:spacing w:line="276" w:lineRule="auto"/>
        <w:ind w:left="1134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5763">
        <w:rPr>
          <w:rFonts w:ascii="Times New Roman" w:eastAsia="Calibri" w:hAnsi="Times New Roman" w:cs="Times New Roman"/>
          <w:sz w:val="24"/>
          <w:szCs w:val="24"/>
        </w:rPr>
        <w:t>Usnesení vlády České republiky ze dne 18. května 2020 č. 550 k Programu COVID – NÁJEMNÉ,</w:t>
      </w:r>
    </w:p>
    <w:p w14:paraId="7FDE7439" w14:textId="77777777" w:rsidR="009A25AE" w:rsidRPr="00115763" w:rsidRDefault="009A25AE" w:rsidP="005763E2">
      <w:pPr>
        <w:pStyle w:val="Odstavecseseznamem"/>
        <w:numPr>
          <w:ilvl w:val="2"/>
          <w:numId w:val="25"/>
        </w:numPr>
        <w:spacing w:line="276" w:lineRule="auto"/>
        <w:ind w:left="1134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5763">
        <w:rPr>
          <w:rFonts w:ascii="Times New Roman" w:eastAsia="Calibri" w:hAnsi="Times New Roman" w:cs="Times New Roman"/>
          <w:sz w:val="24"/>
          <w:szCs w:val="24"/>
        </w:rPr>
        <w:t>Usnesení vlády České republiky ze dne 1. června 2020 č. 590 k programu podpory sportovních organizací postižených celosvětovou pandemií COVID-19 – „COVID-SPORT“,</w:t>
      </w:r>
    </w:p>
    <w:p w14:paraId="668B9246" w14:textId="13776B2A" w:rsidR="009A25AE" w:rsidRPr="00115763" w:rsidRDefault="009A25AE" w:rsidP="005763E2">
      <w:pPr>
        <w:pStyle w:val="Odstavecseseznamem"/>
        <w:numPr>
          <w:ilvl w:val="2"/>
          <w:numId w:val="25"/>
        </w:numPr>
        <w:spacing w:line="276" w:lineRule="auto"/>
        <w:ind w:left="1134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5763">
        <w:rPr>
          <w:rFonts w:ascii="Times New Roman" w:eastAsia="Calibri" w:hAnsi="Times New Roman" w:cs="Times New Roman"/>
          <w:sz w:val="24"/>
          <w:szCs w:val="24"/>
        </w:rPr>
        <w:t>Usnesení vlády České republiky ze dne 29. června 2020 č. 703 o podpoře lázeňského cestovního ruchu (COVID-Lázně),</w:t>
      </w:r>
    </w:p>
    <w:p w14:paraId="4FB94920" w14:textId="77777777" w:rsidR="009A25AE" w:rsidRPr="00115763" w:rsidRDefault="009A25AE" w:rsidP="005763E2">
      <w:pPr>
        <w:pStyle w:val="Odstavecseseznamem"/>
        <w:numPr>
          <w:ilvl w:val="2"/>
          <w:numId w:val="25"/>
        </w:numPr>
        <w:spacing w:line="276" w:lineRule="auto"/>
        <w:ind w:left="1134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5763">
        <w:rPr>
          <w:rFonts w:ascii="Times New Roman" w:eastAsia="Calibri" w:hAnsi="Times New Roman" w:cs="Times New Roman"/>
          <w:sz w:val="24"/>
          <w:szCs w:val="24"/>
        </w:rPr>
        <w:t>Usnesení vlády České republiky ze dne 20. července 2020 č. 766 o podpoře ubytovacích zařízení (Program COVID-Ubytování),</w:t>
      </w:r>
    </w:p>
    <w:p w14:paraId="0D363A20" w14:textId="0E3C45BF" w:rsidR="009A25AE" w:rsidRPr="00115763" w:rsidRDefault="009A25AE" w:rsidP="005763E2">
      <w:pPr>
        <w:pStyle w:val="Odstavecseseznamem"/>
        <w:numPr>
          <w:ilvl w:val="2"/>
          <w:numId w:val="25"/>
        </w:numPr>
        <w:spacing w:line="276" w:lineRule="auto"/>
        <w:ind w:left="1134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5763">
        <w:rPr>
          <w:rFonts w:ascii="Times New Roman" w:eastAsia="Calibri" w:hAnsi="Times New Roman" w:cs="Times New Roman"/>
          <w:sz w:val="24"/>
          <w:szCs w:val="24"/>
        </w:rPr>
        <w:t>Usnesení vlády České republiky ze dne 20. července 2020 č. 769 k programu podpory podnikatelských subjektů v oblasti kultury postižených celosvětovým šířením onemocnění COVID-19 způsobeného virem SARS-CoV-19 „COVID-KULTURA“</w:t>
      </w:r>
    </w:p>
    <w:p w14:paraId="394C69DC" w14:textId="77777777" w:rsidR="00E3659D" w:rsidRPr="00115763" w:rsidRDefault="00E3659D" w:rsidP="005763E2">
      <w:pPr>
        <w:pStyle w:val="Odstavecseseznamem"/>
        <w:spacing w:line="276" w:lineRule="auto"/>
        <w:ind w:left="1134"/>
        <w:rPr>
          <w:rFonts w:ascii="Times New Roman" w:eastAsia="Calibri" w:hAnsi="Times New Roman" w:cs="Times New Roman"/>
          <w:sz w:val="24"/>
          <w:szCs w:val="24"/>
        </w:rPr>
      </w:pPr>
    </w:p>
    <w:p w14:paraId="2B7C4C16" w14:textId="65130260" w:rsidR="009A25AE" w:rsidRPr="00115763" w:rsidRDefault="00CF21F8" w:rsidP="001C74E6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Odborná veřejnost se </w:t>
      </w:r>
      <w:r w:rsidR="00E3659D" w:rsidRPr="00115763">
        <w:rPr>
          <w:rFonts w:ascii="Times New Roman" w:eastAsia="Calibri" w:hAnsi="Times New Roman" w:cs="Times New Roman"/>
          <w:sz w:val="24"/>
          <w:szCs w:val="24"/>
        </w:rPr>
        <w:t>shoduje</w:t>
      </w:r>
      <w:r w:rsidRPr="00115763">
        <w:rPr>
          <w:rFonts w:ascii="Times New Roman" w:eastAsia="Calibri" w:hAnsi="Times New Roman" w:cs="Times New Roman"/>
          <w:sz w:val="24"/>
          <w:szCs w:val="24"/>
        </w:rPr>
        <w:t>, že vládou přijatá opatření, přestože jejich směr byl správný, měla malý rozsah podpory a složit</w:t>
      </w:r>
      <w:r w:rsidR="00E3659D" w:rsidRPr="00115763">
        <w:rPr>
          <w:rFonts w:ascii="Times New Roman" w:eastAsia="Calibri" w:hAnsi="Times New Roman" w:cs="Times New Roman"/>
          <w:sz w:val="24"/>
          <w:szCs w:val="24"/>
        </w:rPr>
        <w:t>ější</w:t>
      </w:r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 charakter, než měla mít, k mnoha potřebným se </w:t>
      </w:r>
      <w:r w:rsidR="00E3659D" w:rsidRPr="00115763">
        <w:rPr>
          <w:rFonts w:ascii="Times New Roman" w:eastAsia="Calibri" w:hAnsi="Times New Roman" w:cs="Times New Roman"/>
          <w:sz w:val="24"/>
          <w:szCs w:val="24"/>
        </w:rPr>
        <w:t xml:space="preserve">tak </w:t>
      </w:r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pomoc nedostala. Jedním z doporučení </w:t>
      </w:r>
      <w:r w:rsidR="00E3659D" w:rsidRPr="00115763">
        <w:rPr>
          <w:rFonts w:ascii="Times New Roman" w:eastAsia="Calibri" w:hAnsi="Times New Roman" w:cs="Times New Roman"/>
          <w:sz w:val="24"/>
          <w:szCs w:val="24"/>
        </w:rPr>
        <w:t xml:space="preserve">ekonomů </w:t>
      </w:r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bylo, aby stát snižoval nejistotu a připravil se na návrat epidemie, a to např. vypracováním scénářů </w:t>
      </w:r>
      <w:r w:rsidR="00E3659D" w:rsidRPr="00115763">
        <w:rPr>
          <w:rFonts w:ascii="Times New Roman" w:eastAsia="Calibri" w:hAnsi="Times New Roman" w:cs="Times New Roman"/>
          <w:sz w:val="24"/>
          <w:szCs w:val="24"/>
        </w:rPr>
        <w:t>státních zásahů a podpory.</w:t>
      </w:r>
      <w:r w:rsidRPr="00115763">
        <w:rPr>
          <w:rStyle w:val="Znakapoznpodarou"/>
          <w:rFonts w:ascii="Times New Roman" w:eastAsia="Calibri" w:hAnsi="Times New Roman" w:cs="Times New Roman"/>
          <w:sz w:val="24"/>
          <w:szCs w:val="24"/>
        </w:rPr>
        <w:footnoteReference w:id="1"/>
      </w:r>
    </w:p>
    <w:p w14:paraId="41A787C0" w14:textId="75262CFB" w:rsidR="003F7B04" w:rsidRPr="00115763" w:rsidRDefault="00E16B3C" w:rsidP="001C74E6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5763">
        <w:rPr>
          <w:rFonts w:ascii="Times New Roman" w:eastAsia="Calibri" w:hAnsi="Times New Roman" w:cs="Times New Roman"/>
          <w:sz w:val="24"/>
          <w:szCs w:val="24"/>
        </w:rPr>
        <w:t>Význam navrhované právní úprav</w:t>
      </w:r>
      <w:r w:rsidR="00722712" w:rsidRPr="00115763">
        <w:rPr>
          <w:rFonts w:ascii="Times New Roman" w:eastAsia="Calibri" w:hAnsi="Times New Roman" w:cs="Times New Roman"/>
          <w:sz w:val="24"/>
          <w:szCs w:val="24"/>
        </w:rPr>
        <w:t xml:space="preserve">y </w:t>
      </w:r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vyplývá i ze současné právní nejistoty panující ohledně </w:t>
      </w:r>
      <w:r w:rsidR="003F7B04" w:rsidRPr="00115763">
        <w:rPr>
          <w:rFonts w:ascii="Times New Roman" w:eastAsia="Calibri" w:hAnsi="Times New Roman" w:cs="Times New Roman"/>
          <w:sz w:val="24"/>
          <w:szCs w:val="24"/>
        </w:rPr>
        <w:t>aplikace</w:t>
      </w:r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15763">
        <w:rPr>
          <w:rFonts w:ascii="Times New Roman" w:eastAsia="Calibri" w:hAnsi="Times New Roman" w:cs="Times New Roman"/>
          <w:sz w:val="24"/>
          <w:szCs w:val="24"/>
        </w:rPr>
        <w:t>ust</w:t>
      </w:r>
      <w:proofErr w:type="spellEnd"/>
      <w:r w:rsidRPr="00115763">
        <w:rPr>
          <w:rFonts w:ascii="Times New Roman" w:eastAsia="Calibri" w:hAnsi="Times New Roman" w:cs="Times New Roman"/>
          <w:sz w:val="24"/>
          <w:szCs w:val="24"/>
        </w:rPr>
        <w:t>. § 36 krizového zákona. Řada podnikajících subjektů, kterým v souvislosti s opatřeními dle krizového zákona vznikla škoda dle tohoto ustanovení uplatňují nárok na náhradu škody včetně ušlého zisku. Podle tohoto ustanovení je „</w:t>
      </w:r>
      <w:r w:rsidRPr="00115763">
        <w:rPr>
          <w:rFonts w:ascii="Times New Roman" w:eastAsia="Calibri" w:hAnsi="Times New Roman" w:cs="Times New Roman"/>
          <w:i/>
          <w:iCs/>
          <w:sz w:val="24"/>
          <w:szCs w:val="24"/>
        </w:rPr>
        <w:t>stát povinen nahradit škodu způsobenou právnickým a fyzickým osobám v</w:t>
      </w:r>
      <w:r w:rsidR="003F7B04" w:rsidRPr="00115763">
        <w:rPr>
          <w:rFonts w:ascii="Times New Roman" w:eastAsia="Calibri" w:hAnsi="Times New Roman" w:cs="Times New Roman"/>
          <w:i/>
          <w:iCs/>
          <w:sz w:val="24"/>
          <w:szCs w:val="24"/>
        </w:rPr>
        <w:t> </w:t>
      </w:r>
      <w:r w:rsidRPr="00115763">
        <w:rPr>
          <w:rFonts w:ascii="Times New Roman" w:eastAsia="Calibri" w:hAnsi="Times New Roman" w:cs="Times New Roman"/>
          <w:i/>
          <w:iCs/>
          <w:sz w:val="24"/>
          <w:szCs w:val="24"/>
        </w:rPr>
        <w:t>příčinné souvislosti s krizovými opatřeními a cvičeními prováděnými podle tohoto zákona. Této odpovědnosti se může stát zprostit jen tehdy, pokud se prokáže, že poškozený si způsobil škodu</w:t>
      </w:r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“. Názory odborné veřejnosti a vlády k aplikovatelnosti tohoto zákona na epidemiologickou situaci se různí. Zákon vznikl za úplně jiných skutkových okolností, než je současná epidemie, v reakci na chybějící právní úpravu pro řešení mimořádných událostí jako jsou např. povodně. Rovněž obsahem veškerých známých soudních rozhodnutí je „povodňový“ skutkový stav, což determinuje obsah a rozsah soudy řešené škody. Odpovědnost státu za škodu soudy </w:t>
      </w:r>
      <w:r w:rsidR="00722712" w:rsidRPr="00115763">
        <w:rPr>
          <w:rFonts w:ascii="Times New Roman" w:eastAsia="Calibri" w:hAnsi="Times New Roman" w:cs="Times New Roman"/>
          <w:sz w:val="24"/>
          <w:szCs w:val="24"/>
        </w:rPr>
        <w:t xml:space="preserve">dříve </w:t>
      </w:r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konstatovaly tam, kde v rámci realizace </w:t>
      </w:r>
      <w:r w:rsidRPr="00115763">
        <w:rPr>
          <w:rFonts w:ascii="Times New Roman" w:eastAsia="Calibri" w:hAnsi="Times New Roman" w:cs="Times New Roman"/>
          <w:sz w:val="24"/>
          <w:szCs w:val="24"/>
        </w:rPr>
        <w:lastRenderedPageBreak/>
        <w:t>krizových opatření došlo k přímému zásahu do majetku žalobce např. odstraněním stavby, použitím a</w:t>
      </w:r>
      <w:r w:rsidR="003F7B04" w:rsidRPr="00115763">
        <w:rPr>
          <w:rFonts w:ascii="Times New Roman" w:eastAsia="Calibri" w:hAnsi="Times New Roman" w:cs="Times New Roman"/>
          <w:sz w:val="24"/>
          <w:szCs w:val="24"/>
        </w:rPr>
        <w:t> </w:t>
      </w:r>
      <w:r w:rsidRPr="00115763">
        <w:rPr>
          <w:rFonts w:ascii="Times New Roman" w:eastAsia="Calibri" w:hAnsi="Times New Roman" w:cs="Times New Roman"/>
          <w:sz w:val="24"/>
          <w:szCs w:val="24"/>
        </w:rPr>
        <w:t>znehodnocením bagru, znehodnocením pozemku stavebními úpravami.</w:t>
      </w:r>
      <w:r w:rsidR="003F7B04" w:rsidRPr="0011576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AF00351" w14:textId="68B033AF" w:rsidR="003F7B04" w:rsidRPr="00115763" w:rsidRDefault="003F7B04" w:rsidP="001C74E6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5763">
        <w:rPr>
          <w:rFonts w:ascii="Times New Roman" w:eastAsia="Calibri" w:hAnsi="Times New Roman" w:cs="Times New Roman"/>
          <w:sz w:val="24"/>
          <w:szCs w:val="24"/>
        </w:rPr>
        <w:t>Právě však v případě povodní, resp. jiných přírodních pohrom, právní řád obsahuje normu umožňující poskytnutí pomoci dotčeným subjektům. Zákon č. 12/2002 Sb., o státní pomoci při obnově území po živelní nebo jiné pohromě, stanoví pravidla pro poskytování státní pomoci, a to „</w:t>
      </w:r>
      <w:r w:rsidRPr="00115763">
        <w:rPr>
          <w:rFonts w:ascii="Times New Roman" w:eastAsia="Calibri" w:hAnsi="Times New Roman" w:cs="Times New Roman"/>
          <w:i/>
          <w:iCs/>
          <w:sz w:val="24"/>
          <w:szCs w:val="24"/>
        </w:rPr>
        <w:t>až do výše nákladů, jež je nezbytné vynaložit na obnovu majetku poškozeného pohromou nebo na pořízení nového majetku, který bude plnit tutéž základní funkci jako majetek zničený pohromou</w:t>
      </w:r>
      <w:r w:rsidRPr="00115763">
        <w:rPr>
          <w:rFonts w:ascii="Times New Roman" w:eastAsia="Calibri" w:hAnsi="Times New Roman" w:cs="Times New Roman"/>
          <w:sz w:val="24"/>
          <w:szCs w:val="24"/>
        </w:rPr>
        <w:t>.“</w:t>
      </w:r>
    </w:p>
    <w:p w14:paraId="4ABB9F95" w14:textId="3DF08FD9" w:rsidR="00BA43E5" w:rsidRPr="00115763" w:rsidRDefault="00BA43E5" w:rsidP="001C74E6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Navrhovaná právní úprava nepůsobí retroaktivně. Výše uvedené dotační programy a přijaté zákony, </w:t>
      </w:r>
      <w:r w:rsidR="000E0879" w:rsidRPr="00115763">
        <w:rPr>
          <w:rFonts w:ascii="Times New Roman" w:eastAsia="Calibri" w:hAnsi="Times New Roman" w:cs="Times New Roman"/>
          <w:sz w:val="24"/>
          <w:szCs w:val="24"/>
        </w:rPr>
        <w:t>upravovaly</w:t>
      </w:r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0879" w:rsidRPr="00115763">
        <w:rPr>
          <w:rFonts w:ascii="Times New Roman" w:eastAsia="Calibri" w:hAnsi="Times New Roman" w:cs="Times New Roman"/>
          <w:sz w:val="24"/>
          <w:szCs w:val="24"/>
        </w:rPr>
        <w:t xml:space="preserve">pomoc státu v souvislosti s dopadem </w:t>
      </w:r>
      <w:r w:rsidRPr="00115763">
        <w:rPr>
          <w:rFonts w:ascii="Times New Roman" w:eastAsia="Calibri" w:hAnsi="Times New Roman" w:cs="Times New Roman"/>
          <w:sz w:val="24"/>
          <w:szCs w:val="24"/>
        </w:rPr>
        <w:t>mimořádný</w:t>
      </w:r>
      <w:r w:rsidR="000E0879" w:rsidRPr="00115763">
        <w:rPr>
          <w:rFonts w:ascii="Times New Roman" w:eastAsia="Calibri" w:hAnsi="Times New Roman" w:cs="Times New Roman"/>
          <w:sz w:val="24"/>
          <w:szCs w:val="24"/>
        </w:rPr>
        <w:t xml:space="preserve">ch </w:t>
      </w:r>
      <w:r w:rsidRPr="00115763">
        <w:rPr>
          <w:rFonts w:ascii="Times New Roman" w:eastAsia="Calibri" w:hAnsi="Times New Roman" w:cs="Times New Roman"/>
          <w:sz w:val="24"/>
          <w:szCs w:val="24"/>
        </w:rPr>
        <w:t>opatření</w:t>
      </w:r>
      <w:r w:rsidR="000E0879" w:rsidRPr="001157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="000E0879" w:rsidRPr="00115763">
        <w:rPr>
          <w:rFonts w:ascii="Times New Roman" w:eastAsia="Calibri" w:hAnsi="Times New Roman" w:cs="Times New Roman"/>
          <w:sz w:val="24"/>
          <w:szCs w:val="24"/>
        </w:rPr>
        <w:t xml:space="preserve">podnikání v „první vlně“ epidemie. </w:t>
      </w:r>
      <w:r w:rsidR="00A41758" w:rsidRPr="00115763">
        <w:rPr>
          <w:rFonts w:ascii="Times New Roman" w:eastAsia="Calibri" w:hAnsi="Times New Roman" w:cs="Times New Roman"/>
          <w:sz w:val="24"/>
          <w:szCs w:val="24"/>
        </w:rPr>
        <w:t>Oproti tomu, n</w:t>
      </w:r>
      <w:r w:rsidR="000E0879" w:rsidRPr="00115763">
        <w:rPr>
          <w:rFonts w:ascii="Times New Roman" w:eastAsia="Calibri" w:hAnsi="Times New Roman" w:cs="Times New Roman"/>
          <w:sz w:val="24"/>
          <w:szCs w:val="24"/>
        </w:rPr>
        <w:t xml:space="preserve">árok na státní pomoc v případě zákazu či omezení provozování podnikatelské činnosti dle návrhu zákona vznikne na základě vyhlášení mimořádných opatření </w:t>
      </w:r>
      <w:r w:rsidR="002029F6" w:rsidRPr="00115763">
        <w:rPr>
          <w:rFonts w:ascii="Times New Roman" w:eastAsia="Calibri" w:hAnsi="Times New Roman" w:cs="Times New Roman"/>
          <w:sz w:val="24"/>
          <w:szCs w:val="24"/>
        </w:rPr>
        <w:t xml:space="preserve">až </w:t>
      </w:r>
      <w:r w:rsidR="000E0879" w:rsidRPr="00115763">
        <w:rPr>
          <w:rFonts w:ascii="Times New Roman" w:eastAsia="Calibri" w:hAnsi="Times New Roman" w:cs="Times New Roman"/>
          <w:sz w:val="24"/>
          <w:szCs w:val="24"/>
        </w:rPr>
        <w:t>v době po nabytí účinnosti navrhovaného zákona.</w:t>
      </w:r>
    </w:p>
    <w:p w14:paraId="2D44697E" w14:textId="348FCB55" w:rsidR="00271419" w:rsidRPr="00115763" w:rsidRDefault="00271419" w:rsidP="00D61E8C">
      <w:pPr>
        <w:shd w:val="clear" w:color="auto" w:fill="FFFFFF"/>
        <w:spacing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785D70" w14:textId="7AA5E5BE" w:rsidR="00271419" w:rsidRPr="00115763" w:rsidRDefault="000F319B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576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71419" w:rsidRPr="00115763">
        <w:rPr>
          <w:rFonts w:ascii="Times New Roman" w:hAnsi="Times New Roman" w:cs="Times New Roman"/>
          <w:b/>
          <w:bCs/>
          <w:sz w:val="24"/>
          <w:szCs w:val="24"/>
        </w:rPr>
        <w:t>. Odůvodnění hlavních principů a nezbytnosti navrhované právní úpravy.</w:t>
      </w:r>
    </w:p>
    <w:p w14:paraId="7460D765" w14:textId="19D56A38" w:rsidR="00271419" w:rsidRPr="00115763" w:rsidRDefault="00271419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787E30" w14:textId="1EA05998" w:rsidR="003D1251" w:rsidRPr="00115763" w:rsidRDefault="003D1251" w:rsidP="009B26BB">
      <w:pPr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>Hlavními principy navrhovaného opatření je předvídatelnost pomoci, univerzálnost</w:t>
      </w:r>
      <w:r w:rsidR="00722712" w:rsidRPr="00115763">
        <w:rPr>
          <w:rFonts w:ascii="Times New Roman" w:hAnsi="Times New Roman" w:cs="Times New Roman"/>
          <w:sz w:val="24"/>
          <w:szCs w:val="24"/>
        </w:rPr>
        <w:t xml:space="preserve">, </w:t>
      </w:r>
      <w:r w:rsidRPr="00115763">
        <w:rPr>
          <w:rFonts w:ascii="Times New Roman" w:hAnsi="Times New Roman" w:cs="Times New Roman"/>
          <w:sz w:val="24"/>
          <w:szCs w:val="24"/>
        </w:rPr>
        <w:t xml:space="preserve">rychlost a administrativní nenáročnost vyřízení nároku. </w:t>
      </w:r>
    </w:p>
    <w:p w14:paraId="06168698" w14:textId="71268E3A" w:rsidR="00324CB4" w:rsidRPr="00115763" w:rsidRDefault="00324CB4" w:rsidP="009B26BB">
      <w:pPr>
        <w:shd w:val="clear" w:color="auto" w:fill="FFFFFF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 xml:space="preserve">Cílem navrhovaného opatření je prostřednictvím státní pomoci zmírnit dopady </w:t>
      </w:r>
      <w:r w:rsidR="00576944" w:rsidRPr="00115763">
        <w:rPr>
          <w:rFonts w:ascii="Times New Roman" w:hAnsi="Times New Roman" w:cs="Times New Roman"/>
          <w:sz w:val="24"/>
          <w:szCs w:val="24"/>
        </w:rPr>
        <w:t>vzniku a</w:t>
      </w:r>
      <w:r w:rsidRPr="00115763">
        <w:rPr>
          <w:rFonts w:ascii="Times New Roman" w:hAnsi="Times New Roman" w:cs="Times New Roman"/>
          <w:sz w:val="24"/>
          <w:szCs w:val="24"/>
        </w:rPr>
        <w:t xml:space="preserve"> rozšíření onemocnění COVID-19 způsobeného novým </w:t>
      </w:r>
      <w:proofErr w:type="spellStart"/>
      <w:r w:rsidRPr="00115763">
        <w:rPr>
          <w:rFonts w:ascii="Times New Roman" w:hAnsi="Times New Roman" w:cs="Times New Roman"/>
          <w:sz w:val="24"/>
          <w:szCs w:val="24"/>
        </w:rPr>
        <w:t>koronavirem</w:t>
      </w:r>
      <w:proofErr w:type="spellEnd"/>
      <w:r w:rsidRPr="00115763">
        <w:rPr>
          <w:rFonts w:ascii="Times New Roman" w:hAnsi="Times New Roman" w:cs="Times New Roman"/>
          <w:sz w:val="24"/>
          <w:szCs w:val="24"/>
        </w:rPr>
        <w:t xml:space="preserve"> SARS-CoV-2 na podnikající osoby, včetně osob samostatně výdělečně činn</w:t>
      </w:r>
      <w:r w:rsidR="00407A77" w:rsidRPr="00115763">
        <w:rPr>
          <w:rFonts w:ascii="Times New Roman" w:hAnsi="Times New Roman" w:cs="Times New Roman"/>
          <w:sz w:val="24"/>
          <w:szCs w:val="24"/>
        </w:rPr>
        <w:t>ých</w:t>
      </w:r>
      <w:r w:rsidRPr="00115763">
        <w:rPr>
          <w:rFonts w:ascii="Times New Roman" w:hAnsi="Times New Roman" w:cs="Times New Roman"/>
          <w:sz w:val="24"/>
          <w:szCs w:val="24"/>
        </w:rPr>
        <w:t xml:space="preserve">, jejichž činnost byla mimořádnými opatřeními vlády, Ministerstva zdravotnictví či krajských hygienických stanic </w:t>
      </w:r>
      <w:r w:rsidR="00203489" w:rsidRPr="00115763">
        <w:rPr>
          <w:rFonts w:ascii="Times New Roman" w:hAnsi="Times New Roman" w:cs="Times New Roman"/>
          <w:sz w:val="24"/>
          <w:szCs w:val="24"/>
        </w:rPr>
        <w:t xml:space="preserve">zakázána nebo </w:t>
      </w:r>
      <w:r w:rsidRPr="00115763">
        <w:rPr>
          <w:rFonts w:ascii="Times New Roman" w:hAnsi="Times New Roman" w:cs="Times New Roman"/>
          <w:sz w:val="24"/>
          <w:szCs w:val="24"/>
        </w:rPr>
        <w:t xml:space="preserve">omezena a došlo tak </w:t>
      </w:r>
      <w:r w:rsidR="00203489" w:rsidRPr="00115763">
        <w:rPr>
          <w:rFonts w:ascii="Times New Roman" w:hAnsi="Times New Roman" w:cs="Times New Roman"/>
          <w:sz w:val="24"/>
          <w:szCs w:val="24"/>
        </w:rPr>
        <w:t xml:space="preserve">k </w:t>
      </w:r>
      <w:r w:rsidRPr="00115763">
        <w:rPr>
          <w:rFonts w:ascii="Times New Roman" w:hAnsi="Times New Roman" w:cs="Times New Roman"/>
          <w:sz w:val="24"/>
          <w:szCs w:val="24"/>
        </w:rPr>
        <w:t>výraznému negativnímu zásahu do jejich podnikání.</w:t>
      </w:r>
      <w:r w:rsidR="003D1251" w:rsidRPr="00115763">
        <w:rPr>
          <w:rFonts w:ascii="Times New Roman" w:hAnsi="Times New Roman" w:cs="Times New Roman"/>
          <w:sz w:val="24"/>
          <w:szCs w:val="24"/>
        </w:rPr>
        <w:t xml:space="preserve"> Opatření cílí na pomoc napříč jednotlivými segmenty podnikatelské činnosti.</w:t>
      </w:r>
    </w:p>
    <w:p w14:paraId="41A6455F" w14:textId="23EB781D" w:rsidR="00C94AD6" w:rsidRPr="00115763" w:rsidRDefault="00324CB4" w:rsidP="009B26BB">
      <w:pPr>
        <w:shd w:val="clear" w:color="auto" w:fill="FFFFFF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 xml:space="preserve">S ohledem na zhodnocení platného právního stavu v bodě 2 se navrhuje </w:t>
      </w:r>
      <w:r w:rsidR="00576944" w:rsidRPr="00115763">
        <w:rPr>
          <w:rFonts w:ascii="Times New Roman" w:hAnsi="Times New Roman" w:cs="Times New Roman"/>
          <w:sz w:val="24"/>
          <w:szCs w:val="24"/>
        </w:rPr>
        <w:t>stanovit pravidla pro nárok na státní příspěvek v</w:t>
      </w:r>
      <w:r w:rsidR="00203489" w:rsidRPr="00115763">
        <w:rPr>
          <w:rFonts w:ascii="Times New Roman" w:hAnsi="Times New Roman" w:cs="Times New Roman"/>
          <w:sz w:val="24"/>
          <w:szCs w:val="24"/>
        </w:rPr>
        <w:t> </w:t>
      </w:r>
      <w:r w:rsidR="00576944" w:rsidRPr="00115763">
        <w:rPr>
          <w:rFonts w:ascii="Times New Roman" w:hAnsi="Times New Roman" w:cs="Times New Roman"/>
          <w:sz w:val="24"/>
          <w:szCs w:val="24"/>
        </w:rPr>
        <w:t>případě</w:t>
      </w:r>
      <w:r w:rsidR="00203489" w:rsidRPr="00115763">
        <w:rPr>
          <w:rFonts w:ascii="Times New Roman" w:hAnsi="Times New Roman" w:cs="Times New Roman"/>
          <w:sz w:val="24"/>
          <w:szCs w:val="24"/>
        </w:rPr>
        <w:t>, že mimořádnými opatření</w:t>
      </w:r>
      <w:r w:rsidR="00722712" w:rsidRPr="00115763">
        <w:rPr>
          <w:rFonts w:ascii="Times New Roman" w:hAnsi="Times New Roman" w:cs="Times New Roman"/>
          <w:sz w:val="24"/>
          <w:szCs w:val="24"/>
        </w:rPr>
        <w:t>mi</w:t>
      </w:r>
      <w:r w:rsidR="00203489" w:rsidRPr="00115763">
        <w:rPr>
          <w:rFonts w:ascii="Times New Roman" w:hAnsi="Times New Roman" w:cs="Times New Roman"/>
          <w:sz w:val="24"/>
          <w:szCs w:val="24"/>
        </w:rPr>
        <w:t xml:space="preserve"> vyhlášenými v souvislosti s epidemií </w:t>
      </w:r>
      <w:proofErr w:type="spellStart"/>
      <w:r w:rsidR="00203489" w:rsidRPr="00115763">
        <w:rPr>
          <w:rFonts w:ascii="Times New Roman" w:hAnsi="Times New Roman" w:cs="Times New Roman"/>
          <w:sz w:val="24"/>
          <w:szCs w:val="24"/>
        </w:rPr>
        <w:t>koronaviru</w:t>
      </w:r>
      <w:proofErr w:type="spellEnd"/>
      <w:r w:rsidR="00203489" w:rsidRPr="00115763">
        <w:rPr>
          <w:rFonts w:ascii="Times New Roman" w:hAnsi="Times New Roman" w:cs="Times New Roman"/>
          <w:sz w:val="24"/>
          <w:szCs w:val="24"/>
        </w:rPr>
        <w:t xml:space="preserve"> SARS CoV-2 dojde k zákazu či omezení provozování podnikatelské činnosti, např. z důvodu nutnosti uzavření či omezení provozu provozovny nebo zákazu či omezení hromadných akcí. </w:t>
      </w:r>
    </w:p>
    <w:p w14:paraId="5CF557A4" w14:textId="3310BB3A" w:rsidR="00B321A1" w:rsidRPr="00115763" w:rsidRDefault="008B4817" w:rsidP="009B26BB">
      <w:pPr>
        <w:shd w:val="clear" w:color="auto" w:fill="FFFFFF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 xml:space="preserve">Aby bylo zajištěno, že </w:t>
      </w:r>
      <w:r w:rsidR="00B321A1" w:rsidRPr="00115763">
        <w:rPr>
          <w:rFonts w:ascii="Times New Roman" w:hAnsi="Times New Roman" w:cs="Times New Roman"/>
          <w:sz w:val="24"/>
          <w:szCs w:val="24"/>
        </w:rPr>
        <w:t xml:space="preserve">se podnikající subjekty v důsledku druhé vlny epidemií nedostanou do existenčních problémů, je nutné stanovit pravidla pro kompenzaci fixních nákladů jako dlouhodobě neměnných klíčových výdajů takovým způsobem, který umožní podnikatelům dopředu </w:t>
      </w:r>
      <w:r w:rsidR="00612FD6" w:rsidRPr="00115763">
        <w:rPr>
          <w:rFonts w:ascii="Times New Roman" w:hAnsi="Times New Roman" w:cs="Times New Roman"/>
          <w:sz w:val="24"/>
          <w:szCs w:val="24"/>
        </w:rPr>
        <w:t>znát</w:t>
      </w:r>
      <w:r w:rsidR="00B321A1" w:rsidRPr="00115763">
        <w:rPr>
          <w:rFonts w:ascii="Times New Roman" w:hAnsi="Times New Roman" w:cs="Times New Roman"/>
          <w:sz w:val="24"/>
          <w:szCs w:val="24"/>
        </w:rPr>
        <w:t xml:space="preserve"> výši finančního příspěvku, který na náhradu fixních nákladů obdrží v</w:t>
      </w:r>
      <w:r w:rsidR="00203489" w:rsidRPr="00115763">
        <w:rPr>
          <w:rFonts w:ascii="Times New Roman" w:hAnsi="Times New Roman" w:cs="Times New Roman"/>
          <w:sz w:val="24"/>
          <w:szCs w:val="24"/>
        </w:rPr>
        <w:t> případě, že dojde</w:t>
      </w:r>
      <w:r w:rsidR="00B66930" w:rsidRPr="00115763">
        <w:rPr>
          <w:rFonts w:ascii="Times New Roman" w:hAnsi="Times New Roman" w:cs="Times New Roman"/>
          <w:sz w:val="24"/>
          <w:szCs w:val="24"/>
        </w:rPr>
        <w:t xml:space="preserve"> </w:t>
      </w:r>
      <w:r w:rsidR="00203489" w:rsidRPr="00115763">
        <w:rPr>
          <w:rFonts w:ascii="Times New Roman" w:hAnsi="Times New Roman" w:cs="Times New Roman"/>
          <w:sz w:val="24"/>
          <w:szCs w:val="24"/>
        </w:rPr>
        <w:t xml:space="preserve">k zákazu nebo omezení </w:t>
      </w:r>
      <w:r w:rsidR="00B66930" w:rsidRPr="00115763">
        <w:rPr>
          <w:rFonts w:ascii="Times New Roman" w:hAnsi="Times New Roman" w:cs="Times New Roman"/>
          <w:sz w:val="24"/>
          <w:szCs w:val="24"/>
        </w:rPr>
        <w:t>jejich</w:t>
      </w:r>
      <w:r w:rsidR="00203489" w:rsidRPr="00115763">
        <w:rPr>
          <w:rFonts w:ascii="Times New Roman" w:hAnsi="Times New Roman" w:cs="Times New Roman"/>
          <w:sz w:val="24"/>
          <w:szCs w:val="24"/>
        </w:rPr>
        <w:t xml:space="preserve"> podnikání</w:t>
      </w:r>
      <w:r w:rsidR="00B66930" w:rsidRPr="00115763">
        <w:rPr>
          <w:rFonts w:ascii="Times New Roman" w:hAnsi="Times New Roman" w:cs="Times New Roman"/>
          <w:sz w:val="24"/>
          <w:szCs w:val="24"/>
        </w:rPr>
        <w:t xml:space="preserve"> mimořádným opatřením vyhlášeným v souvislosti s epidemií </w:t>
      </w:r>
      <w:proofErr w:type="spellStart"/>
      <w:r w:rsidR="00B66930" w:rsidRPr="00115763">
        <w:rPr>
          <w:rFonts w:ascii="Times New Roman" w:hAnsi="Times New Roman" w:cs="Times New Roman"/>
          <w:sz w:val="24"/>
          <w:szCs w:val="24"/>
        </w:rPr>
        <w:t>koronaviru</w:t>
      </w:r>
      <w:proofErr w:type="spellEnd"/>
      <w:r w:rsidR="00B66930" w:rsidRPr="00115763">
        <w:rPr>
          <w:rFonts w:ascii="Times New Roman" w:hAnsi="Times New Roman" w:cs="Times New Roman"/>
          <w:sz w:val="24"/>
          <w:szCs w:val="24"/>
        </w:rPr>
        <w:t xml:space="preserve"> SARS CoV-2. </w:t>
      </w:r>
      <w:r w:rsidR="00612FD6" w:rsidRPr="00115763">
        <w:rPr>
          <w:rFonts w:ascii="Times New Roman" w:hAnsi="Times New Roman" w:cs="Times New Roman"/>
          <w:sz w:val="24"/>
          <w:szCs w:val="24"/>
        </w:rPr>
        <w:t xml:space="preserve">Oproti vypsaným dotačním programům se rozšiřují hrazené náklady krom nájemného i na další </w:t>
      </w:r>
      <w:r w:rsidR="00722712" w:rsidRPr="00115763">
        <w:rPr>
          <w:rFonts w:ascii="Times New Roman" w:hAnsi="Times New Roman" w:cs="Times New Roman"/>
          <w:sz w:val="24"/>
          <w:szCs w:val="24"/>
        </w:rPr>
        <w:t xml:space="preserve">možné </w:t>
      </w:r>
      <w:r w:rsidR="00612FD6" w:rsidRPr="00115763">
        <w:rPr>
          <w:rFonts w:ascii="Times New Roman" w:hAnsi="Times New Roman" w:cs="Times New Roman"/>
          <w:sz w:val="24"/>
          <w:szCs w:val="24"/>
        </w:rPr>
        <w:t xml:space="preserve">fixní náklady. </w:t>
      </w:r>
    </w:p>
    <w:p w14:paraId="58116DD5" w14:textId="75B52890" w:rsidR="003D1251" w:rsidRPr="00115763" w:rsidRDefault="003D1251" w:rsidP="009B26BB">
      <w:pPr>
        <w:shd w:val="clear" w:color="auto" w:fill="FFFFFF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lastRenderedPageBreak/>
        <w:t xml:space="preserve">Za účelem zrychlení a zjednodušení administrace řízení o žádosti se navrhuje splnění podmínek pro získání nároku na státní pomoc </w:t>
      </w:r>
      <w:r w:rsidR="00722712" w:rsidRPr="00115763">
        <w:rPr>
          <w:rFonts w:ascii="Times New Roman" w:hAnsi="Times New Roman" w:cs="Times New Roman"/>
          <w:sz w:val="24"/>
          <w:szCs w:val="24"/>
        </w:rPr>
        <w:t>osvědčit předložením</w:t>
      </w:r>
      <w:r w:rsidRPr="00115763">
        <w:rPr>
          <w:rFonts w:ascii="Times New Roman" w:hAnsi="Times New Roman" w:cs="Times New Roman"/>
          <w:sz w:val="24"/>
          <w:szCs w:val="24"/>
        </w:rPr>
        <w:t xml:space="preserve"> čestné</w:t>
      </w:r>
      <w:r w:rsidR="00722712" w:rsidRPr="00115763">
        <w:rPr>
          <w:rFonts w:ascii="Times New Roman" w:hAnsi="Times New Roman" w:cs="Times New Roman"/>
          <w:sz w:val="24"/>
          <w:szCs w:val="24"/>
        </w:rPr>
        <w:t>ho</w:t>
      </w:r>
      <w:r w:rsidRPr="00115763">
        <w:rPr>
          <w:rFonts w:ascii="Times New Roman" w:hAnsi="Times New Roman" w:cs="Times New Roman"/>
          <w:sz w:val="24"/>
          <w:szCs w:val="24"/>
        </w:rPr>
        <w:t xml:space="preserve"> prohlášení a dále doložit účetní doklady potvrzující vznik fixních nákladů</w:t>
      </w:r>
      <w:r w:rsidR="00722712" w:rsidRPr="00115763">
        <w:rPr>
          <w:rFonts w:ascii="Times New Roman" w:hAnsi="Times New Roman" w:cs="Times New Roman"/>
          <w:sz w:val="24"/>
          <w:szCs w:val="24"/>
        </w:rPr>
        <w:t xml:space="preserve"> v konkrétní výši</w:t>
      </w:r>
      <w:r w:rsidRPr="0011576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BC3911E" w14:textId="77777777" w:rsidR="003F7B04" w:rsidRPr="00115763" w:rsidRDefault="003F7B04" w:rsidP="003D1251">
      <w:pPr>
        <w:shd w:val="clear" w:color="auto" w:fill="FFFFFF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2BCC74" w14:textId="0DDBD87D" w:rsidR="00271419" w:rsidRPr="00115763" w:rsidRDefault="000F319B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576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71419" w:rsidRPr="00115763">
        <w:rPr>
          <w:rFonts w:ascii="Times New Roman" w:hAnsi="Times New Roman" w:cs="Times New Roman"/>
          <w:b/>
          <w:bCs/>
          <w:sz w:val="24"/>
          <w:szCs w:val="24"/>
        </w:rPr>
        <w:t>. Zhodnocení souladu navrhované právní úpravy s ústavním pořádkem České republiky.</w:t>
      </w:r>
    </w:p>
    <w:p w14:paraId="3005A7EA" w14:textId="77777777" w:rsidR="000F319B" w:rsidRPr="00115763" w:rsidRDefault="000F319B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1CD369" w14:textId="38A30809" w:rsidR="000F319B" w:rsidRPr="00115763" w:rsidRDefault="00010573" w:rsidP="009B26BB">
      <w:pPr>
        <w:shd w:val="clear" w:color="auto" w:fill="FFFFFF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 xml:space="preserve">Návrh zákona není v rozporu s ústavním pořádkem České republiky. </w:t>
      </w:r>
      <w:r w:rsidR="000F319B" w:rsidRPr="00115763">
        <w:rPr>
          <w:rFonts w:ascii="Times New Roman" w:hAnsi="Times New Roman" w:cs="Times New Roman"/>
          <w:sz w:val="24"/>
          <w:szCs w:val="24"/>
        </w:rPr>
        <w:t xml:space="preserve">Návrh zákona respektuje ustanovení zákonů upravujících krizové řízení </w:t>
      </w:r>
      <w:r w:rsidR="000D6394" w:rsidRPr="00115763">
        <w:rPr>
          <w:rFonts w:ascii="Times New Roman" w:hAnsi="Times New Roman" w:cs="Times New Roman"/>
          <w:sz w:val="24"/>
          <w:szCs w:val="24"/>
        </w:rPr>
        <w:t xml:space="preserve">a ochranu veřejného zdraví </w:t>
      </w:r>
      <w:r w:rsidR="000F319B" w:rsidRPr="00115763">
        <w:rPr>
          <w:rFonts w:ascii="Times New Roman" w:hAnsi="Times New Roman" w:cs="Times New Roman"/>
          <w:sz w:val="24"/>
          <w:szCs w:val="24"/>
        </w:rPr>
        <w:t xml:space="preserve">a navazuje na ně, při koncipování způsobu řešení státní </w:t>
      </w:r>
      <w:r w:rsidR="000D6394" w:rsidRPr="00115763">
        <w:rPr>
          <w:rFonts w:ascii="Times New Roman" w:hAnsi="Times New Roman" w:cs="Times New Roman"/>
          <w:sz w:val="24"/>
          <w:szCs w:val="24"/>
        </w:rPr>
        <w:t>pomoci</w:t>
      </w:r>
      <w:r w:rsidR="000F319B" w:rsidRPr="00115763">
        <w:rPr>
          <w:rFonts w:ascii="Times New Roman" w:hAnsi="Times New Roman" w:cs="Times New Roman"/>
          <w:sz w:val="24"/>
          <w:szCs w:val="24"/>
        </w:rPr>
        <w:t xml:space="preserve"> jsou jako východiska užity zásady obsažené v rozpočtových pravidlech.</w:t>
      </w:r>
    </w:p>
    <w:p w14:paraId="2937E3C6" w14:textId="3986640E" w:rsidR="000D6394" w:rsidRPr="00115763" w:rsidRDefault="000F319B" w:rsidP="009B26BB">
      <w:pPr>
        <w:shd w:val="clear" w:color="auto" w:fill="FFFFFF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 xml:space="preserve">Navrhovaný zákon je </w:t>
      </w:r>
      <w:r w:rsidR="000D6394" w:rsidRPr="00115763">
        <w:rPr>
          <w:rFonts w:ascii="Times New Roman" w:hAnsi="Times New Roman" w:cs="Times New Roman"/>
          <w:sz w:val="24"/>
          <w:szCs w:val="24"/>
        </w:rPr>
        <w:t>v souladu</w:t>
      </w:r>
      <w:r w:rsidRPr="00115763">
        <w:rPr>
          <w:rFonts w:ascii="Times New Roman" w:hAnsi="Times New Roman" w:cs="Times New Roman"/>
          <w:sz w:val="24"/>
          <w:szCs w:val="24"/>
        </w:rPr>
        <w:t xml:space="preserve"> s ústavním principem rovnosti</w:t>
      </w:r>
      <w:r w:rsidR="000D6394" w:rsidRPr="00115763">
        <w:rPr>
          <w:rFonts w:ascii="Times New Roman" w:hAnsi="Times New Roman" w:cs="Times New Roman"/>
          <w:sz w:val="24"/>
          <w:szCs w:val="24"/>
        </w:rPr>
        <w:t xml:space="preserve">, </w:t>
      </w:r>
      <w:r w:rsidRPr="00115763">
        <w:rPr>
          <w:rFonts w:ascii="Times New Roman" w:hAnsi="Times New Roman" w:cs="Times New Roman"/>
          <w:sz w:val="24"/>
          <w:szCs w:val="24"/>
        </w:rPr>
        <w:t xml:space="preserve">neboť </w:t>
      </w:r>
      <w:r w:rsidR="000D6394" w:rsidRPr="00115763">
        <w:rPr>
          <w:rFonts w:ascii="Times New Roman" w:hAnsi="Times New Roman" w:cs="Times New Roman"/>
          <w:sz w:val="24"/>
          <w:szCs w:val="24"/>
        </w:rPr>
        <w:t>státní pomoc</w:t>
      </w:r>
      <w:r w:rsidRPr="00115763">
        <w:rPr>
          <w:rFonts w:ascii="Times New Roman" w:hAnsi="Times New Roman" w:cs="Times New Roman"/>
          <w:sz w:val="24"/>
          <w:szCs w:val="24"/>
        </w:rPr>
        <w:t xml:space="preserve"> je poskytován</w:t>
      </w:r>
      <w:r w:rsidR="00722712" w:rsidRPr="00115763">
        <w:rPr>
          <w:rFonts w:ascii="Times New Roman" w:hAnsi="Times New Roman" w:cs="Times New Roman"/>
          <w:sz w:val="24"/>
          <w:szCs w:val="24"/>
        </w:rPr>
        <w:t>a</w:t>
      </w:r>
      <w:r w:rsidRPr="00115763">
        <w:rPr>
          <w:rFonts w:ascii="Times New Roman" w:hAnsi="Times New Roman" w:cs="Times New Roman"/>
          <w:sz w:val="24"/>
          <w:szCs w:val="24"/>
        </w:rPr>
        <w:t xml:space="preserve"> všem osobám při splnění nediskriminačních podmínek</w:t>
      </w:r>
      <w:r w:rsidR="000D6394" w:rsidRPr="00115763">
        <w:rPr>
          <w:rFonts w:ascii="Times New Roman" w:hAnsi="Times New Roman" w:cs="Times New Roman"/>
          <w:sz w:val="24"/>
          <w:szCs w:val="24"/>
        </w:rPr>
        <w:t xml:space="preserve">, kterým </w:t>
      </w:r>
      <w:r w:rsidR="00B66930" w:rsidRPr="00115763">
        <w:rPr>
          <w:rFonts w:ascii="Times New Roman" w:hAnsi="Times New Roman" w:cs="Times New Roman"/>
          <w:sz w:val="24"/>
          <w:szCs w:val="24"/>
        </w:rPr>
        <w:t xml:space="preserve">mimořádnými </w:t>
      </w:r>
      <w:r w:rsidR="000D6394" w:rsidRPr="00115763">
        <w:rPr>
          <w:rFonts w:ascii="Times New Roman" w:hAnsi="Times New Roman" w:cs="Times New Roman"/>
          <w:sz w:val="24"/>
          <w:szCs w:val="24"/>
        </w:rPr>
        <w:t>opatřením</w:t>
      </w:r>
      <w:r w:rsidR="00B66930" w:rsidRPr="00115763">
        <w:rPr>
          <w:rFonts w:ascii="Times New Roman" w:hAnsi="Times New Roman" w:cs="Times New Roman"/>
          <w:sz w:val="24"/>
          <w:szCs w:val="24"/>
        </w:rPr>
        <w:t xml:space="preserve">i </w:t>
      </w:r>
      <w:r w:rsidR="000D6394" w:rsidRPr="00115763">
        <w:rPr>
          <w:rFonts w:ascii="Times New Roman" w:hAnsi="Times New Roman" w:cs="Times New Roman"/>
          <w:sz w:val="24"/>
          <w:szCs w:val="24"/>
        </w:rPr>
        <w:t xml:space="preserve">přijatými </w:t>
      </w:r>
      <w:r w:rsidR="00B66930" w:rsidRPr="00115763">
        <w:rPr>
          <w:rFonts w:ascii="Times New Roman" w:hAnsi="Times New Roman" w:cs="Times New Roman"/>
          <w:sz w:val="24"/>
          <w:szCs w:val="24"/>
        </w:rPr>
        <w:t>v souvislosti s </w:t>
      </w:r>
      <w:r w:rsidR="000D6394" w:rsidRPr="00115763">
        <w:rPr>
          <w:rFonts w:ascii="Times New Roman" w:hAnsi="Times New Roman" w:cs="Times New Roman"/>
          <w:sz w:val="24"/>
          <w:szCs w:val="24"/>
        </w:rPr>
        <w:t>epidemi</w:t>
      </w:r>
      <w:r w:rsidR="00B66930" w:rsidRPr="00115763">
        <w:rPr>
          <w:rFonts w:ascii="Times New Roman" w:hAnsi="Times New Roman" w:cs="Times New Roman"/>
          <w:sz w:val="24"/>
          <w:szCs w:val="24"/>
        </w:rPr>
        <w:t xml:space="preserve">í </w:t>
      </w:r>
      <w:r w:rsidR="000D6394" w:rsidRPr="00115763">
        <w:rPr>
          <w:rFonts w:ascii="Times New Roman" w:hAnsi="Times New Roman" w:cs="Times New Roman"/>
          <w:sz w:val="24"/>
          <w:szCs w:val="24"/>
        </w:rPr>
        <w:t xml:space="preserve">vznikla v rámci jejich podnikatelské činnosti </w:t>
      </w:r>
      <w:r w:rsidR="000A22C7" w:rsidRPr="00115763">
        <w:rPr>
          <w:rFonts w:ascii="Times New Roman" w:hAnsi="Times New Roman" w:cs="Times New Roman"/>
          <w:sz w:val="24"/>
          <w:szCs w:val="24"/>
        </w:rPr>
        <w:t>významná</w:t>
      </w:r>
      <w:r w:rsidR="000D6394" w:rsidRPr="00115763">
        <w:rPr>
          <w:rFonts w:ascii="Times New Roman" w:hAnsi="Times New Roman" w:cs="Times New Roman"/>
          <w:sz w:val="24"/>
          <w:szCs w:val="24"/>
        </w:rPr>
        <w:t xml:space="preserve"> ekonomická újma.</w:t>
      </w:r>
    </w:p>
    <w:p w14:paraId="3C118F81" w14:textId="1732F480" w:rsidR="00A41758" w:rsidRPr="00115763" w:rsidRDefault="00A41758" w:rsidP="00A41758">
      <w:pPr>
        <w:shd w:val="clear" w:color="auto" w:fill="FFFFFF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>Navrhovaný zákon nepůsobí retroaktivně, respektuje tak čl. 1 Ústavy ČR, tedy princip materiálního právního státu, zásady právní jistoty a ochrany důvěry občana v právo.</w:t>
      </w:r>
    </w:p>
    <w:p w14:paraId="50A005BC" w14:textId="77777777" w:rsidR="000E0879" w:rsidRPr="00115763" w:rsidRDefault="000E0879" w:rsidP="009B26BB">
      <w:pPr>
        <w:shd w:val="clear" w:color="auto" w:fill="FFFFFF"/>
        <w:spacing w:before="12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F35302" w14:textId="7A6BBBEF" w:rsidR="00271419" w:rsidRPr="00115763" w:rsidRDefault="000D6394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576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71419" w:rsidRPr="00115763">
        <w:rPr>
          <w:rFonts w:ascii="Times New Roman" w:hAnsi="Times New Roman" w:cs="Times New Roman"/>
          <w:b/>
          <w:bCs/>
          <w:sz w:val="24"/>
          <w:szCs w:val="24"/>
        </w:rPr>
        <w:t>. Zhodnocení slučitelnosti navrhované právní úpravy s předpisy Evropské unie, judikaturou soudních orgánů Evropské unie nebo obecnými právními zásadami práva Evropské unie.</w:t>
      </w:r>
    </w:p>
    <w:p w14:paraId="10572E41" w14:textId="7B9621D8" w:rsidR="00612FD6" w:rsidRPr="00115763" w:rsidRDefault="00612FD6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7F7DEE" w14:textId="1342E9E4" w:rsidR="00C55EE7" w:rsidRPr="00115763" w:rsidRDefault="00C55EE7" w:rsidP="009B26BB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Navrhovaná právní úprava je v souladu s předpisy Evropské unie, judikaturou soudních orgánů Evropské unie i obecnými právními zásadami práva Evropské unie.</w:t>
      </w:r>
    </w:p>
    <w:p w14:paraId="2A3099EC" w14:textId="58E1B7B6" w:rsidR="00E8027E" w:rsidRPr="00115763" w:rsidRDefault="00485932" w:rsidP="009B26BB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 w:rsidRPr="0011576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Poskytnutí státní pomoci nemá charakter nedovolené veřejné podpory ve smyslu čl. 107 odst. 1 </w:t>
      </w:r>
      <w:r w:rsidR="00E8027E" w:rsidRPr="0011576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Smlouvy o fungování EU, neboť je neselektivní. Opatření neznevýhodňuje určitý podnik či odvětví, dopadá na všechny dotčené subjekty, které po splnění objektivních, nediskriminačních a předem stanovených kritérií automaticky získají nárok na poskytnutí státní pomoci. </w:t>
      </w:r>
      <w:r w:rsidR="000A22C7" w:rsidRPr="0011576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Nejedná se tak o veřejnou podporu, neboť takové poskytnutí nezakládá nerovný přístup k subjektům.</w:t>
      </w:r>
    </w:p>
    <w:p w14:paraId="5430DA92" w14:textId="77777777" w:rsidR="00D61E8C" w:rsidRPr="00115763" w:rsidRDefault="00D61E8C" w:rsidP="009B26BB">
      <w:pPr>
        <w:shd w:val="clear" w:color="auto" w:fill="FFFFFF"/>
        <w:spacing w:after="24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04D1C0" w14:textId="6632ACC6" w:rsidR="00271419" w:rsidRPr="00115763" w:rsidRDefault="000D6394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576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71419" w:rsidRPr="00115763">
        <w:rPr>
          <w:rFonts w:ascii="Times New Roman" w:hAnsi="Times New Roman" w:cs="Times New Roman"/>
          <w:b/>
          <w:bCs/>
          <w:sz w:val="24"/>
          <w:szCs w:val="24"/>
        </w:rPr>
        <w:t>. Zhodnocení souladu navrhované právní úpravy s mezinárodními smlouvami, jimiž je Česká republika vázána</w:t>
      </w:r>
    </w:p>
    <w:p w14:paraId="1FA47B7A" w14:textId="32EFBCF6" w:rsidR="00271419" w:rsidRPr="00115763" w:rsidRDefault="00271419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30E529" w14:textId="7BAB350A" w:rsidR="00612FD6" w:rsidRPr="00115763" w:rsidRDefault="000D6394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>Navrhovaný zákon je v souladu s mezinárodními smlouvami, jimiž je Česká republika vázána</w:t>
      </w:r>
      <w:r w:rsidR="00010573" w:rsidRPr="00115763">
        <w:rPr>
          <w:rFonts w:ascii="Times New Roman" w:hAnsi="Times New Roman" w:cs="Times New Roman"/>
          <w:sz w:val="24"/>
          <w:szCs w:val="24"/>
        </w:rPr>
        <w:t>.</w:t>
      </w:r>
    </w:p>
    <w:p w14:paraId="69D0E4FF" w14:textId="77777777" w:rsidR="00612FD6" w:rsidRPr="00115763" w:rsidRDefault="00612FD6" w:rsidP="00D61E8C">
      <w:pPr>
        <w:shd w:val="clear" w:color="auto" w:fill="FFFFFF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D2AC91" w14:textId="6FABCD22" w:rsidR="00271419" w:rsidRPr="00115763" w:rsidRDefault="00FA2357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576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71419" w:rsidRPr="00115763">
        <w:rPr>
          <w:rFonts w:ascii="Times New Roman" w:hAnsi="Times New Roman" w:cs="Times New Roman"/>
          <w:b/>
          <w:bCs/>
          <w:sz w:val="24"/>
          <w:szCs w:val="24"/>
        </w:rPr>
        <w:t xml:space="preserve">. Předpokládaný hospodářský a finanční dopad navrhované právní úpravy na státní rozpočet, ostatní veřejné rozpočty, na podnikatelské prostředí České republiky, dále </w:t>
      </w:r>
      <w:r w:rsidR="00271419" w:rsidRPr="00115763">
        <w:rPr>
          <w:rFonts w:ascii="Times New Roman" w:hAnsi="Times New Roman" w:cs="Times New Roman"/>
          <w:b/>
          <w:bCs/>
          <w:sz w:val="24"/>
          <w:szCs w:val="24"/>
        </w:rPr>
        <w:lastRenderedPageBreak/>
        <w:t>sociální dopady, včetně dopadů na rodiny a dopadů na specifické skupiny obyvatel, zejména osoby sociálně slabé, osoby se zdravotním postižením a národnostní menšiny</w:t>
      </w:r>
    </w:p>
    <w:p w14:paraId="4159F40E" w14:textId="32F49B6C" w:rsidR="00010573" w:rsidRPr="00115763" w:rsidRDefault="00010573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172279" w14:textId="37FF614E" w:rsidR="00010573" w:rsidRPr="00115763" w:rsidRDefault="009B02B4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 xml:space="preserve">Návrh zákona nebude mít žádný hospodářský a finanční dopad na rozpočty krajů a obcí. Dopad návrhu zákona na státní rozpočet bude negativní. Konkrétní výši lze obtížně predikovat, byť určitým vodítkem vždy bude rozsah </w:t>
      </w:r>
      <w:r w:rsidR="00A85B9B" w:rsidRPr="00115763">
        <w:rPr>
          <w:rFonts w:ascii="Times New Roman" w:hAnsi="Times New Roman" w:cs="Times New Roman"/>
          <w:sz w:val="24"/>
          <w:szCs w:val="24"/>
        </w:rPr>
        <w:t xml:space="preserve">vyhlášených </w:t>
      </w:r>
      <w:r w:rsidRPr="00115763">
        <w:rPr>
          <w:rFonts w:ascii="Times New Roman" w:hAnsi="Times New Roman" w:cs="Times New Roman"/>
          <w:sz w:val="24"/>
          <w:szCs w:val="24"/>
        </w:rPr>
        <w:t>mimořádných opatření, která zakazují nebo omezují provozování podnikatelské činnosti.</w:t>
      </w:r>
      <w:r w:rsidR="00BA3597" w:rsidRPr="00115763">
        <w:rPr>
          <w:rFonts w:ascii="Times New Roman" w:hAnsi="Times New Roman" w:cs="Times New Roman"/>
          <w:sz w:val="24"/>
          <w:szCs w:val="24"/>
        </w:rPr>
        <w:t xml:space="preserve"> Zároveň lze předpokládat, že navrhovaná kompenzace dopadu mimořádných opatření může pozitivně ovlivnit mimořádná opatření jako taková, resp. dát jejich tvůrci nástroj pro </w:t>
      </w:r>
      <w:r w:rsidR="00A85B9B" w:rsidRPr="00115763">
        <w:rPr>
          <w:rFonts w:ascii="Times New Roman" w:hAnsi="Times New Roman" w:cs="Times New Roman"/>
          <w:sz w:val="24"/>
          <w:szCs w:val="24"/>
        </w:rPr>
        <w:t>předběžnou</w:t>
      </w:r>
      <w:r w:rsidR="00BA3597" w:rsidRPr="00115763">
        <w:rPr>
          <w:rFonts w:ascii="Times New Roman" w:hAnsi="Times New Roman" w:cs="Times New Roman"/>
          <w:sz w:val="24"/>
          <w:szCs w:val="24"/>
        </w:rPr>
        <w:t xml:space="preserve"> kvantifikaci</w:t>
      </w:r>
      <w:r w:rsidR="00A85B9B" w:rsidRPr="00115763">
        <w:rPr>
          <w:rFonts w:ascii="Times New Roman" w:hAnsi="Times New Roman" w:cs="Times New Roman"/>
          <w:sz w:val="24"/>
          <w:szCs w:val="24"/>
        </w:rPr>
        <w:t xml:space="preserve"> části</w:t>
      </w:r>
      <w:r w:rsidR="00BA3597" w:rsidRPr="00115763">
        <w:rPr>
          <w:rFonts w:ascii="Times New Roman" w:hAnsi="Times New Roman" w:cs="Times New Roman"/>
          <w:sz w:val="24"/>
          <w:szCs w:val="24"/>
        </w:rPr>
        <w:t xml:space="preserve"> jejich ekonomického dopad</w:t>
      </w:r>
      <w:r w:rsidR="00A85B9B" w:rsidRPr="00115763">
        <w:rPr>
          <w:rFonts w:ascii="Times New Roman" w:hAnsi="Times New Roman" w:cs="Times New Roman"/>
          <w:sz w:val="24"/>
          <w:szCs w:val="24"/>
        </w:rPr>
        <w:t>u.</w:t>
      </w:r>
    </w:p>
    <w:p w14:paraId="31FA4D9B" w14:textId="13988818" w:rsidR="00271419" w:rsidRPr="00115763" w:rsidRDefault="00BA3597" w:rsidP="00D61E8C">
      <w:pPr>
        <w:shd w:val="clear" w:color="auto" w:fill="FFFFFF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 xml:space="preserve">Dopad navrhované právní úpravy na podnikatelské prostředí je pozitivní, neboť přináší materiální kompenzaci přímých dopadů opatření proti šíření </w:t>
      </w:r>
      <w:proofErr w:type="spellStart"/>
      <w:r w:rsidRPr="00115763">
        <w:rPr>
          <w:rFonts w:ascii="Times New Roman" w:hAnsi="Times New Roman" w:cs="Times New Roman"/>
          <w:sz w:val="24"/>
          <w:szCs w:val="24"/>
        </w:rPr>
        <w:t>koronaviru</w:t>
      </w:r>
      <w:proofErr w:type="spellEnd"/>
      <w:r w:rsidRPr="00115763">
        <w:rPr>
          <w:rFonts w:ascii="Times New Roman" w:hAnsi="Times New Roman" w:cs="Times New Roman"/>
          <w:sz w:val="24"/>
          <w:szCs w:val="24"/>
        </w:rPr>
        <w:t xml:space="preserve"> SARS-CoV-2. </w:t>
      </w:r>
    </w:p>
    <w:p w14:paraId="5DA9AA9A" w14:textId="77777777" w:rsidR="00BA3597" w:rsidRPr="00115763" w:rsidRDefault="00BA3597" w:rsidP="00D61E8C">
      <w:pPr>
        <w:shd w:val="clear" w:color="auto" w:fill="FFFFFF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490AB4" w14:textId="15CFB9CA" w:rsidR="00271419" w:rsidRPr="00115763" w:rsidRDefault="00FA2357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576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271419" w:rsidRPr="00115763">
        <w:rPr>
          <w:rFonts w:ascii="Times New Roman" w:hAnsi="Times New Roman" w:cs="Times New Roman"/>
          <w:b/>
          <w:bCs/>
          <w:sz w:val="24"/>
          <w:szCs w:val="24"/>
        </w:rPr>
        <w:t>. Zhodnocení dopadů navrhovaného řešení ve vztahu k ochraně soukromí a osobních údajů</w:t>
      </w:r>
    </w:p>
    <w:p w14:paraId="50F8B290" w14:textId="77777777" w:rsidR="00010573" w:rsidRPr="00115763" w:rsidRDefault="00010573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887FD3" w14:textId="355DC325" w:rsidR="00B3049D" w:rsidRPr="00115763" w:rsidRDefault="00010573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 xml:space="preserve">Navrhovaný zákon nebude mít žádné negativní dopady na ochranu soukromí a osobních údajů, neboť </w:t>
      </w:r>
      <w:r w:rsidR="00B3049D" w:rsidRPr="00115763">
        <w:rPr>
          <w:rFonts w:ascii="Times New Roman" w:hAnsi="Times New Roman" w:cs="Times New Roman"/>
          <w:sz w:val="24"/>
          <w:szCs w:val="24"/>
        </w:rPr>
        <w:t>subjekt státní pomoci musí doložit údaje charakteru osobních údajů k tomu, aby mohl být posouzen jeho nárok na poskytnutí státní pomoci. Bez toho není možné státní pomoc poskytnout. Subjekt státní pomoci tak činí dobrovolně.</w:t>
      </w:r>
    </w:p>
    <w:p w14:paraId="40D5CB7A" w14:textId="77777777" w:rsidR="00010573" w:rsidRPr="00115763" w:rsidRDefault="00010573" w:rsidP="00D61E8C">
      <w:pPr>
        <w:shd w:val="clear" w:color="auto" w:fill="FFFFFF"/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F93B6F" w14:textId="5E7AB4C1" w:rsidR="00271419" w:rsidRPr="00115763" w:rsidRDefault="00FA2357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576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271419" w:rsidRPr="00115763">
        <w:rPr>
          <w:rFonts w:ascii="Times New Roman" w:hAnsi="Times New Roman" w:cs="Times New Roman"/>
          <w:b/>
          <w:bCs/>
          <w:sz w:val="24"/>
          <w:szCs w:val="24"/>
        </w:rPr>
        <w:t>. Zhodnocení korupčních rizik</w:t>
      </w:r>
    </w:p>
    <w:p w14:paraId="731B4789" w14:textId="77777777" w:rsidR="00B3049D" w:rsidRPr="00115763" w:rsidRDefault="00B3049D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C6BABB" w14:textId="56A874B0" w:rsidR="00D61E8C" w:rsidRPr="00115763" w:rsidRDefault="00D61E8C" w:rsidP="00D61E8C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 xml:space="preserve">Státní pomoc poskytovaná dle navrhovaného zákona obecně podléhá pravidlům a mechanismům finanční kontroly dle zákona č. 320/2001 Sb. Návrh tak neobsahuje zvýšené riziko korupce. </w:t>
      </w:r>
    </w:p>
    <w:p w14:paraId="3C27D80E" w14:textId="77777777" w:rsidR="00E8330F" w:rsidRPr="00115763" w:rsidRDefault="00E8330F" w:rsidP="00D61E8C">
      <w:pPr>
        <w:shd w:val="clear" w:color="auto" w:fill="FFFFFF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46E0B3" w14:textId="026E47CB" w:rsidR="00271419" w:rsidRPr="00115763" w:rsidRDefault="00FA2357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5763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271419" w:rsidRPr="00115763">
        <w:rPr>
          <w:rFonts w:ascii="Times New Roman" w:hAnsi="Times New Roman" w:cs="Times New Roman"/>
          <w:b/>
          <w:bCs/>
          <w:sz w:val="24"/>
          <w:szCs w:val="24"/>
        </w:rPr>
        <w:t>. Zhodnocení dopadů na bezpečnost nebo ochranu státu a dopady na životní prostředí</w:t>
      </w:r>
    </w:p>
    <w:p w14:paraId="69B5AF4E" w14:textId="7A1320EB" w:rsidR="00271419" w:rsidRPr="00115763" w:rsidRDefault="00271419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E2D28E" w14:textId="5F973774" w:rsidR="00271419" w:rsidRPr="00115763" w:rsidRDefault="00010573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>Návrh zákona nemá vztah k bezpečnosti nebo obraně státu</w:t>
      </w:r>
      <w:r w:rsidR="00B3049D" w:rsidRPr="00115763">
        <w:rPr>
          <w:rFonts w:ascii="Times New Roman" w:hAnsi="Times New Roman" w:cs="Times New Roman"/>
          <w:sz w:val="24"/>
          <w:szCs w:val="24"/>
        </w:rPr>
        <w:t xml:space="preserve">. Dopady na životní prostředí nelze očekávat žádné. </w:t>
      </w:r>
    </w:p>
    <w:p w14:paraId="47374152" w14:textId="2DD1BB03" w:rsidR="00B3049D" w:rsidRPr="00115763" w:rsidRDefault="00B3049D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618228" w14:textId="7655D3C0" w:rsidR="00271419" w:rsidRPr="00115763" w:rsidRDefault="00271419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A953C7" w14:textId="5D391E4E" w:rsidR="00E8330F" w:rsidRDefault="00E8330F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4C7ABD" w14:textId="580D8DC9" w:rsidR="00E12404" w:rsidRDefault="00E12404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052BDE" w14:textId="3070A0F1" w:rsidR="00E12404" w:rsidRDefault="00E12404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DB075A" w14:textId="4CB604AD" w:rsidR="00E12404" w:rsidRDefault="00E12404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DE39C9" w14:textId="515BC529" w:rsidR="00E12404" w:rsidRDefault="00E12404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A79A86" w14:textId="60DFDE58" w:rsidR="00E12404" w:rsidRDefault="00E12404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61C3BE" w14:textId="4C9F0778" w:rsidR="00E12404" w:rsidRDefault="00E12404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EE7052" w14:textId="77777777" w:rsidR="00E12404" w:rsidRPr="00115763" w:rsidRDefault="00E12404" w:rsidP="005763E2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62B195" w14:textId="022E6D30" w:rsidR="000A22C7" w:rsidRDefault="00271419" w:rsidP="00E12404">
      <w:pPr>
        <w:pStyle w:val="Textkoment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Zvláštní část</w:t>
      </w:r>
      <w:r w:rsidRPr="001157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1F8DF3" w14:textId="77777777" w:rsidR="00E12404" w:rsidRPr="00115763" w:rsidRDefault="00E12404" w:rsidP="00E12404">
      <w:pPr>
        <w:pStyle w:val="Textkomente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759B4A2" w14:textId="709EAD13" w:rsidR="00271419" w:rsidRPr="00115763" w:rsidRDefault="000A22C7" w:rsidP="00BB6730">
      <w:pPr>
        <w:pStyle w:val="Textkomente"/>
        <w:spacing w:after="24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15763">
        <w:rPr>
          <w:rFonts w:ascii="Times New Roman" w:hAnsi="Times New Roman" w:cs="Times New Roman"/>
          <w:b/>
          <w:bCs/>
          <w:sz w:val="24"/>
          <w:szCs w:val="24"/>
        </w:rPr>
        <w:t>K § 1</w:t>
      </w:r>
    </w:p>
    <w:p w14:paraId="00A4BF5B" w14:textId="1165334F" w:rsidR="00065ECC" w:rsidRPr="00115763" w:rsidRDefault="000A22C7" w:rsidP="00BB6730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5763">
        <w:rPr>
          <w:rFonts w:ascii="Times New Roman" w:eastAsia="Calibri" w:hAnsi="Times New Roman" w:cs="Times New Roman"/>
          <w:sz w:val="24"/>
          <w:szCs w:val="24"/>
        </w:rPr>
        <w:t>Úvodní ustanovení vymezuje předmět zákona, kterým je tzv. státní</w:t>
      </w:r>
      <w:r w:rsidR="006E74BD" w:rsidRPr="00115763">
        <w:rPr>
          <w:rFonts w:ascii="Times New Roman" w:eastAsia="Calibri" w:hAnsi="Times New Roman" w:cs="Times New Roman"/>
          <w:sz w:val="24"/>
          <w:szCs w:val="24"/>
        </w:rPr>
        <w:t xml:space="preserve"> finanční</w:t>
      </w:r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 pomoc</w:t>
      </w:r>
      <w:r w:rsidR="006E74BD" w:rsidRPr="001157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58F8" w:rsidRPr="00115763">
        <w:rPr>
          <w:rFonts w:ascii="Times New Roman" w:eastAsia="Calibri" w:hAnsi="Times New Roman" w:cs="Times New Roman"/>
          <w:sz w:val="24"/>
          <w:szCs w:val="24"/>
        </w:rPr>
        <w:t xml:space="preserve">při </w:t>
      </w:r>
      <w:r w:rsidR="006E74BD" w:rsidRPr="00115763">
        <w:rPr>
          <w:rFonts w:ascii="Times New Roman" w:eastAsia="Calibri" w:hAnsi="Times New Roman" w:cs="Times New Roman"/>
          <w:sz w:val="24"/>
          <w:szCs w:val="24"/>
        </w:rPr>
        <w:t>zákazu nebo omezení provozování podnikatelské činnosti mimořádnými opatřeními vyhlášenými v souvislosti s</w:t>
      </w:r>
      <w:r w:rsidR="006158F8" w:rsidRPr="00115763">
        <w:rPr>
          <w:rFonts w:ascii="Times New Roman" w:eastAsia="Calibri" w:hAnsi="Times New Roman" w:cs="Times New Roman"/>
          <w:sz w:val="24"/>
          <w:szCs w:val="24"/>
        </w:rPr>
        <w:t> </w:t>
      </w:r>
      <w:r w:rsidR="006E74BD" w:rsidRPr="00115763">
        <w:rPr>
          <w:rFonts w:ascii="Times New Roman" w:eastAsia="Calibri" w:hAnsi="Times New Roman" w:cs="Times New Roman"/>
          <w:sz w:val="24"/>
          <w:szCs w:val="24"/>
        </w:rPr>
        <w:t xml:space="preserve">epidemií </w:t>
      </w:r>
      <w:proofErr w:type="spellStart"/>
      <w:r w:rsidR="006E74BD" w:rsidRPr="00115763">
        <w:rPr>
          <w:rFonts w:ascii="Times New Roman" w:eastAsia="Calibri" w:hAnsi="Times New Roman" w:cs="Times New Roman"/>
          <w:sz w:val="24"/>
          <w:szCs w:val="24"/>
        </w:rPr>
        <w:t>koronaviru</w:t>
      </w:r>
      <w:proofErr w:type="spellEnd"/>
      <w:r w:rsidR="006E74BD" w:rsidRPr="00115763">
        <w:rPr>
          <w:rFonts w:ascii="Times New Roman" w:eastAsia="Calibri" w:hAnsi="Times New Roman" w:cs="Times New Roman"/>
          <w:sz w:val="24"/>
          <w:szCs w:val="24"/>
        </w:rPr>
        <w:t xml:space="preserve"> SARS CoV-2 (dále jen "státní pomoc")</w:t>
      </w:r>
      <w:r w:rsidR="006158F8" w:rsidRPr="00115763">
        <w:rPr>
          <w:rFonts w:ascii="Times New Roman" w:eastAsia="Calibri" w:hAnsi="Times New Roman" w:cs="Times New Roman"/>
          <w:sz w:val="24"/>
          <w:szCs w:val="24"/>
        </w:rPr>
        <w:t xml:space="preserve">, jejímž účelem je částečná kompenzace negativního dopadu mimořádných opatření v souvislosti s epidemií </w:t>
      </w:r>
      <w:proofErr w:type="spellStart"/>
      <w:r w:rsidR="006158F8" w:rsidRPr="00115763">
        <w:rPr>
          <w:rFonts w:ascii="Times New Roman" w:eastAsia="Calibri" w:hAnsi="Times New Roman" w:cs="Times New Roman"/>
          <w:sz w:val="24"/>
          <w:szCs w:val="24"/>
        </w:rPr>
        <w:t>koronaviru</w:t>
      </w:r>
      <w:proofErr w:type="spellEnd"/>
      <w:r w:rsidR="006158F8" w:rsidRPr="00115763">
        <w:rPr>
          <w:rFonts w:ascii="Times New Roman" w:eastAsia="Calibri" w:hAnsi="Times New Roman" w:cs="Times New Roman"/>
          <w:sz w:val="24"/>
          <w:szCs w:val="24"/>
        </w:rPr>
        <w:t xml:space="preserve"> SARS CoV-2 na podnikání dotčených subjektů. </w:t>
      </w:r>
    </w:p>
    <w:p w14:paraId="791CB5BC" w14:textId="77777777" w:rsidR="006138B7" w:rsidRDefault="006138B7" w:rsidP="00BB6730">
      <w:pPr>
        <w:spacing w:after="24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879A43E" w14:textId="0E554AA1" w:rsidR="00065ECC" w:rsidRPr="00115763" w:rsidRDefault="00065ECC" w:rsidP="00BB6730">
      <w:pPr>
        <w:spacing w:after="24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5763">
        <w:rPr>
          <w:rFonts w:ascii="Times New Roman" w:eastAsia="Calibri" w:hAnsi="Times New Roman" w:cs="Times New Roman"/>
          <w:b/>
          <w:bCs/>
          <w:sz w:val="24"/>
          <w:szCs w:val="24"/>
        </w:rPr>
        <w:t>K § 2</w:t>
      </w:r>
    </w:p>
    <w:p w14:paraId="246EA63A" w14:textId="1A661D4E" w:rsidR="00D61E8C" w:rsidRPr="00115763" w:rsidRDefault="00065ECC" w:rsidP="00BB6730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Terminologické vymezení mimořádných opatření při epidemii s odkazem na zavedené pojmy dle zákona č. 240/2000 Sb. a 258/2000 Sb. umožňuje zahrnout </w:t>
      </w:r>
      <w:r w:rsidR="000029DD" w:rsidRPr="00115763">
        <w:rPr>
          <w:rFonts w:ascii="Times New Roman" w:eastAsia="Calibri" w:hAnsi="Times New Roman" w:cs="Times New Roman"/>
          <w:sz w:val="24"/>
          <w:szCs w:val="24"/>
        </w:rPr>
        <w:t>veškeré</w:t>
      </w:r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 druhy možných opatření přijatých v reakci na epidemii </w:t>
      </w:r>
      <w:proofErr w:type="spellStart"/>
      <w:r w:rsidRPr="00115763">
        <w:rPr>
          <w:rFonts w:ascii="Times New Roman" w:eastAsia="Calibri" w:hAnsi="Times New Roman" w:cs="Times New Roman"/>
          <w:sz w:val="24"/>
          <w:szCs w:val="24"/>
        </w:rPr>
        <w:t>koronaviru</w:t>
      </w:r>
      <w:proofErr w:type="spellEnd"/>
      <w:r w:rsidRPr="00115763">
        <w:rPr>
          <w:rFonts w:ascii="Times New Roman" w:eastAsia="Calibri" w:hAnsi="Times New Roman" w:cs="Times New Roman"/>
          <w:sz w:val="24"/>
          <w:szCs w:val="24"/>
        </w:rPr>
        <w:t xml:space="preserve"> SARS CoV-2, která mohou mít přímý negativní dopad na podnikání dotčených subjektů.</w:t>
      </w:r>
    </w:p>
    <w:p w14:paraId="01801602" w14:textId="560E585D" w:rsidR="000029DD" w:rsidRPr="00115763" w:rsidRDefault="000029DD" w:rsidP="00BB6730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5763">
        <w:rPr>
          <w:rFonts w:ascii="Times New Roman" w:eastAsia="Calibri" w:hAnsi="Times New Roman" w:cs="Times New Roman"/>
          <w:sz w:val="24"/>
          <w:szCs w:val="24"/>
        </w:rPr>
        <w:t>Subjektem státní pomoci je podnikatel (fyzická, nebo právnická osoba) vykonávající podnikatelskou činnost na základě zákona č. 455/1991 Sb., o živnostenském podnikání nebo obdobným způsobem, včetně osob samostatně výdělečně činných podle zákona upravujícího důchodové pojištění, pokud nejde o osobu vykonávající činnost, v jejímž důsledku je tato osoba účastna nemocenského pojištění jako zaměstnanec.</w:t>
      </w:r>
    </w:p>
    <w:p w14:paraId="4BEE92D4" w14:textId="0BC14AF4" w:rsidR="000029DD" w:rsidRPr="00115763" w:rsidRDefault="00CF5512" w:rsidP="00BB6730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5763">
        <w:rPr>
          <w:rFonts w:ascii="Times New Roman" w:eastAsia="Calibri" w:hAnsi="Times New Roman" w:cs="Times New Roman"/>
          <w:sz w:val="24"/>
          <w:szCs w:val="24"/>
        </w:rPr>
        <w:t>Fixní náklady jsou dlouhodobé náklady, jejichž výši zpravidla nelze měnit v krátkém období. Omezení nebo zákaz provozování podnikatelské činnosti, které vede k poklesu objemu výroby, prodeje či poskytování služeb, nemá vliv na výši fixních nákladů. Návrh počítá s příkladným výčtem těchto nákladů.</w:t>
      </w:r>
    </w:p>
    <w:p w14:paraId="6B2C8935" w14:textId="77777777" w:rsidR="006138B7" w:rsidRDefault="006138B7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1E37A9" w14:textId="5D74F6CA" w:rsidR="00271419" w:rsidRPr="00115763" w:rsidRDefault="00BB477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5763">
        <w:rPr>
          <w:rFonts w:ascii="Times New Roman" w:hAnsi="Times New Roman" w:cs="Times New Roman"/>
          <w:b/>
          <w:bCs/>
          <w:sz w:val="24"/>
          <w:szCs w:val="24"/>
        </w:rPr>
        <w:t>K § 3</w:t>
      </w:r>
    </w:p>
    <w:p w14:paraId="56ACC9CB" w14:textId="7B9BC8ED" w:rsidR="00CF5512" w:rsidRPr="00115763" w:rsidRDefault="001130C2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>Zásady poskytnutí státní pomoci</w:t>
      </w:r>
      <w:r w:rsidR="00CF5512" w:rsidRPr="00115763">
        <w:rPr>
          <w:rFonts w:ascii="Times New Roman" w:hAnsi="Times New Roman" w:cs="Times New Roman"/>
          <w:sz w:val="24"/>
          <w:szCs w:val="24"/>
        </w:rPr>
        <w:t xml:space="preserve"> stanovují jednoduché předpoklady, které musí být pro poskytnutí </w:t>
      </w:r>
      <w:r w:rsidR="001F34CA" w:rsidRPr="00115763">
        <w:rPr>
          <w:rFonts w:ascii="Times New Roman" w:hAnsi="Times New Roman" w:cs="Times New Roman"/>
          <w:sz w:val="24"/>
          <w:szCs w:val="24"/>
        </w:rPr>
        <w:t xml:space="preserve">státní pomoci </w:t>
      </w:r>
      <w:r w:rsidR="00CF5512" w:rsidRPr="00115763">
        <w:rPr>
          <w:rFonts w:ascii="Times New Roman" w:hAnsi="Times New Roman" w:cs="Times New Roman"/>
          <w:sz w:val="24"/>
          <w:szCs w:val="24"/>
        </w:rPr>
        <w:t xml:space="preserve">splněny. Základním předpokladem pro vznik nároku na poskytnutí státní pomoci je vyhlášení mimořádného opatření, které má přímý dopad na podnikatelskou činnost subjektu státní pomoci, a to buď jejím zákazem či omezením. </w:t>
      </w:r>
    </w:p>
    <w:p w14:paraId="665BE35E" w14:textId="03C4D622" w:rsidR="00CF5512" w:rsidRPr="00115763" w:rsidRDefault="00CF5512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>Státní pomoc, na kterou má subjekt nárok, se stanoví v případě zákazu</w:t>
      </w:r>
      <w:r w:rsidR="001F34CA" w:rsidRPr="00115763">
        <w:rPr>
          <w:rFonts w:ascii="Times New Roman" w:hAnsi="Times New Roman" w:cs="Times New Roman"/>
          <w:sz w:val="24"/>
          <w:szCs w:val="24"/>
        </w:rPr>
        <w:t xml:space="preserve"> provozování podnikatelské činnosti</w:t>
      </w:r>
      <w:r w:rsidRPr="00115763">
        <w:rPr>
          <w:rFonts w:ascii="Times New Roman" w:hAnsi="Times New Roman" w:cs="Times New Roman"/>
          <w:sz w:val="24"/>
          <w:szCs w:val="24"/>
        </w:rPr>
        <w:t xml:space="preserve"> jako náhrada veškerých (100 %) fixních nákladů, které subjektu vznikly během trvání mimořádných opatření, </w:t>
      </w:r>
      <w:r w:rsidR="00BB6730" w:rsidRPr="00115763">
        <w:rPr>
          <w:rFonts w:ascii="Times New Roman" w:hAnsi="Times New Roman" w:cs="Times New Roman"/>
          <w:sz w:val="24"/>
          <w:szCs w:val="24"/>
        </w:rPr>
        <w:t>anebo</w:t>
      </w:r>
      <w:r w:rsidRPr="00115763">
        <w:rPr>
          <w:rFonts w:ascii="Times New Roman" w:hAnsi="Times New Roman" w:cs="Times New Roman"/>
          <w:sz w:val="24"/>
          <w:szCs w:val="24"/>
        </w:rPr>
        <w:t xml:space="preserve"> v případě omezení </w:t>
      </w:r>
      <w:r w:rsidR="001F34CA" w:rsidRPr="00115763">
        <w:rPr>
          <w:rFonts w:ascii="Times New Roman" w:hAnsi="Times New Roman" w:cs="Times New Roman"/>
          <w:sz w:val="24"/>
          <w:szCs w:val="24"/>
        </w:rPr>
        <w:t xml:space="preserve">provozování podnikatelské činnosti </w:t>
      </w:r>
      <w:r w:rsidRPr="00115763">
        <w:rPr>
          <w:rFonts w:ascii="Times New Roman" w:hAnsi="Times New Roman" w:cs="Times New Roman"/>
          <w:sz w:val="24"/>
          <w:szCs w:val="24"/>
        </w:rPr>
        <w:t xml:space="preserve">poloviny (50 %) fixních nákladů, které subjektu vznikly během trvání mimořádných opatření. </w:t>
      </w:r>
    </w:p>
    <w:p w14:paraId="19CD22FD" w14:textId="7F4EC3FA" w:rsidR="0068295B" w:rsidRPr="00115763" w:rsidRDefault="00CF5512" w:rsidP="00E12404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lastRenderedPageBreak/>
        <w:t xml:space="preserve">Vytvořením dvou úrovní poskytované pomoci dle </w:t>
      </w:r>
      <w:r w:rsidR="001F34CA" w:rsidRPr="00115763">
        <w:rPr>
          <w:rFonts w:ascii="Times New Roman" w:hAnsi="Times New Roman" w:cs="Times New Roman"/>
          <w:sz w:val="24"/>
          <w:szCs w:val="24"/>
        </w:rPr>
        <w:t>intenzity</w:t>
      </w:r>
      <w:r w:rsidRPr="00115763">
        <w:rPr>
          <w:rFonts w:ascii="Times New Roman" w:hAnsi="Times New Roman" w:cs="Times New Roman"/>
          <w:sz w:val="24"/>
          <w:szCs w:val="24"/>
        </w:rPr>
        <w:t xml:space="preserve"> zásahu státu prostřednictvím mimořádného opatření do podnikatelské činnosti </w:t>
      </w:r>
      <w:r w:rsidR="001F34CA" w:rsidRPr="00115763">
        <w:rPr>
          <w:rFonts w:ascii="Times New Roman" w:hAnsi="Times New Roman" w:cs="Times New Roman"/>
          <w:sz w:val="24"/>
          <w:szCs w:val="24"/>
        </w:rPr>
        <w:t xml:space="preserve">dochází k aplikaci </w:t>
      </w:r>
      <w:r w:rsidRPr="00115763">
        <w:rPr>
          <w:rFonts w:ascii="Times New Roman" w:hAnsi="Times New Roman" w:cs="Times New Roman"/>
          <w:sz w:val="24"/>
          <w:szCs w:val="24"/>
        </w:rPr>
        <w:t>principu proporcionality „</w:t>
      </w:r>
      <w:r w:rsidRPr="00115763">
        <w:rPr>
          <w:rFonts w:ascii="Times New Roman" w:hAnsi="Times New Roman" w:cs="Times New Roman"/>
          <w:i/>
          <w:iCs/>
          <w:sz w:val="24"/>
          <w:szCs w:val="24"/>
        </w:rPr>
        <w:t>čím větší dopad, tím větší pomoc</w:t>
      </w:r>
      <w:r w:rsidRPr="00115763">
        <w:rPr>
          <w:rFonts w:ascii="Times New Roman" w:hAnsi="Times New Roman" w:cs="Times New Roman"/>
          <w:sz w:val="24"/>
          <w:szCs w:val="24"/>
        </w:rPr>
        <w:t>.“</w:t>
      </w:r>
      <w:r w:rsidR="00BB6730" w:rsidRPr="00115763">
        <w:rPr>
          <w:rFonts w:ascii="Times New Roman" w:hAnsi="Times New Roman" w:cs="Times New Roman"/>
          <w:sz w:val="24"/>
          <w:szCs w:val="24"/>
        </w:rPr>
        <w:t xml:space="preserve"> </w:t>
      </w:r>
      <w:r w:rsidR="001F34CA" w:rsidRPr="00115763">
        <w:rPr>
          <w:rFonts w:ascii="Times New Roman" w:hAnsi="Times New Roman" w:cs="Times New Roman"/>
          <w:sz w:val="24"/>
          <w:szCs w:val="24"/>
        </w:rPr>
        <w:t xml:space="preserve">Návrh tak </w:t>
      </w:r>
      <w:r w:rsidR="00BB6730" w:rsidRPr="00115763">
        <w:rPr>
          <w:rFonts w:ascii="Times New Roman" w:hAnsi="Times New Roman" w:cs="Times New Roman"/>
          <w:sz w:val="24"/>
          <w:szCs w:val="24"/>
        </w:rPr>
        <w:t>reflektuje rozdílnou míru negativního dopadu mimořádných opatření na jednotlivé subjekty.</w:t>
      </w:r>
    </w:p>
    <w:p w14:paraId="4ABF2249" w14:textId="77777777" w:rsidR="006138B7" w:rsidRDefault="006138B7" w:rsidP="0068295B">
      <w:pPr>
        <w:pStyle w:val="Textkomente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C4058B" w14:textId="2698B0B0" w:rsidR="0068295B" w:rsidRPr="00115763" w:rsidRDefault="0068295B" w:rsidP="0068295B">
      <w:pPr>
        <w:pStyle w:val="Textkomente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5763">
        <w:rPr>
          <w:rFonts w:ascii="Times New Roman" w:hAnsi="Times New Roman" w:cs="Times New Roman"/>
          <w:b/>
          <w:bCs/>
          <w:sz w:val="24"/>
          <w:szCs w:val="24"/>
        </w:rPr>
        <w:t xml:space="preserve">K § 4 </w:t>
      </w:r>
    </w:p>
    <w:p w14:paraId="454B50AD" w14:textId="27232D3B" w:rsidR="007E454D" w:rsidRPr="00115763" w:rsidRDefault="007E454D" w:rsidP="00BB6730">
      <w:pPr>
        <w:pStyle w:val="Zkladntextodsazen"/>
        <w:spacing w:after="240" w:line="276" w:lineRule="auto"/>
        <w:ind w:left="0" w:firstLine="0"/>
        <w:rPr>
          <w:szCs w:val="24"/>
        </w:rPr>
      </w:pPr>
      <w:r w:rsidRPr="00115763">
        <w:rPr>
          <w:szCs w:val="24"/>
        </w:rPr>
        <w:t xml:space="preserve">V této části zákona je blíže vymezeno podání žádosti o poskytnutí státní pomoci a řízení o ní. </w:t>
      </w:r>
    </w:p>
    <w:p w14:paraId="768C0105" w14:textId="7E7AB500" w:rsidR="007E454D" w:rsidRPr="00115763" w:rsidRDefault="007E454D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>Z důvodu právní jistoty a zacílení navrhovaného opatření na včasnou pomoc zákon stanoví prekluzivní lhůt</w:t>
      </w:r>
      <w:r w:rsidR="00FB683E" w:rsidRPr="00115763">
        <w:rPr>
          <w:rFonts w:ascii="Times New Roman" w:hAnsi="Times New Roman" w:cs="Times New Roman"/>
          <w:sz w:val="24"/>
          <w:szCs w:val="24"/>
        </w:rPr>
        <w:t>u</w:t>
      </w:r>
      <w:r w:rsidRPr="00115763">
        <w:rPr>
          <w:rFonts w:ascii="Times New Roman" w:hAnsi="Times New Roman" w:cs="Times New Roman"/>
          <w:sz w:val="24"/>
          <w:szCs w:val="24"/>
        </w:rPr>
        <w:t xml:space="preserve"> pro podání žádosti o poskytnutí státní pomoci, a to </w:t>
      </w:r>
      <w:r w:rsidR="00A85B9B" w:rsidRPr="00115763">
        <w:rPr>
          <w:rFonts w:ascii="Times New Roman" w:hAnsi="Times New Roman" w:cs="Times New Roman"/>
          <w:sz w:val="24"/>
          <w:szCs w:val="24"/>
        </w:rPr>
        <w:t>90</w:t>
      </w:r>
      <w:r w:rsidRPr="00115763">
        <w:rPr>
          <w:rFonts w:ascii="Times New Roman" w:hAnsi="Times New Roman" w:cs="Times New Roman"/>
          <w:sz w:val="24"/>
          <w:szCs w:val="24"/>
        </w:rPr>
        <w:t xml:space="preserve"> dnů po skončení </w:t>
      </w:r>
      <w:r w:rsidR="00BB6730" w:rsidRPr="00115763">
        <w:rPr>
          <w:rFonts w:ascii="Times New Roman" w:hAnsi="Times New Roman" w:cs="Times New Roman"/>
          <w:sz w:val="24"/>
          <w:szCs w:val="24"/>
        </w:rPr>
        <w:t>trvání mimořádných opatření</w:t>
      </w:r>
      <w:r w:rsidRPr="00115763">
        <w:rPr>
          <w:rFonts w:ascii="Times New Roman" w:hAnsi="Times New Roman" w:cs="Times New Roman"/>
          <w:sz w:val="24"/>
          <w:szCs w:val="24"/>
        </w:rPr>
        <w:t>. Po jejím marném uplynutí nárok na poskytnutí státní pomoci zaniká.</w:t>
      </w:r>
    </w:p>
    <w:p w14:paraId="1F340DFC" w14:textId="5B803290" w:rsidR="00BB6730" w:rsidRPr="00115763" w:rsidRDefault="00BB6730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>Z důvodu flexibility poskytování státní pomoci se navrhuje možnost opakovaného podání žádosti během trvání mimořádných opatření, přičemž konkrétní fixní náklady lze uplatnit vždy pouze jedinkrát.</w:t>
      </w:r>
    </w:p>
    <w:p w14:paraId="2DCCAE7A" w14:textId="77777777" w:rsidR="007E454D" w:rsidRPr="00115763" w:rsidRDefault="007E454D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 xml:space="preserve">Státní pomoc je dotací dle </w:t>
      </w:r>
      <w:proofErr w:type="spellStart"/>
      <w:r w:rsidRPr="00115763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115763">
        <w:rPr>
          <w:rFonts w:ascii="Times New Roman" w:hAnsi="Times New Roman" w:cs="Times New Roman"/>
          <w:sz w:val="24"/>
          <w:szCs w:val="24"/>
        </w:rPr>
        <w:t>. § 3 zákona č. 218/2000 Sb. o rozpočtových pravidlech a o změně některých souvisejících zákonů. Z rozpočtových pravidel pak vyplývají pro poskytování dotací jako prostředků poskytovaných ze státního rozpočtu obecné zásady a pravidla (</w:t>
      </w:r>
      <w:proofErr w:type="spellStart"/>
      <w:r w:rsidRPr="00115763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115763">
        <w:rPr>
          <w:rFonts w:ascii="Times New Roman" w:hAnsi="Times New Roman" w:cs="Times New Roman"/>
          <w:sz w:val="24"/>
          <w:szCs w:val="24"/>
        </w:rPr>
        <w:t xml:space="preserve">. § 14 a násl.). Tato obecná pravidla se užijí pouze přiměřeně, a to v rozsahu samotného řízení o žádosti. </w:t>
      </w:r>
    </w:p>
    <w:p w14:paraId="43F605FF" w14:textId="7CB1ED06" w:rsidR="007E454D" w:rsidRPr="00115763" w:rsidRDefault="007E454D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 xml:space="preserve">Podle </w:t>
      </w:r>
      <w:proofErr w:type="spellStart"/>
      <w:r w:rsidRPr="00115763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115763">
        <w:rPr>
          <w:rFonts w:ascii="Times New Roman" w:hAnsi="Times New Roman" w:cs="Times New Roman"/>
          <w:sz w:val="24"/>
          <w:szCs w:val="24"/>
        </w:rPr>
        <w:t xml:space="preserve">. § 14 odst. 3 zákona č. 218/2000 Sb., o rozpočtových pravidlech, na dotaci nebo návratnou finanční výpomoc není právní nárok, pokud zvláštní právní předpis nestanoví jinak. </w:t>
      </w:r>
      <w:proofErr w:type="spellStart"/>
      <w:r w:rsidRPr="00115763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115763">
        <w:rPr>
          <w:rFonts w:ascii="Times New Roman" w:hAnsi="Times New Roman" w:cs="Times New Roman"/>
          <w:sz w:val="24"/>
          <w:szCs w:val="24"/>
        </w:rPr>
        <w:t xml:space="preserve">. § 4 odst. 1 navrhovaného zákona </w:t>
      </w:r>
      <w:r w:rsidR="00FB683E" w:rsidRPr="00115763">
        <w:rPr>
          <w:rFonts w:ascii="Times New Roman" w:hAnsi="Times New Roman" w:cs="Times New Roman"/>
          <w:sz w:val="24"/>
          <w:szCs w:val="24"/>
        </w:rPr>
        <w:t>„</w:t>
      </w:r>
      <w:r w:rsidR="00FB683E" w:rsidRPr="00115763">
        <w:rPr>
          <w:rFonts w:ascii="Times New Roman" w:hAnsi="Times New Roman" w:cs="Times New Roman"/>
          <w:i/>
          <w:iCs/>
          <w:sz w:val="24"/>
          <w:szCs w:val="24"/>
        </w:rPr>
        <w:t xml:space="preserve">bude státní pomoc poskytnuta, pokud o ní subjekt státní pomoci požádá </w:t>
      </w:r>
      <w:r w:rsidR="00A85B9B" w:rsidRPr="00115763">
        <w:rPr>
          <w:rFonts w:ascii="Times New Roman" w:hAnsi="Times New Roman" w:cs="Times New Roman"/>
          <w:i/>
          <w:iCs/>
          <w:sz w:val="24"/>
          <w:szCs w:val="24"/>
        </w:rPr>
        <w:t xml:space="preserve">orgán státní správy, který určí vláda ve svém usnesení (dále jen „rozhodující orgán“) </w:t>
      </w:r>
      <w:r w:rsidR="00FB683E" w:rsidRPr="00115763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="007A7BFC" w:rsidRPr="00115763">
        <w:rPr>
          <w:rFonts w:ascii="Times New Roman" w:hAnsi="Times New Roman" w:cs="Times New Roman"/>
          <w:i/>
          <w:iCs/>
          <w:sz w:val="24"/>
          <w:szCs w:val="24"/>
        </w:rPr>
        <w:t>osvědčí splnění podmínek dle § 3 odst. 1 tohoto zákona</w:t>
      </w:r>
      <w:r w:rsidR="00FB683E" w:rsidRPr="00115763">
        <w:rPr>
          <w:rFonts w:ascii="Times New Roman" w:hAnsi="Times New Roman" w:cs="Times New Roman"/>
          <w:sz w:val="24"/>
          <w:szCs w:val="24"/>
        </w:rPr>
        <w:t xml:space="preserve">.“ Státní pomoc dle tohoto zákona je tak nárokovou dotací. </w:t>
      </w:r>
      <w:r w:rsidRPr="00115763">
        <w:rPr>
          <w:rFonts w:ascii="Times New Roman" w:hAnsi="Times New Roman" w:cs="Times New Roman"/>
          <w:sz w:val="24"/>
          <w:szCs w:val="24"/>
        </w:rPr>
        <w:t>Obdobné ustanovení obsahuje zákon č. 250/2000 Sb., o</w:t>
      </w:r>
      <w:r w:rsidR="00FB683E" w:rsidRPr="00115763">
        <w:rPr>
          <w:rFonts w:ascii="Times New Roman" w:hAnsi="Times New Roman" w:cs="Times New Roman"/>
          <w:sz w:val="24"/>
          <w:szCs w:val="24"/>
        </w:rPr>
        <w:t> </w:t>
      </w:r>
      <w:r w:rsidRPr="00115763">
        <w:rPr>
          <w:rFonts w:ascii="Times New Roman" w:hAnsi="Times New Roman" w:cs="Times New Roman"/>
          <w:sz w:val="24"/>
          <w:szCs w:val="24"/>
        </w:rPr>
        <w:t>rozpočtových pravidlech územních rozpočtů. Takovým zvláštním předpisem je např. zákona č. 306/1999 Sb., o poskytování dotací soukromým školám, předškolním a školským zařízením, v platném znění. Na tuto dotaci je při splnění podmínek stanovených zákonem č. 306/1999 Sb. právní nárok. Tato dotace není poskytována na základě žádosti o poskytnutí dotace podle § 10a odst. 3 zákona č. 250/2000 Sb., ale na základě povinnosti vyplývající ze zvláštního právního předpisu, a to způsobem stanoveným zvláštním právním předpisem.</w:t>
      </w:r>
    </w:p>
    <w:p w14:paraId="71500C8B" w14:textId="26FE27EF" w:rsidR="00E12404" w:rsidRPr="00115763" w:rsidRDefault="00FB683E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>Obsah žádosti a povinné náležitosti jsou dány přímo navrhovaným zákonem.</w:t>
      </w:r>
      <w:r w:rsidR="003C1625" w:rsidRPr="00115763">
        <w:rPr>
          <w:rFonts w:ascii="Times New Roman" w:hAnsi="Times New Roman" w:cs="Times New Roman"/>
          <w:sz w:val="24"/>
          <w:szCs w:val="24"/>
        </w:rPr>
        <w:t xml:space="preserve"> Podmínky pro získání nároku se pro účely rychlé a jednoduché administrace osvědčují. Rozsah nároku na poskytnutí pomoci se prokazuje</w:t>
      </w:r>
      <w:r w:rsidR="00BB6730" w:rsidRPr="00115763">
        <w:rPr>
          <w:rFonts w:ascii="Times New Roman" w:hAnsi="Times New Roman" w:cs="Times New Roman"/>
          <w:sz w:val="24"/>
          <w:szCs w:val="24"/>
        </w:rPr>
        <w:t xml:space="preserve"> </w:t>
      </w:r>
      <w:r w:rsidR="003C1625" w:rsidRPr="00115763">
        <w:rPr>
          <w:rFonts w:ascii="Times New Roman" w:hAnsi="Times New Roman" w:cs="Times New Roman"/>
          <w:sz w:val="24"/>
          <w:szCs w:val="24"/>
        </w:rPr>
        <w:t>účetní</w:t>
      </w:r>
      <w:r w:rsidR="00BB6730" w:rsidRPr="00115763">
        <w:rPr>
          <w:rFonts w:ascii="Times New Roman" w:hAnsi="Times New Roman" w:cs="Times New Roman"/>
          <w:sz w:val="24"/>
          <w:szCs w:val="24"/>
        </w:rPr>
        <w:t>mi</w:t>
      </w:r>
      <w:r w:rsidR="003C1625" w:rsidRPr="00115763">
        <w:rPr>
          <w:rFonts w:ascii="Times New Roman" w:hAnsi="Times New Roman" w:cs="Times New Roman"/>
          <w:sz w:val="24"/>
          <w:szCs w:val="24"/>
        </w:rPr>
        <w:t xml:space="preserve"> doklady potvrzující</w:t>
      </w:r>
      <w:r w:rsidR="00BB6730" w:rsidRPr="00115763">
        <w:rPr>
          <w:rFonts w:ascii="Times New Roman" w:hAnsi="Times New Roman" w:cs="Times New Roman"/>
          <w:sz w:val="24"/>
          <w:szCs w:val="24"/>
        </w:rPr>
        <w:t>mi</w:t>
      </w:r>
      <w:r w:rsidR="003C1625" w:rsidRPr="00115763">
        <w:rPr>
          <w:rFonts w:ascii="Times New Roman" w:hAnsi="Times New Roman" w:cs="Times New Roman"/>
          <w:sz w:val="24"/>
          <w:szCs w:val="24"/>
        </w:rPr>
        <w:t xml:space="preserve"> </w:t>
      </w:r>
      <w:r w:rsidR="00BB6730" w:rsidRPr="00115763">
        <w:rPr>
          <w:rFonts w:ascii="Times New Roman" w:hAnsi="Times New Roman" w:cs="Times New Roman"/>
          <w:sz w:val="24"/>
          <w:szCs w:val="24"/>
        </w:rPr>
        <w:t>vznik</w:t>
      </w:r>
      <w:r w:rsidR="003C1625" w:rsidRPr="00115763">
        <w:rPr>
          <w:rFonts w:ascii="Times New Roman" w:hAnsi="Times New Roman" w:cs="Times New Roman"/>
          <w:sz w:val="24"/>
          <w:szCs w:val="24"/>
        </w:rPr>
        <w:t xml:space="preserve"> fixních nákladů.</w:t>
      </w:r>
    </w:p>
    <w:p w14:paraId="34E3A94D" w14:textId="1753A398" w:rsidR="00FB683E" w:rsidRPr="00115763" w:rsidRDefault="00FB683E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5763">
        <w:rPr>
          <w:rFonts w:ascii="Times New Roman" w:hAnsi="Times New Roman" w:cs="Times New Roman"/>
          <w:b/>
          <w:bCs/>
          <w:sz w:val="24"/>
          <w:szCs w:val="24"/>
        </w:rPr>
        <w:t xml:space="preserve">K § 5 </w:t>
      </w:r>
    </w:p>
    <w:p w14:paraId="1CE2CE6F" w14:textId="5D9706FE" w:rsidR="00FB683E" w:rsidRDefault="00FB683E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5763">
        <w:rPr>
          <w:rFonts w:ascii="Times New Roman" w:hAnsi="Times New Roman" w:cs="Times New Roman"/>
          <w:sz w:val="24"/>
          <w:szCs w:val="24"/>
        </w:rPr>
        <w:t xml:space="preserve">Navrhovaný zákon přináší pro podnikatele větší jistotu a garance státu pro plánování své </w:t>
      </w:r>
      <w:r w:rsidR="00BB6730" w:rsidRPr="00115763">
        <w:rPr>
          <w:rFonts w:ascii="Times New Roman" w:hAnsi="Times New Roman" w:cs="Times New Roman"/>
          <w:sz w:val="24"/>
          <w:szCs w:val="24"/>
        </w:rPr>
        <w:t>podnikatelské</w:t>
      </w:r>
      <w:r w:rsidRPr="00115763">
        <w:rPr>
          <w:rFonts w:ascii="Times New Roman" w:hAnsi="Times New Roman" w:cs="Times New Roman"/>
          <w:sz w:val="24"/>
          <w:szCs w:val="24"/>
        </w:rPr>
        <w:t xml:space="preserve"> činnosti v souvislosti s očekávanou „druhou vlnou“ pandemie COVID-19. Navrhuje se tedy, aby zákon nabyl účinnosti </w:t>
      </w:r>
      <w:r w:rsidR="00790DF3" w:rsidRPr="00115763">
        <w:rPr>
          <w:rFonts w:ascii="Times New Roman" w:hAnsi="Times New Roman" w:cs="Times New Roman"/>
          <w:sz w:val="24"/>
          <w:szCs w:val="24"/>
        </w:rPr>
        <w:t>co</w:t>
      </w:r>
      <w:r w:rsidRPr="00115763">
        <w:rPr>
          <w:rFonts w:ascii="Times New Roman" w:hAnsi="Times New Roman" w:cs="Times New Roman"/>
          <w:sz w:val="24"/>
          <w:szCs w:val="24"/>
        </w:rPr>
        <w:t xml:space="preserve"> nejdříve.</w:t>
      </w:r>
    </w:p>
    <w:p w14:paraId="3C27137C" w14:textId="78143C6E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</w:t>
      </w:r>
      <w:r w:rsidR="00A560F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Praze</w:t>
      </w:r>
      <w:r w:rsidR="00A560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dne 2. 10. 2020</w:t>
      </w:r>
    </w:p>
    <w:p w14:paraId="5F5C9150" w14:textId="1235940A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Markéta Pekarová Adamová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65499042" w14:textId="69C6FF1B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Miroslav Kalousek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5D286BD0" w14:textId="2BD4FEFD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Dominik Feri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72C69B98" w14:textId="27275AD9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Vlastimil Válek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20CB418D" w14:textId="0DAFAA5D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Helena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Langšádlová</w:t>
      </w:r>
      <w:proofErr w:type="spellEnd"/>
      <w:r>
        <w:rPr>
          <w:rFonts w:ascii="Times New Roman" w:hAnsi="Times New Roman" w:cs="Times New Roman"/>
          <w:sz w:val="24"/>
          <w:szCs w:val="24"/>
        </w:rPr>
        <w:t>, v.r.</w:t>
      </w:r>
    </w:p>
    <w:p w14:paraId="2FDF0816" w14:textId="2C7D0652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František Vácha, v.r.</w:t>
      </w:r>
    </w:p>
    <w:p w14:paraId="53684497" w14:textId="0126CACB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 Fiala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483E77EE" w14:textId="0D55DF18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Zbyněk </w:t>
      </w:r>
      <w:proofErr w:type="spellStart"/>
      <w:r>
        <w:rPr>
          <w:rFonts w:ascii="Times New Roman" w:hAnsi="Times New Roman" w:cs="Times New Roman"/>
          <w:sz w:val="24"/>
          <w:szCs w:val="24"/>
        </w:rPr>
        <w:t>Stanjura</w:t>
      </w:r>
      <w:proofErr w:type="spellEnd"/>
      <w:r>
        <w:rPr>
          <w:rFonts w:ascii="Times New Roman" w:hAnsi="Times New Roman" w:cs="Times New Roman"/>
          <w:sz w:val="24"/>
          <w:szCs w:val="24"/>
        </w:rPr>
        <w:t>, v.r.</w:t>
      </w:r>
    </w:p>
    <w:p w14:paraId="325C5950" w14:textId="65E7A6BC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Bohuslav Svoboda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02F45CD5" w14:textId="52FA7F11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 Bauer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6EE9A197" w14:textId="416732EF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 Zahradník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2F19C41B" w14:textId="76697C49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Vojtěch Munzar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47D1F288" w14:textId="5CD054A3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Jiří Ventruba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3F4BCFA0" w14:textId="736DA649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Petr </w:t>
      </w:r>
      <w:proofErr w:type="spellStart"/>
      <w:r>
        <w:rPr>
          <w:rFonts w:ascii="Times New Roman" w:hAnsi="Times New Roman" w:cs="Times New Roman"/>
          <w:sz w:val="24"/>
          <w:szCs w:val="24"/>
        </w:rPr>
        <w:t>Beitl</w:t>
      </w:r>
      <w:proofErr w:type="spellEnd"/>
      <w:r>
        <w:rPr>
          <w:rFonts w:ascii="Times New Roman" w:hAnsi="Times New Roman" w:cs="Times New Roman"/>
          <w:sz w:val="24"/>
          <w:szCs w:val="24"/>
        </w:rPr>
        <w:t>, v.r.</w:t>
      </w:r>
    </w:p>
    <w:p w14:paraId="509139A0" w14:textId="5EE1AFC0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Jakub Janda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13204540" w14:textId="1CE37D87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Jana Černochová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5E536501" w14:textId="2E5755E7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Martin Baxa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67874B91" w14:textId="7F24AF81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Marek Benda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3D6DF45B" w14:textId="5EB165DA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 Skopeček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569D531B" w14:textId="48186ED3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Marian Jurečka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6C6074DC" w14:textId="6D572A5C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 Bartošek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4401075A" w14:textId="7D0DF1F7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Marek Výborný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1B089D73" w14:textId="5898C019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Vít Kaňkovský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770E54E0" w14:textId="41741027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 Čižinský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1C9C85FB" w14:textId="3A57DE16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Stanislav Juránek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57EFCB3B" w14:textId="55022B8F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Ondřej </w:t>
      </w:r>
      <w:proofErr w:type="spellStart"/>
      <w:r>
        <w:rPr>
          <w:rFonts w:ascii="Times New Roman" w:hAnsi="Times New Roman" w:cs="Times New Roman"/>
          <w:sz w:val="24"/>
          <w:szCs w:val="24"/>
        </w:rPr>
        <w:t>Benešík</w:t>
      </w:r>
      <w:proofErr w:type="spellEnd"/>
      <w:r>
        <w:rPr>
          <w:rFonts w:ascii="Times New Roman" w:hAnsi="Times New Roman" w:cs="Times New Roman"/>
          <w:sz w:val="24"/>
          <w:szCs w:val="24"/>
        </w:rPr>
        <w:t>, v.r.</w:t>
      </w:r>
    </w:p>
    <w:p w14:paraId="4F4DFE9D" w14:textId="66CD0D36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Pavla </w:t>
      </w:r>
      <w:proofErr w:type="spellStart"/>
      <w:r>
        <w:rPr>
          <w:rFonts w:ascii="Times New Roman" w:hAnsi="Times New Roman" w:cs="Times New Roman"/>
          <w:sz w:val="24"/>
          <w:szCs w:val="24"/>
        </w:rPr>
        <w:t>Golasowská</w:t>
      </w:r>
      <w:proofErr w:type="spellEnd"/>
      <w:r>
        <w:rPr>
          <w:rFonts w:ascii="Times New Roman" w:hAnsi="Times New Roman" w:cs="Times New Roman"/>
          <w:sz w:val="24"/>
          <w:szCs w:val="24"/>
        </w:rPr>
        <w:t>, v.r.</w:t>
      </w:r>
    </w:p>
    <w:p w14:paraId="6380BAF0" w14:textId="0427B745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Pavel Bělobrádek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02AE87CB" w14:textId="10148853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Jiří </w:t>
      </w:r>
      <w:proofErr w:type="spellStart"/>
      <w:r>
        <w:rPr>
          <w:rFonts w:ascii="Times New Roman" w:hAnsi="Times New Roman" w:cs="Times New Roman"/>
          <w:sz w:val="24"/>
          <w:szCs w:val="24"/>
        </w:rPr>
        <w:t>Mihola</w:t>
      </w:r>
      <w:proofErr w:type="spellEnd"/>
      <w:r>
        <w:rPr>
          <w:rFonts w:ascii="Times New Roman" w:hAnsi="Times New Roman" w:cs="Times New Roman"/>
          <w:sz w:val="24"/>
          <w:szCs w:val="24"/>
        </w:rPr>
        <w:t>, v.r.</w:t>
      </w:r>
    </w:p>
    <w:p w14:paraId="7EBE9E0F" w14:textId="2635E543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 Farský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7CA8FC39" w14:textId="1AE8D843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Petr Pávek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71BD37C3" w14:textId="6E855E49" w:rsidR="00A75ADB" w:rsidRDefault="00A75ADB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Věra Kovářová</w:t>
      </w:r>
      <w:r>
        <w:rPr>
          <w:rFonts w:ascii="Times New Roman" w:hAnsi="Times New Roman" w:cs="Times New Roman"/>
          <w:sz w:val="24"/>
          <w:szCs w:val="24"/>
        </w:rPr>
        <w:t>, v.r.</w:t>
      </w:r>
    </w:p>
    <w:p w14:paraId="401016D1" w14:textId="4448299D" w:rsidR="00115763" w:rsidRDefault="00115763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715623" w14:textId="77777777" w:rsidR="00115763" w:rsidRPr="00115763" w:rsidRDefault="00115763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37959A" w14:textId="687322F0" w:rsidR="00FB683E" w:rsidRPr="00115763" w:rsidRDefault="00FB683E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1043E8" w14:textId="1F09D248" w:rsidR="00FB683E" w:rsidRPr="00115763" w:rsidRDefault="00FB683E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6FDD99" w14:textId="77777777" w:rsidR="002C58F7" w:rsidRPr="00115763" w:rsidRDefault="002C58F7" w:rsidP="00BB6730">
      <w:pPr>
        <w:pStyle w:val="Textkomente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58F7" w:rsidRPr="0011576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362781" w14:textId="77777777" w:rsidR="00042A7C" w:rsidRDefault="00042A7C" w:rsidP="00CD3FB1">
      <w:pPr>
        <w:spacing w:after="0" w:line="240" w:lineRule="auto"/>
      </w:pPr>
      <w:r>
        <w:separator/>
      </w:r>
    </w:p>
  </w:endnote>
  <w:endnote w:type="continuationSeparator" w:id="0">
    <w:p w14:paraId="718B5710" w14:textId="77777777" w:rsidR="00042A7C" w:rsidRDefault="00042A7C" w:rsidP="00CD3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47992943"/>
      <w:docPartObj>
        <w:docPartGallery w:val="Page Numbers (Bottom of Page)"/>
        <w:docPartUnique/>
      </w:docPartObj>
    </w:sdtPr>
    <w:sdtContent>
      <w:p w14:paraId="3922C836" w14:textId="4D1E2A34" w:rsidR="00387EDD" w:rsidRDefault="00387ED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EBA061" w14:textId="77777777" w:rsidR="00387EDD" w:rsidRDefault="00387E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4A5AD0" w14:textId="77777777" w:rsidR="00042A7C" w:rsidRDefault="00042A7C" w:rsidP="00CD3FB1">
      <w:pPr>
        <w:spacing w:after="0" w:line="240" w:lineRule="auto"/>
      </w:pPr>
      <w:r>
        <w:separator/>
      </w:r>
    </w:p>
  </w:footnote>
  <w:footnote w:type="continuationSeparator" w:id="0">
    <w:p w14:paraId="0C638D5E" w14:textId="77777777" w:rsidR="00042A7C" w:rsidRDefault="00042A7C" w:rsidP="00CD3FB1">
      <w:pPr>
        <w:spacing w:after="0" w:line="240" w:lineRule="auto"/>
      </w:pPr>
      <w:r>
        <w:continuationSeparator/>
      </w:r>
    </w:p>
  </w:footnote>
  <w:footnote w:id="1">
    <w:p w14:paraId="528D55DC" w14:textId="5D868F82" w:rsidR="00CF21F8" w:rsidRDefault="00CF21F8" w:rsidP="00CF21F8">
      <w:pPr>
        <w:pStyle w:val="Textpoznpodarou"/>
        <w:jc w:val="both"/>
      </w:pPr>
      <w:r w:rsidRPr="004F3DAD">
        <w:rPr>
          <w:rStyle w:val="Znakapoznpodarou"/>
        </w:rPr>
        <w:footnoteRef/>
      </w:r>
      <w:r w:rsidRPr="004F3DAD">
        <w:rPr>
          <w:rFonts w:ascii="Arial" w:hAnsi="Arial" w:cs="Arial"/>
          <w:sz w:val="18"/>
          <w:szCs w:val="18"/>
        </w:rPr>
        <w:t xml:space="preserve"> </w:t>
      </w:r>
      <w:r w:rsidR="00E3659D" w:rsidRPr="004F3DAD">
        <w:rPr>
          <w:rFonts w:ascii="Arial" w:hAnsi="Arial" w:cs="Arial"/>
          <w:sz w:val="18"/>
          <w:szCs w:val="18"/>
        </w:rPr>
        <w:t>Např. v</w:t>
      </w:r>
      <w:r w:rsidRPr="004F3DAD">
        <w:rPr>
          <w:rFonts w:ascii="Arial" w:hAnsi="Arial" w:cs="Arial"/>
          <w:sz w:val="18"/>
          <w:szCs w:val="18"/>
        </w:rPr>
        <w:t>iz Matějka, Filip: „Jak probudit ekonomiku: Zklidnit, rozehřát, s něčím se rozloučit“, IDEA anti COVID-19, květen 2020.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85031"/>
    <w:multiLevelType w:val="hybridMultilevel"/>
    <w:tmpl w:val="FC22359A"/>
    <w:lvl w:ilvl="0" w:tplc="0504A3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14ACE"/>
    <w:multiLevelType w:val="hybridMultilevel"/>
    <w:tmpl w:val="89644428"/>
    <w:lvl w:ilvl="0" w:tplc="77BE3F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D1B6A"/>
    <w:multiLevelType w:val="hybridMultilevel"/>
    <w:tmpl w:val="108C3636"/>
    <w:lvl w:ilvl="0" w:tplc="AA8411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0E18EA"/>
    <w:multiLevelType w:val="hybridMultilevel"/>
    <w:tmpl w:val="EB082B86"/>
    <w:lvl w:ilvl="0" w:tplc="3C62E61A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DB26058">
      <w:start w:val="2"/>
      <w:numFmt w:val="bullet"/>
      <w:lvlText w:val="-"/>
      <w:lvlJc w:val="left"/>
      <w:pPr>
        <w:ind w:left="2340" w:hanging="360"/>
      </w:pPr>
      <w:rPr>
        <w:rFonts w:ascii="Arial" w:eastAsia="Calibr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44705"/>
    <w:multiLevelType w:val="hybridMultilevel"/>
    <w:tmpl w:val="84702894"/>
    <w:lvl w:ilvl="0" w:tplc="0DD4C7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577BB8"/>
    <w:multiLevelType w:val="hybridMultilevel"/>
    <w:tmpl w:val="6658BE04"/>
    <w:lvl w:ilvl="0" w:tplc="CF3E1E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84ADE"/>
    <w:multiLevelType w:val="hybridMultilevel"/>
    <w:tmpl w:val="84B23938"/>
    <w:lvl w:ilvl="0" w:tplc="E0FE0E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6225FA"/>
    <w:multiLevelType w:val="hybridMultilevel"/>
    <w:tmpl w:val="1A42B9C8"/>
    <w:lvl w:ilvl="0" w:tplc="990853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B134544"/>
    <w:multiLevelType w:val="hybridMultilevel"/>
    <w:tmpl w:val="7D0232C2"/>
    <w:lvl w:ilvl="0" w:tplc="34E8F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C8E7F1D"/>
    <w:multiLevelType w:val="hybridMultilevel"/>
    <w:tmpl w:val="8F38E260"/>
    <w:lvl w:ilvl="0" w:tplc="CBC6F4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D200F"/>
    <w:multiLevelType w:val="hybridMultilevel"/>
    <w:tmpl w:val="44501BE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27623"/>
    <w:multiLevelType w:val="hybridMultilevel"/>
    <w:tmpl w:val="1CE284C8"/>
    <w:lvl w:ilvl="0" w:tplc="040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C31C5"/>
    <w:multiLevelType w:val="hybridMultilevel"/>
    <w:tmpl w:val="6776738C"/>
    <w:lvl w:ilvl="0" w:tplc="77BE3F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B13E4"/>
    <w:multiLevelType w:val="hybridMultilevel"/>
    <w:tmpl w:val="17906396"/>
    <w:lvl w:ilvl="0" w:tplc="77BE3F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9A5922"/>
    <w:multiLevelType w:val="hybridMultilevel"/>
    <w:tmpl w:val="69566FF0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707B47"/>
    <w:multiLevelType w:val="hybridMultilevel"/>
    <w:tmpl w:val="4A6A447E"/>
    <w:lvl w:ilvl="0" w:tplc="CBC6F4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AA1F98"/>
    <w:multiLevelType w:val="hybridMultilevel"/>
    <w:tmpl w:val="589CF030"/>
    <w:lvl w:ilvl="0" w:tplc="356CBDB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8434BB4"/>
    <w:multiLevelType w:val="hybridMultilevel"/>
    <w:tmpl w:val="F4D638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6A5AD1"/>
    <w:multiLevelType w:val="hybridMultilevel"/>
    <w:tmpl w:val="F14EF60E"/>
    <w:lvl w:ilvl="0" w:tplc="E758A4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DD1AED"/>
    <w:multiLevelType w:val="hybridMultilevel"/>
    <w:tmpl w:val="742EA1D6"/>
    <w:lvl w:ilvl="0" w:tplc="3C62E61A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392BC0"/>
    <w:multiLevelType w:val="hybridMultilevel"/>
    <w:tmpl w:val="7C625EEE"/>
    <w:lvl w:ilvl="0" w:tplc="E758A4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EA7B8C"/>
    <w:multiLevelType w:val="hybridMultilevel"/>
    <w:tmpl w:val="FA34602A"/>
    <w:lvl w:ilvl="0" w:tplc="7108D3A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774605AC"/>
    <w:multiLevelType w:val="hybridMultilevel"/>
    <w:tmpl w:val="E6803C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AD09FB"/>
    <w:multiLevelType w:val="hybridMultilevel"/>
    <w:tmpl w:val="A156CEB0"/>
    <w:lvl w:ilvl="0" w:tplc="8D624D8E">
      <w:start w:val="1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70" w:hanging="360"/>
      </w:pPr>
    </w:lvl>
    <w:lvl w:ilvl="2" w:tplc="0405001B" w:tentative="1">
      <w:start w:val="1"/>
      <w:numFmt w:val="lowerRoman"/>
      <w:lvlText w:val="%3."/>
      <w:lvlJc w:val="right"/>
      <w:pPr>
        <w:ind w:left="1890" w:hanging="180"/>
      </w:pPr>
    </w:lvl>
    <w:lvl w:ilvl="3" w:tplc="0405000F" w:tentative="1">
      <w:start w:val="1"/>
      <w:numFmt w:val="decimal"/>
      <w:lvlText w:val="%4."/>
      <w:lvlJc w:val="left"/>
      <w:pPr>
        <w:ind w:left="2610" w:hanging="360"/>
      </w:pPr>
    </w:lvl>
    <w:lvl w:ilvl="4" w:tplc="04050019" w:tentative="1">
      <w:start w:val="1"/>
      <w:numFmt w:val="lowerLetter"/>
      <w:lvlText w:val="%5."/>
      <w:lvlJc w:val="left"/>
      <w:pPr>
        <w:ind w:left="3330" w:hanging="360"/>
      </w:pPr>
    </w:lvl>
    <w:lvl w:ilvl="5" w:tplc="0405001B" w:tentative="1">
      <w:start w:val="1"/>
      <w:numFmt w:val="lowerRoman"/>
      <w:lvlText w:val="%6."/>
      <w:lvlJc w:val="right"/>
      <w:pPr>
        <w:ind w:left="4050" w:hanging="180"/>
      </w:pPr>
    </w:lvl>
    <w:lvl w:ilvl="6" w:tplc="0405000F" w:tentative="1">
      <w:start w:val="1"/>
      <w:numFmt w:val="decimal"/>
      <w:lvlText w:val="%7."/>
      <w:lvlJc w:val="left"/>
      <w:pPr>
        <w:ind w:left="4770" w:hanging="360"/>
      </w:pPr>
    </w:lvl>
    <w:lvl w:ilvl="7" w:tplc="04050019" w:tentative="1">
      <w:start w:val="1"/>
      <w:numFmt w:val="lowerLetter"/>
      <w:lvlText w:val="%8."/>
      <w:lvlJc w:val="left"/>
      <w:pPr>
        <w:ind w:left="5490" w:hanging="360"/>
      </w:pPr>
    </w:lvl>
    <w:lvl w:ilvl="8" w:tplc="040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 w15:restartNumberingAfterBreak="0">
    <w:nsid w:val="783300C5"/>
    <w:multiLevelType w:val="hybridMultilevel"/>
    <w:tmpl w:val="2B581892"/>
    <w:lvl w:ilvl="0" w:tplc="E29C03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BB40ACC"/>
    <w:multiLevelType w:val="hybridMultilevel"/>
    <w:tmpl w:val="8FCE5BCC"/>
    <w:lvl w:ilvl="0" w:tplc="C2ACC6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5"/>
  </w:num>
  <w:num w:numId="3">
    <w:abstractNumId w:val="9"/>
  </w:num>
  <w:num w:numId="4">
    <w:abstractNumId w:val="10"/>
  </w:num>
  <w:num w:numId="5">
    <w:abstractNumId w:val="0"/>
  </w:num>
  <w:num w:numId="6">
    <w:abstractNumId w:val="12"/>
  </w:num>
  <w:num w:numId="7">
    <w:abstractNumId w:val="22"/>
  </w:num>
  <w:num w:numId="8">
    <w:abstractNumId w:val="8"/>
  </w:num>
  <w:num w:numId="9">
    <w:abstractNumId w:val="7"/>
  </w:num>
  <w:num w:numId="10">
    <w:abstractNumId w:val="24"/>
  </w:num>
  <w:num w:numId="11">
    <w:abstractNumId w:val="14"/>
  </w:num>
  <w:num w:numId="12">
    <w:abstractNumId w:val="6"/>
  </w:num>
  <w:num w:numId="13">
    <w:abstractNumId w:val="11"/>
  </w:num>
  <w:num w:numId="14">
    <w:abstractNumId w:val="1"/>
  </w:num>
  <w:num w:numId="15">
    <w:abstractNumId w:val="19"/>
  </w:num>
  <w:num w:numId="16">
    <w:abstractNumId w:val="21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2"/>
  </w:num>
  <w:num w:numId="21">
    <w:abstractNumId w:val="20"/>
  </w:num>
  <w:num w:numId="22">
    <w:abstractNumId w:val="16"/>
  </w:num>
  <w:num w:numId="23">
    <w:abstractNumId w:val="23"/>
  </w:num>
  <w:num w:numId="24">
    <w:abstractNumId w:val="5"/>
  </w:num>
  <w:num w:numId="25">
    <w:abstractNumId w:val="3"/>
  </w:num>
  <w:num w:numId="26">
    <w:abstractNumId w:val="4"/>
  </w:num>
  <w:num w:numId="27">
    <w:abstractNumId w:val="13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EC"/>
    <w:rsid w:val="000029DD"/>
    <w:rsid w:val="00007791"/>
    <w:rsid w:val="00010573"/>
    <w:rsid w:val="00013778"/>
    <w:rsid w:val="00013F3A"/>
    <w:rsid w:val="00016006"/>
    <w:rsid w:val="00026971"/>
    <w:rsid w:val="00042A7C"/>
    <w:rsid w:val="00055A94"/>
    <w:rsid w:val="00061E04"/>
    <w:rsid w:val="00065ECC"/>
    <w:rsid w:val="00075138"/>
    <w:rsid w:val="00081D30"/>
    <w:rsid w:val="000A22C7"/>
    <w:rsid w:val="000C4E9E"/>
    <w:rsid w:val="000D6394"/>
    <w:rsid w:val="000E0879"/>
    <w:rsid w:val="000E3857"/>
    <w:rsid w:val="000E51BC"/>
    <w:rsid w:val="000F319B"/>
    <w:rsid w:val="000F3C1A"/>
    <w:rsid w:val="000F4AB4"/>
    <w:rsid w:val="00111654"/>
    <w:rsid w:val="001130C2"/>
    <w:rsid w:val="00115763"/>
    <w:rsid w:val="0014256F"/>
    <w:rsid w:val="00143270"/>
    <w:rsid w:val="001477F1"/>
    <w:rsid w:val="001648D2"/>
    <w:rsid w:val="001B5FB7"/>
    <w:rsid w:val="001B7FE8"/>
    <w:rsid w:val="001C2D70"/>
    <w:rsid w:val="001C43A3"/>
    <w:rsid w:val="001C465A"/>
    <w:rsid w:val="001C74E6"/>
    <w:rsid w:val="001C7A37"/>
    <w:rsid w:val="001F34CA"/>
    <w:rsid w:val="001F6D31"/>
    <w:rsid w:val="002029F6"/>
    <w:rsid w:val="00203489"/>
    <w:rsid w:val="00212936"/>
    <w:rsid w:val="0022062F"/>
    <w:rsid w:val="00236CCF"/>
    <w:rsid w:val="00242A5A"/>
    <w:rsid w:val="00267338"/>
    <w:rsid w:val="00267E6D"/>
    <w:rsid w:val="00271419"/>
    <w:rsid w:val="002722A7"/>
    <w:rsid w:val="00282B35"/>
    <w:rsid w:val="002A3B3D"/>
    <w:rsid w:val="002B2334"/>
    <w:rsid w:val="002B4B3B"/>
    <w:rsid w:val="002B675F"/>
    <w:rsid w:val="002C58F7"/>
    <w:rsid w:val="00323274"/>
    <w:rsid w:val="00324CB4"/>
    <w:rsid w:val="00331E4B"/>
    <w:rsid w:val="003374A6"/>
    <w:rsid w:val="00363C58"/>
    <w:rsid w:val="00364024"/>
    <w:rsid w:val="0038174A"/>
    <w:rsid w:val="00387EDD"/>
    <w:rsid w:val="00392B9F"/>
    <w:rsid w:val="003B07F6"/>
    <w:rsid w:val="003C1625"/>
    <w:rsid w:val="003D1251"/>
    <w:rsid w:val="003F7B04"/>
    <w:rsid w:val="0040544E"/>
    <w:rsid w:val="00407A77"/>
    <w:rsid w:val="00423117"/>
    <w:rsid w:val="00442B46"/>
    <w:rsid w:val="00471533"/>
    <w:rsid w:val="00485932"/>
    <w:rsid w:val="00490AFD"/>
    <w:rsid w:val="0049677E"/>
    <w:rsid w:val="004B2321"/>
    <w:rsid w:val="004B320F"/>
    <w:rsid w:val="004B7807"/>
    <w:rsid w:val="004F3DAD"/>
    <w:rsid w:val="00511EB6"/>
    <w:rsid w:val="00541025"/>
    <w:rsid w:val="00543375"/>
    <w:rsid w:val="0054747D"/>
    <w:rsid w:val="005763E2"/>
    <w:rsid w:val="00576944"/>
    <w:rsid w:val="005A406F"/>
    <w:rsid w:val="005F3467"/>
    <w:rsid w:val="00610981"/>
    <w:rsid w:val="00612FD6"/>
    <w:rsid w:val="006138B7"/>
    <w:rsid w:val="006158F8"/>
    <w:rsid w:val="00620980"/>
    <w:rsid w:val="00632CC8"/>
    <w:rsid w:val="0063431B"/>
    <w:rsid w:val="00673419"/>
    <w:rsid w:val="00676E29"/>
    <w:rsid w:val="0068295B"/>
    <w:rsid w:val="006947CC"/>
    <w:rsid w:val="006C4AAB"/>
    <w:rsid w:val="006C6146"/>
    <w:rsid w:val="006D5123"/>
    <w:rsid w:val="006E74BD"/>
    <w:rsid w:val="006F2EBC"/>
    <w:rsid w:val="00722712"/>
    <w:rsid w:val="00722B5C"/>
    <w:rsid w:val="00730CB8"/>
    <w:rsid w:val="00770B3C"/>
    <w:rsid w:val="00780309"/>
    <w:rsid w:val="00784A60"/>
    <w:rsid w:val="00790DF3"/>
    <w:rsid w:val="00796357"/>
    <w:rsid w:val="007A7B07"/>
    <w:rsid w:val="007A7BFC"/>
    <w:rsid w:val="007B5E7A"/>
    <w:rsid w:val="007E454D"/>
    <w:rsid w:val="00816097"/>
    <w:rsid w:val="0082793B"/>
    <w:rsid w:val="00842371"/>
    <w:rsid w:val="008503E7"/>
    <w:rsid w:val="00860C5F"/>
    <w:rsid w:val="008610D4"/>
    <w:rsid w:val="00875BA3"/>
    <w:rsid w:val="00875C52"/>
    <w:rsid w:val="00895838"/>
    <w:rsid w:val="008B4817"/>
    <w:rsid w:val="008D74F2"/>
    <w:rsid w:val="008F610B"/>
    <w:rsid w:val="009040DA"/>
    <w:rsid w:val="00911796"/>
    <w:rsid w:val="00921BED"/>
    <w:rsid w:val="00926449"/>
    <w:rsid w:val="009425EC"/>
    <w:rsid w:val="00944813"/>
    <w:rsid w:val="009620CB"/>
    <w:rsid w:val="00977732"/>
    <w:rsid w:val="00982FFB"/>
    <w:rsid w:val="009A25AE"/>
    <w:rsid w:val="009B02B4"/>
    <w:rsid w:val="009B148B"/>
    <w:rsid w:val="009B26BB"/>
    <w:rsid w:val="009D5AF1"/>
    <w:rsid w:val="009E6DAD"/>
    <w:rsid w:val="009E7308"/>
    <w:rsid w:val="009F6806"/>
    <w:rsid w:val="00A22C57"/>
    <w:rsid w:val="00A41758"/>
    <w:rsid w:val="00A46584"/>
    <w:rsid w:val="00A54092"/>
    <w:rsid w:val="00A555B0"/>
    <w:rsid w:val="00A560FC"/>
    <w:rsid w:val="00A60C32"/>
    <w:rsid w:val="00A64642"/>
    <w:rsid w:val="00A66644"/>
    <w:rsid w:val="00A75ADB"/>
    <w:rsid w:val="00A85B9B"/>
    <w:rsid w:val="00B03928"/>
    <w:rsid w:val="00B3049D"/>
    <w:rsid w:val="00B321A1"/>
    <w:rsid w:val="00B374DE"/>
    <w:rsid w:val="00B401E9"/>
    <w:rsid w:val="00B50403"/>
    <w:rsid w:val="00B66930"/>
    <w:rsid w:val="00B774EB"/>
    <w:rsid w:val="00B915E2"/>
    <w:rsid w:val="00BA3597"/>
    <w:rsid w:val="00BA43E5"/>
    <w:rsid w:val="00BB2DF3"/>
    <w:rsid w:val="00BB477B"/>
    <w:rsid w:val="00BB5735"/>
    <w:rsid w:val="00BB6730"/>
    <w:rsid w:val="00BC6FC6"/>
    <w:rsid w:val="00BD0EEC"/>
    <w:rsid w:val="00BD246B"/>
    <w:rsid w:val="00BD5D81"/>
    <w:rsid w:val="00BF0B86"/>
    <w:rsid w:val="00C13E8E"/>
    <w:rsid w:val="00C1478B"/>
    <w:rsid w:val="00C202FB"/>
    <w:rsid w:val="00C41C86"/>
    <w:rsid w:val="00C463DA"/>
    <w:rsid w:val="00C55EE7"/>
    <w:rsid w:val="00C61D96"/>
    <w:rsid w:val="00C842F8"/>
    <w:rsid w:val="00C94AD6"/>
    <w:rsid w:val="00CA0D41"/>
    <w:rsid w:val="00CA3B46"/>
    <w:rsid w:val="00CB5418"/>
    <w:rsid w:val="00CD3FB1"/>
    <w:rsid w:val="00CF21F8"/>
    <w:rsid w:val="00CF4222"/>
    <w:rsid w:val="00CF5512"/>
    <w:rsid w:val="00D2035A"/>
    <w:rsid w:val="00D315EB"/>
    <w:rsid w:val="00D3658F"/>
    <w:rsid w:val="00D61E8C"/>
    <w:rsid w:val="00D763C0"/>
    <w:rsid w:val="00D771D9"/>
    <w:rsid w:val="00D77FBC"/>
    <w:rsid w:val="00DB0875"/>
    <w:rsid w:val="00DF2B9F"/>
    <w:rsid w:val="00E02ED2"/>
    <w:rsid w:val="00E12404"/>
    <w:rsid w:val="00E16B3C"/>
    <w:rsid w:val="00E17A10"/>
    <w:rsid w:val="00E3233C"/>
    <w:rsid w:val="00E3659D"/>
    <w:rsid w:val="00E8027E"/>
    <w:rsid w:val="00E8330F"/>
    <w:rsid w:val="00E932E2"/>
    <w:rsid w:val="00EB7BF8"/>
    <w:rsid w:val="00ED623E"/>
    <w:rsid w:val="00EE076F"/>
    <w:rsid w:val="00F03757"/>
    <w:rsid w:val="00F266E5"/>
    <w:rsid w:val="00F5057E"/>
    <w:rsid w:val="00F67692"/>
    <w:rsid w:val="00F71810"/>
    <w:rsid w:val="00F92CAB"/>
    <w:rsid w:val="00FA14D9"/>
    <w:rsid w:val="00FA2357"/>
    <w:rsid w:val="00FB683E"/>
    <w:rsid w:val="00FB6F28"/>
    <w:rsid w:val="00FD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B7865"/>
  <w15:chartTrackingRefBased/>
  <w15:docId w15:val="{DA2DC214-F84E-42C8-82A3-D18D67E41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838"/>
  </w:style>
  <w:style w:type="paragraph" w:styleId="Nadpis3">
    <w:name w:val="heading 3"/>
    <w:basedOn w:val="Normln"/>
    <w:link w:val="Nadpis3Char"/>
    <w:uiPriority w:val="9"/>
    <w:qFormat/>
    <w:rsid w:val="001648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425E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61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10D4"/>
    <w:rPr>
      <w:rFonts w:ascii="Segoe UI" w:hAnsi="Segoe UI" w:cs="Segoe UI"/>
      <w:sz w:val="18"/>
      <w:szCs w:val="18"/>
    </w:rPr>
  </w:style>
  <w:style w:type="paragraph" w:customStyle="1" w:styleId="l4">
    <w:name w:val="l4"/>
    <w:basedOn w:val="Normln"/>
    <w:rsid w:val="001B5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1B5FB7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1B5FB7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CD3F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3F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D3FB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3F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3FB1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D3FB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D3FB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D3FB1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77FBC"/>
    <w:rPr>
      <w:color w:val="605E5C"/>
      <w:shd w:val="clear" w:color="auto" w:fill="E1DFDD"/>
    </w:rPr>
  </w:style>
  <w:style w:type="paragraph" w:customStyle="1" w:styleId="Zkladntext21">
    <w:name w:val="Základní text 21"/>
    <w:basedOn w:val="Normln"/>
    <w:rsid w:val="009E7308"/>
    <w:pPr>
      <w:overflowPunct w:val="0"/>
      <w:autoSpaceDE w:val="0"/>
      <w:autoSpaceDN w:val="0"/>
      <w:adjustRightInd w:val="0"/>
      <w:spacing w:after="0" w:line="240" w:lineRule="auto"/>
      <w:ind w:left="426" w:hanging="426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9E7308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E7308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648D2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5">
    <w:name w:val="l5"/>
    <w:basedOn w:val="Normln"/>
    <w:rsid w:val="00164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87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7EDD"/>
  </w:style>
  <w:style w:type="paragraph" w:styleId="Zpat">
    <w:name w:val="footer"/>
    <w:basedOn w:val="Normln"/>
    <w:link w:val="ZpatChar"/>
    <w:uiPriority w:val="99"/>
    <w:unhideWhenUsed/>
    <w:rsid w:val="00387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7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7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9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9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34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90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56990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66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1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1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73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2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874ED-6354-4805-9D0E-3C658742C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3429</Words>
  <Characters>20234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AKM</dc:creator>
  <cp:keywords/>
  <dc:description/>
  <cp:lastModifiedBy>Kateřina Hadrabová</cp:lastModifiedBy>
  <cp:revision>2</cp:revision>
  <cp:lastPrinted>2020-09-03T09:09:00Z</cp:lastPrinted>
  <dcterms:created xsi:type="dcterms:W3CDTF">2020-10-02T09:21:00Z</dcterms:created>
  <dcterms:modified xsi:type="dcterms:W3CDTF">2020-10-02T09:21:00Z</dcterms:modified>
</cp:coreProperties>
</file>