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0AE" w:rsidRDefault="00DA10AE" w:rsidP="00DA10AE">
      <w:pPr>
        <w:spacing w:line="23" w:lineRule="atLeast"/>
        <w:ind w:right="142"/>
        <w:rPr>
          <w:b/>
          <w:snapToGrid w:val="0"/>
          <w:color w:val="auto"/>
          <w:spacing w:val="-3"/>
          <w:lang w:val="cs-CZ" w:eastAsia="cs-CZ"/>
        </w:rPr>
      </w:pPr>
    </w:p>
    <w:p w:rsidR="00D92FE7" w:rsidRDefault="00D92FE7" w:rsidP="00DA10AE">
      <w:pPr>
        <w:spacing w:line="23" w:lineRule="atLeast"/>
        <w:ind w:right="142"/>
        <w:rPr>
          <w:b/>
          <w:snapToGrid w:val="0"/>
          <w:color w:val="auto"/>
          <w:spacing w:val="-3"/>
          <w:lang w:val="cs-CZ" w:eastAsia="cs-CZ"/>
        </w:rPr>
      </w:pPr>
    </w:p>
    <w:p w:rsidR="00DA10AE" w:rsidRDefault="00DA10AE" w:rsidP="00DA10AE">
      <w:pPr>
        <w:spacing w:line="23" w:lineRule="atLeast"/>
        <w:ind w:right="142"/>
        <w:rPr>
          <w:b/>
          <w:snapToGrid w:val="0"/>
          <w:color w:val="auto"/>
          <w:spacing w:val="-3"/>
          <w:lang w:val="cs-CZ" w:eastAsia="cs-CZ"/>
        </w:rPr>
      </w:pPr>
    </w:p>
    <w:p w:rsidR="00DA10AE" w:rsidRDefault="00DA10AE" w:rsidP="00DA10AE">
      <w:pPr>
        <w:spacing w:line="23" w:lineRule="atLeast"/>
        <w:ind w:right="142"/>
        <w:rPr>
          <w:b/>
          <w:snapToGrid w:val="0"/>
          <w:color w:val="auto"/>
          <w:spacing w:val="-3"/>
          <w:lang w:val="cs-CZ" w:eastAsia="cs-CZ"/>
        </w:rPr>
      </w:pPr>
    </w:p>
    <w:p w:rsidR="00DA10AE" w:rsidRDefault="00DA10AE" w:rsidP="00DA10AE">
      <w:pPr>
        <w:spacing w:line="23" w:lineRule="atLeast"/>
        <w:ind w:right="142"/>
        <w:jc w:val="center"/>
        <w:rPr>
          <w:b/>
          <w:snapToGrid w:val="0"/>
          <w:color w:val="auto"/>
          <w:spacing w:val="-3"/>
          <w:lang w:val="cs-CZ" w:eastAsia="cs-CZ"/>
        </w:rPr>
      </w:pPr>
    </w:p>
    <w:p w:rsidR="00DA10AE" w:rsidRDefault="00DA10AE" w:rsidP="00DA10AE">
      <w:pPr>
        <w:spacing w:line="23" w:lineRule="atLeast"/>
        <w:ind w:right="142"/>
        <w:rPr>
          <w:b/>
          <w:snapToGrid w:val="0"/>
          <w:color w:val="auto"/>
          <w:spacing w:val="-3"/>
          <w:lang w:val="cs-CZ" w:eastAsia="cs-CZ"/>
        </w:rPr>
      </w:pPr>
    </w:p>
    <w:p w:rsidR="00DA10AE" w:rsidRDefault="00DA10AE" w:rsidP="00DA10AE">
      <w:pPr>
        <w:spacing w:line="23" w:lineRule="atLeast"/>
        <w:ind w:right="142"/>
        <w:rPr>
          <w:b/>
          <w:snapToGrid w:val="0"/>
          <w:color w:val="auto"/>
          <w:spacing w:val="-3"/>
          <w:lang w:val="cs-CZ" w:eastAsia="cs-CZ"/>
        </w:rPr>
      </w:pPr>
    </w:p>
    <w:p w:rsidR="00DA10AE" w:rsidRDefault="00DA10AE" w:rsidP="00DA10AE">
      <w:pPr>
        <w:spacing w:line="23" w:lineRule="atLeast"/>
        <w:ind w:right="142"/>
        <w:rPr>
          <w:b/>
          <w:snapToGrid w:val="0"/>
          <w:color w:val="auto"/>
          <w:spacing w:val="-3"/>
          <w:lang w:val="cs-CZ" w:eastAsia="cs-CZ"/>
        </w:rPr>
      </w:pPr>
    </w:p>
    <w:p w:rsidR="00DA10AE" w:rsidRDefault="00DA10AE" w:rsidP="00DA10AE">
      <w:pPr>
        <w:spacing w:line="23" w:lineRule="atLeast"/>
        <w:ind w:right="142"/>
        <w:rPr>
          <w:b/>
          <w:snapToGrid w:val="0"/>
          <w:color w:val="auto"/>
          <w:spacing w:val="-3"/>
          <w:lang w:val="cs-CZ" w:eastAsia="cs-CZ"/>
        </w:rPr>
      </w:pPr>
    </w:p>
    <w:p w:rsidR="00DA10AE" w:rsidRDefault="00DA10AE" w:rsidP="00DA10AE">
      <w:pPr>
        <w:spacing w:line="23" w:lineRule="atLeast"/>
        <w:ind w:right="142"/>
        <w:rPr>
          <w:b/>
          <w:snapToGrid w:val="0"/>
          <w:color w:val="auto"/>
          <w:spacing w:val="-3"/>
          <w:lang w:val="cs-CZ" w:eastAsia="cs-CZ"/>
        </w:rPr>
      </w:pPr>
    </w:p>
    <w:p w:rsidR="00F013C6" w:rsidRDefault="00F013C6" w:rsidP="00DA10AE">
      <w:pPr>
        <w:spacing w:line="23" w:lineRule="atLeast"/>
        <w:ind w:right="142"/>
        <w:jc w:val="center"/>
        <w:rPr>
          <w:b/>
          <w:snapToGrid w:val="0"/>
          <w:color w:val="auto"/>
          <w:spacing w:val="-3"/>
          <w:sz w:val="32"/>
          <w:szCs w:val="32"/>
          <w:lang w:val="cs-CZ" w:eastAsia="cs-CZ"/>
        </w:rPr>
      </w:pPr>
      <w:r>
        <w:rPr>
          <w:b/>
          <w:snapToGrid w:val="0"/>
          <w:color w:val="auto"/>
          <w:spacing w:val="-3"/>
          <w:sz w:val="32"/>
          <w:szCs w:val="32"/>
          <w:lang w:val="cs-CZ" w:eastAsia="cs-CZ"/>
        </w:rPr>
        <w:t>Dodatkový protokol</w:t>
      </w:r>
    </w:p>
    <w:p w:rsidR="00F013C6" w:rsidRDefault="00F013C6" w:rsidP="00F013C6">
      <w:pPr>
        <w:spacing w:line="23" w:lineRule="atLeast"/>
        <w:ind w:right="142"/>
        <w:jc w:val="center"/>
        <w:rPr>
          <w:b/>
          <w:snapToGrid w:val="0"/>
          <w:color w:val="auto"/>
          <w:spacing w:val="-3"/>
          <w:sz w:val="32"/>
          <w:szCs w:val="32"/>
          <w:lang w:val="cs-CZ" w:eastAsia="cs-CZ"/>
        </w:rPr>
      </w:pPr>
      <w:r>
        <w:rPr>
          <w:b/>
          <w:snapToGrid w:val="0"/>
          <w:color w:val="auto"/>
          <w:spacing w:val="-3"/>
          <w:sz w:val="32"/>
          <w:szCs w:val="32"/>
          <w:lang w:val="cs-CZ" w:eastAsia="cs-CZ"/>
        </w:rPr>
        <w:t xml:space="preserve">mezi vládou Francouzské republiky </w:t>
      </w:r>
    </w:p>
    <w:p w:rsidR="00F013C6" w:rsidRDefault="00F013C6" w:rsidP="00DA10AE">
      <w:pPr>
        <w:spacing w:line="23" w:lineRule="atLeast"/>
        <w:ind w:right="142"/>
        <w:jc w:val="center"/>
        <w:rPr>
          <w:b/>
          <w:snapToGrid w:val="0"/>
          <w:color w:val="auto"/>
          <w:spacing w:val="-3"/>
          <w:sz w:val="32"/>
          <w:szCs w:val="32"/>
          <w:lang w:val="cs-CZ" w:eastAsia="cs-CZ"/>
        </w:rPr>
      </w:pPr>
      <w:r>
        <w:rPr>
          <w:b/>
          <w:snapToGrid w:val="0"/>
          <w:color w:val="auto"/>
          <w:spacing w:val="-3"/>
          <w:sz w:val="32"/>
          <w:szCs w:val="32"/>
          <w:lang w:val="cs-CZ" w:eastAsia="cs-CZ"/>
        </w:rPr>
        <w:t>a vládou Nigerské republiky</w:t>
      </w:r>
    </w:p>
    <w:p w:rsidR="00A20595" w:rsidRDefault="00A20595" w:rsidP="00DA10AE">
      <w:pPr>
        <w:spacing w:line="23" w:lineRule="atLeast"/>
        <w:ind w:right="142"/>
        <w:jc w:val="center"/>
        <w:rPr>
          <w:b/>
          <w:snapToGrid w:val="0"/>
          <w:color w:val="auto"/>
          <w:spacing w:val="-3"/>
          <w:sz w:val="32"/>
          <w:szCs w:val="32"/>
          <w:lang w:val="cs-CZ" w:eastAsia="cs-CZ"/>
        </w:rPr>
      </w:pPr>
      <w:r>
        <w:rPr>
          <w:b/>
          <w:snapToGrid w:val="0"/>
          <w:color w:val="auto"/>
          <w:spacing w:val="-3"/>
          <w:sz w:val="32"/>
          <w:szCs w:val="32"/>
          <w:lang w:val="cs-CZ" w:eastAsia="cs-CZ"/>
        </w:rPr>
        <w:t>upravující status jiných než francouzských jednotek sil „Takuba“</w:t>
      </w:r>
    </w:p>
    <w:p w:rsidR="00F013C6" w:rsidRDefault="00F013C6" w:rsidP="00DA10AE">
      <w:pPr>
        <w:spacing w:line="23" w:lineRule="atLeast"/>
        <w:ind w:right="142"/>
        <w:jc w:val="center"/>
        <w:rPr>
          <w:b/>
          <w:snapToGrid w:val="0"/>
          <w:color w:val="auto"/>
          <w:spacing w:val="-3"/>
          <w:sz w:val="32"/>
          <w:szCs w:val="32"/>
          <w:lang w:val="cs-CZ" w:eastAsia="cs-CZ"/>
        </w:rPr>
      </w:pPr>
    </w:p>
    <w:p w:rsidR="00F013C6" w:rsidRDefault="00F013C6" w:rsidP="00DA10AE">
      <w:pPr>
        <w:spacing w:line="23" w:lineRule="atLeast"/>
        <w:ind w:right="142"/>
        <w:jc w:val="center"/>
        <w:rPr>
          <w:b/>
          <w:snapToGrid w:val="0"/>
          <w:color w:val="auto"/>
          <w:spacing w:val="-3"/>
          <w:sz w:val="32"/>
          <w:szCs w:val="32"/>
          <w:lang w:val="cs-CZ" w:eastAsia="cs-CZ"/>
        </w:rPr>
      </w:pPr>
      <w:r>
        <w:rPr>
          <w:b/>
          <w:snapToGrid w:val="0"/>
          <w:color w:val="auto"/>
          <w:spacing w:val="-3"/>
          <w:sz w:val="32"/>
          <w:szCs w:val="32"/>
          <w:lang w:val="cs-CZ" w:eastAsia="cs-CZ"/>
        </w:rPr>
        <w:t>k</w:t>
      </w:r>
    </w:p>
    <w:p w:rsidR="00F013C6" w:rsidRDefault="00F013C6" w:rsidP="00DA10AE">
      <w:pPr>
        <w:spacing w:line="23" w:lineRule="atLeast"/>
        <w:ind w:right="142"/>
        <w:jc w:val="center"/>
        <w:rPr>
          <w:b/>
          <w:snapToGrid w:val="0"/>
          <w:color w:val="auto"/>
          <w:spacing w:val="-3"/>
          <w:sz w:val="32"/>
          <w:szCs w:val="32"/>
          <w:lang w:val="cs-CZ" w:eastAsia="cs-CZ"/>
        </w:rPr>
      </w:pPr>
    </w:p>
    <w:p w:rsidR="00F013C6" w:rsidRDefault="00F013C6" w:rsidP="00DA10AE">
      <w:pPr>
        <w:spacing w:line="23" w:lineRule="atLeast"/>
        <w:ind w:right="142"/>
        <w:jc w:val="center"/>
        <w:rPr>
          <w:b/>
          <w:snapToGrid w:val="0"/>
          <w:color w:val="auto"/>
          <w:spacing w:val="-3"/>
          <w:sz w:val="32"/>
          <w:szCs w:val="32"/>
          <w:lang w:val="cs-CZ" w:eastAsia="cs-CZ"/>
        </w:rPr>
      </w:pPr>
      <w:r>
        <w:rPr>
          <w:b/>
          <w:snapToGrid w:val="0"/>
          <w:color w:val="auto"/>
          <w:spacing w:val="-3"/>
          <w:sz w:val="32"/>
          <w:szCs w:val="32"/>
          <w:lang w:val="cs-CZ" w:eastAsia="cs-CZ"/>
        </w:rPr>
        <w:t xml:space="preserve">Dohodě mezi vládou Francouzské republiky </w:t>
      </w:r>
    </w:p>
    <w:p w:rsidR="00F013C6" w:rsidRDefault="00F013C6" w:rsidP="00DA10AE">
      <w:pPr>
        <w:spacing w:line="23" w:lineRule="atLeast"/>
        <w:ind w:right="142"/>
        <w:jc w:val="center"/>
        <w:rPr>
          <w:b/>
          <w:snapToGrid w:val="0"/>
          <w:color w:val="auto"/>
          <w:spacing w:val="-3"/>
          <w:sz w:val="32"/>
          <w:szCs w:val="32"/>
          <w:lang w:val="cs-CZ" w:eastAsia="cs-CZ"/>
        </w:rPr>
      </w:pPr>
      <w:r>
        <w:rPr>
          <w:b/>
          <w:snapToGrid w:val="0"/>
          <w:color w:val="auto"/>
          <w:spacing w:val="-3"/>
          <w:sz w:val="32"/>
          <w:szCs w:val="32"/>
          <w:lang w:val="cs-CZ" w:eastAsia="cs-CZ"/>
        </w:rPr>
        <w:t xml:space="preserve">a vládou Nigerské republiky </w:t>
      </w:r>
    </w:p>
    <w:p w:rsidR="00F013C6" w:rsidRDefault="00F013C6" w:rsidP="00DA10AE">
      <w:pPr>
        <w:spacing w:line="23" w:lineRule="atLeast"/>
        <w:ind w:right="142"/>
        <w:jc w:val="center"/>
        <w:rPr>
          <w:b/>
          <w:snapToGrid w:val="0"/>
          <w:color w:val="auto"/>
          <w:spacing w:val="-3"/>
          <w:sz w:val="32"/>
          <w:szCs w:val="32"/>
          <w:lang w:val="cs-CZ" w:eastAsia="cs-CZ"/>
        </w:rPr>
      </w:pPr>
      <w:r>
        <w:rPr>
          <w:b/>
          <w:snapToGrid w:val="0"/>
          <w:color w:val="auto"/>
          <w:spacing w:val="-3"/>
          <w:sz w:val="32"/>
          <w:szCs w:val="32"/>
          <w:lang w:val="cs-CZ" w:eastAsia="cs-CZ"/>
        </w:rPr>
        <w:t xml:space="preserve">o právním </w:t>
      </w:r>
      <w:r w:rsidR="00FD31BB">
        <w:rPr>
          <w:b/>
          <w:snapToGrid w:val="0"/>
          <w:color w:val="auto"/>
          <w:spacing w:val="-3"/>
          <w:sz w:val="32"/>
          <w:szCs w:val="32"/>
          <w:lang w:val="cs-CZ" w:eastAsia="cs-CZ"/>
        </w:rPr>
        <w:t xml:space="preserve">režimu </w:t>
      </w:r>
      <w:r>
        <w:rPr>
          <w:b/>
          <w:snapToGrid w:val="0"/>
          <w:color w:val="auto"/>
          <w:spacing w:val="-3"/>
          <w:sz w:val="32"/>
          <w:szCs w:val="32"/>
          <w:lang w:val="cs-CZ" w:eastAsia="cs-CZ"/>
        </w:rPr>
        <w:t xml:space="preserve">zásahu </w:t>
      </w:r>
      <w:r w:rsidR="00301C50">
        <w:rPr>
          <w:b/>
          <w:snapToGrid w:val="0"/>
          <w:color w:val="auto"/>
          <w:spacing w:val="-3"/>
          <w:sz w:val="32"/>
          <w:szCs w:val="32"/>
          <w:lang w:val="cs-CZ" w:eastAsia="cs-CZ"/>
        </w:rPr>
        <w:t>francouzského vojenského personálu</w:t>
      </w:r>
      <w:r>
        <w:rPr>
          <w:b/>
          <w:snapToGrid w:val="0"/>
          <w:color w:val="auto"/>
          <w:spacing w:val="-3"/>
          <w:sz w:val="32"/>
          <w:szCs w:val="32"/>
          <w:lang w:val="cs-CZ" w:eastAsia="cs-CZ"/>
        </w:rPr>
        <w:t xml:space="preserve"> v Nigeru za účelem bezpečnosti </w:t>
      </w:r>
      <w:r w:rsidR="00325700">
        <w:rPr>
          <w:b/>
          <w:snapToGrid w:val="0"/>
          <w:color w:val="auto"/>
          <w:spacing w:val="-3"/>
          <w:sz w:val="32"/>
          <w:szCs w:val="32"/>
          <w:lang w:val="cs-CZ" w:eastAsia="cs-CZ"/>
        </w:rPr>
        <w:t xml:space="preserve">v </w:t>
      </w:r>
      <w:r>
        <w:rPr>
          <w:b/>
          <w:snapToGrid w:val="0"/>
          <w:color w:val="auto"/>
          <w:spacing w:val="-3"/>
          <w:sz w:val="32"/>
          <w:szCs w:val="32"/>
          <w:lang w:val="cs-CZ" w:eastAsia="cs-CZ"/>
        </w:rPr>
        <w:t xml:space="preserve">Sahelu </w:t>
      </w:r>
    </w:p>
    <w:p w:rsidR="00F013C6" w:rsidRDefault="00F013C6" w:rsidP="00DA10AE">
      <w:pPr>
        <w:spacing w:line="23" w:lineRule="atLeast"/>
        <w:ind w:right="142"/>
        <w:jc w:val="center"/>
        <w:rPr>
          <w:b/>
          <w:snapToGrid w:val="0"/>
          <w:color w:val="auto"/>
          <w:spacing w:val="-3"/>
          <w:sz w:val="32"/>
          <w:szCs w:val="32"/>
          <w:lang w:val="cs-CZ" w:eastAsia="cs-CZ"/>
        </w:rPr>
      </w:pPr>
      <w:r>
        <w:rPr>
          <w:b/>
          <w:snapToGrid w:val="0"/>
          <w:color w:val="auto"/>
          <w:spacing w:val="-3"/>
          <w:sz w:val="32"/>
          <w:szCs w:val="32"/>
          <w:lang w:val="cs-CZ" w:eastAsia="cs-CZ"/>
        </w:rPr>
        <w:t>podepsané v Niamey dne 25. března 2013</w:t>
      </w:r>
    </w:p>
    <w:p w:rsidR="00F013C6" w:rsidRDefault="00F013C6" w:rsidP="00DA10AE">
      <w:pPr>
        <w:spacing w:line="23" w:lineRule="atLeast"/>
        <w:ind w:right="142"/>
        <w:jc w:val="center"/>
        <w:rPr>
          <w:b/>
          <w:snapToGrid w:val="0"/>
          <w:color w:val="auto"/>
          <w:spacing w:val="-3"/>
          <w:sz w:val="32"/>
          <w:szCs w:val="32"/>
          <w:lang w:val="cs-CZ" w:eastAsia="cs-CZ"/>
        </w:rPr>
      </w:pPr>
    </w:p>
    <w:p w:rsidR="00F013C6" w:rsidRDefault="00F013C6" w:rsidP="00DA10AE">
      <w:pPr>
        <w:spacing w:line="23" w:lineRule="atLeast"/>
        <w:ind w:right="142"/>
        <w:jc w:val="center"/>
        <w:rPr>
          <w:b/>
          <w:snapToGrid w:val="0"/>
          <w:color w:val="auto"/>
          <w:spacing w:val="-3"/>
          <w:sz w:val="32"/>
          <w:szCs w:val="32"/>
          <w:lang w:val="cs-CZ" w:eastAsia="cs-CZ"/>
        </w:rPr>
      </w:pPr>
      <w:r>
        <w:rPr>
          <w:b/>
          <w:snapToGrid w:val="0"/>
          <w:color w:val="auto"/>
          <w:spacing w:val="-3"/>
          <w:sz w:val="32"/>
          <w:szCs w:val="32"/>
          <w:lang w:val="cs-CZ" w:eastAsia="cs-CZ"/>
        </w:rPr>
        <w:t>a</w:t>
      </w:r>
    </w:p>
    <w:p w:rsidR="00F013C6" w:rsidRDefault="00F013C6" w:rsidP="00DA10AE">
      <w:pPr>
        <w:spacing w:line="23" w:lineRule="atLeast"/>
        <w:ind w:right="142"/>
        <w:jc w:val="center"/>
        <w:rPr>
          <w:b/>
          <w:snapToGrid w:val="0"/>
          <w:color w:val="auto"/>
          <w:spacing w:val="-3"/>
          <w:sz w:val="32"/>
          <w:szCs w:val="32"/>
          <w:lang w:val="cs-CZ" w:eastAsia="cs-CZ"/>
        </w:rPr>
      </w:pPr>
    </w:p>
    <w:p w:rsidR="00F013C6" w:rsidRDefault="00F013C6" w:rsidP="00DA10AE">
      <w:pPr>
        <w:spacing w:line="23" w:lineRule="atLeast"/>
        <w:ind w:right="142"/>
        <w:jc w:val="center"/>
        <w:rPr>
          <w:b/>
          <w:snapToGrid w:val="0"/>
          <w:color w:val="auto"/>
          <w:spacing w:val="-3"/>
          <w:sz w:val="32"/>
          <w:szCs w:val="32"/>
          <w:lang w:val="cs-CZ" w:eastAsia="cs-CZ"/>
        </w:rPr>
      </w:pPr>
      <w:r>
        <w:rPr>
          <w:b/>
          <w:snapToGrid w:val="0"/>
          <w:color w:val="auto"/>
          <w:spacing w:val="-3"/>
          <w:sz w:val="32"/>
          <w:szCs w:val="32"/>
          <w:lang w:val="cs-CZ" w:eastAsia="cs-CZ"/>
        </w:rPr>
        <w:t>k</w:t>
      </w:r>
    </w:p>
    <w:p w:rsidR="00F013C6" w:rsidRDefault="00F013C6" w:rsidP="00DA10AE">
      <w:pPr>
        <w:spacing w:line="23" w:lineRule="atLeast"/>
        <w:ind w:right="142"/>
        <w:jc w:val="center"/>
        <w:rPr>
          <w:b/>
          <w:snapToGrid w:val="0"/>
          <w:color w:val="auto"/>
          <w:spacing w:val="-3"/>
          <w:sz w:val="32"/>
          <w:szCs w:val="32"/>
          <w:lang w:val="cs-CZ" w:eastAsia="cs-CZ"/>
        </w:rPr>
      </w:pPr>
    </w:p>
    <w:p w:rsidR="00F013C6" w:rsidRDefault="00F013C6" w:rsidP="00DA10AE">
      <w:pPr>
        <w:spacing w:line="23" w:lineRule="atLeast"/>
        <w:ind w:right="142"/>
        <w:jc w:val="center"/>
        <w:rPr>
          <w:b/>
          <w:snapToGrid w:val="0"/>
          <w:color w:val="auto"/>
          <w:spacing w:val="-3"/>
          <w:sz w:val="32"/>
          <w:szCs w:val="32"/>
          <w:lang w:val="cs-CZ" w:eastAsia="cs-CZ"/>
        </w:rPr>
      </w:pPr>
      <w:r>
        <w:rPr>
          <w:b/>
          <w:snapToGrid w:val="0"/>
          <w:color w:val="auto"/>
          <w:spacing w:val="-3"/>
          <w:sz w:val="32"/>
          <w:szCs w:val="32"/>
          <w:lang w:val="cs-CZ" w:eastAsia="cs-CZ"/>
        </w:rPr>
        <w:t xml:space="preserve">Dohodě mezi vládou </w:t>
      </w:r>
      <w:r w:rsidR="00A20595">
        <w:rPr>
          <w:b/>
          <w:snapToGrid w:val="0"/>
          <w:color w:val="auto"/>
          <w:spacing w:val="-3"/>
          <w:sz w:val="32"/>
          <w:szCs w:val="32"/>
          <w:lang w:val="cs-CZ" w:eastAsia="cs-CZ"/>
        </w:rPr>
        <w:t>F</w:t>
      </w:r>
      <w:r>
        <w:rPr>
          <w:b/>
          <w:snapToGrid w:val="0"/>
          <w:color w:val="auto"/>
          <w:spacing w:val="-3"/>
          <w:sz w:val="32"/>
          <w:szCs w:val="32"/>
          <w:lang w:val="cs-CZ" w:eastAsia="cs-CZ"/>
        </w:rPr>
        <w:t>rancouzské republiky</w:t>
      </w:r>
    </w:p>
    <w:p w:rsidR="00F013C6" w:rsidRDefault="00F013C6" w:rsidP="00DA10AE">
      <w:pPr>
        <w:spacing w:line="23" w:lineRule="atLeast"/>
        <w:ind w:right="142"/>
        <w:jc w:val="center"/>
        <w:rPr>
          <w:b/>
          <w:snapToGrid w:val="0"/>
          <w:color w:val="auto"/>
          <w:spacing w:val="-3"/>
          <w:sz w:val="32"/>
          <w:szCs w:val="32"/>
          <w:lang w:val="cs-CZ" w:eastAsia="cs-CZ"/>
        </w:rPr>
      </w:pPr>
      <w:r>
        <w:rPr>
          <w:b/>
          <w:snapToGrid w:val="0"/>
          <w:color w:val="auto"/>
          <w:spacing w:val="-3"/>
          <w:sz w:val="32"/>
          <w:szCs w:val="32"/>
          <w:lang w:val="cs-CZ" w:eastAsia="cs-CZ"/>
        </w:rPr>
        <w:t>a vládou Nigerské republiky</w:t>
      </w:r>
    </w:p>
    <w:p w:rsidR="00F013C6" w:rsidRDefault="00F013C6" w:rsidP="00DA10AE">
      <w:pPr>
        <w:spacing w:line="23" w:lineRule="atLeast"/>
        <w:ind w:right="142"/>
        <w:jc w:val="center"/>
        <w:rPr>
          <w:b/>
          <w:snapToGrid w:val="0"/>
          <w:color w:val="auto"/>
          <w:spacing w:val="-3"/>
          <w:sz w:val="32"/>
          <w:szCs w:val="32"/>
          <w:lang w:val="cs-CZ" w:eastAsia="cs-CZ"/>
        </w:rPr>
      </w:pPr>
      <w:r>
        <w:rPr>
          <w:b/>
          <w:snapToGrid w:val="0"/>
          <w:color w:val="auto"/>
          <w:spacing w:val="-3"/>
          <w:sz w:val="32"/>
          <w:szCs w:val="32"/>
          <w:lang w:val="cs-CZ" w:eastAsia="cs-CZ"/>
        </w:rPr>
        <w:t xml:space="preserve">o </w:t>
      </w:r>
      <w:r w:rsidR="00325700">
        <w:rPr>
          <w:b/>
          <w:snapToGrid w:val="0"/>
          <w:color w:val="auto"/>
          <w:spacing w:val="-3"/>
          <w:sz w:val="32"/>
          <w:szCs w:val="32"/>
          <w:lang w:val="cs-CZ" w:eastAsia="cs-CZ"/>
        </w:rPr>
        <w:t>statusu</w:t>
      </w:r>
      <w:r>
        <w:rPr>
          <w:b/>
          <w:snapToGrid w:val="0"/>
          <w:color w:val="auto"/>
          <w:spacing w:val="-3"/>
          <w:sz w:val="32"/>
          <w:szCs w:val="32"/>
          <w:lang w:val="cs-CZ" w:eastAsia="cs-CZ"/>
        </w:rPr>
        <w:t xml:space="preserve"> </w:t>
      </w:r>
      <w:r w:rsidR="00301C50">
        <w:rPr>
          <w:b/>
          <w:snapToGrid w:val="0"/>
          <w:color w:val="auto"/>
          <w:spacing w:val="-3"/>
          <w:sz w:val="32"/>
          <w:szCs w:val="32"/>
          <w:lang w:val="cs-CZ" w:eastAsia="cs-CZ"/>
        </w:rPr>
        <w:t>francouzského vojenského personálu přítomného</w:t>
      </w:r>
      <w:r>
        <w:rPr>
          <w:b/>
          <w:snapToGrid w:val="0"/>
          <w:color w:val="auto"/>
          <w:spacing w:val="-3"/>
          <w:sz w:val="32"/>
          <w:szCs w:val="32"/>
          <w:lang w:val="cs-CZ" w:eastAsia="cs-CZ"/>
        </w:rPr>
        <w:t xml:space="preserve"> v Nigeru </w:t>
      </w:r>
      <w:r w:rsidR="00A20595">
        <w:rPr>
          <w:b/>
          <w:snapToGrid w:val="0"/>
          <w:color w:val="auto"/>
          <w:spacing w:val="-3"/>
          <w:sz w:val="32"/>
          <w:szCs w:val="32"/>
          <w:lang w:val="cs-CZ" w:eastAsia="cs-CZ"/>
        </w:rPr>
        <w:t xml:space="preserve">v rámci francouzského zásahu za účelem bezpečnosti </w:t>
      </w:r>
      <w:r w:rsidR="00325700">
        <w:rPr>
          <w:b/>
          <w:snapToGrid w:val="0"/>
          <w:color w:val="auto"/>
          <w:spacing w:val="-3"/>
          <w:sz w:val="32"/>
          <w:szCs w:val="32"/>
          <w:lang w:val="cs-CZ" w:eastAsia="cs-CZ"/>
        </w:rPr>
        <w:t xml:space="preserve">v </w:t>
      </w:r>
      <w:r w:rsidR="00A20595">
        <w:rPr>
          <w:b/>
          <w:snapToGrid w:val="0"/>
          <w:color w:val="auto"/>
          <w:spacing w:val="-3"/>
          <w:sz w:val="32"/>
          <w:szCs w:val="32"/>
          <w:lang w:val="cs-CZ" w:eastAsia="cs-CZ"/>
        </w:rPr>
        <w:t>Sahelu</w:t>
      </w:r>
    </w:p>
    <w:p w:rsidR="00A20595" w:rsidRDefault="00A20595" w:rsidP="00DA10AE">
      <w:pPr>
        <w:spacing w:line="23" w:lineRule="atLeast"/>
        <w:ind w:right="142"/>
        <w:jc w:val="center"/>
        <w:rPr>
          <w:b/>
          <w:snapToGrid w:val="0"/>
          <w:color w:val="auto"/>
          <w:spacing w:val="-3"/>
          <w:sz w:val="32"/>
          <w:szCs w:val="32"/>
          <w:lang w:val="cs-CZ" w:eastAsia="cs-CZ"/>
        </w:rPr>
      </w:pPr>
      <w:r>
        <w:rPr>
          <w:b/>
          <w:snapToGrid w:val="0"/>
          <w:color w:val="auto"/>
          <w:spacing w:val="-3"/>
          <w:sz w:val="32"/>
          <w:szCs w:val="32"/>
          <w:lang w:val="cs-CZ" w:eastAsia="cs-CZ"/>
        </w:rPr>
        <w:t>podepsané v Niamey dne 19. července 2013</w:t>
      </w:r>
    </w:p>
    <w:p w:rsidR="00DA10AE" w:rsidRDefault="00DA10AE" w:rsidP="00DA10AE">
      <w:pPr>
        <w:pStyle w:val="Style27"/>
        <w:shd w:val="clear" w:color="auto" w:fill="auto"/>
        <w:tabs>
          <w:tab w:val="left" w:leader="underscore" w:pos="9263"/>
        </w:tabs>
        <w:spacing w:before="0" w:after="0" w:line="206" w:lineRule="exact"/>
        <w:ind w:firstLine="0"/>
        <w:rPr>
          <w:rStyle w:val="CharStyle49"/>
          <w:b/>
          <w:iCs/>
          <w:sz w:val="24"/>
          <w:szCs w:val="24"/>
          <w:lang w:val="cs-CZ"/>
        </w:rPr>
      </w:pPr>
    </w:p>
    <w:p w:rsidR="00DA10AE" w:rsidRDefault="00DA10AE" w:rsidP="00DA10AE">
      <w:pPr>
        <w:pStyle w:val="Style27"/>
        <w:shd w:val="clear" w:color="auto" w:fill="auto"/>
        <w:tabs>
          <w:tab w:val="left" w:leader="underscore" w:pos="9263"/>
        </w:tabs>
        <w:spacing w:before="0" w:after="0" w:line="206" w:lineRule="exact"/>
        <w:ind w:firstLine="0"/>
        <w:rPr>
          <w:rStyle w:val="CharStyle49"/>
          <w:b/>
          <w:iCs/>
          <w:sz w:val="24"/>
          <w:szCs w:val="24"/>
          <w:lang w:val="cs-CZ"/>
        </w:rPr>
      </w:pPr>
    </w:p>
    <w:p w:rsidR="00DA10AE" w:rsidRDefault="00DA10AE" w:rsidP="00DA10AE">
      <w:pPr>
        <w:pStyle w:val="Style27"/>
        <w:shd w:val="clear" w:color="auto" w:fill="auto"/>
        <w:tabs>
          <w:tab w:val="left" w:leader="underscore" w:pos="9263"/>
        </w:tabs>
        <w:spacing w:before="0" w:after="0" w:line="206" w:lineRule="exact"/>
        <w:ind w:firstLine="0"/>
        <w:rPr>
          <w:rStyle w:val="CharStyle49"/>
          <w:b/>
          <w:iCs/>
          <w:sz w:val="24"/>
          <w:szCs w:val="24"/>
          <w:lang w:val="cs-CZ"/>
        </w:rPr>
      </w:pPr>
    </w:p>
    <w:p w:rsidR="00DA10AE" w:rsidRDefault="00DA10AE" w:rsidP="00DA10AE">
      <w:pPr>
        <w:pStyle w:val="Style27"/>
        <w:shd w:val="clear" w:color="auto" w:fill="auto"/>
        <w:tabs>
          <w:tab w:val="left" w:leader="underscore" w:pos="9263"/>
        </w:tabs>
        <w:spacing w:before="0" w:after="0" w:line="206" w:lineRule="exact"/>
        <w:ind w:firstLine="0"/>
        <w:jc w:val="center"/>
        <w:rPr>
          <w:rStyle w:val="CharStyle49"/>
          <w:b/>
          <w:iCs/>
          <w:sz w:val="24"/>
          <w:szCs w:val="24"/>
          <w:lang w:val="cs-CZ"/>
        </w:rPr>
      </w:pPr>
      <w:r>
        <w:rPr>
          <w:rStyle w:val="CharStyle49"/>
          <w:b/>
          <w:iCs/>
          <w:sz w:val="24"/>
          <w:szCs w:val="24"/>
          <w:lang w:val="cs-CZ"/>
        </w:rPr>
        <w:t>(překlad do českého jazyka)</w:t>
      </w:r>
    </w:p>
    <w:p w:rsidR="00DA10AE" w:rsidRDefault="00DA10AE" w:rsidP="00DA10AE">
      <w:pPr>
        <w:pStyle w:val="Style27"/>
        <w:shd w:val="clear" w:color="auto" w:fill="auto"/>
        <w:tabs>
          <w:tab w:val="left" w:leader="underscore" w:pos="9263"/>
        </w:tabs>
        <w:spacing w:before="0" w:after="0" w:line="206" w:lineRule="exact"/>
        <w:ind w:firstLine="0"/>
        <w:rPr>
          <w:rStyle w:val="CharStyle49"/>
          <w:b/>
          <w:iCs/>
          <w:sz w:val="24"/>
          <w:szCs w:val="24"/>
          <w:lang w:val="cs-CZ"/>
        </w:rPr>
      </w:pPr>
    </w:p>
    <w:p w:rsidR="00DA10AE" w:rsidRDefault="00DA10AE" w:rsidP="00DA10AE">
      <w:pPr>
        <w:pStyle w:val="Style27"/>
        <w:shd w:val="clear" w:color="auto" w:fill="auto"/>
        <w:tabs>
          <w:tab w:val="left" w:leader="underscore" w:pos="9263"/>
        </w:tabs>
        <w:spacing w:before="0" w:after="0" w:line="206" w:lineRule="exact"/>
        <w:ind w:firstLine="0"/>
        <w:jc w:val="center"/>
        <w:rPr>
          <w:rStyle w:val="CharStyle49"/>
          <w:b/>
          <w:iCs/>
          <w:sz w:val="24"/>
          <w:szCs w:val="24"/>
          <w:lang w:val="cs-CZ"/>
        </w:rPr>
      </w:pPr>
    </w:p>
    <w:p w:rsidR="00DA10AE" w:rsidRDefault="00DA10AE" w:rsidP="00DA10AE">
      <w:pPr>
        <w:pStyle w:val="Style27"/>
        <w:shd w:val="clear" w:color="auto" w:fill="auto"/>
        <w:tabs>
          <w:tab w:val="left" w:leader="underscore" w:pos="9263"/>
        </w:tabs>
        <w:spacing w:before="0" w:after="0" w:line="206" w:lineRule="exact"/>
        <w:ind w:firstLine="0"/>
        <w:rPr>
          <w:rStyle w:val="CharStyle49"/>
          <w:b/>
          <w:iCs/>
          <w:sz w:val="24"/>
          <w:szCs w:val="24"/>
          <w:lang w:val="cs-CZ"/>
        </w:rPr>
      </w:pPr>
    </w:p>
    <w:p w:rsidR="00DA10AE" w:rsidRDefault="00DA10AE" w:rsidP="00DA10AE">
      <w:pPr>
        <w:pStyle w:val="Style27"/>
        <w:shd w:val="clear" w:color="auto" w:fill="auto"/>
        <w:tabs>
          <w:tab w:val="left" w:leader="underscore" w:pos="9263"/>
        </w:tabs>
        <w:spacing w:before="0" w:after="0" w:line="206" w:lineRule="exact"/>
        <w:ind w:firstLine="0"/>
        <w:rPr>
          <w:rStyle w:val="CharStyle49"/>
          <w:b/>
          <w:iCs/>
          <w:sz w:val="24"/>
          <w:szCs w:val="24"/>
          <w:lang w:val="cs-CZ"/>
        </w:rPr>
      </w:pPr>
    </w:p>
    <w:p w:rsidR="00DA10AE" w:rsidRDefault="00DA10AE" w:rsidP="00DA10AE">
      <w:pPr>
        <w:pStyle w:val="Style27"/>
        <w:shd w:val="clear" w:color="auto" w:fill="auto"/>
        <w:tabs>
          <w:tab w:val="left" w:leader="underscore" w:pos="9263"/>
        </w:tabs>
        <w:spacing w:before="0" w:after="0" w:line="206" w:lineRule="exact"/>
        <w:ind w:firstLine="0"/>
        <w:rPr>
          <w:rStyle w:val="CharStyle49"/>
          <w:b/>
          <w:iCs/>
          <w:sz w:val="24"/>
          <w:szCs w:val="24"/>
          <w:lang w:val="cs-CZ"/>
        </w:rPr>
      </w:pPr>
    </w:p>
    <w:p w:rsidR="00DA10AE" w:rsidRDefault="00DA10AE" w:rsidP="00DA10AE">
      <w:pPr>
        <w:pStyle w:val="Style27"/>
        <w:shd w:val="clear" w:color="auto" w:fill="auto"/>
        <w:tabs>
          <w:tab w:val="left" w:leader="underscore" w:pos="9263"/>
        </w:tabs>
        <w:spacing w:before="0" w:after="0" w:line="206" w:lineRule="exact"/>
        <w:ind w:firstLine="0"/>
        <w:rPr>
          <w:rStyle w:val="CharStyle49"/>
          <w:b/>
          <w:iCs/>
          <w:sz w:val="24"/>
          <w:szCs w:val="24"/>
          <w:lang w:val="cs-CZ"/>
        </w:rPr>
      </w:pPr>
    </w:p>
    <w:p w:rsidR="00DA10AE" w:rsidRDefault="00DA10AE" w:rsidP="00DA10AE">
      <w:pPr>
        <w:pStyle w:val="Style27"/>
        <w:shd w:val="clear" w:color="auto" w:fill="auto"/>
        <w:tabs>
          <w:tab w:val="left" w:leader="underscore" w:pos="9263"/>
        </w:tabs>
        <w:spacing w:before="0" w:after="0" w:line="206" w:lineRule="exact"/>
        <w:ind w:firstLine="0"/>
        <w:rPr>
          <w:rStyle w:val="CharStyle49"/>
          <w:b/>
          <w:iCs/>
          <w:sz w:val="24"/>
          <w:szCs w:val="24"/>
          <w:lang w:val="cs-CZ"/>
        </w:rPr>
      </w:pPr>
    </w:p>
    <w:p w:rsidR="00DA10AE" w:rsidRDefault="00DA10AE" w:rsidP="00DA10AE">
      <w:pPr>
        <w:pStyle w:val="Style27"/>
        <w:shd w:val="clear" w:color="auto" w:fill="auto"/>
        <w:tabs>
          <w:tab w:val="left" w:leader="underscore" w:pos="9263"/>
        </w:tabs>
        <w:spacing w:before="0" w:after="0" w:line="206" w:lineRule="exact"/>
        <w:ind w:firstLine="0"/>
        <w:rPr>
          <w:rStyle w:val="CharStyle49"/>
          <w:b/>
          <w:iCs/>
          <w:sz w:val="24"/>
          <w:szCs w:val="24"/>
          <w:lang w:val="cs-CZ"/>
        </w:rPr>
      </w:pPr>
    </w:p>
    <w:p w:rsidR="00DA10AE" w:rsidRDefault="00DA10AE" w:rsidP="00DA10AE">
      <w:pPr>
        <w:pStyle w:val="Style27"/>
        <w:shd w:val="clear" w:color="auto" w:fill="auto"/>
        <w:tabs>
          <w:tab w:val="left" w:leader="underscore" w:pos="9263"/>
        </w:tabs>
        <w:spacing w:before="0" w:after="0" w:line="206" w:lineRule="exact"/>
        <w:ind w:firstLine="0"/>
        <w:rPr>
          <w:rStyle w:val="CharStyle49"/>
          <w:b/>
          <w:iCs/>
          <w:sz w:val="24"/>
          <w:szCs w:val="24"/>
          <w:lang w:val="cs-CZ"/>
        </w:rPr>
      </w:pPr>
    </w:p>
    <w:p w:rsidR="00DA10AE" w:rsidRDefault="00A20595" w:rsidP="00A2059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lang w:val="cs-CZ" w:eastAsia="en-US"/>
        </w:rPr>
      </w:pPr>
      <w:r>
        <w:rPr>
          <w:rStyle w:val="CharStyle49"/>
          <w:i w:val="0"/>
          <w:iCs w:val="0"/>
          <w:sz w:val="24"/>
          <w:lang w:val="cs-CZ" w:eastAsia="en-US"/>
        </w:rPr>
        <w:lastRenderedPageBreak/>
        <w:t>Vláda Francouzské republiky, na straně jedné,</w:t>
      </w:r>
    </w:p>
    <w:p w:rsidR="00A20595" w:rsidRDefault="00A20595" w:rsidP="00A2059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lang w:val="cs-CZ" w:eastAsia="en-US"/>
        </w:rPr>
      </w:pPr>
    </w:p>
    <w:p w:rsidR="00A20595" w:rsidRDefault="00A20595" w:rsidP="00A2059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lang w:val="cs-CZ" w:eastAsia="en-US"/>
        </w:rPr>
      </w:pPr>
      <w:r>
        <w:rPr>
          <w:rStyle w:val="CharStyle49"/>
          <w:i w:val="0"/>
          <w:iCs w:val="0"/>
          <w:sz w:val="24"/>
          <w:lang w:val="cs-CZ" w:eastAsia="en-US"/>
        </w:rPr>
        <w:t>a</w:t>
      </w:r>
    </w:p>
    <w:p w:rsidR="00A20595" w:rsidRDefault="00A20595" w:rsidP="00A2059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lang w:val="cs-CZ" w:eastAsia="en-US"/>
        </w:rPr>
      </w:pPr>
    </w:p>
    <w:p w:rsidR="00A20595" w:rsidRDefault="00A20595" w:rsidP="00A2059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lang w:val="cs-CZ" w:eastAsia="en-US"/>
        </w:rPr>
      </w:pPr>
      <w:r>
        <w:rPr>
          <w:rStyle w:val="CharStyle49"/>
          <w:i w:val="0"/>
          <w:iCs w:val="0"/>
          <w:sz w:val="24"/>
          <w:lang w:val="cs-CZ" w:eastAsia="en-US"/>
        </w:rPr>
        <w:t>vláda Nigerské republiky, na straně druhé,</w:t>
      </w:r>
    </w:p>
    <w:p w:rsidR="00A20595" w:rsidRDefault="00A20595" w:rsidP="00A2059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lang w:val="cs-CZ" w:eastAsia="en-US"/>
        </w:rPr>
      </w:pPr>
    </w:p>
    <w:p w:rsidR="00A20595" w:rsidRDefault="00A20595" w:rsidP="00A20595">
      <w:pPr>
        <w:pStyle w:val="Style17"/>
        <w:shd w:val="clear" w:color="auto" w:fill="auto"/>
        <w:spacing w:before="0" w:after="0" w:line="240" w:lineRule="auto"/>
        <w:jc w:val="both"/>
        <w:rPr>
          <w:i w:val="0"/>
          <w:sz w:val="24"/>
          <w:szCs w:val="24"/>
          <w:lang w:val="cs-CZ"/>
        </w:rPr>
      </w:pPr>
      <w:r>
        <w:rPr>
          <w:rStyle w:val="CharStyle49"/>
          <w:i w:val="0"/>
          <w:iCs w:val="0"/>
          <w:sz w:val="24"/>
          <w:lang w:val="cs-CZ" w:eastAsia="en-US"/>
        </w:rPr>
        <w:t>dále jen „francouzská strana“ a „nigerská strana“ a společně „smluvní strany</w:t>
      </w:r>
      <w:r w:rsidR="00F920DA">
        <w:rPr>
          <w:rStyle w:val="CharStyle49"/>
          <w:i w:val="0"/>
          <w:iCs w:val="0"/>
          <w:sz w:val="24"/>
          <w:lang w:val="cs-CZ" w:eastAsia="en-US"/>
        </w:rPr>
        <w:t>,</w:t>
      </w:r>
      <w:r>
        <w:rPr>
          <w:rStyle w:val="CharStyle49"/>
          <w:i w:val="0"/>
          <w:iCs w:val="0"/>
          <w:sz w:val="24"/>
          <w:lang w:val="cs-CZ" w:eastAsia="en-US"/>
        </w:rPr>
        <w:t>“</w:t>
      </w:r>
      <w:r w:rsidRPr="00A20595">
        <w:rPr>
          <w:sz w:val="24"/>
          <w:szCs w:val="24"/>
          <w:lang w:val="cs-CZ"/>
        </w:rPr>
        <w:t xml:space="preserve"> </w:t>
      </w:r>
    </w:p>
    <w:p w:rsidR="00A20595" w:rsidRDefault="00A20595" w:rsidP="00A20595">
      <w:pPr>
        <w:pStyle w:val="Style17"/>
        <w:shd w:val="clear" w:color="auto" w:fill="auto"/>
        <w:spacing w:before="0" w:after="0" w:line="240" w:lineRule="auto"/>
        <w:jc w:val="both"/>
        <w:rPr>
          <w:i w:val="0"/>
          <w:sz w:val="24"/>
          <w:szCs w:val="24"/>
          <w:lang w:val="cs-CZ"/>
        </w:rPr>
      </w:pPr>
    </w:p>
    <w:p w:rsidR="00A20595" w:rsidRDefault="00A20595" w:rsidP="00A20595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>
        <w:rPr>
          <w:i w:val="0"/>
          <w:sz w:val="24"/>
          <w:szCs w:val="24"/>
          <w:lang w:val="cs-CZ"/>
        </w:rPr>
        <w:t xml:space="preserve">vážně znepokojeny </w:t>
      </w:r>
      <w:r w:rsidR="00F920DA" w:rsidRPr="00425468">
        <w:rPr>
          <w:i w:val="0"/>
          <w:sz w:val="24"/>
          <w:szCs w:val="24"/>
          <w:lang w:val="cs-CZ"/>
        </w:rPr>
        <w:t>vývojem operační situace v sahelsko</w:t>
      </w:r>
      <w:r w:rsidR="00F920DA">
        <w:rPr>
          <w:i w:val="0"/>
          <w:sz w:val="24"/>
          <w:szCs w:val="24"/>
          <w:lang w:val="cs-CZ"/>
        </w:rPr>
        <w:t xml:space="preserve">-saharském pásmu a </w:t>
      </w:r>
      <w:r w:rsidR="00C45C70">
        <w:rPr>
          <w:i w:val="0"/>
          <w:sz w:val="24"/>
          <w:szCs w:val="24"/>
          <w:lang w:val="cs-CZ"/>
        </w:rPr>
        <w:t>obávajíc</w:t>
      </w:r>
      <w:r w:rsidR="00CB2A14">
        <w:rPr>
          <w:i w:val="0"/>
          <w:sz w:val="24"/>
          <w:szCs w:val="24"/>
          <w:lang w:val="cs-CZ"/>
        </w:rPr>
        <w:t>e</w:t>
      </w:r>
      <w:r w:rsidR="00C45C70">
        <w:rPr>
          <w:i w:val="0"/>
          <w:sz w:val="24"/>
          <w:szCs w:val="24"/>
          <w:lang w:val="cs-CZ"/>
        </w:rPr>
        <w:t xml:space="preserve"> se o</w:t>
      </w:r>
      <w:r w:rsidR="00CB2A14">
        <w:rPr>
          <w:i w:val="0"/>
          <w:sz w:val="24"/>
          <w:szCs w:val="24"/>
          <w:lang w:val="cs-CZ"/>
        </w:rPr>
        <w:t> </w:t>
      </w:r>
      <w:r w:rsidR="00F920DA">
        <w:rPr>
          <w:i w:val="0"/>
          <w:sz w:val="24"/>
          <w:szCs w:val="24"/>
          <w:lang w:val="cs-CZ"/>
        </w:rPr>
        <w:t>ochranu Nigerské republiky, její územní celistvosti, infrastruktury a populace</w:t>
      </w:r>
      <w:r w:rsidR="00C45C70"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;</w:t>
      </w:r>
    </w:p>
    <w:p w:rsidR="00C45C70" w:rsidRDefault="00C45C70" w:rsidP="00A20595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C45C70" w:rsidRDefault="00FD31BB" w:rsidP="00A20595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majíce</w:t>
      </w:r>
      <w:r w:rsidR="00C45C70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na paměti Chartu Spojených národů a rezoluce Rady bezpečnosti č. 2359 (2017) a 2391 (2017),</w:t>
      </w:r>
      <w:r w:rsidR="00CB2A14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</w:t>
      </w:r>
      <w:r w:rsidR="00C45C70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a výslovnou žádost nigerského prezidenta určenou vládám evrop</w:t>
      </w:r>
      <w:r w:rsidR="003A18C8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ských států, mimo Francie</w:t>
      </w:r>
      <w:r w:rsidR="00C45C70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, které si přejí zapojit se do</w:t>
      </w:r>
      <w:r w:rsidR="009D6D9D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s</w:t>
      </w:r>
      <w:r w:rsidR="00CB2A14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i</w:t>
      </w:r>
      <w:r w:rsidR="009D6D9D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l</w:t>
      </w:r>
      <w:r w:rsidR="00C45C70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Takuba,</w:t>
      </w:r>
    </w:p>
    <w:p w:rsidR="00C45C70" w:rsidRDefault="00C45C70" w:rsidP="00A2059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lang w:val="cs-CZ" w:eastAsia="en-US"/>
        </w:rPr>
      </w:pPr>
    </w:p>
    <w:p w:rsidR="00C45C70" w:rsidRDefault="00FD31BB" w:rsidP="00A2059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lang w:val="cs-CZ" w:eastAsia="en-US"/>
        </w:rPr>
      </w:pPr>
      <w:r>
        <w:rPr>
          <w:rStyle w:val="CharStyle49"/>
          <w:i w:val="0"/>
          <w:iCs w:val="0"/>
          <w:sz w:val="24"/>
          <w:lang w:val="cs-CZ" w:eastAsia="en-US"/>
        </w:rPr>
        <w:t>berouce v úvahu Dohodu mezi vládou Francouzské republiky a vládou Nigerské republiky o právním režimu</w:t>
      </w:r>
      <w:r w:rsidR="00301C50">
        <w:rPr>
          <w:rStyle w:val="CharStyle49"/>
          <w:i w:val="0"/>
          <w:iCs w:val="0"/>
          <w:sz w:val="24"/>
          <w:lang w:val="cs-CZ" w:eastAsia="en-US"/>
        </w:rPr>
        <w:t xml:space="preserve"> zásahu francouzsk</w:t>
      </w:r>
      <w:r w:rsidR="00E21E5E">
        <w:rPr>
          <w:rStyle w:val="CharStyle49"/>
          <w:i w:val="0"/>
          <w:iCs w:val="0"/>
          <w:sz w:val="24"/>
          <w:lang w:val="cs-CZ" w:eastAsia="en-US"/>
        </w:rPr>
        <w:t>ého</w:t>
      </w:r>
      <w:r w:rsidR="00301C50">
        <w:rPr>
          <w:rStyle w:val="CharStyle49"/>
          <w:i w:val="0"/>
          <w:iCs w:val="0"/>
          <w:sz w:val="24"/>
          <w:lang w:val="cs-CZ" w:eastAsia="en-US"/>
        </w:rPr>
        <w:t xml:space="preserve"> vojenského</w:t>
      </w:r>
      <w:r>
        <w:rPr>
          <w:rStyle w:val="CharStyle49"/>
          <w:i w:val="0"/>
          <w:iCs w:val="0"/>
          <w:sz w:val="24"/>
          <w:lang w:val="cs-CZ" w:eastAsia="en-US"/>
        </w:rPr>
        <w:t xml:space="preserve"> </w:t>
      </w:r>
      <w:r w:rsidR="00301C50">
        <w:rPr>
          <w:rStyle w:val="CharStyle49"/>
          <w:i w:val="0"/>
          <w:iCs w:val="0"/>
          <w:sz w:val="24"/>
          <w:lang w:val="cs-CZ" w:eastAsia="en-US"/>
        </w:rPr>
        <w:t>personálu</w:t>
      </w:r>
      <w:r w:rsidR="00D9407C">
        <w:rPr>
          <w:rStyle w:val="CharStyle49"/>
          <w:i w:val="0"/>
          <w:iCs w:val="0"/>
          <w:sz w:val="24"/>
          <w:lang w:val="cs-CZ" w:eastAsia="en-US"/>
        </w:rPr>
        <w:t xml:space="preserve"> </w:t>
      </w:r>
      <w:r>
        <w:rPr>
          <w:rStyle w:val="CharStyle49"/>
          <w:i w:val="0"/>
          <w:iCs w:val="0"/>
          <w:sz w:val="24"/>
          <w:lang w:val="cs-CZ" w:eastAsia="en-US"/>
        </w:rPr>
        <w:t xml:space="preserve">v Nigeru za účelem bezpečnosti </w:t>
      </w:r>
      <w:r w:rsidR="00325700">
        <w:rPr>
          <w:rStyle w:val="CharStyle49"/>
          <w:i w:val="0"/>
          <w:iCs w:val="0"/>
          <w:sz w:val="24"/>
          <w:lang w:val="cs-CZ" w:eastAsia="en-US"/>
        </w:rPr>
        <w:t xml:space="preserve">v </w:t>
      </w:r>
      <w:r w:rsidRPr="008A048B">
        <w:rPr>
          <w:rStyle w:val="CharStyle49"/>
          <w:i w:val="0"/>
          <w:iCs w:val="0"/>
          <w:sz w:val="24"/>
          <w:lang w:val="cs-CZ" w:eastAsia="en-US"/>
        </w:rPr>
        <w:t>Sahelu</w:t>
      </w:r>
      <w:r w:rsidR="00E96D50">
        <w:rPr>
          <w:rStyle w:val="CharStyle49"/>
          <w:i w:val="0"/>
          <w:iCs w:val="0"/>
          <w:sz w:val="24"/>
          <w:lang w:val="cs-CZ" w:eastAsia="en-US"/>
        </w:rPr>
        <w:t>,</w:t>
      </w:r>
      <w:r w:rsidR="009D6D9D">
        <w:rPr>
          <w:rStyle w:val="CharStyle49"/>
          <w:i w:val="0"/>
          <w:iCs w:val="0"/>
          <w:sz w:val="24"/>
          <w:lang w:val="cs-CZ" w:eastAsia="en-US"/>
        </w:rPr>
        <w:t xml:space="preserve"> podepsan</w:t>
      </w:r>
      <w:r w:rsidR="00E96D50">
        <w:rPr>
          <w:rStyle w:val="CharStyle49"/>
          <w:i w:val="0"/>
          <w:iCs w:val="0"/>
          <w:sz w:val="24"/>
          <w:lang w:val="cs-CZ" w:eastAsia="en-US"/>
        </w:rPr>
        <w:t>ou</w:t>
      </w:r>
      <w:r w:rsidR="009D6D9D">
        <w:rPr>
          <w:rStyle w:val="CharStyle49"/>
          <w:i w:val="0"/>
          <w:iCs w:val="0"/>
          <w:sz w:val="24"/>
          <w:lang w:val="cs-CZ" w:eastAsia="en-US"/>
        </w:rPr>
        <w:t xml:space="preserve"> v Niamey dne 25. března 2013,</w:t>
      </w:r>
    </w:p>
    <w:p w:rsidR="009D6D9D" w:rsidRDefault="009D6D9D" w:rsidP="00A2059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lang w:val="cs-CZ" w:eastAsia="en-US"/>
        </w:rPr>
      </w:pPr>
    </w:p>
    <w:p w:rsidR="009D6D9D" w:rsidRDefault="009D6D9D" w:rsidP="00A2059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lang w:val="cs-CZ" w:eastAsia="en-US"/>
        </w:rPr>
      </w:pPr>
      <w:r>
        <w:rPr>
          <w:rStyle w:val="CharStyle49"/>
          <w:i w:val="0"/>
          <w:iCs w:val="0"/>
          <w:sz w:val="24"/>
          <w:lang w:val="cs-CZ" w:eastAsia="en-US"/>
        </w:rPr>
        <w:t>berouce v úvahu Dohodu mezi vládou Francouzské republiky a vládou Nigerské repu</w:t>
      </w:r>
      <w:r w:rsidR="00301C50">
        <w:rPr>
          <w:rStyle w:val="CharStyle49"/>
          <w:i w:val="0"/>
          <w:iCs w:val="0"/>
          <w:sz w:val="24"/>
          <w:lang w:val="cs-CZ" w:eastAsia="en-US"/>
        </w:rPr>
        <w:t>bliky o</w:t>
      </w:r>
      <w:r w:rsidR="00C133EB">
        <w:rPr>
          <w:rStyle w:val="CharStyle49"/>
          <w:i w:val="0"/>
          <w:iCs w:val="0"/>
          <w:sz w:val="24"/>
          <w:lang w:val="cs-CZ" w:eastAsia="en-US"/>
        </w:rPr>
        <w:t> </w:t>
      </w:r>
      <w:r w:rsidR="00325700">
        <w:rPr>
          <w:rStyle w:val="CharStyle49"/>
          <w:i w:val="0"/>
          <w:iCs w:val="0"/>
          <w:sz w:val="24"/>
          <w:lang w:val="cs-CZ" w:eastAsia="en-US"/>
        </w:rPr>
        <w:t>statusu</w:t>
      </w:r>
      <w:r w:rsidR="00301C50">
        <w:rPr>
          <w:rStyle w:val="CharStyle49"/>
          <w:i w:val="0"/>
          <w:iCs w:val="0"/>
          <w:sz w:val="24"/>
          <w:lang w:val="cs-CZ" w:eastAsia="en-US"/>
        </w:rPr>
        <w:t xml:space="preserve"> francouzského vojenského personálu přítomného </w:t>
      </w:r>
      <w:r>
        <w:rPr>
          <w:rStyle w:val="CharStyle49"/>
          <w:i w:val="0"/>
          <w:iCs w:val="0"/>
          <w:sz w:val="24"/>
          <w:lang w:val="cs-CZ" w:eastAsia="en-US"/>
        </w:rPr>
        <w:t xml:space="preserve">v Nigeru v rámci francouzského zásahu za účelem bezpečnosti </w:t>
      </w:r>
      <w:r w:rsidR="00325700">
        <w:rPr>
          <w:rStyle w:val="CharStyle49"/>
          <w:i w:val="0"/>
          <w:iCs w:val="0"/>
          <w:sz w:val="24"/>
          <w:lang w:val="cs-CZ" w:eastAsia="en-US"/>
        </w:rPr>
        <w:t xml:space="preserve">v </w:t>
      </w:r>
      <w:r>
        <w:rPr>
          <w:rStyle w:val="CharStyle49"/>
          <w:i w:val="0"/>
          <w:iCs w:val="0"/>
          <w:sz w:val="24"/>
          <w:lang w:val="cs-CZ" w:eastAsia="en-US"/>
        </w:rPr>
        <w:t>Sahelu</w:t>
      </w:r>
      <w:r w:rsidR="00E96D50">
        <w:rPr>
          <w:rStyle w:val="CharStyle49"/>
          <w:i w:val="0"/>
          <w:iCs w:val="0"/>
          <w:sz w:val="24"/>
          <w:lang w:val="cs-CZ" w:eastAsia="en-US"/>
        </w:rPr>
        <w:t>,</w:t>
      </w:r>
      <w:r>
        <w:rPr>
          <w:rStyle w:val="CharStyle49"/>
          <w:i w:val="0"/>
          <w:iCs w:val="0"/>
          <w:sz w:val="24"/>
          <w:lang w:val="cs-CZ" w:eastAsia="en-US"/>
        </w:rPr>
        <w:t xml:space="preserve"> podepsan</w:t>
      </w:r>
      <w:r w:rsidR="00E96D50">
        <w:rPr>
          <w:rStyle w:val="CharStyle49"/>
          <w:i w:val="0"/>
          <w:iCs w:val="0"/>
          <w:sz w:val="24"/>
          <w:lang w:val="cs-CZ" w:eastAsia="en-US"/>
        </w:rPr>
        <w:t>ou</w:t>
      </w:r>
      <w:r>
        <w:rPr>
          <w:rStyle w:val="CharStyle49"/>
          <w:i w:val="0"/>
          <w:iCs w:val="0"/>
          <w:sz w:val="24"/>
          <w:lang w:val="cs-CZ" w:eastAsia="en-US"/>
        </w:rPr>
        <w:t xml:space="preserve"> </w:t>
      </w:r>
      <w:r w:rsidR="00E96D50">
        <w:rPr>
          <w:rStyle w:val="CharStyle49"/>
          <w:i w:val="0"/>
          <w:iCs w:val="0"/>
          <w:sz w:val="24"/>
          <w:lang w:val="cs-CZ" w:eastAsia="en-US"/>
        </w:rPr>
        <w:t>v</w:t>
      </w:r>
      <w:r>
        <w:rPr>
          <w:rStyle w:val="CharStyle49"/>
          <w:i w:val="0"/>
          <w:iCs w:val="0"/>
          <w:sz w:val="24"/>
          <w:lang w:val="cs-CZ" w:eastAsia="en-US"/>
        </w:rPr>
        <w:t xml:space="preserve"> Niamey dne 19. července 2013,</w:t>
      </w:r>
    </w:p>
    <w:p w:rsidR="009D6D9D" w:rsidRDefault="009D6D9D" w:rsidP="00A2059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lang w:val="cs-CZ" w:eastAsia="en-US"/>
        </w:rPr>
      </w:pPr>
    </w:p>
    <w:p w:rsidR="009D6D9D" w:rsidRDefault="00D9407C" w:rsidP="00A2059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lang w:val="cs-CZ" w:eastAsia="en-US"/>
        </w:rPr>
      </w:pPr>
      <w:r>
        <w:rPr>
          <w:rStyle w:val="CharStyle49"/>
          <w:i w:val="0"/>
          <w:iCs w:val="0"/>
          <w:sz w:val="24"/>
          <w:lang w:val="cs-CZ" w:eastAsia="en-US"/>
        </w:rPr>
        <w:t xml:space="preserve">dohodnuvše </w:t>
      </w:r>
      <w:r w:rsidR="00C133EB">
        <w:rPr>
          <w:rStyle w:val="CharStyle49"/>
          <w:i w:val="0"/>
          <w:iCs w:val="0"/>
          <w:sz w:val="24"/>
          <w:lang w:val="cs-CZ" w:eastAsia="en-US"/>
        </w:rPr>
        <w:t xml:space="preserve">se </w:t>
      </w:r>
      <w:r>
        <w:rPr>
          <w:rStyle w:val="CharStyle49"/>
          <w:i w:val="0"/>
          <w:iCs w:val="0"/>
          <w:sz w:val="24"/>
          <w:lang w:val="cs-CZ" w:eastAsia="en-US"/>
        </w:rPr>
        <w:t>na</w:t>
      </w:r>
      <w:r w:rsidR="009D6D9D">
        <w:rPr>
          <w:rStyle w:val="CharStyle49"/>
          <w:i w:val="0"/>
          <w:iCs w:val="0"/>
          <w:sz w:val="24"/>
          <w:lang w:val="cs-CZ" w:eastAsia="en-US"/>
        </w:rPr>
        <w:t> </w:t>
      </w:r>
      <w:r>
        <w:rPr>
          <w:rStyle w:val="CharStyle49"/>
          <w:i w:val="0"/>
          <w:iCs w:val="0"/>
          <w:sz w:val="24"/>
          <w:lang w:val="cs-CZ" w:eastAsia="en-US"/>
        </w:rPr>
        <w:t>ro</w:t>
      </w:r>
      <w:r w:rsidRPr="00D9407C">
        <w:rPr>
          <w:rStyle w:val="CharStyle49"/>
          <w:i w:val="0"/>
          <w:iCs w:val="0"/>
          <w:sz w:val="24"/>
          <w:lang w:val="cs-CZ" w:eastAsia="en-US"/>
        </w:rPr>
        <w:t>zm</w:t>
      </w:r>
      <w:r>
        <w:rPr>
          <w:rStyle w:val="CharStyle49"/>
          <w:i w:val="0"/>
          <w:iCs w:val="0"/>
          <w:sz w:val="24"/>
          <w:lang w:val="cs-CZ" w:eastAsia="en-US"/>
        </w:rPr>
        <w:t xml:space="preserve">ístění </w:t>
      </w:r>
      <w:r w:rsidR="009D6D9D">
        <w:rPr>
          <w:rStyle w:val="CharStyle49"/>
          <w:i w:val="0"/>
          <w:iCs w:val="0"/>
          <w:sz w:val="24"/>
          <w:lang w:val="cs-CZ" w:eastAsia="en-US"/>
        </w:rPr>
        <w:t xml:space="preserve">vojenských jednotek evropských států účastnících se společných mnohonárodních sil pro speciální operace </w:t>
      </w:r>
      <w:r w:rsidR="009D6D9D" w:rsidRPr="009D6D9D">
        <w:rPr>
          <w:rStyle w:val="CharStyle49"/>
          <w:i w:val="0"/>
          <w:iCs w:val="0"/>
          <w:sz w:val="24"/>
          <w:lang w:val="cs-CZ" w:eastAsia="en-US"/>
        </w:rPr>
        <w:t>[</w:t>
      </w:r>
      <w:r w:rsidRPr="00D9407C">
        <w:rPr>
          <w:rStyle w:val="CharStyle49"/>
          <w:iCs w:val="0"/>
          <w:sz w:val="24"/>
          <w:lang w:val="cs-CZ" w:eastAsia="en-US"/>
        </w:rPr>
        <w:t>Combined Joint Special Operations Task Force (CJSOTF)</w:t>
      </w:r>
      <w:r w:rsidR="009D6D9D" w:rsidRPr="00D9407C">
        <w:rPr>
          <w:rStyle w:val="CharStyle49"/>
          <w:i w:val="0"/>
          <w:iCs w:val="0"/>
          <w:sz w:val="24"/>
          <w:lang w:val="cs-CZ" w:eastAsia="en-US"/>
        </w:rPr>
        <w:t>], dále jen „sil Takuba“</w:t>
      </w:r>
      <w:r w:rsidR="00C133EB">
        <w:rPr>
          <w:rStyle w:val="CharStyle49"/>
          <w:i w:val="0"/>
          <w:iCs w:val="0"/>
          <w:sz w:val="24"/>
          <w:lang w:val="cs-CZ" w:eastAsia="en-US"/>
        </w:rPr>
        <w:t>,</w:t>
      </w:r>
      <w:r w:rsidRPr="00D9407C">
        <w:rPr>
          <w:rStyle w:val="CharStyle49"/>
          <w:i w:val="0"/>
          <w:iCs w:val="0"/>
          <w:sz w:val="24"/>
          <w:lang w:val="cs-CZ" w:eastAsia="en-US"/>
        </w:rPr>
        <w:t xml:space="preserve"> </w:t>
      </w:r>
      <w:r w:rsidR="00C133EB">
        <w:rPr>
          <w:rStyle w:val="CharStyle49"/>
          <w:i w:val="0"/>
          <w:iCs w:val="0"/>
          <w:sz w:val="24"/>
          <w:lang w:val="cs-CZ" w:eastAsia="en-US"/>
        </w:rPr>
        <w:t xml:space="preserve">na území Nigerské republiky </w:t>
      </w:r>
      <w:r w:rsidRPr="00D9407C">
        <w:rPr>
          <w:rStyle w:val="CharStyle49"/>
          <w:i w:val="0"/>
          <w:iCs w:val="0"/>
          <w:sz w:val="24"/>
          <w:lang w:val="cs-CZ" w:eastAsia="en-US"/>
        </w:rPr>
        <w:t>pod velením velitele francouzské jednotky Barkhane podporující</w:t>
      </w:r>
      <w:r>
        <w:rPr>
          <w:rStyle w:val="CharStyle49"/>
          <w:i w:val="0"/>
          <w:iCs w:val="0"/>
          <w:sz w:val="24"/>
          <w:lang w:val="cs-CZ" w:eastAsia="en-US"/>
        </w:rPr>
        <w:t xml:space="preserve"> síly Nigerské republiky</w:t>
      </w:r>
      <w:r w:rsidR="009D6D9D" w:rsidRPr="00D9407C">
        <w:rPr>
          <w:rStyle w:val="CharStyle49"/>
          <w:i w:val="0"/>
          <w:iCs w:val="0"/>
          <w:sz w:val="24"/>
          <w:lang w:val="cs-CZ" w:eastAsia="en-US"/>
        </w:rPr>
        <w:t>,</w:t>
      </w:r>
    </w:p>
    <w:p w:rsidR="00D9407C" w:rsidRDefault="00D9407C" w:rsidP="00A2059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lang w:val="cs-CZ" w:eastAsia="en-US"/>
        </w:rPr>
      </w:pPr>
    </w:p>
    <w:p w:rsidR="00D9407C" w:rsidRPr="00A20595" w:rsidRDefault="00C133EB" w:rsidP="00A2059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lang w:val="cs-CZ" w:eastAsia="en-US"/>
        </w:rPr>
      </w:pPr>
      <w:r>
        <w:rPr>
          <w:rStyle w:val="CharStyle49"/>
          <w:i w:val="0"/>
          <w:iCs w:val="0"/>
          <w:sz w:val="24"/>
          <w:lang w:val="cs-CZ" w:eastAsia="en-US"/>
        </w:rPr>
        <w:t>se dohodly</w:t>
      </w:r>
      <w:r w:rsidR="0064744B">
        <w:rPr>
          <w:rStyle w:val="CharStyle49"/>
          <w:i w:val="0"/>
          <w:iCs w:val="0"/>
          <w:sz w:val="24"/>
          <w:lang w:val="cs-CZ" w:eastAsia="en-US"/>
        </w:rPr>
        <w:t xml:space="preserve"> </w:t>
      </w:r>
      <w:r>
        <w:rPr>
          <w:rStyle w:val="CharStyle49"/>
          <w:i w:val="0"/>
          <w:iCs w:val="0"/>
          <w:sz w:val="24"/>
          <w:lang w:val="cs-CZ" w:eastAsia="en-US"/>
        </w:rPr>
        <w:t>na</w:t>
      </w:r>
      <w:r w:rsidR="0064744B">
        <w:rPr>
          <w:rStyle w:val="CharStyle49"/>
          <w:i w:val="0"/>
          <w:iCs w:val="0"/>
          <w:sz w:val="24"/>
          <w:lang w:val="cs-CZ" w:eastAsia="en-US"/>
        </w:rPr>
        <w:t> následující</w:t>
      </w:r>
      <w:r>
        <w:rPr>
          <w:rStyle w:val="CharStyle49"/>
          <w:i w:val="0"/>
          <w:iCs w:val="0"/>
          <w:sz w:val="24"/>
          <w:lang w:val="cs-CZ" w:eastAsia="en-US"/>
        </w:rPr>
        <w:t>ch ustanoveních</w:t>
      </w:r>
      <w:r w:rsidR="0064744B">
        <w:rPr>
          <w:rStyle w:val="CharStyle49"/>
          <w:i w:val="0"/>
          <w:iCs w:val="0"/>
          <w:sz w:val="24"/>
          <w:lang w:val="cs-CZ" w:eastAsia="en-US"/>
        </w:rPr>
        <w:t>, kte</w:t>
      </w:r>
      <w:r w:rsidR="00DD6E64">
        <w:rPr>
          <w:rStyle w:val="CharStyle49"/>
          <w:i w:val="0"/>
          <w:iCs w:val="0"/>
          <w:sz w:val="24"/>
          <w:lang w:val="cs-CZ" w:eastAsia="en-US"/>
        </w:rPr>
        <w:t xml:space="preserve">rá stanoví </w:t>
      </w:r>
      <w:r>
        <w:rPr>
          <w:rStyle w:val="CharStyle49"/>
          <w:i w:val="0"/>
          <w:iCs w:val="0"/>
          <w:sz w:val="24"/>
          <w:lang w:val="cs-CZ" w:eastAsia="en-US"/>
        </w:rPr>
        <w:t>status</w:t>
      </w:r>
      <w:r w:rsidR="0064744B">
        <w:rPr>
          <w:rStyle w:val="CharStyle49"/>
          <w:i w:val="0"/>
          <w:iCs w:val="0"/>
          <w:sz w:val="24"/>
          <w:lang w:val="cs-CZ" w:eastAsia="en-US"/>
        </w:rPr>
        <w:t xml:space="preserve"> jiných než francouzských jednotek sil Takuba, </w:t>
      </w:r>
      <w:r w:rsidR="00DD6E64">
        <w:rPr>
          <w:rStyle w:val="CharStyle49"/>
          <w:i w:val="0"/>
          <w:iCs w:val="0"/>
          <w:sz w:val="24"/>
          <w:lang w:val="cs-CZ" w:eastAsia="en-US"/>
        </w:rPr>
        <w:t xml:space="preserve">včetně jejich vybavení, během celé doby jejich rozmístění na území Nigerské republiky v rámci jejich operací vojenské asistence nigerskému státu v rámci francouzského zásahu za účelem bezpečnosti </w:t>
      </w:r>
      <w:r w:rsidR="00325700">
        <w:rPr>
          <w:rStyle w:val="CharStyle49"/>
          <w:i w:val="0"/>
          <w:iCs w:val="0"/>
          <w:sz w:val="24"/>
          <w:lang w:val="cs-CZ" w:eastAsia="en-US"/>
        </w:rPr>
        <w:t xml:space="preserve">v </w:t>
      </w:r>
      <w:r w:rsidR="00DD6E64">
        <w:rPr>
          <w:rStyle w:val="CharStyle49"/>
          <w:i w:val="0"/>
          <w:iCs w:val="0"/>
          <w:sz w:val="24"/>
          <w:lang w:val="cs-CZ" w:eastAsia="en-US"/>
        </w:rPr>
        <w:t>Sahelu.</w:t>
      </w:r>
    </w:p>
    <w:p w:rsidR="00DA10AE" w:rsidRPr="00B11325" w:rsidRDefault="00DA10AE" w:rsidP="00DA10AE">
      <w:pPr>
        <w:pStyle w:val="Style17"/>
        <w:shd w:val="clear" w:color="auto" w:fill="auto"/>
        <w:spacing w:before="0" w:after="0" w:line="240" w:lineRule="auto"/>
        <w:ind w:firstLine="709"/>
        <w:jc w:val="both"/>
        <w:rPr>
          <w:rStyle w:val="CharStyle49"/>
          <w:i w:val="0"/>
          <w:iCs w:val="0"/>
          <w:sz w:val="24"/>
          <w:lang w:val="cs-CZ" w:eastAsia="en-US"/>
        </w:rPr>
      </w:pPr>
    </w:p>
    <w:p w:rsidR="00DC4DFD" w:rsidRPr="00B11325" w:rsidRDefault="00DC4DFD" w:rsidP="00DA10AE">
      <w:pPr>
        <w:pStyle w:val="Style17"/>
        <w:shd w:val="clear" w:color="auto" w:fill="auto"/>
        <w:spacing w:before="0" w:after="0" w:line="240" w:lineRule="auto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Článek 1</w:t>
      </w:r>
    </w:p>
    <w:p w:rsidR="00DA10AE" w:rsidRDefault="00DA10AE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DC4DFD" w:rsidRPr="00B11325" w:rsidRDefault="00DC4DFD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„Personál sil Takuba“ označuje vojenský a civilní personál</w:t>
      </w:r>
      <w:r w:rsidR="00A12B29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náležející k nebo doprovázející 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vojensk</w:t>
      </w:r>
      <w:r w:rsidR="00A12B29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é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jednotk</w:t>
      </w:r>
      <w:r w:rsidR="00A12B29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y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nebo složk</w:t>
      </w:r>
      <w:r w:rsidR="00A12B29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y</w:t>
      </w:r>
      <w:r w:rsidR="00DD6E64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pozemních </w:t>
      </w:r>
      <w:r w:rsidR="004C7C16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sil</w:t>
      </w:r>
      <w:r w:rsidR="00DD6E64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, námořnictva, vzdušných sil </w:t>
      </w:r>
      <w:r w:rsidR="00EB736F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nebo </w:t>
      </w:r>
      <w:r w:rsidR="004C7C16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jakýchkoli jiných</w:t>
      </w:r>
      <w:r w:rsidR="00EB736F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vojenských útvarů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Francie a operačních partnerů.</w:t>
      </w:r>
    </w:p>
    <w:p w:rsidR="00DA10AE" w:rsidRDefault="00DA10AE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DC4DFD" w:rsidRPr="00B11325" w:rsidRDefault="00DC4DFD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„Operačními partnery“ jsou</w:t>
      </w:r>
      <w:r w:rsidR="008A048B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ty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</w:t>
      </w:r>
      <w:r w:rsidR="00821F18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e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vropské státy</w:t>
      </w:r>
      <w:r w:rsidR="008A048B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, s výjimkou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Francie, které byly po úzkých konzultacích:</w:t>
      </w:r>
    </w:p>
    <w:p w:rsidR="00DC4DFD" w:rsidRPr="00B11325" w:rsidRDefault="00EB736F" w:rsidP="00DA10AE">
      <w:pPr>
        <w:pStyle w:val="Style17"/>
        <w:numPr>
          <w:ilvl w:val="0"/>
          <w:numId w:val="1"/>
        </w:numPr>
        <w:shd w:val="clear" w:color="auto" w:fill="auto"/>
        <w:tabs>
          <w:tab w:val="clear" w:pos="360"/>
          <w:tab w:val="left" w:pos="362"/>
        </w:tabs>
        <w:spacing w:before="0" w:after="0" w:line="240" w:lineRule="auto"/>
        <w:ind w:left="357" w:hanging="357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pozvány dopisem prezidenta Nigerské republiky</w:t>
      </w:r>
      <w:r w:rsidR="00821F18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</w:t>
      </w:r>
      <w:r w:rsidR="007E732F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a schváleny a povoleny</w:t>
      </w:r>
      <w:r w:rsidR="00DC4DFD"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</w:t>
      </w: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nigerskou stranou </w:t>
      </w:r>
      <w:r w:rsidR="00DC4DFD"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k</w:t>
      </w: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 </w:t>
      </w:r>
      <w:r w:rsidR="00DC4DFD"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účasti</w:t>
      </w: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,</w:t>
      </w:r>
      <w:r w:rsidR="00DC4DFD"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v</w:t>
      </w: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 rámci sil Takuba, </w:t>
      </w:r>
      <w:r w:rsidR="00CB76CF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v</w:t>
      </w:r>
      <w:r w:rsidR="00DC4DFD"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misích </w:t>
      </w: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vedených Francií v Nigeru</w:t>
      </w:r>
      <w:r w:rsidR="00DC4DFD"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;</w:t>
      </w:r>
    </w:p>
    <w:p w:rsidR="008A2515" w:rsidRDefault="007E732F" w:rsidP="00DA10AE">
      <w:pPr>
        <w:pStyle w:val="Style17"/>
        <w:numPr>
          <w:ilvl w:val="0"/>
          <w:numId w:val="1"/>
        </w:numPr>
        <w:shd w:val="clear" w:color="auto" w:fill="auto"/>
        <w:tabs>
          <w:tab w:val="clear" w:pos="360"/>
          <w:tab w:val="left" w:pos="362"/>
        </w:tabs>
        <w:spacing w:before="0" w:after="0" w:line="240" w:lineRule="auto"/>
        <w:ind w:left="357" w:hanging="357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schváleny a povoleny</w:t>
      </w:r>
      <w:r w:rsidR="00DC4DFD"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francouzskou stranou, aby sloužily pod francouzským velením</w:t>
      </w:r>
      <w:r w:rsidR="00EB736F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za účelem </w:t>
      </w:r>
      <w:r w:rsidR="00CB76CF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účasti</w:t>
      </w:r>
      <w:r w:rsidR="00EB736F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, v rámci sil Takuba,</w:t>
      </w: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</w:t>
      </w:r>
      <w:r w:rsidR="00CB76CF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v</w:t>
      </w: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misí</w:t>
      </w:r>
      <w:r w:rsidR="00CB76CF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ch</w:t>
      </w:r>
      <w:r w:rsidR="00DC4DFD"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</w:t>
      </w:r>
      <w:r w:rsidR="00EB736F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vedených Francií v Nigeru</w:t>
      </w:r>
      <w:r w:rsidR="00DC4DFD"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.</w:t>
      </w:r>
    </w:p>
    <w:p w:rsidR="0013295D" w:rsidRDefault="0013295D" w:rsidP="0013295D">
      <w:pPr>
        <w:pStyle w:val="Style17"/>
        <w:shd w:val="clear" w:color="auto" w:fill="auto"/>
        <w:tabs>
          <w:tab w:val="left" w:pos="362"/>
        </w:tabs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CE2FC4" w:rsidRDefault="00CE2FC4" w:rsidP="00DA10AE">
      <w:pPr>
        <w:pStyle w:val="Style17"/>
        <w:shd w:val="clear" w:color="auto" w:fill="auto"/>
        <w:spacing w:before="0" w:after="0" w:line="240" w:lineRule="auto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8B3FCD" w:rsidRDefault="008B3FCD" w:rsidP="00DA10AE">
      <w:pPr>
        <w:pStyle w:val="Style17"/>
        <w:shd w:val="clear" w:color="auto" w:fill="auto"/>
        <w:spacing w:before="0" w:after="0" w:line="240" w:lineRule="auto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8B3FCD" w:rsidRDefault="008B3FCD" w:rsidP="00DA10AE">
      <w:pPr>
        <w:pStyle w:val="Style17"/>
        <w:shd w:val="clear" w:color="auto" w:fill="auto"/>
        <w:spacing w:before="0" w:after="0" w:line="240" w:lineRule="auto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DC4DFD" w:rsidRDefault="00DC4DFD" w:rsidP="00DA10AE">
      <w:pPr>
        <w:pStyle w:val="Style17"/>
        <w:shd w:val="clear" w:color="auto" w:fill="auto"/>
        <w:spacing w:before="0" w:after="0" w:line="240" w:lineRule="auto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lastRenderedPageBreak/>
        <w:t>Článek 2</w:t>
      </w:r>
    </w:p>
    <w:p w:rsidR="00DA10AE" w:rsidRPr="00B11325" w:rsidRDefault="00DA10AE" w:rsidP="00DA10AE">
      <w:pPr>
        <w:pStyle w:val="Style17"/>
        <w:shd w:val="clear" w:color="auto" w:fill="auto"/>
        <w:spacing w:before="0" w:after="0" w:line="240" w:lineRule="auto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EB736F" w:rsidRDefault="00DC4DFD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1. </w:t>
      </w:r>
      <w:r w:rsidR="00EB736F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Nigerská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strana uplatňuje ustanovení Dohody mezi vládou Francouzské republiky </w:t>
      </w:r>
      <w:r w:rsidR="00EB736F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a vládou Nigerské republiky o prá</w:t>
      </w:r>
      <w:r w:rsidR="00301C50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vním režimu zásahu francouzského vojenského personálu</w:t>
      </w:r>
      <w:r w:rsidR="00EB736F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v Nigeru za účelem bezpečnosti v</w:t>
      </w:r>
      <w:r w:rsidR="00325700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 </w:t>
      </w:r>
      <w:r w:rsidR="00EB736F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Sahelu</w:t>
      </w:r>
      <w:r w:rsidR="00325700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,</w:t>
      </w:r>
      <w:r w:rsidR="00EB736F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podepsané v Niamey </w:t>
      </w:r>
      <w:r w:rsidR="008668F2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dne 25. března 2013</w:t>
      </w:r>
      <w:r w:rsidR="00325700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,</w:t>
      </w:r>
      <w:r w:rsidR="008668F2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a Dohody mezi vládou Francouzské republiky a vládou Nigerské rep</w:t>
      </w:r>
      <w:r w:rsidR="00301C50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ubliky o </w:t>
      </w:r>
      <w:r w:rsidR="00325700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statusu</w:t>
      </w:r>
      <w:r w:rsidR="00301C50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francouzského vojenského personálu přítomného</w:t>
      </w:r>
      <w:r w:rsidR="008668F2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v Nigeru v rámci francouzského zásahu za účelem bezpečnosti v</w:t>
      </w:r>
      <w:r w:rsidR="003B0899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 </w:t>
      </w:r>
      <w:r w:rsidR="008668F2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Sahelu</w:t>
      </w:r>
      <w:r w:rsidR="003B0899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,</w:t>
      </w:r>
      <w:r w:rsidR="008668F2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podepsané v Niamey dne 19. července 2013, na jednotky operačních partnerů, kte</w:t>
      </w:r>
      <w:r w:rsidR="005F4F40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ří</w:t>
      </w:r>
      <w:r w:rsidR="008668F2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výslovně písemně přijali práva a povinnosti stanovené v těchto </w:t>
      </w:r>
      <w:r w:rsidR="005F4F40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d</w:t>
      </w:r>
      <w:r w:rsidR="008668F2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ohodách v souladu s textem v příloze.</w:t>
      </w:r>
    </w:p>
    <w:p w:rsidR="008668F2" w:rsidRDefault="008668F2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8668F2" w:rsidRDefault="008668F2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2. Své výslovné při</w:t>
      </w:r>
      <w:r w:rsidR="00CD488A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jetí práv a povinnosti uvedené</w:t>
      </w: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v </w:t>
      </w:r>
      <w:r w:rsidR="00F708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odstavci</w:t>
      </w: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1 oznámí operační partner francouzské straně a nigerské straně. Toto přijetí vstoupí v platnost dnem přijetí posledního z těchto oznámení a</w:t>
      </w:r>
      <w:r w:rsidR="001F30C1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 </w:t>
      </w: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vztahuje se na jednotky operačního partnera po celou dobu jejich přítomnosti na území Nigerské republiky.</w:t>
      </w:r>
    </w:p>
    <w:p w:rsidR="008668F2" w:rsidRDefault="008668F2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8668F2" w:rsidRDefault="008668F2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3. Prováděním tohoto dodatkového protokolu není dotčeno provádění jiných dohod uzavřených mezi Nigerskou republikou a operačními partnery.</w:t>
      </w:r>
    </w:p>
    <w:p w:rsidR="00DA10AE" w:rsidRDefault="00DA10AE" w:rsidP="00DA10AE">
      <w:pPr>
        <w:pStyle w:val="Style17"/>
        <w:shd w:val="clear" w:color="auto" w:fill="auto"/>
        <w:spacing w:before="0" w:after="0" w:line="240" w:lineRule="auto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DC4DFD" w:rsidRDefault="00DC4DFD" w:rsidP="00DA10AE">
      <w:pPr>
        <w:pStyle w:val="Style17"/>
        <w:shd w:val="clear" w:color="auto" w:fill="auto"/>
        <w:spacing w:before="0" w:after="0" w:line="240" w:lineRule="auto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Článek 3</w:t>
      </w:r>
    </w:p>
    <w:p w:rsidR="00DA10AE" w:rsidRPr="00B11325" w:rsidRDefault="00DA10AE" w:rsidP="00DA10AE">
      <w:pPr>
        <w:pStyle w:val="Style17"/>
        <w:shd w:val="clear" w:color="auto" w:fill="auto"/>
        <w:spacing w:before="0" w:after="0" w:line="240" w:lineRule="auto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342852" w:rsidRDefault="00DC4DFD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Jakýkoli spor týkající se uplatňování nebo výkladu těchto ustanovení mezi </w:t>
      </w:r>
      <w:r w:rsidR="008A251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s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tranami bude řešen diplomatickou cestou.</w:t>
      </w:r>
    </w:p>
    <w:p w:rsidR="001D78A1" w:rsidRDefault="001D78A1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1D78A1" w:rsidRDefault="001D78A1" w:rsidP="001D78A1">
      <w:pPr>
        <w:pStyle w:val="Style17"/>
        <w:shd w:val="clear" w:color="auto" w:fill="auto"/>
        <w:spacing w:before="0" w:after="0" w:line="240" w:lineRule="auto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Článek 4</w:t>
      </w:r>
    </w:p>
    <w:p w:rsidR="001D78A1" w:rsidRDefault="001D78A1" w:rsidP="001D78A1">
      <w:pPr>
        <w:pStyle w:val="Style17"/>
        <w:shd w:val="clear" w:color="auto" w:fill="auto"/>
        <w:spacing w:before="0" w:after="0" w:line="240" w:lineRule="auto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1D78A1" w:rsidRDefault="001D78A1" w:rsidP="001D78A1">
      <w:pPr>
        <w:pStyle w:val="Style17"/>
        <w:shd w:val="clear" w:color="auto" w:fill="auto"/>
        <w:spacing w:before="0" w:after="0" w:line="240" w:lineRule="auto"/>
        <w:jc w:val="left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1. </w:t>
      </w:r>
      <w:r w:rsidR="00CD488A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Tato dohoda</w:t>
      </w:r>
      <w:r w:rsidR="00A64654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vstupuje v platnost v den je</w:t>
      </w:r>
      <w:r w:rsidR="00154CB7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jí</w:t>
      </w:r>
      <w:r w:rsidR="00A64654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ho podpisu.</w:t>
      </w:r>
    </w:p>
    <w:p w:rsidR="00A64654" w:rsidRDefault="00A64654" w:rsidP="001D78A1">
      <w:pPr>
        <w:pStyle w:val="Style17"/>
        <w:shd w:val="clear" w:color="auto" w:fill="auto"/>
        <w:spacing w:before="0" w:after="0" w:line="240" w:lineRule="auto"/>
        <w:jc w:val="left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DA10AE" w:rsidRDefault="00A64654" w:rsidP="00614BF0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2. </w:t>
      </w:r>
      <w:r w:rsidR="00CD488A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Tato dohoda je účinná</w:t>
      </w: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do konce misí sil Takuba a do jejich úplného a konečného odchodu z území Nigerské republiky.</w:t>
      </w:r>
    </w:p>
    <w:p w:rsidR="00A64654" w:rsidRDefault="00A64654" w:rsidP="00A64654">
      <w:pPr>
        <w:pStyle w:val="Style17"/>
        <w:shd w:val="clear" w:color="auto" w:fill="auto"/>
        <w:spacing w:before="0" w:after="0" w:line="240" w:lineRule="auto"/>
        <w:jc w:val="left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A64654" w:rsidRDefault="00A64654" w:rsidP="00A64654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3</w:t>
      </w:r>
      <w:r w:rsidR="00CD488A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. Smluvní strany mohou </w:t>
      </w:r>
      <w:r w:rsidR="00614BF0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tuto dohodu </w:t>
      </w:r>
      <w:r w:rsidR="00CD488A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kdykoliv</w:t>
      </w: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</w:t>
      </w:r>
      <w:r w:rsidR="00614BF0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změnit </w:t>
      </w: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na základě společné písemné dohody</w:t>
      </w:r>
      <w:r w:rsidR="00CD488A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.</w:t>
      </w:r>
    </w:p>
    <w:p w:rsidR="00A64654" w:rsidRDefault="00A64654" w:rsidP="00A64654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A64654" w:rsidRDefault="00CD488A" w:rsidP="00A64654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4. Každá strana může </w:t>
      </w:r>
      <w:r w:rsidR="00A64654" w:rsidRPr="009E2132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t</w:t>
      </w: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uto dohodu vypovědět</w:t>
      </w:r>
      <w:r w:rsidR="00A64654" w:rsidRPr="009E2132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</w:t>
      </w:r>
      <w:r w:rsidR="009E2132" w:rsidRPr="009E2132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prostřednictvím písemného </w:t>
      </w:r>
      <w:r w:rsidR="00A64654" w:rsidRPr="009E2132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oznámení </w:t>
      </w:r>
      <w:r w:rsidR="009E2132" w:rsidRPr="009E2132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devadesát (90) dní předem. Toto oznámení nemá vliv na práva a povinnosti vyplývající z provádění </w:t>
      </w: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této dohody, </w:t>
      </w:r>
      <w:r w:rsidR="009E2132" w:rsidRPr="009E2132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které předcházelo</w:t>
      </w:r>
      <w:r w:rsidR="009E2132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této výpovědi.</w:t>
      </w:r>
    </w:p>
    <w:p w:rsidR="00A64654" w:rsidRDefault="00A64654" w:rsidP="00A64654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13295D" w:rsidRDefault="00A64654" w:rsidP="00A64654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5. Vypovězení </w:t>
      </w:r>
      <w:r w:rsidR="00CD488A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této dohody</w:t>
      </w: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jednou ze smluvních stran je zároveň oznámeno těm operačním partnerů, kteří přijali práva a povinnosti dle </w:t>
      </w:r>
      <w:r w:rsidR="002F5E74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této dohody</w:t>
      </w: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v souladu s článkem 2. </w:t>
      </w:r>
    </w:p>
    <w:p w:rsidR="00CD488A" w:rsidRDefault="00CD488A" w:rsidP="00A64654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A64654" w:rsidRDefault="00A64654" w:rsidP="00A64654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Dáno v Niamey, dne 28. dubna 2020, ve dvou původních vyhotoveních ve francouzském jaz</w:t>
      </w:r>
      <w:r w:rsidR="0013295D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yce.</w:t>
      </w:r>
      <w:r w:rsidR="00CD488A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Oba texty mají stejnou platnost.</w:t>
      </w:r>
    </w:p>
    <w:p w:rsidR="00CD488A" w:rsidRDefault="00CD488A" w:rsidP="00A64654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13295D" w:rsidRDefault="0013295D" w:rsidP="00A64654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13295D" w:rsidRDefault="00425468" w:rsidP="00D9177B">
      <w:pPr>
        <w:pStyle w:val="Style17"/>
        <w:shd w:val="clear" w:color="auto" w:fill="auto"/>
        <w:tabs>
          <w:tab w:val="left" w:pos="1701"/>
          <w:tab w:val="left" w:pos="5387"/>
          <w:tab w:val="left" w:pos="6237"/>
        </w:tabs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          </w:t>
      </w:r>
      <w:r w:rsidR="0013295D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 Za vládu</w:t>
      </w: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Francouzské republiky</w:t>
      </w:r>
      <w:r w:rsidR="00D9177B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ab/>
      </w: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Z</w:t>
      </w:r>
      <w:r w:rsidR="0013295D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a vládu</w:t>
      </w: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Nigerské republiky</w:t>
      </w:r>
    </w:p>
    <w:p w:rsidR="00425468" w:rsidRDefault="00425468" w:rsidP="00425468">
      <w:pPr>
        <w:pStyle w:val="Style17"/>
        <w:shd w:val="clear" w:color="auto" w:fill="auto"/>
        <w:tabs>
          <w:tab w:val="left" w:pos="1276"/>
          <w:tab w:val="left" w:pos="5670"/>
        </w:tabs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13295D" w:rsidRDefault="0013295D" w:rsidP="0013295D">
      <w:pPr>
        <w:pStyle w:val="Style17"/>
        <w:shd w:val="clear" w:color="auto" w:fill="auto"/>
        <w:tabs>
          <w:tab w:val="left" w:pos="1134"/>
          <w:tab w:val="left" w:pos="5529"/>
        </w:tabs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ab/>
        <w:t>ALEXANDRE GARCIA</w:t>
      </w: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ab/>
        <w:t>KALLA ANKOURAO</w:t>
      </w:r>
    </w:p>
    <w:p w:rsidR="0013295D" w:rsidRDefault="0013295D" w:rsidP="0013295D">
      <w:pPr>
        <w:pStyle w:val="Style17"/>
        <w:shd w:val="clear" w:color="auto" w:fill="auto"/>
        <w:tabs>
          <w:tab w:val="left" w:pos="1418"/>
        </w:tabs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ab/>
      </w: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ab/>
        <w:t xml:space="preserve">     </w:t>
      </w:r>
      <w:r w:rsidR="00425468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V</w:t>
      </w: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elvyslanec</w:t>
      </w: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ab/>
      </w: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ab/>
      </w: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ab/>
        <w:t xml:space="preserve">    Ministryně zahraničních věcí,</w:t>
      </w:r>
    </w:p>
    <w:p w:rsidR="0013295D" w:rsidRDefault="0013295D" w:rsidP="0013295D">
      <w:pPr>
        <w:pStyle w:val="Style17"/>
        <w:shd w:val="clear" w:color="auto" w:fill="auto"/>
        <w:tabs>
          <w:tab w:val="left" w:pos="1418"/>
          <w:tab w:val="left" w:pos="5245"/>
        </w:tabs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ab/>
      </w: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ab/>
        <w:t>spolupráce, africké integrace a</w:t>
      </w:r>
    </w:p>
    <w:p w:rsidR="0013295D" w:rsidRDefault="0013295D" w:rsidP="0013295D">
      <w:pPr>
        <w:pStyle w:val="Style17"/>
        <w:shd w:val="clear" w:color="auto" w:fill="auto"/>
        <w:tabs>
          <w:tab w:val="left" w:pos="1418"/>
          <w:tab w:val="left" w:pos="5670"/>
        </w:tabs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ab/>
      </w: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ab/>
        <w:t>Nigerců v zahraničí</w:t>
      </w:r>
    </w:p>
    <w:p w:rsidR="00DC4DFD" w:rsidRPr="00425468" w:rsidRDefault="00B11325" w:rsidP="00425468">
      <w:pPr>
        <w:pStyle w:val="Style17"/>
        <w:shd w:val="clear" w:color="auto" w:fill="auto"/>
        <w:tabs>
          <w:tab w:val="left" w:pos="1418"/>
          <w:tab w:val="left" w:pos="5245"/>
        </w:tabs>
        <w:spacing w:before="0" w:after="0" w:line="240" w:lineRule="auto"/>
        <w:jc w:val="both"/>
        <w:rPr>
          <w:rStyle w:val="CharStyle42"/>
          <w:b w:val="0"/>
          <w:i w:val="0"/>
          <w:sz w:val="24"/>
          <w:szCs w:val="24"/>
          <w:shd w:val="clear" w:color="auto" w:fill="auto"/>
          <w:lang w:val="cs-CZ" w:eastAsia="cs-CZ"/>
        </w:rPr>
      </w:pP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br w:type="page"/>
      </w:r>
      <w:r w:rsidR="00DC4DFD" w:rsidRPr="00B11325">
        <w:rPr>
          <w:rStyle w:val="CharStyle42"/>
          <w:bCs/>
          <w:i w:val="0"/>
          <w:sz w:val="24"/>
          <w:szCs w:val="24"/>
          <w:lang w:val="cs-CZ"/>
        </w:rPr>
        <w:lastRenderedPageBreak/>
        <w:t xml:space="preserve">Příloha: Text výslovného </w:t>
      </w:r>
      <w:r w:rsidR="00A12B29">
        <w:rPr>
          <w:rStyle w:val="CharStyle42"/>
          <w:bCs/>
          <w:i w:val="0"/>
          <w:sz w:val="24"/>
          <w:szCs w:val="24"/>
          <w:lang w:val="cs-CZ"/>
        </w:rPr>
        <w:t>přijetí</w:t>
      </w:r>
      <w:r w:rsidR="00DC4DFD" w:rsidRPr="00B11325">
        <w:rPr>
          <w:rStyle w:val="CharStyle42"/>
          <w:bCs/>
          <w:i w:val="0"/>
          <w:sz w:val="24"/>
          <w:szCs w:val="24"/>
          <w:lang w:val="cs-CZ"/>
        </w:rPr>
        <w:t xml:space="preserve"> operačního part</w:t>
      </w:r>
      <w:r w:rsidR="00103D19">
        <w:rPr>
          <w:rStyle w:val="CharStyle42"/>
          <w:bCs/>
          <w:i w:val="0"/>
          <w:sz w:val="24"/>
          <w:szCs w:val="24"/>
          <w:lang w:val="cs-CZ"/>
        </w:rPr>
        <w:t>nera, adresovaný Francii a Nigeru</w:t>
      </w:r>
    </w:p>
    <w:p w:rsidR="00CE2FC4" w:rsidRDefault="00CE2FC4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CE2FC4" w:rsidRDefault="00CE2FC4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DC4DFD" w:rsidRPr="00B11325" w:rsidRDefault="00DC4DFD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Vážený pane prezidente,</w:t>
      </w:r>
    </w:p>
    <w:p w:rsidR="00CE2FC4" w:rsidRDefault="00CE2FC4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50"/>
          <w:i/>
          <w:iCs w:val="0"/>
          <w:sz w:val="24"/>
          <w:szCs w:val="24"/>
          <w:lang w:val="cs-CZ"/>
        </w:rPr>
      </w:pPr>
    </w:p>
    <w:p w:rsidR="00DC4DFD" w:rsidRPr="00B11325" w:rsidRDefault="00DC4DFD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 w:rsidRPr="004A7FD4">
        <w:rPr>
          <w:rStyle w:val="CharStyle50"/>
          <w:i/>
          <w:iCs w:val="0"/>
          <w:sz w:val="24"/>
          <w:szCs w:val="24"/>
          <w:lang w:val="cs-CZ"/>
        </w:rPr>
        <w:t>Pro oznámení francouzské straně:</w:t>
      </w:r>
      <w:r w:rsidRPr="00B11325">
        <w:rPr>
          <w:rStyle w:val="CharStyle50"/>
          <w:iCs w:val="0"/>
          <w:sz w:val="24"/>
          <w:szCs w:val="24"/>
          <w:u w:val="none"/>
          <w:lang w:val="cs-CZ"/>
        </w:rPr>
        <w:t xml:space="preserve"> V</w:t>
      </w:r>
      <w:r w:rsidR="00512AC6">
        <w:rPr>
          <w:rStyle w:val="CharStyle49"/>
          <w:i w:val="0"/>
          <w:sz w:val="24"/>
          <w:szCs w:val="24"/>
          <w:lang w:val="cs-CZ"/>
        </w:rPr>
        <w:t xml:space="preserve"> reakci na dopis zaslaný dne</w:t>
      </w:r>
      <w:r w:rsidRPr="00B11325">
        <w:rPr>
          <w:rStyle w:val="CharStyle49"/>
          <w:i w:val="0"/>
          <w:sz w:val="24"/>
          <w:szCs w:val="24"/>
          <w:lang w:val="cs-CZ"/>
        </w:rPr>
        <w:t xml:space="preserve"> [X/X/X] 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prezidentem </w:t>
      </w:r>
      <w:r w:rsidR="00103D19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Nigerské republiky, má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[vláda] </w:t>
      </w:r>
      <w:r w:rsidR="000904F7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souhlasí s</w:t>
      </w:r>
      <w:r w:rsidR="00A12B29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rozmístění</w:t>
      </w:r>
      <w:r w:rsidR="000904F7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m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jednotek ozbrojených sil na území </w:t>
      </w:r>
      <w:r w:rsidR="00103D19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Nigerské republiky </w:t>
      </w:r>
      <w:r w:rsidR="002204D6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v rámci sil 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Takuba pod francouzským velením sil B</w:t>
      </w:r>
      <w:r w:rsidR="00103D19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arkhane, s cílem podpořit niger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ské ozbrojené síly v jejich boji proti organizovaným ozbrojeným skupinám provádějícím teroristické činnosti.</w:t>
      </w:r>
    </w:p>
    <w:p w:rsidR="00CE2FC4" w:rsidRDefault="00CE2FC4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DC4DFD" w:rsidRPr="00B11325" w:rsidRDefault="00DC4DFD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Následuje text níže</w:t>
      </w:r>
      <w:r w:rsidR="00A12B29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uvedeného výslovného přijetí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.</w:t>
      </w:r>
    </w:p>
    <w:p w:rsidR="00CE2FC4" w:rsidRDefault="00CE2FC4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sz w:val="24"/>
          <w:szCs w:val="24"/>
          <w:u w:val="single"/>
          <w:lang w:val="cs-CZ"/>
        </w:rPr>
      </w:pPr>
    </w:p>
    <w:p w:rsidR="00DC4DFD" w:rsidRPr="00B11325" w:rsidRDefault="00103D19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>
        <w:rPr>
          <w:rStyle w:val="CharStyle49"/>
          <w:sz w:val="24"/>
          <w:szCs w:val="24"/>
          <w:u w:val="single"/>
          <w:lang w:val="cs-CZ"/>
        </w:rPr>
        <w:t>Pro oznámení nigerské</w:t>
      </w:r>
      <w:r w:rsidR="00DC4DFD" w:rsidRPr="004A7FD4">
        <w:rPr>
          <w:rStyle w:val="CharStyle49"/>
          <w:sz w:val="24"/>
          <w:szCs w:val="24"/>
          <w:u w:val="single"/>
          <w:lang w:val="cs-CZ"/>
        </w:rPr>
        <w:t xml:space="preserve"> straně:</w:t>
      </w:r>
      <w:r w:rsidR="00DC4DFD" w:rsidRPr="00B11325">
        <w:rPr>
          <w:rStyle w:val="CharStyle49"/>
          <w:i w:val="0"/>
          <w:sz w:val="24"/>
          <w:szCs w:val="24"/>
          <w:lang w:val="cs-CZ"/>
        </w:rPr>
        <w:t xml:space="preserve"> V reakci na </w:t>
      </w:r>
      <w:r w:rsidR="008A2515">
        <w:rPr>
          <w:rStyle w:val="CharStyle49"/>
          <w:i w:val="0"/>
          <w:sz w:val="24"/>
          <w:szCs w:val="24"/>
          <w:lang w:val="cs-CZ"/>
        </w:rPr>
        <w:t>V</w:t>
      </w:r>
      <w:r w:rsidR="00DC4DFD" w:rsidRPr="00B11325">
        <w:rPr>
          <w:rStyle w:val="CharStyle49"/>
          <w:i w:val="0"/>
          <w:sz w:val="24"/>
          <w:szCs w:val="24"/>
          <w:lang w:val="cs-CZ"/>
        </w:rPr>
        <w:t>áš dopis</w:t>
      </w:r>
      <w:r w:rsidR="00512AC6">
        <w:rPr>
          <w:rStyle w:val="CharStyle49"/>
          <w:i w:val="0"/>
          <w:sz w:val="24"/>
          <w:szCs w:val="24"/>
          <w:lang w:val="cs-CZ"/>
        </w:rPr>
        <w:t xml:space="preserve"> ze dne</w:t>
      </w:r>
      <w:r w:rsidR="00DC4DFD" w:rsidRPr="00B11325">
        <w:rPr>
          <w:rStyle w:val="CharStyle49"/>
          <w:i w:val="0"/>
          <w:sz w:val="24"/>
          <w:szCs w:val="24"/>
          <w:lang w:val="cs-CZ"/>
        </w:rPr>
        <w:t xml:space="preserve"> [X/X/X] moje [vláda] </w:t>
      </w:r>
      <w:r w:rsidR="000904F7">
        <w:rPr>
          <w:rStyle w:val="CharStyle49"/>
          <w:i w:val="0"/>
          <w:sz w:val="24"/>
          <w:szCs w:val="24"/>
          <w:lang w:val="cs-CZ"/>
        </w:rPr>
        <w:t>souhlasí s</w:t>
      </w:r>
      <w:r w:rsidR="00DC4DFD"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 rozmístění</w:t>
      </w:r>
      <w:r w:rsidR="000904F7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m</w:t>
      </w:r>
      <w:r w:rsidR="00DC4DFD"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jednotek </w:t>
      </w:r>
      <w:r w:rsidR="00512AC6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ozbrojených </w:t>
      </w:r>
      <w:r w:rsidR="00CA7360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sil </w:t>
      </w:r>
      <w:r w:rsidR="00DC4DFD"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na území </w:t>
      </w: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Nigerské republiky</w:t>
      </w:r>
      <w:r w:rsidR="008A251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v rámci </w:t>
      </w:r>
      <w:r w:rsidR="00DC4DFD"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sil Takuba pod francouzsk</w:t>
      </w:r>
      <w:r w:rsidR="008A251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ým</w:t>
      </w:r>
      <w:r w:rsidR="00DC4DFD"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velení</w:t>
      </w:r>
      <w:r w:rsidR="008A251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m</w:t>
      </w:r>
      <w:r w:rsidR="00DC4DFD"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sil Bark</w:t>
      </w: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hane, s cílem podpořit nigerské</w:t>
      </w:r>
      <w:r w:rsidR="00DC4DFD"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ozbrojené síly v jejich boji proti organizovaným ozbrojeným skupinám provádějícím teroristické činnosti.</w:t>
      </w:r>
    </w:p>
    <w:p w:rsidR="00CE2FC4" w:rsidRDefault="00CE2FC4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DC4DFD" w:rsidRPr="00B11325" w:rsidRDefault="00DC4DFD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Následuje text níže uvedeného výslovného </w:t>
      </w:r>
      <w:r w:rsidR="00A12B29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přijetí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.</w:t>
      </w:r>
    </w:p>
    <w:p w:rsidR="00CE2FC4" w:rsidRDefault="00CE2FC4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color w:val="auto"/>
          <w:sz w:val="24"/>
          <w:szCs w:val="24"/>
          <w:u w:val="single"/>
          <w:lang w:val="cs-CZ"/>
        </w:rPr>
      </w:pPr>
    </w:p>
    <w:p w:rsidR="00DC4DFD" w:rsidRPr="004A7FD4" w:rsidRDefault="00DC4DFD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color w:val="auto"/>
          <w:sz w:val="24"/>
          <w:szCs w:val="24"/>
          <w:u w:val="single"/>
          <w:lang w:val="cs-CZ"/>
        </w:rPr>
      </w:pPr>
      <w:r w:rsidRPr="004A7FD4">
        <w:rPr>
          <w:rStyle w:val="CharStyle34"/>
          <w:rFonts w:ascii="Times New Roman" w:hAnsi="Times New Roman"/>
          <w:color w:val="auto"/>
          <w:sz w:val="24"/>
          <w:szCs w:val="24"/>
          <w:u w:val="single"/>
          <w:lang w:val="cs-CZ"/>
        </w:rPr>
        <w:t xml:space="preserve">Text </w:t>
      </w:r>
      <w:r w:rsidR="00A12B29">
        <w:rPr>
          <w:rStyle w:val="CharStyle34"/>
          <w:rFonts w:ascii="Times New Roman" w:hAnsi="Times New Roman"/>
          <w:color w:val="auto"/>
          <w:sz w:val="24"/>
          <w:szCs w:val="24"/>
          <w:u w:val="single"/>
          <w:lang w:val="cs-CZ"/>
        </w:rPr>
        <w:t>přijetí</w:t>
      </w:r>
      <w:r w:rsidRPr="004A7FD4">
        <w:rPr>
          <w:rStyle w:val="CharStyle34"/>
          <w:rFonts w:ascii="Times New Roman" w:hAnsi="Times New Roman"/>
          <w:color w:val="auto"/>
          <w:sz w:val="24"/>
          <w:szCs w:val="24"/>
          <w:u w:val="single"/>
          <w:lang w:val="cs-CZ"/>
        </w:rPr>
        <w:t>:</w:t>
      </w:r>
    </w:p>
    <w:p w:rsidR="00CE2FC4" w:rsidRDefault="00CE2FC4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A85DCF" w:rsidRDefault="00DC4DFD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„Po</w:t>
      </w:r>
      <w:r w:rsidR="002D6866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dle článku 2 Dodatkového protoko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lu</w:t>
      </w:r>
      <w:r w:rsidR="00A85DCF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mezi vládou Francouzské republiky a vládou Nigerské republiky </w:t>
      </w:r>
      <w:r w:rsidR="00344AE9" w:rsidRPr="00344AE9">
        <w:rPr>
          <w:i w:val="0"/>
          <w:snapToGrid w:val="0"/>
          <w:spacing w:val="-3"/>
          <w:sz w:val="24"/>
          <w:szCs w:val="24"/>
          <w:lang w:val="cs-CZ"/>
        </w:rPr>
        <w:t>upravující</w:t>
      </w:r>
      <w:r w:rsidR="00344AE9">
        <w:rPr>
          <w:i w:val="0"/>
          <w:snapToGrid w:val="0"/>
          <w:spacing w:val="-3"/>
          <w:sz w:val="24"/>
          <w:szCs w:val="24"/>
          <w:lang w:val="cs-CZ"/>
        </w:rPr>
        <w:t>ho</w:t>
      </w:r>
      <w:r w:rsidR="00344AE9" w:rsidRPr="00344AE9">
        <w:rPr>
          <w:i w:val="0"/>
          <w:snapToGrid w:val="0"/>
          <w:spacing w:val="-3"/>
          <w:sz w:val="24"/>
          <w:szCs w:val="24"/>
          <w:lang w:val="cs-CZ"/>
        </w:rPr>
        <w:t xml:space="preserve"> status jiných než francouzských jednotek sil Takuba</w:t>
      </w:r>
      <w:r w:rsidR="00344AE9">
        <w:rPr>
          <w:b/>
          <w:snapToGrid w:val="0"/>
          <w:spacing w:val="-3"/>
          <w:sz w:val="32"/>
          <w:szCs w:val="32"/>
          <w:lang w:val="cs-CZ"/>
        </w:rPr>
        <w:t xml:space="preserve"> </w:t>
      </w:r>
      <w:r w:rsidR="00A85DCF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k Dohodě </w:t>
      </w:r>
      <w:r w:rsidR="008A251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mezi vládou </w:t>
      </w:r>
      <w:r w:rsidR="00103D19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Francouzské republiky a vládou Nigerské republiky o </w:t>
      </w:r>
      <w:r w:rsidR="002D6866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právním režimu zásahu </w:t>
      </w:r>
      <w:r w:rsidR="00301C50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francouzského vojenského personálu</w:t>
      </w:r>
      <w:r w:rsidR="002D6866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v Nigeru za účelem bezpečnosti v</w:t>
      </w:r>
      <w:r w:rsidR="00344AE9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 </w:t>
      </w:r>
      <w:r w:rsidR="002D6866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Sahelu</w:t>
      </w:r>
      <w:r w:rsidR="00344AE9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,</w:t>
      </w:r>
      <w:r w:rsidR="002D6866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podepsané v Niamey dne 25. března 2013 (dále jen „Dohoda z 25. března 2013</w:t>
      </w:r>
      <w:r w:rsidR="00A85DCF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“)</w:t>
      </w:r>
      <w:r w:rsidR="00344AE9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,</w:t>
      </w:r>
      <w:r w:rsidR="00A85DCF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a </w:t>
      </w:r>
      <w:r w:rsidR="002D6866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Dohod</w:t>
      </w:r>
      <w:r w:rsidR="002204D6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ě</w:t>
      </w:r>
      <w:r w:rsidR="002D6866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mezi vládou Francouzské republiky a vládou Nigerské republiky o postavení franco</w:t>
      </w:r>
      <w:r w:rsidR="00301C50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uzského vojenského personálu přítomného</w:t>
      </w:r>
      <w:r w:rsidR="002D6866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v Nigeru v rámci francouzského zásahu za účelem bezpečnosti v</w:t>
      </w:r>
      <w:r w:rsidR="00344AE9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 </w:t>
      </w:r>
      <w:r w:rsidR="002D6866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Sahelu</w:t>
      </w:r>
      <w:r w:rsidR="00344AE9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,</w:t>
      </w:r>
      <w:r w:rsidR="002D6866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podepsané v Niamey dne 19. července </w:t>
      </w:r>
      <w:r w:rsidR="00A85DCF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2013 (dále jen „Dohoda z 19. července 2013“)</w:t>
      </w:r>
      <w:r w:rsidR="00344AE9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,</w:t>
      </w:r>
      <w:r w:rsidR="00A85DCF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(dále jen „Dodatkový protokol“), má vláda výslovně přijímá práva a povinnosti stanovená body 2 až 5 Dohody z 25. března 2013 a články 1 až 11 Dohody z 19. července 2013, která zní následovně:</w:t>
      </w:r>
    </w:p>
    <w:p w:rsidR="00CE2FC4" w:rsidRDefault="00CE2FC4" w:rsidP="00DA10AE">
      <w:pPr>
        <w:pStyle w:val="Style17"/>
        <w:shd w:val="clear" w:color="auto" w:fill="auto"/>
        <w:spacing w:before="0" w:after="0" w:line="240" w:lineRule="auto"/>
        <w:jc w:val="left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DC4DFD" w:rsidRPr="00B11325" w:rsidRDefault="00DC4DFD" w:rsidP="00DA10AE">
      <w:pPr>
        <w:pStyle w:val="Style17"/>
        <w:shd w:val="clear" w:color="auto" w:fill="auto"/>
        <w:spacing w:before="0" w:after="0" w:line="240" w:lineRule="auto"/>
        <w:jc w:val="left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Článek 1</w:t>
      </w:r>
    </w:p>
    <w:p w:rsidR="00CE2FC4" w:rsidRDefault="00CE2FC4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A85DCF" w:rsidRDefault="00A85DCF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Tato </w:t>
      </w:r>
      <w:r w:rsidR="00344AE9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d</w:t>
      </w: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ohoda upravuje postavení jednotek 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[X]</w:t>
      </w: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sil Takuba (dále jen „jednotky 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[X]</w:t>
      </w:r>
      <w:r w:rsidR="002204D6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“</w:t>
      </w: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) přítomných na území Nigerské republiky v rámci francouzského zásahu za účelem bezpečnosti v Sahelu.</w:t>
      </w:r>
    </w:p>
    <w:p w:rsidR="00A85DCF" w:rsidRPr="00925BA1" w:rsidRDefault="00A85DCF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A85DCF" w:rsidRPr="00925BA1" w:rsidRDefault="00A85DCF" w:rsidP="00925BA1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 w:rsidRPr="00925BA1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Článek 2</w:t>
      </w:r>
    </w:p>
    <w:p w:rsidR="00A85DCF" w:rsidRPr="002C27DE" w:rsidRDefault="00A85DCF" w:rsidP="00925BA1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A85DCF" w:rsidRPr="002C27DE" w:rsidRDefault="00A85DCF" w:rsidP="00925BA1">
      <w:pPr>
        <w:jc w:val="both"/>
        <w:rPr>
          <w:lang w:val="cs-CZ"/>
        </w:rPr>
      </w:pPr>
      <w:r w:rsidRPr="002C27DE">
        <w:rPr>
          <w:rStyle w:val="CharStyle34"/>
          <w:rFonts w:ascii="Times New Roman" w:hAnsi="Times New Roman"/>
          <w:color w:val="auto"/>
          <w:sz w:val="24"/>
          <w:lang w:val="cs-CZ"/>
        </w:rPr>
        <w:t>Po dobu své přítomnosti na území Nigerské republiky</w:t>
      </w:r>
      <w:r w:rsidR="00E52A96" w:rsidRPr="002C27DE">
        <w:rPr>
          <w:rStyle w:val="CharStyle34"/>
          <w:rFonts w:ascii="Times New Roman" w:hAnsi="Times New Roman"/>
          <w:color w:val="auto"/>
          <w:sz w:val="24"/>
          <w:lang w:val="cs-CZ"/>
        </w:rPr>
        <w:t xml:space="preserve"> respektuje personál jednotky [X] právní předpisy z</w:t>
      </w:r>
      <w:r w:rsidR="00512AC6" w:rsidRPr="002C27DE">
        <w:rPr>
          <w:rStyle w:val="CharStyle34"/>
          <w:rFonts w:ascii="Times New Roman" w:hAnsi="Times New Roman"/>
          <w:color w:val="auto"/>
          <w:sz w:val="24"/>
          <w:lang w:val="cs-CZ"/>
        </w:rPr>
        <w:t>de platné a zdrží se jakéhokoli</w:t>
      </w:r>
      <w:r w:rsidR="00E52A96" w:rsidRPr="002C27DE">
        <w:rPr>
          <w:rStyle w:val="CharStyle34"/>
          <w:rFonts w:ascii="Times New Roman" w:hAnsi="Times New Roman"/>
          <w:color w:val="auto"/>
          <w:sz w:val="24"/>
          <w:lang w:val="cs-CZ"/>
        </w:rPr>
        <w:t xml:space="preserve"> jednání nebo činností</w:t>
      </w:r>
      <w:r w:rsidR="00512AC6" w:rsidRPr="002C27DE">
        <w:rPr>
          <w:rStyle w:val="CharStyle34"/>
          <w:rFonts w:ascii="Times New Roman" w:hAnsi="Times New Roman"/>
          <w:color w:val="auto"/>
          <w:sz w:val="24"/>
          <w:lang w:val="cs-CZ"/>
        </w:rPr>
        <w:t>, které by byly neslučitelné</w:t>
      </w:r>
      <w:r w:rsidR="00E52A96" w:rsidRPr="002C27DE">
        <w:rPr>
          <w:rStyle w:val="CharStyle34"/>
          <w:rFonts w:ascii="Times New Roman" w:hAnsi="Times New Roman"/>
          <w:color w:val="auto"/>
          <w:sz w:val="24"/>
          <w:lang w:val="cs-CZ"/>
        </w:rPr>
        <w:t xml:space="preserve"> s cíli </w:t>
      </w:r>
      <w:r w:rsidR="00E52A96" w:rsidRPr="002C27DE">
        <w:rPr>
          <w:lang w:val="cs-CZ"/>
        </w:rPr>
        <w:t>francouzského zásahu za účelem bezpečnosti v Sahelu.</w:t>
      </w:r>
    </w:p>
    <w:p w:rsidR="00CE2FC4" w:rsidRPr="00925BA1" w:rsidRDefault="00CE2FC4" w:rsidP="00925BA1">
      <w:pPr>
        <w:jc w:val="both"/>
        <w:rPr>
          <w:lang w:val="cs-CZ"/>
        </w:rPr>
      </w:pPr>
    </w:p>
    <w:p w:rsidR="00DC4DFD" w:rsidRPr="002C27DE" w:rsidRDefault="00E52A96" w:rsidP="00925BA1">
      <w:pPr>
        <w:jc w:val="both"/>
        <w:rPr>
          <w:rStyle w:val="CharStyle34"/>
          <w:rFonts w:ascii="Times New Roman" w:hAnsi="Times New Roman"/>
          <w:color w:val="auto"/>
          <w:sz w:val="24"/>
          <w:lang w:val="cs-CZ"/>
        </w:rPr>
      </w:pPr>
      <w:r w:rsidRPr="00925BA1">
        <w:rPr>
          <w:lang w:val="cs-CZ"/>
        </w:rPr>
        <w:t>Po dobu své přítomnosti na území Nigerské republiky požívá personál jednotky [X], ve vztahu k nigerské straně, stejný</w:t>
      </w:r>
      <w:r w:rsidR="00512AC6" w:rsidRPr="00925BA1">
        <w:rPr>
          <w:lang w:val="cs-CZ"/>
        </w:rPr>
        <w:t>ch imunit a výsad, jak</w:t>
      </w:r>
      <w:r w:rsidR="00AD1941">
        <w:rPr>
          <w:lang w:val="cs-CZ"/>
        </w:rPr>
        <w:t>é</w:t>
      </w:r>
      <w:r w:rsidR="00512AC6" w:rsidRPr="00925BA1">
        <w:rPr>
          <w:lang w:val="cs-CZ"/>
        </w:rPr>
        <w:t xml:space="preserve"> </w:t>
      </w:r>
      <w:r w:rsidR="00AD1941">
        <w:rPr>
          <w:lang w:val="cs-CZ"/>
        </w:rPr>
        <w:t xml:space="preserve">požívají </w:t>
      </w:r>
      <w:r w:rsidR="00512AC6" w:rsidRPr="00925BA1">
        <w:rPr>
          <w:lang w:val="cs-CZ"/>
        </w:rPr>
        <w:t>expert</w:t>
      </w:r>
      <w:r w:rsidR="00AD1941">
        <w:rPr>
          <w:lang w:val="cs-CZ"/>
        </w:rPr>
        <w:t>i</w:t>
      </w:r>
      <w:r w:rsidRPr="00925BA1">
        <w:rPr>
          <w:lang w:val="cs-CZ"/>
        </w:rPr>
        <w:t xml:space="preserve"> na misích podle </w:t>
      </w:r>
      <w:r w:rsidR="00DC4DFD" w:rsidRPr="00E01B61">
        <w:rPr>
          <w:i/>
          <w:lang w:val="cs-CZ"/>
        </w:rPr>
        <w:t>Úmluvy o výsadách a i</w:t>
      </w:r>
      <w:r w:rsidR="00C045E4" w:rsidRPr="00E01B61">
        <w:rPr>
          <w:i/>
          <w:lang w:val="cs-CZ"/>
        </w:rPr>
        <w:t>munitách</w:t>
      </w:r>
      <w:r w:rsidR="00C045E4" w:rsidRPr="00E01B61">
        <w:rPr>
          <w:rStyle w:val="CharStyle34"/>
          <w:rFonts w:ascii="Times New Roman" w:hAnsi="Times New Roman"/>
          <w:i/>
          <w:color w:val="auto"/>
          <w:sz w:val="24"/>
          <w:lang w:val="cs-CZ"/>
        </w:rPr>
        <w:t xml:space="preserve"> Organizace s</w:t>
      </w:r>
      <w:r w:rsidR="00DC4DFD" w:rsidRPr="00E01B61">
        <w:rPr>
          <w:rStyle w:val="CharStyle34"/>
          <w:rFonts w:ascii="Times New Roman" w:hAnsi="Times New Roman"/>
          <w:i/>
          <w:color w:val="auto"/>
          <w:sz w:val="24"/>
          <w:lang w:val="cs-CZ"/>
        </w:rPr>
        <w:t>pojených národů ze dne 13. února 1946.</w:t>
      </w:r>
      <w:r w:rsidRPr="00925BA1">
        <w:rPr>
          <w:rStyle w:val="CharStyle34"/>
          <w:rFonts w:ascii="Times New Roman" w:hAnsi="Times New Roman"/>
          <w:i/>
          <w:color w:val="auto"/>
          <w:sz w:val="24"/>
          <w:lang w:val="cs-CZ"/>
        </w:rPr>
        <w:t xml:space="preserve"> </w:t>
      </w:r>
      <w:r w:rsidR="007474C2" w:rsidRPr="002C27DE">
        <w:rPr>
          <w:rStyle w:val="CharStyle34"/>
          <w:rFonts w:ascii="Times New Roman" w:hAnsi="Times New Roman"/>
          <w:color w:val="auto"/>
          <w:sz w:val="24"/>
          <w:lang w:val="cs-CZ"/>
        </w:rPr>
        <w:t xml:space="preserve">Především nemohou být předmětem jakékoliv formy zatčení nebo zadržení. Požívají zejména imunitu </w:t>
      </w:r>
      <w:r w:rsidR="007363FB">
        <w:rPr>
          <w:rStyle w:val="CharStyle34"/>
          <w:rFonts w:ascii="Times New Roman" w:hAnsi="Times New Roman"/>
          <w:color w:val="auto"/>
          <w:sz w:val="24"/>
          <w:lang w:val="cs-CZ"/>
        </w:rPr>
        <w:t>vůči</w:t>
      </w:r>
      <w:r w:rsidR="007474C2" w:rsidRPr="002C27DE">
        <w:rPr>
          <w:rStyle w:val="CharStyle34"/>
          <w:rFonts w:ascii="Times New Roman" w:hAnsi="Times New Roman"/>
          <w:color w:val="auto"/>
          <w:sz w:val="24"/>
          <w:lang w:val="cs-CZ"/>
        </w:rPr>
        <w:t xml:space="preserve"> trestní jurisdikci nigerské strany, ledaže by se jí operační partner [X]</w:t>
      </w:r>
      <w:r w:rsidR="00925BA1" w:rsidRPr="002C27DE">
        <w:rPr>
          <w:rStyle w:val="CharStyle34"/>
          <w:rFonts w:ascii="Times New Roman" w:hAnsi="Times New Roman"/>
          <w:color w:val="auto"/>
          <w:sz w:val="24"/>
          <w:lang w:val="cs-CZ"/>
        </w:rPr>
        <w:t xml:space="preserve"> výslovně vzdal</w:t>
      </w:r>
      <w:r w:rsidR="007474C2" w:rsidRPr="002C27DE">
        <w:rPr>
          <w:rStyle w:val="CharStyle34"/>
          <w:rFonts w:ascii="Times New Roman" w:hAnsi="Times New Roman"/>
          <w:color w:val="auto"/>
          <w:sz w:val="24"/>
          <w:lang w:val="cs-CZ"/>
        </w:rPr>
        <w:t>.</w:t>
      </w:r>
    </w:p>
    <w:p w:rsidR="007474C2" w:rsidRPr="00925BA1" w:rsidRDefault="007474C2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7474C2" w:rsidRDefault="007474C2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 w:rsidRPr="00925BA1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lastRenderedPageBreak/>
        <w:t>V</w:t>
      </w:r>
      <w:r w:rsidR="00CD4C11" w:rsidRPr="00925BA1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 </w:t>
      </w:r>
      <w:r w:rsidR="00CD4C11" w:rsidRPr="00D9177B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případě přistižení při trestném činu </w:t>
      </w:r>
      <w:r w:rsidR="005150E9" w:rsidRPr="00D9177B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nebo deliktu</w:t>
      </w:r>
      <w:r w:rsidR="00CD4C11" w:rsidRPr="00D9177B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</w:t>
      </w:r>
      <w:r w:rsidR="005150E9" w:rsidRPr="00D9177B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prokáže </w:t>
      </w:r>
      <w:r w:rsidR="00CD4C11" w:rsidRPr="00D9177B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personál jednotky [X]</w:t>
      </w:r>
      <w:r w:rsidR="005150E9" w:rsidRPr="00D9177B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na žádost nigerských orgánů svou totožnost. Orgány operačního partnera</w:t>
      </w:r>
      <w:r w:rsidR="005150E9" w:rsidRPr="00925BA1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[X] jsou okamžitě informovány a učiní s co nejkratším prod</w:t>
      </w:r>
      <w:r w:rsidR="00352D2B" w:rsidRPr="00925BA1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lením opatření nezbytná pro </w:t>
      </w:r>
      <w:r w:rsidR="00184362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převzetí</w:t>
      </w:r>
      <w:r w:rsidR="007242F8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předmětného</w:t>
      </w:r>
      <w:r w:rsidR="00184362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</w:t>
      </w:r>
      <w:r w:rsidR="00664518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personál</w:t>
      </w:r>
      <w:r w:rsidR="007363FB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u</w:t>
      </w:r>
      <w:r w:rsidR="00664518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jednotky </w:t>
      </w:r>
      <w:r w:rsidR="00664518"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[X]</w:t>
      </w:r>
      <w:r w:rsidR="00664518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.</w:t>
      </w:r>
    </w:p>
    <w:p w:rsidR="00664518" w:rsidRDefault="00664518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664518" w:rsidRDefault="00664518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V případě </w:t>
      </w:r>
      <w:r w:rsidR="007242F8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trestného </w:t>
      </w:r>
      <w:r w:rsidR="00925BA1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činu</w:t>
      </w: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</w:t>
      </w:r>
      <w:r w:rsidR="007242F8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podle práva </w:t>
      </w: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nigerské strany </w:t>
      </w:r>
      <w:r w:rsidR="00EC02F7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shromáždí </w:t>
      </w:r>
      <w:r w:rsidR="00326C81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příslušné nigerské orgány důkazy, které dají k</w:t>
      </w:r>
      <w:r w:rsidR="00EC02F7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 </w:t>
      </w:r>
      <w:r w:rsidR="00326C81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dispozici</w:t>
      </w:r>
      <w:r w:rsidR="00EC02F7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</w:t>
      </w:r>
      <w:r w:rsidR="007242F8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operačnímu partnerovi </w:t>
      </w:r>
      <w:r w:rsidR="007242F8"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[X] </w:t>
      </w:r>
      <w:r w:rsidR="007242F8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pro účely</w:t>
      </w:r>
      <w:r w:rsidR="00EC02F7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</w:t>
      </w:r>
      <w:r w:rsidR="007242F8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případného</w:t>
      </w:r>
      <w:r w:rsidR="00EC02F7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trestního stíhání ze strany </w:t>
      </w:r>
      <w:r w:rsidR="007242F8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soudních </w:t>
      </w:r>
      <w:r w:rsidR="00EC02F7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orgánů operačního partnera [X]. Nigerská strana je průběžně informována o vývoji </w:t>
      </w:r>
      <w:r w:rsidR="007242F8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soudního řízení zahájeného</w:t>
      </w:r>
      <w:r w:rsidR="00EC02F7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operačním partnerem </w:t>
      </w:r>
      <w:r w:rsidR="00EC02F7"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[X]</w:t>
      </w:r>
      <w:r w:rsidR="00EC02F7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.</w:t>
      </w:r>
    </w:p>
    <w:p w:rsidR="00326C81" w:rsidRDefault="00326C81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7474C2" w:rsidRDefault="00EC02F7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Článek 3</w:t>
      </w:r>
    </w:p>
    <w:p w:rsidR="007474C2" w:rsidRPr="00B11325" w:rsidRDefault="007474C2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CE2FC4" w:rsidRDefault="00EC02F7" w:rsidP="00D42618">
      <w:pPr>
        <w:pStyle w:val="Style17"/>
        <w:numPr>
          <w:ilvl w:val="0"/>
          <w:numId w:val="2"/>
        </w:numPr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Asistence se může skládat z</w:t>
      </w:r>
      <w:r w:rsidR="004F455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</w:t>
      </w:r>
      <w:r w:rsidR="00035A96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nasazení</w:t>
      </w:r>
      <w:r w:rsidR="004F455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</w:t>
      </w:r>
      <w:r w:rsidR="00035A96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pozemních a vzdušných </w:t>
      </w:r>
      <w:r w:rsidR="004F455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prostředků, včetně,</w:t>
      </w: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</w:t>
      </w:r>
      <w:r w:rsidR="004F455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pokud to situace vyžaduje, vojenských zásahů prováděných jednotkou </w:t>
      </w:r>
      <w:r w:rsidR="004F4555"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[X]</w:t>
      </w:r>
      <w:r w:rsidR="00035A96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,</w:t>
      </w:r>
      <w:r w:rsidR="004F4555"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</w:t>
      </w:r>
      <w:r w:rsidR="004F455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koordinovaných s vojenskými </w:t>
      </w:r>
      <w:r w:rsidR="007242F8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silami</w:t>
      </w:r>
      <w:r w:rsidR="004F455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Nigerské republiky.</w:t>
      </w:r>
    </w:p>
    <w:p w:rsidR="004F4555" w:rsidRDefault="004F4555" w:rsidP="004F4555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4F4555" w:rsidRDefault="004F4555" w:rsidP="00D42618">
      <w:pPr>
        <w:pStyle w:val="Style17"/>
        <w:numPr>
          <w:ilvl w:val="0"/>
          <w:numId w:val="2"/>
        </w:numPr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V</w:t>
      </w:r>
      <w:r w:rsidR="00D42618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 naléhavých případech</w:t>
      </w: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může jednotka 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[X]</w:t>
      </w:r>
      <w:r w:rsidR="00D42618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prov</w:t>
      </w:r>
      <w:r w:rsidR="00035A96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ádět</w:t>
      </w:r>
      <w:r w:rsidR="00D42618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tyto zásahy</w:t>
      </w: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</w:t>
      </w:r>
      <w:r w:rsidR="00D42618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samostatně, a to</w:t>
      </w: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za podmínky, že o nich bude s co nejmenším odkladem informovat příslušné orgány Nigerské republiky.</w:t>
      </w:r>
    </w:p>
    <w:p w:rsidR="00D42618" w:rsidRDefault="00D42618" w:rsidP="00D42618">
      <w:pPr>
        <w:pStyle w:val="Odstavecseseznamem"/>
        <w:rPr>
          <w:rStyle w:val="CharStyle34"/>
          <w:rFonts w:ascii="Times New Roman" w:hAnsi="Times New Roman"/>
          <w:i/>
          <w:color w:val="auto"/>
          <w:sz w:val="24"/>
          <w:lang w:val="cs-CZ"/>
        </w:rPr>
      </w:pPr>
    </w:p>
    <w:p w:rsidR="00D42618" w:rsidRDefault="00D42618" w:rsidP="00D42618">
      <w:pPr>
        <w:pStyle w:val="Style17"/>
        <w:numPr>
          <w:ilvl w:val="0"/>
          <w:numId w:val="2"/>
        </w:numPr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Pokud </w:t>
      </w:r>
      <w:r w:rsidR="00C22DF9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by </w:t>
      </w: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zásahy provedené jednotkou 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[X]</w:t>
      </w:r>
      <w:r w:rsidR="003151A2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měly </w:t>
      </w:r>
      <w:r w:rsidR="002204D6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vést</w:t>
      </w:r>
      <w:r w:rsidR="003151A2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k předá</w:t>
      </w:r>
      <w:r w:rsidR="00C22DF9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ní osob nigerské straně, operační partner </w:t>
      </w:r>
      <w:r w:rsidR="00C22DF9"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[X]</w:t>
      </w:r>
      <w:r w:rsidR="00C22DF9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a nigerská strana budou uplatňovat následující pravidla:</w:t>
      </w:r>
    </w:p>
    <w:p w:rsidR="00C22DF9" w:rsidRDefault="00C22DF9" w:rsidP="00C22DF9">
      <w:pPr>
        <w:pStyle w:val="Odstavecseseznamem"/>
        <w:rPr>
          <w:rStyle w:val="CharStyle34"/>
          <w:rFonts w:ascii="Times New Roman" w:hAnsi="Times New Roman"/>
          <w:i/>
          <w:color w:val="auto"/>
          <w:sz w:val="24"/>
          <w:lang w:val="cs-CZ"/>
        </w:rPr>
      </w:pPr>
    </w:p>
    <w:p w:rsidR="00C22DF9" w:rsidRPr="00C22DF9" w:rsidRDefault="00C22DF9" w:rsidP="00C22DF9">
      <w:pPr>
        <w:pStyle w:val="Style17"/>
        <w:numPr>
          <w:ilvl w:val="0"/>
          <w:numId w:val="3"/>
        </w:numPr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shd w:val="clear" w:color="auto" w:fill="auto"/>
          <w:lang w:val="cs-CZ"/>
        </w:rPr>
      </w:pP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Nigerská strana při zajišťování </w:t>
      </w:r>
      <w:r w:rsidR="008303D4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strážení</w:t>
      </w: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a bezpečnosti osob předaných francouzskou stranou nebo operačním partnerem 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[X]</w:t>
      </w: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dodržuje platná pravidla mezinárodního práva lidských práv, zejména </w:t>
      </w:r>
      <w:r w:rsidRPr="00E01B61">
        <w:rPr>
          <w:rStyle w:val="CharStyle49"/>
          <w:sz w:val="24"/>
          <w:szCs w:val="24"/>
          <w:lang w:val="cs-CZ"/>
        </w:rPr>
        <w:t>Úmluvu proti mučení a jinému krutému, nelidskému či ponižujícímu zacházení nebo trestání ze dne 10. prosince 1984</w:t>
      </w:r>
      <w:r w:rsidRPr="00B11325">
        <w:rPr>
          <w:rStyle w:val="CharStyle49"/>
          <w:i w:val="0"/>
          <w:sz w:val="24"/>
          <w:szCs w:val="24"/>
          <w:lang w:val="cs-CZ"/>
        </w:rPr>
        <w:t>.</w:t>
      </w:r>
    </w:p>
    <w:p w:rsidR="00C22DF9" w:rsidRPr="00C22DF9" w:rsidRDefault="00C22DF9" w:rsidP="00C22DF9">
      <w:pPr>
        <w:pStyle w:val="Style17"/>
        <w:shd w:val="clear" w:color="auto" w:fill="auto"/>
        <w:spacing w:before="0" w:after="0" w:line="240" w:lineRule="auto"/>
        <w:ind w:left="1080"/>
        <w:jc w:val="both"/>
        <w:rPr>
          <w:rStyle w:val="CharStyle49"/>
          <w:i w:val="0"/>
          <w:sz w:val="24"/>
          <w:szCs w:val="24"/>
          <w:shd w:val="clear" w:color="auto" w:fill="auto"/>
          <w:lang w:val="cs-CZ"/>
        </w:rPr>
      </w:pPr>
    </w:p>
    <w:p w:rsidR="00C22DF9" w:rsidRPr="00E641F8" w:rsidRDefault="00C22DF9" w:rsidP="00C22DF9">
      <w:pPr>
        <w:pStyle w:val="Style17"/>
        <w:numPr>
          <w:ilvl w:val="0"/>
          <w:numId w:val="3"/>
        </w:numPr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 w:rsidRPr="00E641F8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Za účelem naplnění ústavních a smluvních závazků francouzské strany a operačního partnera [X]</w:t>
      </w:r>
      <w:r w:rsidR="003151A2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se nigerská strana </w:t>
      </w:r>
      <w:r w:rsidR="004914F1" w:rsidRPr="00E641F8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zavazuje k tomu</w:t>
      </w:r>
      <w:r w:rsidRPr="00E641F8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, že v případech, kde by</w:t>
      </w:r>
      <w:r w:rsidR="00E641F8" w:rsidRPr="00E641F8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se uplatňoval</w:t>
      </w:r>
      <w:r w:rsidRPr="00E641F8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trest smrti nebo trest představující kruté, nel</w:t>
      </w:r>
      <w:r w:rsidR="00E641F8" w:rsidRPr="00E641F8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idské nebo ponižující zacházení</w:t>
      </w:r>
      <w:r w:rsidR="00AA0308" w:rsidRPr="00E641F8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, nebude takovýto trest </w:t>
      </w:r>
      <w:r w:rsidR="00E641F8" w:rsidRPr="00E641F8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vůči </w:t>
      </w:r>
      <w:r w:rsidR="00AA0308" w:rsidRPr="00E641F8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předané osobě ani požadován, ani</w:t>
      </w:r>
      <w:r w:rsidR="003151A2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jí</w:t>
      </w:r>
      <w:r w:rsidR="00AA0308" w:rsidRPr="00E641F8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uložen, a pokud by h</w:t>
      </w:r>
      <w:r w:rsidR="00E641F8" w:rsidRPr="00E641F8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ypoteticky takovéto tresty </w:t>
      </w:r>
      <w:r w:rsidR="00AA0308" w:rsidRPr="00E641F8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vyneseny</w:t>
      </w:r>
      <w:r w:rsidR="00E641F8" w:rsidRPr="00E641F8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byly</w:t>
      </w:r>
      <w:r w:rsidR="00AA0308" w:rsidRPr="00E641F8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, nebudou vykonány.</w:t>
      </w:r>
    </w:p>
    <w:p w:rsidR="004914F1" w:rsidRDefault="004914F1" w:rsidP="004914F1">
      <w:pPr>
        <w:pStyle w:val="Odstavecseseznamem"/>
        <w:rPr>
          <w:rStyle w:val="CharStyle34"/>
          <w:rFonts w:ascii="Times New Roman" w:hAnsi="Times New Roman"/>
          <w:i/>
          <w:color w:val="auto"/>
          <w:sz w:val="24"/>
          <w:lang w:val="cs-CZ"/>
        </w:rPr>
      </w:pPr>
    </w:p>
    <w:p w:rsidR="004914F1" w:rsidRPr="00B11325" w:rsidRDefault="004914F1" w:rsidP="004914F1">
      <w:pPr>
        <w:pStyle w:val="Style17"/>
        <w:numPr>
          <w:ilvl w:val="0"/>
          <w:numId w:val="3"/>
        </w:numPr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  <w:r w:rsidRPr="00B11325">
        <w:rPr>
          <w:rStyle w:val="CharStyle49"/>
          <w:i w:val="0"/>
          <w:sz w:val="24"/>
          <w:szCs w:val="24"/>
          <w:lang w:val="cs-CZ"/>
        </w:rPr>
        <w:t xml:space="preserve">Žádná osoba, která byla na základě tohoto článku předána </w:t>
      </w:r>
      <w:r>
        <w:rPr>
          <w:rStyle w:val="CharStyle49"/>
          <w:i w:val="0"/>
          <w:sz w:val="24"/>
          <w:szCs w:val="24"/>
          <w:lang w:val="cs-CZ"/>
        </w:rPr>
        <w:t>nigerským</w:t>
      </w:r>
      <w:r w:rsidRPr="00B11325">
        <w:rPr>
          <w:rStyle w:val="CharStyle49"/>
          <w:i w:val="0"/>
          <w:sz w:val="24"/>
          <w:szCs w:val="24"/>
          <w:lang w:val="cs-CZ"/>
        </w:rPr>
        <w:t xml:space="preserve"> orgánům, nesmí být předána třetí straně bez předchozího souhlasu příslušných francouzských orgánů a orgánů </w:t>
      </w:r>
      <w:r>
        <w:rPr>
          <w:rStyle w:val="CharStyle49"/>
          <w:i w:val="0"/>
          <w:sz w:val="24"/>
          <w:szCs w:val="24"/>
          <w:lang w:val="cs-CZ"/>
        </w:rPr>
        <w:t xml:space="preserve">operačního partnera </w:t>
      </w:r>
      <w:r w:rsidRPr="00B11325">
        <w:rPr>
          <w:rStyle w:val="CharStyle49"/>
          <w:i w:val="0"/>
          <w:sz w:val="24"/>
          <w:szCs w:val="24"/>
          <w:lang w:val="cs-CZ"/>
        </w:rPr>
        <w:t>[X].</w:t>
      </w:r>
    </w:p>
    <w:p w:rsidR="004914F1" w:rsidRDefault="004914F1" w:rsidP="004914F1">
      <w:pPr>
        <w:pStyle w:val="Style17"/>
        <w:shd w:val="clear" w:color="auto" w:fill="auto"/>
        <w:spacing w:before="0" w:after="0" w:line="240" w:lineRule="auto"/>
        <w:ind w:left="1080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8E2E33" w:rsidRPr="008E2E33" w:rsidRDefault="00E641F8" w:rsidP="00E641F8">
      <w:pPr>
        <w:pStyle w:val="Style17"/>
        <w:numPr>
          <w:ilvl w:val="0"/>
          <w:numId w:val="2"/>
        </w:numPr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shd w:val="clear" w:color="auto" w:fill="auto"/>
          <w:lang w:val="cs-CZ"/>
        </w:rPr>
      </w:pP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Francouzská strana, nigerská strana a operační partner </w:t>
      </w:r>
      <w:r>
        <w:rPr>
          <w:rStyle w:val="CharStyle49"/>
          <w:i w:val="0"/>
          <w:sz w:val="24"/>
          <w:szCs w:val="24"/>
          <w:lang w:val="cs-CZ"/>
        </w:rPr>
        <w:t>[X] spolupracují</w:t>
      </w:r>
      <w:r w:rsidR="008E2E33">
        <w:rPr>
          <w:rStyle w:val="CharStyle49"/>
          <w:i w:val="0"/>
          <w:sz w:val="24"/>
          <w:szCs w:val="24"/>
          <w:lang w:val="cs-CZ"/>
        </w:rPr>
        <w:t xml:space="preserve"> prostřednictvím v</w:t>
      </w:r>
      <w:r w:rsidR="008303D4">
        <w:rPr>
          <w:rStyle w:val="CharStyle49"/>
          <w:i w:val="0"/>
          <w:sz w:val="24"/>
          <w:szCs w:val="24"/>
          <w:lang w:val="cs-CZ"/>
        </w:rPr>
        <w:t>y</w:t>
      </w:r>
      <w:r w:rsidR="008E2E33">
        <w:rPr>
          <w:rStyle w:val="CharStyle49"/>
          <w:i w:val="0"/>
          <w:sz w:val="24"/>
          <w:szCs w:val="24"/>
          <w:lang w:val="cs-CZ"/>
        </w:rPr>
        <w:t>mě</w:t>
      </w:r>
      <w:r w:rsidR="008303D4">
        <w:rPr>
          <w:rStyle w:val="CharStyle49"/>
          <w:i w:val="0"/>
          <w:sz w:val="24"/>
          <w:szCs w:val="24"/>
          <w:lang w:val="cs-CZ"/>
        </w:rPr>
        <w:t>ňování</w:t>
      </w:r>
      <w:r w:rsidR="008E2E33">
        <w:rPr>
          <w:rStyle w:val="CharStyle49"/>
          <w:i w:val="0"/>
          <w:sz w:val="24"/>
          <w:szCs w:val="24"/>
          <w:lang w:val="cs-CZ"/>
        </w:rPr>
        <w:t xml:space="preserve"> </w:t>
      </w:r>
      <w:r w:rsidR="003151A2">
        <w:rPr>
          <w:rStyle w:val="CharStyle49"/>
          <w:i w:val="0"/>
          <w:sz w:val="24"/>
          <w:szCs w:val="24"/>
          <w:lang w:val="cs-CZ"/>
        </w:rPr>
        <w:t xml:space="preserve">veškerých </w:t>
      </w:r>
      <w:r w:rsidR="008E2E33">
        <w:rPr>
          <w:rStyle w:val="CharStyle49"/>
          <w:i w:val="0"/>
          <w:sz w:val="24"/>
          <w:szCs w:val="24"/>
          <w:lang w:val="cs-CZ"/>
        </w:rPr>
        <w:t>informací</w:t>
      </w:r>
      <w:r>
        <w:rPr>
          <w:rStyle w:val="CharStyle49"/>
          <w:i w:val="0"/>
          <w:sz w:val="24"/>
          <w:szCs w:val="24"/>
          <w:lang w:val="cs-CZ"/>
        </w:rPr>
        <w:t xml:space="preserve"> </w:t>
      </w:r>
      <w:r w:rsidRPr="003151A2">
        <w:rPr>
          <w:rStyle w:val="CharStyle49"/>
          <w:i w:val="0"/>
          <w:sz w:val="24"/>
          <w:szCs w:val="24"/>
          <w:lang w:val="cs-CZ"/>
        </w:rPr>
        <w:t>užitečných k</w:t>
      </w:r>
      <w:r w:rsidR="008E2E33" w:rsidRPr="003151A2">
        <w:rPr>
          <w:rStyle w:val="CharStyle49"/>
          <w:i w:val="0"/>
          <w:sz w:val="24"/>
          <w:szCs w:val="24"/>
          <w:lang w:val="cs-CZ"/>
        </w:rPr>
        <w:t> vyhodnocování ohrožení zájmů</w:t>
      </w:r>
      <w:r w:rsidR="008E2E33">
        <w:rPr>
          <w:rStyle w:val="CharStyle49"/>
          <w:i w:val="0"/>
          <w:sz w:val="24"/>
          <w:szCs w:val="24"/>
          <w:lang w:val="cs-CZ"/>
        </w:rPr>
        <w:t xml:space="preserve"> smluvních stran, Francouzské republiky, Nigerské republiky nebo operačního partnera.</w:t>
      </w:r>
    </w:p>
    <w:p w:rsidR="008E2E33" w:rsidRDefault="008E2E33" w:rsidP="008E2E33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</w:p>
    <w:p w:rsidR="00D42618" w:rsidRDefault="008E2E33" w:rsidP="008E2E33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>
        <w:rPr>
          <w:rStyle w:val="CharStyle49"/>
          <w:i w:val="0"/>
          <w:sz w:val="24"/>
          <w:szCs w:val="24"/>
          <w:lang w:val="cs-CZ"/>
        </w:rPr>
        <w:t>Článek 4</w:t>
      </w:r>
      <w:r w:rsidR="00E641F8">
        <w:rPr>
          <w:rStyle w:val="CharStyle49"/>
          <w:i w:val="0"/>
          <w:sz w:val="24"/>
          <w:szCs w:val="24"/>
          <w:lang w:val="cs-CZ"/>
        </w:rPr>
        <w:t xml:space="preserve"> </w:t>
      </w:r>
    </w:p>
    <w:p w:rsidR="00D42618" w:rsidRDefault="00D42618" w:rsidP="004F4555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8E2E33" w:rsidRDefault="008E2E33" w:rsidP="004F455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Nigerská strana umožní vstup na své území a odchod z něj personálu jednotky </w:t>
      </w:r>
      <w:r>
        <w:rPr>
          <w:rStyle w:val="CharStyle49"/>
          <w:i w:val="0"/>
          <w:sz w:val="24"/>
          <w:szCs w:val="24"/>
          <w:lang w:val="cs-CZ"/>
        </w:rPr>
        <w:t xml:space="preserve">[X], pokud má u sebe </w:t>
      </w:r>
      <w:r w:rsidR="003151A2">
        <w:rPr>
          <w:rStyle w:val="CharStyle49"/>
          <w:i w:val="0"/>
          <w:sz w:val="24"/>
          <w:szCs w:val="24"/>
          <w:lang w:val="cs-CZ"/>
        </w:rPr>
        <w:t xml:space="preserve">platný </w:t>
      </w:r>
      <w:r>
        <w:rPr>
          <w:rStyle w:val="CharStyle49"/>
          <w:i w:val="0"/>
          <w:sz w:val="24"/>
          <w:szCs w:val="24"/>
          <w:lang w:val="cs-CZ"/>
        </w:rPr>
        <w:t>vojenský nebo služební pr</w:t>
      </w:r>
      <w:r w:rsidR="003151A2">
        <w:rPr>
          <w:rStyle w:val="CharStyle49"/>
          <w:i w:val="0"/>
          <w:sz w:val="24"/>
          <w:szCs w:val="24"/>
          <w:lang w:val="cs-CZ"/>
        </w:rPr>
        <w:t xml:space="preserve">ůkaz nebo </w:t>
      </w:r>
      <w:r>
        <w:rPr>
          <w:rStyle w:val="CharStyle49"/>
          <w:i w:val="0"/>
          <w:sz w:val="24"/>
          <w:szCs w:val="24"/>
          <w:lang w:val="cs-CZ"/>
        </w:rPr>
        <w:t>cestovní pas.</w:t>
      </w:r>
    </w:p>
    <w:p w:rsidR="008E2E33" w:rsidRDefault="008E2E33" w:rsidP="004F455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</w:p>
    <w:p w:rsidR="008E2E33" w:rsidRDefault="008E2E33" w:rsidP="004F455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Francouzská strana </w:t>
      </w:r>
      <w:r w:rsidR="008303D4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předem </w:t>
      </w: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poskytne nigerské straně seznam personálu jednotky </w:t>
      </w:r>
      <w:r w:rsidR="003151A2">
        <w:rPr>
          <w:rStyle w:val="CharStyle49"/>
          <w:i w:val="0"/>
          <w:sz w:val="24"/>
          <w:szCs w:val="24"/>
          <w:lang w:val="cs-CZ"/>
        </w:rPr>
        <w:t>[X]. Tento</w:t>
      </w:r>
      <w:r w:rsidR="00B856E8">
        <w:rPr>
          <w:rStyle w:val="CharStyle49"/>
          <w:i w:val="0"/>
          <w:sz w:val="24"/>
          <w:szCs w:val="24"/>
          <w:lang w:val="cs-CZ"/>
        </w:rPr>
        <w:t xml:space="preserve"> </w:t>
      </w:r>
      <w:r w:rsidR="003151A2">
        <w:rPr>
          <w:rStyle w:val="CharStyle49"/>
          <w:i w:val="0"/>
          <w:sz w:val="24"/>
          <w:szCs w:val="24"/>
          <w:lang w:val="cs-CZ"/>
        </w:rPr>
        <w:t>personál je osvobozen</w:t>
      </w:r>
      <w:r w:rsidR="00B856E8">
        <w:rPr>
          <w:rStyle w:val="CharStyle49"/>
          <w:i w:val="0"/>
          <w:sz w:val="24"/>
          <w:szCs w:val="24"/>
          <w:lang w:val="cs-CZ"/>
        </w:rPr>
        <w:t xml:space="preserve"> od vízových požadavků a požadavků týkajících se kontroly a registrace cizinců vyžadovaných právními předpisy nigerské strany.</w:t>
      </w:r>
    </w:p>
    <w:p w:rsidR="00B856E8" w:rsidRDefault="00B856E8" w:rsidP="004F455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  <w:r>
        <w:rPr>
          <w:rStyle w:val="CharStyle49"/>
          <w:i w:val="0"/>
          <w:sz w:val="24"/>
          <w:szCs w:val="24"/>
          <w:lang w:val="cs-CZ"/>
        </w:rPr>
        <w:lastRenderedPageBreak/>
        <w:t>Článek 5</w:t>
      </w:r>
    </w:p>
    <w:p w:rsidR="00B856E8" w:rsidRDefault="00B856E8" w:rsidP="004F455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</w:p>
    <w:p w:rsidR="00B856E8" w:rsidRDefault="00B856E8" w:rsidP="004F4555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>
        <w:rPr>
          <w:rStyle w:val="CharStyle49"/>
          <w:i w:val="0"/>
          <w:sz w:val="24"/>
          <w:szCs w:val="24"/>
          <w:lang w:val="cs-CZ"/>
        </w:rPr>
        <w:t xml:space="preserve">Personál jednotky [X] 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slouží pod francouzským velením v uniformě, v hodnosti a s označeními, která nosí v ozbrojených silách [X]. Kázeňská pravomoc je vyhrazena velení [X].</w:t>
      </w:r>
    </w:p>
    <w:p w:rsidR="00B856E8" w:rsidRDefault="00B856E8" w:rsidP="004F4555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B856E8" w:rsidRDefault="00B856E8" w:rsidP="004F4555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Článek 6</w:t>
      </w:r>
    </w:p>
    <w:p w:rsidR="00B856E8" w:rsidRDefault="00B856E8" w:rsidP="004F4555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B856E8" w:rsidRPr="00B11325" w:rsidRDefault="00B856E8" w:rsidP="00B856E8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  <w:r>
        <w:rPr>
          <w:rStyle w:val="CharStyle49"/>
          <w:i w:val="0"/>
          <w:sz w:val="24"/>
          <w:szCs w:val="24"/>
          <w:lang w:val="cs-CZ"/>
        </w:rPr>
        <w:t>Nigersk</w:t>
      </w:r>
      <w:r w:rsidRPr="00B11325">
        <w:rPr>
          <w:rStyle w:val="CharStyle49"/>
          <w:i w:val="0"/>
          <w:sz w:val="24"/>
          <w:szCs w:val="24"/>
          <w:lang w:val="cs-CZ"/>
        </w:rPr>
        <w:t xml:space="preserve">á strana uznává pro personál jednotky [X] platnost řidičského průkazu vydaného 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operačním</w:t>
      </w:r>
      <w:r w:rsidRPr="00B11325">
        <w:rPr>
          <w:rStyle w:val="CharStyle49"/>
          <w:i w:val="0"/>
          <w:sz w:val="24"/>
          <w:szCs w:val="24"/>
          <w:lang w:val="cs-CZ"/>
        </w:rPr>
        <w:t xml:space="preserve"> partnerem [X] nebo mezinárodního řidičského průkazu.</w:t>
      </w:r>
    </w:p>
    <w:p w:rsidR="00B856E8" w:rsidRDefault="00B856E8" w:rsidP="004F455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</w:p>
    <w:p w:rsidR="00B856E8" w:rsidRDefault="00B856E8" w:rsidP="004F455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  <w:r>
        <w:rPr>
          <w:rStyle w:val="CharStyle49"/>
          <w:i w:val="0"/>
          <w:sz w:val="24"/>
          <w:szCs w:val="24"/>
          <w:lang w:val="cs-CZ"/>
        </w:rPr>
        <w:t>Článek 7</w:t>
      </w:r>
    </w:p>
    <w:p w:rsidR="00B856E8" w:rsidRDefault="00B856E8" w:rsidP="004F455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</w:p>
    <w:p w:rsidR="005B6A49" w:rsidRDefault="00B856E8" w:rsidP="00B856E8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  <w:r w:rsidRPr="003151A2">
        <w:rPr>
          <w:rStyle w:val="CharStyle49"/>
          <w:i w:val="0"/>
          <w:sz w:val="24"/>
          <w:szCs w:val="24"/>
          <w:lang w:val="cs-CZ"/>
        </w:rPr>
        <w:t>Aniž by byla dotčena platnost</w:t>
      </w:r>
      <w:r>
        <w:rPr>
          <w:rStyle w:val="CharStyle49"/>
          <w:i w:val="0"/>
          <w:sz w:val="24"/>
          <w:szCs w:val="24"/>
          <w:lang w:val="cs-CZ"/>
        </w:rPr>
        <w:t xml:space="preserve"> výhodnějších ustanovení z jiných dohod uzavřených mezi nigerskou stranou a operačním partnerem [X], personál jednotky </w:t>
      </w:r>
      <w:r w:rsidRPr="00B11325">
        <w:rPr>
          <w:rStyle w:val="CharStyle49"/>
          <w:i w:val="0"/>
          <w:sz w:val="24"/>
          <w:szCs w:val="24"/>
          <w:lang w:val="cs-CZ"/>
        </w:rPr>
        <w:t>[X]</w:t>
      </w:r>
      <w:r>
        <w:rPr>
          <w:rStyle w:val="CharStyle49"/>
          <w:i w:val="0"/>
          <w:sz w:val="24"/>
          <w:szCs w:val="24"/>
          <w:lang w:val="cs-CZ"/>
        </w:rPr>
        <w:t xml:space="preserve"> předem</w:t>
      </w:r>
      <w:r w:rsidR="005B6A49">
        <w:rPr>
          <w:rStyle w:val="CharStyle49"/>
          <w:i w:val="0"/>
          <w:sz w:val="24"/>
          <w:szCs w:val="24"/>
          <w:lang w:val="cs-CZ"/>
        </w:rPr>
        <w:t xml:space="preserve"> a v rozumném časovém rozmezí informuje</w:t>
      </w:r>
      <w:r>
        <w:rPr>
          <w:rStyle w:val="CharStyle49"/>
          <w:i w:val="0"/>
          <w:sz w:val="24"/>
          <w:szCs w:val="24"/>
          <w:lang w:val="cs-CZ"/>
        </w:rPr>
        <w:t xml:space="preserve"> nigerské orgány</w:t>
      </w:r>
      <w:r w:rsidR="005B6A49">
        <w:rPr>
          <w:rStyle w:val="CharStyle49"/>
          <w:i w:val="0"/>
          <w:sz w:val="24"/>
          <w:szCs w:val="24"/>
          <w:lang w:val="cs-CZ"/>
        </w:rPr>
        <w:t xml:space="preserve"> o </w:t>
      </w:r>
      <w:r w:rsidR="00A26B92">
        <w:rPr>
          <w:rStyle w:val="CharStyle49"/>
          <w:i w:val="0"/>
          <w:sz w:val="24"/>
          <w:szCs w:val="24"/>
          <w:lang w:val="cs-CZ"/>
        </w:rPr>
        <w:t>svém pohybu.</w:t>
      </w:r>
      <w:r w:rsidR="005B6A49">
        <w:rPr>
          <w:rStyle w:val="CharStyle49"/>
          <w:i w:val="0"/>
          <w:sz w:val="24"/>
          <w:szCs w:val="24"/>
          <w:lang w:val="cs-CZ"/>
        </w:rPr>
        <w:t xml:space="preserve"> S výjimkou případů</w:t>
      </w:r>
      <w:r w:rsidR="00F277FC">
        <w:rPr>
          <w:rStyle w:val="CharStyle49"/>
          <w:i w:val="0"/>
          <w:sz w:val="24"/>
          <w:szCs w:val="24"/>
          <w:lang w:val="cs-CZ"/>
        </w:rPr>
        <w:t>,</w:t>
      </w:r>
      <w:r w:rsidR="005B6A49">
        <w:rPr>
          <w:rStyle w:val="CharStyle49"/>
          <w:i w:val="0"/>
          <w:sz w:val="24"/>
          <w:szCs w:val="24"/>
          <w:lang w:val="cs-CZ"/>
        </w:rPr>
        <w:t xml:space="preserve"> kdy s tímto nigerské orgány nesouhlasí, se personál jednotky </w:t>
      </w:r>
      <w:r w:rsidR="005B6A49" w:rsidRPr="00B11325">
        <w:rPr>
          <w:rStyle w:val="CharStyle49"/>
          <w:i w:val="0"/>
          <w:sz w:val="24"/>
          <w:szCs w:val="24"/>
          <w:lang w:val="cs-CZ"/>
        </w:rPr>
        <w:t>[X]</w:t>
      </w:r>
      <w:r w:rsidR="005B6A49">
        <w:rPr>
          <w:rStyle w:val="CharStyle49"/>
          <w:i w:val="0"/>
          <w:sz w:val="24"/>
          <w:szCs w:val="24"/>
          <w:lang w:val="cs-CZ"/>
        </w:rPr>
        <w:t xml:space="preserve"> po území Nigerské republiky, včetně jejího vzdušného prostoru, pohybuje bez omezení využívaje dopravní prostředky, které má k</w:t>
      </w:r>
      <w:r w:rsidR="003151A2">
        <w:rPr>
          <w:rStyle w:val="CharStyle49"/>
          <w:i w:val="0"/>
          <w:sz w:val="24"/>
          <w:szCs w:val="24"/>
          <w:lang w:val="cs-CZ"/>
        </w:rPr>
        <w:t> </w:t>
      </w:r>
      <w:r w:rsidR="005B6A49">
        <w:rPr>
          <w:rStyle w:val="CharStyle49"/>
          <w:i w:val="0"/>
          <w:sz w:val="24"/>
          <w:szCs w:val="24"/>
          <w:lang w:val="cs-CZ"/>
        </w:rPr>
        <w:t>dispozici</w:t>
      </w:r>
      <w:r w:rsidR="003151A2">
        <w:rPr>
          <w:rStyle w:val="CharStyle49"/>
          <w:i w:val="0"/>
          <w:sz w:val="24"/>
          <w:szCs w:val="24"/>
          <w:lang w:val="cs-CZ"/>
        </w:rPr>
        <w:t>,</w:t>
      </w:r>
      <w:r w:rsidR="005B6A49">
        <w:rPr>
          <w:rStyle w:val="CharStyle49"/>
          <w:i w:val="0"/>
          <w:sz w:val="24"/>
          <w:szCs w:val="24"/>
          <w:lang w:val="cs-CZ"/>
        </w:rPr>
        <w:t xml:space="preserve"> a bez nutnosti žádat o doprovod z</w:t>
      </w:r>
      <w:r w:rsidR="00820F34">
        <w:rPr>
          <w:rStyle w:val="CharStyle49"/>
          <w:i w:val="0"/>
          <w:sz w:val="24"/>
          <w:szCs w:val="24"/>
          <w:lang w:val="cs-CZ"/>
        </w:rPr>
        <w:t>e strany ozbrojených sil niger</w:t>
      </w:r>
      <w:r w:rsidR="005B6A49">
        <w:rPr>
          <w:rStyle w:val="CharStyle49"/>
          <w:i w:val="0"/>
          <w:sz w:val="24"/>
          <w:szCs w:val="24"/>
          <w:lang w:val="cs-CZ"/>
        </w:rPr>
        <w:t>ské strany.</w:t>
      </w:r>
      <w:r w:rsidR="00F618B9">
        <w:rPr>
          <w:rStyle w:val="CharStyle49"/>
          <w:i w:val="0"/>
          <w:sz w:val="24"/>
          <w:szCs w:val="24"/>
          <w:lang w:val="cs-CZ"/>
        </w:rPr>
        <w:t xml:space="preserve"> Za tímto účelem je personál jednotky </w:t>
      </w:r>
      <w:r w:rsidR="00F618B9" w:rsidRPr="00B11325">
        <w:rPr>
          <w:rStyle w:val="CharStyle49"/>
          <w:i w:val="0"/>
          <w:sz w:val="24"/>
          <w:szCs w:val="24"/>
          <w:lang w:val="cs-CZ"/>
        </w:rPr>
        <w:t>[X]</w:t>
      </w:r>
      <w:r w:rsidR="003151A2">
        <w:rPr>
          <w:rStyle w:val="CharStyle49"/>
          <w:i w:val="0"/>
          <w:sz w:val="24"/>
          <w:szCs w:val="24"/>
          <w:lang w:val="cs-CZ"/>
        </w:rPr>
        <w:t xml:space="preserve"> zmocněn </w:t>
      </w:r>
      <w:r w:rsidR="00F618B9">
        <w:rPr>
          <w:rStyle w:val="CharStyle49"/>
          <w:i w:val="0"/>
          <w:sz w:val="24"/>
          <w:szCs w:val="24"/>
          <w:lang w:val="cs-CZ"/>
        </w:rPr>
        <w:t>používat železni</w:t>
      </w:r>
      <w:r w:rsidR="00F277FC">
        <w:rPr>
          <w:rStyle w:val="CharStyle49"/>
          <w:i w:val="0"/>
          <w:sz w:val="24"/>
          <w:szCs w:val="24"/>
          <w:lang w:val="cs-CZ"/>
        </w:rPr>
        <w:t>ce</w:t>
      </w:r>
      <w:r w:rsidR="00F618B9">
        <w:rPr>
          <w:rStyle w:val="CharStyle49"/>
          <w:i w:val="0"/>
          <w:sz w:val="24"/>
          <w:szCs w:val="24"/>
          <w:lang w:val="cs-CZ"/>
        </w:rPr>
        <w:t>, silnice, mosty, trajekty a letiště</w:t>
      </w:r>
      <w:r w:rsidR="003151A2">
        <w:rPr>
          <w:rStyle w:val="CharStyle49"/>
          <w:i w:val="0"/>
          <w:sz w:val="24"/>
          <w:szCs w:val="24"/>
          <w:lang w:val="cs-CZ"/>
        </w:rPr>
        <w:t>,</w:t>
      </w:r>
      <w:r w:rsidR="00F618B9">
        <w:rPr>
          <w:rStyle w:val="CharStyle49"/>
          <w:i w:val="0"/>
          <w:sz w:val="24"/>
          <w:szCs w:val="24"/>
          <w:lang w:val="cs-CZ"/>
        </w:rPr>
        <w:t xml:space="preserve"> a to za předpokladu, že operační partner </w:t>
      </w:r>
      <w:r w:rsidR="00F618B9" w:rsidRPr="00B11325">
        <w:rPr>
          <w:rStyle w:val="CharStyle49"/>
          <w:i w:val="0"/>
          <w:sz w:val="24"/>
          <w:szCs w:val="24"/>
          <w:lang w:val="cs-CZ"/>
        </w:rPr>
        <w:t>[X]</w:t>
      </w:r>
      <w:r w:rsidR="00F618B9">
        <w:rPr>
          <w:rStyle w:val="CharStyle49"/>
          <w:i w:val="0"/>
          <w:sz w:val="24"/>
          <w:szCs w:val="24"/>
          <w:lang w:val="cs-CZ"/>
        </w:rPr>
        <w:t xml:space="preserve"> zaplatí příslušné popl</w:t>
      </w:r>
      <w:r w:rsidR="00820F34">
        <w:rPr>
          <w:rStyle w:val="CharStyle49"/>
          <w:i w:val="0"/>
          <w:sz w:val="24"/>
          <w:szCs w:val="24"/>
          <w:lang w:val="cs-CZ"/>
        </w:rPr>
        <w:t>atky a mýtné za stejných podmínek</w:t>
      </w:r>
      <w:r w:rsidR="003151A2">
        <w:rPr>
          <w:rStyle w:val="CharStyle49"/>
          <w:i w:val="0"/>
          <w:sz w:val="24"/>
          <w:szCs w:val="24"/>
          <w:lang w:val="cs-CZ"/>
        </w:rPr>
        <w:t>,</w:t>
      </w:r>
      <w:r w:rsidR="00820F34">
        <w:rPr>
          <w:rStyle w:val="CharStyle49"/>
          <w:i w:val="0"/>
          <w:sz w:val="24"/>
          <w:szCs w:val="24"/>
          <w:lang w:val="cs-CZ"/>
        </w:rPr>
        <w:t xml:space="preserve"> jako se vztahují na ozbrojené síly nigerské strany.</w:t>
      </w:r>
    </w:p>
    <w:p w:rsidR="00B856E8" w:rsidRDefault="005B6A49" w:rsidP="004F455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  <w:r>
        <w:rPr>
          <w:rStyle w:val="CharStyle49"/>
          <w:i w:val="0"/>
          <w:sz w:val="24"/>
          <w:szCs w:val="24"/>
          <w:lang w:val="cs-CZ"/>
        </w:rPr>
        <w:t xml:space="preserve">  </w:t>
      </w:r>
    </w:p>
    <w:p w:rsidR="00A26B92" w:rsidRDefault="00A26B92" w:rsidP="004F455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  <w:r>
        <w:rPr>
          <w:rStyle w:val="CharStyle49"/>
          <w:i w:val="0"/>
          <w:sz w:val="24"/>
          <w:szCs w:val="24"/>
          <w:lang w:val="cs-CZ"/>
        </w:rPr>
        <w:t>Článek 8</w:t>
      </w:r>
    </w:p>
    <w:p w:rsidR="00A26B92" w:rsidRDefault="00A26B92" w:rsidP="004F455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</w:p>
    <w:p w:rsidR="00A26B92" w:rsidRPr="00B11325" w:rsidRDefault="00A26B92" w:rsidP="00A26B92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  <w:r w:rsidRPr="00B11325">
        <w:rPr>
          <w:rStyle w:val="CharStyle49"/>
          <w:i w:val="0"/>
          <w:sz w:val="24"/>
          <w:szCs w:val="24"/>
          <w:lang w:val="cs-CZ"/>
        </w:rPr>
        <w:t xml:space="preserve">Personál 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jednotky</w:t>
      </w:r>
      <w:r w:rsidRPr="00B11325">
        <w:rPr>
          <w:rStyle w:val="CharStyle49"/>
          <w:i w:val="0"/>
          <w:sz w:val="24"/>
          <w:szCs w:val="24"/>
          <w:lang w:val="cs-CZ"/>
        </w:rPr>
        <w:t xml:space="preserve"> [X] je oprávněn držet a nosit </w:t>
      </w:r>
      <w:r>
        <w:rPr>
          <w:rStyle w:val="CharStyle49"/>
          <w:i w:val="0"/>
          <w:sz w:val="24"/>
          <w:szCs w:val="24"/>
          <w:lang w:val="cs-CZ"/>
        </w:rPr>
        <w:t>zbraně</w:t>
      </w:r>
      <w:r w:rsidRPr="00B11325">
        <w:rPr>
          <w:rStyle w:val="CharStyle49"/>
          <w:i w:val="0"/>
          <w:sz w:val="24"/>
          <w:szCs w:val="24"/>
          <w:lang w:val="cs-CZ"/>
        </w:rPr>
        <w:t xml:space="preserve"> a munici, které jsou nezbytné pro</w:t>
      </w:r>
      <w:r>
        <w:rPr>
          <w:rStyle w:val="CharStyle49"/>
          <w:i w:val="0"/>
          <w:sz w:val="24"/>
          <w:szCs w:val="24"/>
          <w:lang w:val="cs-CZ"/>
        </w:rPr>
        <w:t xml:space="preserve"> splnění jejich misí</w:t>
      </w:r>
      <w:r w:rsidRPr="00B11325">
        <w:rPr>
          <w:rStyle w:val="CharStyle49"/>
          <w:i w:val="0"/>
          <w:sz w:val="24"/>
          <w:szCs w:val="24"/>
          <w:lang w:val="cs-CZ"/>
        </w:rPr>
        <w:t>. Personál jednotky [X] používá svou přidělenou zbraň v</w:t>
      </w:r>
      <w:r>
        <w:rPr>
          <w:rStyle w:val="CharStyle49"/>
          <w:i w:val="0"/>
          <w:sz w:val="24"/>
          <w:szCs w:val="24"/>
          <w:lang w:val="cs-CZ"/>
        </w:rPr>
        <w:t> </w:t>
      </w:r>
      <w:r w:rsidRPr="00B11325">
        <w:rPr>
          <w:rStyle w:val="CharStyle49"/>
          <w:i w:val="0"/>
          <w:sz w:val="24"/>
          <w:szCs w:val="24"/>
          <w:lang w:val="cs-CZ"/>
        </w:rPr>
        <w:t>souladu s právním řádem [X]. Tyto zbraně a munice jsou skladovány a střeženy podle pravidel [X].</w:t>
      </w:r>
    </w:p>
    <w:p w:rsidR="00A26B92" w:rsidRDefault="00A26B92" w:rsidP="004F455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</w:p>
    <w:p w:rsidR="00A26B92" w:rsidRPr="00B11325" w:rsidRDefault="00A26B92" w:rsidP="00A26B92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  <w:r>
        <w:rPr>
          <w:rStyle w:val="CharStyle49"/>
          <w:i w:val="0"/>
          <w:sz w:val="24"/>
          <w:szCs w:val="24"/>
          <w:lang w:val="cs-CZ"/>
        </w:rPr>
        <w:t>Personál jednotky</w:t>
      </w:r>
      <w:r w:rsidR="003151A2">
        <w:rPr>
          <w:rStyle w:val="CharStyle49"/>
          <w:i w:val="0"/>
          <w:sz w:val="24"/>
          <w:szCs w:val="24"/>
          <w:lang w:val="cs-CZ"/>
        </w:rPr>
        <w:t xml:space="preserve"> [X] je oprávněn, po konzultaci s příslušnými nigerskými orgány, přijmout </w:t>
      </w:r>
      <w:r w:rsidRPr="00B11325">
        <w:rPr>
          <w:rStyle w:val="CharStyle49"/>
          <w:i w:val="0"/>
          <w:sz w:val="24"/>
          <w:szCs w:val="24"/>
          <w:lang w:val="cs-CZ"/>
        </w:rPr>
        <w:t xml:space="preserve">opatření </w:t>
      </w:r>
      <w:r w:rsidR="003151A2">
        <w:rPr>
          <w:rStyle w:val="CharStyle49"/>
          <w:i w:val="0"/>
          <w:sz w:val="24"/>
          <w:szCs w:val="24"/>
          <w:lang w:val="cs-CZ"/>
        </w:rPr>
        <w:t xml:space="preserve">nezbytná </w:t>
      </w:r>
      <w:r w:rsidRPr="00B11325">
        <w:rPr>
          <w:rStyle w:val="CharStyle49"/>
          <w:i w:val="0"/>
          <w:sz w:val="24"/>
          <w:szCs w:val="24"/>
          <w:lang w:val="cs-CZ"/>
        </w:rPr>
        <w:t>k zajištění ochrany svého vybavení</w:t>
      </w:r>
      <w:r w:rsidR="004A0DE8">
        <w:rPr>
          <w:rStyle w:val="CharStyle49"/>
          <w:i w:val="0"/>
          <w:sz w:val="24"/>
          <w:szCs w:val="24"/>
          <w:lang w:val="cs-CZ"/>
        </w:rPr>
        <w:t>,</w:t>
      </w:r>
      <w:r w:rsidRPr="00B11325">
        <w:rPr>
          <w:rStyle w:val="CharStyle49"/>
          <w:i w:val="0"/>
          <w:sz w:val="24"/>
          <w:szCs w:val="24"/>
          <w:lang w:val="cs-CZ"/>
        </w:rPr>
        <w:t xml:space="preserve"> </w:t>
      </w:r>
      <w:r w:rsidR="003151A2">
        <w:rPr>
          <w:rStyle w:val="CharStyle49"/>
          <w:i w:val="0"/>
          <w:sz w:val="24"/>
          <w:szCs w:val="24"/>
          <w:lang w:val="cs-CZ"/>
        </w:rPr>
        <w:t>jakož i</w:t>
      </w:r>
      <w:r w:rsidRPr="00B11325">
        <w:rPr>
          <w:rStyle w:val="CharStyle49"/>
          <w:i w:val="0"/>
          <w:sz w:val="24"/>
          <w:szCs w:val="24"/>
          <w:lang w:val="cs-CZ"/>
        </w:rPr>
        <w:t xml:space="preserve"> zařízení a po</w:t>
      </w:r>
      <w:r w:rsidR="004A0DE8">
        <w:rPr>
          <w:rStyle w:val="CharStyle49"/>
          <w:i w:val="0"/>
          <w:sz w:val="24"/>
          <w:szCs w:val="24"/>
          <w:lang w:val="cs-CZ"/>
        </w:rPr>
        <w:t>zemků, které mu</w:t>
      </w:r>
      <w:r w:rsidR="003151A2">
        <w:rPr>
          <w:rStyle w:val="CharStyle49"/>
          <w:i w:val="0"/>
          <w:sz w:val="24"/>
          <w:szCs w:val="24"/>
          <w:lang w:val="cs-CZ"/>
        </w:rPr>
        <w:t xml:space="preserve"> byly poskytnuty.</w:t>
      </w:r>
    </w:p>
    <w:p w:rsidR="00820F34" w:rsidRDefault="00820F34" w:rsidP="004F455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</w:p>
    <w:p w:rsidR="00820F34" w:rsidRDefault="00820F34" w:rsidP="004F455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  <w:r>
        <w:rPr>
          <w:rStyle w:val="CharStyle49"/>
          <w:i w:val="0"/>
          <w:sz w:val="24"/>
          <w:szCs w:val="24"/>
          <w:lang w:val="cs-CZ"/>
        </w:rPr>
        <w:t>Článek 9</w:t>
      </w:r>
    </w:p>
    <w:p w:rsidR="00820F34" w:rsidRDefault="00820F34" w:rsidP="004F455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</w:p>
    <w:p w:rsidR="00820F34" w:rsidRDefault="00820F34" w:rsidP="004F455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  <w:r>
        <w:rPr>
          <w:rStyle w:val="CharStyle49"/>
          <w:i w:val="0"/>
          <w:sz w:val="24"/>
          <w:szCs w:val="24"/>
          <w:lang w:val="cs-CZ"/>
        </w:rPr>
        <w:t xml:space="preserve">Dovoz a zpětný vývoz materiálu, vybavení, munice, zásob a zboží operačního partnera </w:t>
      </w:r>
      <w:r w:rsidRPr="00B11325">
        <w:rPr>
          <w:rStyle w:val="CharStyle49"/>
          <w:i w:val="0"/>
          <w:sz w:val="24"/>
          <w:szCs w:val="24"/>
          <w:lang w:val="cs-CZ"/>
        </w:rPr>
        <w:t>[X]</w:t>
      </w:r>
      <w:r>
        <w:rPr>
          <w:rStyle w:val="CharStyle49"/>
          <w:i w:val="0"/>
          <w:sz w:val="24"/>
          <w:szCs w:val="24"/>
          <w:lang w:val="cs-CZ"/>
        </w:rPr>
        <w:t xml:space="preserve"> je osvobozen od všech daní a celních poplatků.</w:t>
      </w:r>
    </w:p>
    <w:p w:rsidR="00BD6F88" w:rsidRDefault="00BD6F88" w:rsidP="004F455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</w:p>
    <w:p w:rsidR="00BD6F88" w:rsidRDefault="00BD6F88" w:rsidP="004F455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  <w:r>
        <w:rPr>
          <w:rStyle w:val="CharStyle49"/>
          <w:i w:val="0"/>
          <w:sz w:val="24"/>
          <w:szCs w:val="24"/>
          <w:lang w:val="cs-CZ"/>
        </w:rPr>
        <w:t>Tento dovoz a opětovný vývoz je však prováděn v souladu s postupy pla</w:t>
      </w:r>
      <w:r w:rsidR="00C65DAC">
        <w:rPr>
          <w:rStyle w:val="CharStyle49"/>
          <w:i w:val="0"/>
          <w:sz w:val="24"/>
          <w:szCs w:val="24"/>
          <w:lang w:val="cs-CZ"/>
        </w:rPr>
        <w:t>t</w:t>
      </w:r>
      <w:r>
        <w:rPr>
          <w:rStyle w:val="CharStyle49"/>
          <w:i w:val="0"/>
          <w:sz w:val="24"/>
          <w:szCs w:val="24"/>
          <w:lang w:val="cs-CZ"/>
        </w:rPr>
        <w:t>nými na území nigerské strany.</w:t>
      </w:r>
    </w:p>
    <w:p w:rsidR="00BD6F88" w:rsidRDefault="00BD6F88" w:rsidP="004F455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</w:p>
    <w:p w:rsidR="00BD6F88" w:rsidRDefault="00BD6F88" w:rsidP="004F455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  <w:r>
        <w:rPr>
          <w:rStyle w:val="CharStyle49"/>
          <w:i w:val="0"/>
          <w:sz w:val="24"/>
          <w:szCs w:val="24"/>
          <w:lang w:val="cs-CZ"/>
        </w:rPr>
        <w:t xml:space="preserve">Nákupy zboží a služeb učiněné operačním partnerem </w:t>
      </w:r>
      <w:r w:rsidRPr="00B11325">
        <w:rPr>
          <w:rStyle w:val="CharStyle49"/>
          <w:i w:val="0"/>
          <w:sz w:val="24"/>
          <w:szCs w:val="24"/>
          <w:lang w:val="cs-CZ"/>
        </w:rPr>
        <w:t>[X]</w:t>
      </w:r>
      <w:r>
        <w:rPr>
          <w:rStyle w:val="CharStyle49"/>
          <w:i w:val="0"/>
          <w:sz w:val="24"/>
          <w:szCs w:val="24"/>
          <w:lang w:val="cs-CZ"/>
        </w:rPr>
        <w:t xml:space="preserve"> na území nigerské strany budou osvobozen</w:t>
      </w:r>
      <w:r w:rsidR="00C65DAC">
        <w:rPr>
          <w:rStyle w:val="CharStyle49"/>
          <w:i w:val="0"/>
          <w:sz w:val="24"/>
          <w:szCs w:val="24"/>
          <w:lang w:val="cs-CZ"/>
        </w:rPr>
        <w:t>y</w:t>
      </w:r>
      <w:r>
        <w:rPr>
          <w:rStyle w:val="CharStyle49"/>
          <w:i w:val="0"/>
          <w:sz w:val="24"/>
          <w:szCs w:val="24"/>
          <w:lang w:val="cs-CZ"/>
        </w:rPr>
        <w:t xml:space="preserve"> od všech daní s </w:t>
      </w:r>
      <w:r w:rsidRPr="00D9177B">
        <w:rPr>
          <w:rStyle w:val="CharStyle49"/>
          <w:i w:val="0"/>
          <w:sz w:val="24"/>
          <w:szCs w:val="24"/>
          <w:lang w:val="cs-CZ"/>
        </w:rPr>
        <w:t xml:space="preserve">výjimkou statistického poplatku a </w:t>
      </w:r>
      <w:r w:rsidR="00D9177B" w:rsidRPr="00D9177B">
        <w:rPr>
          <w:rStyle w:val="CharStyle49"/>
          <w:i w:val="0"/>
          <w:sz w:val="24"/>
          <w:szCs w:val="24"/>
          <w:lang w:val="cs-CZ"/>
        </w:rPr>
        <w:t>příspěvků</w:t>
      </w:r>
      <w:r w:rsidR="008A5407" w:rsidRPr="00D9177B">
        <w:rPr>
          <w:rStyle w:val="CharStyle49"/>
          <w:i w:val="0"/>
          <w:sz w:val="24"/>
          <w:szCs w:val="24"/>
          <w:lang w:val="cs-CZ"/>
        </w:rPr>
        <w:t xml:space="preserve"> komunitní solidarity (ECOWAS a WAEMU).</w:t>
      </w:r>
    </w:p>
    <w:p w:rsidR="00D9177B" w:rsidRDefault="00D9177B" w:rsidP="004F455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</w:p>
    <w:p w:rsidR="00BD6F88" w:rsidRDefault="00BD6F88" w:rsidP="004F455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  <w:r>
        <w:rPr>
          <w:rStyle w:val="CharStyle49"/>
          <w:i w:val="0"/>
          <w:sz w:val="24"/>
          <w:szCs w:val="24"/>
          <w:lang w:val="cs-CZ"/>
        </w:rPr>
        <w:t>Článek 10</w:t>
      </w:r>
    </w:p>
    <w:p w:rsidR="00BD6F88" w:rsidRDefault="00BD6F88" w:rsidP="004F455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</w:p>
    <w:p w:rsidR="00BD6F88" w:rsidRDefault="00BD6F88" w:rsidP="004F455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  <w:r>
        <w:rPr>
          <w:rStyle w:val="CharStyle49"/>
          <w:i w:val="0"/>
          <w:sz w:val="24"/>
          <w:szCs w:val="24"/>
          <w:lang w:val="cs-CZ"/>
        </w:rPr>
        <w:t>Nigerská strana bezplatně poskytne personál</w:t>
      </w:r>
      <w:r w:rsidR="004A0DE8">
        <w:rPr>
          <w:rStyle w:val="CharStyle49"/>
          <w:i w:val="0"/>
          <w:sz w:val="24"/>
          <w:szCs w:val="24"/>
          <w:lang w:val="cs-CZ"/>
        </w:rPr>
        <w:t>u</w:t>
      </w:r>
      <w:r>
        <w:rPr>
          <w:rStyle w:val="CharStyle49"/>
          <w:i w:val="0"/>
          <w:sz w:val="24"/>
          <w:szCs w:val="24"/>
          <w:lang w:val="cs-CZ"/>
        </w:rPr>
        <w:t xml:space="preserve"> jednotky </w:t>
      </w:r>
      <w:r w:rsidRPr="00B11325">
        <w:rPr>
          <w:rStyle w:val="CharStyle49"/>
          <w:i w:val="0"/>
          <w:sz w:val="24"/>
          <w:szCs w:val="24"/>
          <w:lang w:val="cs-CZ"/>
        </w:rPr>
        <w:t>[X]</w:t>
      </w:r>
      <w:r>
        <w:rPr>
          <w:rStyle w:val="CharStyle49"/>
          <w:i w:val="0"/>
          <w:sz w:val="24"/>
          <w:szCs w:val="24"/>
          <w:lang w:val="cs-CZ"/>
        </w:rPr>
        <w:t xml:space="preserve"> k dispozici vybavení, zařízení a</w:t>
      </w:r>
      <w:r w:rsidR="00677747">
        <w:rPr>
          <w:rStyle w:val="CharStyle49"/>
          <w:i w:val="0"/>
          <w:sz w:val="24"/>
          <w:szCs w:val="24"/>
          <w:lang w:val="cs-CZ"/>
        </w:rPr>
        <w:t xml:space="preserve"> pozemky </w:t>
      </w:r>
      <w:r>
        <w:rPr>
          <w:rStyle w:val="CharStyle49"/>
          <w:i w:val="0"/>
          <w:sz w:val="24"/>
          <w:szCs w:val="24"/>
          <w:lang w:val="cs-CZ"/>
        </w:rPr>
        <w:t xml:space="preserve">nezbytné pro francouzský zásah za účelem bezpečnosti v Sahelu dle podmínek domluvených mezi nigerskou stranou a operačním partnerem </w:t>
      </w:r>
      <w:r w:rsidRPr="00B11325">
        <w:rPr>
          <w:rStyle w:val="CharStyle49"/>
          <w:i w:val="0"/>
          <w:sz w:val="24"/>
          <w:szCs w:val="24"/>
          <w:lang w:val="cs-CZ"/>
        </w:rPr>
        <w:t>[X]</w:t>
      </w:r>
      <w:r>
        <w:rPr>
          <w:rStyle w:val="CharStyle49"/>
          <w:i w:val="0"/>
          <w:sz w:val="24"/>
          <w:szCs w:val="24"/>
          <w:lang w:val="cs-CZ"/>
        </w:rPr>
        <w:t>.</w:t>
      </w:r>
    </w:p>
    <w:p w:rsidR="00BD6F88" w:rsidRDefault="00BD6F88" w:rsidP="004F455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</w:p>
    <w:p w:rsidR="00BD6F88" w:rsidRDefault="00BD6F88" w:rsidP="004F455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  <w:r>
        <w:rPr>
          <w:rStyle w:val="CharStyle49"/>
          <w:i w:val="0"/>
          <w:sz w:val="24"/>
          <w:szCs w:val="24"/>
          <w:lang w:val="cs-CZ"/>
        </w:rPr>
        <w:lastRenderedPageBreak/>
        <w:t xml:space="preserve">Pokud operační partner </w:t>
      </w:r>
      <w:r w:rsidRPr="00B11325">
        <w:rPr>
          <w:rStyle w:val="CharStyle49"/>
          <w:i w:val="0"/>
          <w:sz w:val="24"/>
          <w:szCs w:val="24"/>
          <w:lang w:val="cs-CZ"/>
        </w:rPr>
        <w:t>[X]</w:t>
      </w:r>
      <w:r>
        <w:rPr>
          <w:rStyle w:val="CharStyle49"/>
          <w:i w:val="0"/>
          <w:sz w:val="24"/>
          <w:szCs w:val="24"/>
          <w:lang w:val="cs-CZ"/>
        </w:rPr>
        <w:t xml:space="preserve"> </w:t>
      </w:r>
      <w:r w:rsidR="00677747">
        <w:rPr>
          <w:rStyle w:val="CharStyle49"/>
          <w:i w:val="0"/>
          <w:sz w:val="24"/>
          <w:szCs w:val="24"/>
          <w:lang w:val="cs-CZ"/>
        </w:rPr>
        <w:t>provede na těchto pozemcích</w:t>
      </w:r>
      <w:r w:rsidR="008A5407">
        <w:rPr>
          <w:rStyle w:val="CharStyle49"/>
          <w:i w:val="0"/>
          <w:sz w:val="24"/>
          <w:szCs w:val="24"/>
          <w:lang w:val="cs-CZ"/>
        </w:rPr>
        <w:t xml:space="preserve"> nebo zařízeních nějaké úpravy, zůstávají tyto po skončení mise jednotky </w:t>
      </w:r>
      <w:r w:rsidR="008A5407" w:rsidRPr="00B11325">
        <w:rPr>
          <w:rStyle w:val="CharStyle49"/>
          <w:i w:val="0"/>
          <w:sz w:val="24"/>
          <w:szCs w:val="24"/>
          <w:lang w:val="cs-CZ"/>
        </w:rPr>
        <w:t>[X]</w:t>
      </w:r>
      <w:r w:rsidR="008A5407">
        <w:rPr>
          <w:rStyle w:val="CharStyle49"/>
          <w:i w:val="0"/>
          <w:sz w:val="24"/>
          <w:szCs w:val="24"/>
          <w:lang w:val="cs-CZ"/>
        </w:rPr>
        <w:t xml:space="preserve"> ve vlastnictví nigerské strany za podmínek společně dohodnutých nigerskou stranou a operačním partnerem </w:t>
      </w:r>
      <w:r w:rsidR="008A5407" w:rsidRPr="00B11325">
        <w:rPr>
          <w:rStyle w:val="CharStyle49"/>
          <w:i w:val="0"/>
          <w:sz w:val="24"/>
          <w:szCs w:val="24"/>
          <w:lang w:val="cs-CZ"/>
        </w:rPr>
        <w:t>[X]</w:t>
      </w:r>
      <w:r w:rsidR="008A5407">
        <w:rPr>
          <w:rStyle w:val="CharStyle49"/>
          <w:i w:val="0"/>
          <w:sz w:val="24"/>
          <w:szCs w:val="24"/>
          <w:lang w:val="cs-CZ"/>
        </w:rPr>
        <w:t xml:space="preserve">. </w:t>
      </w:r>
    </w:p>
    <w:p w:rsidR="008A5407" w:rsidRDefault="008A5407" w:rsidP="004F455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</w:p>
    <w:p w:rsidR="008A5407" w:rsidRDefault="00677747" w:rsidP="004F455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  <w:r>
        <w:rPr>
          <w:rStyle w:val="CharStyle49"/>
          <w:i w:val="0"/>
          <w:sz w:val="24"/>
          <w:szCs w:val="24"/>
          <w:lang w:val="cs-CZ"/>
        </w:rPr>
        <w:t>Pozemky</w:t>
      </w:r>
      <w:r w:rsidR="008A5407">
        <w:rPr>
          <w:rStyle w:val="CharStyle49"/>
          <w:i w:val="0"/>
          <w:sz w:val="24"/>
          <w:szCs w:val="24"/>
          <w:lang w:val="cs-CZ"/>
        </w:rPr>
        <w:t xml:space="preserve"> a zařízení poskytnuté k využití personálu jednotky </w:t>
      </w:r>
      <w:r w:rsidR="008A5407" w:rsidRPr="00B11325">
        <w:rPr>
          <w:rStyle w:val="CharStyle49"/>
          <w:i w:val="0"/>
          <w:sz w:val="24"/>
          <w:szCs w:val="24"/>
          <w:lang w:val="cs-CZ"/>
        </w:rPr>
        <w:t>[X]</w:t>
      </w:r>
      <w:r w:rsidR="008A5407">
        <w:rPr>
          <w:rStyle w:val="CharStyle49"/>
          <w:i w:val="0"/>
          <w:sz w:val="24"/>
          <w:szCs w:val="24"/>
          <w:lang w:val="cs-CZ"/>
        </w:rPr>
        <w:t xml:space="preserve"> budou nigerské straně</w:t>
      </w:r>
      <w:r w:rsidR="004A0DE8">
        <w:rPr>
          <w:rStyle w:val="CharStyle49"/>
          <w:i w:val="0"/>
          <w:sz w:val="24"/>
          <w:szCs w:val="24"/>
          <w:lang w:val="cs-CZ"/>
        </w:rPr>
        <w:t xml:space="preserve"> navráceny</w:t>
      </w:r>
      <w:r w:rsidR="008A5407">
        <w:rPr>
          <w:rStyle w:val="CharStyle49"/>
          <w:i w:val="0"/>
          <w:sz w:val="24"/>
          <w:szCs w:val="24"/>
          <w:lang w:val="cs-CZ"/>
        </w:rPr>
        <w:t xml:space="preserve"> v</w:t>
      </w:r>
      <w:r>
        <w:rPr>
          <w:rStyle w:val="CharStyle49"/>
          <w:i w:val="0"/>
          <w:sz w:val="24"/>
          <w:szCs w:val="24"/>
          <w:lang w:val="cs-CZ"/>
        </w:rPr>
        <w:t> provozuschopném stavu</w:t>
      </w:r>
      <w:r w:rsidR="008A5407">
        <w:rPr>
          <w:rStyle w:val="CharStyle49"/>
          <w:i w:val="0"/>
          <w:sz w:val="24"/>
          <w:szCs w:val="24"/>
          <w:lang w:val="cs-CZ"/>
        </w:rPr>
        <w:t>.</w:t>
      </w:r>
    </w:p>
    <w:p w:rsidR="008A5407" w:rsidRDefault="008A5407" w:rsidP="004F455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</w:p>
    <w:p w:rsidR="008A5407" w:rsidRDefault="008A5407" w:rsidP="004F455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  <w:r>
        <w:rPr>
          <w:rStyle w:val="CharStyle49"/>
          <w:i w:val="0"/>
          <w:sz w:val="24"/>
          <w:szCs w:val="24"/>
          <w:lang w:val="cs-CZ"/>
        </w:rPr>
        <w:t xml:space="preserve">Nigerská strana povolí operačnímu partnerovi </w:t>
      </w:r>
      <w:r w:rsidRPr="00B11325">
        <w:rPr>
          <w:rStyle w:val="CharStyle49"/>
          <w:i w:val="0"/>
          <w:sz w:val="24"/>
          <w:szCs w:val="24"/>
          <w:lang w:val="cs-CZ"/>
        </w:rPr>
        <w:t>[X]</w:t>
      </w:r>
      <w:r>
        <w:rPr>
          <w:rStyle w:val="CharStyle49"/>
          <w:i w:val="0"/>
          <w:sz w:val="24"/>
          <w:szCs w:val="24"/>
          <w:lang w:val="cs-CZ"/>
        </w:rPr>
        <w:t xml:space="preserve"> zavést komunikační systémy pro jeho vlastní potřebu. Přístup k frekvenčnímu spektru poskytne nigerská strana bezplatně.</w:t>
      </w:r>
    </w:p>
    <w:p w:rsidR="00677747" w:rsidRDefault="00677747" w:rsidP="004F455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</w:p>
    <w:p w:rsidR="00677747" w:rsidRDefault="00677747" w:rsidP="004F455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  <w:r>
        <w:rPr>
          <w:rStyle w:val="CharStyle49"/>
          <w:i w:val="0"/>
          <w:sz w:val="24"/>
          <w:szCs w:val="24"/>
          <w:lang w:val="cs-CZ"/>
        </w:rPr>
        <w:t>Nigerská strana poskytne, v rámci svých možností, logistickou podporu požadovanou jednotk</w:t>
      </w:r>
      <w:r w:rsidR="00C65DAC">
        <w:rPr>
          <w:rStyle w:val="CharStyle49"/>
          <w:i w:val="0"/>
          <w:sz w:val="24"/>
          <w:szCs w:val="24"/>
          <w:lang w:val="cs-CZ"/>
        </w:rPr>
        <w:t>ou</w:t>
      </w:r>
      <w:r>
        <w:rPr>
          <w:rStyle w:val="CharStyle49"/>
          <w:i w:val="0"/>
          <w:sz w:val="24"/>
          <w:szCs w:val="24"/>
          <w:lang w:val="cs-CZ"/>
        </w:rPr>
        <w:t xml:space="preserve"> </w:t>
      </w:r>
      <w:r w:rsidRPr="00B11325">
        <w:rPr>
          <w:rStyle w:val="CharStyle49"/>
          <w:i w:val="0"/>
          <w:sz w:val="24"/>
          <w:szCs w:val="24"/>
          <w:lang w:val="cs-CZ"/>
        </w:rPr>
        <w:t>[X]</w:t>
      </w:r>
      <w:r>
        <w:rPr>
          <w:rStyle w:val="CharStyle49"/>
          <w:i w:val="0"/>
          <w:sz w:val="24"/>
          <w:szCs w:val="24"/>
          <w:lang w:val="cs-CZ"/>
        </w:rPr>
        <w:t xml:space="preserve"> na základě podmínek domluvených mezi nigerskou stranou a operačním partnerem </w:t>
      </w:r>
      <w:r w:rsidRPr="00B11325">
        <w:rPr>
          <w:rStyle w:val="CharStyle49"/>
          <w:i w:val="0"/>
          <w:sz w:val="24"/>
          <w:szCs w:val="24"/>
          <w:lang w:val="cs-CZ"/>
        </w:rPr>
        <w:t>[X]</w:t>
      </w:r>
      <w:r>
        <w:rPr>
          <w:rStyle w:val="CharStyle49"/>
          <w:i w:val="0"/>
          <w:sz w:val="24"/>
          <w:szCs w:val="24"/>
          <w:lang w:val="cs-CZ"/>
        </w:rPr>
        <w:t>.</w:t>
      </w:r>
    </w:p>
    <w:p w:rsidR="00677747" w:rsidRDefault="00677747" w:rsidP="004F455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</w:p>
    <w:p w:rsidR="00677747" w:rsidRDefault="00677747" w:rsidP="00677747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  <w:r>
        <w:rPr>
          <w:rStyle w:val="CharStyle49"/>
          <w:i w:val="0"/>
          <w:sz w:val="24"/>
          <w:szCs w:val="24"/>
          <w:lang w:val="cs-CZ"/>
        </w:rPr>
        <w:t>Článek 11</w:t>
      </w:r>
    </w:p>
    <w:p w:rsidR="00677747" w:rsidRDefault="00677747" w:rsidP="00677747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</w:p>
    <w:p w:rsidR="005F7D85" w:rsidRDefault="00677747" w:rsidP="00677747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  <w:r>
        <w:rPr>
          <w:rStyle w:val="CharStyle49"/>
          <w:i w:val="0"/>
          <w:sz w:val="24"/>
          <w:szCs w:val="24"/>
          <w:lang w:val="cs-CZ"/>
        </w:rPr>
        <w:t xml:space="preserve">V případě škody způsobené nigerskou stranou, operačním partnerem </w:t>
      </w:r>
      <w:r w:rsidRPr="00B11325">
        <w:rPr>
          <w:rStyle w:val="CharStyle49"/>
          <w:i w:val="0"/>
          <w:sz w:val="24"/>
          <w:szCs w:val="24"/>
          <w:lang w:val="cs-CZ"/>
        </w:rPr>
        <w:t>[X]</w:t>
      </w:r>
      <w:r>
        <w:rPr>
          <w:rStyle w:val="CharStyle49"/>
          <w:i w:val="0"/>
          <w:sz w:val="24"/>
          <w:szCs w:val="24"/>
          <w:lang w:val="cs-CZ"/>
        </w:rPr>
        <w:t xml:space="preserve"> nebo společně</w:t>
      </w:r>
      <w:r w:rsidR="004A0DE8">
        <w:rPr>
          <w:rStyle w:val="CharStyle49"/>
          <w:i w:val="0"/>
          <w:sz w:val="24"/>
          <w:szCs w:val="24"/>
          <w:lang w:val="cs-CZ"/>
        </w:rPr>
        <w:t xml:space="preserve"> během pobytu</w:t>
      </w:r>
      <w:r>
        <w:rPr>
          <w:rStyle w:val="CharStyle49"/>
          <w:i w:val="0"/>
          <w:sz w:val="24"/>
          <w:szCs w:val="24"/>
          <w:lang w:val="cs-CZ"/>
        </w:rPr>
        <w:t xml:space="preserve"> jednotky </w:t>
      </w:r>
      <w:r w:rsidRPr="00B11325">
        <w:rPr>
          <w:rStyle w:val="CharStyle49"/>
          <w:i w:val="0"/>
          <w:sz w:val="24"/>
          <w:szCs w:val="24"/>
          <w:lang w:val="cs-CZ"/>
        </w:rPr>
        <w:t>[X]</w:t>
      </w:r>
      <w:r>
        <w:rPr>
          <w:rStyle w:val="CharStyle49"/>
          <w:i w:val="0"/>
          <w:sz w:val="24"/>
          <w:szCs w:val="24"/>
          <w:lang w:val="cs-CZ"/>
        </w:rPr>
        <w:t xml:space="preserve"> nebo během naplňování jejích misí, budou nigerská strana a operační partner </w:t>
      </w:r>
      <w:r w:rsidRPr="00B11325">
        <w:rPr>
          <w:rStyle w:val="CharStyle49"/>
          <w:i w:val="0"/>
          <w:sz w:val="24"/>
          <w:szCs w:val="24"/>
          <w:lang w:val="cs-CZ"/>
        </w:rPr>
        <w:t>[X]</w:t>
      </w:r>
      <w:r>
        <w:rPr>
          <w:rStyle w:val="CharStyle49"/>
          <w:i w:val="0"/>
          <w:sz w:val="24"/>
          <w:szCs w:val="24"/>
          <w:lang w:val="cs-CZ"/>
        </w:rPr>
        <w:t xml:space="preserve"> usilovat o nápravu této škody prostřednictvím konzultací a vyjednávání </w:t>
      </w:r>
      <w:r w:rsidR="004A0DE8">
        <w:rPr>
          <w:rStyle w:val="CharStyle49"/>
          <w:i w:val="0"/>
          <w:sz w:val="24"/>
          <w:szCs w:val="24"/>
          <w:lang w:val="cs-CZ"/>
        </w:rPr>
        <w:t>diplomatickou cestou</w:t>
      </w:r>
      <w:r w:rsidR="005F7D85">
        <w:rPr>
          <w:rStyle w:val="CharStyle49"/>
          <w:i w:val="0"/>
          <w:sz w:val="24"/>
          <w:szCs w:val="24"/>
          <w:lang w:val="cs-CZ"/>
        </w:rPr>
        <w:t>.</w:t>
      </w:r>
    </w:p>
    <w:p w:rsidR="005F7D85" w:rsidRDefault="005F7D85" w:rsidP="00677747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</w:p>
    <w:p w:rsidR="005F7D85" w:rsidRDefault="005F7D85" w:rsidP="00677747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  <w:r w:rsidRPr="00D9177B">
        <w:rPr>
          <w:rStyle w:val="CharStyle49"/>
          <w:i w:val="0"/>
          <w:sz w:val="24"/>
          <w:szCs w:val="24"/>
          <w:lang w:val="cs-CZ"/>
        </w:rPr>
        <w:t>Článek 12</w:t>
      </w:r>
    </w:p>
    <w:p w:rsidR="005F7D85" w:rsidRDefault="005F7D85" w:rsidP="00677747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</w:p>
    <w:p w:rsidR="005F7D85" w:rsidRDefault="00D9177B" w:rsidP="00677747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  <w:r>
        <w:rPr>
          <w:rStyle w:val="CharStyle49"/>
          <w:i w:val="0"/>
          <w:sz w:val="24"/>
          <w:szCs w:val="24"/>
          <w:lang w:val="cs-CZ"/>
        </w:rPr>
        <w:t>Jakýkoliv spor</w:t>
      </w:r>
      <w:r w:rsidR="005F7D85">
        <w:rPr>
          <w:rStyle w:val="CharStyle49"/>
          <w:i w:val="0"/>
          <w:sz w:val="24"/>
          <w:szCs w:val="24"/>
          <w:lang w:val="cs-CZ"/>
        </w:rPr>
        <w:t xml:space="preserve"> mezi nigerskou stranou a operačním partnerem </w:t>
      </w:r>
      <w:r w:rsidR="005F7D85" w:rsidRPr="00B11325">
        <w:rPr>
          <w:rStyle w:val="CharStyle49"/>
          <w:i w:val="0"/>
          <w:sz w:val="24"/>
          <w:szCs w:val="24"/>
          <w:lang w:val="cs-CZ"/>
        </w:rPr>
        <w:t>[X]</w:t>
      </w:r>
      <w:r w:rsidR="005F7D85">
        <w:rPr>
          <w:rStyle w:val="CharStyle49"/>
          <w:i w:val="0"/>
          <w:sz w:val="24"/>
          <w:szCs w:val="24"/>
          <w:lang w:val="cs-CZ"/>
        </w:rPr>
        <w:t xml:space="preserve"> týkající se </w:t>
      </w:r>
      <w:r w:rsidR="00D05A13">
        <w:rPr>
          <w:rStyle w:val="CharStyle49"/>
          <w:i w:val="0"/>
          <w:sz w:val="24"/>
          <w:szCs w:val="24"/>
          <w:lang w:val="cs-CZ"/>
        </w:rPr>
        <w:t>provádění</w:t>
      </w:r>
      <w:r w:rsidR="005F7D85">
        <w:rPr>
          <w:rStyle w:val="CharStyle49"/>
          <w:i w:val="0"/>
          <w:sz w:val="24"/>
          <w:szCs w:val="24"/>
          <w:lang w:val="cs-CZ"/>
        </w:rPr>
        <w:t xml:space="preserve"> nebo </w:t>
      </w:r>
      <w:r w:rsidR="004A0DE8">
        <w:rPr>
          <w:rStyle w:val="CharStyle49"/>
          <w:i w:val="0"/>
          <w:sz w:val="24"/>
          <w:szCs w:val="24"/>
          <w:lang w:val="cs-CZ"/>
        </w:rPr>
        <w:t>výkladu</w:t>
      </w:r>
      <w:r w:rsidR="005F7D85">
        <w:rPr>
          <w:rStyle w:val="CharStyle49"/>
          <w:i w:val="0"/>
          <w:sz w:val="24"/>
          <w:szCs w:val="24"/>
          <w:lang w:val="cs-CZ"/>
        </w:rPr>
        <w:t xml:space="preserve"> ustanovení to</w:t>
      </w:r>
      <w:r>
        <w:rPr>
          <w:rStyle w:val="CharStyle49"/>
          <w:i w:val="0"/>
          <w:sz w:val="24"/>
          <w:szCs w:val="24"/>
          <w:lang w:val="cs-CZ"/>
        </w:rPr>
        <w:t>hoto přijetí bude</w:t>
      </w:r>
      <w:r w:rsidR="005F7D85">
        <w:rPr>
          <w:rStyle w:val="CharStyle49"/>
          <w:i w:val="0"/>
          <w:sz w:val="24"/>
          <w:szCs w:val="24"/>
          <w:lang w:val="cs-CZ"/>
        </w:rPr>
        <w:t xml:space="preserve"> vy</w:t>
      </w:r>
      <w:r>
        <w:rPr>
          <w:rStyle w:val="CharStyle49"/>
          <w:i w:val="0"/>
          <w:sz w:val="24"/>
          <w:szCs w:val="24"/>
          <w:lang w:val="cs-CZ"/>
        </w:rPr>
        <w:t>řešen</w:t>
      </w:r>
      <w:r w:rsidR="005F7D85">
        <w:rPr>
          <w:rStyle w:val="CharStyle49"/>
          <w:i w:val="0"/>
          <w:sz w:val="24"/>
          <w:szCs w:val="24"/>
          <w:lang w:val="cs-CZ"/>
        </w:rPr>
        <w:t xml:space="preserve"> diplomatickou cestou.</w:t>
      </w:r>
    </w:p>
    <w:p w:rsidR="005F7D85" w:rsidRDefault="005F7D85" w:rsidP="004F455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</w:p>
    <w:p w:rsidR="005F7D85" w:rsidRDefault="005F7D85" w:rsidP="004F455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  <w:r>
        <w:rPr>
          <w:rStyle w:val="CharStyle49"/>
          <w:i w:val="0"/>
          <w:sz w:val="24"/>
          <w:szCs w:val="24"/>
          <w:lang w:val="cs-CZ"/>
        </w:rPr>
        <w:t>Článek 13</w:t>
      </w:r>
    </w:p>
    <w:p w:rsidR="005F7D85" w:rsidRDefault="005F7D85" w:rsidP="004F455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</w:p>
    <w:p w:rsidR="005F7D85" w:rsidRDefault="005F7D85" w:rsidP="005F7D8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  <w:r w:rsidRPr="00B11325">
        <w:rPr>
          <w:rStyle w:val="CharStyle49"/>
          <w:i w:val="0"/>
          <w:sz w:val="24"/>
          <w:szCs w:val="24"/>
          <w:lang w:val="cs-CZ"/>
        </w:rPr>
        <w:t xml:space="preserve">Přijetím výše uvedených práv a povinností v souladu s článkem 2 </w:t>
      </w:r>
      <w:r w:rsidR="00C65DAC">
        <w:rPr>
          <w:rStyle w:val="CharStyle49"/>
          <w:i w:val="0"/>
          <w:sz w:val="24"/>
          <w:szCs w:val="24"/>
          <w:lang w:val="cs-CZ"/>
        </w:rPr>
        <w:t>D</w:t>
      </w:r>
      <w:r w:rsidRPr="00B11325">
        <w:rPr>
          <w:rStyle w:val="CharStyle49"/>
          <w:i w:val="0"/>
          <w:sz w:val="24"/>
          <w:szCs w:val="24"/>
          <w:lang w:val="cs-CZ"/>
        </w:rPr>
        <w:t xml:space="preserve">odatkového protokolu vláda [operačního partnera X] výslovně zbavuje francouzskou stranu jakékoli odpovědnosti za výkon těchto práv a povinností jak vládou [operačního partnera X], tak i </w:t>
      </w:r>
      <w:r>
        <w:rPr>
          <w:rStyle w:val="CharStyle49"/>
          <w:i w:val="0"/>
          <w:sz w:val="24"/>
          <w:szCs w:val="24"/>
          <w:lang w:val="cs-CZ"/>
        </w:rPr>
        <w:t>nigerskou stranou</w:t>
      </w:r>
      <w:r w:rsidRPr="00B11325">
        <w:rPr>
          <w:rStyle w:val="CharStyle49"/>
          <w:i w:val="0"/>
          <w:sz w:val="24"/>
          <w:szCs w:val="24"/>
          <w:lang w:val="cs-CZ"/>
        </w:rPr>
        <w:t>.</w:t>
      </w:r>
    </w:p>
    <w:p w:rsidR="005F7D85" w:rsidRDefault="005F7D85" w:rsidP="005F7D8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</w:p>
    <w:p w:rsidR="005F7D85" w:rsidRDefault="005F7D85" w:rsidP="005F7D8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  <w:r>
        <w:rPr>
          <w:rStyle w:val="CharStyle49"/>
          <w:i w:val="0"/>
          <w:sz w:val="24"/>
          <w:szCs w:val="24"/>
          <w:lang w:val="cs-CZ"/>
        </w:rPr>
        <w:t>Článek 14</w:t>
      </w:r>
    </w:p>
    <w:p w:rsidR="005F7D85" w:rsidRDefault="005F7D85" w:rsidP="005F7D8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</w:p>
    <w:p w:rsidR="005F7D85" w:rsidRDefault="005F7D85" w:rsidP="005F7D8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  <w:r w:rsidRPr="00D9177B">
        <w:rPr>
          <w:rStyle w:val="CharStyle49"/>
          <w:i w:val="0"/>
          <w:sz w:val="24"/>
          <w:szCs w:val="24"/>
          <w:lang w:val="cs-CZ"/>
        </w:rPr>
        <w:t>Toto přijetí vstoupí v platnost dnem, kdy francouzská nebo nigerská strana obdrží poslední oznámení učiněné operačním partnerem [X].</w:t>
      </w:r>
    </w:p>
    <w:p w:rsidR="005F7D85" w:rsidRDefault="005F7D85" w:rsidP="005F7D8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</w:p>
    <w:p w:rsidR="005F7D85" w:rsidRDefault="005F7D85" w:rsidP="005F7D8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  <w:r>
        <w:rPr>
          <w:rStyle w:val="CharStyle49"/>
          <w:i w:val="0"/>
          <w:sz w:val="24"/>
          <w:szCs w:val="24"/>
          <w:lang w:val="cs-CZ"/>
        </w:rPr>
        <w:t>Toto přijetí je účinné po dobu šesti měsíců. Tato doba se automaticky prodlužuje.</w:t>
      </w:r>
    </w:p>
    <w:p w:rsidR="005F7D85" w:rsidRDefault="005F7D85" w:rsidP="005F7D8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</w:p>
    <w:p w:rsidR="0033319A" w:rsidRPr="008D06BB" w:rsidRDefault="005F7D85" w:rsidP="00DA10AE">
      <w:pPr>
        <w:pStyle w:val="Style17"/>
        <w:shd w:val="clear" w:color="auto" w:fill="auto"/>
        <w:spacing w:before="0" w:after="0" w:line="240" w:lineRule="auto"/>
        <w:jc w:val="both"/>
        <w:rPr>
          <w:i w:val="0"/>
          <w:sz w:val="24"/>
          <w:szCs w:val="24"/>
          <w:shd w:val="clear" w:color="auto" w:fill="FFFFFF"/>
          <w:lang w:val="cs-CZ"/>
        </w:rPr>
      </w:pPr>
      <w:r>
        <w:rPr>
          <w:rStyle w:val="CharStyle49"/>
          <w:i w:val="0"/>
          <w:sz w:val="24"/>
          <w:szCs w:val="24"/>
          <w:lang w:val="cs-CZ"/>
        </w:rPr>
        <w:t xml:space="preserve">Operační partner </w:t>
      </w:r>
      <w:r w:rsidRPr="00B11325">
        <w:rPr>
          <w:rStyle w:val="CharStyle49"/>
          <w:i w:val="0"/>
          <w:sz w:val="24"/>
          <w:szCs w:val="24"/>
          <w:lang w:val="cs-CZ"/>
        </w:rPr>
        <w:t>[X]</w:t>
      </w:r>
      <w:r>
        <w:rPr>
          <w:rStyle w:val="CharStyle49"/>
          <w:i w:val="0"/>
          <w:sz w:val="24"/>
          <w:szCs w:val="24"/>
          <w:lang w:val="cs-CZ"/>
        </w:rPr>
        <w:t xml:space="preserve">, francouzská strana a nigerská strana </w:t>
      </w:r>
      <w:r w:rsidRPr="00B11325">
        <w:rPr>
          <w:rStyle w:val="CharStyle49"/>
          <w:i w:val="0"/>
          <w:sz w:val="24"/>
          <w:szCs w:val="24"/>
          <w:lang w:val="cs-CZ"/>
        </w:rPr>
        <w:t>mohou t</w:t>
      </w:r>
      <w:r w:rsidR="00D9177B">
        <w:rPr>
          <w:rStyle w:val="CharStyle49"/>
          <w:i w:val="0"/>
          <w:sz w:val="24"/>
          <w:szCs w:val="24"/>
          <w:lang w:val="cs-CZ"/>
        </w:rPr>
        <w:t>oto přijetí vypovědět</w:t>
      </w:r>
      <w:r w:rsidRPr="00B11325">
        <w:rPr>
          <w:rStyle w:val="CharStyle49"/>
          <w:i w:val="0"/>
          <w:sz w:val="24"/>
          <w:szCs w:val="24"/>
          <w:lang w:val="cs-CZ"/>
        </w:rPr>
        <w:t xml:space="preserve"> písemným oznámením.</w:t>
      </w:r>
      <w:r w:rsidR="008D06BB">
        <w:rPr>
          <w:rStyle w:val="CharStyle49"/>
          <w:i w:val="0"/>
          <w:sz w:val="24"/>
          <w:szCs w:val="24"/>
          <w:lang w:val="cs-CZ"/>
        </w:rPr>
        <w:t xml:space="preserve"> T</w:t>
      </w:r>
      <w:r w:rsidR="00D9177B">
        <w:rPr>
          <w:rStyle w:val="CharStyle49"/>
          <w:i w:val="0"/>
          <w:sz w:val="24"/>
          <w:szCs w:val="24"/>
          <w:lang w:val="cs-CZ"/>
        </w:rPr>
        <w:t xml:space="preserve">oto vypovězení </w:t>
      </w:r>
      <w:r w:rsidR="008D06BB" w:rsidRPr="00B11325">
        <w:rPr>
          <w:rStyle w:val="CharStyle49"/>
          <w:i w:val="0"/>
          <w:sz w:val="24"/>
          <w:szCs w:val="24"/>
          <w:lang w:val="cs-CZ"/>
        </w:rPr>
        <w:t xml:space="preserve">nabývá účinku podle podmínek, na nichž se společně dohodli operační partner [X], </w:t>
      </w:r>
      <w:r w:rsidR="008D06BB">
        <w:rPr>
          <w:rStyle w:val="CharStyle49"/>
          <w:i w:val="0"/>
          <w:sz w:val="24"/>
          <w:szCs w:val="24"/>
          <w:lang w:val="cs-CZ"/>
        </w:rPr>
        <w:t>francouzská strana a nigerská strana. Toto odvolání nebude mít dopad na práva a povinnosti vyplývající z</w:t>
      </w:r>
      <w:r w:rsidR="00D9177B">
        <w:rPr>
          <w:rStyle w:val="CharStyle49"/>
          <w:i w:val="0"/>
          <w:sz w:val="24"/>
          <w:szCs w:val="24"/>
          <w:lang w:val="cs-CZ"/>
        </w:rPr>
        <w:t xml:space="preserve"> uplatňování </w:t>
      </w:r>
      <w:r w:rsidR="008D06BB">
        <w:rPr>
          <w:rStyle w:val="CharStyle49"/>
          <w:i w:val="0"/>
          <w:sz w:val="24"/>
          <w:szCs w:val="24"/>
          <w:lang w:val="cs-CZ"/>
        </w:rPr>
        <w:t xml:space="preserve">tohoto přijetí před tímto </w:t>
      </w:r>
      <w:r w:rsidR="00D9177B">
        <w:rPr>
          <w:rStyle w:val="CharStyle49"/>
          <w:i w:val="0"/>
          <w:sz w:val="24"/>
          <w:szCs w:val="24"/>
          <w:lang w:val="cs-CZ"/>
        </w:rPr>
        <w:t>vypovězením.</w:t>
      </w:r>
      <w:r w:rsidR="002204D6">
        <w:rPr>
          <w:rStyle w:val="CharStyle49"/>
          <w:i w:val="0"/>
          <w:sz w:val="24"/>
          <w:szCs w:val="24"/>
          <w:lang w:val="cs-CZ"/>
        </w:rPr>
        <w:t>“</w:t>
      </w:r>
      <w:bookmarkStart w:id="0" w:name="_GoBack"/>
      <w:bookmarkEnd w:id="0"/>
    </w:p>
    <w:sectPr w:rsidR="0033319A" w:rsidRPr="008D06BB" w:rsidSect="00CE2FC4">
      <w:footerReference w:type="even" r:id="rId8"/>
      <w:footerReference w:type="default" r:id="rId9"/>
      <w:footerReference w:type="first" r:id="rId10"/>
      <w:pgSz w:w="11909" w:h="16838"/>
      <w:pgMar w:top="1581" w:right="1119" w:bottom="1560" w:left="1171" w:header="0" w:footer="411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63B6" w:rsidRDefault="008F63B6">
      <w:r>
        <w:separator/>
      </w:r>
    </w:p>
  </w:endnote>
  <w:endnote w:type="continuationSeparator" w:id="0">
    <w:p w:rsidR="008F63B6" w:rsidRDefault="008F63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2E33" w:rsidRDefault="008E2E33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D92FE7" w:rsidRPr="00D92FE7">
      <w:rPr>
        <w:noProof/>
        <w:lang w:val="cs-CZ"/>
      </w:rPr>
      <w:t>6</w:t>
    </w:r>
    <w:r>
      <w:fldChar w:fldCharType="end"/>
    </w:r>
  </w:p>
  <w:p w:rsidR="008E2E33" w:rsidRDefault="008E2E3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2E33" w:rsidRDefault="008E2E33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D92FE7" w:rsidRPr="00D92FE7">
      <w:rPr>
        <w:noProof/>
        <w:lang w:val="cs-CZ"/>
      </w:rPr>
      <w:t>7</w:t>
    </w:r>
    <w:r>
      <w:fldChar w:fldCharType="end"/>
    </w:r>
  </w:p>
  <w:p w:rsidR="008E2E33" w:rsidRDefault="008E2E33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2E33" w:rsidRDefault="008E2E33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D92FE7" w:rsidRPr="00D92FE7">
      <w:rPr>
        <w:noProof/>
        <w:lang w:val="cs-CZ"/>
      </w:rPr>
      <w:t>1</w:t>
    </w:r>
    <w:r>
      <w:fldChar w:fldCharType="end"/>
    </w:r>
  </w:p>
  <w:p w:rsidR="008E2E33" w:rsidRDefault="008E2E3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63B6" w:rsidRDefault="008F63B6">
      <w:r>
        <w:separator/>
      </w:r>
    </w:p>
  </w:footnote>
  <w:footnote w:type="continuationSeparator" w:id="0">
    <w:p w:rsidR="008F63B6" w:rsidRDefault="008F63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25C4C"/>
    <w:multiLevelType w:val="multilevel"/>
    <w:tmpl w:val="46C2D4B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</w:abstractNum>
  <w:abstractNum w:abstractNumId="1" w15:restartNumberingAfterBreak="0">
    <w:nsid w:val="3F560B8C"/>
    <w:multiLevelType w:val="hybridMultilevel"/>
    <w:tmpl w:val="023CF32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BA74E63"/>
    <w:multiLevelType w:val="hybridMultilevel"/>
    <w:tmpl w:val="CC9C183A"/>
    <w:lvl w:ilvl="0" w:tplc="CA2A273E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evenAndOddHeaders/>
  <w:drawingGridHorizontalSpacing w:val="181"/>
  <w:drawingGridVerticalSpacing w:val="181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167"/>
    <w:rsid w:val="0001334E"/>
    <w:rsid w:val="000136D8"/>
    <w:rsid w:val="00026C8D"/>
    <w:rsid w:val="00035A96"/>
    <w:rsid w:val="000762D1"/>
    <w:rsid w:val="000904F7"/>
    <w:rsid w:val="00092894"/>
    <w:rsid w:val="000C2F4F"/>
    <w:rsid w:val="000F68FF"/>
    <w:rsid w:val="00100BEB"/>
    <w:rsid w:val="00103D19"/>
    <w:rsid w:val="00114EFC"/>
    <w:rsid w:val="00124F36"/>
    <w:rsid w:val="0013295D"/>
    <w:rsid w:val="00154CB7"/>
    <w:rsid w:val="00184362"/>
    <w:rsid w:val="001B4189"/>
    <w:rsid w:val="001D78A1"/>
    <w:rsid w:val="001E3B69"/>
    <w:rsid w:val="001F30C1"/>
    <w:rsid w:val="00206014"/>
    <w:rsid w:val="002204D6"/>
    <w:rsid w:val="0022479F"/>
    <w:rsid w:val="00234E4D"/>
    <w:rsid w:val="0028172A"/>
    <w:rsid w:val="002B34FE"/>
    <w:rsid w:val="002C27DE"/>
    <w:rsid w:val="002D6866"/>
    <w:rsid w:val="002F5E74"/>
    <w:rsid w:val="00301C50"/>
    <w:rsid w:val="003151A2"/>
    <w:rsid w:val="00325700"/>
    <w:rsid w:val="00326C81"/>
    <w:rsid w:val="0033319A"/>
    <w:rsid w:val="00342852"/>
    <w:rsid w:val="00344AE9"/>
    <w:rsid w:val="00352D2B"/>
    <w:rsid w:val="00354B92"/>
    <w:rsid w:val="003A18C8"/>
    <w:rsid w:val="003A5FEA"/>
    <w:rsid w:val="003B0899"/>
    <w:rsid w:val="003E6333"/>
    <w:rsid w:val="003F37E6"/>
    <w:rsid w:val="00402A35"/>
    <w:rsid w:val="00425468"/>
    <w:rsid w:val="004914F1"/>
    <w:rsid w:val="004A0DE8"/>
    <w:rsid w:val="004A7FD4"/>
    <w:rsid w:val="004C54EE"/>
    <w:rsid w:val="004C7C16"/>
    <w:rsid w:val="004D14A9"/>
    <w:rsid w:val="004D592A"/>
    <w:rsid w:val="004F4555"/>
    <w:rsid w:val="00512AC6"/>
    <w:rsid w:val="005150E9"/>
    <w:rsid w:val="005243CD"/>
    <w:rsid w:val="00550FB3"/>
    <w:rsid w:val="005975ED"/>
    <w:rsid w:val="005A5521"/>
    <w:rsid w:val="005A71C4"/>
    <w:rsid w:val="005B6A49"/>
    <w:rsid w:val="005D6C0C"/>
    <w:rsid w:val="005E214E"/>
    <w:rsid w:val="005E452D"/>
    <w:rsid w:val="005E60CE"/>
    <w:rsid w:val="005F4F40"/>
    <w:rsid w:val="005F7D85"/>
    <w:rsid w:val="006054D6"/>
    <w:rsid w:val="00607275"/>
    <w:rsid w:val="00614BF0"/>
    <w:rsid w:val="00621729"/>
    <w:rsid w:val="0062713B"/>
    <w:rsid w:val="0064744B"/>
    <w:rsid w:val="00664518"/>
    <w:rsid w:val="00677367"/>
    <w:rsid w:val="00677747"/>
    <w:rsid w:val="006F1F48"/>
    <w:rsid w:val="00721500"/>
    <w:rsid w:val="00723F26"/>
    <w:rsid w:val="007242F8"/>
    <w:rsid w:val="00724967"/>
    <w:rsid w:val="00724982"/>
    <w:rsid w:val="0073264C"/>
    <w:rsid w:val="00735EB5"/>
    <w:rsid w:val="007363FB"/>
    <w:rsid w:val="007474C2"/>
    <w:rsid w:val="00757C8A"/>
    <w:rsid w:val="007C34E9"/>
    <w:rsid w:val="007D0676"/>
    <w:rsid w:val="007E732F"/>
    <w:rsid w:val="00820F34"/>
    <w:rsid w:val="00821F18"/>
    <w:rsid w:val="008303D4"/>
    <w:rsid w:val="00833F47"/>
    <w:rsid w:val="00840D1A"/>
    <w:rsid w:val="00852682"/>
    <w:rsid w:val="008668F2"/>
    <w:rsid w:val="00874CD5"/>
    <w:rsid w:val="00880140"/>
    <w:rsid w:val="008A048B"/>
    <w:rsid w:val="008A2515"/>
    <w:rsid w:val="008A5407"/>
    <w:rsid w:val="008B3FCD"/>
    <w:rsid w:val="008D06BB"/>
    <w:rsid w:val="008D725A"/>
    <w:rsid w:val="008E2E33"/>
    <w:rsid w:val="008E6CE3"/>
    <w:rsid w:val="008F63B6"/>
    <w:rsid w:val="00925BA1"/>
    <w:rsid w:val="00937A09"/>
    <w:rsid w:val="00961A03"/>
    <w:rsid w:val="009825C2"/>
    <w:rsid w:val="009B07E7"/>
    <w:rsid w:val="009D1185"/>
    <w:rsid w:val="009D6D9D"/>
    <w:rsid w:val="009D78E6"/>
    <w:rsid w:val="009E2132"/>
    <w:rsid w:val="009F38EF"/>
    <w:rsid w:val="00A12B29"/>
    <w:rsid w:val="00A20595"/>
    <w:rsid w:val="00A26B92"/>
    <w:rsid w:val="00A357AF"/>
    <w:rsid w:val="00A40EE3"/>
    <w:rsid w:val="00A64654"/>
    <w:rsid w:val="00A70057"/>
    <w:rsid w:val="00A70DBF"/>
    <w:rsid w:val="00A82529"/>
    <w:rsid w:val="00A85DCF"/>
    <w:rsid w:val="00AA0308"/>
    <w:rsid w:val="00AB103B"/>
    <w:rsid w:val="00AD1941"/>
    <w:rsid w:val="00AD5695"/>
    <w:rsid w:val="00B04C58"/>
    <w:rsid w:val="00B11325"/>
    <w:rsid w:val="00B32B6D"/>
    <w:rsid w:val="00B35AC8"/>
    <w:rsid w:val="00B45A4A"/>
    <w:rsid w:val="00B536F1"/>
    <w:rsid w:val="00B56B27"/>
    <w:rsid w:val="00B856E8"/>
    <w:rsid w:val="00B92B3B"/>
    <w:rsid w:val="00BC619C"/>
    <w:rsid w:val="00BD6F88"/>
    <w:rsid w:val="00C045E4"/>
    <w:rsid w:val="00C04DCB"/>
    <w:rsid w:val="00C133EB"/>
    <w:rsid w:val="00C22DF9"/>
    <w:rsid w:val="00C27BDD"/>
    <w:rsid w:val="00C33E39"/>
    <w:rsid w:val="00C34259"/>
    <w:rsid w:val="00C45C70"/>
    <w:rsid w:val="00C602EF"/>
    <w:rsid w:val="00C64097"/>
    <w:rsid w:val="00C65DAC"/>
    <w:rsid w:val="00CA0D29"/>
    <w:rsid w:val="00CA7360"/>
    <w:rsid w:val="00CB2A14"/>
    <w:rsid w:val="00CB76CF"/>
    <w:rsid w:val="00CC2031"/>
    <w:rsid w:val="00CC328C"/>
    <w:rsid w:val="00CD488A"/>
    <w:rsid w:val="00CD4C11"/>
    <w:rsid w:val="00CE2FC4"/>
    <w:rsid w:val="00CE7D3B"/>
    <w:rsid w:val="00D05A13"/>
    <w:rsid w:val="00D2782F"/>
    <w:rsid w:val="00D42618"/>
    <w:rsid w:val="00D4303E"/>
    <w:rsid w:val="00D51F46"/>
    <w:rsid w:val="00D9177B"/>
    <w:rsid w:val="00D92A2B"/>
    <w:rsid w:val="00D92FE7"/>
    <w:rsid w:val="00D9407C"/>
    <w:rsid w:val="00D956F8"/>
    <w:rsid w:val="00DA10AE"/>
    <w:rsid w:val="00DC4DFD"/>
    <w:rsid w:val="00DD4DB9"/>
    <w:rsid w:val="00DD6E64"/>
    <w:rsid w:val="00DF010B"/>
    <w:rsid w:val="00DF4F0F"/>
    <w:rsid w:val="00E01B61"/>
    <w:rsid w:val="00E21E5E"/>
    <w:rsid w:val="00E22C68"/>
    <w:rsid w:val="00E40D2A"/>
    <w:rsid w:val="00E52A96"/>
    <w:rsid w:val="00E641F8"/>
    <w:rsid w:val="00E92B79"/>
    <w:rsid w:val="00E96D50"/>
    <w:rsid w:val="00EB736F"/>
    <w:rsid w:val="00EC02F7"/>
    <w:rsid w:val="00EE0167"/>
    <w:rsid w:val="00F013C6"/>
    <w:rsid w:val="00F054A6"/>
    <w:rsid w:val="00F07327"/>
    <w:rsid w:val="00F277FC"/>
    <w:rsid w:val="00F333ED"/>
    <w:rsid w:val="00F618B9"/>
    <w:rsid w:val="00F70825"/>
    <w:rsid w:val="00F920DA"/>
    <w:rsid w:val="00FD31BB"/>
    <w:rsid w:val="00FE435E"/>
    <w:rsid w:val="00FF0087"/>
    <w:rsid w:val="00FF6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FC9BCCD-3C13-4BAC-BACA-C077B3757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</w:pPr>
    <w:rPr>
      <w:color w:val="000000"/>
      <w:sz w:val="24"/>
      <w:szCs w:val="24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CharStyle3">
    <w:name w:val="Char Style 3"/>
    <w:link w:val="Style2"/>
    <w:uiPriority w:val="99"/>
    <w:locked/>
    <w:rPr>
      <w:spacing w:val="10"/>
      <w:sz w:val="17"/>
      <w:u w:val="none"/>
    </w:rPr>
  </w:style>
  <w:style w:type="character" w:customStyle="1" w:styleId="CharStyle4">
    <w:name w:val="Char Style 4"/>
    <w:basedOn w:val="CharStyle3"/>
    <w:uiPriority w:val="99"/>
    <w:rPr>
      <w:rFonts w:cs="Times New Roman"/>
      <w:spacing w:val="10"/>
      <w:sz w:val="17"/>
      <w:szCs w:val="17"/>
      <w:u w:val="none"/>
    </w:rPr>
  </w:style>
  <w:style w:type="character" w:customStyle="1" w:styleId="CharStyle5">
    <w:name w:val="Char Style 5"/>
    <w:uiPriority w:val="99"/>
    <w:rPr>
      <w:color w:val="136498"/>
      <w:spacing w:val="10"/>
      <w:sz w:val="17"/>
      <w:u w:val="none"/>
    </w:rPr>
  </w:style>
  <w:style w:type="character" w:customStyle="1" w:styleId="CharStyle7">
    <w:name w:val="Char Style 7"/>
    <w:link w:val="Style6"/>
    <w:uiPriority w:val="99"/>
    <w:locked/>
    <w:rPr>
      <w:rFonts w:ascii="Arial" w:hAnsi="Arial"/>
      <w:w w:val="150"/>
      <w:sz w:val="40"/>
      <w:u w:val="none"/>
      <w:lang w:val="cs-CZ" w:eastAsia="cs-CZ"/>
    </w:rPr>
  </w:style>
  <w:style w:type="character" w:customStyle="1" w:styleId="CharStyle8">
    <w:name w:val="Char Style 8"/>
    <w:uiPriority w:val="99"/>
    <w:rPr>
      <w:rFonts w:ascii="Arial" w:hAnsi="Arial"/>
      <w:color w:val="136498"/>
      <w:w w:val="150"/>
      <w:sz w:val="40"/>
      <w:u w:val="none"/>
      <w:lang w:val="cs-CZ" w:eastAsia="cs-CZ"/>
    </w:rPr>
  </w:style>
  <w:style w:type="character" w:customStyle="1" w:styleId="CharStyle10">
    <w:name w:val="Char Style 10"/>
    <w:link w:val="Style9"/>
    <w:uiPriority w:val="99"/>
    <w:locked/>
    <w:rPr>
      <w:rFonts w:ascii="Times New Roman" w:hAnsi="Times New Roman"/>
      <w:b/>
      <w:spacing w:val="30"/>
      <w:sz w:val="28"/>
      <w:u w:val="none"/>
      <w:lang w:val="cs-CZ" w:eastAsia="cs-CZ"/>
    </w:rPr>
  </w:style>
  <w:style w:type="character" w:customStyle="1" w:styleId="CharStyle11">
    <w:name w:val="Char Style 11"/>
    <w:uiPriority w:val="99"/>
    <w:rPr>
      <w:rFonts w:ascii="Times New Roman" w:hAnsi="Times New Roman"/>
      <w:b/>
      <w:color w:val="094795"/>
      <w:spacing w:val="30"/>
      <w:sz w:val="28"/>
      <w:u w:val="none"/>
      <w:lang w:val="cs-CZ" w:eastAsia="cs-CZ"/>
    </w:rPr>
  </w:style>
  <w:style w:type="character" w:customStyle="1" w:styleId="CharStyle13">
    <w:name w:val="Char Style 13"/>
    <w:link w:val="Style12"/>
    <w:uiPriority w:val="99"/>
    <w:locked/>
    <w:rPr>
      <w:rFonts w:ascii="Times New Roman" w:hAnsi="Times New Roman"/>
      <w:spacing w:val="10"/>
      <w:sz w:val="20"/>
      <w:u w:val="none"/>
      <w:lang w:val="cs-CZ" w:eastAsia="cs-CZ"/>
    </w:rPr>
  </w:style>
  <w:style w:type="character" w:customStyle="1" w:styleId="CharStyle14">
    <w:name w:val="Char Style 14"/>
    <w:uiPriority w:val="99"/>
    <w:rPr>
      <w:rFonts w:ascii="Times New Roman" w:hAnsi="Times New Roman"/>
      <w:color w:val="094795"/>
      <w:spacing w:val="10"/>
      <w:sz w:val="20"/>
      <w:u w:val="none"/>
      <w:lang w:val="cs-CZ" w:eastAsia="cs-CZ"/>
    </w:rPr>
  </w:style>
  <w:style w:type="character" w:customStyle="1" w:styleId="CharStyle16">
    <w:name w:val="Char Style 16"/>
    <w:link w:val="Style15"/>
    <w:uiPriority w:val="99"/>
    <w:locked/>
    <w:rPr>
      <w:b/>
      <w:spacing w:val="0"/>
      <w:sz w:val="20"/>
      <w:u w:val="none"/>
    </w:rPr>
  </w:style>
  <w:style w:type="character" w:customStyle="1" w:styleId="CharStyle18">
    <w:name w:val="Char Style 18"/>
    <w:link w:val="Style17"/>
    <w:uiPriority w:val="99"/>
    <w:locked/>
    <w:rPr>
      <w:i/>
      <w:sz w:val="15"/>
      <w:u w:val="none"/>
    </w:rPr>
  </w:style>
  <w:style w:type="character" w:customStyle="1" w:styleId="CharStyle19">
    <w:name w:val="Char Style 19"/>
    <w:uiPriority w:val="99"/>
    <w:rPr>
      <w:color w:val="094795"/>
      <w:sz w:val="15"/>
      <w:u w:val="none"/>
    </w:rPr>
  </w:style>
  <w:style w:type="character" w:customStyle="1" w:styleId="CharStyle21">
    <w:name w:val="Char Style 21"/>
    <w:link w:val="Style20"/>
    <w:uiPriority w:val="99"/>
    <w:locked/>
    <w:rPr>
      <w:sz w:val="20"/>
      <w:u w:val="none"/>
    </w:rPr>
  </w:style>
  <w:style w:type="character" w:customStyle="1" w:styleId="CharStyle22">
    <w:name w:val="Char Style 22"/>
    <w:uiPriority w:val="99"/>
    <w:rPr>
      <w:b/>
      <w:spacing w:val="0"/>
      <w:sz w:val="20"/>
      <w:u w:val="none"/>
    </w:rPr>
  </w:style>
  <w:style w:type="character" w:customStyle="1" w:styleId="CharStyle23">
    <w:name w:val="Char Style 23"/>
    <w:uiPriority w:val="99"/>
    <w:rPr>
      <w:i/>
      <w:sz w:val="20"/>
      <w:u w:val="none"/>
    </w:rPr>
  </w:style>
  <w:style w:type="character" w:customStyle="1" w:styleId="CharStyle25">
    <w:name w:val="Char Style 25"/>
    <w:link w:val="Style24"/>
    <w:uiPriority w:val="99"/>
    <w:locked/>
    <w:rPr>
      <w:sz w:val="15"/>
      <w:u w:val="none"/>
    </w:rPr>
  </w:style>
  <w:style w:type="character" w:customStyle="1" w:styleId="CharStyle26">
    <w:name w:val="Char Style 26"/>
    <w:uiPriority w:val="99"/>
    <w:rPr>
      <w:smallCaps/>
      <w:sz w:val="15"/>
      <w:u w:val="none"/>
    </w:rPr>
  </w:style>
  <w:style w:type="character" w:customStyle="1" w:styleId="CharStyle28">
    <w:name w:val="Char Style 28"/>
    <w:link w:val="Style27"/>
    <w:uiPriority w:val="99"/>
    <w:locked/>
    <w:rPr>
      <w:sz w:val="17"/>
      <w:u w:val="none"/>
    </w:rPr>
  </w:style>
  <w:style w:type="character" w:customStyle="1" w:styleId="CharStyle30">
    <w:name w:val="Char Style 30"/>
    <w:link w:val="Style29"/>
    <w:uiPriority w:val="99"/>
    <w:locked/>
    <w:rPr>
      <w:rFonts w:ascii="Times New Roman" w:hAnsi="Times New Roman"/>
      <w:i/>
      <w:sz w:val="20"/>
      <w:u w:val="none"/>
      <w:lang w:val="cs-CZ" w:eastAsia="cs-CZ"/>
    </w:rPr>
  </w:style>
  <w:style w:type="character" w:customStyle="1" w:styleId="CharStyle31">
    <w:name w:val="Char Style 31"/>
    <w:uiPriority w:val="99"/>
    <w:rPr>
      <w:rFonts w:ascii="Times New Roman" w:hAnsi="Times New Roman"/>
      <w:smallCaps/>
      <w:sz w:val="15"/>
      <w:u w:val="none"/>
      <w:lang w:val="cs-CZ" w:eastAsia="cs-CZ"/>
    </w:rPr>
  </w:style>
  <w:style w:type="character" w:customStyle="1" w:styleId="CharStyle32">
    <w:name w:val="Char Style 32"/>
    <w:link w:val="Style31"/>
    <w:uiPriority w:val="99"/>
    <w:locked/>
    <w:rPr>
      <w:spacing w:val="50"/>
      <w:sz w:val="20"/>
      <w:u w:val="none"/>
    </w:rPr>
  </w:style>
  <w:style w:type="character" w:customStyle="1" w:styleId="CharStyle33">
    <w:name w:val="Char Style 33"/>
    <w:uiPriority w:val="99"/>
    <w:rPr>
      <w:rFonts w:ascii="Times New Roman" w:hAnsi="Times New Roman"/>
      <w:sz w:val="17"/>
      <w:u w:val="single"/>
      <w:lang w:val="cs-CZ" w:eastAsia="cs-CZ"/>
    </w:rPr>
  </w:style>
  <w:style w:type="character" w:customStyle="1" w:styleId="CharStyle34">
    <w:name w:val="Char Style 34"/>
    <w:uiPriority w:val="99"/>
    <w:rPr>
      <w:rFonts w:ascii="Arial" w:hAnsi="Arial"/>
      <w:color w:val="136498"/>
      <w:spacing w:val="0"/>
      <w:sz w:val="18"/>
      <w:u w:val="none"/>
    </w:rPr>
  </w:style>
  <w:style w:type="paragraph" w:customStyle="1" w:styleId="Style2">
    <w:name w:val="Style 2"/>
    <w:basedOn w:val="Normln"/>
    <w:link w:val="CharStyle3"/>
    <w:uiPriority w:val="99"/>
    <w:pPr>
      <w:shd w:val="clear" w:color="auto" w:fill="FFFFFF"/>
      <w:spacing w:line="188" w:lineRule="exact"/>
    </w:pPr>
    <w:rPr>
      <w:color w:val="auto"/>
      <w:spacing w:val="10"/>
      <w:sz w:val="17"/>
      <w:szCs w:val="17"/>
      <w:lang w:eastAsia="cs-CZ"/>
    </w:rPr>
  </w:style>
  <w:style w:type="paragraph" w:customStyle="1" w:styleId="Style6">
    <w:name w:val="Style 6"/>
    <w:basedOn w:val="Normln"/>
    <w:link w:val="CharStyle7"/>
    <w:uiPriority w:val="99"/>
    <w:pPr>
      <w:shd w:val="clear" w:color="auto" w:fill="FFFFFF"/>
      <w:spacing w:after="400" w:line="446" w:lineRule="exact"/>
      <w:jc w:val="center"/>
      <w:outlineLvl w:val="0"/>
    </w:pPr>
    <w:rPr>
      <w:rFonts w:ascii="Arial" w:hAnsi="Arial" w:cs="Arial"/>
      <w:color w:val="auto"/>
      <w:w w:val="150"/>
      <w:sz w:val="40"/>
      <w:szCs w:val="40"/>
      <w:lang w:val="cs-CZ" w:eastAsia="cs-CZ"/>
    </w:rPr>
  </w:style>
  <w:style w:type="paragraph" w:customStyle="1" w:styleId="Style9">
    <w:name w:val="Style 9"/>
    <w:basedOn w:val="Normln"/>
    <w:link w:val="CharStyle10"/>
    <w:uiPriority w:val="99"/>
    <w:pPr>
      <w:shd w:val="clear" w:color="auto" w:fill="FFFFFF"/>
      <w:spacing w:before="400" w:after="400" w:line="310" w:lineRule="exact"/>
      <w:jc w:val="center"/>
      <w:outlineLvl w:val="1"/>
    </w:pPr>
    <w:rPr>
      <w:b/>
      <w:bCs/>
      <w:color w:val="auto"/>
      <w:spacing w:val="30"/>
      <w:sz w:val="28"/>
      <w:szCs w:val="28"/>
      <w:lang w:val="cs-CZ" w:eastAsia="cs-CZ"/>
    </w:rPr>
  </w:style>
  <w:style w:type="paragraph" w:customStyle="1" w:styleId="Style12">
    <w:name w:val="Style 12"/>
    <w:basedOn w:val="Normln"/>
    <w:link w:val="CharStyle13"/>
    <w:uiPriority w:val="99"/>
    <w:pPr>
      <w:shd w:val="clear" w:color="auto" w:fill="FFFFFF"/>
      <w:spacing w:before="400" w:after="200" w:line="222" w:lineRule="exact"/>
      <w:jc w:val="center"/>
    </w:pPr>
    <w:rPr>
      <w:color w:val="auto"/>
      <w:spacing w:val="10"/>
      <w:sz w:val="20"/>
      <w:szCs w:val="20"/>
      <w:lang w:val="cs-CZ" w:eastAsia="cs-CZ"/>
    </w:rPr>
  </w:style>
  <w:style w:type="paragraph" w:customStyle="1" w:styleId="Style15">
    <w:name w:val="Style 15"/>
    <w:basedOn w:val="Normln"/>
    <w:link w:val="CharStyle16"/>
    <w:uiPriority w:val="99"/>
    <w:pPr>
      <w:shd w:val="clear" w:color="auto" w:fill="FFFFFF"/>
      <w:spacing w:before="200" w:after="200" w:line="206" w:lineRule="exact"/>
      <w:ind w:hanging="240"/>
      <w:jc w:val="both"/>
    </w:pPr>
    <w:rPr>
      <w:b/>
      <w:bCs/>
      <w:color w:val="auto"/>
      <w:sz w:val="20"/>
      <w:szCs w:val="20"/>
      <w:lang w:eastAsia="cs-CZ"/>
    </w:rPr>
  </w:style>
  <w:style w:type="paragraph" w:customStyle="1" w:styleId="Style17">
    <w:name w:val="Style 17"/>
    <w:basedOn w:val="Normln"/>
    <w:link w:val="CharStyle18"/>
    <w:uiPriority w:val="99"/>
    <w:pPr>
      <w:shd w:val="clear" w:color="auto" w:fill="FFFFFF"/>
      <w:spacing w:before="200" w:after="400" w:line="166" w:lineRule="exact"/>
      <w:jc w:val="center"/>
    </w:pPr>
    <w:rPr>
      <w:i/>
      <w:iCs/>
      <w:color w:val="auto"/>
      <w:sz w:val="15"/>
      <w:szCs w:val="15"/>
      <w:lang w:eastAsia="cs-CZ"/>
    </w:rPr>
  </w:style>
  <w:style w:type="paragraph" w:customStyle="1" w:styleId="Style20">
    <w:name w:val="Style 20"/>
    <w:basedOn w:val="Normln"/>
    <w:link w:val="CharStyle21"/>
    <w:uiPriority w:val="99"/>
    <w:pPr>
      <w:shd w:val="clear" w:color="auto" w:fill="FFFFFF"/>
      <w:spacing w:before="400" w:after="80" w:line="222" w:lineRule="exact"/>
      <w:jc w:val="both"/>
    </w:pPr>
    <w:rPr>
      <w:color w:val="auto"/>
      <w:sz w:val="20"/>
      <w:szCs w:val="20"/>
      <w:lang w:eastAsia="cs-CZ"/>
    </w:rPr>
  </w:style>
  <w:style w:type="paragraph" w:customStyle="1" w:styleId="Style24">
    <w:name w:val="Style 24"/>
    <w:basedOn w:val="Normln"/>
    <w:link w:val="CharStyle25"/>
    <w:uiPriority w:val="99"/>
    <w:pPr>
      <w:shd w:val="clear" w:color="auto" w:fill="FFFFFF"/>
      <w:spacing w:before="80" w:after="80" w:line="166" w:lineRule="exact"/>
      <w:ind w:hanging="240"/>
    </w:pPr>
    <w:rPr>
      <w:color w:val="auto"/>
      <w:sz w:val="15"/>
      <w:szCs w:val="15"/>
      <w:lang w:eastAsia="cs-CZ"/>
    </w:rPr>
  </w:style>
  <w:style w:type="paragraph" w:customStyle="1" w:styleId="Style27">
    <w:name w:val="Style 27"/>
    <w:basedOn w:val="Normln"/>
    <w:link w:val="CharStyle28"/>
    <w:uiPriority w:val="99"/>
    <w:pPr>
      <w:shd w:val="clear" w:color="auto" w:fill="FFFFFF"/>
      <w:spacing w:before="80" w:after="80" w:line="188" w:lineRule="exact"/>
      <w:ind w:hanging="560"/>
    </w:pPr>
    <w:rPr>
      <w:color w:val="auto"/>
      <w:sz w:val="17"/>
      <w:szCs w:val="17"/>
      <w:lang w:eastAsia="cs-CZ"/>
    </w:rPr>
  </w:style>
  <w:style w:type="paragraph" w:customStyle="1" w:styleId="Style29">
    <w:name w:val="Style 29"/>
    <w:basedOn w:val="Normln"/>
    <w:link w:val="CharStyle30"/>
    <w:uiPriority w:val="99"/>
    <w:pPr>
      <w:shd w:val="clear" w:color="auto" w:fill="FFFFFF"/>
      <w:spacing w:before="80" w:after="80" w:line="222" w:lineRule="exact"/>
      <w:jc w:val="both"/>
    </w:pPr>
    <w:rPr>
      <w:i/>
      <w:iCs/>
      <w:color w:val="auto"/>
      <w:sz w:val="20"/>
      <w:szCs w:val="20"/>
      <w:lang w:val="cs-CZ" w:eastAsia="cs-CZ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33319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sz w:val="20"/>
      <w:szCs w:val="20"/>
      <w:lang w:val="cs-CZ"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locked/>
    <w:rsid w:val="0033319A"/>
    <w:rPr>
      <w:rFonts w:ascii="Courier New" w:hAnsi="Courier New" w:cs="Times New Roman"/>
      <w:sz w:val="20"/>
    </w:rPr>
  </w:style>
  <w:style w:type="character" w:customStyle="1" w:styleId="CharStyle49">
    <w:name w:val="Char Style 49"/>
    <w:link w:val="Style48"/>
    <w:uiPriority w:val="99"/>
    <w:locked/>
    <w:rsid w:val="003F37E6"/>
    <w:rPr>
      <w:sz w:val="19"/>
      <w:shd w:val="clear" w:color="auto" w:fill="FFFFFF"/>
    </w:rPr>
  </w:style>
  <w:style w:type="paragraph" w:customStyle="1" w:styleId="Style48">
    <w:name w:val="Style 48"/>
    <w:basedOn w:val="Normln"/>
    <w:link w:val="CharStyle49"/>
    <w:uiPriority w:val="99"/>
    <w:rsid w:val="003F37E6"/>
    <w:pPr>
      <w:shd w:val="clear" w:color="auto" w:fill="FFFFFF"/>
      <w:spacing w:before="660" w:after="240" w:line="210" w:lineRule="exact"/>
      <w:jc w:val="both"/>
    </w:pPr>
    <w:rPr>
      <w:color w:val="auto"/>
      <w:sz w:val="19"/>
      <w:szCs w:val="19"/>
      <w:lang w:val="cs-CZ" w:eastAsia="cs-CZ"/>
    </w:rPr>
  </w:style>
  <w:style w:type="paragraph" w:styleId="Zpat">
    <w:name w:val="footer"/>
    <w:basedOn w:val="Normln"/>
    <w:link w:val="ZpatChar"/>
    <w:uiPriority w:val="99"/>
    <w:unhideWhenUsed/>
    <w:rsid w:val="000136D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0136D8"/>
    <w:rPr>
      <w:rFonts w:cs="Times New Roman"/>
      <w:color w:val="000000"/>
      <w:lang w:val="en-US" w:eastAsia="en-US"/>
    </w:rPr>
  </w:style>
  <w:style w:type="paragraph" w:styleId="Zhlav">
    <w:name w:val="header"/>
    <w:basedOn w:val="Normln"/>
    <w:link w:val="ZhlavChar"/>
    <w:uiPriority w:val="99"/>
    <w:unhideWhenUsed/>
    <w:rsid w:val="000136D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0136D8"/>
    <w:rPr>
      <w:rFonts w:cs="Times New Roman"/>
      <w:color w:val="000000"/>
      <w:lang w:val="en-US" w:eastAsia="en-US"/>
    </w:rPr>
  </w:style>
  <w:style w:type="character" w:customStyle="1" w:styleId="CharStyle10Exact">
    <w:name w:val="Char Style 10 Exact"/>
    <w:uiPriority w:val="99"/>
    <w:rsid w:val="00B11325"/>
    <w:rPr>
      <w:rFonts w:ascii="Times New Roman" w:hAnsi="Times New Roman"/>
      <w:smallCaps/>
      <w:sz w:val="20"/>
      <w:u w:val="none"/>
      <w:lang w:val="sk-SK" w:eastAsia="sk-SK"/>
    </w:rPr>
  </w:style>
  <w:style w:type="paragraph" w:customStyle="1" w:styleId="Style31">
    <w:name w:val="Style 31"/>
    <w:basedOn w:val="Normln"/>
    <w:link w:val="CharStyle32"/>
    <w:uiPriority w:val="99"/>
    <w:rsid w:val="00B11325"/>
    <w:pPr>
      <w:shd w:val="clear" w:color="auto" w:fill="FFFFFF"/>
      <w:spacing w:before="120" w:after="120" w:line="298" w:lineRule="exact"/>
      <w:jc w:val="both"/>
    </w:pPr>
    <w:rPr>
      <w:color w:val="auto"/>
      <w:spacing w:val="50"/>
      <w:sz w:val="20"/>
      <w:szCs w:val="20"/>
      <w:lang w:val="cs-CZ" w:eastAsia="cs-CZ"/>
    </w:rPr>
  </w:style>
  <w:style w:type="character" w:customStyle="1" w:styleId="CharStyle5Exact">
    <w:name w:val="Char Style 5 Exact"/>
    <w:link w:val="Style4"/>
    <w:uiPriority w:val="99"/>
    <w:locked/>
    <w:rsid w:val="00B11325"/>
    <w:rPr>
      <w:sz w:val="18"/>
      <w:shd w:val="clear" w:color="auto" w:fill="FFFFFF"/>
      <w:lang w:val="sk-SK" w:eastAsia="sk-SK"/>
    </w:rPr>
  </w:style>
  <w:style w:type="character" w:customStyle="1" w:styleId="CharStyle12Exact">
    <w:name w:val="Char Style 12 Exact"/>
    <w:link w:val="Style11"/>
    <w:uiPriority w:val="99"/>
    <w:locked/>
    <w:rsid w:val="00B11325"/>
    <w:rPr>
      <w:w w:val="70"/>
      <w:shd w:val="clear" w:color="auto" w:fill="FFFFFF"/>
      <w:lang w:val="sk-SK" w:eastAsia="sk-SK"/>
    </w:rPr>
  </w:style>
  <w:style w:type="character" w:customStyle="1" w:styleId="CharStyle37">
    <w:name w:val="Char Style 37"/>
    <w:link w:val="Style36"/>
    <w:uiPriority w:val="99"/>
    <w:locked/>
    <w:rsid w:val="00B11325"/>
    <w:rPr>
      <w:shd w:val="clear" w:color="auto" w:fill="FFFFFF"/>
    </w:rPr>
  </w:style>
  <w:style w:type="character" w:customStyle="1" w:styleId="CharStyle42">
    <w:name w:val="Char Style 42"/>
    <w:link w:val="Style41"/>
    <w:uiPriority w:val="99"/>
    <w:locked/>
    <w:rsid w:val="00B11325"/>
    <w:rPr>
      <w:b/>
      <w:sz w:val="17"/>
      <w:shd w:val="clear" w:color="auto" w:fill="FFFFFF"/>
      <w:lang w:val="sk-SK" w:eastAsia="sk-SK"/>
    </w:rPr>
  </w:style>
  <w:style w:type="character" w:customStyle="1" w:styleId="CharStyle43">
    <w:name w:val="Char Style 43"/>
    <w:uiPriority w:val="99"/>
    <w:rsid w:val="00B11325"/>
    <w:rPr>
      <w:rFonts w:ascii="Times New Roman" w:hAnsi="Times New Roman"/>
      <w:b/>
      <w:sz w:val="17"/>
      <w:u w:val="single"/>
      <w:shd w:val="clear" w:color="auto" w:fill="FFFFFF"/>
      <w:lang w:val="sk-SK" w:eastAsia="sk-SK"/>
    </w:rPr>
  </w:style>
  <w:style w:type="character" w:customStyle="1" w:styleId="CharStyle50">
    <w:name w:val="Char Style 50"/>
    <w:uiPriority w:val="99"/>
    <w:rsid w:val="00B11325"/>
    <w:rPr>
      <w:i/>
      <w:sz w:val="19"/>
      <w:u w:val="single"/>
      <w:shd w:val="clear" w:color="auto" w:fill="FFFFFF"/>
    </w:rPr>
  </w:style>
  <w:style w:type="paragraph" w:customStyle="1" w:styleId="Style4">
    <w:name w:val="Style 4"/>
    <w:basedOn w:val="Normln"/>
    <w:link w:val="CharStyle5Exact"/>
    <w:uiPriority w:val="99"/>
    <w:rsid w:val="00B11325"/>
    <w:pPr>
      <w:shd w:val="clear" w:color="auto" w:fill="FFFFFF"/>
      <w:spacing w:line="202" w:lineRule="exact"/>
      <w:jc w:val="center"/>
    </w:pPr>
    <w:rPr>
      <w:color w:val="auto"/>
      <w:sz w:val="18"/>
      <w:szCs w:val="18"/>
      <w:lang w:val="sk-SK" w:eastAsia="sk-SK"/>
    </w:rPr>
  </w:style>
  <w:style w:type="paragraph" w:customStyle="1" w:styleId="Style11">
    <w:name w:val="Style 11"/>
    <w:basedOn w:val="Normln"/>
    <w:link w:val="CharStyle12Exact"/>
    <w:uiPriority w:val="99"/>
    <w:rsid w:val="00B11325"/>
    <w:pPr>
      <w:shd w:val="clear" w:color="auto" w:fill="FFFFFF"/>
      <w:spacing w:line="244" w:lineRule="exact"/>
    </w:pPr>
    <w:rPr>
      <w:color w:val="auto"/>
      <w:w w:val="70"/>
      <w:lang w:val="sk-SK" w:eastAsia="sk-SK"/>
    </w:rPr>
  </w:style>
  <w:style w:type="paragraph" w:customStyle="1" w:styleId="Style36">
    <w:name w:val="Style 36"/>
    <w:basedOn w:val="Normln"/>
    <w:link w:val="CharStyle37"/>
    <w:uiPriority w:val="99"/>
    <w:rsid w:val="00B11325"/>
    <w:pPr>
      <w:shd w:val="clear" w:color="auto" w:fill="FFFFFF"/>
      <w:spacing w:before="160" w:after="960" w:line="244" w:lineRule="exact"/>
      <w:jc w:val="center"/>
    </w:pPr>
    <w:rPr>
      <w:color w:val="auto"/>
      <w:lang w:val="cs-CZ" w:eastAsia="cs-CZ"/>
    </w:rPr>
  </w:style>
  <w:style w:type="paragraph" w:customStyle="1" w:styleId="Style41">
    <w:name w:val="Style 41"/>
    <w:basedOn w:val="Normln"/>
    <w:link w:val="CharStyle42"/>
    <w:uiPriority w:val="99"/>
    <w:rsid w:val="00B11325"/>
    <w:pPr>
      <w:shd w:val="clear" w:color="auto" w:fill="FFFFFF"/>
      <w:spacing w:after="320" w:line="188" w:lineRule="exact"/>
      <w:jc w:val="center"/>
    </w:pPr>
    <w:rPr>
      <w:b/>
      <w:bCs/>
      <w:color w:val="auto"/>
      <w:sz w:val="17"/>
      <w:szCs w:val="17"/>
      <w:lang w:val="sk-SK" w:eastAsia="sk-SK"/>
    </w:rPr>
  </w:style>
  <w:style w:type="paragraph" w:styleId="Odstavecseseznamem">
    <w:name w:val="List Paragraph"/>
    <w:basedOn w:val="Normln"/>
    <w:uiPriority w:val="34"/>
    <w:qFormat/>
    <w:rsid w:val="00D42618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21E5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1E5E"/>
    <w:rPr>
      <w:rFonts w:ascii="Segoe UI" w:hAnsi="Segoe UI" w:cs="Segoe UI"/>
      <w:color w:val="000000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7000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0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0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1D8AB4-16B2-40FE-BEFC-274BD2981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2122</Words>
  <Characters>12929</Characters>
  <Application>Microsoft Office Word</Application>
  <DocSecurity>0</DocSecurity>
  <Lines>107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Moja</dc:creator>
  <cp:keywords/>
  <dc:description/>
  <cp:lastModifiedBy>Benda Jan - MO 3691 - ŠIS AČR</cp:lastModifiedBy>
  <cp:revision>2</cp:revision>
  <cp:lastPrinted>2020-06-09T12:13:00Z</cp:lastPrinted>
  <dcterms:created xsi:type="dcterms:W3CDTF">2020-09-22T09:46:00Z</dcterms:created>
  <dcterms:modified xsi:type="dcterms:W3CDTF">2020-09-22T09:46:00Z</dcterms:modified>
</cp:coreProperties>
</file>