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3C1146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C1146" w:rsidP="000E730C">
      <w:pPr>
        <w:pStyle w:val="PS-slousnesen"/>
      </w:pPr>
      <w:r>
        <w:t>12</w:t>
      </w:r>
      <w:r w:rsidR="00211012">
        <w:t>51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C1146">
        <w:t>58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C1146">
        <w:t>29</w:t>
      </w:r>
      <w:r>
        <w:t xml:space="preserve">. </w:t>
      </w:r>
      <w:r w:rsidR="003C1146">
        <w:t>září</w:t>
      </w:r>
      <w:r>
        <w:t xml:space="preserve"> 20</w:t>
      </w:r>
      <w:r w:rsidR="003C1146">
        <w:t>20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211012" w:rsidRPr="00211012">
        <w:t xml:space="preserve">na působení sil a prostředků rezortu Ministerstva obrany v zahraničních operacích </w:t>
      </w:r>
      <w:r w:rsidR="00211012">
        <w:br/>
      </w:r>
      <w:r w:rsidR="00211012" w:rsidRPr="00211012">
        <w:t xml:space="preserve">v letech 2021 a 2022 s výhledem na rok 2023 /sněmovní tisk 876/      </w:t>
      </w:r>
    </w:p>
    <w:p w:rsidR="00211012" w:rsidRPr="00211012" w:rsidRDefault="006F3501" w:rsidP="00211012">
      <w:pPr>
        <w:pStyle w:val="PS-uvodnodstavec"/>
      </w:pPr>
      <w:r>
        <w:t>Poslanecká sněmovna</w:t>
      </w:r>
    </w:p>
    <w:p w:rsidR="00211012" w:rsidRDefault="00211012" w:rsidP="00211012">
      <w:pPr>
        <w:pStyle w:val="Nadpis2"/>
        <w:numPr>
          <w:ilvl w:val="0"/>
          <w:numId w:val="18"/>
        </w:numPr>
        <w:tabs>
          <w:tab w:val="clear" w:pos="1080"/>
          <w:tab w:val="num" w:pos="1134"/>
        </w:tabs>
        <w:spacing w:line="288" w:lineRule="auto"/>
        <w:ind w:left="1134" w:hanging="567"/>
      </w:pPr>
      <w:r>
        <w:t xml:space="preserve">vyslovuje souhlas </w:t>
      </w:r>
      <w:r w:rsidRPr="00211012">
        <w:rPr>
          <w:b w:val="0"/>
        </w:rPr>
        <w:t>s</w:t>
      </w:r>
      <w:r>
        <w:t xml:space="preserve"> </w:t>
      </w:r>
    </w:p>
    <w:p w:rsidR="00211012" w:rsidRDefault="00211012" w:rsidP="00211012">
      <w:pPr>
        <w:numPr>
          <w:ilvl w:val="0"/>
          <w:numId w:val="19"/>
        </w:numPr>
        <w:tabs>
          <w:tab w:val="left" w:pos="993"/>
        </w:tabs>
        <w:spacing w:before="240" w:after="0" w:line="288" w:lineRule="auto"/>
        <w:ind w:left="993" w:right="51" w:hanging="426"/>
        <w:jc w:val="both"/>
        <w:rPr>
          <w:snapToGrid w:val="0"/>
          <w:lang w:val="x-none" w:eastAsia="x-none"/>
        </w:rPr>
      </w:pPr>
      <w:r>
        <w:rPr>
          <w:snapToGrid w:val="0"/>
          <w:lang w:eastAsia="x-none"/>
        </w:rPr>
        <w:t>působením sil a prostředků rezortu Ministerstva obrany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misi Organizace Severoatlantické smlouvy RESOLUTE SUPPORT </w:t>
      </w:r>
      <w:r>
        <w:rPr>
          <w:rFonts w:ascii="Times New Roman" w:hAnsi="Times New Roman"/>
        </w:rPr>
        <w:br/>
        <w:t xml:space="preserve">a v případné následné misi této organizace v Afghánistánu, a to v celkovém počtu do 205 osob na dobu </w:t>
      </w:r>
      <w:r>
        <w:rPr>
          <w:rFonts w:ascii="Times New Roman" w:hAnsi="Times New Roman"/>
          <w:szCs w:val="24"/>
        </w:rPr>
        <w:t xml:space="preserve">od 1. ledna 2021 </w:t>
      </w:r>
      <w:r>
        <w:rPr>
          <w:rFonts w:ascii="Times New Roman" w:hAnsi="Times New Roman"/>
        </w:rPr>
        <w:t xml:space="preserve">do 31. prosince 2022, 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ochranu </w:t>
      </w:r>
      <w:r w:rsidR="0044360C">
        <w:rPr>
          <w:rFonts w:ascii="Times New Roman" w:hAnsi="Times New Roman"/>
        </w:rPr>
        <w:t>z</w:t>
      </w:r>
      <w:r>
        <w:rPr>
          <w:rFonts w:ascii="Times New Roman" w:hAnsi="Times New Roman"/>
        </w:rPr>
        <w:t>astupitelského úřadu České republiky v Kábulu v Afghánistánu v celkovém počtu do 20 osob, a to na dobu od 1. ledna 2021 do 31. prosince 2022,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rámci výcviku a podpory iráckých obranných a bezpečnostních sil v Iráku, na velitelstvích operace Globální koalice pro boj s </w:t>
      </w:r>
      <w:proofErr w:type="spellStart"/>
      <w:r>
        <w:rPr>
          <w:rFonts w:ascii="Times New Roman" w:hAnsi="Times New Roman"/>
        </w:rPr>
        <w:t>Da´esh</w:t>
      </w:r>
      <w:proofErr w:type="spell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v Iráku a Kuvajtu a v rámci výcvikové mise Organizace Severoatlantické smlouvy v Iráku v celkovém počtu do 80 osob, a to na dobu od 1. ledna 2021 do 31. prosince 2022,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misi MULTINATIONAL FORCE AND OBSERVERS na Sinajském poloostrově v celkovém počtu do 20 osob, a to na dobu od 1. ledna 2021 do 31. prosince 2022,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misi Organizace spojených národů UNDOF na Golanských výšinách v celkovém počtu do 5 osob, a to na dobu od 1. ledna 2021 do 31. prosince 2022,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rámci Posílené předsunuté přítomnosti Organizace Severoatlantické smlouvy v Litevské republice, Lotyšské republice, Estonské republice a Polské republice v celkovém počtu do 290 osob, a to na dobu od 1. ledna 2021 do 31. prosince 2022, 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 plnění úkolů Organizace Severoatlantické smlouvy při ochraně vzdušného prostoru Litevské republiky, Lotyšské republiky a Estonské republiky, </w:t>
      </w:r>
      <w:r>
        <w:rPr>
          <w:rFonts w:ascii="Times New Roman" w:hAnsi="Times New Roman"/>
        </w:rPr>
        <w:br/>
        <w:t>a to v celkovém počtu do 95 osob na dobu od 1. dubna 2022 do 30. září 2022,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v operaci Evropské unie ALTHEA v Bosně a Hercegovině v celkovém počtu do 2 osob, a to na dobu od 1. ledna 2021 do 31. prosince 2022,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 operaci Organizace Severoatlantické smlouvy JOINT ENTERPRISE v rámci sil KFOR (Kosovo </w:t>
      </w:r>
      <w:proofErr w:type="spellStart"/>
      <w:r>
        <w:rPr>
          <w:rFonts w:ascii="Times New Roman" w:hAnsi="Times New Roman"/>
        </w:rPr>
        <w:t>Force</w:t>
      </w:r>
      <w:proofErr w:type="spellEnd"/>
      <w:r>
        <w:rPr>
          <w:rFonts w:ascii="Times New Roman" w:hAnsi="Times New Roman"/>
        </w:rPr>
        <w:t>) v Kosovu v celkovém počtu do 8 osob, a to na dobu od 1. ledna 2021 do 31. prosince 2022,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 výcvikové misi Evropské unie EUTM v Mali, Burkině Faso, Nigeru, Mauretánii a Čadu v celkovém počtu do 120 osob, a to na dobu </w:t>
      </w:r>
      <w:r>
        <w:rPr>
          <w:rFonts w:ascii="Times New Roman" w:hAnsi="Times New Roman"/>
          <w:szCs w:val="24"/>
        </w:rPr>
        <w:t xml:space="preserve">od 1. ledna 2021 </w:t>
      </w:r>
      <w:r>
        <w:rPr>
          <w:rFonts w:ascii="Times New Roman" w:hAnsi="Times New Roman"/>
        </w:rPr>
        <w:t>do 31. prosince 2022,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misi Organizace spojených národů MINUSMA v Mali v celkovém počtu do 15 osob, a to na dobu </w:t>
      </w:r>
      <w:r>
        <w:rPr>
          <w:rFonts w:ascii="Times New Roman" w:hAnsi="Times New Roman"/>
          <w:szCs w:val="24"/>
        </w:rPr>
        <w:t>od 1. ledna 2021</w:t>
      </w:r>
      <w:r>
        <w:rPr>
          <w:rFonts w:ascii="Times New Roman" w:hAnsi="Times New Roman"/>
        </w:rPr>
        <w:t xml:space="preserve"> do 31. prosince 2022,</w:t>
      </w:r>
    </w:p>
    <w:p w:rsidR="00211012" w:rsidRDefault="00211012" w:rsidP="00211012">
      <w:pPr>
        <w:pStyle w:val="Zkladntext"/>
        <w:numPr>
          <w:ilvl w:val="0"/>
          <w:numId w:val="20"/>
        </w:numPr>
        <w:tabs>
          <w:tab w:val="left" w:pos="1418"/>
        </w:tabs>
        <w:suppressAutoHyphens w:val="0"/>
        <w:spacing w:before="120"/>
        <w:ind w:left="1418" w:right="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 operaci Evropské unie EUNAVFOR MED IRINI v celkovém počtu do 5 osob, a to na dobu od 1. ledna 2021 do 31. prosince 2022, </w:t>
      </w:r>
    </w:p>
    <w:p w:rsidR="00211012" w:rsidRDefault="00211012" w:rsidP="00211012">
      <w:pPr>
        <w:pStyle w:val="Zkladntext"/>
        <w:tabs>
          <w:tab w:val="left" w:pos="1418"/>
        </w:tabs>
        <w:suppressAutoHyphens w:val="0"/>
        <w:spacing w:line="288" w:lineRule="auto"/>
        <w:ind w:left="1418" w:right="51"/>
        <w:jc w:val="both"/>
        <w:rPr>
          <w:rFonts w:ascii="Times New Roman" w:hAnsi="Times New Roman"/>
        </w:rPr>
      </w:pPr>
    </w:p>
    <w:p w:rsidR="00211012" w:rsidRPr="00211012" w:rsidRDefault="00211012" w:rsidP="00211012">
      <w:pPr>
        <w:numPr>
          <w:ilvl w:val="0"/>
          <w:numId w:val="19"/>
        </w:numPr>
        <w:tabs>
          <w:tab w:val="left" w:pos="993"/>
        </w:tabs>
        <w:spacing w:before="240" w:after="0" w:line="288" w:lineRule="auto"/>
        <w:ind w:left="993" w:right="51" w:hanging="426"/>
        <w:jc w:val="both"/>
        <w:rPr>
          <w:snapToGrid w:val="0"/>
          <w:lang w:eastAsia="x-none"/>
        </w:rPr>
      </w:pPr>
      <w:r>
        <w:rPr>
          <w:snapToGrid w:val="0"/>
          <w:lang w:eastAsia="x-none"/>
        </w:rPr>
        <w:t xml:space="preserve">vysláním příslušníků rezortu Ministerstva obrany k posílení velitelských struktur NATO, EU a OSN nasazených v operacích těchto organizací a vyslání příslušníků rezortu Ministerstva obrany působících ve strukturách NATO, EU a OSN do operací pod vedením těchto organizací mimo území České republiky v celkovém počtu do 25 osob, a to na dobu od 1. ledna 2021 do 31. prosince 2022, </w:t>
      </w:r>
    </w:p>
    <w:p w:rsidR="00211012" w:rsidRDefault="00211012" w:rsidP="00211012">
      <w:pPr>
        <w:numPr>
          <w:ilvl w:val="0"/>
          <w:numId w:val="19"/>
        </w:numPr>
        <w:tabs>
          <w:tab w:val="left" w:pos="993"/>
        </w:tabs>
        <w:spacing w:before="240" w:after="0" w:line="288" w:lineRule="auto"/>
        <w:ind w:left="993" w:right="51" w:hanging="426"/>
        <w:jc w:val="both"/>
        <w:rPr>
          <w:snapToGrid w:val="0"/>
          <w:lang w:eastAsia="x-none"/>
        </w:rPr>
      </w:pPr>
      <w:r>
        <w:rPr>
          <w:snapToGrid w:val="0"/>
          <w:lang w:eastAsia="x-none"/>
        </w:rPr>
        <w:t xml:space="preserve">působením </w:t>
      </w:r>
      <w:proofErr w:type="spellStart"/>
      <w:r>
        <w:rPr>
          <w:snapToGrid w:val="0"/>
          <w:lang w:eastAsia="x-none"/>
        </w:rPr>
        <w:t>nasaditelného</w:t>
      </w:r>
      <w:proofErr w:type="spellEnd"/>
      <w:r>
        <w:rPr>
          <w:snapToGrid w:val="0"/>
          <w:lang w:eastAsia="x-none"/>
        </w:rPr>
        <w:t xml:space="preserve"> spojovacího modulu (DCM, </w:t>
      </w:r>
      <w:proofErr w:type="spellStart"/>
      <w:r>
        <w:rPr>
          <w:snapToGrid w:val="0"/>
          <w:lang w:eastAsia="x-none"/>
        </w:rPr>
        <w:t>Deployable</w:t>
      </w:r>
      <w:proofErr w:type="spellEnd"/>
      <w:r>
        <w:rPr>
          <w:snapToGrid w:val="0"/>
          <w:lang w:eastAsia="x-none"/>
        </w:rPr>
        <w:t xml:space="preserve"> </w:t>
      </w:r>
      <w:proofErr w:type="spellStart"/>
      <w:r>
        <w:rPr>
          <w:snapToGrid w:val="0"/>
          <w:lang w:eastAsia="x-none"/>
        </w:rPr>
        <w:t>Communication</w:t>
      </w:r>
      <w:proofErr w:type="spellEnd"/>
      <w:r>
        <w:rPr>
          <w:snapToGrid w:val="0"/>
          <w:lang w:eastAsia="x-none"/>
        </w:rPr>
        <w:t xml:space="preserve"> Module) v operacích NATO mimo území České republiky v celkovém počtu do 56 osob, a to na dobu nejvýše šesti měsíců ročně v termínu od 1. ledna 2021 do 31. prosince 2022;</w:t>
      </w:r>
    </w:p>
    <w:p w:rsidR="00211012" w:rsidRDefault="00211012" w:rsidP="00211012">
      <w:pPr>
        <w:pStyle w:val="Zkladntext"/>
        <w:tabs>
          <w:tab w:val="left" w:pos="567"/>
        </w:tabs>
        <w:ind w:left="567" w:right="51"/>
        <w:jc w:val="both"/>
        <w:rPr>
          <w:rFonts w:ascii="Times New Roman" w:hAnsi="Times New Roman"/>
        </w:rPr>
      </w:pPr>
    </w:p>
    <w:p w:rsidR="00211012" w:rsidRDefault="00211012" w:rsidP="00211012">
      <w:pPr>
        <w:pStyle w:val="Nadpis2"/>
        <w:numPr>
          <w:ilvl w:val="0"/>
          <w:numId w:val="18"/>
        </w:numPr>
        <w:tabs>
          <w:tab w:val="clear" w:pos="1080"/>
          <w:tab w:val="num" w:pos="1134"/>
        </w:tabs>
        <w:spacing w:line="288" w:lineRule="auto"/>
        <w:ind w:left="1134" w:hanging="567"/>
      </w:pPr>
      <w:r>
        <w:t xml:space="preserve">bere na vědomí </w:t>
      </w:r>
      <w:r>
        <w:rPr>
          <w:b w:val="0"/>
        </w:rPr>
        <w:t xml:space="preserve">vyčlenění sil a prostředků rezortu Ministerstva obrany </w:t>
      </w:r>
      <w:r>
        <w:rPr>
          <w:b w:val="0"/>
        </w:rPr>
        <w:br/>
      </w:r>
      <w:r>
        <w:rPr>
          <w:b w:val="0"/>
          <w:bCs/>
          <w:color w:val="000000"/>
        </w:rPr>
        <w:t xml:space="preserve">do Sil rychlé reakce NATO (NATO Response </w:t>
      </w:r>
      <w:proofErr w:type="spellStart"/>
      <w:r>
        <w:rPr>
          <w:b w:val="0"/>
          <w:bCs/>
          <w:color w:val="000000"/>
        </w:rPr>
        <w:t>Force</w:t>
      </w:r>
      <w:proofErr w:type="spellEnd"/>
      <w:r>
        <w:rPr>
          <w:b w:val="0"/>
          <w:bCs/>
          <w:color w:val="000000"/>
        </w:rPr>
        <w:t>, NRF), a to v celkovém počtu do 1 400 osob na dobu od 1. ledna 2021 do 31. prosince 2021 a v celkovém počtu do 400 osob na dobu od 1. ledna 2022 do 31. prosince 2022;</w:t>
      </w:r>
    </w:p>
    <w:p w:rsidR="00211012" w:rsidRPr="00211012" w:rsidRDefault="00211012" w:rsidP="00211012">
      <w:pPr>
        <w:spacing w:after="0"/>
        <w:rPr>
          <w:lang w:eastAsia="cs-CZ"/>
        </w:rPr>
      </w:pPr>
    </w:p>
    <w:p w:rsidR="00211012" w:rsidRDefault="00211012" w:rsidP="00211012">
      <w:pPr>
        <w:pStyle w:val="Nadpis2"/>
        <w:numPr>
          <w:ilvl w:val="0"/>
          <w:numId w:val="18"/>
        </w:numPr>
        <w:tabs>
          <w:tab w:val="clear" w:pos="1080"/>
          <w:tab w:val="num" w:pos="1134"/>
        </w:tabs>
        <w:spacing w:line="288" w:lineRule="auto"/>
        <w:ind w:left="1134" w:hanging="567"/>
        <w:rPr>
          <w:b w:val="0"/>
        </w:rPr>
      </w:pPr>
      <w:r>
        <w:t xml:space="preserve">žádá </w:t>
      </w:r>
      <w:r>
        <w:rPr>
          <w:b w:val="0"/>
        </w:rPr>
        <w:t>vládu, aby informovala Poslaneckou sněmovnu o působení sil a prostředků rezortu Ministerstva obrany v zahraničních operacích v roce 2021, a to nejpozději do 30. června 2022, a o působení sil a prostředků rezortu Ministerstva obrany v zahraničních operacích v roce 2022, a to nejpozději do 30. června 2023.</w:t>
      </w:r>
    </w:p>
    <w:p w:rsidR="00211012" w:rsidRPr="00211012" w:rsidRDefault="00211012" w:rsidP="00211012">
      <w:pPr>
        <w:rPr>
          <w:lang w:eastAsia="cs-CZ"/>
        </w:rPr>
      </w:pPr>
    </w:p>
    <w:p w:rsidR="00211012" w:rsidRDefault="00211012" w:rsidP="00211012">
      <w:pPr>
        <w:spacing w:after="0"/>
        <w:rPr>
          <w:lang w:eastAsia="cs-CZ"/>
        </w:rPr>
      </w:pPr>
    </w:p>
    <w:p w:rsidR="00EE1AEA" w:rsidRPr="00751D28" w:rsidRDefault="00EE1AEA" w:rsidP="00211012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C96A00" w:rsidP="00211012">
      <w:pPr>
        <w:pStyle w:val="PS-jmeno1"/>
        <w:spacing w:before="0"/>
      </w:pPr>
      <w:r>
        <w:t xml:space="preserve">Radek Vondráček v. r.  </w:t>
      </w:r>
    </w:p>
    <w:p w:rsidR="00A66149" w:rsidRDefault="00A66149" w:rsidP="00211012">
      <w:pPr>
        <w:pStyle w:val="PS-pedseda"/>
      </w:pPr>
      <w:r>
        <w:t>předseda Poslanecké sněmovny</w:t>
      </w:r>
    </w:p>
    <w:p w:rsidR="00F1411A" w:rsidRDefault="00F1411A" w:rsidP="00211012">
      <w:pPr>
        <w:keepNext/>
        <w:spacing w:after="0" w:line="256" w:lineRule="auto"/>
        <w:jc w:val="center"/>
      </w:pPr>
    </w:p>
    <w:p w:rsidR="00211012" w:rsidRDefault="00211012" w:rsidP="00211012">
      <w:pPr>
        <w:keepNext/>
        <w:spacing w:after="0" w:line="256" w:lineRule="auto"/>
        <w:jc w:val="center"/>
      </w:pPr>
    </w:p>
    <w:p w:rsidR="00211012" w:rsidRDefault="00211012" w:rsidP="00211012">
      <w:pPr>
        <w:keepNext/>
        <w:spacing w:after="0" w:line="256" w:lineRule="auto"/>
        <w:jc w:val="center"/>
      </w:pPr>
    </w:p>
    <w:p w:rsidR="00211012" w:rsidRPr="00F1411A" w:rsidRDefault="00C96A00" w:rsidP="00211012">
      <w:pPr>
        <w:keepNext/>
        <w:spacing w:after="0" w:line="256" w:lineRule="auto"/>
        <w:jc w:val="center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49425F" w:rsidP="00211012">
      <w:pPr>
        <w:keepNext/>
        <w:spacing w:after="0" w:line="256" w:lineRule="auto"/>
        <w:jc w:val="center"/>
      </w:pPr>
      <w:r>
        <w:t>ověřovatel</w:t>
      </w:r>
      <w:r w:rsidR="00F1411A" w:rsidRPr="00F1411A"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4494218D"/>
    <w:multiLevelType w:val="hybridMultilevel"/>
    <w:tmpl w:val="C20488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A1669"/>
    <w:multiLevelType w:val="singleLevel"/>
    <w:tmpl w:val="8C92351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b w:val="0"/>
        <w:i w:val="0"/>
      </w:rPr>
    </w:lvl>
  </w:abstractNum>
  <w:abstractNum w:abstractNumId="17" w15:restartNumberingAfterBreak="0">
    <w:nsid w:val="7001392F"/>
    <w:multiLevelType w:val="hybridMultilevel"/>
    <w:tmpl w:val="E17AA03E"/>
    <w:lvl w:ilvl="0" w:tplc="EBD85262">
      <w:start w:val="1"/>
      <w:numFmt w:val="upperRoman"/>
      <w:lvlText w:val="%1."/>
      <w:lvlJc w:val="left"/>
      <w:pPr>
        <w:tabs>
          <w:tab w:val="num" w:pos="1080"/>
        </w:tabs>
        <w:ind w:left="0" w:firstLine="360"/>
      </w:pPr>
      <w:rPr>
        <w:b/>
        <w:i w:val="0"/>
      </w:rPr>
    </w:lvl>
    <w:lvl w:ilvl="1" w:tplc="11BEF41E">
      <w:start w:val="2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5"/>
  </w:num>
  <w:num w:numId="18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1012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1146"/>
    <w:rsid w:val="003C553D"/>
    <w:rsid w:val="003D2033"/>
    <w:rsid w:val="003D27FE"/>
    <w:rsid w:val="003F124A"/>
    <w:rsid w:val="003F6191"/>
    <w:rsid w:val="00404D31"/>
    <w:rsid w:val="004107C1"/>
    <w:rsid w:val="0042610C"/>
    <w:rsid w:val="004436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96A00"/>
    <w:rsid w:val="00CF3493"/>
    <w:rsid w:val="00CF7692"/>
    <w:rsid w:val="00D336C5"/>
    <w:rsid w:val="00D46F3F"/>
    <w:rsid w:val="00D76FB3"/>
    <w:rsid w:val="00D81772"/>
    <w:rsid w:val="00D86D26"/>
    <w:rsid w:val="00D97F3F"/>
    <w:rsid w:val="00DA4606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51DA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7E89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211012"/>
    <w:pPr>
      <w:keepNext/>
      <w:spacing w:after="0" w:line="240" w:lineRule="auto"/>
      <w:jc w:val="both"/>
      <w:outlineLvl w:val="1"/>
    </w:pPr>
    <w:rPr>
      <w:rFonts w:eastAsia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rsid w:val="00211012"/>
    <w:rPr>
      <w:rFonts w:ascii="Times New Roman" w:eastAsia="Times New Roman" w:hAnsi="Times New Roman"/>
      <w:b/>
      <w:sz w:val="24"/>
    </w:rPr>
  </w:style>
  <w:style w:type="paragraph" w:styleId="Zkladntext">
    <w:name w:val="Body Text"/>
    <w:basedOn w:val="Normln"/>
    <w:link w:val="ZkladntextChar"/>
    <w:semiHidden/>
    <w:unhideWhenUsed/>
    <w:rsid w:val="00211012"/>
    <w:pPr>
      <w:tabs>
        <w:tab w:val="center" w:pos="4513"/>
      </w:tabs>
      <w:suppressAutoHyphens/>
      <w:spacing w:after="0" w:line="240" w:lineRule="auto"/>
      <w:jc w:val="center"/>
    </w:pPr>
    <w:rPr>
      <w:rFonts w:ascii="Arial" w:eastAsia="Times New Roman" w:hAnsi="Arial"/>
      <w:spacing w:val="-3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11012"/>
    <w:rPr>
      <w:rFonts w:ascii="Arial" w:eastAsia="Times New Roman" w:hAnsi="Arial"/>
      <w:spacing w:val="-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2020-09-30T15:24:00Z</cp:lastPrinted>
  <dcterms:created xsi:type="dcterms:W3CDTF">2020-09-30T06:28:00Z</dcterms:created>
  <dcterms:modified xsi:type="dcterms:W3CDTF">2020-09-30T15:24:00Z</dcterms:modified>
</cp:coreProperties>
</file>