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A04CA" w14:textId="32E55E99" w:rsidR="006E6AD9" w:rsidRPr="003D2BBE" w:rsidRDefault="006E6AD9" w:rsidP="006E6AD9">
      <w:pPr>
        <w:spacing w:after="120"/>
        <w:jc w:val="both"/>
        <w:rPr>
          <w:b/>
        </w:rPr>
      </w:pPr>
      <w:r w:rsidRPr="003D2BBE">
        <w:rPr>
          <w:b/>
        </w:rPr>
        <w:t xml:space="preserve">Platné znění zákona č. 341/2011 Sb., o Generální inspekci bezpečnostních sborů </w:t>
      </w:r>
      <w:r w:rsidR="00AE362E" w:rsidRPr="003D2BBE">
        <w:rPr>
          <w:b/>
        </w:rPr>
        <w:t>a</w:t>
      </w:r>
      <w:r w:rsidR="00AE362E">
        <w:rPr>
          <w:b/>
        </w:rPr>
        <w:t> </w:t>
      </w:r>
      <w:r w:rsidR="00AE362E" w:rsidRPr="003D2BBE">
        <w:rPr>
          <w:b/>
        </w:rPr>
        <w:t>o</w:t>
      </w:r>
      <w:r w:rsidR="00AE362E">
        <w:rPr>
          <w:b/>
        </w:rPr>
        <w:t> </w:t>
      </w:r>
      <w:r w:rsidRPr="003D2BBE">
        <w:rPr>
          <w:b/>
        </w:rPr>
        <w:t xml:space="preserve">změně souvisejících zákonů, ve znění zákona č. 64/2014 Sb., zákona č. 183/2017 Sb. </w:t>
      </w:r>
      <w:r w:rsidR="00AE362E" w:rsidRPr="003D2BBE">
        <w:rPr>
          <w:b/>
        </w:rPr>
        <w:t>a</w:t>
      </w:r>
      <w:r w:rsidR="00AE362E">
        <w:rPr>
          <w:b/>
        </w:rPr>
        <w:t> </w:t>
      </w:r>
      <w:r w:rsidRPr="003D2BBE">
        <w:rPr>
          <w:b/>
        </w:rPr>
        <w:t>zákona č. </w:t>
      </w:r>
      <w:r w:rsidR="00AE362E">
        <w:rPr>
          <w:b/>
        </w:rPr>
        <w:t>111</w:t>
      </w:r>
      <w:r w:rsidR="003A3725" w:rsidRPr="003D2BBE">
        <w:rPr>
          <w:b/>
        </w:rPr>
        <w:t>/201</w:t>
      </w:r>
      <w:r w:rsidR="00AE362E">
        <w:rPr>
          <w:b/>
        </w:rPr>
        <w:t>9</w:t>
      </w:r>
      <w:r w:rsidR="003A3725" w:rsidRPr="003D2BBE">
        <w:rPr>
          <w:b/>
        </w:rPr>
        <w:t xml:space="preserve"> Sb.</w:t>
      </w:r>
      <w:r w:rsidRPr="003D2BBE">
        <w:rPr>
          <w:b/>
        </w:rPr>
        <w:t>, s vyznačením navrhovaných změn:</w:t>
      </w:r>
    </w:p>
    <w:p w14:paraId="76267B18" w14:textId="77777777" w:rsidR="006E6AD9" w:rsidRPr="003D2BBE" w:rsidRDefault="006E6AD9" w:rsidP="006E6AD9">
      <w:pPr>
        <w:tabs>
          <w:tab w:val="left" w:pos="709"/>
          <w:tab w:val="left" w:pos="3828"/>
        </w:tabs>
        <w:spacing w:after="120"/>
        <w:jc w:val="center"/>
      </w:pPr>
    </w:p>
    <w:p w14:paraId="3D4D2D06" w14:textId="77777777" w:rsidR="006E6AD9" w:rsidRPr="003D2BBE" w:rsidRDefault="006E6AD9" w:rsidP="006E6AD9">
      <w:pPr>
        <w:tabs>
          <w:tab w:val="left" w:pos="709"/>
          <w:tab w:val="left" w:pos="3828"/>
        </w:tabs>
        <w:spacing w:after="120"/>
        <w:jc w:val="center"/>
      </w:pPr>
      <w:r w:rsidRPr="003D2BBE">
        <w:t>§ 1</w:t>
      </w:r>
    </w:p>
    <w:p w14:paraId="54C508D5" w14:textId="77777777" w:rsidR="006E6AD9" w:rsidRPr="003D2BBE" w:rsidRDefault="006E6AD9" w:rsidP="006E6AD9">
      <w:pPr>
        <w:tabs>
          <w:tab w:val="left" w:pos="709"/>
          <w:tab w:val="left" w:pos="3828"/>
        </w:tabs>
        <w:spacing w:after="120"/>
        <w:jc w:val="both"/>
      </w:pPr>
      <w:r w:rsidRPr="003D2BBE">
        <w:tab/>
        <w:t>(1) Zřizuje se Generální inspekce bezpečnostních sborů (dále jen „inspekce“), která je ozbrojeným bezpečnostním sborem.</w:t>
      </w:r>
    </w:p>
    <w:p w14:paraId="25F0C26D" w14:textId="77777777" w:rsidR="006E6AD9" w:rsidRPr="003D2BBE" w:rsidRDefault="006E6AD9" w:rsidP="006E6AD9">
      <w:pPr>
        <w:tabs>
          <w:tab w:val="left" w:pos="709"/>
          <w:tab w:val="left" w:pos="3828"/>
        </w:tabs>
        <w:spacing w:after="120"/>
        <w:jc w:val="both"/>
      </w:pPr>
      <w:r w:rsidRPr="003D2BBE">
        <w:tab/>
        <w:t>(2) V čele inspekce stojí ředitel inspekce (dále jen „ředitel“), kterého jmenuje a odvolává</w:t>
      </w:r>
      <w:r w:rsidRPr="003D2BBE">
        <w:rPr>
          <w:vertAlign w:val="superscript"/>
        </w:rPr>
        <w:t>1)</w:t>
      </w:r>
      <w:r w:rsidRPr="003D2BBE">
        <w:t xml:space="preserve"> na návrh vlády a po projednání ve výboru Poslanecké sněmovny příslušném ve věcech bezpečnosti předseda vlády, jemuž je ředitel z výkonu své funkce odpovědný.</w:t>
      </w:r>
    </w:p>
    <w:p w14:paraId="205F8A6B" w14:textId="17742630" w:rsidR="006E6AD9" w:rsidRPr="003D2BBE" w:rsidRDefault="006E6AD9" w:rsidP="006E6AD9">
      <w:pPr>
        <w:tabs>
          <w:tab w:val="left" w:pos="709"/>
          <w:tab w:val="left" w:pos="3828"/>
        </w:tabs>
        <w:spacing w:after="120"/>
        <w:jc w:val="both"/>
      </w:pPr>
      <w:r w:rsidRPr="003D2BBE">
        <w:tab/>
        <w:t>(3) Úkoly inspekce plní příslušníci inspekce vykonávající v inspekci službu podle zákona upravujícího služební poměr příslušníků bezpečnostních sborů</w:t>
      </w:r>
      <w:r w:rsidRPr="003D2BBE">
        <w:rPr>
          <w:vertAlign w:val="superscript"/>
        </w:rPr>
        <w:t>1)</w:t>
      </w:r>
      <w:r w:rsidR="00AF4D06" w:rsidRPr="003D2BBE">
        <w:rPr>
          <w:b/>
        </w:rPr>
        <w:t xml:space="preserve"> (dále jen „příslušník inspekce“) </w:t>
      </w:r>
      <w:r w:rsidRPr="003D2BBE">
        <w:rPr>
          <w:b/>
        </w:rPr>
        <w:t xml:space="preserve">a zaměstnanci </w:t>
      </w:r>
      <w:r w:rsidR="009B291F">
        <w:rPr>
          <w:b/>
        </w:rPr>
        <w:t xml:space="preserve">České republiky </w:t>
      </w:r>
      <w:r w:rsidRPr="003D2BBE">
        <w:rPr>
          <w:b/>
        </w:rPr>
        <w:t>zařazení</w:t>
      </w:r>
      <w:r w:rsidR="005F1984" w:rsidRPr="003D2BBE">
        <w:rPr>
          <w:b/>
        </w:rPr>
        <w:t xml:space="preserve"> k výkonu práce</w:t>
      </w:r>
      <w:r w:rsidRPr="003D2BBE">
        <w:rPr>
          <w:b/>
        </w:rPr>
        <w:t xml:space="preserve"> v inspekci (dále jen „zaměstnanec inspekce“)</w:t>
      </w:r>
      <w:r w:rsidRPr="003D2BBE">
        <w:t xml:space="preserve">. </w:t>
      </w:r>
    </w:p>
    <w:p w14:paraId="0C4DF4E7" w14:textId="77777777" w:rsidR="003A3725" w:rsidRPr="003D2BBE" w:rsidRDefault="006E6AD9" w:rsidP="006E6AD9">
      <w:pPr>
        <w:tabs>
          <w:tab w:val="left" w:pos="709"/>
          <w:tab w:val="left" w:pos="3828"/>
        </w:tabs>
        <w:spacing w:after="120"/>
        <w:jc w:val="both"/>
      </w:pPr>
      <w:r w:rsidRPr="003D2BBE">
        <w:tab/>
        <w:t>(4) Inspekce je organizační složkou státu a účetní jednotkou. Její příjmy a výdaje tvoří samostatnou kapitolu státního rozpočtu. Ředitel plní funkci vedoucího organizační složky státu.</w:t>
      </w:r>
    </w:p>
    <w:p w14:paraId="25B90714" w14:textId="0BE6FB54" w:rsidR="00A12D89" w:rsidRPr="003D2BBE" w:rsidRDefault="00A12D89" w:rsidP="006E6AD9">
      <w:pPr>
        <w:tabs>
          <w:tab w:val="left" w:pos="709"/>
          <w:tab w:val="left" w:pos="3828"/>
        </w:tabs>
        <w:spacing w:after="120"/>
        <w:jc w:val="both"/>
        <w:rPr>
          <w:b/>
        </w:rPr>
      </w:pPr>
      <w:r w:rsidRPr="003D2BBE">
        <w:rPr>
          <w:b/>
        </w:rPr>
        <w:tab/>
        <w:t xml:space="preserve">(5) Inspekce </w:t>
      </w:r>
      <w:r w:rsidR="00A82087" w:rsidRPr="003D2BBE">
        <w:rPr>
          <w:b/>
        </w:rPr>
        <w:t>působí na území České republiky, nestanoví-li tento zákon nebo jiný právní předpis jinak.</w:t>
      </w:r>
    </w:p>
    <w:p w14:paraId="465156D8" w14:textId="4FB047E9" w:rsidR="00A12D89" w:rsidRPr="009604A6" w:rsidRDefault="00A12D89" w:rsidP="006E6AD9">
      <w:pPr>
        <w:tabs>
          <w:tab w:val="left" w:pos="709"/>
          <w:tab w:val="left" w:pos="3828"/>
        </w:tabs>
        <w:spacing w:after="120"/>
        <w:jc w:val="both"/>
        <w:rPr>
          <w:b/>
          <w:strike/>
        </w:rPr>
      </w:pPr>
      <w:r w:rsidRPr="003D2BBE">
        <w:rPr>
          <w:b/>
        </w:rPr>
        <w:tab/>
      </w:r>
    </w:p>
    <w:p w14:paraId="397D685F" w14:textId="77777777" w:rsidR="003A3725" w:rsidRPr="003D2BBE" w:rsidRDefault="003A3725" w:rsidP="003A3725">
      <w:pPr>
        <w:tabs>
          <w:tab w:val="left" w:pos="709"/>
          <w:tab w:val="left" w:pos="3828"/>
        </w:tabs>
        <w:spacing w:after="120"/>
        <w:jc w:val="center"/>
      </w:pPr>
      <w:r w:rsidRPr="003D2BBE">
        <w:t>§ 2</w:t>
      </w:r>
    </w:p>
    <w:p w14:paraId="1B19DE6E" w14:textId="77777777" w:rsidR="003A3725" w:rsidRPr="003D2BBE" w:rsidRDefault="003A3725" w:rsidP="003A3725">
      <w:pPr>
        <w:tabs>
          <w:tab w:val="left" w:pos="709"/>
          <w:tab w:val="left" w:pos="3828"/>
        </w:tabs>
        <w:spacing w:after="120"/>
        <w:jc w:val="both"/>
      </w:pPr>
      <w:r w:rsidRPr="003D2BBE">
        <w:tab/>
        <w:t>(1) Úkolem inspekce je vyhledávat, odhalovat a prověřovat skutečnosti nasvědčující tomu, že byl spáchán trestný čin, jehož pachatelem je</w:t>
      </w:r>
    </w:p>
    <w:p w14:paraId="4A76D43D" w14:textId="24F213FD" w:rsidR="003A3725" w:rsidRPr="003D2BBE" w:rsidRDefault="003A3725" w:rsidP="003A3725">
      <w:pPr>
        <w:tabs>
          <w:tab w:val="left" w:pos="709"/>
          <w:tab w:val="left" w:pos="3828"/>
        </w:tabs>
        <w:spacing w:after="120"/>
        <w:jc w:val="both"/>
      </w:pPr>
      <w:r w:rsidRPr="003D2BBE">
        <w:t xml:space="preserve"> a) příslušník Policie České republiky, celník</w:t>
      </w:r>
      <w:r w:rsidR="00A93AE1" w:rsidRPr="00624A0C">
        <w:rPr>
          <w:strike/>
        </w:rPr>
        <w:t>,</w:t>
      </w:r>
      <w:r w:rsidR="00624A0C">
        <w:t xml:space="preserve"> </w:t>
      </w:r>
      <w:r w:rsidR="00624A0C">
        <w:rPr>
          <w:b/>
        </w:rPr>
        <w:t>nebo</w:t>
      </w:r>
      <w:r w:rsidRPr="003D2BBE">
        <w:t xml:space="preserve"> příslušník Vězeňské služby České republiky</w:t>
      </w:r>
      <w:r w:rsidR="00ED464B" w:rsidRPr="003D2BBE">
        <w:t xml:space="preserve"> </w:t>
      </w:r>
      <w:r w:rsidRPr="0037225C">
        <w:rPr>
          <w:strike/>
        </w:rPr>
        <w:t xml:space="preserve">anebo příslušník inspekce </w:t>
      </w:r>
      <w:r w:rsidRPr="003D2BBE">
        <w:rPr>
          <w:strike/>
        </w:rPr>
        <w:t xml:space="preserve">(dále jen </w:t>
      </w:r>
      <w:r w:rsidR="00AE362E">
        <w:rPr>
          <w:strike/>
        </w:rPr>
        <w:t>„</w:t>
      </w:r>
      <w:r w:rsidRPr="003D2BBE">
        <w:rPr>
          <w:strike/>
        </w:rPr>
        <w:t>příslušník</w:t>
      </w:r>
      <w:r w:rsidR="00AE362E">
        <w:rPr>
          <w:strike/>
        </w:rPr>
        <w:t>“</w:t>
      </w:r>
      <w:r w:rsidRPr="003D2BBE">
        <w:rPr>
          <w:strike/>
        </w:rPr>
        <w:t>)</w:t>
      </w:r>
      <w:r w:rsidR="00AE362E" w:rsidRPr="0037225C">
        <w:t xml:space="preserve"> </w:t>
      </w:r>
      <w:r w:rsidR="00AE362E" w:rsidRPr="003D2BBE">
        <w:rPr>
          <w:b/>
        </w:rPr>
        <w:t xml:space="preserve">(dále jen </w:t>
      </w:r>
      <w:r w:rsidR="00AE362E">
        <w:rPr>
          <w:b/>
        </w:rPr>
        <w:t>„</w:t>
      </w:r>
      <w:r w:rsidR="00AE362E" w:rsidRPr="003D2BBE">
        <w:rPr>
          <w:b/>
        </w:rPr>
        <w:t>příslušník bezpečnostního sboru</w:t>
      </w:r>
      <w:r w:rsidR="00AE362E">
        <w:rPr>
          <w:b/>
        </w:rPr>
        <w:t>“</w:t>
      </w:r>
      <w:r w:rsidR="00AE362E" w:rsidRPr="003D2BBE">
        <w:rPr>
          <w:b/>
        </w:rPr>
        <w:t>)</w:t>
      </w:r>
      <w:r w:rsidR="00AE362E">
        <w:rPr>
          <w:b/>
        </w:rPr>
        <w:t xml:space="preserve"> nebo příslušník inspekce</w:t>
      </w:r>
      <w:r w:rsidRPr="0037225C">
        <w:t>,</w:t>
      </w:r>
    </w:p>
    <w:p w14:paraId="4BB8FD6E" w14:textId="77777777" w:rsidR="003A3725" w:rsidRPr="003D2BBE" w:rsidRDefault="003A3725" w:rsidP="003A3725">
      <w:pPr>
        <w:tabs>
          <w:tab w:val="left" w:pos="709"/>
          <w:tab w:val="left" w:pos="3828"/>
        </w:tabs>
        <w:spacing w:after="120"/>
        <w:jc w:val="both"/>
      </w:pPr>
      <w:r w:rsidRPr="003D2BBE">
        <w:t xml:space="preserve"> b) zaměstnanec České republiky zařazený k výkonu práce v Policii České republiky </w:t>
      </w:r>
      <w:r w:rsidR="00AF4D06" w:rsidRPr="003D2BBE">
        <w:rPr>
          <w:b/>
        </w:rPr>
        <w:t>(dále jen „zaměstnanec policie“)</w:t>
      </w:r>
      <w:r w:rsidR="00AF4D06" w:rsidRPr="003D2BBE">
        <w:t xml:space="preserve"> </w:t>
      </w:r>
      <w:r w:rsidRPr="003D2BBE">
        <w:t xml:space="preserve">nebo </w:t>
      </w:r>
      <w:r w:rsidRPr="003D2BBE">
        <w:rPr>
          <w:strike/>
        </w:rPr>
        <w:t>v inspekci</w:t>
      </w:r>
      <w:r w:rsidRPr="003D2BBE">
        <w:t xml:space="preserve"> </w:t>
      </w:r>
      <w:r w:rsidRPr="003D2BBE">
        <w:rPr>
          <w:b/>
        </w:rPr>
        <w:t>zaměstnanec inspekce</w:t>
      </w:r>
      <w:r w:rsidRPr="003D2BBE">
        <w:t>, nebo</w:t>
      </w:r>
    </w:p>
    <w:p w14:paraId="12DF3390" w14:textId="77777777" w:rsidR="006E6AD9" w:rsidRPr="003D2BBE" w:rsidRDefault="003A3725" w:rsidP="003A3725">
      <w:pPr>
        <w:tabs>
          <w:tab w:val="left" w:pos="709"/>
          <w:tab w:val="left" w:pos="3828"/>
        </w:tabs>
        <w:spacing w:after="120"/>
        <w:jc w:val="both"/>
      </w:pPr>
      <w:r w:rsidRPr="003D2BBE">
        <w:t xml:space="preserve"> c) zaměstnanec České republiky zařazený k výkonu práce v Celní správě České republiky anebo Vězeňské službě České republiky</w:t>
      </w:r>
      <w:r w:rsidR="00BE1517" w:rsidRPr="003D2BBE">
        <w:t xml:space="preserve"> </w:t>
      </w:r>
      <w:r w:rsidR="00BE1517" w:rsidRPr="003D2BBE">
        <w:rPr>
          <w:b/>
        </w:rPr>
        <w:t>(dále jen „zaměstnanec bezpečnostního sboru“)</w:t>
      </w:r>
      <w:r w:rsidRPr="003D2BBE">
        <w:t>, pokud trestný čin byl spáchán v souvislosti s plněním jeho pracovních úkolů.</w:t>
      </w:r>
    </w:p>
    <w:p w14:paraId="17C9E38C" w14:textId="77777777" w:rsidR="00ED464B" w:rsidRPr="003D2BBE" w:rsidRDefault="00ED464B" w:rsidP="00ED464B">
      <w:pPr>
        <w:tabs>
          <w:tab w:val="left" w:pos="709"/>
          <w:tab w:val="left" w:pos="3828"/>
        </w:tabs>
        <w:spacing w:after="120"/>
        <w:jc w:val="both"/>
      </w:pPr>
      <w:r w:rsidRPr="003D2BBE">
        <w:tab/>
        <w:t>(2) Úkolem inspekce je vyšetřovat trestný čin</w:t>
      </w:r>
    </w:p>
    <w:p w14:paraId="372B293B" w14:textId="5ECFB843" w:rsidR="00ED464B" w:rsidRPr="003D2BBE" w:rsidRDefault="00ED464B" w:rsidP="00ED464B">
      <w:pPr>
        <w:tabs>
          <w:tab w:val="left" w:pos="709"/>
          <w:tab w:val="left" w:pos="3828"/>
        </w:tabs>
        <w:spacing w:after="120"/>
        <w:jc w:val="both"/>
      </w:pPr>
      <w:r w:rsidRPr="003D2BBE">
        <w:t>a) příslušníka</w:t>
      </w:r>
      <w:r w:rsidR="006F03E9" w:rsidRPr="003D2BBE">
        <w:t xml:space="preserve"> </w:t>
      </w:r>
      <w:r w:rsidRPr="003D2BBE">
        <w:rPr>
          <w:strike/>
        </w:rPr>
        <w:t xml:space="preserve">Policie České republiky, celníka, příslušníka Vězeňské služby České republiky </w:t>
      </w:r>
      <w:r w:rsidR="006F03E9" w:rsidRPr="003D2BBE">
        <w:rPr>
          <w:b/>
        </w:rPr>
        <w:t>bezpečnostního sboru</w:t>
      </w:r>
      <w:r w:rsidR="006F03E9" w:rsidRPr="003D2BBE">
        <w:t xml:space="preserve"> </w:t>
      </w:r>
      <w:r w:rsidRPr="003D2BBE">
        <w:t xml:space="preserve">nebo zaměstnance </w:t>
      </w:r>
      <w:r w:rsidRPr="003D2BBE">
        <w:rPr>
          <w:strike/>
        </w:rPr>
        <w:t>České republiky zařazeného k výkonu práce v Policii České republiky</w:t>
      </w:r>
      <w:r w:rsidRPr="0037225C">
        <w:t xml:space="preserve"> </w:t>
      </w:r>
      <w:r w:rsidR="001E0201" w:rsidRPr="003D2BBE">
        <w:rPr>
          <w:b/>
        </w:rPr>
        <w:t>policie</w:t>
      </w:r>
      <w:r w:rsidR="001E0201" w:rsidRPr="003D2BBE">
        <w:t xml:space="preserve"> </w:t>
      </w:r>
      <w:r w:rsidRPr="003D2BBE">
        <w:t>a</w:t>
      </w:r>
      <w:r w:rsidR="006F03E9" w:rsidRPr="003D2BBE">
        <w:rPr>
          <w:b/>
        </w:rPr>
        <w:t xml:space="preserve"> </w:t>
      </w:r>
    </w:p>
    <w:p w14:paraId="0DD99F31" w14:textId="6ED8BDEF" w:rsidR="00ED464B" w:rsidRPr="003D2BBE" w:rsidRDefault="00ED464B" w:rsidP="00ED464B">
      <w:pPr>
        <w:tabs>
          <w:tab w:val="left" w:pos="709"/>
          <w:tab w:val="left" w:pos="3828"/>
        </w:tabs>
        <w:spacing w:after="120"/>
        <w:jc w:val="both"/>
      </w:pPr>
      <w:r w:rsidRPr="003D2BBE">
        <w:t>b) zaměstnance</w:t>
      </w:r>
      <w:r w:rsidR="00202064" w:rsidRPr="003D2BBE">
        <w:t xml:space="preserve"> </w:t>
      </w:r>
      <w:r w:rsidRPr="003D2BBE">
        <w:rPr>
          <w:strike/>
        </w:rPr>
        <w:t>České republiky zařazeného k výkonu práce v Celní správě České republiky nebo Vězeňské službě České republiky</w:t>
      </w:r>
      <w:r w:rsidR="006F03E9" w:rsidRPr="003D2BBE">
        <w:rPr>
          <w:b/>
        </w:rPr>
        <w:t xml:space="preserve"> bezpečnostního sboru</w:t>
      </w:r>
      <w:r w:rsidRPr="003D2BBE">
        <w:t>, pokud trestný čin byl spáchán v souvislosti s plněním jeho pracovních úkolů</w:t>
      </w:r>
      <w:r w:rsidR="00202064" w:rsidRPr="003D2BBE">
        <w:t>.</w:t>
      </w:r>
    </w:p>
    <w:p w14:paraId="2DC83108" w14:textId="786C2261" w:rsidR="00C778CE" w:rsidRPr="003D2BBE" w:rsidRDefault="00C778CE" w:rsidP="00ED464B">
      <w:pPr>
        <w:tabs>
          <w:tab w:val="left" w:pos="709"/>
          <w:tab w:val="left" w:pos="3828"/>
        </w:tabs>
        <w:spacing w:after="120"/>
        <w:jc w:val="both"/>
      </w:pPr>
      <w:r w:rsidRPr="003D2BBE">
        <w:tab/>
        <w:t>(3) Úkolem inspekce dále je u osob uvedených v odstavcích 1 a 2 provádět zkoušku spolehlivosti.</w:t>
      </w:r>
    </w:p>
    <w:p w14:paraId="70BCDDB6" w14:textId="61DCB954" w:rsidR="00022483" w:rsidRPr="003D2BBE" w:rsidRDefault="00022483" w:rsidP="003A3725">
      <w:pPr>
        <w:tabs>
          <w:tab w:val="left" w:pos="709"/>
          <w:tab w:val="left" w:pos="3828"/>
        </w:tabs>
        <w:spacing w:after="120"/>
        <w:jc w:val="both"/>
      </w:pPr>
      <w:r w:rsidRPr="003D2BBE">
        <w:tab/>
        <w:t xml:space="preserve">(4) Úkolem inspekce je sledování a vyhodnocování informací o protiprávní činnosti </w:t>
      </w:r>
      <w:r w:rsidRPr="0037225C">
        <w:t>příslušníků</w:t>
      </w:r>
      <w:r w:rsidR="006F03E9" w:rsidRPr="0037225C">
        <w:t xml:space="preserve"> </w:t>
      </w:r>
      <w:r w:rsidRPr="003D2BBE">
        <w:rPr>
          <w:strike/>
        </w:rPr>
        <w:t>Policie České republiky, příslušníků Vězeňské služby České republiky</w:t>
      </w:r>
      <w:r w:rsidR="00E9670F" w:rsidRPr="003D2BBE">
        <w:rPr>
          <w:b/>
          <w:strike/>
        </w:rPr>
        <w:t xml:space="preserve"> </w:t>
      </w:r>
      <w:r w:rsidR="00E9670F" w:rsidRPr="003D2BBE">
        <w:rPr>
          <w:strike/>
        </w:rPr>
        <w:t>a</w:t>
      </w:r>
      <w:r w:rsidRPr="003D2BBE">
        <w:rPr>
          <w:strike/>
        </w:rPr>
        <w:t xml:space="preserve"> příslušníků Celní správy České republiky</w:t>
      </w:r>
      <w:r w:rsidR="006F03E9" w:rsidRPr="003D2BBE">
        <w:rPr>
          <w:b/>
        </w:rPr>
        <w:t xml:space="preserve"> bezpečnostních sborů, příslušníků inspekce, zaměstnanců </w:t>
      </w:r>
      <w:r w:rsidR="006F03E9" w:rsidRPr="003D2BBE">
        <w:rPr>
          <w:b/>
        </w:rPr>
        <w:lastRenderedPageBreak/>
        <w:t>policie, zaměstnanců inspekce a zaměstnanců bezpečnostních sborů</w:t>
      </w:r>
      <w:r w:rsidR="00E9670F" w:rsidRPr="003D2BBE">
        <w:t xml:space="preserve">. </w:t>
      </w:r>
      <w:r w:rsidRPr="003D2BBE">
        <w:t>Inspekce navrhuje opatření pro předcházení této protiprávní činnosti.</w:t>
      </w:r>
    </w:p>
    <w:p w14:paraId="189270D4" w14:textId="77777777" w:rsidR="006E6AD9" w:rsidRPr="003D2BBE" w:rsidRDefault="006E6AD9" w:rsidP="006E6AD9">
      <w:pPr>
        <w:tabs>
          <w:tab w:val="left" w:pos="709"/>
          <w:tab w:val="left" w:pos="3828"/>
        </w:tabs>
        <w:spacing w:after="120"/>
        <w:jc w:val="center"/>
      </w:pPr>
      <w:r w:rsidRPr="003D2BBE">
        <w:t>§ 3</w:t>
      </w:r>
    </w:p>
    <w:p w14:paraId="44FF2319" w14:textId="77777777" w:rsidR="006E6AD9" w:rsidRPr="003D2BBE" w:rsidRDefault="006E6AD9" w:rsidP="006E6AD9">
      <w:pPr>
        <w:tabs>
          <w:tab w:val="left" w:pos="709"/>
          <w:tab w:val="left" w:pos="3828"/>
        </w:tabs>
        <w:spacing w:after="120"/>
        <w:jc w:val="center"/>
      </w:pPr>
      <w:r w:rsidRPr="003D2BBE">
        <w:t>Zdvořilost</w:t>
      </w:r>
    </w:p>
    <w:p w14:paraId="0AF244C3" w14:textId="1B8E36B4" w:rsidR="006E6AD9" w:rsidRPr="003D2BBE" w:rsidRDefault="006E6AD9" w:rsidP="006E6AD9">
      <w:pPr>
        <w:tabs>
          <w:tab w:val="left" w:pos="709"/>
          <w:tab w:val="left" w:pos="3828"/>
        </w:tabs>
        <w:spacing w:after="120"/>
        <w:jc w:val="both"/>
      </w:pPr>
      <w:r w:rsidRPr="003D2BBE">
        <w:tab/>
      </w:r>
      <w:r w:rsidR="00A3060B" w:rsidRPr="003D2BBE">
        <w:t xml:space="preserve">Příslušník inspekce </w:t>
      </w:r>
      <w:r w:rsidR="0086167B" w:rsidRPr="003D2BBE">
        <w:rPr>
          <w:strike/>
        </w:rPr>
        <w:t>je</w:t>
      </w:r>
      <w:r w:rsidR="00A3060B" w:rsidRPr="003D2BBE">
        <w:t xml:space="preserve"> </w:t>
      </w:r>
      <w:r w:rsidR="006F03E9" w:rsidRPr="003D2BBE">
        <w:rPr>
          <w:b/>
        </w:rPr>
        <w:t>a zaměstnanec inspekce jsou</w:t>
      </w:r>
      <w:r w:rsidR="006F03E9" w:rsidRPr="003D2BBE">
        <w:t xml:space="preserve"> </w:t>
      </w:r>
      <w:r w:rsidR="00A3060B" w:rsidRPr="003D2BBE">
        <w:t xml:space="preserve">při plnění úkolů inspekce </w:t>
      </w:r>
      <w:r w:rsidR="0086167B" w:rsidRPr="003D2BBE">
        <w:rPr>
          <w:strike/>
        </w:rPr>
        <w:t>povinen</w:t>
      </w:r>
      <w:r w:rsidR="0086167B" w:rsidRPr="003D2BBE">
        <w:t xml:space="preserve"> </w:t>
      </w:r>
      <w:r w:rsidR="00A3060B" w:rsidRPr="003D2BBE">
        <w:rPr>
          <w:b/>
        </w:rPr>
        <w:t>povinni</w:t>
      </w:r>
      <w:r w:rsidR="00A3060B" w:rsidRPr="003D2BBE">
        <w:t xml:space="preserve"> dodržovat pravidla zdvořilosti a dbát cti, vážnosti a důstojnosti osob i své vlastní.</w:t>
      </w:r>
    </w:p>
    <w:p w14:paraId="57FAA4C2" w14:textId="77777777" w:rsidR="006E6AD9" w:rsidRPr="003D2BBE" w:rsidRDefault="006E6AD9" w:rsidP="006E6AD9">
      <w:pPr>
        <w:tabs>
          <w:tab w:val="left" w:pos="709"/>
        </w:tabs>
        <w:spacing w:after="120"/>
        <w:jc w:val="center"/>
      </w:pPr>
      <w:r w:rsidRPr="003D2BBE">
        <w:t>§ 5</w:t>
      </w:r>
    </w:p>
    <w:p w14:paraId="458F78F9" w14:textId="77777777" w:rsidR="006E6AD9" w:rsidRPr="003D2BBE" w:rsidRDefault="006E6AD9" w:rsidP="006E6AD9">
      <w:pPr>
        <w:tabs>
          <w:tab w:val="left" w:pos="709"/>
        </w:tabs>
        <w:spacing w:after="120"/>
        <w:jc w:val="center"/>
      </w:pPr>
      <w:r w:rsidRPr="003D2BBE">
        <w:t>Přiměřenost postupu</w:t>
      </w:r>
    </w:p>
    <w:p w14:paraId="2C20C1C6" w14:textId="77777777" w:rsidR="006E6AD9" w:rsidRPr="003D2BBE" w:rsidRDefault="006E6AD9" w:rsidP="006E6AD9">
      <w:pPr>
        <w:tabs>
          <w:tab w:val="left" w:pos="709"/>
        </w:tabs>
        <w:spacing w:after="120"/>
        <w:jc w:val="both"/>
        <w:rPr>
          <w:b/>
        </w:rPr>
      </w:pPr>
      <w:r w:rsidRPr="003D2BBE">
        <w:tab/>
        <w:t>Příslušník inspekce</w:t>
      </w:r>
      <w:r w:rsidRPr="003D2BBE">
        <w:rPr>
          <w:b/>
        </w:rPr>
        <w:t xml:space="preserve"> </w:t>
      </w:r>
      <w:r w:rsidRPr="003D2BBE">
        <w:rPr>
          <w:strike/>
        </w:rPr>
        <w:t>je povinen</w:t>
      </w:r>
      <w:r w:rsidRPr="003D2BBE">
        <w:rPr>
          <w:b/>
        </w:rPr>
        <w:t xml:space="preserve"> a zaměstnanec inspekce jsou povinni</w:t>
      </w:r>
      <w:r w:rsidRPr="003D2BBE">
        <w:t xml:space="preserve"> </w:t>
      </w:r>
    </w:p>
    <w:p w14:paraId="7FB6902F" w14:textId="79443C58" w:rsidR="006E6AD9" w:rsidRPr="003D2BBE" w:rsidRDefault="006E6AD9" w:rsidP="006E6AD9">
      <w:pPr>
        <w:tabs>
          <w:tab w:val="left" w:pos="709"/>
        </w:tabs>
        <w:spacing w:after="120"/>
        <w:jc w:val="both"/>
      </w:pPr>
      <w:r w:rsidRPr="003D2BBE">
        <w:t xml:space="preserve">a) dbát, aby žádné osobě v důsledku </w:t>
      </w:r>
      <w:r w:rsidRPr="003D2BBE">
        <w:rPr>
          <w:strike/>
        </w:rPr>
        <w:t>jeho</w:t>
      </w:r>
      <w:r w:rsidRPr="003D2BBE">
        <w:t xml:space="preserve"> </w:t>
      </w:r>
      <w:r w:rsidR="006F03E9" w:rsidRPr="003D2BBE">
        <w:rPr>
          <w:b/>
        </w:rPr>
        <w:t>jejich</w:t>
      </w:r>
      <w:r w:rsidR="006F03E9" w:rsidRPr="003D2BBE">
        <w:t xml:space="preserve"> </w:t>
      </w:r>
      <w:r w:rsidRPr="003D2BBE">
        <w:t>postupu nevznikla bezdůvodná újma,</w:t>
      </w:r>
    </w:p>
    <w:p w14:paraId="19C65150" w14:textId="2E8CB70F" w:rsidR="006E6AD9" w:rsidRPr="003D2BBE" w:rsidRDefault="006E6AD9" w:rsidP="006E6AD9">
      <w:pPr>
        <w:tabs>
          <w:tab w:val="left" w:pos="709"/>
        </w:tabs>
        <w:spacing w:after="120"/>
        <w:jc w:val="both"/>
      </w:pPr>
      <w:r w:rsidRPr="003D2BBE">
        <w:t xml:space="preserve">b) dbát, aby </w:t>
      </w:r>
      <w:r w:rsidRPr="003D2BBE">
        <w:rPr>
          <w:strike/>
        </w:rPr>
        <w:t>jeho</w:t>
      </w:r>
      <w:r w:rsidRPr="003D2BBE">
        <w:t xml:space="preserve"> </w:t>
      </w:r>
      <w:r w:rsidR="006F03E9" w:rsidRPr="003D2BBE">
        <w:rPr>
          <w:b/>
        </w:rPr>
        <w:t>jejich</w:t>
      </w:r>
      <w:r w:rsidR="006F03E9" w:rsidRPr="003D2BBE">
        <w:t xml:space="preserve"> </w:t>
      </w:r>
      <w:r w:rsidRPr="003D2BBE">
        <w:t>rozhodnutím neprovést úkon nevznikla osobě, jejíž bezpečnost je ohrožena, bezdůvodná újma,</w:t>
      </w:r>
    </w:p>
    <w:p w14:paraId="365F5EE7" w14:textId="25B0C848" w:rsidR="006E6AD9" w:rsidRPr="003D2BBE" w:rsidRDefault="006E6AD9" w:rsidP="006E6AD9">
      <w:pPr>
        <w:tabs>
          <w:tab w:val="left" w:pos="709"/>
        </w:tabs>
        <w:spacing w:after="120"/>
        <w:jc w:val="both"/>
      </w:pPr>
      <w:r w:rsidRPr="003D2BBE">
        <w:t>c) postupovat tak, aby případný zásah do práv a svobod osob, vůči nimž směřuje úkon, nebo osob nezúčastněných nepřekročil míru nezbytnou k dosažení účelu sledovaného úkonem.</w:t>
      </w:r>
    </w:p>
    <w:p w14:paraId="03C8A4CE" w14:textId="77777777" w:rsidR="006E6AD9" w:rsidRPr="003D2BBE" w:rsidRDefault="006E6AD9" w:rsidP="006E6AD9">
      <w:pPr>
        <w:tabs>
          <w:tab w:val="left" w:pos="709"/>
        </w:tabs>
        <w:spacing w:after="120"/>
        <w:jc w:val="center"/>
      </w:pPr>
      <w:r w:rsidRPr="003D2BBE">
        <w:t>§ 6</w:t>
      </w:r>
    </w:p>
    <w:p w14:paraId="436720FE" w14:textId="77777777" w:rsidR="006E6AD9" w:rsidRPr="003D2BBE" w:rsidRDefault="006E6AD9" w:rsidP="006E6AD9">
      <w:pPr>
        <w:tabs>
          <w:tab w:val="left" w:pos="709"/>
        </w:tabs>
        <w:spacing w:after="120"/>
        <w:jc w:val="center"/>
      </w:pPr>
      <w:r w:rsidRPr="003D2BBE">
        <w:t>Prokazování příslušnosti</w:t>
      </w:r>
    </w:p>
    <w:p w14:paraId="666985EA" w14:textId="0BFCB60B" w:rsidR="006E6AD9" w:rsidRPr="003D2BBE" w:rsidRDefault="006E6AD9" w:rsidP="006E6AD9">
      <w:pPr>
        <w:tabs>
          <w:tab w:val="left" w:pos="709"/>
        </w:tabs>
        <w:spacing w:after="120"/>
        <w:jc w:val="both"/>
        <w:rPr>
          <w:b/>
        </w:rPr>
      </w:pPr>
      <w:r w:rsidRPr="003D2BBE">
        <w:tab/>
        <w:t xml:space="preserve">(1) Při provádění úkonu je příslušník inspekce povinen prokázat svou příslušnost k inspekci služebním průkazem, služebním odznakem inspekce nebo vnějším označením příslušníka inspekce, na kterých musí být zřetelně viditelné identifikační číslo. </w:t>
      </w:r>
      <w:r w:rsidRPr="003D2BBE">
        <w:rPr>
          <w:b/>
        </w:rPr>
        <w:t>Zaměstnanec inspekce je při provádění úkonu povinen prokázat svou příslušnost k inspekci průkazem zaměstnance inspekce.</w:t>
      </w:r>
    </w:p>
    <w:p w14:paraId="6F6B7D3E" w14:textId="2694F404" w:rsidR="00CD35C7" w:rsidRPr="003D2BBE" w:rsidRDefault="006E6AD9" w:rsidP="006E6AD9">
      <w:pPr>
        <w:tabs>
          <w:tab w:val="left" w:pos="709"/>
        </w:tabs>
        <w:spacing w:after="120"/>
        <w:jc w:val="both"/>
      </w:pPr>
      <w:r w:rsidRPr="003D2BBE">
        <w:tab/>
        <w:t>(2) Pokud povaha nebo okolnosti úkonu neumožňují prokázat příslušnost způsobem podle odstavce 1, prokáže příslušník inspekce svou příslušnost k inspekci ústním prohlášením „generální inspekce“; to neplatí, brání-li povaha nebo okolnosti úkonu také ústnímu prohlášení. Způsobem podle odstavce 1 se příslušník inspekce prokáže ihned, jakmile to okolnosti úkonu dovolí.</w:t>
      </w:r>
    </w:p>
    <w:p w14:paraId="2B854D95" w14:textId="77777777" w:rsidR="00F600C9" w:rsidRPr="003D2BBE" w:rsidRDefault="00F600C9" w:rsidP="00F600C9">
      <w:pPr>
        <w:tabs>
          <w:tab w:val="left" w:pos="709"/>
        </w:tabs>
        <w:spacing w:after="120"/>
        <w:jc w:val="center"/>
      </w:pPr>
      <w:r w:rsidRPr="003D2BBE">
        <w:t>§ 11</w:t>
      </w:r>
    </w:p>
    <w:p w14:paraId="33FE18E2" w14:textId="77777777" w:rsidR="00F600C9" w:rsidRPr="003D2BBE" w:rsidRDefault="00F600C9" w:rsidP="00F600C9">
      <w:pPr>
        <w:tabs>
          <w:tab w:val="left" w:pos="709"/>
        </w:tabs>
        <w:spacing w:after="120"/>
        <w:jc w:val="center"/>
      </w:pPr>
      <w:r w:rsidRPr="003D2BBE">
        <w:t>Zajištění osoby</w:t>
      </w:r>
    </w:p>
    <w:p w14:paraId="360D6214" w14:textId="101350D9" w:rsidR="00F600C9" w:rsidRPr="003D2BBE" w:rsidRDefault="00676795" w:rsidP="00F600C9">
      <w:pPr>
        <w:tabs>
          <w:tab w:val="left" w:pos="709"/>
        </w:tabs>
        <w:spacing w:after="120"/>
        <w:jc w:val="both"/>
      </w:pPr>
      <w:r w:rsidRPr="003D2BBE">
        <w:tab/>
        <w:t xml:space="preserve">(1) </w:t>
      </w:r>
      <w:r w:rsidR="00F600C9" w:rsidRPr="003D2BBE">
        <w:t>Příslušník inspekce je oprávněn zajistit osobu, která</w:t>
      </w:r>
    </w:p>
    <w:p w14:paraId="3A787A26" w14:textId="77777777" w:rsidR="00F600C9" w:rsidRPr="003D2BBE" w:rsidRDefault="00F600C9" w:rsidP="00F600C9">
      <w:pPr>
        <w:tabs>
          <w:tab w:val="left" w:pos="709"/>
        </w:tabs>
        <w:spacing w:after="120"/>
        <w:jc w:val="both"/>
      </w:pPr>
      <w:r w:rsidRPr="003D2BBE">
        <w:t>a) svým jednáním bezprostředně ohrožuje svůj život, život anebo zdraví jiných osob nebo majetek,</w:t>
      </w:r>
    </w:p>
    <w:p w14:paraId="3AF2D853" w14:textId="77777777" w:rsidR="00F600C9" w:rsidRPr="003D2BBE" w:rsidRDefault="00F600C9" w:rsidP="00F600C9">
      <w:pPr>
        <w:tabs>
          <w:tab w:val="left" w:pos="709"/>
        </w:tabs>
        <w:spacing w:after="120"/>
        <w:jc w:val="both"/>
      </w:pPr>
      <w:r w:rsidRPr="003D2BBE">
        <w:t>b) má být předvedena podle trestního řádu,</w:t>
      </w:r>
    </w:p>
    <w:p w14:paraId="1161BDCC" w14:textId="77777777" w:rsidR="00F600C9" w:rsidRPr="003D2BBE" w:rsidRDefault="00F600C9" w:rsidP="00F600C9">
      <w:pPr>
        <w:tabs>
          <w:tab w:val="left" w:pos="709"/>
        </w:tabs>
        <w:spacing w:after="120"/>
        <w:jc w:val="both"/>
        <w:rPr>
          <w:strike/>
        </w:rPr>
      </w:pPr>
      <w:r w:rsidRPr="003D2BBE">
        <w:t xml:space="preserve">c) při předvedení podle tohoto zákona kladla odpor nebo se pokusila o útěk, </w:t>
      </w:r>
      <w:r w:rsidRPr="003D2BBE">
        <w:rPr>
          <w:strike/>
        </w:rPr>
        <w:t>nebo</w:t>
      </w:r>
    </w:p>
    <w:p w14:paraId="657CC924" w14:textId="1F2C674A" w:rsidR="00676795" w:rsidRPr="003D2BBE" w:rsidRDefault="00676795" w:rsidP="00F600C9">
      <w:pPr>
        <w:tabs>
          <w:tab w:val="left" w:pos="709"/>
        </w:tabs>
        <w:spacing w:after="120"/>
        <w:jc w:val="both"/>
      </w:pPr>
      <w:r w:rsidRPr="003D2BBE">
        <w:rPr>
          <w:strike/>
        </w:rPr>
        <w:t>d) v budově inspekce úmyslně znečišťuje anebo poškozuje majetek nebo slovně uráží příslušníka inspekce anebo jinou osobu.</w:t>
      </w:r>
    </w:p>
    <w:p w14:paraId="6DBB062F" w14:textId="0E5B6F8D" w:rsidR="00F600C9" w:rsidRPr="003D2BBE" w:rsidRDefault="00F600C9" w:rsidP="00F600C9">
      <w:pPr>
        <w:tabs>
          <w:tab w:val="left" w:pos="709"/>
        </w:tabs>
        <w:spacing w:after="120"/>
        <w:jc w:val="both"/>
        <w:rPr>
          <w:b/>
        </w:rPr>
      </w:pPr>
      <w:r w:rsidRPr="003D2BBE">
        <w:rPr>
          <w:b/>
        </w:rPr>
        <w:t xml:space="preserve">d) </w:t>
      </w:r>
      <w:r w:rsidR="00676795" w:rsidRPr="003D2BBE">
        <w:rPr>
          <w:b/>
        </w:rPr>
        <w:t xml:space="preserve">v prostorech </w:t>
      </w:r>
      <w:r w:rsidR="00F71265">
        <w:rPr>
          <w:b/>
        </w:rPr>
        <w:t xml:space="preserve">užívaných inspekcí </w:t>
      </w:r>
      <w:r w:rsidR="00676795" w:rsidRPr="003D2BBE">
        <w:rPr>
          <w:b/>
        </w:rPr>
        <w:t>úmyslně znečišťuje nebo poškozuje majetek nebo slovně uráží nebo fyzicky napadá jinou osobu, nebo</w:t>
      </w:r>
    </w:p>
    <w:p w14:paraId="3AE9396D" w14:textId="1DDA1354" w:rsidR="00335D0B" w:rsidRPr="003D2BBE" w:rsidRDefault="00335D0B" w:rsidP="00F600C9">
      <w:pPr>
        <w:tabs>
          <w:tab w:val="left" w:pos="709"/>
        </w:tabs>
        <w:spacing w:after="120"/>
        <w:jc w:val="both"/>
        <w:rPr>
          <w:b/>
        </w:rPr>
      </w:pPr>
      <w:r w:rsidRPr="003D2BBE">
        <w:rPr>
          <w:b/>
        </w:rPr>
        <w:t>e)</w:t>
      </w:r>
      <w:r w:rsidRPr="003D2BBE">
        <w:t xml:space="preserve"> </w:t>
      </w:r>
      <w:r w:rsidR="00676795" w:rsidRPr="003D2BBE">
        <w:rPr>
          <w:b/>
        </w:rPr>
        <w:t>byla dopadena na z</w:t>
      </w:r>
      <w:r w:rsidR="007F5752">
        <w:rPr>
          <w:b/>
        </w:rPr>
        <w:t>ákladě pronásledování prováděného</w:t>
      </w:r>
      <w:r w:rsidR="00676795" w:rsidRPr="003D2BBE">
        <w:rPr>
          <w:b/>
        </w:rPr>
        <w:t xml:space="preserve"> příslušníkem zahraničního bezpečnostního sboru podle § 54b</w:t>
      </w:r>
      <w:r w:rsidRPr="003D2BBE">
        <w:rPr>
          <w:b/>
        </w:rPr>
        <w:t>.</w:t>
      </w:r>
    </w:p>
    <w:p w14:paraId="204CEA49" w14:textId="77777777" w:rsidR="00F600C9" w:rsidRPr="003D2BBE" w:rsidRDefault="00F600C9" w:rsidP="00F600C9">
      <w:pPr>
        <w:tabs>
          <w:tab w:val="left" w:pos="709"/>
        </w:tabs>
        <w:spacing w:after="120"/>
        <w:jc w:val="both"/>
      </w:pPr>
      <w:r w:rsidRPr="003D2BBE">
        <w:lastRenderedPageBreak/>
        <w:tab/>
        <w:t>(2) Příslušník inspekce po pominutí důvodu zajištění osobu bez zbytečného odkladu propustí.</w:t>
      </w:r>
    </w:p>
    <w:p w14:paraId="41C4A446" w14:textId="77777777" w:rsidR="00F600C9" w:rsidRPr="003D2BBE" w:rsidRDefault="00F600C9" w:rsidP="00F600C9">
      <w:pPr>
        <w:tabs>
          <w:tab w:val="left" w:pos="709"/>
        </w:tabs>
        <w:spacing w:after="120"/>
        <w:jc w:val="both"/>
      </w:pPr>
      <w:r w:rsidRPr="003D2BBE">
        <w:tab/>
        <w:t>(3) Zajištění může trvat nejdéle 24 hodin od okamžiku omezení osobní svobody.</w:t>
      </w:r>
    </w:p>
    <w:p w14:paraId="2FDEDC49" w14:textId="77777777" w:rsidR="00F600C9" w:rsidRPr="003D2BBE" w:rsidRDefault="00F600C9" w:rsidP="00F600C9">
      <w:pPr>
        <w:tabs>
          <w:tab w:val="left" w:pos="709"/>
        </w:tabs>
        <w:spacing w:after="120"/>
        <w:jc w:val="both"/>
      </w:pPr>
      <w:r w:rsidRPr="003D2BBE">
        <w:tab/>
        <w:t>(4) O zajištění sepíše příslušník inspekce úřední záznam.</w:t>
      </w:r>
    </w:p>
    <w:p w14:paraId="13DCAB1F" w14:textId="407E6250" w:rsidR="006E6AD9" w:rsidRPr="003D2BBE" w:rsidRDefault="006E6AD9" w:rsidP="009C666A">
      <w:pPr>
        <w:tabs>
          <w:tab w:val="left" w:pos="709"/>
        </w:tabs>
        <w:spacing w:after="120"/>
        <w:jc w:val="both"/>
        <w:rPr>
          <w:b/>
        </w:rPr>
      </w:pPr>
    </w:p>
    <w:p w14:paraId="139D83E1" w14:textId="77777777" w:rsidR="007513A7" w:rsidRPr="003D2BBE" w:rsidRDefault="007513A7" w:rsidP="007513A7">
      <w:pPr>
        <w:tabs>
          <w:tab w:val="left" w:pos="709"/>
        </w:tabs>
        <w:spacing w:after="120"/>
        <w:jc w:val="center"/>
      </w:pPr>
      <w:r w:rsidRPr="003D2BBE">
        <w:t>§ 14</w:t>
      </w:r>
    </w:p>
    <w:p w14:paraId="1CD90A62" w14:textId="77777777" w:rsidR="007513A7" w:rsidRPr="003D2BBE" w:rsidRDefault="007513A7" w:rsidP="007513A7">
      <w:pPr>
        <w:tabs>
          <w:tab w:val="left" w:pos="709"/>
        </w:tabs>
        <w:spacing w:after="120"/>
        <w:jc w:val="center"/>
      </w:pPr>
      <w:r w:rsidRPr="003D2BBE">
        <w:t>Držení a používání nebezpečných látek a věcí</w:t>
      </w:r>
    </w:p>
    <w:p w14:paraId="4D701B8E" w14:textId="01A45E54" w:rsidR="00824DBF" w:rsidRPr="003D2BBE" w:rsidRDefault="007513A7" w:rsidP="007513A7">
      <w:pPr>
        <w:tabs>
          <w:tab w:val="left" w:pos="709"/>
        </w:tabs>
        <w:spacing w:after="120"/>
        <w:jc w:val="both"/>
      </w:pPr>
      <w:r w:rsidRPr="003D2BBE">
        <w:rPr>
          <w:b/>
        </w:rPr>
        <w:tab/>
      </w:r>
      <w:r w:rsidRPr="003D2BBE">
        <w:t>(1) Inspekce může pro účely výuky, výcviku, zkoušky, expertizní anebo znalecké činnosti, provádění zkoušky spolehlivosti nebo pro výkon jiné činnosti v rám</w:t>
      </w:r>
      <w:r w:rsidR="00E35224">
        <w:t>ci plněného úkolu na</w:t>
      </w:r>
      <w:r w:rsidRPr="003D2BBE">
        <w:t>bývat, držet, přechovávat, vyrobit a používat nebezpečné látky a věci.</w:t>
      </w:r>
    </w:p>
    <w:p w14:paraId="60DDFB23" w14:textId="4040C09D" w:rsidR="00824DBF" w:rsidRPr="003D2BBE" w:rsidRDefault="00824DBF" w:rsidP="00824DBF">
      <w:pPr>
        <w:tabs>
          <w:tab w:val="left" w:pos="709"/>
        </w:tabs>
        <w:spacing w:after="120"/>
        <w:jc w:val="both"/>
      </w:pPr>
      <w:r w:rsidRPr="003D2BBE">
        <w:tab/>
        <w:t>(2) Nebezpečnými látkami a věcmi se pro účely tohoto zákona rozumějí zejména omamné a psychotropní látky</w:t>
      </w:r>
      <w:r w:rsidR="00D72449" w:rsidRPr="00D72449">
        <w:t>,</w:t>
      </w:r>
      <w:r w:rsidR="00D72449">
        <w:rPr>
          <w:b/>
        </w:rPr>
        <w:t xml:space="preserve"> prekursory drog, </w:t>
      </w:r>
      <w:r w:rsidRPr="003D2BBE">
        <w:rPr>
          <w:b/>
        </w:rPr>
        <w:t>jiné chemické látky nebo předměty určené k výrobě omamných a psychotropních látek</w:t>
      </w:r>
      <w:r w:rsidRPr="00D72449">
        <w:rPr>
          <w:b/>
        </w:rPr>
        <w:t>,</w:t>
      </w:r>
      <w:r w:rsidRPr="003D2BBE">
        <w:t xml:space="preserve"> jedy, padělky platebních prostředků, známek a cenných papírů nebo jiných listin, zboží neoznačené v rozporu s jiným právními předpisem nálepkami, kontrolními, páskami nebo jinými předměty k jeho označení pro daňové účely nebo zboží označené v rozporu s jiným právním předpisem ochrannými známkami.</w:t>
      </w:r>
    </w:p>
    <w:p w14:paraId="3EF864C7" w14:textId="77777777" w:rsidR="00824DBF" w:rsidRPr="003D2BBE" w:rsidRDefault="007513A7" w:rsidP="00824DBF">
      <w:pPr>
        <w:tabs>
          <w:tab w:val="left" w:pos="709"/>
        </w:tabs>
        <w:spacing w:after="120"/>
        <w:jc w:val="both"/>
      </w:pPr>
      <w:r w:rsidRPr="003D2BBE">
        <w:tab/>
      </w:r>
      <w:r w:rsidR="00824DBF" w:rsidRPr="003D2BBE">
        <w:t>(3) Inspekce</w:t>
      </w:r>
    </w:p>
    <w:p w14:paraId="5A3EF1D2" w14:textId="77777777" w:rsidR="00824DBF" w:rsidRPr="003D2BBE" w:rsidRDefault="00824DBF" w:rsidP="00824DBF">
      <w:pPr>
        <w:tabs>
          <w:tab w:val="left" w:pos="709"/>
        </w:tabs>
        <w:spacing w:after="120"/>
        <w:jc w:val="both"/>
      </w:pPr>
      <w:r w:rsidRPr="003D2BBE">
        <w:t xml:space="preserve"> a) přijme opatření k zamezení neoprávněnému anebo nahodilému přístupu k nebezpečným látkám a věcem nebo jejich neoprávněnému použití, zničení anebo ztrátě,</w:t>
      </w:r>
    </w:p>
    <w:p w14:paraId="3BCFE2BA" w14:textId="77777777" w:rsidR="00824DBF" w:rsidRPr="003D2BBE" w:rsidRDefault="00824DBF" w:rsidP="00824DBF">
      <w:pPr>
        <w:tabs>
          <w:tab w:val="left" w:pos="709"/>
        </w:tabs>
        <w:spacing w:after="120"/>
        <w:jc w:val="both"/>
      </w:pPr>
      <w:r w:rsidRPr="003D2BBE">
        <w:t xml:space="preserve"> b) zpracuje a vede evidenci nebezpečných látek a věcí,</w:t>
      </w:r>
    </w:p>
    <w:p w14:paraId="0F98F58A" w14:textId="2FAE946B" w:rsidR="007513A7" w:rsidRPr="003D2BBE" w:rsidRDefault="00824DBF" w:rsidP="009C666A">
      <w:pPr>
        <w:tabs>
          <w:tab w:val="left" w:pos="709"/>
        </w:tabs>
        <w:spacing w:after="120"/>
        <w:jc w:val="both"/>
      </w:pPr>
      <w:r w:rsidRPr="003D2BBE">
        <w:t xml:space="preserve"> c) vede dokumentaci technicko-organizačních opatření k zajištění ochrany nebezpečných látek a věcí a k eliminaci rizik plynoucích z charakteru tohoto materiálu pro bezpečnost osob a majetku.</w:t>
      </w:r>
      <w:r w:rsidR="007513A7" w:rsidRPr="003D2BBE">
        <w:tab/>
      </w:r>
    </w:p>
    <w:p w14:paraId="7A1068F9" w14:textId="77777777" w:rsidR="006E6AD9" w:rsidRPr="003D2BBE" w:rsidRDefault="006E6AD9" w:rsidP="006E6AD9">
      <w:pPr>
        <w:tabs>
          <w:tab w:val="left" w:pos="709"/>
        </w:tabs>
        <w:spacing w:after="120"/>
        <w:jc w:val="center"/>
        <w:rPr>
          <w:b/>
        </w:rPr>
      </w:pPr>
      <w:r w:rsidRPr="003D2BBE">
        <w:rPr>
          <w:b/>
        </w:rPr>
        <w:t>§ 15a</w:t>
      </w:r>
    </w:p>
    <w:p w14:paraId="62982159" w14:textId="77777777" w:rsidR="006E6AD9" w:rsidRPr="003D2BBE" w:rsidRDefault="006E6AD9" w:rsidP="006E6AD9">
      <w:pPr>
        <w:tabs>
          <w:tab w:val="left" w:pos="709"/>
        </w:tabs>
        <w:spacing w:after="120"/>
        <w:jc w:val="center"/>
        <w:rPr>
          <w:b/>
        </w:rPr>
      </w:pPr>
      <w:r w:rsidRPr="003D2BBE">
        <w:rPr>
          <w:b/>
        </w:rPr>
        <w:t>Vstup do obydlí, jiného prostoru nebo na pozemek</w:t>
      </w:r>
    </w:p>
    <w:p w14:paraId="06A04C39" w14:textId="69D7F1D0" w:rsidR="002061A0" w:rsidRPr="002061A0" w:rsidRDefault="006E6AD9" w:rsidP="002061A0">
      <w:pPr>
        <w:tabs>
          <w:tab w:val="left" w:pos="709"/>
        </w:tabs>
        <w:spacing w:after="120"/>
        <w:jc w:val="both"/>
        <w:rPr>
          <w:b/>
        </w:rPr>
      </w:pPr>
      <w:r w:rsidRPr="003D2BBE">
        <w:rPr>
          <w:b/>
        </w:rPr>
        <w:tab/>
      </w:r>
      <w:r w:rsidR="002061A0" w:rsidRPr="002061A0">
        <w:rPr>
          <w:b/>
        </w:rPr>
        <w:t xml:space="preserve">(1) Příslušník inspekce je při plnění </w:t>
      </w:r>
      <w:r w:rsidR="00D903D8">
        <w:rPr>
          <w:b/>
        </w:rPr>
        <w:t>konkrétního úkolu</w:t>
      </w:r>
      <w:r w:rsidR="002061A0" w:rsidRPr="002061A0">
        <w:rPr>
          <w:b/>
        </w:rPr>
        <w:t xml:space="preserve"> inspekce oprávněn vstoupit bez souhlasu uživatele do obydlí, jiného prostoru nebo na pozemek a provést tam potřebné úkony nebo jiná opatření jen tehdy, jestliže věc nesnese odkladu a vstup tam je nezbytný pro ochranu života nebo zdraví osob.</w:t>
      </w:r>
    </w:p>
    <w:p w14:paraId="4E98D589" w14:textId="77777777" w:rsidR="002061A0" w:rsidRPr="002061A0" w:rsidRDefault="002061A0" w:rsidP="002061A0">
      <w:pPr>
        <w:tabs>
          <w:tab w:val="left" w:pos="709"/>
        </w:tabs>
        <w:spacing w:after="120"/>
        <w:jc w:val="both"/>
        <w:rPr>
          <w:b/>
        </w:rPr>
      </w:pPr>
      <w:r w:rsidRPr="002061A0">
        <w:rPr>
          <w:b/>
        </w:rPr>
        <w:tab/>
        <w:t>(2) Oprávnění podle odstavce 1 má příslušník inspekce také v případě pronásledování osoby.</w:t>
      </w:r>
    </w:p>
    <w:p w14:paraId="5844D6C3" w14:textId="77777777" w:rsidR="002061A0" w:rsidRPr="002061A0" w:rsidRDefault="002061A0" w:rsidP="002061A0">
      <w:pPr>
        <w:tabs>
          <w:tab w:val="left" w:pos="709"/>
        </w:tabs>
        <w:spacing w:after="120"/>
        <w:jc w:val="both"/>
        <w:rPr>
          <w:b/>
        </w:rPr>
      </w:pPr>
      <w:r w:rsidRPr="002061A0">
        <w:rPr>
          <w:b/>
        </w:rPr>
        <w:tab/>
        <w:t>(3) Příslušník inspekce je oprávněn za účelem vstupu na místo uvedené v odstavci 1 toto místo otevřít nebo jiným způsobem si do něj zjednat přístup, v případě nutnosti i za použití síly.</w:t>
      </w:r>
    </w:p>
    <w:p w14:paraId="63EFE98E" w14:textId="5B052302" w:rsidR="002061A0" w:rsidRPr="002061A0" w:rsidRDefault="002061A0" w:rsidP="002061A0">
      <w:pPr>
        <w:tabs>
          <w:tab w:val="left" w:pos="709"/>
        </w:tabs>
        <w:spacing w:after="120"/>
        <w:jc w:val="both"/>
        <w:rPr>
          <w:b/>
        </w:rPr>
      </w:pPr>
      <w:r w:rsidRPr="002061A0">
        <w:rPr>
          <w:b/>
        </w:rPr>
        <w:tab/>
        <w:t xml:space="preserve">(4) Příslušník inspekce je povinen při vstupu </w:t>
      </w:r>
      <w:r w:rsidR="00BD0F48" w:rsidRPr="002061A0">
        <w:rPr>
          <w:b/>
        </w:rPr>
        <w:t>na místo uvedené v odstavci 1</w:t>
      </w:r>
      <w:r w:rsidRPr="002061A0">
        <w:rPr>
          <w:b/>
        </w:rPr>
        <w:t xml:space="preserve"> a při následných úkonech zajistit přítomnost nezúčastněné osoby; nemusí tak učinit, hrozí-li nebezpečí z prodlení nebo by</w:t>
      </w:r>
      <w:r w:rsidR="00624A0C">
        <w:rPr>
          <w:b/>
        </w:rPr>
        <w:t xml:space="preserve"> mohlo dojít k ohrožení života </w:t>
      </w:r>
      <w:r w:rsidRPr="002061A0">
        <w:rPr>
          <w:b/>
        </w:rPr>
        <w:t>nebo zdraví nezúčastněné osoby.</w:t>
      </w:r>
    </w:p>
    <w:p w14:paraId="05DFC9F3" w14:textId="77777777" w:rsidR="002061A0" w:rsidRPr="002061A0" w:rsidRDefault="002061A0" w:rsidP="002061A0">
      <w:pPr>
        <w:tabs>
          <w:tab w:val="left" w:pos="709"/>
        </w:tabs>
        <w:spacing w:after="120"/>
        <w:jc w:val="both"/>
        <w:rPr>
          <w:b/>
        </w:rPr>
      </w:pPr>
      <w:r w:rsidRPr="002061A0">
        <w:rPr>
          <w:b/>
        </w:rPr>
        <w:tab/>
        <w:t>(5) Po provedení úkonů nebo jiných opatření je příslušník inspekce povinen bez zbytečného odkladu vyrozumět uživatele obydlí, jiného prostoru nebo pozemku a zajistit zabezpečení tohoto místa, nemůže-li tak učinit uživatel nebo jiná oprávněná osoba.</w:t>
      </w:r>
    </w:p>
    <w:p w14:paraId="785CB892" w14:textId="62F42D55" w:rsidR="00D42E18" w:rsidRPr="00D42E18" w:rsidRDefault="002061A0" w:rsidP="00D42E18">
      <w:pPr>
        <w:tabs>
          <w:tab w:val="left" w:pos="709"/>
        </w:tabs>
        <w:spacing w:after="120"/>
        <w:jc w:val="both"/>
        <w:rPr>
          <w:b/>
        </w:rPr>
      </w:pPr>
      <w:r w:rsidRPr="002061A0">
        <w:rPr>
          <w:b/>
        </w:rPr>
        <w:lastRenderedPageBreak/>
        <w:tab/>
        <w:t>(6) Po vstupu na míst</w:t>
      </w:r>
      <w:r w:rsidR="00BD0F48">
        <w:rPr>
          <w:b/>
        </w:rPr>
        <w:t>o</w:t>
      </w:r>
      <w:r w:rsidRPr="002061A0">
        <w:rPr>
          <w:b/>
        </w:rPr>
        <w:t xml:space="preserve"> uveden</w:t>
      </w:r>
      <w:r w:rsidR="00BD0F48">
        <w:rPr>
          <w:b/>
        </w:rPr>
        <w:t>é v odstavci 1</w:t>
      </w:r>
      <w:r w:rsidRPr="002061A0">
        <w:rPr>
          <w:b/>
        </w:rPr>
        <w:t xml:space="preserve"> nesmějí být provedeny žádné jiné úkony než takové, které slouží k nap</w:t>
      </w:r>
      <w:r w:rsidR="009B291F">
        <w:rPr>
          <w:b/>
        </w:rPr>
        <w:t>lnění účelu uvedeného</w:t>
      </w:r>
      <w:r w:rsidR="00624A0C">
        <w:rPr>
          <w:b/>
        </w:rPr>
        <w:t xml:space="preserve"> v odstavcích</w:t>
      </w:r>
      <w:r w:rsidRPr="002061A0">
        <w:rPr>
          <w:b/>
        </w:rPr>
        <w:t xml:space="preserve"> 1 a 2.</w:t>
      </w:r>
    </w:p>
    <w:p w14:paraId="46D457AF" w14:textId="77777777" w:rsidR="009D1288" w:rsidRPr="003D2BBE" w:rsidRDefault="009D1288" w:rsidP="009D1288">
      <w:pPr>
        <w:tabs>
          <w:tab w:val="left" w:pos="709"/>
        </w:tabs>
        <w:spacing w:after="120"/>
        <w:jc w:val="center"/>
        <w:rPr>
          <w:b/>
        </w:rPr>
      </w:pPr>
      <w:r w:rsidRPr="003D2BBE">
        <w:rPr>
          <w:b/>
        </w:rPr>
        <w:t>§ 15b</w:t>
      </w:r>
    </w:p>
    <w:p w14:paraId="48590D98" w14:textId="2FF30CE1" w:rsidR="00676795" w:rsidRPr="003D2BBE" w:rsidRDefault="00676795" w:rsidP="00676795">
      <w:pPr>
        <w:tabs>
          <w:tab w:val="left" w:pos="709"/>
        </w:tabs>
        <w:spacing w:after="120"/>
        <w:jc w:val="center"/>
        <w:rPr>
          <w:b/>
        </w:rPr>
      </w:pPr>
      <w:r w:rsidRPr="003D2BBE">
        <w:rPr>
          <w:b/>
        </w:rPr>
        <w:t>Vstup do prostor</w:t>
      </w:r>
      <w:r w:rsidR="009B291F">
        <w:rPr>
          <w:b/>
        </w:rPr>
        <w:t>ů</w:t>
      </w:r>
      <w:r w:rsidRPr="003D2BBE">
        <w:rPr>
          <w:b/>
        </w:rPr>
        <w:t xml:space="preserve"> bezpečnostních sborů</w:t>
      </w:r>
    </w:p>
    <w:p w14:paraId="4E9F3A3A" w14:textId="31A6D977" w:rsidR="00270803" w:rsidRPr="00270803" w:rsidRDefault="009D1288" w:rsidP="00270803">
      <w:pPr>
        <w:tabs>
          <w:tab w:val="left" w:pos="709"/>
        </w:tabs>
        <w:spacing w:after="120"/>
        <w:jc w:val="both"/>
        <w:rPr>
          <w:b/>
        </w:rPr>
      </w:pPr>
      <w:r w:rsidRPr="003D2BBE">
        <w:rPr>
          <w:b/>
        </w:rPr>
        <w:tab/>
      </w:r>
      <w:r w:rsidR="00270803" w:rsidRPr="00270803">
        <w:rPr>
          <w:b/>
        </w:rPr>
        <w:t xml:space="preserve">(1) Příslušník inspekce je oprávněn v rozsahu potřebném pro plnění </w:t>
      </w:r>
      <w:r w:rsidR="00D903D8">
        <w:rPr>
          <w:b/>
        </w:rPr>
        <w:t>konkrétního úkolu</w:t>
      </w:r>
      <w:r w:rsidR="002E1CCA">
        <w:rPr>
          <w:b/>
        </w:rPr>
        <w:t xml:space="preserve"> inspekce</w:t>
      </w:r>
      <w:r w:rsidR="00270803" w:rsidRPr="00270803">
        <w:rPr>
          <w:b/>
        </w:rPr>
        <w:t xml:space="preserve"> </w:t>
      </w:r>
      <w:r w:rsidR="00BD0F48" w:rsidRPr="00270803">
        <w:rPr>
          <w:b/>
        </w:rPr>
        <w:t xml:space="preserve">i bez předchozího upozornění </w:t>
      </w:r>
      <w:r w:rsidR="00270803" w:rsidRPr="00270803">
        <w:rPr>
          <w:b/>
        </w:rPr>
        <w:t>vst</w:t>
      </w:r>
      <w:r w:rsidR="00BD0F48">
        <w:rPr>
          <w:b/>
        </w:rPr>
        <w:t>oupit</w:t>
      </w:r>
      <w:r w:rsidR="00270803" w:rsidRPr="00270803">
        <w:rPr>
          <w:b/>
        </w:rPr>
        <w:t xml:space="preserve"> do </w:t>
      </w:r>
      <w:r w:rsidR="009B291F">
        <w:rPr>
          <w:b/>
        </w:rPr>
        <w:t>prostorů</w:t>
      </w:r>
      <w:r w:rsidR="00270803" w:rsidRPr="00270803">
        <w:rPr>
          <w:b/>
        </w:rPr>
        <w:t xml:space="preserve"> užívaných Policií České republiky, Celní správou České republiky </w:t>
      </w:r>
      <w:r w:rsidR="00BD0F48">
        <w:rPr>
          <w:b/>
        </w:rPr>
        <w:t>nebo</w:t>
      </w:r>
      <w:r w:rsidR="00270803" w:rsidRPr="00270803">
        <w:rPr>
          <w:b/>
        </w:rPr>
        <w:t xml:space="preserve"> Vězeňskou službou</w:t>
      </w:r>
      <w:r w:rsidR="00624A0C">
        <w:rPr>
          <w:b/>
        </w:rPr>
        <w:t xml:space="preserve"> České republiky</w:t>
      </w:r>
      <w:r w:rsidR="00270803" w:rsidRPr="00270803">
        <w:rPr>
          <w:b/>
        </w:rPr>
        <w:t xml:space="preserve"> a provést tam potřebné úkony neb</w:t>
      </w:r>
      <w:r w:rsidR="00270803">
        <w:rPr>
          <w:b/>
        </w:rPr>
        <w:t xml:space="preserve">o jiná opatření. Při vstupu do </w:t>
      </w:r>
      <w:r w:rsidR="00270803" w:rsidRPr="00270803">
        <w:rPr>
          <w:b/>
        </w:rPr>
        <w:t xml:space="preserve">těchto </w:t>
      </w:r>
      <w:r w:rsidR="009B291F">
        <w:rPr>
          <w:b/>
        </w:rPr>
        <w:t>prostor</w:t>
      </w:r>
      <w:r w:rsidR="00BD0F48">
        <w:rPr>
          <w:b/>
        </w:rPr>
        <w:t>ů</w:t>
      </w:r>
      <w:r w:rsidR="00BD0F48" w:rsidRPr="00270803">
        <w:rPr>
          <w:b/>
        </w:rPr>
        <w:t xml:space="preserve"> </w:t>
      </w:r>
      <w:r w:rsidR="00270803" w:rsidRPr="00270803">
        <w:rPr>
          <w:b/>
        </w:rPr>
        <w:t>je příslušník inspekce povinen dodržovat příslušná</w:t>
      </w:r>
      <w:r w:rsidR="00624A0C">
        <w:rPr>
          <w:b/>
        </w:rPr>
        <w:t xml:space="preserve"> režimová opatření stanovená z</w:t>
      </w:r>
      <w:r w:rsidR="00624A0C" w:rsidRPr="00624A0C">
        <w:rPr>
          <w:b/>
        </w:rPr>
        <w:t>ákon</w:t>
      </w:r>
      <w:r w:rsidR="00624A0C">
        <w:rPr>
          <w:b/>
        </w:rPr>
        <w:t>em</w:t>
      </w:r>
      <w:r w:rsidR="00624A0C" w:rsidRPr="00624A0C">
        <w:rPr>
          <w:b/>
        </w:rPr>
        <w:t xml:space="preserve"> o ochraně utajovaných informací a o bezpečnostní způsobilosti</w:t>
      </w:r>
      <w:r w:rsidR="00624A0C">
        <w:rPr>
          <w:b/>
        </w:rPr>
        <w:t>.</w:t>
      </w:r>
    </w:p>
    <w:p w14:paraId="68442688" w14:textId="032979B9" w:rsidR="00270803" w:rsidRDefault="00270803" w:rsidP="00270803">
      <w:pPr>
        <w:tabs>
          <w:tab w:val="left" w:pos="709"/>
        </w:tabs>
        <w:spacing w:after="120"/>
        <w:jc w:val="both"/>
        <w:rPr>
          <w:b/>
        </w:rPr>
      </w:pPr>
      <w:r>
        <w:rPr>
          <w:b/>
        </w:rPr>
        <w:tab/>
      </w:r>
      <w:r w:rsidRPr="00270803">
        <w:rPr>
          <w:b/>
        </w:rPr>
        <w:t xml:space="preserve">(2) V případě, že příslušník inspekce vstupuje podle odstavce 1 do vazební věznice, věznice nebo ústavu pro výkon zabezpečovací detence, musí tak učinit s vědomím ředitele příslušného zařízení nebo osoby jím pověřené; tím není dotčeno oprávnění příslušníka inspekce vstupovat do těchto </w:t>
      </w:r>
      <w:r w:rsidR="009B291F">
        <w:rPr>
          <w:b/>
        </w:rPr>
        <w:t>prostorů</w:t>
      </w:r>
      <w:r w:rsidR="00BD0F48" w:rsidRPr="00270803">
        <w:rPr>
          <w:b/>
        </w:rPr>
        <w:t xml:space="preserve"> </w:t>
      </w:r>
      <w:r w:rsidRPr="00270803">
        <w:rPr>
          <w:b/>
        </w:rPr>
        <w:t>i bez předchozíh</w:t>
      </w:r>
      <w:r>
        <w:rPr>
          <w:b/>
        </w:rPr>
        <w:t xml:space="preserve">o upozornění podle odstavce 1. </w:t>
      </w:r>
    </w:p>
    <w:p w14:paraId="7E547C9A" w14:textId="3D71109F" w:rsidR="003D2BBE" w:rsidRDefault="00270803" w:rsidP="00270803">
      <w:pPr>
        <w:tabs>
          <w:tab w:val="left" w:pos="709"/>
        </w:tabs>
        <w:spacing w:after="120"/>
        <w:jc w:val="both"/>
        <w:rPr>
          <w:b/>
        </w:rPr>
      </w:pPr>
      <w:r>
        <w:rPr>
          <w:b/>
        </w:rPr>
        <w:tab/>
      </w:r>
      <w:r w:rsidRPr="00270803">
        <w:rPr>
          <w:b/>
        </w:rPr>
        <w:t xml:space="preserve">(3) Konkrétní podmínky vstupu do </w:t>
      </w:r>
      <w:r w:rsidR="009B291F">
        <w:rPr>
          <w:b/>
        </w:rPr>
        <w:t>prostorů</w:t>
      </w:r>
      <w:r w:rsidR="00BD0F48" w:rsidRPr="00270803">
        <w:rPr>
          <w:b/>
        </w:rPr>
        <w:t xml:space="preserve"> </w:t>
      </w:r>
      <w:r w:rsidRPr="00270803">
        <w:rPr>
          <w:b/>
        </w:rPr>
        <w:t>podle odstavců 1 a 2 upraví dohoda mezi inspekcí a bezpečnostním sborem</w:t>
      </w:r>
      <w:r w:rsidR="007C5DBB">
        <w:rPr>
          <w:b/>
        </w:rPr>
        <w:t xml:space="preserve"> uvedeným v odstavci 1 nebo příslušným ministerstvem.</w:t>
      </w:r>
    </w:p>
    <w:p w14:paraId="0A3D2E03" w14:textId="77777777" w:rsidR="003D2BBE" w:rsidRPr="003D2BBE" w:rsidRDefault="003D2BBE" w:rsidP="00F228F9">
      <w:pPr>
        <w:tabs>
          <w:tab w:val="left" w:pos="709"/>
        </w:tabs>
        <w:spacing w:after="120"/>
        <w:jc w:val="both"/>
        <w:rPr>
          <w:b/>
        </w:rPr>
      </w:pPr>
    </w:p>
    <w:p w14:paraId="6592773B" w14:textId="77777777" w:rsidR="00526C52" w:rsidRPr="003D2BBE" w:rsidRDefault="00526C52" w:rsidP="00526C52">
      <w:pPr>
        <w:tabs>
          <w:tab w:val="left" w:pos="709"/>
        </w:tabs>
        <w:spacing w:after="120"/>
        <w:jc w:val="center"/>
      </w:pPr>
      <w:r w:rsidRPr="003D2BBE">
        <w:t>§ 16</w:t>
      </w:r>
    </w:p>
    <w:p w14:paraId="5A62EE30" w14:textId="73D736D7" w:rsidR="00526C52" w:rsidRPr="003D2BBE" w:rsidRDefault="00526C52" w:rsidP="00F44F6B">
      <w:pPr>
        <w:tabs>
          <w:tab w:val="left" w:pos="709"/>
        </w:tabs>
        <w:spacing w:after="120"/>
        <w:jc w:val="center"/>
      </w:pPr>
      <w:r w:rsidRPr="003D2BBE">
        <w:t>Zastavení a prohlídka dopravního prostředku</w:t>
      </w:r>
    </w:p>
    <w:p w14:paraId="20589057" w14:textId="77777777" w:rsidR="00526C52" w:rsidRPr="003D2BBE" w:rsidRDefault="00526C52" w:rsidP="00526C52">
      <w:pPr>
        <w:tabs>
          <w:tab w:val="left" w:pos="709"/>
        </w:tabs>
        <w:spacing w:after="120"/>
        <w:jc w:val="both"/>
      </w:pPr>
      <w:r w:rsidRPr="003D2BBE">
        <w:rPr>
          <w:b/>
        </w:rPr>
        <w:tab/>
      </w:r>
      <w:r w:rsidRPr="003D2BBE">
        <w:t>(1) Příslušník inspekce je oprávněn zastavit dopravní prostředek a provést jeho prohlídku,</w:t>
      </w:r>
    </w:p>
    <w:p w14:paraId="00A61879" w14:textId="77777777" w:rsidR="00526C52" w:rsidRPr="003D2BBE" w:rsidRDefault="00526C52" w:rsidP="00526C52">
      <w:pPr>
        <w:tabs>
          <w:tab w:val="left" w:pos="709"/>
        </w:tabs>
        <w:spacing w:after="120"/>
        <w:jc w:val="both"/>
      </w:pPr>
      <w:r w:rsidRPr="003D2BBE">
        <w:t xml:space="preserve"> a) pronásleduje-li pachatele úmyslného trestného činu,</w:t>
      </w:r>
    </w:p>
    <w:p w14:paraId="7F059CA4" w14:textId="77777777" w:rsidR="00526C52" w:rsidRPr="003D2BBE" w:rsidRDefault="00526C52" w:rsidP="00526C52">
      <w:pPr>
        <w:tabs>
          <w:tab w:val="left" w:pos="709"/>
        </w:tabs>
        <w:spacing w:after="120"/>
        <w:jc w:val="both"/>
      </w:pPr>
      <w:r w:rsidRPr="003D2BBE">
        <w:t xml:space="preserve"> b) pátrá-li po pachateli úmyslného trestného činu nebo po věcech z takového trestného činu pocházejících anebo s takovým trestným činem souvisejících,</w:t>
      </w:r>
    </w:p>
    <w:p w14:paraId="155732BF" w14:textId="77777777" w:rsidR="00526C52" w:rsidRPr="003D2BBE" w:rsidRDefault="00526C52" w:rsidP="00526C52">
      <w:pPr>
        <w:tabs>
          <w:tab w:val="left" w:pos="709"/>
        </w:tabs>
        <w:spacing w:after="120"/>
        <w:jc w:val="both"/>
      </w:pPr>
      <w:r w:rsidRPr="003D2BBE">
        <w:t xml:space="preserve"> c) pátrá-li po hledané osobě,</w:t>
      </w:r>
    </w:p>
    <w:p w14:paraId="4D428F72" w14:textId="2C8D2978" w:rsidR="00526C52" w:rsidRPr="003D2BBE" w:rsidRDefault="00526C52" w:rsidP="00526C52">
      <w:pPr>
        <w:tabs>
          <w:tab w:val="left" w:pos="709"/>
        </w:tabs>
        <w:spacing w:after="120"/>
        <w:jc w:val="both"/>
      </w:pPr>
      <w:r w:rsidRPr="003D2BBE">
        <w:t xml:space="preserve"> d) pátrá-li po zbraních, střelivu, výbušninách, omamných a psychotropních látkách</w:t>
      </w:r>
      <w:r w:rsidR="0072765D">
        <w:rPr>
          <w:b/>
        </w:rPr>
        <w:t xml:space="preserve"> </w:t>
      </w:r>
      <w:r w:rsidR="0072765D" w:rsidRPr="0072765D">
        <w:rPr>
          <w:strike/>
        </w:rPr>
        <w:t>a jedech</w:t>
      </w:r>
      <w:bookmarkStart w:id="0" w:name="_GoBack"/>
      <w:bookmarkEnd w:id="0"/>
      <w:r w:rsidR="0072765D">
        <w:rPr>
          <w:b/>
        </w:rPr>
        <w:t xml:space="preserve">, </w:t>
      </w:r>
      <w:r w:rsidR="00D72449">
        <w:rPr>
          <w:b/>
        </w:rPr>
        <w:t xml:space="preserve">prekursorech drog, jiných chemických látkách nebo </w:t>
      </w:r>
      <w:r w:rsidR="00676795" w:rsidRPr="003D2BBE">
        <w:rPr>
          <w:b/>
        </w:rPr>
        <w:t xml:space="preserve">předmětech určených k výrobě omamných a psychotropních látek </w:t>
      </w:r>
      <w:r w:rsidR="00D72449" w:rsidRPr="00D72449">
        <w:rPr>
          <w:b/>
        </w:rPr>
        <w:t>nebo</w:t>
      </w:r>
      <w:r w:rsidRPr="00D72449">
        <w:rPr>
          <w:b/>
        </w:rPr>
        <w:t xml:space="preserve"> jedech</w:t>
      </w:r>
      <w:r w:rsidRPr="003D2BBE">
        <w:t>, nebo</w:t>
      </w:r>
    </w:p>
    <w:p w14:paraId="0D85DBE3" w14:textId="77777777" w:rsidR="00526C52" w:rsidRPr="003D2BBE" w:rsidRDefault="00526C52" w:rsidP="00526C52">
      <w:pPr>
        <w:tabs>
          <w:tab w:val="left" w:pos="709"/>
        </w:tabs>
        <w:spacing w:after="120"/>
        <w:jc w:val="both"/>
      </w:pPr>
      <w:r w:rsidRPr="003D2BBE">
        <w:t xml:space="preserve"> e) pátrá-li po věcech pocházejících z trestné činnosti anebo souvisejících s trestnou činností,</w:t>
      </w:r>
    </w:p>
    <w:p w14:paraId="63515447" w14:textId="77777777" w:rsidR="00526C52" w:rsidRPr="003D2BBE" w:rsidRDefault="00526C52" w:rsidP="00526C52">
      <w:pPr>
        <w:tabs>
          <w:tab w:val="left" w:pos="709"/>
        </w:tabs>
        <w:spacing w:after="120"/>
        <w:jc w:val="both"/>
      </w:pPr>
      <w:r w:rsidRPr="003D2BBE">
        <w:t>má-li důvodné podezření, že se v dopravním prostředku taková osoba nebo věc nachází.</w:t>
      </w:r>
    </w:p>
    <w:p w14:paraId="421B0634" w14:textId="77777777" w:rsidR="00526C52" w:rsidRPr="003D2BBE" w:rsidRDefault="00526C52" w:rsidP="00526C52">
      <w:pPr>
        <w:tabs>
          <w:tab w:val="left" w:pos="709"/>
        </w:tabs>
        <w:spacing w:after="120"/>
        <w:jc w:val="both"/>
      </w:pPr>
      <w:r w:rsidRPr="003D2BBE">
        <w:tab/>
        <w:t>(2) Příslušník inspekce je oprávněn zastavit dopravní prostředek a provést jeho prohlídku, má-li důvodné podezření, že používáním dopravního prostředku, na dopravním prostředku nebo v souvislosti s dopravním prostředkem byl spáchán trestný čin.</w:t>
      </w:r>
    </w:p>
    <w:p w14:paraId="55E2AA66" w14:textId="225FD64F" w:rsidR="003B783D" w:rsidRPr="003D2BBE" w:rsidRDefault="00526C52" w:rsidP="00F228F9">
      <w:pPr>
        <w:tabs>
          <w:tab w:val="left" w:pos="709"/>
        </w:tabs>
        <w:spacing w:after="120"/>
        <w:jc w:val="both"/>
      </w:pPr>
      <w:r w:rsidRPr="003D2BBE">
        <w:tab/>
        <w:t>(3) Příslušník inspekce je oprávněn za účelem provedení prohlídky dopravní prostředek otevřít nebo jiným způsobem si do něj zjednat přístup, v případě nutnosti i za použití síly.</w:t>
      </w:r>
    </w:p>
    <w:p w14:paraId="62D74A0E" w14:textId="74FBCE7B" w:rsidR="002E1CCA" w:rsidRPr="00CF4F7C" w:rsidRDefault="002E1CCA" w:rsidP="002E1CCA">
      <w:pPr>
        <w:spacing w:after="120"/>
        <w:jc w:val="center"/>
        <w:rPr>
          <w:b/>
        </w:rPr>
      </w:pPr>
      <w:r w:rsidRPr="00CF4F7C">
        <w:rPr>
          <w:b/>
        </w:rPr>
        <w:t>§ 16a</w:t>
      </w:r>
    </w:p>
    <w:p w14:paraId="7840F956" w14:textId="77777777" w:rsidR="002E1CCA" w:rsidRPr="002E1CCA" w:rsidRDefault="002E1CCA" w:rsidP="002E1CCA">
      <w:pPr>
        <w:spacing w:after="120"/>
        <w:jc w:val="center"/>
        <w:rPr>
          <w:b/>
        </w:rPr>
      </w:pPr>
      <w:r w:rsidRPr="002E1CCA">
        <w:rPr>
          <w:b/>
        </w:rPr>
        <w:t>Vyšetření přítomnosti alkoholu a jiných návykových látek</w:t>
      </w:r>
    </w:p>
    <w:p w14:paraId="6FAA5AEA" w14:textId="7CBA89E4" w:rsidR="002E1CCA" w:rsidRPr="002E1CCA" w:rsidRDefault="002E1CCA" w:rsidP="002E1CCA">
      <w:pPr>
        <w:spacing w:after="120"/>
        <w:ind w:firstLine="720"/>
        <w:jc w:val="both"/>
        <w:rPr>
          <w:b/>
        </w:rPr>
      </w:pPr>
      <w:r w:rsidRPr="002E1CCA">
        <w:rPr>
          <w:b/>
        </w:rPr>
        <w:t xml:space="preserve">(1) Příslušník inspekce je při plnění </w:t>
      </w:r>
      <w:r w:rsidR="00D903D8">
        <w:rPr>
          <w:b/>
        </w:rPr>
        <w:t>konkrétního úkolu</w:t>
      </w:r>
      <w:r w:rsidRPr="002E1CCA">
        <w:rPr>
          <w:b/>
        </w:rPr>
        <w:t xml:space="preserve"> inspekce oprávněn vyzv</w:t>
      </w:r>
      <w:r w:rsidR="00F00D56">
        <w:rPr>
          <w:b/>
        </w:rPr>
        <w:t>at osobu uvedenou v § 2 odst.</w:t>
      </w:r>
      <w:r w:rsidRPr="002E1CCA">
        <w:rPr>
          <w:b/>
        </w:rPr>
        <w:t xml:space="preserve"> 1, aby se podrobila orientačnímu vyšetření nebo odbornému lékařskému vyšetření, je-li důvo</w:t>
      </w:r>
      <w:r w:rsidR="00F00D56">
        <w:rPr>
          <w:b/>
        </w:rPr>
        <w:t xml:space="preserve">dné podezření, že je </w:t>
      </w:r>
      <w:r w:rsidRPr="002E1CCA">
        <w:rPr>
          <w:b/>
        </w:rPr>
        <w:t xml:space="preserve">pod vlivem alkoholu nebo jiné </w:t>
      </w:r>
      <w:r w:rsidR="00F00D56">
        <w:rPr>
          <w:b/>
        </w:rPr>
        <w:t>návykové látky, pokud</w:t>
      </w:r>
    </w:p>
    <w:p w14:paraId="756EBAD1" w14:textId="77777777" w:rsidR="002E1CCA" w:rsidRPr="002E1CCA" w:rsidRDefault="002E1CCA" w:rsidP="002E1CCA">
      <w:pPr>
        <w:spacing w:after="120"/>
        <w:jc w:val="both"/>
        <w:rPr>
          <w:b/>
        </w:rPr>
      </w:pPr>
      <w:r w:rsidRPr="002E1CCA">
        <w:rPr>
          <w:b/>
        </w:rPr>
        <w:lastRenderedPageBreak/>
        <w:t>a) plní služební nebo pracovní úkoly, nebo</w:t>
      </w:r>
    </w:p>
    <w:p w14:paraId="3401CED9" w14:textId="4C731D6D" w:rsidR="002E1CCA" w:rsidRDefault="002E1CCA" w:rsidP="002E1CCA">
      <w:pPr>
        <w:spacing w:after="120"/>
        <w:jc w:val="both"/>
        <w:rPr>
          <w:b/>
        </w:rPr>
      </w:pPr>
      <w:r w:rsidRPr="002E1CCA">
        <w:rPr>
          <w:b/>
        </w:rPr>
        <w:t>b) vykonává takovou činnost, při níž by mohlo dojít k ohrožení života, zdraví nebo majetku.</w:t>
      </w:r>
    </w:p>
    <w:p w14:paraId="773CC5D9" w14:textId="4AABABC5" w:rsidR="008E63BA" w:rsidRPr="002E1CCA" w:rsidRDefault="008E63BA" w:rsidP="008E63BA">
      <w:pPr>
        <w:spacing w:after="120"/>
        <w:ind w:firstLine="708"/>
        <w:jc w:val="both"/>
        <w:rPr>
          <w:b/>
        </w:rPr>
      </w:pPr>
      <w:r w:rsidRPr="008E63BA">
        <w:rPr>
          <w:b/>
        </w:rPr>
        <w:t>(2) Osoba uvedená v odstavci 1 je povinna se podrobit orientačnímu vyšetření a odbornému lékařskému vyšetření.</w:t>
      </w:r>
    </w:p>
    <w:p w14:paraId="14416EB6" w14:textId="6DEC3D63" w:rsidR="002E1CCA" w:rsidRPr="002E1CCA" w:rsidRDefault="008E63BA" w:rsidP="002E1CCA">
      <w:pPr>
        <w:spacing w:after="120"/>
        <w:ind w:firstLine="720"/>
        <w:jc w:val="both"/>
        <w:rPr>
          <w:b/>
        </w:rPr>
      </w:pPr>
      <w:r>
        <w:rPr>
          <w:b/>
        </w:rPr>
        <w:t>(3</w:t>
      </w:r>
      <w:r w:rsidR="002E1CCA" w:rsidRPr="002E1CCA">
        <w:rPr>
          <w:b/>
        </w:rPr>
        <w:t>) V případě, že osoba uvedená v odstavci 1 orientační vyšetření odmítne nebo takové vyšetření nelze provést nebo úspěšně dokončit, provede se odb</w:t>
      </w:r>
      <w:r w:rsidR="002313C4">
        <w:rPr>
          <w:b/>
        </w:rPr>
        <w:t xml:space="preserve">orné lékařské vyšetření; pokud </w:t>
      </w:r>
      <w:r w:rsidR="002E1CCA" w:rsidRPr="002E1CCA">
        <w:rPr>
          <w:b/>
        </w:rPr>
        <w:t>tato osoba odmítne odborné lékařské vyšetření, hledí se na ni, jako by byla pod vlivem alkoholu nebo jiné návykové látky.</w:t>
      </w:r>
    </w:p>
    <w:p w14:paraId="4CCA20BA" w14:textId="50DEA883" w:rsidR="00E35224" w:rsidRDefault="008E63BA" w:rsidP="00CF4F7C">
      <w:pPr>
        <w:spacing w:after="120"/>
        <w:ind w:firstLine="720"/>
        <w:jc w:val="both"/>
        <w:rPr>
          <w:b/>
        </w:rPr>
      </w:pPr>
      <w:r>
        <w:rPr>
          <w:b/>
        </w:rPr>
        <w:t>(4</w:t>
      </w:r>
      <w:r w:rsidR="002E1CCA" w:rsidRPr="002E1CCA">
        <w:rPr>
          <w:b/>
        </w:rPr>
        <w:t xml:space="preserve">) Pro vyšetření přítomnosti alkoholu a jiných návykových látek </w:t>
      </w:r>
      <w:r w:rsidR="00F00D56">
        <w:rPr>
          <w:b/>
        </w:rPr>
        <w:t xml:space="preserve">se použijí obdobně § 20 odst. 3 a 4 a § 21 až </w:t>
      </w:r>
      <w:r w:rsidR="002E1CCA" w:rsidRPr="002E1CCA">
        <w:rPr>
          <w:b/>
        </w:rPr>
        <w:t>24 zákona o ochraně zdraví před škodl</w:t>
      </w:r>
      <w:r w:rsidR="007B40AF">
        <w:rPr>
          <w:b/>
        </w:rPr>
        <w:t>ivými účinky návykových látek.</w:t>
      </w:r>
    </w:p>
    <w:p w14:paraId="67D22D9C" w14:textId="7F859F3B" w:rsidR="004C5094" w:rsidRPr="00E35224" w:rsidRDefault="004C5094" w:rsidP="002E1CCA">
      <w:pPr>
        <w:spacing w:before="240" w:after="240"/>
        <w:jc w:val="center"/>
        <w:rPr>
          <w:b/>
        </w:rPr>
      </w:pPr>
      <w:r>
        <w:rPr>
          <w:b/>
        </w:rPr>
        <w:t xml:space="preserve">* * * </w:t>
      </w:r>
    </w:p>
    <w:p w14:paraId="73AFF021" w14:textId="77777777" w:rsidR="006E6AD9" w:rsidRPr="003D2BBE" w:rsidRDefault="006E6AD9" w:rsidP="006E6AD9">
      <w:pPr>
        <w:tabs>
          <w:tab w:val="left" w:pos="709"/>
        </w:tabs>
        <w:spacing w:after="120"/>
        <w:jc w:val="center"/>
      </w:pPr>
      <w:r w:rsidRPr="003D2BBE">
        <w:t>§ 22</w:t>
      </w:r>
    </w:p>
    <w:p w14:paraId="3F9C2377" w14:textId="77777777" w:rsidR="006E6AD9" w:rsidRPr="003D2BBE" w:rsidRDefault="006E6AD9" w:rsidP="006E6AD9">
      <w:pPr>
        <w:tabs>
          <w:tab w:val="left" w:pos="709"/>
        </w:tabs>
        <w:spacing w:after="120"/>
        <w:jc w:val="center"/>
      </w:pPr>
      <w:r w:rsidRPr="003D2BBE">
        <w:t>Obecné podmínky použití donucovacího prostředku</w:t>
      </w:r>
    </w:p>
    <w:p w14:paraId="64096146" w14:textId="00D12897" w:rsidR="006E6AD9" w:rsidRPr="003D2BBE" w:rsidRDefault="006E6AD9" w:rsidP="006E6AD9">
      <w:pPr>
        <w:tabs>
          <w:tab w:val="left" w:pos="709"/>
        </w:tabs>
        <w:spacing w:after="120"/>
        <w:jc w:val="both"/>
      </w:pPr>
      <w:r w:rsidRPr="003D2BBE">
        <w:tab/>
        <w:t>(1) Příslušník inspekce je oprávněn použít donucovací prostředek k ochraně bezpečnosti své osoby, jiné osoby</w:t>
      </w:r>
      <w:r w:rsidR="00F00D56">
        <w:rPr>
          <w:b/>
        </w:rPr>
        <w:t xml:space="preserve"> nebo</w:t>
      </w:r>
      <w:r w:rsidR="00F70A25">
        <w:rPr>
          <w:b/>
        </w:rPr>
        <w:t xml:space="preserve"> majetku</w:t>
      </w:r>
      <w:r w:rsidRPr="003D2BBE">
        <w:t xml:space="preserve"> nebo</w:t>
      </w:r>
      <w:r w:rsidR="000E4A89" w:rsidRPr="003D2BBE">
        <w:t xml:space="preserve"> </w:t>
      </w:r>
      <w:r w:rsidRPr="003D2BBE">
        <w:t>při omezení osobní svobody.</w:t>
      </w:r>
    </w:p>
    <w:p w14:paraId="56E59A7D" w14:textId="77777777" w:rsidR="006E6AD9" w:rsidRPr="003D2BBE" w:rsidRDefault="006E6AD9" w:rsidP="006E6AD9">
      <w:pPr>
        <w:tabs>
          <w:tab w:val="left" w:pos="709"/>
        </w:tabs>
        <w:spacing w:after="120"/>
        <w:jc w:val="both"/>
      </w:pPr>
      <w:r w:rsidRPr="003D2BBE">
        <w:tab/>
        <w:t>(2) Před použitím donucovacího prostředku je příslušník inspekce povinen vyzvat osobu, proti které zakročuje, aby upustila od protiprávního jednání, s výstrahou, že bude použito donucovacích prostředků. To neplatí v případě použití prostředku k zabránění odjezdu vozidla. Od výzvy lze upustit v případě, že je ohrožen život nebo zdraví osoby a zákrok nesnese odkladu.</w:t>
      </w:r>
    </w:p>
    <w:p w14:paraId="41648201" w14:textId="77777777" w:rsidR="006E6AD9" w:rsidRPr="003D2BBE" w:rsidRDefault="006E6AD9" w:rsidP="006E6AD9">
      <w:pPr>
        <w:tabs>
          <w:tab w:val="left" w:pos="709"/>
        </w:tabs>
        <w:spacing w:after="120"/>
        <w:jc w:val="both"/>
      </w:pPr>
      <w:r w:rsidRPr="003D2BBE">
        <w:tab/>
        <w:t>(3) Příslušník inspekce je oprávněn použít donucovací prostředek, který</w:t>
      </w:r>
    </w:p>
    <w:p w14:paraId="47DC3CF9" w14:textId="77777777" w:rsidR="006E6AD9" w:rsidRPr="003D2BBE" w:rsidRDefault="006E6AD9" w:rsidP="006E6AD9">
      <w:pPr>
        <w:tabs>
          <w:tab w:val="left" w:pos="709"/>
        </w:tabs>
        <w:spacing w:after="120"/>
        <w:jc w:val="both"/>
      </w:pPr>
      <w:r w:rsidRPr="003D2BBE">
        <w:t>a) umožní dosažení účelu sledovaného zákrokem a</w:t>
      </w:r>
    </w:p>
    <w:p w14:paraId="671C09C6" w14:textId="77777777" w:rsidR="006E6AD9" w:rsidRPr="003D2BBE" w:rsidRDefault="006E6AD9" w:rsidP="006E6AD9">
      <w:pPr>
        <w:tabs>
          <w:tab w:val="left" w:pos="709"/>
        </w:tabs>
        <w:spacing w:after="120"/>
        <w:jc w:val="both"/>
      </w:pPr>
      <w:r w:rsidRPr="003D2BBE">
        <w:t>b) je nezbytný k překonání odporu nebo útoku osoby, proti níž zakročuje.</w:t>
      </w:r>
    </w:p>
    <w:p w14:paraId="39AFF1A8" w14:textId="77777777" w:rsidR="006E6AD9" w:rsidRPr="003D2BBE" w:rsidRDefault="006E6AD9" w:rsidP="006E6AD9">
      <w:pPr>
        <w:tabs>
          <w:tab w:val="left" w:pos="709"/>
        </w:tabs>
        <w:spacing w:after="120"/>
        <w:jc w:val="both"/>
      </w:pPr>
      <w:r w:rsidRPr="003D2BBE">
        <w:tab/>
        <w:t>(4) Elektrický donucovací prostředek je příslušník inspekce oprávněn použít pouze, pokud by použití jiného donucovacího prostředku zjevně nebylo dostatečné k dosažení účelu sledovaného zákrokem.</w:t>
      </w:r>
    </w:p>
    <w:p w14:paraId="2DD6961F" w14:textId="35161110" w:rsidR="006E6AD9" w:rsidRDefault="006E6AD9" w:rsidP="006E6AD9">
      <w:pPr>
        <w:tabs>
          <w:tab w:val="left" w:pos="709"/>
        </w:tabs>
        <w:spacing w:after="120"/>
        <w:jc w:val="both"/>
      </w:pPr>
      <w:r w:rsidRPr="003D2BBE">
        <w:tab/>
        <w:t>(5) Příslušník inspekce při použití donucovacího prostředku dbá na to, aby nezpůsobil osobě újmu zřejmě nepřiměřenou povaze a nebezpečnosti jejího protiprávního jednání.</w:t>
      </w:r>
    </w:p>
    <w:p w14:paraId="15259F3D" w14:textId="24D2798E" w:rsidR="004C5094" w:rsidRDefault="004C5094" w:rsidP="006A6129">
      <w:pPr>
        <w:tabs>
          <w:tab w:val="left" w:pos="709"/>
        </w:tabs>
        <w:spacing w:after="120"/>
        <w:jc w:val="center"/>
      </w:pPr>
      <w:r>
        <w:t>* * *</w:t>
      </w:r>
    </w:p>
    <w:p w14:paraId="398E112E" w14:textId="77777777" w:rsidR="006A6129" w:rsidRPr="003D2BBE" w:rsidRDefault="006A6129" w:rsidP="006A6129">
      <w:pPr>
        <w:tabs>
          <w:tab w:val="left" w:pos="709"/>
        </w:tabs>
        <w:spacing w:after="120"/>
        <w:jc w:val="center"/>
      </w:pPr>
    </w:p>
    <w:p w14:paraId="1C49DFCE" w14:textId="77777777" w:rsidR="006E6AD9" w:rsidRPr="003D2BBE" w:rsidRDefault="006E6AD9" w:rsidP="006E6AD9">
      <w:pPr>
        <w:tabs>
          <w:tab w:val="left" w:pos="709"/>
        </w:tabs>
        <w:spacing w:after="120"/>
        <w:jc w:val="center"/>
      </w:pPr>
      <w:r w:rsidRPr="003D2BBE">
        <w:t>§ 30</w:t>
      </w:r>
    </w:p>
    <w:p w14:paraId="591BB2AF" w14:textId="77777777" w:rsidR="006E6AD9" w:rsidRPr="003D2BBE" w:rsidRDefault="006E6AD9" w:rsidP="006E6AD9">
      <w:pPr>
        <w:tabs>
          <w:tab w:val="left" w:pos="709"/>
        </w:tabs>
        <w:spacing w:after="120"/>
        <w:jc w:val="center"/>
      </w:pPr>
      <w:r w:rsidRPr="003D2BBE">
        <w:t>Podání vysvětlení</w:t>
      </w:r>
    </w:p>
    <w:p w14:paraId="16A2BD0B" w14:textId="77777777" w:rsidR="006E6AD9" w:rsidRPr="003D2BBE" w:rsidRDefault="006E6AD9" w:rsidP="006E6AD9">
      <w:pPr>
        <w:tabs>
          <w:tab w:val="left" w:pos="709"/>
        </w:tabs>
        <w:spacing w:after="120"/>
        <w:jc w:val="both"/>
      </w:pPr>
      <w:r w:rsidRPr="003D2BBE">
        <w:tab/>
        <w:t>(1) Příslušník inspekce může při plnění svých úkolů požadovat potřebné vysvětlení od osoby, která může přispět k objasnění skutečností důležitých pro</w:t>
      </w:r>
    </w:p>
    <w:p w14:paraId="7C3AFDD3" w14:textId="6A1AABF0" w:rsidR="006E6AD9" w:rsidRPr="003D2BBE" w:rsidRDefault="006E6AD9" w:rsidP="006E6AD9">
      <w:pPr>
        <w:tabs>
          <w:tab w:val="left" w:pos="709"/>
        </w:tabs>
        <w:spacing w:after="120"/>
        <w:jc w:val="both"/>
      </w:pPr>
      <w:r w:rsidRPr="003D2BBE">
        <w:t>a) odhalení trestného činu</w:t>
      </w:r>
      <w:r w:rsidR="00D34604">
        <w:t xml:space="preserve"> </w:t>
      </w:r>
      <w:r w:rsidR="00D34604" w:rsidRPr="00D34604">
        <w:rPr>
          <w:b/>
        </w:rPr>
        <w:t>nebo přestupku</w:t>
      </w:r>
      <w:r w:rsidR="00CB56EA">
        <w:rPr>
          <w:b/>
        </w:rPr>
        <w:t xml:space="preserve"> </w:t>
      </w:r>
      <w:r w:rsidR="00CB56EA" w:rsidRPr="00CB56EA">
        <w:t>a</w:t>
      </w:r>
      <w:r w:rsidRPr="00CB56EA">
        <w:t xml:space="preserve"> </w:t>
      </w:r>
      <w:r w:rsidRPr="003D2BBE">
        <w:t>jeho pachatele,</w:t>
      </w:r>
    </w:p>
    <w:p w14:paraId="7E2875A5" w14:textId="77777777" w:rsidR="006E6AD9" w:rsidRPr="003D2BBE" w:rsidRDefault="00526C52" w:rsidP="006E6AD9">
      <w:pPr>
        <w:tabs>
          <w:tab w:val="left" w:pos="709"/>
        </w:tabs>
        <w:spacing w:after="120"/>
        <w:jc w:val="both"/>
      </w:pPr>
      <w:r w:rsidRPr="003D2BBE">
        <w:t xml:space="preserve">b) vypátrání hledané </w:t>
      </w:r>
      <w:r w:rsidR="006E6AD9" w:rsidRPr="003D2BBE">
        <w:t>anebo věci, nebo</w:t>
      </w:r>
    </w:p>
    <w:p w14:paraId="71362DA7" w14:textId="77777777" w:rsidR="006E6AD9" w:rsidRPr="003D2BBE" w:rsidRDefault="006E6AD9" w:rsidP="006E6AD9">
      <w:pPr>
        <w:tabs>
          <w:tab w:val="left" w:pos="709"/>
        </w:tabs>
        <w:spacing w:after="120"/>
        <w:jc w:val="both"/>
      </w:pPr>
      <w:r w:rsidRPr="003D2BBE">
        <w:t>c) přípravu a výkon opatření k zajištění bezpečnosti osoby chráněné inspekcí,</w:t>
      </w:r>
    </w:p>
    <w:p w14:paraId="46826377" w14:textId="77777777" w:rsidR="006E6AD9" w:rsidRPr="003D2BBE" w:rsidRDefault="006E6AD9" w:rsidP="006E6AD9">
      <w:pPr>
        <w:tabs>
          <w:tab w:val="left" w:pos="709"/>
        </w:tabs>
        <w:spacing w:after="120"/>
        <w:jc w:val="both"/>
      </w:pPr>
      <w:r w:rsidRPr="003D2BBE">
        <w:lastRenderedPageBreak/>
        <w:t>a v případě potřeby ji vyzvat, aby se ve stanovenou dobu, popřípadě bez zbytečného odkladu, je-li to nezbytné, dostavila na určené místo k sepsání úředního záznamu o podání vysvětlení.</w:t>
      </w:r>
    </w:p>
    <w:p w14:paraId="132EB98E" w14:textId="77777777" w:rsidR="006E6AD9" w:rsidRPr="003D2BBE" w:rsidRDefault="006E6AD9" w:rsidP="006E6AD9">
      <w:pPr>
        <w:tabs>
          <w:tab w:val="left" w:pos="709"/>
        </w:tabs>
        <w:spacing w:after="120"/>
        <w:jc w:val="both"/>
      </w:pPr>
      <w:r w:rsidRPr="003D2BBE">
        <w:tab/>
        <w:t>(2) Nevyhoví-li osoba bez dostatečné omluvy nebo bez závažných důvodů výzvě podle odstavce 1, může být předvedena. O předvedení sepíše příslušník inspekce úřední záznam.</w:t>
      </w:r>
    </w:p>
    <w:p w14:paraId="02913097" w14:textId="77777777" w:rsidR="006E6AD9" w:rsidRPr="003D2BBE" w:rsidRDefault="006E6AD9" w:rsidP="006E6AD9">
      <w:pPr>
        <w:tabs>
          <w:tab w:val="left" w:pos="709"/>
        </w:tabs>
        <w:spacing w:after="120"/>
        <w:jc w:val="both"/>
      </w:pPr>
      <w:r w:rsidRPr="003D2BBE">
        <w:tab/>
        <w:t>(3) Úřední záznam o podání vysvětlení je příslušník inspekce povinen sepsat bez zbytečného odkladu po dostavení se osoby na výzvu nebo po jejím předvedení; předvedenou osobu po sepsání tohoto záznamu příslušník inspekce propustí.</w:t>
      </w:r>
    </w:p>
    <w:p w14:paraId="1701C695" w14:textId="77777777" w:rsidR="006E6AD9" w:rsidRPr="003D2BBE" w:rsidRDefault="006E6AD9" w:rsidP="006E6AD9">
      <w:pPr>
        <w:tabs>
          <w:tab w:val="left" w:pos="709"/>
        </w:tabs>
        <w:spacing w:after="120"/>
        <w:jc w:val="both"/>
      </w:pPr>
      <w:r w:rsidRPr="003D2BBE">
        <w:tab/>
        <w:t>(4) Podání vysvětlení nesmí být od osoby požadováno, pokud by tím porušila zákonem stanovenou nebo státem uznanou povinnost mlčenlivosti, ledaže by byla této povinnosti příslušným orgánem nebo tím, v jehož zájmu tuto povinnost má, zproštěna.</w:t>
      </w:r>
    </w:p>
    <w:p w14:paraId="44D5F456" w14:textId="34721784" w:rsidR="006E6AD9" w:rsidRPr="003D2BBE" w:rsidRDefault="006E6AD9" w:rsidP="006E6AD9">
      <w:pPr>
        <w:tabs>
          <w:tab w:val="left" w:pos="709"/>
        </w:tabs>
        <w:spacing w:after="120"/>
        <w:jc w:val="both"/>
      </w:pPr>
      <w:r w:rsidRPr="003D2BBE">
        <w:tab/>
      </w:r>
      <w:r w:rsidR="00C05223" w:rsidRPr="003D2BBE">
        <w:t>(</w:t>
      </w:r>
      <w:r w:rsidR="00A82087" w:rsidRPr="003D2BBE">
        <w:t xml:space="preserve">5) </w:t>
      </w:r>
      <w:r w:rsidRPr="003D2BBE">
        <w:t>Osoba může vysvětlení odepřít, pokud by jím sobě anebo osobě blízké způsobila nebezpečí trestního stíhání nebo nebezpečí postihu za přestupek.</w:t>
      </w:r>
    </w:p>
    <w:p w14:paraId="5F0B57A4" w14:textId="1B1FF7CC" w:rsidR="006E6AD9" w:rsidRPr="003D2BBE" w:rsidRDefault="006E6AD9" w:rsidP="006E6AD9">
      <w:pPr>
        <w:tabs>
          <w:tab w:val="left" w:pos="709"/>
        </w:tabs>
        <w:spacing w:after="120"/>
        <w:jc w:val="both"/>
      </w:pPr>
      <w:r w:rsidRPr="003D2BBE">
        <w:tab/>
        <w:t>(</w:t>
      </w:r>
      <w:r w:rsidR="00A82087" w:rsidRPr="003D2BBE">
        <w:t>6</w:t>
      </w:r>
      <w:r w:rsidRPr="003D2BBE">
        <w:t>) Kdo se dostaví na výzvu podle odstavce 1, má nárok na náhradu nutných výdajů a na náhradu ušlého výdělku. Náhradu poskytuje inspekce. Nárok na náhradu nemá ten, kdo se dostavil jen ve vlastním zájmu nebo pro své protiprávní jednání. Nárok na náhradu zaniká, jestliže jej osoba neuplatní do 7 dnů ode dne, kdy se na výzvu podle odstavce 1 dostavila; o tom musí být osoba poučena.</w:t>
      </w:r>
    </w:p>
    <w:p w14:paraId="512E0498" w14:textId="79457FED" w:rsidR="00F6378E" w:rsidRDefault="004C5094" w:rsidP="002E1CCA">
      <w:pPr>
        <w:tabs>
          <w:tab w:val="left" w:pos="709"/>
        </w:tabs>
        <w:spacing w:after="120"/>
        <w:jc w:val="center"/>
      </w:pPr>
      <w:r>
        <w:t>* * *</w:t>
      </w:r>
    </w:p>
    <w:p w14:paraId="7A498D26" w14:textId="77777777" w:rsidR="004C5094" w:rsidRPr="003D2BBE" w:rsidRDefault="004C5094" w:rsidP="002E1CCA">
      <w:pPr>
        <w:tabs>
          <w:tab w:val="left" w:pos="709"/>
        </w:tabs>
        <w:spacing w:after="120"/>
        <w:jc w:val="center"/>
      </w:pPr>
    </w:p>
    <w:p w14:paraId="6D732923" w14:textId="77777777" w:rsidR="006E6AD9" w:rsidRPr="003D2BBE" w:rsidRDefault="006E6AD9" w:rsidP="006E6AD9">
      <w:pPr>
        <w:tabs>
          <w:tab w:val="left" w:pos="709"/>
        </w:tabs>
        <w:spacing w:after="120"/>
        <w:jc w:val="center"/>
      </w:pPr>
      <w:r w:rsidRPr="003D2BBE">
        <w:t>§ 32</w:t>
      </w:r>
    </w:p>
    <w:p w14:paraId="75FE0F75" w14:textId="77777777" w:rsidR="006E6AD9" w:rsidRPr="003D2BBE" w:rsidRDefault="006E6AD9" w:rsidP="006E6AD9">
      <w:pPr>
        <w:tabs>
          <w:tab w:val="left" w:pos="709"/>
        </w:tabs>
        <w:spacing w:after="120"/>
        <w:jc w:val="center"/>
      </w:pPr>
      <w:r w:rsidRPr="003D2BBE">
        <w:t>Prokázání totožnosti</w:t>
      </w:r>
    </w:p>
    <w:p w14:paraId="2EA40380" w14:textId="77777777" w:rsidR="006E6AD9" w:rsidRPr="003D2BBE" w:rsidRDefault="006E6AD9" w:rsidP="006E6AD9">
      <w:pPr>
        <w:tabs>
          <w:tab w:val="left" w:pos="709"/>
        </w:tabs>
        <w:spacing w:after="120"/>
        <w:jc w:val="both"/>
      </w:pPr>
      <w:r w:rsidRPr="003D2BBE">
        <w:tab/>
        <w:t>(1) Prokázáním totožnosti se rozumí prokázání jména, popřípadě jmen, příjmení, data narození a v případě potřeby také adresy místa trvalého pobytu, adresy místa pobytu nebo adresy bydliště v zahraničí, rodného čísla a státní příslušnosti. Rozsah a způsob zjišťování osobních údajů musí být přiměřené účelu zjišťování totožnosti.</w:t>
      </w:r>
    </w:p>
    <w:p w14:paraId="6527130D" w14:textId="77777777" w:rsidR="006E6AD9" w:rsidRPr="003D2BBE" w:rsidRDefault="006E6AD9" w:rsidP="006E6AD9">
      <w:pPr>
        <w:tabs>
          <w:tab w:val="left" w:pos="709"/>
        </w:tabs>
        <w:spacing w:after="120"/>
        <w:jc w:val="both"/>
      </w:pPr>
      <w:r w:rsidRPr="003D2BBE">
        <w:tab/>
        <w:t>(2) Příslušník inspekce je oprávněn při plnění svých úkolů vyzvat k prokázání totožnosti osobu</w:t>
      </w:r>
    </w:p>
    <w:p w14:paraId="2712B37D" w14:textId="559C59F7" w:rsidR="006E6AD9" w:rsidRPr="003D2BBE" w:rsidRDefault="006E6AD9" w:rsidP="006E6AD9">
      <w:pPr>
        <w:tabs>
          <w:tab w:val="left" w:pos="709"/>
        </w:tabs>
        <w:spacing w:after="120"/>
        <w:jc w:val="both"/>
        <w:rPr>
          <w:b/>
        </w:rPr>
      </w:pPr>
      <w:r w:rsidRPr="003D2BBE">
        <w:t xml:space="preserve">a) podezřelou ze spáchání trestného činu </w:t>
      </w:r>
      <w:r w:rsidRPr="00CB56EA">
        <w:t xml:space="preserve">nebo </w:t>
      </w:r>
      <w:r w:rsidRPr="003D2BBE">
        <w:t>přestupku,</w:t>
      </w:r>
      <w:r w:rsidR="00526C52" w:rsidRPr="003D2BBE">
        <w:t xml:space="preserve"> </w:t>
      </w:r>
    </w:p>
    <w:p w14:paraId="137C8D1E" w14:textId="77777777" w:rsidR="006E6AD9" w:rsidRPr="003D2BBE" w:rsidRDefault="006E6AD9" w:rsidP="006E6AD9">
      <w:pPr>
        <w:tabs>
          <w:tab w:val="left" w:pos="709"/>
        </w:tabs>
        <w:spacing w:after="120"/>
        <w:jc w:val="both"/>
      </w:pPr>
      <w:r w:rsidRPr="003D2BBE">
        <w:t>b) bezdůvodně se zdržující v bezprostřední blízkosti objektu inspekce nebo v místě, z něhož lze tento objekt účinně ohrozit,</w:t>
      </w:r>
    </w:p>
    <w:p w14:paraId="2C3E6F0C" w14:textId="77777777" w:rsidR="006E6AD9" w:rsidRPr="003D2BBE" w:rsidRDefault="006E6AD9" w:rsidP="006E6AD9">
      <w:pPr>
        <w:tabs>
          <w:tab w:val="left" w:pos="709"/>
        </w:tabs>
        <w:spacing w:after="120"/>
        <w:jc w:val="both"/>
      </w:pPr>
      <w:r w:rsidRPr="003D2BBE">
        <w:t>c) od níž je požadováno podání vysvětlení,</w:t>
      </w:r>
    </w:p>
    <w:p w14:paraId="7236ED35" w14:textId="77777777" w:rsidR="006E6AD9" w:rsidRPr="003D2BBE" w:rsidRDefault="00526C52" w:rsidP="006E6AD9">
      <w:pPr>
        <w:tabs>
          <w:tab w:val="left" w:pos="709"/>
        </w:tabs>
        <w:spacing w:after="120"/>
        <w:jc w:val="both"/>
      </w:pPr>
      <w:r w:rsidRPr="003D2BBE">
        <w:t xml:space="preserve">d) odpovídající popisu hledané </w:t>
      </w:r>
      <w:r w:rsidR="006E6AD9" w:rsidRPr="003D2BBE">
        <w:t>osoby,</w:t>
      </w:r>
    </w:p>
    <w:p w14:paraId="4036FFE4" w14:textId="77777777" w:rsidR="006E6AD9" w:rsidRPr="003D2BBE" w:rsidRDefault="006E6AD9" w:rsidP="006E6AD9">
      <w:pPr>
        <w:tabs>
          <w:tab w:val="left" w:pos="709"/>
        </w:tabs>
        <w:spacing w:after="120"/>
        <w:jc w:val="both"/>
      </w:pPr>
      <w:r w:rsidRPr="003D2BBE">
        <w:t>e) vstupující do místa, kam je příslušníkem inspekce zakázán vstup, nebo z tohoto místa vycházející,</w:t>
      </w:r>
    </w:p>
    <w:p w14:paraId="1903AE90" w14:textId="576F1DB3" w:rsidR="006E6AD9" w:rsidRPr="003D2BBE" w:rsidRDefault="006E6AD9" w:rsidP="006E6AD9">
      <w:pPr>
        <w:tabs>
          <w:tab w:val="left" w:pos="709"/>
        </w:tabs>
        <w:spacing w:after="120"/>
        <w:jc w:val="both"/>
        <w:rPr>
          <w:b/>
        </w:rPr>
      </w:pPr>
      <w:r w:rsidRPr="003D2BBE">
        <w:t>f) zdržující se v blízkosti místa, kde došlo ke spáchání trestného činu</w:t>
      </w:r>
      <w:r w:rsidR="00CB56EA">
        <w:rPr>
          <w:b/>
        </w:rPr>
        <w:t xml:space="preserve"> nebo </w:t>
      </w:r>
      <w:r w:rsidR="00526C52" w:rsidRPr="003D2BBE">
        <w:rPr>
          <w:b/>
        </w:rPr>
        <w:t>přestupku</w:t>
      </w:r>
      <w:r w:rsidR="00526C52" w:rsidRPr="0037225C">
        <w:rPr>
          <w:bCs/>
        </w:rPr>
        <w:t>,</w:t>
      </w:r>
    </w:p>
    <w:p w14:paraId="3D4C90E5" w14:textId="77777777" w:rsidR="006E6AD9" w:rsidRPr="003D2BBE" w:rsidRDefault="006E6AD9" w:rsidP="006E6AD9">
      <w:pPr>
        <w:tabs>
          <w:tab w:val="left" w:pos="709"/>
        </w:tabs>
        <w:spacing w:after="120"/>
        <w:jc w:val="both"/>
      </w:pPr>
      <w:r w:rsidRPr="003D2BBE">
        <w:t>g) v souvislosti se zajišťováním krátkodobé ochrany osoby,</w:t>
      </w:r>
    </w:p>
    <w:p w14:paraId="3D5F7F14" w14:textId="77777777" w:rsidR="006E6AD9" w:rsidRPr="003D2BBE" w:rsidRDefault="006E6AD9" w:rsidP="006E6AD9">
      <w:pPr>
        <w:tabs>
          <w:tab w:val="left" w:pos="709"/>
        </w:tabs>
        <w:spacing w:after="120"/>
        <w:jc w:val="both"/>
      </w:pPr>
      <w:r w:rsidRPr="003D2BBE">
        <w:t>h) která má být předvedena na žádost příslušného orgánu podle trestního řádu,</w:t>
      </w:r>
    </w:p>
    <w:p w14:paraId="139AEC99" w14:textId="082F8664" w:rsidR="006E6AD9" w:rsidRPr="003D2BBE" w:rsidRDefault="006E6AD9" w:rsidP="006E6AD9">
      <w:pPr>
        <w:tabs>
          <w:tab w:val="left" w:pos="709"/>
        </w:tabs>
        <w:spacing w:after="120"/>
        <w:jc w:val="both"/>
      </w:pPr>
      <w:r w:rsidRPr="003D2BBE">
        <w:t>i) která je oznamovatelem podezření ze spáchání trestného činu</w:t>
      </w:r>
      <w:r w:rsidR="00804A19">
        <w:rPr>
          <w:b/>
          <w:bCs/>
        </w:rPr>
        <w:t xml:space="preserve"> nebo</w:t>
      </w:r>
      <w:r w:rsidR="00CB56EA">
        <w:rPr>
          <w:b/>
        </w:rPr>
        <w:t xml:space="preserve"> přestupku </w:t>
      </w:r>
      <w:r w:rsidRPr="003D2BBE">
        <w:t>nebo jiné skutečnosti důležité pro plnění úkolů inspekce, nebo</w:t>
      </w:r>
    </w:p>
    <w:p w14:paraId="39736440" w14:textId="132F5332" w:rsidR="006E6AD9" w:rsidRPr="003D2BBE" w:rsidRDefault="006E6AD9" w:rsidP="006E6AD9">
      <w:pPr>
        <w:tabs>
          <w:tab w:val="left" w:pos="709"/>
        </w:tabs>
        <w:spacing w:after="120"/>
        <w:jc w:val="both"/>
        <w:rPr>
          <w:strike/>
        </w:rPr>
      </w:pPr>
      <w:r w:rsidRPr="003D2BBE">
        <w:rPr>
          <w:strike/>
        </w:rPr>
        <w:t>j) při plnění jiného úkolu, je-li to nezbytné k vyhledávání, odhalování, prověřování anebo vyšetřování trestné činnosti příslušníků</w:t>
      </w:r>
      <w:r w:rsidR="005933C3" w:rsidRPr="003D2BBE">
        <w:rPr>
          <w:b/>
          <w:strike/>
        </w:rPr>
        <w:t xml:space="preserve">, </w:t>
      </w:r>
      <w:r w:rsidRPr="003D2BBE">
        <w:rPr>
          <w:strike/>
        </w:rPr>
        <w:t>nebo zaměstnanců</w:t>
      </w:r>
      <w:r w:rsidR="00676795" w:rsidRPr="003D2BBE">
        <w:rPr>
          <w:strike/>
        </w:rPr>
        <w:t xml:space="preserve"> </w:t>
      </w:r>
      <w:r w:rsidRPr="003D2BBE">
        <w:rPr>
          <w:strike/>
        </w:rPr>
        <w:t xml:space="preserve">České republiky zařazených </w:t>
      </w:r>
      <w:r w:rsidRPr="003D2BBE">
        <w:rPr>
          <w:strike/>
        </w:rPr>
        <w:lastRenderedPageBreak/>
        <w:t>k výkonu práce v Policii České republiky, Celní správě České republiky, Vězeňské službě České republiky nebo v inspekci (dále jen „zaměstnanec“).</w:t>
      </w:r>
    </w:p>
    <w:p w14:paraId="1AF7E13A" w14:textId="39D56671" w:rsidR="00676795" w:rsidRPr="003D2BBE" w:rsidRDefault="00676795" w:rsidP="006E6AD9">
      <w:pPr>
        <w:tabs>
          <w:tab w:val="left" w:pos="709"/>
        </w:tabs>
        <w:spacing w:after="120"/>
        <w:jc w:val="both"/>
        <w:rPr>
          <w:b/>
        </w:rPr>
      </w:pPr>
      <w:r w:rsidRPr="003D2BBE">
        <w:rPr>
          <w:b/>
        </w:rPr>
        <w:t>j) při plnění jiného úkolu, je-li to nezbytné k vyhledávání, odhalování, prověřování nebo vyšetřování trestné činnosti příslušníků</w:t>
      </w:r>
      <w:r w:rsidR="006F03E9" w:rsidRPr="003D2BBE">
        <w:rPr>
          <w:b/>
        </w:rPr>
        <w:t xml:space="preserve"> bezpečnostních sborů</w:t>
      </w:r>
      <w:r w:rsidRPr="003D2BBE">
        <w:rPr>
          <w:b/>
        </w:rPr>
        <w:t>, příslušníků inspekce, zaměstnanců policie, zaměstnanců inspekce nebo zaměstnanců bezpečnostního sboru.</w:t>
      </w:r>
    </w:p>
    <w:p w14:paraId="30B56628" w14:textId="77777777" w:rsidR="006E6AD9" w:rsidRPr="003D2BBE" w:rsidRDefault="006E6AD9" w:rsidP="006E6AD9">
      <w:pPr>
        <w:tabs>
          <w:tab w:val="left" w:pos="709"/>
        </w:tabs>
        <w:spacing w:after="120"/>
        <w:jc w:val="both"/>
      </w:pPr>
      <w:r w:rsidRPr="003D2BBE">
        <w:tab/>
        <w:t>(3) Odmítne-li osoba uvedená v odstavci 2 prokázat svoji totožnost nebo nemůže-li ji prokázat ani po poskytnutí potřebné součinnosti a příslušník inspekce nemůže její totožnost zjistit provedením úkonu na místě, je oprávněn tuto osobu předvést k provedení úkonů směřujících ke zjištění její totožnosti. Potřebnou součinnost k prokázání totožnosti příslušník inspekce poskytne způsobem a v rozsahu, který nezmaří účel úkonu.</w:t>
      </w:r>
    </w:p>
    <w:p w14:paraId="3A1CD85C" w14:textId="77777777" w:rsidR="006E6AD9" w:rsidRPr="003D2BBE" w:rsidRDefault="006E6AD9" w:rsidP="006E6AD9">
      <w:pPr>
        <w:tabs>
          <w:tab w:val="left" w:pos="709"/>
        </w:tabs>
        <w:spacing w:after="120"/>
        <w:jc w:val="both"/>
      </w:pPr>
      <w:r w:rsidRPr="003D2BBE">
        <w:tab/>
        <w:t>(4) Nelze-li totožnost předvedené osoby zjistit na základě sdělených údajů ani v dostupných evidencích, je příslušník inspekce oprávněn získat informace potřebné k jejímu ztotožnění snímáním daktyloskopických otisků, zjišťováním tělesných znaků, měřením těla, pořizováním obrazových, zvukových a jiných záznamů a odebíráním biologických vzorků umožňujících získání informací o genetickém vybavení.</w:t>
      </w:r>
    </w:p>
    <w:p w14:paraId="7FA5145D" w14:textId="77777777" w:rsidR="006E6AD9" w:rsidRPr="003D2BBE" w:rsidRDefault="006E6AD9" w:rsidP="006E6AD9">
      <w:pPr>
        <w:tabs>
          <w:tab w:val="left" w:pos="709"/>
        </w:tabs>
        <w:spacing w:after="120"/>
        <w:jc w:val="both"/>
      </w:pPr>
      <w:r w:rsidRPr="003D2BBE">
        <w:tab/>
        <w:t>(5) Nelze-li úkon podle odstavce 4 pro odpor osoby provést, je příslušník inspekce oprávněn tento odpor překonat. Způsob překonání odporu musí být přiměřený intenzitě odporu. Překonat odpor osoby nelze, jde-li o odběr krve nebo jiný obdobný úkon spojený se zásahem do tělesné integrity.</w:t>
      </w:r>
    </w:p>
    <w:p w14:paraId="73F481DA" w14:textId="1B12301E" w:rsidR="003D2BBE" w:rsidRDefault="006E6AD9" w:rsidP="006E6AD9">
      <w:pPr>
        <w:tabs>
          <w:tab w:val="left" w:pos="709"/>
        </w:tabs>
        <w:spacing w:after="120"/>
        <w:jc w:val="both"/>
      </w:pPr>
      <w:r w:rsidRPr="003D2BBE">
        <w:tab/>
        <w:t>(6) Byla-li postupem podle odstavců 2 až 5 zjištěna pohřešovaná osoba nebo hledaná osoba, příslušník inspekce o této skutečnosti vyrozumí Policii České republiky.</w:t>
      </w:r>
    </w:p>
    <w:p w14:paraId="23CCA2FA" w14:textId="4CB8CCA9" w:rsidR="00DD4B29" w:rsidRDefault="00DD4B29" w:rsidP="002E1CCA">
      <w:pPr>
        <w:tabs>
          <w:tab w:val="left" w:pos="709"/>
        </w:tabs>
        <w:spacing w:after="120"/>
        <w:jc w:val="center"/>
      </w:pPr>
      <w:r>
        <w:t>* * *</w:t>
      </w:r>
    </w:p>
    <w:p w14:paraId="6890555F" w14:textId="77777777" w:rsidR="00DD4B29" w:rsidRPr="003D2BBE" w:rsidRDefault="00DD4B29" w:rsidP="002E1CCA">
      <w:pPr>
        <w:tabs>
          <w:tab w:val="left" w:pos="709"/>
        </w:tabs>
        <w:spacing w:after="120"/>
        <w:jc w:val="center"/>
      </w:pPr>
    </w:p>
    <w:p w14:paraId="78465DAF" w14:textId="77777777" w:rsidR="00E424CD" w:rsidRPr="003D2BBE" w:rsidRDefault="00E424CD" w:rsidP="00E424CD">
      <w:pPr>
        <w:tabs>
          <w:tab w:val="left" w:pos="709"/>
        </w:tabs>
        <w:spacing w:after="120"/>
        <w:jc w:val="center"/>
      </w:pPr>
      <w:r w:rsidRPr="003D2BBE">
        <w:t>§ 35</w:t>
      </w:r>
    </w:p>
    <w:p w14:paraId="60D37B90" w14:textId="4143CF7A" w:rsidR="002E2ADF" w:rsidRPr="003D2BBE" w:rsidRDefault="00E760E5" w:rsidP="00E424CD">
      <w:pPr>
        <w:tabs>
          <w:tab w:val="left" w:pos="709"/>
        </w:tabs>
        <w:spacing w:after="120"/>
        <w:jc w:val="center"/>
      </w:pPr>
      <w:r w:rsidRPr="003D2BBE">
        <w:t>Získávání informací z evidencí</w:t>
      </w:r>
    </w:p>
    <w:p w14:paraId="3E850912" w14:textId="77777777" w:rsidR="00526C52" w:rsidRPr="003D2BBE" w:rsidRDefault="00526C52" w:rsidP="00976843">
      <w:pPr>
        <w:tabs>
          <w:tab w:val="left" w:pos="709"/>
        </w:tabs>
        <w:spacing w:after="120"/>
        <w:jc w:val="both"/>
      </w:pPr>
      <w:r w:rsidRPr="003D2BBE">
        <w:tab/>
        <w:t>(1) Inspekce může v rozsahu nezbytném pro plnění konkrétního úkolu žádat od správce evidence nebo zpracovatele poskytnutí informací z evidence provozované na základě jiného právního předpisu. Správce evidence nebo zpracovatel poskytne informace bezplatně a bez zbytečného odkladu; to neplatí, stanoví-li jiný právní předpis pro poskytnutí informací inspekci jiný režim 8).</w:t>
      </w:r>
      <w:r w:rsidR="00E424CD" w:rsidRPr="003D2BBE">
        <w:tab/>
      </w:r>
    </w:p>
    <w:p w14:paraId="10B9D32E" w14:textId="33AA9540" w:rsidR="00E424CD" w:rsidRPr="003D2BBE" w:rsidRDefault="00526C52" w:rsidP="00976843">
      <w:pPr>
        <w:tabs>
          <w:tab w:val="left" w:pos="709"/>
        </w:tabs>
        <w:spacing w:after="120"/>
        <w:jc w:val="both"/>
        <w:rPr>
          <w:strike/>
        </w:rPr>
      </w:pPr>
      <w:r w:rsidRPr="003D2BBE">
        <w:tab/>
      </w:r>
      <w:r w:rsidR="00E424CD" w:rsidRPr="003D2BBE">
        <w:t>(2) Inspekce může v rozsahu nezbytném pro plnění konkrétního úkolu žádat poskytnutí informací z evidence vedené Policií České republiky, Celní správou České republiky nebo Vězeňskou službou České republiky</w:t>
      </w:r>
      <w:r w:rsidR="00905545" w:rsidRPr="003D2BBE">
        <w:rPr>
          <w:b/>
        </w:rPr>
        <w:t>, a to</w:t>
      </w:r>
      <w:r w:rsidR="009C666A" w:rsidRPr="003D2BBE">
        <w:t xml:space="preserve"> </w:t>
      </w:r>
      <w:r w:rsidR="009C666A" w:rsidRPr="003D2BBE">
        <w:rPr>
          <w:b/>
        </w:rPr>
        <w:t>i</w:t>
      </w:r>
      <w:r w:rsidR="007C1F08" w:rsidRPr="003D2BBE">
        <w:rPr>
          <w:b/>
        </w:rPr>
        <w:t xml:space="preserve"> </w:t>
      </w:r>
      <w:r w:rsidR="00E424CD" w:rsidRPr="003D2BBE">
        <w:rPr>
          <w:b/>
        </w:rPr>
        <w:t>způsobem umožňujícím dálkový a nepřetržitý</w:t>
      </w:r>
      <w:r w:rsidR="009C666A" w:rsidRPr="003D2BBE">
        <w:rPr>
          <w:b/>
        </w:rPr>
        <w:t xml:space="preserve"> </w:t>
      </w:r>
      <w:r w:rsidR="00E424CD" w:rsidRPr="003D2BBE">
        <w:rPr>
          <w:b/>
        </w:rPr>
        <w:t>přístup</w:t>
      </w:r>
      <w:r w:rsidR="00E424CD" w:rsidRPr="003D2BBE">
        <w:t>; tím není dotčena povinnost mlčenlivosti podle daňového řádu. Policie České republiky, Celní správa České republiky a Vězeňská služba České republiky informace nepředá, pokud by to ohrozilo plnění jejich úkolů.</w:t>
      </w:r>
    </w:p>
    <w:p w14:paraId="09AA4D90" w14:textId="2C35640D" w:rsidR="00F6378E" w:rsidRPr="003D2BBE" w:rsidRDefault="00526C52" w:rsidP="00F6378E">
      <w:pPr>
        <w:autoSpaceDE w:val="0"/>
        <w:autoSpaceDN w:val="0"/>
        <w:adjustRightInd w:val="0"/>
        <w:jc w:val="both"/>
      </w:pPr>
      <w:r w:rsidRPr="003D2BBE">
        <w:tab/>
        <w:t xml:space="preserve">(3) Inspekce může v rozsahu potřebném pro plnění konkrétního úkolu žádat od správce evidence nebo zpracovatele poskytnutí informací z databáze účastníků veřejně dostupné telefonní služby 8), agendového informačního systému evidence občanských průkazů 9), agendového informačního systému evidence cestovních dokladů 10), agendového informačního systému evidence diplomatických a služebních pasů 10), agendového informačního systému evidence obyvatel 11), evidence údajů o mýtném 12), katastru nemovitostí 13), základního registru obyvatel 14), základního registru právnických osob, podnikajících fyzických osob a orgánů veřejné moci 14), základního registru územní identifikace, adres a nemovitostí 14), </w:t>
      </w:r>
      <w:r w:rsidRPr="0037225C">
        <w:t xml:space="preserve">základního registru </w:t>
      </w:r>
      <w:r w:rsidRPr="003D2BBE">
        <w:rPr>
          <w:strike/>
        </w:rPr>
        <w:t>agend orgánů veřejné moci</w:t>
      </w:r>
      <w:r w:rsidR="005E69F1" w:rsidRPr="003D2BBE">
        <w:t xml:space="preserve"> </w:t>
      </w:r>
      <w:r w:rsidR="005E69F1" w:rsidRPr="003D2BBE">
        <w:rPr>
          <w:b/>
        </w:rPr>
        <w:t xml:space="preserve">agend, </w:t>
      </w:r>
      <w:r w:rsidR="005E69F1" w:rsidRPr="003D2BBE">
        <w:rPr>
          <w:b/>
        </w:rPr>
        <w:lastRenderedPageBreak/>
        <w:t>orgánů veřejné moci, soukromoprávních uživatelů</w:t>
      </w:r>
      <w:r w:rsidR="00441FD0" w:rsidRPr="003D2BBE">
        <w:rPr>
          <w:b/>
        </w:rPr>
        <w:t xml:space="preserve"> údajů</w:t>
      </w:r>
      <w:r w:rsidR="005E69F1" w:rsidRPr="003D2BBE">
        <w:rPr>
          <w:b/>
        </w:rPr>
        <w:t xml:space="preserve"> </w:t>
      </w:r>
      <w:r w:rsidR="005E69F1" w:rsidRPr="0037225C">
        <w:rPr>
          <w:bCs/>
        </w:rPr>
        <w:t>a některých práv a povinností</w:t>
      </w:r>
      <w:r w:rsidRPr="003D2BBE">
        <w:t xml:space="preserve"> 14),</w:t>
      </w:r>
      <w:r w:rsidR="0063380E" w:rsidRPr="003D2BBE">
        <w:rPr>
          <w:b/>
        </w:rPr>
        <w:t xml:space="preserve"> </w:t>
      </w:r>
      <w:r w:rsidRPr="003D2BBE">
        <w:t>informačního systému územní identifikace 14), registru silničních vozidel 15), centrálního registru silničních vozidel 15), registru historických a sportovních vozidel 15), registru řidičů 5) a centrálního registru řidičů 5)</w:t>
      </w:r>
      <w:r w:rsidR="0063380E" w:rsidRPr="003D2BBE">
        <w:rPr>
          <w:b/>
        </w:rPr>
        <w:t xml:space="preserve"> </w:t>
      </w:r>
      <w:r w:rsidRPr="003D2BBE">
        <w:t>způsobem umožňujícím dálkový a nepřetržitý přístup; v případě agendového informačního systému evidence občanských průkazů a agendového informačního systému evidence cestovních dokladů lze informace poskytnout pouze způsobem umožňujícím nepřetržitý přístup; v případě databáze účastníků veřejně dostupné telefonní služby se informace poskytne ve formě a v rozsahu stanoveném jiným právním předpisem 8).</w:t>
      </w:r>
    </w:p>
    <w:p w14:paraId="656E4E6C" w14:textId="77777777" w:rsidR="00F6378E" w:rsidRPr="003D2BBE" w:rsidRDefault="00F6378E" w:rsidP="00F6378E">
      <w:pPr>
        <w:autoSpaceDE w:val="0"/>
        <w:autoSpaceDN w:val="0"/>
        <w:adjustRightInd w:val="0"/>
        <w:jc w:val="both"/>
        <w:rPr>
          <w:strike/>
        </w:rPr>
      </w:pPr>
    </w:p>
    <w:p w14:paraId="53C37F84" w14:textId="77777777" w:rsidR="00526C52" w:rsidRPr="003D2BBE" w:rsidRDefault="00526C52" w:rsidP="00976843">
      <w:pPr>
        <w:tabs>
          <w:tab w:val="left" w:pos="709"/>
        </w:tabs>
        <w:spacing w:after="120"/>
        <w:jc w:val="both"/>
        <w:rPr>
          <w:b/>
        </w:rPr>
      </w:pPr>
      <w:r w:rsidRPr="003D2BBE">
        <w:tab/>
        <w:t>(4) Inspekce žádá o poskytnutí informací podle odstavců 1 až 3 a § 36 odst. 3 způsobem, který umožní inspekci uchovávat identifikační údaje o příslušníku inspekce, který o poskytnutí informací žádal, a o účelu, k němuž bylo o poskytnutí informací žádáno, nejméně po dobu 5 let. O skutečnostech podle věty první jsou správce evidence nebo zpracovatel povinni zachovávat mlčenlivost.</w:t>
      </w:r>
    </w:p>
    <w:p w14:paraId="5DE1447E" w14:textId="17E2A274" w:rsidR="003D2BBE" w:rsidRPr="003D2BBE" w:rsidRDefault="00526C52" w:rsidP="006E6AD9">
      <w:pPr>
        <w:tabs>
          <w:tab w:val="left" w:pos="709"/>
        </w:tabs>
        <w:spacing w:after="120"/>
        <w:jc w:val="both"/>
        <w:rPr>
          <w:b/>
        </w:rPr>
      </w:pPr>
      <w:r w:rsidRPr="003D2BBE">
        <w:tab/>
        <w:t>(5) Za účelem zajištění ochrany osoby, o níž lze důvodně předpokládat, že by mohl být ohrožen její život nebo zdraví, za účelem pátrání po hledané osobě nebo za účelem zabránění vyzrazení činnosti inspekce může inspekce prostřednictvím Ministerstva vnitra žádat od zpracovatele nebo správce evidence vedené na základě jiných právních předpisů, aby inspekci oznamovali každý výdej osobních údajů</w:t>
      </w:r>
      <w:r w:rsidR="001A6998" w:rsidRPr="003D2BBE">
        <w:t>.</w:t>
      </w:r>
    </w:p>
    <w:p w14:paraId="5ED623BB" w14:textId="77777777" w:rsidR="00855A10" w:rsidRDefault="00855A10" w:rsidP="002F2243">
      <w:pPr>
        <w:tabs>
          <w:tab w:val="left" w:pos="709"/>
        </w:tabs>
        <w:spacing w:after="120"/>
        <w:jc w:val="center"/>
      </w:pPr>
    </w:p>
    <w:p w14:paraId="700196C4" w14:textId="653FE236" w:rsidR="002F2243" w:rsidRPr="003D2BBE" w:rsidRDefault="002F2243" w:rsidP="002F2243">
      <w:pPr>
        <w:tabs>
          <w:tab w:val="left" w:pos="709"/>
        </w:tabs>
        <w:spacing w:after="120"/>
        <w:jc w:val="center"/>
      </w:pPr>
      <w:r w:rsidRPr="003D2BBE">
        <w:t>§ 36</w:t>
      </w:r>
    </w:p>
    <w:p w14:paraId="0801D8FD" w14:textId="77777777" w:rsidR="002F2243" w:rsidRPr="003D2BBE" w:rsidRDefault="002F2243" w:rsidP="002F2243">
      <w:pPr>
        <w:tabs>
          <w:tab w:val="left" w:pos="709"/>
        </w:tabs>
        <w:spacing w:after="120"/>
        <w:jc w:val="center"/>
      </w:pPr>
      <w:r w:rsidRPr="003D2BBE">
        <w:t>Pátrání po hledaných osobách a věcech</w:t>
      </w:r>
    </w:p>
    <w:p w14:paraId="49EE1815" w14:textId="77777777" w:rsidR="002F2243" w:rsidRPr="003D2BBE" w:rsidRDefault="002F2243" w:rsidP="002F2243">
      <w:pPr>
        <w:tabs>
          <w:tab w:val="left" w:pos="709"/>
        </w:tabs>
        <w:spacing w:after="120"/>
        <w:jc w:val="both"/>
      </w:pPr>
    </w:p>
    <w:p w14:paraId="4E1EC3FB" w14:textId="77777777" w:rsidR="002F2243" w:rsidRPr="003D2BBE" w:rsidRDefault="002F2243" w:rsidP="002F2243">
      <w:pPr>
        <w:tabs>
          <w:tab w:val="left" w:pos="709"/>
        </w:tabs>
        <w:spacing w:after="120"/>
        <w:jc w:val="both"/>
      </w:pPr>
      <w:r w:rsidRPr="003D2BBE">
        <w:tab/>
        <w:t>(1) Inspekce může, je-li to nezbytné pro plnění jejích úkolů, zahájit pátrání po hledaných osobách a věcech.</w:t>
      </w:r>
    </w:p>
    <w:p w14:paraId="0D5152AC" w14:textId="77777777" w:rsidR="002F2243" w:rsidRPr="003D2BBE" w:rsidRDefault="002F2243" w:rsidP="002F2243">
      <w:pPr>
        <w:tabs>
          <w:tab w:val="left" w:pos="709"/>
        </w:tabs>
        <w:spacing w:after="120"/>
        <w:jc w:val="both"/>
      </w:pPr>
      <w:r w:rsidRPr="003D2BBE">
        <w:tab/>
        <w:t>(2) Inspekce může pro účely pátrání po hledaných osobách a věcech žádat o</w:t>
      </w:r>
    </w:p>
    <w:p w14:paraId="03DD45D6" w14:textId="77777777" w:rsidR="002F2243" w:rsidRPr="003D2BBE" w:rsidRDefault="002F2243" w:rsidP="002F2243">
      <w:pPr>
        <w:tabs>
          <w:tab w:val="left" w:pos="709"/>
        </w:tabs>
        <w:spacing w:after="120"/>
        <w:jc w:val="both"/>
      </w:pPr>
      <w:r w:rsidRPr="003D2BBE">
        <w:t>a) součinnost Policii České republiky a</w:t>
      </w:r>
    </w:p>
    <w:p w14:paraId="5ACCE2CE" w14:textId="77777777" w:rsidR="002F2243" w:rsidRPr="003D2BBE" w:rsidRDefault="002F2243" w:rsidP="002F2243">
      <w:pPr>
        <w:tabs>
          <w:tab w:val="left" w:pos="709"/>
        </w:tabs>
        <w:spacing w:after="120"/>
        <w:jc w:val="both"/>
      </w:pPr>
      <w:r w:rsidRPr="003D2BBE">
        <w:t>b) zanesení údajů o těchto osobách a věcech do evidencí vedených Policií České republiky; inspekce je povinna neprodleně informovat Policii České republiky o ukončení pátrání.</w:t>
      </w:r>
    </w:p>
    <w:p w14:paraId="0125DE4B" w14:textId="77777777" w:rsidR="002F2243" w:rsidRPr="003D2BBE" w:rsidRDefault="002F2243" w:rsidP="002F2243">
      <w:pPr>
        <w:tabs>
          <w:tab w:val="left" w:pos="709"/>
        </w:tabs>
        <w:spacing w:after="120"/>
        <w:jc w:val="both"/>
      </w:pPr>
      <w:r w:rsidRPr="003D2BBE">
        <w:tab/>
        <w:t>(3) Inspekce může pro účely zahájeného pátrání po konkrétní hledané osobě nebo za účelem zjištění totožnosti osoby neznámé totožnosti anebo totožnosti nalezené mrtvoly žádat poskytnutí provozních a lokalizačních údajů od právnické nebo fyzické osoby zajišťující veřejnou komunikační síť nebo poskytující veřejně dostupnou službu elektronických komunikací způsobem umožňujícím dálkový a nepřetržitý přístup, nestanoví-li jiný právní předpis 8) jinak.</w:t>
      </w:r>
    </w:p>
    <w:p w14:paraId="24CD947A" w14:textId="77777777" w:rsidR="002F2243" w:rsidRPr="003D2BBE" w:rsidRDefault="002F2243" w:rsidP="002F2243">
      <w:pPr>
        <w:tabs>
          <w:tab w:val="left" w:pos="709"/>
        </w:tabs>
        <w:spacing w:after="120"/>
        <w:jc w:val="both"/>
      </w:pPr>
      <w:r w:rsidRPr="003D2BBE">
        <w:tab/>
        <w:t>(4) Inspekce může pro účely zahájeného pátrání po konkrétní hledané osobě žádat od</w:t>
      </w:r>
    </w:p>
    <w:p w14:paraId="7DC5CCC2" w14:textId="77777777" w:rsidR="002F2243" w:rsidRPr="003D2BBE" w:rsidRDefault="002F2243" w:rsidP="002F2243">
      <w:pPr>
        <w:tabs>
          <w:tab w:val="left" w:pos="709"/>
        </w:tabs>
        <w:spacing w:after="120"/>
        <w:jc w:val="both"/>
      </w:pPr>
      <w:r w:rsidRPr="003D2BBE">
        <w:t>a) banky předávání dat o době a místě použití elektronického platebního prostředku hledané osoby,</w:t>
      </w:r>
    </w:p>
    <w:p w14:paraId="284D1BE9" w14:textId="77777777" w:rsidR="002F2243" w:rsidRPr="003D2BBE" w:rsidRDefault="002F2243" w:rsidP="002F2243">
      <w:pPr>
        <w:tabs>
          <w:tab w:val="left" w:pos="709"/>
        </w:tabs>
        <w:spacing w:after="120"/>
        <w:jc w:val="both"/>
        <w:rPr>
          <w:strike/>
        </w:rPr>
      </w:pPr>
      <w:r w:rsidRPr="003D2BBE">
        <w:rPr>
          <w:strike/>
        </w:rPr>
        <w:t>b) zdravotní pojišťovny nebo zdravotnického zařízení poskytnutí informací o době a místě poskytnutí zdravotní péče této osobě.</w:t>
      </w:r>
    </w:p>
    <w:p w14:paraId="31348B64" w14:textId="77777777" w:rsidR="002F2243" w:rsidRPr="003D2BBE" w:rsidRDefault="002F2243" w:rsidP="002F2243">
      <w:pPr>
        <w:tabs>
          <w:tab w:val="left" w:pos="709"/>
        </w:tabs>
        <w:spacing w:after="120"/>
        <w:jc w:val="both"/>
        <w:rPr>
          <w:b/>
        </w:rPr>
      </w:pPr>
      <w:r w:rsidRPr="003D2BBE">
        <w:rPr>
          <w:b/>
        </w:rPr>
        <w:t>b) zdravotní pojišťovny nebo poskytovatele zdravotních nebo sociálních služeb poskytnutí informací o době a místě poskytnutí zdravotních nebo sociálních služeb této osobě.</w:t>
      </w:r>
    </w:p>
    <w:p w14:paraId="47D45BB0" w14:textId="77777777" w:rsidR="002F2243" w:rsidRDefault="002F2243" w:rsidP="002F2243">
      <w:pPr>
        <w:tabs>
          <w:tab w:val="left" w:pos="709"/>
        </w:tabs>
        <w:spacing w:after="120"/>
        <w:jc w:val="both"/>
      </w:pPr>
      <w:r w:rsidRPr="003D2BBE">
        <w:lastRenderedPageBreak/>
        <w:tab/>
        <w:t>(5) Informace získané podle odstavců 3 a 4 lze použít pouze pro účely zjištění doby a místa pobytu hledané osoby.</w:t>
      </w:r>
    </w:p>
    <w:p w14:paraId="080A7730" w14:textId="77777777" w:rsidR="00902100" w:rsidRPr="003D2BBE" w:rsidRDefault="00902100" w:rsidP="002F2243">
      <w:pPr>
        <w:tabs>
          <w:tab w:val="left" w:pos="709"/>
        </w:tabs>
        <w:spacing w:after="120"/>
        <w:jc w:val="both"/>
      </w:pPr>
    </w:p>
    <w:p w14:paraId="38CE390B" w14:textId="77777777" w:rsidR="006E6AD9" w:rsidRPr="003D2BBE" w:rsidRDefault="006E6AD9" w:rsidP="006E6AD9">
      <w:pPr>
        <w:tabs>
          <w:tab w:val="left" w:pos="709"/>
        </w:tabs>
        <w:spacing w:after="120"/>
        <w:jc w:val="center"/>
      </w:pPr>
      <w:r w:rsidRPr="003D2BBE">
        <w:t>§ 37</w:t>
      </w:r>
    </w:p>
    <w:p w14:paraId="5A6F271F" w14:textId="77777777" w:rsidR="006E6AD9" w:rsidRPr="003D2BBE" w:rsidRDefault="006E6AD9" w:rsidP="006E6AD9">
      <w:pPr>
        <w:tabs>
          <w:tab w:val="left" w:pos="709"/>
        </w:tabs>
        <w:spacing w:after="120"/>
        <w:jc w:val="center"/>
      </w:pPr>
      <w:r w:rsidRPr="003D2BBE">
        <w:t>Předávání informací</w:t>
      </w:r>
    </w:p>
    <w:p w14:paraId="753CBF14" w14:textId="77777777" w:rsidR="006E6AD9" w:rsidRPr="003D2BBE" w:rsidRDefault="006E6AD9" w:rsidP="006E6AD9">
      <w:pPr>
        <w:tabs>
          <w:tab w:val="left" w:pos="709"/>
        </w:tabs>
        <w:spacing w:after="120"/>
        <w:jc w:val="both"/>
      </w:pPr>
      <w:r w:rsidRPr="003D2BBE">
        <w:tab/>
        <w:t>(1) Inspekce předává Policii České republiky, Vězeňské službě České republiky, Celní správě České republiky, zpravodajským službám České republiky, Vojenské policii a dalším orgánům veřejné správy informace včetně osobních údajů a informací zpracovávaných v evidencích inspekce, které získala při plnění svých úkolů, je-li to nezbytné pro plnění úkolů v rámci jejich působnosti.</w:t>
      </w:r>
    </w:p>
    <w:p w14:paraId="367B54E8" w14:textId="3A63218A" w:rsidR="006E6AD9" w:rsidRPr="003D2BBE" w:rsidRDefault="006E6AD9" w:rsidP="006E6AD9">
      <w:pPr>
        <w:tabs>
          <w:tab w:val="left" w:pos="709"/>
        </w:tabs>
        <w:spacing w:after="120"/>
        <w:jc w:val="both"/>
      </w:pPr>
      <w:r w:rsidRPr="003D2BBE">
        <w:tab/>
        <w:t>(2) Inspekce předá bez zbytečného odkladu řediteli bezpečnostního sboru informace o skutečnostech zjištěných při plnění svých úkolů, na jejichž základě lze příslušníka</w:t>
      </w:r>
      <w:r w:rsidR="006F03E9" w:rsidRPr="003D2BBE">
        <w:t xml:space="preserve"> </w:t>
      </w:r>
      <w:r w:rsidR="006F03E9" w:rsidRPr="003D2BBE">
        <w:rPr>
          <w:b/>
        </w:rPr>
        <w:t>bezpečnostního sboru</w:t>
      </w:r>
      <w:r w:rsidRPr="003D2BBE">
        <w:t xml:space="preserve"> zprostit výkonu služby</w:t>
      </w:r>
      <w:r w:rsidR="005F1984" w:rsidRPr="003D2BBE">
        <w:rPr>
          <w:vertAlign w:val="superscript"/>
        </w:rPr>
        <w:t>1)</w:t>
      </w:r>
      <w:r w:rsidR="005F1984" w:rsidRPr="003D2BBE">
        <w:t xml:space="preserve">, </w:t>
      </w:r>
      <w:r w:rsidRPr="003D2BBE">
        <w:t>nebo přijmout jiné rozhodnutí ve věcech služebního p</w:t>
      </w:r>
      <w:r w:rsidR="005F1984" w:rsidRPr="003D2BBE">
        <w:t xml:space="preserve">oměru; je-li tímto příslušníkem </w:t>
      </w:r>
      <w:r w:rsidRPr="003D2BBE">
        <w:t>ředitel bezpečnostního sboru, předá inspekce informace jeho nadřízenému služebnímu funkcionáři.</w:t>
      </w:r>
    </w:p>
    <w:p w14:paraId="6D5FE19E" w14:textId="6C7F05CB" w:rsidR="003D2BBE" w:rsidRDefault="006E6AD9" w:rsidP="002F2243">
      <w:pPr>
        <w:tabs>
          <w:tab w:val="left" w:pos="709"/>
        </w:tabs>
        <w:spacing w:after="120"/>
        <w:jc w:val="both"/>
      </w:pPr>
      <w:r w:rsidRPr="003D2BBE">
        <w:tab/>
        <w:t>(3) Inspekce informace podle odstavců 1 a 2 nepředá, pokud by to ohrozilo plnění jejích úkolů.</w:t>
      </w:r>
    </w:p>
    <w:p w14:paraId="125F5B9E" w14:textId="0F830C89" w:rsidR="003D2BBE" w:rsidRDefault="00DC2E29" w:rsidP="002E1CCA">
      <w:pPr>
        <w:tabs>
          <w:tab w:val="left" w:pos="709"/>
        </w:tabs>
        <w:spacing w:after="120"/>
        <w:jc w:val="center"/>
      </w:pPr>
      <w:r>
        <w:t>* * *</w:t>
      </w:r>
    </w:p>
    <w:p w14:paraId="3184AABA" w14:textId="77777777" w:rsidR="00DC2E29" w:rsidRPr="003D2BBE" w:rsidRDefault="00DC2E29" w:rsidP="002E1CCA">
      <w:pPr>
        <w:tabs>
          <w:tab w:val="left" w:pos="709"/>
        </w:tabs>
        <w:spacing w:after="120"/>
        <w:jc w:val="center"/>
      </w:pPr>
    </w:p>
    <w:p w14:paraId="1C040707" w14:textId="77777777" w:rsidR="002F2243" w:rsidRPr="003D2BBE" w:rsidRDefault="002F2243" w:rsidP="002F2243">
      <w:pPr>
        <w:tabs>
          <w:tab w:val="left" w:pos="709"/>
        </w:tabs>
        <w:spacing w:after="120"/>
        <w:jc w:val="center"/>
      </w:pPr>
      <w:r w:rsidRPr="003D2BBE">
        <w:t>§ 39</w:t>
      </w:r>
    </w:p>
    <w:p w14:paraId="2C6A9EC6" w14:textId="6F4A818E" w:rsidR="002F2243" w:rsidRPr="003D2BBE" w:rsidRDefault="002F2243" w:rsidP="003D2BBE">
      <w:pPr>
        <w:tabs>
          <w:tab w:val="left" w:pos="709"/>
        </w:tabs>
        <w:spacing w:after="120"/>
        <w:jc w:val="center"/>
      </w:pPr>
      <w:r w:rsidRPr="003D2BBE">
        <w:t>Zájmové prostředí</w:t>
      </w:r>
    </w:p>
    <w:p w14:paraId="1159CFD3" w14:textId="77777777" w:rsidR="002F2243" w:rsidRPr="003D2BBE" w:rsidRDefault="002F2243" w:rsidP="002F2243">
      <w:pPr>
        <w:tabs>
          <w:tab w:val="left" w:pos="709"/>
        </w:tabs>
        <w:spacing w:after="120"/>
        <w:jc w:val="both"/>
      </w:pPr>
      <w:r w:rsidRPr="003D2BBE">
        <w:tab/>
        <w:t>(1) Zájmovým prostředím se pro účely tohoto zákona rozumí prostředí, v němž lze důvodně předpokládat získání poznatků důležitých pro zamezování, odhalování a dokumentování trestných činů, jejichž vyšetřování spadá do působnosti inspekce nebo státního zástupce, ke zjišťování jejich pachatelů a k předcházení těmto trestným činům.</w:t>
      </w:r>
    </w:p>
    <w:p w14:paraId="6CE1D254" w14:textId="174C158D" w:rsidR="00F174E4" w:rsidRDefault="002F2243" w:rsidP="006E6AD9">
      <w:pPr>
        <w:tabs>
          <w:tab w:val="left" w:pos="709"/>
        </w:tabs>
        <w:spacing w:after="120"/>
        <w:jc w:val="both"/>
      </w:pPr>
      <w:r w:rsidRPr="003D2BBE">
        <w:tab/>
        <w:t xml:space="preserve">(2) Získávání poznatků ze zájmového prostředí je činnost příslušníka inspekce, který </w:t>
      </w:r>
      <w:r w:rsidRPr="003D2BBE">
        <w:rPr>
          <w:strike/>
        </w:rPr>
        <w:t>se zastíráním skutečného účelu své činnosti</w:t>
      </w:r>
      <w:r w:rsidRPr="003D2BBE">
        <w:t xml:space="preserve"> aktivně vyhledává, dokumentuje a vyhodnocuje poznatky o zájmovém prostředí a osobách v něm se pohybujících. V rámci této činnosti je příslušník inspekce oprávněn </w:t>
      </w:r>
      <w:r w:rsidRPr="003D2BBE">
        <w:rPr>
          <w:b/>
        </w:rPr>
        <w:t>zastírat svoji příslušnost k inspekci</w:t>
      </w:r>
      <w:r w:rsidR="007A093F">
        <w:rPr>
          <w:b/>
        </w:rPr>
        <w:t xml:space="preserve"> a</w:t>
      </w:r>
      <w:r w:rsidRPr="003D2BBE">
        <w:rPr>
          <w:b/>
        </w:rPr>
        <w:t xml:space="preserve"> skutečný účel své činnosti a</w:t>
      </w:r>
      <w:r w:rsidRPr="003D2BBE">
        <w:t xml:space="preserve"> využívat podpůrné operativně pátrací prostředky.</w:t>
      </w:r>
    </w:p>
    <w:p w14:paraId="600E2BCA" w14:textId="1E0DFDBC" w:rsidR="00030371" w:rsidRDefault="00DC2E29" w:rsidP="002E1CCA">
      <w:pPr>
        <w:tabs>
          <w:tab w:val="left" w:pos="709"/>
        </w:tabs>
        <w:spacing w:after="120"/>
        <w:jc w:val="center"/>
      </w:pPr>
      <w:r>
        <w:t>* * *</w:t>
      </w:r>
    </w:p>
    <w:p w14:paraId="3192022D" w14:textId="77777777" w:rsidR="00DC2E29" w:rsidRPr="003D2BBE" w:rsidRDefault="00DC2E29" w:rsidP="00CF4F7C">
      <w:pPr>
        <w:tabs>
          <w:tab w:val="left" w:pos="709"/>
        </w:tabs>
        <w:spacing w:after="120"/>
        <w:jc w:val="center"/>
      </w:pPr>
    </w:p>
    <w:p w14:paraId="2E4EE2D1" w14:textId="77777777" w:rsidR="00F174E4" w:rsidRPr="003D2BBE" w:rsidRDefault="00F174E4" w:rsidP="00F174E4">
      <w:pPr>
        <w:tabs>
          <w:tab w:val="left" w:pos="709"/>
        </w:tabs>
        <w:spacing w:after="120"/>
        <w:jc w:val="center"/>
      </w:pPr>
      <w:r w:rsidRPr="003D2BBE">
        <w:t>§ 41</w:t>
      </w:r>
    </w:p>
    <w:p w14:paraId="236040F9" w14:textId="77777777" w:rsidR="00F174E4" w:rsidRPr="003D2BBE" w:rsidRDefault="00F174E4" w:rsidP="00F174E4">
      <w:pPr>
        <w:tabs>
          <w:tab w:val="left" w:pos="709"/>
        </w:tabs>
        <w:spacing w:after="120"/>
        <w:jc w:val="center"/>
      </w:pPr>
      <w:r w:rsidRPr="003D2BBE">
        <w:t>Zkouška spolehlivosti</w:t>
      </w:r>
    </w:p>
    <w:p w14:paraId="060B84AC" w14:textId="6A44E0E1" w:rsidR="00AD5D1C" w:rsidRDefault="00F174E4" w:rsidP="00F44F6B">
      <w:pPr>
        <w:tabs>
          <w:tab w:val="left" w:pos="709"/>
        </w:tabs>
        <w:spacing w:after="120"/>
        <w:jc w:val="both"/>
      </w:pPr>
      <w:r w:rsidRPr="003D2BBE">
        <w:tab/>
        <w:t>(1) Příslušník inspekce je oprávněn k předcházení, zamezování a odhalování protiprávního jednání provést u příslušníka</w:t>
      </w:r>
      <w:r w:rsidR="006F03E9" w:rsidRPr="003D2BBE">
        <w:t xml:space="preserve"> </w:t>
      </w:r>
      <w:r w:rsidR="006F03E9" w:rsidRPr="003D2BBE">
        <w:rPr>
          <w:b/>
        </w:rPr>
        <w:t>bezpečnostního sboru</w:t>
      </w:r>
      <w:r w:rsidRPr="003D2BBE">
        <w:rPr>
          <w:b/>
        </w:rPr>
        <w:t xml:space="preserve">, příslušníka inspekce, zaměstnance policie, zaměstnance inspekce </w:t>
      </w:r>
      <w:r w:rsidRPr="003D2BBE">
        <w:t xml:space="preserve">nebo zaměstnance </w:t>
      </w:r>
      <w:r w:rsidRPr="003D2BBE">
        <w:rPr>
          <w:b/>
        </w:rPr>
        <w:t>bezpečnostního sboru</w:t>
      </w:r>
      <w:r w:rsidRPr="003D2BBE">
        <w:t xml:space="preserve"> (dále jen "zkoušená osoba") zkoušku spolehlivosti.</w:t>
      </w:r>
    </w:p>
    <w:p w14:paraId="6F741A8F" w14:textId="2FCA7237" w:rsidR="00DC2E29" w:rsidRDefault="00DC2E29" w:rsidP="002E1CCA">
      <w:pPr>
        <w:tabs>
          <w:tab w:val="left" w:pos="709"/>
        </w:tabs>
        <w:spacing w:after="120"/>
        <w:jc w:val="center"/>
      </w:pPr>
      <w:r>
        <w:t>* * *</w:t>
      </w:r>
    </w:p>
    <w:p w14:paraId="048C8712" w14:textId="77777777" w:rsidR="00DC2E29" w:rsidRPr="003D2BBE" w:rsidRDefault="00DC2E29" w:rsidP="002E1CCA">
      <w:pPr>
        <w:tabs>
          <w:tab w:val="left" w:pos="709"/>
        </w:tabs>
        <w:spacing w:after="120"/>
        <w:jc w:val="center"/>
      </w:pPr>
    </w:p>
    <w:p w14:paraId="2736CBA8" w14:textId="77777777" w:rsidR="00AD5D1C" w:rsidRPr="003D2BBE" w:rsidRDefault="00AD5D1C" w:rsidP="00AD5D1C">
      <w:pPr>
        <w:tabs>
          <w:tab w:val="left" w:pos="709"/>
        </w:tabs>
        <w:spacing w:after="120"/>
        <w:jc w:val="center"/>
      </w:pPr>
      <w:r w:rsidRPr="003D2BBE">
        <w:t>§ 44</w:t>
      </w:r>
    </w:p>
    <w:p w14:paraId="7C2FC2A5" w14:textId="77777777" w:rsidR="00AD5D1C" w:rsidRPr="003D2BBE" w:rsidRDefault="00AD5D1C" w:rsidP="00AD5D1C">
      <w:pPr>
        <w:tabs>
          <w:tab w:val="left" w:pos="709"/>
        </w:tabs>
        <w:spacing w:after="120"/>
        <w:jc w:val="center"/>
      </w:pPr>
      <w:r w:rsidRPr="003D2BBE">
        <w:lastRenderedPageBreak/>
        <w:t>Obecné podmínky zpřístupňování nebo předávání osobních údajů</w:t>
      </w:r>
    </w:p>
    <w:p w14:paraId="4F4B333E" w14:textId="77777777" w:rsidR="00AD5D1C" w:rsidRPr="003D2BBE" w:rsidRDefault="00AD5D1C" w:rsidP="00AD5D1C">
      <w:pPr>
        <w:tabs>
          <w:tab w:val="left" w:pos="709"/>
        </w:tabs>
        <w:spacing w:after="120"/>
        <w:jc w:val="both"/>
      </w:pPr>
      <w:r w:rsidRPr="003D2BBE">
        <w:tab/>
        <w:t>(1) Inspekce i bez žádosti zpřístupňuje nebo předává osobní údaje zpracovávané pro účely podle § 43 odst. 1,</w:t>
      </w:r>
    </w:p>
    <w:p w14:paraId="12F9C2BE" w14:textId="77777777" w:rsidR="00AD5D1C" w:rsidRPr="003D2BBE" w:rsidRDefault="00AD5D1C" w:rsidP="00AD5D1C">
      <w:pPr>
        <w:tabs>
          <w:tab w:val="left" w:pos="709"/>
        </w:tabs>
        <w:spacing w:after="120"/>
        <w:jc w:val="both"/>
      </w:pPr>
      <w:r w:rsidRPr="003D2BBE">
        <w:t>a) stanoví-li tak zákon, mezinárodní smlouva, která je součástí právního řádu (dále jen "mezinárodní smlouva"), nebo přímo použitelný předpis Evropské unie,</w:t>
      </w:r>
    </w:p>
    <w:p w14:paraId="12B0B81C" w14:textId="77777777" w:rsidR="00AD5D1C" w:rsidRPr="003D2BBE" w:rsidRDefault="00AD5D1C" w:rsidP="00AD5D1C">
      <w:pPr>
        <w:tabs>
          <w:tab w:val="left" w:pos="709"/>
        </w:tabs>
        <w:spacing w:after="120"/>
        <w:jc w:val="both"/>
      </w:pPr>
      <w:r w:rsidRPr="003D2BBE">
        <w:t>b) je-li zpřístupnění nebo předání osobních údajů nezbytné k odstranění závažného ohrožení bezpečnosti osob nebo veřejného pořádku, nebo</w:t>
      </w:r>
    </w:p>
    <w:p w14:paraId="2093CFC8" w14:textId="77777777" w:rsidR="00AD5D1C" w:rsidRPr="003D2BBE" w:rsidRDefault="00AD5D1C" w:rsidP="00AD5D1C">
      <w:pPr>
        <w:tabs>
          <w:tab w:val="left" w:pos="709"/>
        </w:tabs>
        <w:spacing w:after="120"/>
        <w:jc w:val="both"/>
      </w:pPr>
      <w:r w:rsidRPr="003D2BBE">
        <w:t>c) je-li to ve prospěch subjektu údajů, který dal k zpřístupnění nebo předání podnět nebo lze-li jeho prospěch na základě okolností důvodně předpokládat.</w:t>
      </w:r>
    </w:p>
    <w:p w14:paraId="6196FBAE" w14:textId="77777777" w:rsidR="00AD5D1C" w:rsidRPr="003D2BBE" w:rsidRDefault="00AD5D1C" w:rsidP="00AD5D1C">
      <w:pPr>
        <w:tabs>
          <w:tab w:val="left" w:pos="709"/>
        </w:tabs>
        <w:spacing w:after="120"/>
        <w:jc w:val="both"/>
      </w:pPr>
      <w:r w:rsidRPr="003D2BBE">
        <w:tab/>
        <w:t>(2) Nepřesné osobní údaje nelze zpřístupňovat nebo předávat; neověřené osobní údaje se při zpřístupnění nebo předání označí a uvede se míra jejich spolehlivosti. Dojde-li k nesprávnému zpřístupnění nebo předání nebo k zpřístupnění nebo předání nepřesných osobních údajů, inspekce o tom bez zbytečného odkladu informuje příjemce těchto údajů a orgán příslušný k plnění účelů uvedených v § 43 odst. 1, který je jejich původcem.</w:t>
      </w:r>
    </w:p>
    <w:p w14:paraId="78421BBF" w14:textId="77777777" w:rsidR="00AD5D1C" w:rsidRPr="003D2BBE" w:rsidRDefault="00AD5D1C" w:rsidP="00AD5D1C">
      <w:pPr>
        <w:tabs>
          <w:tab w:val="left" w:pos="709"/>
        </w:tabs>
        <w:spacing w:after="120"/>
        <w:jc w:val="both"/>
      </w:pPr>
      <w:r w:rsidRPr="003D2BBE">
        <w:tab/>
        <w:t>(3) Příjemce osobních údajů je oprávněn zpracovávat osobní údaje k jinému účelu, než ke kterému byly zpřístupněny nebo předány, pokud inspekce s tímto zpracováním souhlasí.</w:t>
      </w:r>
    </w:p>
    <w:p w14:paraId="3E8C55B5" w14:textId="1AB2C5B8" w:rsidR="003D2BBE" w:rsidRPr="003D2BBE" w:rsidRDefault="00AD5D1C" w:rsidP="00F44F6B">
      <w:pPr>
        <w:tabs>
          <w:tab w:val="left" w:pos="709"/>
        </w:tabs>
        <w:spacing w:after="120"/>
        <w:jc w:val="both"/>
      </w:pPr>
      <w:r w:rsidRPr="003D2BBE">
        <w:tab/>
        <w:t>(4) Inspekce může při zpřístupnění nebo předání osobních údajů stanovit příjemci podmínky vyplývající z tohoto nebo jiného zákona týkající se zpracování zpřístupněných nebo předaných osobních údajů; to neplatí pro zpřístupnění nebo předání orgánu příslušnému pro plnění účelů uvedených v § 43 odst. 1 nebo pro zpřístupnění nebo předání podle § 46 nebo 48.</w:t>
      </w:r>
    </w:p>
    <w:p w14:paraId="308ACF17" w14:textId="7A84A2D2" w:rsidR="00DC2E29" w:rsidRDefault="00DC2E29" w:rsidP="00F6378E">
      <w:pPr>
        <w:tabs>
          <w:tab w:val="left" w:pos="709"/>
        </w:tabs>
        <w:spacing w:after="120"/>
        <w:jc w:val="center"/>
      </w:pPr>
      <w:r>
        <w:t>* * *</w:t>
      </w:r>
    </w:p>
    <w:p w14:paraId="4D6743A8" w14:textId="77777777" w:rsidR="00DC2E29" w:rsidRDefault="00DC2E29" w:rsidP="00F6378E">
      <w:pPr>
        <w:tabs>
          <w:tab w:val="left" w:pos="709"/>
        </w:tabs>
        <w:spacing w:after="120"/>
        <w:jc w:val="center"/>
      </w:pPr>
    </w:p>
    <w:p w14:paraId="00CB4742" w14:textId="0F0AE89F" w:rsidR="00F6378E" w:rsidRPr="003D2BBE" w:rsidRDefault="00F6378E" w:rsidP="00F6378E">
      <w:pPr>
        <w:tabs>
          <w:tab w:val="left" w:pos="709"/>
        </w:tabs>
        <w:spacing w:after="120"/>
        <w:jc w:val="center"/>
      </w:pPr>
      <w:r w:rsidRPr="003D2BBE">
        <w:t>§ 47</w:t>
      </w:r>
    </w:p>
    <w:p w14:paraId="037BEE52" w14:textId="0CC2FD4F" w:rsidR="0037225C" w:rsidRDefault="00F6378E" w:rsidP="0037225C">
      <w:pPr>
        <w:tabs>
          <w:tab w:val="left" w:pos="709"/>
        </w:tabs>
        <w:spacing w:after="120"/>
        <w:jc w:val="center"/>
      </w:pPr>
      <w:r w:rsidRPr="003D2BBE">
        <w:t>Zpřístupňování nebo předávání osobních údajů bezpečnostním sborům třetích států a mezinárodním organizacím</w:t>
      </w:r>
    </w:p>
    <w:p w14:paraId="1D3C9057" w14:textId="46599A50" w:rsidR="0037225C" w:rsidRDefault="0037225C" w:rsidP="0037225C">
      <w:pPr>
        <w:tabs>
          <w:tab w:val="left" w:pos="709"/>
        </w:tabs>
        <w:spacing w:after="120"/>
        <w:jc w:val="both"/>
      </w:pPr>
      <w:r>
        <w:tab/>
        <w:t xml:space="preserve"> (1) Inspekce může i bez žádosti zpřístupnit nebo předat osobní údaje mezinárodní organizaci Interpol nebo bezpečnostnímu sboru státu, který neuplatňuje právní předpisy k provedení směrnice Evropského parlamentu a Rady (EU) 2016/68020), nebo obdobnému orgánu mezinárodní organizace, pokud je to nezbytné pro předcházení trestné činnosti, prověřování skutečností nasvědčujících tomu, že byl spáchán trestný čin, odhalování a vyšetřování trestných činů, výkonu trestů a ochranných opatření nebo při zajišťování veřejného pořádku a vnitřní bezpečnosti, včetně pátrání po osobách a věcech.</w:t>
      </w:r>
    </w:p>
    <w:p w14:paraId="30A4B323" w14:textId="77777777" w:rsidR="0037225C" w:rsidRDefault="0037225C" w:rsidP="0037225C">
      <w:pPr>
        <w:tabs>
          <w:tab w:val="left" w:pos="709"/>
        </w:tabs>
        <w:spacing w:after="120"/>
        <w:jc w:val="both"/>
      </w:pPr>
      <w:r>
        <w:tab/>
        <w:t>(2) Pokud se na stát nebo mezinárodní organizaci podle odstavce 1 vztahuje rozhodnutí orgánu Evropské unie vyhlášené v Úředním věstníku Evropské unie o zajištění odpovídající úrovně ochrany osobních údajů v oblasti policejní spolupráce, odstavce 3 až 5 se nepoužijí, ledaže orgán Evropské unie rozhodne, že odpovídající úroveň ochrany již není zajištěna.</w:t>
      </w:r>
    </w:p>
    <w:p w14:paraId="759DF206" w14:textId="75BC87C4" w:rsidR="00F6378E" w:rsidRPr="003D2BBE" w:rsidRDefault="0037225C" w:rsidP="0037225C">
      <w:pPr>
        <w:tabs>
          <w:tab w:val="left" w:pos="709"/>
        </w:tabs>
        <w:spacing w:after="120"/>
        <w:jc w:val="both"/>
      </w:pPr>
      <w:r>
        <w:tab/>
        <w:t>(3) Inspekce může k účelům uvedeným v odstavci 1 provést zpřístupnění nebo předání osobních údajů bezpečnostnímu sboru nebo mezinárodní organizaci podle odstavce 1, pokud přijmou nezbytná opatření pro zajištění ochrany osobních údajů. Inspekce informuje Úřad pro ochranu osobních údajů (dále jen „Úřad“) o kategoriích zpřístupnění nebo předání a uchová informace o čase, příjemci a důvodech zpřístupnění nebo předání, jakož i dotčených osobních údajích; to neplatí, pokud opatření pro zajištění ochrany osobních údajů stanoví pro bezpečnostní sbor nebo mezinárodní organizaci podle odstavce 1 právní předpis nebo mezinárodní smlouva.</w:t>
      </w:r>
    </w:p>
    <w:p w14:paraId="475AB811" w14:textId="644DD8C6" w:rsidR="00F6378E" w:rsidRPr="003D2BBE" w:rsidRDefault="00F6378E" w:rsidP="00F6378E">
      <w:pPr>
        <w:tabs>
          <w:tab w:val="left" w:pos="709"/>
        </w:tabs>
        <w:spacing w:after="120"/>
        <w:jc w:val="both"/>
      </w:pPr>
      <w:r w:rsidRPr="003D2BBE">
        <w:lastRenderedPageBreak/>
        <w:t xml:space="preserve"> </w:t>
      </w:r>
      <w:r w:rsidRPr="003D2BBE">
        <w:tab/>
      </w:r>
      <w:r w:rsidR="00C11F64">
        <w:t>(</w:t>
      </w:r>
      <w:r w:rsidRPr="003D2BBE">
        <w:t>4) Není-li splněna podmínka uvedená v odstavci 3 větě první, může inspekce zpřístupnit nebo předat osobní údaje, pokud je to nezbytné pro</w:t>
      </w:r>
    </w:p>
    <w:p w14:paraId="7E544B59" w14:textId="77777777" w:rsidR="00F6378E" w:rsidRPr="003D2BBE" w:rsidRDefault="00F6378E" w:rsidP="00F6378E">
      <w:pPr>
        <w:tabs>
          <w:tab w:val="left" w:pos="709"/>
        </w:tabs>
        <w:spacing w:after="120"/>
        <w:jc w:val="both"/>
      </w:pPr>
      <w:r w:rsidRPr="003D2BBE">
        <w:t>a) ochranu životně důležitých zájmů subjektu údajů nebo jiné osoby,</w:t>
      </w:r>
    </w:p>
    <w:p w14:paraId="02DB9A1C" w14:textId="77777777" w:rsidR="00F6378E" w:rsidRPr="003D2BBE" w:rsidRDefault="00F6378E" w:rsidP="00F6378E">
      <w:pPr>
        <w:tabs>
          <w:tab w:val="left" w:pos="709"/>
        </w:tabs>
        <w:spacing w:after="120"/>
        <w:jc w:val="both"/>
      </w:pPr>
      <w:r w:rsidRPr="003D2BBE">
        <w:t xml:space="preserve">b) zpřístupnění nebo předání podle </w:t>
      </w:r>
      <w:r w:rsidRPr="003D2BBE">
        <w:rPr>
          <w:strike/>
        </w:rPr>
        <w:t>§ 47 odst. 1</w:t>
      </w:r>
      <w:r w:rsidRPr="003D2BBE">
        <w:t xml:space="preserve"> </w:t>
      </w:r>
      <w:r w:rsidRPr="003D2BBE">
        <w:rPr>
          <w:b/>
        </w:rPr>
        <w:t>§ 44 odst. 1 písm. c)</w:t>
      </w:r>
      <w:r w:rsidRPr="003D2BBE">
        <w:t>,</w:t>
      </w:r>
    </w:p>
    <w:p w14:paraId="3DB3D28E" w14:textId="77777777" w:rsidR="00F6378E" w:rsidRPr="003D2BBE" w:rsidRDefault="00F6378E" w:rsidP="00F6378E">
      <w:pPr>
        <w:tabs>
          <w:tab w:val="left" w:pos="709"/>
        </w:tabs>
        <w:spacing w:after="120"/>
        <w:jc w:val="both"/>
      </w:pPr>
      <w:r w:rsidRPr="003D2BBE">
        <w:t>c) předejití bezprostředního a závažného ohrožení veřejného pořádku a vnitřní bezpečnosti v zahraničí,</w:t>
      </w:r>
    </w:p>
    <w:p w14:paraId="36A155C6" w14:textId="77777777" w:rsidR="00F6378E" w:rsidRPr="003D2BBE" w:rsidRDefault="00F6378E" w:rsidP="00F6378E">
      <w:pPr>
        <w:tabs>
          <w:tab w:val="left" w:pos="709"/>
        </w:tabs>
        <w:spacing w:after="120"/>
        <w:jc w:val="both"/>
      </w:pPr>
      <w:r w:rsidRPr="003D2BBE">
        <w:t>d) plnění konkrétního úkolu při plnění účelů uvedených v § 43 odst. 1, nebo</w:t>
      </w:r>
    </w:p>
    <w:p w14:paraId="34294C5A" w14:textId="26DD8D09" w:rsidR="00F6378E" w:rsidRDefault="00F6378E" w:rsidP="00F6378E">
      <w:pPr>
        <w:tabs>
          <w:tab w:val="left" w:pos="709"/>
        </w:tabs>
        <w:spacing w:after="120"/>
        <w:jc w:val="both"/>
      </w:pPr>
      <w:r w:rsidRPr="003D2BBE">
        <w:t>e) ochranu konkrétních právních nároků v souvislosti s účely uvedenými v § 43 odst. 1.</w:t>
      </w:r>
    </w:p>
    <w:p w14:paraId="5757D572" w14:textId="5BBD48BE" w:rsidR="00030371" w:rsidRDefault="00DC2E29" w:rsidP="002E1CCA">
      <w:pPr>
        <w:tabs>
          <w:tab w:val="left" w:pos="709"/>
        </w:tabs>
        <w:spacing w:after="120"/>
        <w:jc w:val="center"/>
      </w:pPr>
      <w:r>
        <w:t>* * *</w:t>
      </w:r>
    </w:p>
    <w:p w14:paraId="079C8282" w14:textId="77777777" w:rsidR="00DC2E29" w:rsidRPr="003D2BBE" w:rsidRDefault="00DC2E29" w:rsidP="002E1CCA">
      <w:pPr>
        <w:tabs>
          <w:tab w:val="left" w:pos="0"/>
        </w:tabs>
        <w:spacing w:after="120"/>
        <w:jc w:val="center"/>
      </w:pPr>
    </w:p>
    <w:p w14:paraId="2F62EE91" w14:textId="77777777" w:rsidR="00946D5C" w:rsidRPr="003D2BBE" w:rsidRDefault="00946D5C" w:rsidP="00946D5C">
      <w:pPr>
        <w:tabs>
          <w:tab w:val="left" w:pos="709"/>
        </w:tabs>
        <w:spacing w:after="120"/>
        <w:jc w:val="center"/>
      </w:pPr>
      <w:r w:rsidRPr="003D2BBE">
        <w:t>HLAVA IX</w:t>
      </w:r>
    </w:p>
    <w:p w14:paraId="0166EA4D" w14:textId="77777777" w:rsidR="00946D5C" w:rsidRPr="003D2BBE" w:rsidRDefault="00946D5C" w:rsidP="00946D5C">
      <w:pPr>
        <w:tabs>
          <w:tab w:val="left" w:pos="709"/>
        </w:tabs>
        <w:spacing w:after="120"/>
        <w:jc w:val="center"/>
      </w:pPr>
      <w:r w:rsidRPr="003D2BBE">
        <w:t>Mezinárodní spolupráce</w:t>
      </w:r>
    </w:p>
    <w:p w14:paraId="6437333C" w14:textId="77777777" w:rsidR="00946D5C" w:rsidRPr="003D2BBE" w:rsidRDefault="00946D5C" w:rsidP="00946D5C">
      <w:pPr>
        <w:tabs>
          <w:tab w:val="left" w:pos="709"/>
        </w:tabs>
        <w:spacing w:after="120"/>
        <w:jc w:val="center"/>
      </w:pPr>
      <w:r w:rsidRPr="003D2BBE">
        <w:t>§ 54</w:t>
      </w:r>
    </w:p>
    <w:p w14:paraId="34B56588" w14:textId="77777777" w:rsidR="00946D5C" w:rsidRPr="003D2BBE" w:rsidRDefault="00946D5C" w:rsidP="00946D5C">
      <w:pPr>
        <w:tabs>
          <w:tab w:val="left" w:pos="709"/>
        </w:tabs>
        <w:spacing w:after="120"/>
        <w:jc w:val="both"/>
        <w:rPr>
          <w:strike/>
        </w:rPr>
      </w:pPr>
      <w:r w:rsidRPr="003D2BBE">
        <w:tab/>
      </w:r>
      <w:r w:rsidRPr="003D2BBE">
        <w:rPr>
          <w:strike/>
        </w:rPr>
        <w:t>Pro mezinárodní spolupráci se použijí obdobně § 89, 91, § 92 odst. 1, § 92 odst. 2 písm. a) až e), § 92 odst. 3, 5 a 6 a § 93 a 94 zákona o Policii České republiky; kde se v těchto ustanoveních používá pojmu "policejní prezident", rozumí se tím pro účely tohoto zákona ředitel, kde se používá pojmu "policie", rozumí se tím pro účely tohoto zákona inspekce, kde se používá pojmu "úkoly policie", rozumí se tím pro účely tohoto zákona úkoly inspekce, a kde se používá pojmu "ministr", rozumí se tím pro účely tohoto zákona předseda vlády.</w:t>
      </w:r>
    </w:p>
    <w:p w14:paraId="0CBD0C03" w14:textId="78B405BE" w:rsidR="00946D5C" w:rsidRPr="003D2BBE" w:rsidRDefault="00946D5C" w:rsidP="006E6AD9">
      <w:pPr>
        <w:tabs>
          <w:tab w:val="left" w:pos="709"/>
        </w:tabs>
        <w:spacing w:after="120"/>
        <w:jc w:val="both"/>
        <w:rPr>
          <w:b/>
        </w:rPr>
      </w:pPr>
      <w:r w:rsidRPr="003D2BBE">
        <w:tab/>
      </w:r>
      <w:r w:rsidRPr="003D2BBE">
        <w:rPr>
          <w:b/>
        </w:rPr>
        <w:t xml:space="preserve">Inspekce při plnění svých úkolů spolupracuje s mezinárodní organizací Interpol, Evropským policejním úřadem, příslušnými orgány a institucemi Evropské unie a jejích členských států a jinými mezinárodními organizacemi, mezinárodními trestními soudy, mezinárodními trestními tribunály, popřípadě obdobnými mezinárodními soudními orgány, které splňují alespoň jednu z podmínek uvedených v § 145 odst. 1 písm. b) a c) zákona o mezinárodní justiční spolupráci ve věcech trestních, zahraničními bezpečnostními sbory a dalšími příslušnými zahraničními </w:t>
      </w:r>
      <w:r w:rsidR="007A19E5">
        <w:rPr>
          <w:b/>
        </w:rPr>
        <w:t>osobami</w:t>
      </w:r>
      <w:r w:rsidRPr="003D2BBE">
        <w:rPr>
          <w:b/>
        </w:rPr>
        <w:t>.</w:t>
      </w:r>
    </w:p>
    <w:p w14:paraId="48D6CA65" w14:textId="77777777" w:rsidR="00976F6D" w:rsidRDefault="00976F6D" w:rsidP="00976F6D">
      <w:pPr>
        <w:spacing w:after="120"/>
        <w:jc w:val="center"/>
        <w:rPr>
          <w:b/>
        </w:rPr>
      </w:pPr>
    </w:p>
    <w:p w14:paraId="4B8288B6" w14:textId="0CEBB04A" w:rsidR="00946D5C" w:rsidRPr="003D2BBE" w:rsidRDefault="00946D5C" w:rsidP="00946D5C">
      <w:pPr>
        <w:tabs>
          <w:tab w:val="left" w:pos="709"/>
        </w:tabs>
        <w:spacing w:after="120"/>
        <w:jc w:val="center"/>
        <w:rPr>
          <w:b/>
        </w:rPr>
      </w:pPr>
      <w:r w:rsidRPr="003D2BBE">
        <w:rPr>
          <w:b/>
        </w:rPr>
        <w:t>§</w:t>
      </w:r>
      <w:r w:rsidR="00066FA2" w:rsidRPr="003D2BBE">
        <w:rPr>
          <w:b/>
        </w:rPr>
        <w:t xml:space="preserve"> </w:t>
      </w:r>
      <w:r w:rsidRPr="003D2BBE">
        <w:rPr>
          <w:b/>
        </w:rPr>
        <w:t>54a</w:t>
      </w:r>
    </w:p>
    <w:p w14:paraId="5E7505FE" w14:textId="6761F3EF" w:rsidR="00341BBB" w:rsidRPr="003D2BBE" w:rsidRDefault="00946D5C" w:rsidP="006E6AD9">
      <w:pPr>
        <w:tabs>
          <w:tab w:val="left" w:pos="709"/>
        </w:tabs>
        <w:spacing w:after="120"/>
        <w:jc w:val="both"/>
        <w:rPr>
          <w:b/>
        </w:rPr>
      </w:pPr>
      <w:r w:rsidRPr="003D2BBE">
        <w:rPr>
          <w:b/>
        </w:rPr>
        <w:tab/>
        <w:t xml:space="preserve">Inspekce může na žádost zahraničního bezpečnostního sboru použít podpůrné operativně pátrací prostředky </w:t>
      </w:r>
      <w:r w:rsidR="009B291F" w:rsidRPr="009B291F">
        <w:rPr>
          <w:b/>
        </w:rPr>
        <w:t xml:space="preserve">za podmínek stanovených </w:t>
      </w:r>
      <w:r w:rsidRPr="003D2BBE">
        <w:rPr>
          <w:b/>
        </w:rPr>
        <w:t>tímto zákonem nebo</w:t>
      </w:r>
      <w:r w:rsidR="00CD54F8">
        <w:rPr>
          <w:b/>
        </w:rPr>
        <w:t xml:space="preserve"> </w:t>
      </w:r>
      <w:r w:rsidRPr="003D2BBE">
        <w:rPr>
          <w:b/>
        </w:rPr>
        <w:t xml:space="preserve">operativně pátrací prostředky </w:t>
      </w:r>
      <w:r w:rsidR="009B291F" w:rsidRPr="009B291F">
        <w:rPr>
          <w:b/>
        </w:rPr>
        <w:t xml:space="preserve">za podmínek stanovených </w:t>
      </w:r>
      <w:r w:rsidR="00804A19" w:rsidRPr="00804A19">
        <w:rPr>
          <w:b/>
        </w:rPr>
        <w:t>zákonem o trestním řízení soudním</w:t>
      </w:r>
      <w:r w:rsidR="00804A19">
        <w:rPr>
          <w:b/>
        </w:rPr>
        <w:t>.</w:t>
      </w:r>
    </w:p>
    <w:p w14:paraId="42C5327F" w14:textId="77777777" w:rsidR="00976F6D" w:rsidRDefault="00976F6D" w:rsidP="00946D5C">
      <w:pPr>
        <w:tabs>
          <w:tab w:val="left" w:pos="709"/>
        </w:tabs>
        <w:spacing w:after="120"/>
        <w:jc w:val="center"/>
        <w:rPr>
          <w:b/>
        </w:rPr>
      </w:pPr>
    </w:p>
    <w:p w14:paraId="4A73D50A" w14:textId="39E5DFBD" w:rsidR="00946D5C" w:rsidRPr="003D2BBE" w:rsidRDefault="00946D5C" w:rsidP="00976F6D">
      <w:pPr>
        <w:spacing w:after="120"/>
        <w:jc w:val="center"/>
        <w:rPr>
          <w:b/>
        </w:rPr>
      </w:pPr>
      <w:r w:rsidRPr="003D2BBE">
        <w:rPr>
          <w:b/>
        </w:rPr>
        <w:t>§ 54b</w:t>
      </w:r>
    </w:p>
    <w:p w14:paraId="58C0AC76" w14:textId="77777777" w:rsidR="00946D5C" w:rsidRPr="003D2BBE" w:rsidRDefault="00946D5C" w:rsidP="00946D5C">
      <w:pPr>
        <w:tabs>
          <w:tab w:val="left" w:pos="709"/>
        </w:tabs>
        <w:spacing w:after="120"/>
        <w:jc w:val="both"/>
        <w:rPr>
          <w:b/>
        </w:rPr>
      </w:pPr>
      <w:r w:rsidRPr="003D2BBE">
        <w:rPr>
          <w:b/>
        </w:rPr>
        <w:tab/>
        <w:t>(1) Příslušník zahraničního bezpečnostního sboru může za podmínek, v rozsahu a způsobem stanovenými mezinárodní smlouvou vykonávat na území České republiky oprávnění a povinnosti příslušníka inspekce podle tohoto zákona.</w:t>
      </w:r>
    </w:p>
    <w:p w14:paraId="72A4FDCF" w14:textId="77777777" w:rsidR="00946D5C" w:rsidRPr="003D2BBE" w:rsidRDefault="00946D5C" w:rsidP="00946D5C">
      <w:pPr>
        <w:tabs>
          <w:tab w:val="left" w:pos="709"/>
        </w:tabs>
        <w:spacing w:after="120"/>
        <w:jc w:val="both"/>
        <w:rPr>
          <w:b/>
        </w:rPr>
      </w:pPr>
      <w:r w:rsidRPr="003D2BBE">
        <w:rPr>
          <w:b/>
        </w:rPr>
        <w:tab/>
        <w:t>(2) Se souhlasem ředitele a příslušného orgánu cizího státu lze využít v rozsahu a za podmínek stanovených tímto zákonem nebo jiným právním předpisem příslušníka zahraničního bezpečnostního sboru</w:t>
      </w:r>
    </w:p>
    <w:p w14:paraId="3EA9F153" w14:textId="77777777" w:rsidR="00946D5C" w:rsidRPr="003D2BBE" w:rsidRDefault="00946D5C" w:rsidP="00946D5C">
      <w:pPr>
        <w:tabs>
          <w:tab w:val="left" w:pos="709"/>
        </w:tabs>
        <w:spacing w:after="120"/>
        <w:jc w:val="both"/>
        <w:rPr>
          <w:b/>
        </w:rPr>
      </w:pPr>
      <w:r w:rsidRPr="003D2BBE">
        <w:rPr>
          <w:b/>
        </w:rPr>
        <w:t>a) jako agenta,</w:t>
      </w:r>
    </w:p>
    <w:p w14:paraId="189BD233" w14:textId="77777777" w:rsidR="00946D5C" w:rsidRPr="003D2BBE" w:rsidRDefault="00946D5C" w:rsidP="00946D5C">
      <w:pPr>
        <w:tabs>
          <w:tab w:val="left" w:pos="709"/>
        </w:tabs>
        <w:spacing w:after="120"/>
        <w:jc w:val="both"/>
        <w:rPr>
          <w:b/>
        </w:rPr>
      </w:pPr>
      <w:r w:rsidRPr="003D2BBE">
        <w:rPr>
          <w:b/>
        </w:rPr>
        <w:t>b) k provedení předstíraného převodu,</w:t>
      </w:r>
    </w:p>
    <w:p w14:paraId="2CDBA839" w14:textId="77777777" w:rsidR="00946D5C" w:rsidRPr="003D2BBE" w:rsidRDefault="00946D5C" w:rsidP="00946D5C">
      <w:pPr>
        <w:tabs>
          <w:tab w:val="left" w:pos="709"/>
        </w:tabs>
        <w:spacing w:after="120"/>
        <w:jc w:val="both"/>
        <w:rPr>
          <w:b/>
        </w:rPr>
      </w:pPr>
      <w:r w:rsidRPr="003D2BBE">
        <w:rPr>
          <w:b/>
        </w:rPr>
        <w:lastRenderedPageBreak/>
        <w:t>c) ke sledování osob a věcí,</w:t>
      </w:r>
    </w:p>
    <w:p w14:paraId="01D1674E" w14:textId="77777777" w:rsidR="00946D5C" w:rsidRPr="003D2BBE" w:rsidRDefault="00946D5C" w:rsidP="00946D5C">
      <w:pPr>
        <w:tabs>
          <w:tab w:val="left" w:pos="709"/>
        </w:tabs>
        <w:spacing w:after="120"/>
        <w:jc w:val="both"/>
        <w:rPr>
          <w:b/>
        </w:rPr>
      </w:pPr>
      <w:r w:rsidRPr="003D2BBE">
        <w:rPr>
          <w:b/>
        </w:rPr>
        <w:t>d) k použití zabezpečovací techniky,</w:t>
      </w:r>
    </w:p>
    <w:p w14:paraId="5974D195" w14:textId="77777777" w:rsidR="00946D5C" w:rsidRPr="003D2BBE" w:rsidRDefault="00946D5C" w:rsidP="00946D5C">
      <w:pPr>
        <w:tabs>
          <w:tab w:val="left" w:pos="709"/>
        </w:tabs>
        <w:spacing w:after="120"/>
        <w:jc w:val="both"/>
        <w:rPr>
          <w:b/>
        </w:rPr>
      </w:pPr>
      <w:r w:rsidRPr="003D2BBE">
        <w:rPr>
          <w:b/>
        </w:rPr>
        <w:t>e) k provedení zákroku proti pach</w:t>
      </w:r>
      <w:r w:rsidR="00C856ED" w:rsidRPr="003D2BBE">
        <w:rPr>
          <w:b/>
        </w:rPr>
        <w:t>atelům závažných trestných činů</w:t>
      </w:r>
      <w:r w:rsidRPr="003D2BBE">
        <w:rPr>
          <w:b/>
        </w:rPr>
        <w:t>, nebo</w:t>
      </w:r>
    </w:p>
    <w:p w14:paraId="71992E73" w14:textId="77777777" w:rsidR="00946D5C" w:rsidRPr="003D2BBE" w:rsidRDefault="00C856ED" w:rsidP="00946D5C">
      <w:pPr>
        <w:tabs>
          <w:tab w:val="left" w:pos="709"/>
        </w:tabs>
        <w:spacing w:after="120"/>
        <w:jc w:val="both"/>
        <w:rPr>
          <w:b/>
        </w:rPr>
      </w:pPr>
      <w:r w:rsidRPr="003D2BBE">
        <w:rPr>
          <w:b/>
        </w:rPr>
        <w:t>f</w:t>
      </w:r>
      <w:r w:rsidR="00946D5C" w:rsidRPr="003D2BBE">
        <w:rPr>
          <w:b/>
        </w:rPr>
        <w:t>) k provedení zkoušky spolehlivosti.</w:t>
      </w:r>
    </w:p>
    <w:p w14:paraId="1C97E325" w14:textId="5F429350" w:rsidR="004C01ED" w:rsidRPr="003D2BBE" w:rsidRDefault="00FD19EE" w:rsidP="00946D5C">
      <w:pPr>
        <w:tabs>
          <w:tab w:val="left" w:pos="709"/>
        </w:tabs>
        <w:spacing w:after="120"/>
        <w:jc w:val="both"/>
        <w:rPr>
          <w:b/>
        </w:rPr>
      </w:pPr>
      <w:r>
        <w:rPr>
          <w:b/>
        </w:rPr>
        <w:tab/>
        <w:t>(3) Je-li to třeba k</w:t>
      </w:r>
      <w:r w:rsidRPr="00FD19EE">
        <w:rPr>
          <w:b/>
        </w:rPr>
        <w:t xml:space="preserve"> plnění úkolů inspekce</w:t>
      </w:r>
      <w:r w:rsidR="00946D5C" w:rsidRPr="003D2BBE">
        <w:rPr>
          <w:b/>
        </w:rPr>
        <w:t xml:space="preserve">, lze se </w:t>
      </w:r>
      <w:r w:rsidR="00341BBB" w:rsidRPr="003D2BBE">
        <w:rPr>
          <w:b/>
        </w:rPr>
        <w:t>souhlasem ředitele</w:t>
      </w:r>
      <w:r w:rsidR="00946D5C" w:rsidRPr="003D2BBE">
        <w:rPr>
          <w:b/>
        </w:rPr>
        <w:t xml:space="preserve"> a příslušného orgánu členského státu Evropské unie využít k plnění těchto úkolů v rozsahu a za podmínek stanovených tímto zákonem nebo jiným právním předpisem a předpisy Evropské unie o policejní spolupráci příslušníka zahraničního bezpečnostního sboru </w:t>
      </w:r>
      <w:r w:rsidR="00AF38FF">
        <w:rPr>
          <w:b/>
        </w:rPr>
        <w:t xml:space="preserve">jiného </w:t>
      </w:r>
      <w:r w:rsidR="00946D5C" w:rsidRPr="003D2BBE">
        <w:rPr>
          <w:b/>
        </w:rPr>
        <w:t>členského státu Evropské unie.</w:t>
      </w:r>
    </w:p>
    <w:p w14:paraId="7D6243E6" w14:textId="360CA630" w:rsidR="004C01ED" w:rsidRPr="003D2BBE" w:rsidRDefault="004C01ED" w:rsidP="004C01ED">
      <w:pPr>
        <w:tabs>
          <w:tab w:val="left" w:pos="709"/>
        </w:tabs>
        <w:spacing w:after="120"/>
        <w:jc w:val="both"/>
        <w:rPr>
          <w:b/>
        </w:rPr>
      </w:pPr>
      <w:r w:rsidRPr="003D2BBE">
        <w:rPr>
          <w:b/>
        </w:rPr>
        <w:tab/>
        <w:t>(</w:t>
      </w:r>
      <w:r w:rsidR="00483976" w:rsidRPr="003D2BBE">
        <w:rPr>
          <w:b/>
        </w:rPr>
        <w:t>4</w:t>
      </w:r>
      <w:r w:rsidRPr="003D2BBE">
        <w:rPr>
          <w:b/>
        </w:rPr>
        <w:t xml:space="preserve">) Při provádění úkonů podle </w:t>
      </w:r>
      <w:r w:rsidR="005D387E" w:rsidRPr="003D2BBE">
        <w:rPr>
          <w:b/>
        </w:rPr>
        <w:t>odstavců 2 a</w:t>
      </w:r>
      <w:r w:rsidR="00A000D1" w:rsidRPr="003D2BBE">
        <w:rPr>
          <w:b/>
        </w:rPr>
        <w:t xml:space="preserve"> </w:t>
      </w:r>
      <w:r w:rsidR="005D387E" w:rsidRPr="003D2BBE">
        <w:rPr>
          <w:b/>
        </w:rPr>
        <w:t>3</w:t>
      </w:r>
      <w:r w:rsidRPr="003D2BBE">
        <w:rPr>
          <w:b/>
        </w:rPr>
        <w:t xml:space="preserve"> řídí příslušník inspekce určený ředitelem činnost příslušníka zahraničního bezpečnostního sboru.</w:t>
      </w:r>
    </w:p>
    <w:p w14:paraId="7FA1B1D0" w14:textId="2564F003" w:rsidR="00DA79BA" w:rsidRPr="003D2BBE" w:rsidRDefault="00483976" w:rsidP="006E6AD9">
      <w:pPr>
        <w:tabs>
          <w:tab w:val="left" w:pos="709"/>
        </w:tabs>
        <w:spacing w:after="120"/>
        <w:jc w:val="both"/>
        <w:rPr>
          <w:b/>
        </w:rPr>
      </w:pPr>
      <w:r w:rsidRPr="003D2BBE">
        <w:rPr>
          <w:b/>
        </w:rPr>
        <w:t>(5</w:t>
      </w:r>
      <w:r w:rsidR="004C01ED" w:rsidRPr="003D2BBE">
        <w:rPr>
          <w:b/>
        </w:rPr>
        <w:t>) Pro účely náhrady škody vzniklé v souvislosti s provád</w:t>
      </w:r>
      <w:r w:rsidR="00BA774B" w:rsidRPr="003D2BBE">
        <w:rPr>
          <w:b/>
        </w:rPr>
        <w:t>ěním úkonů podle odstavců 2 a 3</w:t>
      </w:r>
      <w:r w:rsidR="004C01ED" w:rsidRPr="003D2BBE">
        <w:rPr>
          <w:b/>
        </w:rPr>
        <w:t xml:space="preserve"> se příslušník zahraničního bezpečnostního sboru považuje za příslušníka inspekce.</w:t>
      </w:r>
    </w:p>
    <w:p w14:paraId="71CD3019" w14:textId="77777777" w:rsidR="00976F6D" w:rsidRDefault="00976F6D" w:rsidP="00DA79BA">
      <w:pPr>
        <w:tabs>
          <w:tab w:val="left" w:pos="709"/>
        </w:tabs>
        <w:spacing w:after="120"/>
        <w:jc w:val="center"/>
        <w:rPr>
          <w:b/>
        </w:rPr>
      </w:pPr>
    </w:p>
    <w:p w14:paraId="792F6B33" w14:textId="36D05803" w:rsidR="00DA79BA" w:rsidRPr="003D2BBE" w:rsidRDefault="00DA79BA" w:rsidP="00DA79BA">
      <w:pPr>
        <w:tabs>
          <w:tab w:val="left" w:pos="709"/>
        </w:tabs>
        <w:spacing w:after="120"/>
        <w:jc w:val="center"/>
        <w:rPr>
          <w:b/>
        </w:rPr>
      </w:pPr>
      <w:r w:rsidRPr="003D2BBE">
        <w:rPr>
          <w:b/>
        </w:rPr>
        <w:t>§ 54c</w:t>
      </w:r>
    </w:p>
    <w:p w14:paraId="2B30806F" w14:textId="595E3920" w:rsidR="00DA79BA" w:rsidRPr="003D2BBE" w:rsidRDefault="00DA79BA" w:rsidP="002E1CCA">
      <w:pPr>
        <w:spacing w:after="120"/>
        <w:jc w:val="center"/>
        <w:rPr>
          <w:b/>
        </w:rPr>
      </w:pPr>
      <w:r w:rsidRPr="003D2BBE">
        <w:rPr>
          <w:b/>
        </w:rPr>
        <w:t>Příslušník inspekce je oprávněn působit na území jiného státu</w:t>
      </w:r>
    </w:p>
    <w:p w14:paraId="7EBBF45E" w14:textId="77777777" w:rsidR="00DA79BA" w:rsidRPr="003D2BBE" w:rsidRDefault="00DA79BA" w:rsidP="00DA79BA">
      <w:pPr>
        <w:tabs>
          <w:tab w:val="left" w:pos="709"/>
        </w:tabs>
        <w:spacing w:after="120"/>
        <w:jc w:val="both"/>
        <w:rPr>
          <w:b/>
        </w:rPr>
      </w:pPr>
      <w:r w:rsidRPr="003D2BBE">
        <w:rPr>
          <w:b/>
        </w:rPr>
        <w:t>a) za podmínek, v rozsahu a způsobem stanovenými mezinárodní smlouvou,</w:t>
      </w:r>
    </w:p>
    <w:p w14:paraId="0B9AB662" w14:textId="1A9270A3" w:rsidR="00DA79BA" w:rsidRPr="003D2BBE" w:rsidRDefault="00DA79BA" w:rsidP="00DA79BA">
      <w:pPr>
        <w:tabs>
          <w:tab w:val="left" w:pos="709"/>
        </w:tabs>
        <w:spacing w:after="120"/>
        <w:jc w:val="both"/>
        <w:rPr>
          <w:b/>
        </w:rPr>
      </w:pPr>
      <w:r w:rsidRPr="003D2BBE">
        <w:rPr>
          <w:b/>
        </w:rPr>
        <w:t>b) v rámci mírové nebo jiné operace, které se Česká republika účastní na základě rozhodnutí mezinárodní organizace, jíž je Česká republi</w:t>
      </w:r>
      <w:r w:rsidR="00AF38FF">
        <w:rPr>
          <w:b/>
        </w:rPr>
        <w:t>ka členem nebo s níž má uzavřenu mezinárodní smlouvu</w:t>
      </w:r>
      <w:r w:rsidRPr="003D2BBE">
        <w:rPr>
          <w:b/>
        </w:rPr>
        <w:t>, nebo na základě rozhodnutí příslušného orgánu nebo instituce Evropské unie, nebo</w:t>
      </w:r>
    </w:p>
    <w:p w14:paraId="570CD767" w14:textId="62F5152D" w:rsidR="00976F6D" w:rsidRDefault="00DA79BA" w:rsidP="0096292E">
      <w:pPr>
        <w:tabs>
          <w:tab w:val="left" w:pos="709"/>
        </w:tabs>
        <w:spacing w:after="120"/>
        <w:jc w:val="both"/>
        <w:rPr>
          <w:b/>
        </w:rPr>
      </w:pPr>
      <w:r w:rsidRPr="003D2BBE">
        <w:rPr>
          <w:b/>
        </w:rPr>
        <w:t xml:space="preserve">c) je-li vyslán k plnění úkolů inspekce na základě rozhodnutí </w:t>
      </w:r>
      <w:r w:rsidR="00483976" w:rsidRPr="003D2BBE">
        <w:rPr>
          <w:b/>
        </w:rPr>
        <w:t>předsedy vlády</w:t>
      </w:r>
      <w:r w:rsidRPr="003D2BBE">
        <w:rPr>
          <w:b/>
        </w:rPr>
        <w:t xml:space="preserve"> se souhlasem příslušného orgánu cizího státu nebo na žádost </w:t>
      </w:r>
      <w:r w:rsidR="00AF38FF">
        <w:rPr>
          <w:b/>
        </w:rPr>
        <w:t>příslušného orgánu cizího státu.</w:t>
      </w:r>
    </w:p>
    <w:p w14:paraId="6FB76864" w14:textId="65E681C2" w:rsidR="00DA79BA" w:rsidRPr="003D2BBE" w:rsidRDefault="002F2243" w:rsidP="00DA79BA">
      <w:pPr>
        <w:tabs>
          <w:tab w:val="left" w:pos="709"/>
        </w:tabs>
        <w:spacing w:after="120"/>
        <w:jc w:val="center"/>
        <w:rPr>
          <w:b/>
        </w:rPr>
      </w:pPr>
      <w:r w:rsidRPr="003D2BBE">
        <w:rPr>
          <w:b/>
        </w:rPr>
        <w:t>§ 5</w:t>
      </w:r>
      <w:r w:rsidR="00DA79BA" w:rsidRPr="003D2BBE">
        <w:rPr>
          <w:b/>
        </w:rPr>
        <w:t>4</w:t>
      </w:r>
      <w:r w:rsidRPr="003D2BBE">
        <w:rPr>
          <w:b/>
        </w:rPr>
        <w:t>d</w:t>
      </w:r>
    </w:p>
    <w:p w14:paraId="07834A6B" w14:textId="4D0A8C7B" w:rsidR="00976F6D" w:rsidRDefault="00066FA2" w:rsidP="00066FA2">
      <w:pPr>
        <w:tabs>
          <w:tab w:val="left" w:pos="709"/>
        </w:tabs>
        <w:spacing w:after="120"/>
        <w:jc w:val="both"/>
        <w:rPr>
          <w:b/>
        </w:rPr>
      </w:pPr>
      <w:r w:rsidRPr="003D2BBE">
        <w:rPr>
          <w:b/>
        </w:rPr>
        <w:tab/>
      </w:r>
      <w:r w:rsidR="00DA79BA" w:rsidRPr="003D2BBE">
        <w:rPr>
          <w:b/>
        </w:rPr>
        <w:t xml:space="preserve">Inspekce může </w:t>
      </w:r>
      <w:r w:rsidR="00902398">
        <w:rPr>
          <w:b/>
        </w:rPr>
        <w:t>osobám</w:t>
      </w:r>
      <w:r w:rsidR="00DA79BA" w:rsidRPr="003D2BBE">
        <w:rPr>
          <w:b/>
        </w:rPr>
        <w:t xml:space="preserve"> uvedeným v § 54 poskytovat utajované informace i bez souhlasu Národního bezpečnostního úřadu. Poskytování utajovaných informací se</w:t>
      </w:r>
      <w:r w:rsidR="007A19E5">
        <w:rPr>
          <w:b/>
        </w:rPr>
        <w:t xml:space="preserve"> neuskutečňuje prostřednictvím ú</w:t>
      </w:r>
      <w:r w:rsidR="00DA79BA" w:rsidRPr="003D2BBE">
        <w:rPr>
          <w:b/>
        </w:rPr>
        <w:t>středního registru utajovaných informací</w:t>
      </w:r>
      <w:r w:rsidR="00AF38FF">
        <w:rPr>
          <w:b/>
        </w:rPr>
        <w:t xml:space="preserve"> </w:t>
      </w:r>
      <w:r w:rsidR="00AF38FF" w:rsidRPr="00AF38FF">
        <w:rPr>
          <w:b/>
        </w:rPr>
        <w:t xml:space="preserve">podle zákona o ochraně utajovaných informací </w:t>
      </w:r>
      <w:r w:rsidR="00AF38FF">
        <w:rPr>
          <w:b/>
        </w:rPr>
        <w:t>a o bezpečnostní způsobilosti.</w:t>
      </w:r>
    </w:p>
    <w:p w14:paraId="32506AA4" w14:textId="271DAAAE" w:rsidR="004A1C60" w:rsidRPr="002E1CCA" w:rsidRDefault="00976F6D" w:rsidP="002E1CCA">
      <w:pPr>
        <w:spacing w:after="120"/>
        <w:jc w:val="center"/>
        <w:rPr>
          <w:b/>
        </w:rPr>
      </w:pPr>
      <w:r w:rsidRPr="002E1CCA">
        <w:rPr>
          <w:rFonts w:eastAsiaTheme="minorHAnsi"/>
          <w:b/>
          <w:lang w:eastAsia="en-US"/>
        </w:rPr>
        <w:t>*</w:t>
      </w:r>
      <w:r w:rsidRPr="002E1CCA">
        <w:rPr>
          <w:b/>
        </w:rPr>
        <w:t xml:space="preserve"> * *</w:t>
      </w:r>
    </w:p>
    <w:p w14:paraId="2FB64432" w14:textId="77777777" w:rsidR="00976F6D" w:rsidRDefault="00976F6D" w:rsidP="007A53A0">
      <w:pPr>
        <w:tabs>
          <w:tab w:val="left" w:pos="709"/>
        </w:tabs>
        <w:spacing w:after="120"/>
        <w:jc w:val="center"/>
      </w:pPr>
    </w:p>
    <w:p w14:paraId="5217DDE2" w14:textId="348D6707" w:rsidR="007A53A0" w:rsidRPr="003D2BBE" w:rsidRDefault="007A53A0" w:rsidP="007A53A0">
      <w:pPr>
        <w:tabs>
          <w:tab w:val="left" w:pos="709"/>
        </w:tabs>
        <w:spacing w:after="120"/>
        <w:jc w:val="center"/>
      </w:pPr>
      <w:r w:rsidRPr="003D2BBE">
        <w:t>§ 56</w:t>
      </w:r>
    </w:p>
    <w:p w14:paraId="78A80BCD" w14:textId="77777777" w:rsidR="003C7BB7" w:rsidRPr="003D2BBE" w:rsidRDefault="007A53A0" w:rsidP="007A53A0">
      <w:pPr>
        <w:tabs>
          <w:tab w:val="left" w:pos="709"/>
        </w:tabs>
        <w:spacing w:after="120"/>
        <w:jc w:val="both"/>
      </w:pPr>
      <w:r w:rsidRPr="003D2BBE">
        <w:tab/>
        <w:t xml:space="preserve"> (1) Každý může upozornit inspekci na </w:t>
      </w:r>
    </w:p>
    <w:p w14:paraId="61D9BC78" w14:textId="5CE378FE" w:rsidR="007A53A0" w:rsidRPr="002E7402" w:rsidRDefault="007A53A0" w:rsidP="007A53A0">
      <w:pPr>
        <w:tabs>
          <w:tab w:val="left" w:pos="709"/>
        </w:tabs>
        <w:spacing w:after="120"/>
        <w:jc w:val="both"/>
        <w:rPr>
          <w:strike/>
        </w:rPr>
      </w:pPr>
      <w:r w:rsidRPr="003D2BBE">
        <w:t xml:space="preserve">a) nedostatky v činnosti </w:t>
      </w:r>
      <w:r w:rsidRPr="003D2BBE">
        <w:rPr>
          <w:strike/>
        </w:rPr>
        <w:t>bezpečnostního sboru, na nějž se vztahuje působnost</w:t>
      </w:r>
      <w:r w:rsidR="002E4EBC" w:rsidRPr="003D2BBE">
        <w:t xml:space="preserve"> </w:t>
      </w:r>
      <w:r w:rsidR="002E4EBC" w:rsidRPr="003D2BBE">
        <w:rPr>
          <w:b/>
        </w:rPr>
        <w:t xml:space="preserve">inspekce, příslušníka inspekce nebo zaměstnance </w:t>
      </w:r>
      <w:r w:rsidR="002E4EBC" w:rsidRPr="0037225C">
        <w:rPr>
          <w:bCs/>
        </w:rPr>
        <w:t>inspekce</w:t>
      </w:r>
      <w:r w:rsidRPr="003D2BBE">
        <w:t xml:space="preserve">, </w:t>
      </w:r>
      <w:r w:rsidRPr="002E7402">
        <w:rPr>
          <w:strike/>
        </w:rPr>
        <w:t>nebo</w:t>
      </w:r>
    </w:p>
    <w:p w14:paraId="79203150" w14:textId="255A44A7" w:rsidR="007A53A0" w:rsidRPr="007A19E5" w:rsidRDefault="009E4781" w:rsidP="007A53A0">
      <w:pPr>
        <w:tabs>
          <w:tab w:val="left" w:pos="709"/>
        </w:tabs>
        <w:spacing w:after="120"/>
        <w:jc w:val="both"/>
        <w:rPr>
          <w:b/>
        </w:rPr>
      </w:pPr>
      <w:r>
        <w:t xml:space="preserve">b) </w:t>
      </w:r>
      <w:r w:rsidR="007A53A0" w:rsidRPr="003D2BBE">
        <w:t>skutečnost, že se příslušník</w:t>
      </w:r>
      <w:r w:rsidR="002E4EBC" w:rsidRPr="003D2BBE">
        <w:t xml:space="preserve"> </w:t>
      </w:r>
      <w:r w:rsidR="002E4EBC" w:rsidRPr="003D2BBE">
        <w:rPr>
          <w:b/>
        </w:rPr>
        <w:t>inspekce</w:t>
      </w:r>
      <w:r>
        <w:rPr>
          <w:b/>
        </w:rPr>
        <w:t xml:space="preserve"> </w:t>
      </w:r>
      <w:r w:rsidR="007A53A0" w:rsidRPr="009E4781">
        <w:t xml:space="preserve">nebo </w:t>
      </w:r>
      <w:r w:rsidR="007A53A0" w:rsidRPr="003D2BBE">
        <w:t>zaměstnanec</w:t>
      </w:r>
      <w:r w:rsidR="002E4EBC" w:rsidRPr="003D2BBE">
        <w:t xml:space="preserve"> </w:t>
      </w:r>
      <w:r w:rsidR="002E4EBC" w:rsidRPr="003D2BBE">
        <w:rPr>
          <w:b/>
        </w:rPr>
        <w:t>inspekce</w:t>
      </w:r>
      <w:r>
        <w:rPr>
          <w:b/>
        </w:rPr>
        <w:t xml:space="preserve"> </w:t>
      </w:r>
      <w:r w:rsidR="007A53A0" w:rsidRPr="003D2BBE">
        <w:t>dopustil jednání, které naplňuje znaky trestného činu, přes</w:t>
      </w:r>
      <w:r>
        <w:t xml:space="preserve">tupku nebo kázeňského přestupku, </w:t>
      </w:r>
      <w:r w:rsidRPr="007A19E5">
        <w:rPr>
          <w:b/>
        </w:rPr>
        <w:t>nebo</w:t>
      </w:r>
    </w:p>
    <w:p w14:paraId="3B188792" w14:textId="49B115D7" w:rsidR="009E4781" w:rsidRPr="009E4781" w:rsidRDefault="009E4781" w:rsidP="007A53A0">
      <w:pPr>
        <w:tabs>
          <w:tab w:val="left" w:pos="709"/>
        </w:tabs>
        <w:spacing w:after="120"/>
        <w:jc w:val="both"/>
        <w:rPr>
          <w:b/>
        </w:rPr>
      </w:pPr>
      <w:r w:rsidRPr="009E4781">
        <w:rPr>
          <w:b/>
        </w:rPr>
        <w:t>c) skutečnost, že se přísl</w:t>
      </w:r>
      <w:r w:rsidR="00AC47D5">
        <w:rPr>
          <w:b/>
        </w:rPr>
        <w:t xml:space="preserve">ušník bezpečnostního sboru, </w:t>
      </w:r>
      <w:r w:rsidRPr="009E4781">
        <w:rPr>
          <w:b/>
        </w:rPr>
        <w:t>zaměstnanec policie</w:t>
      </w:r>
      <w:r w:rsidR="00AC47D5">
        <w:rPr>
          <w:b/>
        </w:rPr>
        <w:t xml:space="preserve"> nebo zaměstnanec bezpečnostního sboru</w:t>
      </w:r>
      <w:r w:rsidRPr="009E4781">
        <w:rPr>
          <w:b/>
        </w:rPr>
        <w:t xml:space="preserve"> dopustil jednání, které naplňuje znaky trestného činu.</w:t>
      </w:r>
    </w:p>
    <w:p w14:paraId="043BFBBC" w14:textId="2B0EDA03" w:rsidR="00D322FA" w:rsidRPr="003D2BBE" w:rsidRDefault="007A53A0" w:rsidP="00CC6A73">
      <w:pPr>
        <w:tabs>
          <w:tab w:val="left" w:pos="709"/>
        </w:tabs>
        <w:spacing w:after="120"/>
        <w:jc w:val="both"/>
      </w:pPr>
      <w:r w:rsidRPr="003D2BBE">
        <w:tab/>
        <w:t xml:space="preserve">(2) Inspekce musí upozornění přijmout. Inspekce do </w:t>
      </w:r>
      <w:r w:rsidRPr="003D2BBE">
        <w:rPr>
          <w:strike/>
        </w:rPr>
        <w:t>30</w:t>
      </w:r>
      <w:r w:rsidR="002E4EBC" w:rsidRPr="003D2BBE">
        <w:t xml:space="preserve"> </w:t>
      </w:r>
      <w:r w:rsidR="002E4EBC" w:rsidRPr="003D2BBE">
        <w:rPr>
          <w:b/>
        </w:rPr>
        <w:t>60</w:t>
      </w:r>
      <w:r w:rsidRPr="003D2BBE">
        <w:t xml:space="preserve"> dnů ode dne přijetí upozornění vyrozumí toho, kdo jej učinil, o přijatých opatřeních, pokud o toto vyrozumění osoba požádá. Oznámení protiprávního jednání podle trestního řádu tímto není dotčeno.</w:t>
      </w:r>
    </w:p>
    <w:p w14:paraId="746E0537" w14:textId="236C2B74" w:rsidR="007A53A0" w:rsidRPr="003D2BBE" w:rsidRDefault="003C7BB7" w:rsidP="002E4EBC">
      <w:pPr>
        <w:tabs>
          <w:tab w:val="left" w:pos="709"/>
        </w:tabs>
        <w:spacing w:after="120"/>
        <w:jc w:val="both"/>
        <w:rPr>
          <w:b/>
        </w:rPr>
      </w:pPr>
      <w:r w:rsidRPr="003D2BBE">
        <w:rPr>
          <w:b/>
        </w:rPr>
        <w:lastRenderedPageBreak/>
        <w:tab/>
      </w:r>
      <w:r w:rsidR="002E4EBC" w:rsidRPr="003D2BBE">
        <w:rPr>
          <w:b/>
        </w:rPr>
        <w:t>(</w:t>
      </w:r>
      <w:r w:rsidR="000719DC" w:rsidRPr="003D2BBE">
        <w:rPr>
          <w:b/>
        </w:rPr>
        <w:t>3</w:t>
      </w:r>
      <w:r w:rsidR="002E4EBC" w:rsidRPr="003D2BBE">
        <w:rPr>
          <w:b/>
        </w:rPr>
        <w:t xml:space="preserve">) Má-li osoba </w:t>
      </w:r>
      <w:r w:rsidR="00C831B6">
        <w:rPr>
          <w:b/>
        </w:rPr>
        <w:t>podávající upozornění</w:t>
      </w:r>
      <w:r w:rsidR="00187ED9">
        <w:rPr>
          <w:b/>
        </w:rPr>
        <w:t xml:space="preserve"> za to, že </w:t>
      </w:r>
      <w:r w:rsidR="002E4EBC" w:rsidRPr="003D2BBE">
        <w:rPr>
          <w:b/>
        </w:rPr>
        <w:t xml:space="preserve">nebylo řádně vyřízeno, může požádat nadřízeného příslušníka inspekce, aby přezkoumal způsob </w:t>
      </w:r>
      <w:r w:rsidR="00187ED9">
        <w:rPr>
          <w:b/>
        </w:rPr>
        <w:t>jeho vyřízení</w:t>
      </w:r>
      <w:r w:rsidR="002E4EBC" w:rsidRPr="003D2BBE">
        <w:rPr>
          <w:b/>
        </w:rPr>
        <w:t>.</w:t>
      </w:r>
    </w:p>
    <w:p w14:paraId="3BCAF568" w14:textId="77777777" w:rsidR="00DD18A1" w:rsidRPr="003D2BBE" w:rsidRDefault="00DD18A1" w:rsidP="00690CB9">
      <w:pPr>
        <w:tabs>
          <w:tab w:val="left" w:pos="709"/>
        </w:tabs>
        <w:spacing w:after="120"/>
        <w:jc w:val="both"/>
      </w:pPr>
    </w:p>
    <w:p w14:paraId="74357C4E" w14:textId="77777777" w:rsidR="00DD18A1" w:rsidRPr="003D2BBE" w:rsidRDefault="00DD18A1" w:rsidP="00DD18A1">
      <w:pPr>
        <w:tabs>
          <w:tab w:val="left" w:pos="709"/>
        </w:tabs>
        <w:spacing w:after="120"/>
        <w:jc w:val="center"/>
      </w:pPr>
      <w:r w:rsidRPr="003D2BBE">
        <w:t>§ 57</w:t>
      </w:r>
    </w:p>
    <w:p w14:paraId="42EEC142" w14:textId="77777777" w:rsidR="00DD18A1" w:rsidRPr="003D2BBE" w:rsidRDefault="00DD18A1" w:rsidP="00DD18A1">
      <w:pPr>
        <w:tabs>
          <w:tab w:val="left" w:pos="709"/>
        </w:tabs>
        <w:spacing w:after="120"/>
        <w:jc w:val="center"/>
      </w:pPr>
      <w:r w:rsidRPr="003D2BBE">
        <w:t>Kontrola činnosti inspekce</w:t>
      </w:r>
    </w:p>
    <w:p w14:paraId="5C78E3CE" w14:textId="77777777" w:rsidR="00DD18A1" w:rsidRPr="003D2BBE" w:rsidRDefault="000572F3" w:rsidP="00DD18A1">
      <w:pPr>
        <w:tabs>
          <w:tab w:val="left" w:pos="709"/>
        </w:tabs>
        <w:spacing w:after="120"/>
        <w:jc w:val="both"/>
      </w:pPr>
      <w:r w:rsidRPr="003D2BBE">
        <w:tab/>
      </w:r>
      <w:r w:rsidR="00DD18A1" w:rsidRPr="003D2BBE">
        <w:t>(1) Kontrolu činnosti inspekce, včetně kontroly použití odposlechu a záznamu telekomunikačního provozu a použití sledování osob a věcí podle trestního řádu vykonává Poslanecká sněmovna, která k tomu účelu zřizuje kontrolní orgán. Kontrolní orgán se skládá z poslanců určených Poslaneckou sněmovnou.</w:t>
      </w:r>
    </w:p>
    <w:p w14:paraId="07817DC9" w14:textId="5F6C0A97" w:rsidR="00902398" w:rsidRDefault="000572F3" w:rsidP="00DD18A1">
      <w:pPr>
        <w:tabs>
          <w:tab w:val="left" w:pos="709"/>
        </w:tabs>
        <w:spacing w:after="120"/>
        <w:jc w:val="both"/>
        <w:rPr>
          <w:b/>
        </w:rPr>
      </w:pPr>
      <w:r w:rsidRPr="003D2BBE">
        <w:tab/>
      </w:r>
      <w:r w:rsidR="00DD18A1" w:rsidRPr="003D2BBE">
        <w:t xml:space="preserve">(2) </w:t>
      </w:r>
      <w:r w:rsidR="00DD18A1" w:rsidRPr="00A07535">
        <w:rPr>
          <w:strike/>
        </w:rPr>
        <w:t xml:space="preserve">Kontrolní orgán provádí kontrolu podle odstavce 1 v organizačních částech inspekce. Podmínkou </w:t>
      </w:r>
      <w:r w:rsidR="00B566EE" w:rsidRPr="00A07535">
        <w:rPr>
          <w:strike/>
        </w:rPr>
        <w:t>zahájení kontroly</w:t>
      </w:r>
      <w:r w:rsidR="00977C89" w:rsidRPr="00A07535">
        <w:rPr>
          <w:strike/>
        </w:rPr>
        <w:t xml:space="preserve"> </w:t>
      </w:r>
      <w:r w:rsidR="00B566EE" w:rsidRPr="00A07535">
        <w:rPr>
          <w:strike/>
        </w:rPr>
        <w:t>je vyrozumění</w:t>
      </w:r>
      <w:r w:rsidR="000F4F42" w:rsidRPr="00A07535">
        <w:rPr>
          <w:strike/>
        </w:rPr>
        <w:t xml:space="preserve"> </w:t>
      </w:r>
      <w:r w:rsidR="00DD18A1" w:rsidRPr="00A07535">
        <w:rPr>
          <w:strike/>
        </w:rPr>
        <w:t>předsedy vlády</w:t>
      </w:r>
      <w:r w:rsidR="00B566EE" w:rsidRPr="00A07535">
        <w:rPr>
          <w:strike/>
        </w:rPr>
        <w:t xml:space="preserve"> </w:t>
      </w:r>
      <w:r w:rsidR="00DD18A1" w:rsidRPr="00A07535">
        <w:rPr>
          <w:strike/>
        </w:rPr>
        <w:t>o této kontrole.</w:t>
      </w:r>
      <w:r w:rsidR="00A07535" w:rsidRPr="00A07535">
        <w:t xml:space="preserve"> </w:t>
      </w:r>
      <w:r w:rsidR="00902398" w:rsidRPr="00902398">
        <w:rPr>
          <w:b/>
        </w:rPr>
        <w:t>Podmínkou zahájení kontroly podle odstavce 1 v inspekci je předchozí vyrozumění předsedy vlády a ředitele kontrolním orgánem.</w:t>
      </w:r>
    </w:p>
    <w:p w14:paraId="1863AD97" w14:textId="4F98E386" w:rsidR="00902398" w:rsidRPr="00902398" w:rsidRDefault="00902398" w:rsidP="00902398">
      <w:pPr>
        <w:tabs>
          <w:tab w:val="left" w:pos="709"/>
        </w:tabs>
        <w:spacing w:after="120"/>
        <w:jc w:val="both"/>
        <w:rPr>
          <w:b/>
        </w:rPr>
      </w:pPr>
      <w:r>
        <w:rPr>
          <w:b/>
        </w:rPr>
        <w:tab/>
      </w:r>
      <w:r w:rsidRPr="00902398">
        <w:rPr>
          <w:b/>
        </w:rPr>
        <w:t>(3) Kontrolní orgán nesmí zasahovat do průběhu trestního řízení.</w:t>
      </w:r>
    </w:p>
    <w:p w14:paraId="4EDF3F16" w14:textId="4573A71E" w:rsidR="00902398" w:rsidRDefault="00902398" w:rsidP="00902398">
      <w:pPr>
        <w:tabs>
          <w:tab w:val="left" w:pos="709"/>
        </w:tabs>
        <w:spacing w:after="120"/>
        <w:jc w:val="both"/>
        <w:rPr>
          <w:b/>
        </w:rPr>
      </w:pPr>
      <w:r w:rsidRPr="00902398">
        <w:rPr>
          <w:b/>
        </w:rPr>
        <w:t xml:space="preserve"> </w:t>
      </w:r>
      <w:r>
        <w:rPr>
          <w:b/>
        </w:rPr>
        <w:tab/>
      </w:r>
      <w:r w:rsidRPr="00902398">
        <w:rPr>
          <w:b/>
        </w:rPr>
        <w:t>(4) Kontrolní orgán není oprávněn zasahovat do personálních pravomocí vedoucích pracovníků inspekce a nahrazovat jejich řídicí činnost</w:t>
      </w:r>
      <w:r>
        <w:rPr>
          <w:b/>
        </w:rPr>
        <w:t>.</w:t>
      </w:r>
    </w:p>
    <w:p w14:paraId="32354ADA" w14:textId="00784255" w:rsidR="00DD18A1" w:rsidRPr="003D2BBE" w:rsidRDefault="000572F3" w:rsidP="00DD18A1">
      <w:pPr>
        <w:tabs>
          <w:tab w:val="left" w:pos="709"/>
        </w:tabs>
        <w:spacing w:after="120"/>
        <w:jc w:val="both"/>
      </w:pPr>
      <w:r w:rsidRPr="003D2BBE">
        <w:tab/>
      </w:r>
      <w:r w:rsidR="00DD18A1" w:rsidRPr="003D2BBE">
        <w:t>(</w:t>
      </w:r>
      <w:r w:rsidR="00DD18A1" w:rsidRPr="00902398">
        <w:rPr>
          <w:strike/>
        </w:rPr>
        <w:t>3</w:t>
      </w:r>
      <w:r w:rsidR="00902398">
        <w:rPr>
          <w:b/>
        </w:rPr>
        <w:t xml:space="preserve"> 5</w:t>
      </w:r>
      <w:r w:rsidR="00DD18A1" w:rsidRPr="003D2BBE">
        <w:t>) Ředitel předkládá kontrolnímu orgánu nejméně dvakrát ročně zprávu o použití prostředků podle odstavce 1 a dále též na jeho žádost informace o použití těchto prostředků. Tím není dotčeno právo kontrolního orgánu požadovat informace a účast na jednání kontrolního orgánu od jiných osob.</w:t>
      </w:r>
    </w:p>
    <w:p w14:paraId="41856204" w14:textId="2A36E5CA" w:rsidR="000572F3" w:rsidRPr="003D2BBE" w:rsidRDefault="000572F3" w:rsidP="00DD18A1">
      <w:pPr>
        <w:tabs>
          <w:tab w:val="left" w:pos="709"/>
        </w:tabs>
        <w:spacing w:after="120"/>
        <w:jc w:val="both"/>
      </w:pPr>
      <w:r w:rsidRPr="003D2BBE">
        <w:tab/>
      </w:r>
      <w:r w:rsidR="00DD18A1" w:rsidRPr="003D2BBE">
        <w:t>(</w:t>
      </w:r>
      <w:r w:rsidR="00DD18A1" w:rsidRPr="00902398">
        <w:rPr>
          <w:strike/>
        </w:rPr>
        <w:t>4</w:t>
      </w:r>
      <w:r w:rsidR="00902398">
        <w:rPr>
          <w:strike/>
        </w:rPr>
        <w:t xml:space="preserve"> </w:t>
      </w:r>
      <w:r w:rsidR="00902398">
        <w:rPr>
          <w:b/>
        </w:rPr>
        <w:t>6</w:t>
      </w:r>
      <w:r w:rsidR="00DD18A1" w:rsidRPr="003D2BBE">
        <w:t>) Ředitel předkládá vládě, výboru Poslanecké sněmovny příslušnému ve věcech bezpečnosti a kontrolnímu orgánu jednou ročně zprávu o činnosti inspekce a analýzu použití úkonů podle odstavce 1.</w:t>
      </w:r>
    </w:p>
    <w:p w14:paraId="350DFE9B" w14:textId="60FFFDCB" w:rsidR="00DD18A1" w:rsidRPr="003D2BBE" w:rsidRDefault="000572F3" w:rsidP="00DD18A1">
      <w:pPr>
        <w:tabs>
          <w:tab w:val="left" w:pos="709"/>
        </w:tabs>
        <w:spacing w:after="120"/>
        <w:jc w:val="both"/>
        <w:rPr>
          <w:b/>
        </w:rPr>
      </w:pPr>
      <w:r w:rsidRPr="003D2BBE">
        <w:tab/>
      </w:r>
      <w:r w:rsidR="00DD18A1" w:rsidRPr="003D2BBE">
        <w:t>(</w:t>
      </w:r>
      <w:r w:rsidR="00DD18A1" w:rsidRPr="00902398">
        <w:rPr>
          <w:strike/>
        </w:rPr>
        <w:t>5</w:t>
      </w:r>
      <w:r w:rsidR="00902398">
        <w:t xml:space="preserve"> </w:t>
      </w:r>
      <w:r w:rsidR="00902398">
        <w:rPr>
          <w:b/>
        </w:rPr>
        <w:t>7</w:t>
      </w:r>
      <w:r w:rsidR="00DD18A1" w:rsidRPr="003D2BBE">
        <w:t xml:space="preserve">) </w:t>
      </w:r>
      <w:r w:rsidR="00DD18A1" w:rsidRPr="0037225C">
        <w:t xml:space="preserve">Na </w:t>
      </w:r>
      <w:r w:rsidR="00DD18A1" w:rsidRPr="003D2BBE">
        <w:rPr>
          <w:strike/>
        </w:rPr>
        <w:t>postup podle tohoto ustanovení</w:t>
      </w:r>
      <w:r w:rsidR="00DD18A1" w:rsidRPr="0037225C">
        <w:t xml:space="preserve"> </w:t>
      </w:r>
      <w:r w:rsidR="005A2A29" w:rsidRPr="003D2BBE">
        <w:rPr>
          <w:b/>
        </w:rPr>
        <w:t>kontrolu podle odstavce 1</w:t>
      </w:r>
      <w:r w:rsidR="005A2A29">
        <w:rPr>
          <w:b/>
        </w:rPr>
        <w:t xml:space="preserve"> </w:t>
      </w:r>
      <w:r w:rsidR="00DD18A1" w:rsidRPr="0037225C">
        <w:t>se kontrolní řád nepoužije.</w:t>
      </w:r>
      <w:r w:rsidR="00852697" w:rsidRPr="003D2BBE">
        <w:t xml:space="preserve"> </w:t>
      </w:r>
    </w:p>
    <w:p w14:paraId="74ED6143" w14:textId="77777777" w:rsidR="000572F3" w:rsidRPr="003D2BBE" w:rsidRDefault="000572F3" w:rsidP="00DD18A1">
      <w:pPr>
        <w:tabs>
          <w:tab w:val="left" w:pos="709"/>
        </w:tabs>
        <w:spacing w:after="120"/>
        <w:jc w:val="both"/>
      </w:pPr>
    </w:p>
    <w:p w14:paraId="51B94931" w14:textId="77777777" w:rsidR="000572F3" w:rsidRPr="003D2BBE" w:rsidRDefault="000572F3" w:rsidP="000572F3">
      <w:pPr>
        <w:tabs>
          <w:tab w:val="left" w:pos="709"/>
        </w:tabs>
        <w:spacing w:after="120"/>
        <w:jc w:val="center"/>
        <w:rPr>
          <w:b/>
        </w:rPr>
      </w:pPr>
      <w:r w:rsidRPr="003D2BBE">
        <w:rPr>
          <w:b/>
        </w:rPr>
        <w:t>§ 57a</w:t>
      </w:r>
    </w:p>
    <w:p w14:paraId="4C39AE66" w14:textId="0E2ED1A5" w:rsidR="00AA698B" w:rsidRDefault="00AA698B" w:rsidP="00AA698B">
      <w:pPr>
        <w:tabs>
          <w:tab w:val="left" w:pos="709"/>
        </w:tabs>
        <w:spacing w:after="120"/>
        <w:jc w:val="both"/>
        <w:rPr>
          <w:b/>
        </w:rPr>
      </w:pPr>
      <w:r w:rsidRPr="003D2BBE">
        <w:rPr>
          <w:b/>
        </w:rPr>
        <w:tab/>
        <w:t>(1) Kontrolní orgán může</w:t>
      </w:r>
      <w:r w:rsidR="0070557C" w:rsidRPr="003D2BBE">
        <w:rPr>
          <w:b/>
        </w:rPr>
        <w:t xml:space="preserve"> při výkonu kontroly činnosti inspekce</w:t>
      </w:r>
      <w:r w:rsidRPr="003D2BBE">
        <w:rPr>
          <w:b/>
        </w:rPr>
        <w:t xml:space="preserve"> vstupovat do </w:t>
      </w:r>
      <w:r w:rsidR="00902398">
        <w:rPr>
          <w:b/>
        </w:rPr>
        <w:t>prostor</w:t>
      </w:r>
      <w:r w:rsidRPr="003D2BBE">
        <w:rPr>
          <w:b/>
        </w:rPr>
        <w:t>ů inspekce v doprovodu ředitele nebo jím pověřeného příslušníka inspekce.</w:t>
      </w:r>
    </w:p>
    <w:p w14:paraId="66627C74" w14:textId="5A15D3E5" w:rsidR="00E4609A" w:rsidRPr="003D2BBE" w:rsidRDefault="00742758" w:rsidP="00E4609A">
      <w:pPr>
        <w:tabs>
          <w:tab w:val="left" w:pos="709"/>
        </w:tabs>
        <w:spacing w:after="120"/>
        <w:jc w:val="both"/>
        <w:rPr>
          <w:b/>
        </w:rPr>
      </w:pPr>
      <w:r>
        <w:rPr>
          <w:b/>
        </w:rPr>
        <w:tab/>
        <w:t xml:space="preserve">(2) </w:t>
      </w:r>
      <w:r w:rsidRPr="00742758">
        <w:rPr>
          <w:b/>
        </w:rPr>
        <w:t xml:space="preserve">Kontrolní orgán </w:t>
      </w:r>
      <w:r>
        <w:rPr>
          <w:b/>
        </w:rPr>
        <w:t xml:space="preserve">je </w:t>
      </w:r>
      <w:r w:rsidRPr="00742758">
        <w:rPr>
          <w:b/>
        </w:rPr>
        <w:t>při prováděn</w:t>
      </w:r>
      <w:r>
        <w:rPr>
          <w:b/>
        </w:rPr>
        <w:t xml:space="preserve">í kontroly činnosti inspekce </w:t>
      </w:r>
      <w:r w:rsidRPr="00742758">
        <w:rPr>
          <w:b/>
        </w:rPr>
        <w:t xml:space="preserve">oprávněn požadovat od inspekce informace </w:t>
      </w:r>
      <w:r w:rsidR="00E4609A">
        <w:rPr>
          <w:b/>
        </w:rPr>
        <w:t xml:space="preserve">a podklady </w:t>
      </w:r>
      <w:r w:rsidRPr="00742758">
        <w:rPr>
          <w:b/>
        </w:rPr>
        <w:t>potřebné k provedení kontroly.</w:t>
      </w:r>
      <w:r w:rsidR="00E4609A">
        <w:rPr>
          <w:b/>
        </w:rPr>
        <w:t xml:space="preserve"> Inspekce je povinna požadované informace a podklady</w:t>
      </w:r>
      <w:r w:rsidR="00C118D4">
        <w:rPr>
          <w:b/>
        </w:rPr>
        <w:t xml:space="preserve"> </w:t>
      </w:r>
      <w:r w:rsidR="00C118D4" w:rsidRPr="00C118D4">
        <w:rPr>
          <w:b/>
        </w:rPr>
        <w:t>poskytnout b</w:t>
      </w:r>
      <w:r w:rsidR="00C118D4">
        <w:rPr>
          <w:b/>
        </w:rPr>
        <w:t xml:space="preserve">ez zbytečného odkladu, pokud se na ně </w:t>
      </w:r>
      <w:r w:rsidR="00345926">
        <w:rPr>
          <w:b/>
        </w:rPr>
        <w:t>ne</w:t>
      </w:r>
      <w:r w:rsidR="00C118D4">
        <w:rPr>
          <w:b/>
        </w:rPr>
        <w:t>vztahuje</w:t>
      </w:r>
      <w:r w:rsidR="00345926" w:rsidRPr="00345926">
        <w:rPr>
          <w:b/>
        </w:rPr>
        <w:t xml:space="preserve"> mlčenlivost podle jiného právního předpisu</w:t>
      </w:r>
      <w:r w:rsidR="00E317C1">
        <w:rPr>
          <w:rStyle w:val="Znakapoznpodarou"/>
          <w:b/>
        </w:rPr>
        <w:footnoteReference w:customMarkFollows="1" w:id="1"/>
        <w:t>22)</w:t>
      </w:r>
      <w:r w:rsidR="00345926">
        <w:rPr>
          <w:b/>
        </w:rPr>
        <w:t xml:space="preserve">, nebo </w:t>
      </w:r>
      <w:r w:rsidR="00C118D4">
        <w:rPr>
          <w:b/>
        </w:rPr>
        <w:t>nejsou-li naplněny důvody uvedené v § 57b.</w:t>
      </w:r>
      <w:r w:rsidR="00345926">
        <w:rPr>
          <w:b/>
        </w:rPr>
        <w:t xml:space="preserve"> </w:t>
      </w:r>
    </w:p>
    <w:p w14:paraId="5BE45179" w14:textId="3275EB00" w:rsidR="00AA698B" w:rsidRPr="003D2BBE" w:rsidRDefault="00AA698B" w:rsidP="00AA698B">
      <w:pPr>
        <w:tabs>
          <w:tab w:val="left" w:pos="709"/>
        </w:tabs>
        <w:spacing w:after="120"/>
        <w:jc w:val="both"/>
        <w:rPr>
          <w:b/>
        </w:rPr>
      </w:pPr>
      <w:r w:rsidRPr="003D2BBE">
        <w:rPr>
          <w:b/>
        </w:rPr>
        <w:tab/>
      </w:r>
      <w:r w:rsidR="00E4609A">
        <w:rPr>
          <w:b/>
        </w:rPr>
        <w:t>(3</w:t>
      </w:r>
      <w:r w:rsidRPr="003D2BBE">
        <w:rPr>
          <w:b/>
        </w:rPr>
        <w:t>) Ředitel před</w:t>
      </w:r>
      <w:r w:rsidR="00FC5F71">
        <w:rPr>
          <w:b/>
        </w:rPr>
        <w:t>loží</w:t>
      </w:r>
      <w:r w:rsidRPr="003D2BBE">
        <w:rPr>
          <w:b/>
        </w:rPr>
        <w:t xml:space="preserve"> kontrolnímu orgánu</w:t>
      </w:r>
      <w:r w:rsidR="0070557C" w:rsidRPr="003D2BBE">
        <w:rPr>
          <w:b/>
        </w:rPr>
        <w:t xml:space="preserve"> při výkonu kontroly činnosti inspekce</w:t>
      </w:r>
      <w:r w:rsidR="00441FD0" w:rsidRPr="003D2BBE">
        <w:rPr>
          <w:b/>
        </w:rPr>
        <w:t xml:space="preserve"> na jeho požádání</w:t>
      </w:r>
    </w:p>
    <w:p w14:paraId="611687AA" w14:textId="102A00A4" w:rsidR="00AA698B" w:rsidRPr="003D2BBE" w:rsidRDefault="00AA698B" w:rsidP="00AA698B">
      <w:pPr>
        <w:tabs>
          <w:tab w:val="left" w:pos="709"/>
        </w:tabs>
        <w:spacing w:after="120"/>
        <w:jc w:val="both"/>
        <w:rPr>
          <w:b/>
        </w:rPr>
      </w:pPr>
      <w:r w:rsidRPr="003D2BBE">
        <w:rPr>
          <w:b/>
        </w:rPr>
        <w:t xml:space="preserve">a) </w:t>
      </w:r>
      <w:r w:rsidR="00FC5F71">
        <w:rPr>
          <w:b/>
        </w:rPr>
        <w:t xml:space="preserve">schéma </w:t>
      </w:r>
      <w:r w:rsidRPr="003D2BBE">
        <w:rPr>
          <w:b/>
        </w:rPr>
        <w:t>organizační struktur</w:t>
      </w:r>
      <w:r w:rsidR="00FC5F71">
        <w:rPr>
          <w:b/>
        </w:rPr>
        <w:t>y</w:t>
      </w:r>
      <w:r w:rsidRPr="003D2BBE">
        <w:rPr>
          <w:b/>
        </w:rPr>
        <w:t xml:space="preserve"> inspekce a informace s tím související,</w:t>
      </w:r>
    </w:p>
    <w:p w14:paraId="385F7680" w14:textId="77777777" w:rsidR="00AA698B" w:rsidRPr="003D2BBE" w:rsidRDefault="00AA698B" w:rsidP="00AA698B">
      <w:pPr>
        <w:tabs>
          <w:tab w:val="left" w:pos="709"/>
        </w:tabs>
        <w:spacing w:after="120"/>
        <w:jc w:val="both"/>
        <w:rPr>
          <w:b/>
        </w:rPr>
      </w:pPr>
      <w:r w:rsidRPr="003D2BBE">
        <w:rPr>
          <w:b/>
        </w:rPr>
        <w:t>b) návrh rozpočtu inspekce a informace s tím související,</w:t>
      </w:r>
    </w:p>
    <w:p w14:paraId="4151DC00" w14:textId="509C4544" w:rsidR="00AA698B" w:rsidRPr="003D2BBE" w:rsidRDefault="00AA698B" w:rsidP="00AA698B">
      <w:pPr>
        <w:tabs>
          <w:tab w:val="left" w:pos="709"/>
        </w:tabs>
        <w:spacing w:after="120"/>
        <w:jc w:val="both"/>
        <w:rPr>
          <w:b/>
        </w:rPr>
      </w:pPr>
      <w:r w:rsidRPr="003D2BBE">
        <w:rPr>
          <w:b/>
        </w:rPr>
        <w:t>c) podklady potřebné ke kontrole rozpočtu inspekce a informace s tím související,</w:t>
      </w:r>
      <w:r w:rsidR="00FC5F71">
        <w:rPr>
          <w:b/>
        </w:rPr>
        <w:t xml:space="preserve"> nebo</w:t>
      </w:r>
    </w:p>
    <w:p w14:paraId="7C71BB1F" w14:textId="2FD137A4" w:rsidR="00AA709B" w:rsidRDefault="00A47D85" w:rsidP="00441FD0">
      <w:pPr>
        <w:tabs>
          <w:tab w:val="left" w:pos="709"/>
        </w:tabs>
        <w:spacing w:after="120"/>
        <w:jc w:val="both"/>
        <w:rPr>
          <w:b/>
        </w:rPr>
      </w:pPr>
      <w:r w:rsidRPr="003D2BBE">
        <w:rPr>
          <w:b/>
        </w:rPr>
        <w:lastRenderedPageBreak/>
        <w:t>d</w:t>
      </w:r>
      <w:r w:rsidR="00AA698B" w:rsidRPr="003D2BBE">
        <w:rPr>
          <w:b/>
        </w:rPr>
        <w:t xml:space="preserve">) </w:t>
      </w:r>
      <w:r w:rsidR="00441FD0" w:rsidRPr="003D2BBE">
        <w:rPr>
          <w:b/>
        </w:rPr>
        <w:t xml:space="preserve">souhrnnou informaci o činnosti inspekce obsahující </w:t>
      </w:r>
      <w:r w:rsidR="00200138" w:rsidRPr="00200138">
        <w:rPr>
          <w:b/>
        </w:rPr>
        <w:t>počet</w:t>
      </w:r>
      <w:r w:rsidR="006E76B6">
        <w:rPr>
          <w:b/>
        </w:rPr>
        <w:t xml:space="preserve"> a zaměření</w:t>
      </w:r>
      <w:r w:rsidR="00200138" w:rsidRPr="00200138">
        <w:rPr>
          <w:b/>
        </w:rPr>
        <w:t xml:space="preserve"> případů a věcí</w:t>
      </w:r>
      <w:r w:rsidR="00200138">
        <w:rPr>
          <w:b/>
        </w:rPr>
        <w:t>, v nichž je inspekce činná</w:t>
      </w:r>
      <w:r w:rsidR="006E76B6">
        <w:rPr>
          <w:b/>
        </w:rPr>
        <w:t>, nebo</w:t>
      </w:r>
    </w:p>
    <w:p w14:paraId="5F35798B" w14:textId="6EEA96FE" w:rsidR="006E76B6" w:rsidRDefault="006E76B6" w:rsidP="00441FD0">
      <w:pPr>
        <w:tabs>
          <w:tab w:val="left" w:pos="709"/>
        </w:tabs>
        <w:spacing w:after="120"/>
        <w:jc w:val="both"/>
        <w:rPr>
          <w:b/>
        </w:rPr>
      </w:pPr>
      <w:r>
        <w:rPr>
          <w:b/>
        </w:rPr>
        <w:t xml:space="preserve">e) informaci o vyhodnocení </w:t>
      </w:r>
      <w:r w:rsidRPr="006E76B6">
        <w:rPr>
          <w:b/>
        </w:rPr>
        <w:t>zkoušek spolehlivosti</w:t>
      </w:r>
      <w:r>
        <w:rPr>
          <w:b/>
        </w:rPr>
        <w:t>.</w:t>
      </w:r>
    </w:p>
    <w:p w14:paraId="6B26F7BF" w14:textId="760DFD92" w:rsidR="00E4609A" w:rsidRPr="00E4609A" w:rsidRDefault="00E4609A" w:rsidP="00E4609A">
      <w:pPr>
        <w:tabs>
          <w:tab w:val="left" w:pos="709"/>
        </w:tabs>
        <w:spacing w:after="120"/>
        <w:jc w:val="both"/>
        <w:rPr>
          <w:b/>
        </w:rPr>
      </w:pPr>
      <w:r>
        <w:rPr>
          <w:b/>
        </w:rPr>
        <w:tab/>
        <w:t>(4</w:t>
      </w:r>
      <w:r w:rsidRPr="00E4609A">
        <w:rPr>
          <w:b/>
        </w:rPr>
        <w:t xml:space="preserve">) Má-li kontrolní orgán za to, že činnost inspekce nezákonně omezuje nebo poškozuje práva a svobody osob, je oprávněn požadovat od ředitele </w:t>
      </w:r>
      <w:r w:rsidR="007A19E5">
        <w:rPr>
          <w:b/>
        </w:rPr>
        <w:t>potřebná</w:t>
      </w:r>
      <w:r w:rsidRPr="00E4609A">
        <w:rPr>
          <w:b/>
        </w:rPr>
        <w:t xml:space="preserve"> vysvětlení.</w:t>
      </w:r>
    </w:p>
    <w:p w14:paraId="2BF8168D" w14:textId="7630B008" w:rsidR="00187ED9" w:rsidRDefault="00E4609A" w:rsidP="00AA698B">
      <w:pPr>
        <w:tabs>
          <w:tab w:val="left" w:pos="709"/>
        </w:tabs>
        <w:spacing w:after="120"/>
        <w:jc w:val="both"/>
        <w:rPr>
          <w:b/>
        </w:rPr>
      </w:pPr>
      <w:r>
        <w:rPr>
          <w:b/>
        </w:rPr>
        <w:tab/>
        <w:t>(5</w:t>
      </w:r>
      <w:r w:rsidRPr="00E4609A">
        <w:rPr>
          <w:b/>
        </w:rPr>
        <w:t>) Každé porušení zákona příslušníky či zaměstnanci inspekce, které kontrolní orgán zjistí při své činnosti, je p</w:t>
      </w:r>
      <w:r w:rsidR="007A19E5">
        <w:rPr>
          <w:b/>
        </w:rPr>
        <w:t>ovinen oznámit řediteli</w:t>
      </w:r>
      <w:r w:rsidRPr="00E4609A">
        <w:rPr>
          <w:b/>
        </w:rPr>
        <w:t xml:space="preserve"> a nejvyššímu státnímu zástupci.</w:t>
      </w:r>
    </w:p>
    <w:p w14:paraId="7206F349" w14:textId="77777777" w:rsidR="00902398" w:rsidRPr="003D2BBE" w:rsidRDefault="00902398" w:rsidP="00AA698B">
      <w:pPr>
        <w:tabs>
          <w:tab w:val="left" w:pos="709"/>
        </w:tabs>
        <w:spacing w:after="120"/>
        <w:jc w:val="both"/>
        <w:rPr>
          <w:b/>
        </w:rPr>
      </w:pPr>
    </w:p>
    <w:p w14:paraId="4148F1B4" w14:textId="2B8F1D57" w:rsidR="00AA709B" w:rsidRPr="003D2BBE" w:rsidRDefault="00AA709B" w:rsidP="00E4609A">
      <w:pPr>
        <w:tabs>
          <w:tab w:val="left" w:pos="709"/>
        </w:tabs>
        <w:spacing w:after="120"/>
        <w:jc w:val="center"/>
        <w:rPr>
          <w:b/>
        </w:rPr>
      </w:pPr>
      <w:r w:rsidRPr="003D2BBE">
        <w:rPr>
          <w:b/>
        </w:rPr>
        <w:t>§ 57b</w:t>
      </w:r>
    </w:p>
    <w:p w14:paraId="266D6B65" w14:textId="416F4479" w:rsidR="000572F3" w:rsidRPr="003D2BBE" w:rsidRDefault="00C118D4" w:rsidP="000572F3">
      <w:pPr>
        <w:tabs>
          <w:tab w:val="left" w:pos="709"/>
        </w:tabs>
        <w:spacing w:after="120"/>
        <w:jc w:val="both"/>
        <w:rPr>
          <w:b/>
        </w:rPr>
      </w:pPr>
      <w:r>
        <w:rPr>
          <w:b/>
        </w:rPr>
        <w:tab/>
      </w:r>
      <w:r w:rsidR="000572F3" w:rsidRPr="003D2BBE">
        <w:rPr>
          <w:b/>
        </w:rPr>
        <w:t>Inspekce není povinna kontrolnímu orgánu předat informaci, která by mohla</w:t>
      </w:r>
    </w:p>
    <w:p w14:paraId="4EBDD5D6" w14:textId="69EDC95A" w:rsidR="000572F3" w:rsidRPr="003D2BBE" w:rsidRDefault="00BE45B5" w:rsidP="000572F3">
      <w:pPr>
        <w:tabs>
          <w:tab w:val="left" w:pos="709"/>
        </w:tabs>
        <w:spacing w:after="120"/>
        <w:jc w:val="both"/>
        <w:rPr>
          <w:b/>
        </w:rPr>
      </w:pPr>
      <w:r w:rsidRPr="003D2BBE">
        <w:rPr>
          <w:b/>
        </w:rPr>
        <w:t xml:space="preserve">a) zmařit účel probíhajícího úkonu nebo </w:t>
      </w:r>
      <w:r w:rsidR="00AB7774">
        <w:rPr>
          <w:b/>
        </w:rPr>
        <w:t xml:space="preserve">trestního </w:t>
      </w:r>
      <w:r w:rsidRPr="003D2BBE">
        <w:rPr>
          <w:b/>
        </w:rPr>
        <w:t>řízení</w:t>
      </w:r>
      <w:r w:rsidR="000572F3" w:rsidRPr="003D2BBE">
        <w:rPr>
          <w:b/>
        </w:rPr>
        <w:t>,</w:t>
      </w:r>
    </w:p>
    <w:p w14:paraId="63C14BE8" w14:textId="77777777" w:rsidR="002B1897" w:rsidRPr="003D2BBE" w:rsidRDefault="0070557C" w:rsidP="000572F3">
      <w:pPr>
        <w:tabs>
          <w:tab w:val="left" w:pos="709"/>
        </w:tabs>
        <w:spacing w:after="120"/>
        <w:jc w:val="both"/>
        <w:rPr>
          <w:b/>
        </w:rPr>
      </w:pPr>
      <w:r w:rsidRPr="003D2BBE">
        <w:rPr>
          <w:b/>
        </w:rPr>
        <w:t>b) ohrozit předcházení</w:t>
      </w:r>
      <w:r w:rsidR="002B1897" w:rsidRPr="003D2BBE">
        <w:rPr>
          <w:b/>
        </w:rPr>
        <w:t xml:space="preserve"> trestné činnosti,</w:t>
      </w:r>
    </w:p>
    <w:p w14:paraId="0989E2F8" w14:textId="251118D7" w:rsidR="000572F3" w:rsidRPr="003D2BBE" w:rsidRDefault="002B1897" w:rsidP="000572F3">
      <w:pPr>
        <w:tabs>
          <w:tab w:val="left" w:pos="709"/>
        </w:tabs>
        <w:spacing w:after="120"/>
        <w:jc w:val="both"/>
        <w:rPr>
          <w:b/>
        </w:rPr>
      </w:pPr>
      <w:r w:rsidRPr="003D2BBE">
        <w:rPr>
          <w:b/>
        </w:rPr>
        <w:t>c</w:t>
      </w:r>
      <w:r w:rsidR="002307A5" w:rsidRPr="003D2BBE">
        <w:rPr>
          <w:b/>
        </w:rPr>
        <w:t xml:space="preserve">) </w:t>
      </w:r>
      <w:r w:rsidR="000572F3" w:rsidRPr="003D2BBE">
        <w:rPr>
          <w:b/>
        </w:rPr>
        <w:t>odhalit totožnost příslušníků inspekce</w:t>
      </w:r>
      <w:r w:rsidR="00F86C0D" w:rsidRPr="003D2BBE">
        <w:rPr>
          <w:b/>
        </w:rPr>
        <w:t xml:space="preserve"> nebo příslušníků jiných bezpečnostních sborů</w:t>
      </w:r>
      <w:r w:rsidR="000572F3" w:rsidRPr="003D2BBE">
        <w:rPr>
          <w:b/>
        </w:rPr>
        <w:t xml:space="preserve"> vykonávajících operativně pátrací činnost,</w:t>
      </w:r>
    </w:p>
    <w:p w14:paraId="09D4F5DA" w14:textId="5627B4B7" w:rsidR="00F86C0D" w:rsidRPr="003D2BBE" w:rsidRDefault="002B1897" w:rsidP="000572F3">
      <w:pPr>
        <w:tabs>
          <w:tab w:val="left" w:pos="709"/>
        </w:tabs>
        <w:spacing w:after="120"/>
        <w:jc w:val="both"/>
        <w:rPr>
          <w:b/>
        </w:rPr>
      </w:pPr>
      <w:r w:rsidRPr="003D2BBE">
        <w:rPr>
          <w:b/>
        </w:rPr>
        <w:t>d</w:t>
      </w:r>
      <w:r w:rsidR="000572F3" w:rsidRPr="003D2BBE">
        <w:rPr>
          <w:b/>
        </w:rPr>
        <w:t xml:space="preserve">) odhalit totožnost </w:t>
      </w:r>
      <w:r w:rsidR="00F86C0D" w:rsidRPr="003D2BBE">
        <w:rPr>
          <w:b/>
        </w:rPr>
        <w:t>informátora,</w:t>
      </w:r>
      <w:r w:rsidR="007A19E5">
        <w:rPr>
          <w:b/>
        </w:rPr>
        <w:t xml:space="preserve"> nebo</w:t>
      </w:r>
    </w:p>
    <w:p w14:paraId="010912D9" w14:textId="3F09E956" w:rsidR="002B1897" w:rsidRPr="003D2BBE" w:rsidRDefault="002B1897" w:rsidP="000572F3">
      <w:pPr>
        <w:tabs>
          <w:tab w:val="left" w:pos="709"/>
        </w:tabs>
        <w:spacing w:after="120"/>
        <w:jc w:val="both"/>
        <w:rPr>
          <w:b/>
        </w:rPr>
      </w:pPr>
      <w:r w:rsidRPr="003D2BBE">
        <w:rPr>
          <w:b/>
        </w:rPr>
        <w:t>e</w:t>
      </w:r>
      <w:r w:rsidR="000572F3" w:rsidRPr="003D2BBE">
        <w:rPr>
          <w:b/>
        </w:rPr>
        <w:t>) ohrozit jiné osoby, jejichž bezpečnost je v zájmu inspekce.</w:t>
      </w:r>
    </w:p>
    <w:p w14:paraId="76189888" w14:textId="77777777" w:rsidR="00066FA2" w:rsidRPr="003D2BBE" w:rsidRDefault="00066FA2" w:rsidP="000572F3">
      <w:pPr>
        <w:tabs>
          <w:tab w:val="left" w:pos="709"/>
        </w:tabs>
        <w:spacing w:after="120"/>
        <w:jc w:val="both"/>
        <w:rPr>
          <w:b/>
        </w:rPr>
      </w:pPr>
    </w:p>
    <w:p w14:paraId="5424C9A6" w14:textId="59E8D531" w:rsidR="002B1897" w:rsidRPr="003D2BBE" w:rsidRDefault="002B1897" w:rsidP="002B1897">
      <w:pPr>
        <w:tabs>
          <w:tab w:val="left" w:pos="709"/>
        </w:tabs>
        <w:spacing w:after="120"/>
        <w:jc w:val="center"/>
        <w:rPr>
          <w:b/>
        </w:rPr>
      </w:pPr>
      <w:r w:rsidRPr="003D2BBE">
        <w:rPr>
          <w:b/>
        </w:rPr>
        <w:t>§ 57</w:t>
      </w:r>
      <w:r w:rsidR="00483976" w:rsidRPr="003D2BBE">
        <w:rPr>
          <w:b/>
        </w:rPr>
        <w:t>c</w:t>
      </w:r>
    </w:p>
    <w:p w14:paraId="450B04A6" w14:textId="2C9F7C0D" w:rsidR="00F6378E" w:rsidRPr="003D2BBE" w:rsidRDefault="00A47D85" w:rsidP="00690CB9">
      <w:pPr>
        <w:tabs>
          <w:tab w:val="left" w:pos="709"/>
        </w:tabs>
        <w:spacing w:after="120"/>
        <w:jc w:val="both"/>
        <w:rPr>
          <w:b/>
        </w:rPr>
      </w:pPr>
      <w:r w:rsidRPr="003D2BBE">
        <w:rPr>
          <w:b/>
        </w:rPr>
        <w:tab/>
      </w:r>
      <w:r w:rsidR="001B224E">
        <w:rPr>
          <w:b/>
        </w:rPr>
        <w:t>Členové kontrolního orgánu</w:t>
      </w:r>
      <w:r w:rsidR="002307A5" w:rsidRPr="003D2BBE">
        <w:rPr>
          <w:b/>
        </w:rPr>
        <w:t xml:space="preserve"> jsou povinni zachovávat mlčenlivost o skutečnostech, o nichž se dozvěděli při výkonu své funkce. Povinnost zachovávat mlčenlivost trvá i po ukončení členství v kontrolním org</w:t>
      </w:r>
      <w:r w:rsidR="00B411C0">
        <w:rPr>
          <w:b/>
        </w:rPr>
        <w:t xml:space="preserve">ánu. </w:t>
      </w:r>
      <w:r w:rsidR="00345926" w:rsidRPr="00345926">
        <w:rPr>
          <w:b/>
        </w:rPr>
        <w:t xml:space="preserve">Povinnost zachovávat mlčenlivost uložená členům </w:t>
      </w:r>
      <w:r w:rsidR="00345926">
        <w:rPr>
          <w:b/>
        </w:rPr>
        <w:t xml:space="preserve">kontrolního orgánu </w:t>
      </w:r>
      <w:r w:rsidR="00345926" w:rsidRPr="00345926">
        <w:rPr>
          <w:b/>
        </w:rPr>
        <w:t>se nevztahuje na přípa</w:t>
      </w:r>
      <w:r w:rsidR="00345926">
        <w:rPr>
          <w:b/>
        </w:rPr>
        <w:t>dy, kdy kontrolní orgán</w:t>
      </w:r>
      <w:r w:rsidR="00345926" w:rsidRPr="00345926">
        <w:rPr>
          <w:b/>
        </w:rPr>
        <w:t xml:space="preserve"> </w:t>
      </w:r>
      <w:r w:rsidR="00345926">
        <w:rPr>
          <w:b/>
        </w:rPr>
        <w:t>podává oznámení podle § 57a odst. 5</w:t>
      </w:r>
      <w:r w:rsidR="00345926" w:rsidRPr="00345926">
        <w:rPr>
          <w:b/>
        </w:rPr>
        <w:t xml:space="preserve">. </w:t>
      </w:r>
      <w:r w:rsidR="00B411C0">
        <w:rPr>
          <w:b/>
        </w:rPr>
        <w:t>Členové kontrolního orgánu</w:t>
      </w:r>
      <w:r w:rsidR="002307A5" w:rsidRPr="003D2BBE">
        <w:rPr>
          <w:b/>
        </w:rPr>
        <w:t xml:space="preserve"> mohou být zbaveni povinnosti zachovávat mlčenlivost pouze usnesením Poslanecké sněmovny</w:t>
      </w:r>
      <w:r w:rsidR="00AD5D1C" w:rsidRPr="003D2BBE">
        <w:rPr>
          <w:b/>
        </w:rPr>
        <w:t>.</w:t>
      </w:r>
    </w:p>
    <w:p w14:paraId="52BE3F3A" w14:textId="77777777" w:rsidR="00ED507B" w:rsidRPr="003D2BBE" w:rsidRDefault="00ED507B" w:rsidP="007618D2">
      <w:pPr>
        <w:spacing w:after="120"/>
        <w:jc w:val="center"/>
      </w:pPr>
      <w:r w:rsidRPr="003D2BBE">
        <w:t>§ 58</w:t>
      </w:r>
    </w:p>
    <w:p w14:paraId="678C75A0" w14:textId="77777777" w:rsidR="00ED507B" w:rsidRPr="003D2BBE" w:rsidRDefault="00ED507B" w:rsidP="00ED507B">
      <w:pPr>
        <w:tabs>
          <w:tab w:val="left" w:pos="709"/>
        </w:tabs>
        <w:spacing w:after="120"/>
        <w:jc w:val="both"/>
      </w:pPr>
      <w:r w:rsidRPr="003D2BBE">
        <w:tab/>
        <w:t>(1) Fyzická osoba se dopustí přestupku tím, že</w:t>
      </w:r>
    </w:p>
    <w:p w14:paraId="12896800" w14:textId="77777777" w:rsidR="00ED507B" w:rsidRPr="003D2BBE" w:rsidRDefault="00ED507B" w:rsidP="00ED507B">
      <w:pPr>
        <w:tabs>
          <w:tab w:val="left" w:pos="709"/>
        </w:tabs>
        <w:spacing w:after="120"/>
        <w:jc w:val="both"/>
      </w:pPr>
      <w:r w:rsidRPr="003D2BBE">
        <w:t>a) úmyslně na místě veřejnosti přístupném neoprávněně užívá na vozidle zvláštní označení používané na služebních vozidlech inspekce anebo označení s ním zřejmě zaměnitelné,</w:t>
      </w:r>
    </w:p>
    <w:p w14:paraId="659A9F0E" w14:textId="357A4401" w:rsidR="00C52FC8" w:rsidRDefault="00ED507B" w:rsidP="00ED507B">
      <w:pPr>
        <w:tabs>
          <w:tab w:val="left" w:pos="709"/>
        </w:tabs>
        <w:spacing w:after="120"/>
        <w:jc w:val="both"/>
        <w:rPr>
          <w:b/>
        </w:rPr>
      </w:pPr>
      <w:r w:rsidRPr="003D2BBE">
        <w:t xml:space="preserve">b) </w:t>
      </w:r>
      <w:r w:rsidRPr="002039D4">
        <w:rPr>
          <w:strike/>
        </w:rPr>
        <w:t xml:space="preserve">úmyslně na místě veřejnosti přístupném neoprávněně užívá vnější označení inspekce anebo označení s ním zřejmě </w:t>
      </w:r>
      <w:r w:rsidRPr="00AB7774">
        <w:rPr>
          <w:strike/>
        </w:rPr>
        <w:t>zaměnitelné</w:t>
      </w:r>
      <w:r w:rsidR="002039D4">
        <w:t xml:space="preserve"> </w:t>
      </w:r>
      <w:r w:rsidR="002039D4" w:rsidRPr="002039D4">
        <w:rPr>
          <w:b/>
        </w:rPr>
        <w:t xml:space="preserve">v rozporu s § 60 odst. 2 na místě veřejnosti přístupném nosí služební stejnokroj inspekce nebo takové jeho součásti, které jsou s ním </w:t>
      </w:r>
      <w:r w:rsidR="00AF38FF">
        <w:rPr>
          <w:b/>
        </w:rPr>
        <w:t xml:space="preserve">zřejmě </w:t>
      </w:r>
      <w:r w:rsidR="002039D4" w:rsidRPr="002039D4">
        <w:rPr>
          <w:b/>
        </w:rPr>
        <w:t xml:space="preserve">zaměnitelné, </w:t>
      </w:r>
    </w:p>
    <w:p w14:paraId="3C67788E" w14:textId="6F5691E4" w:rsidR="00ED507B" w:rsidRPr="002039D4" w:rsidRDefault="00C52FC8" w:rsidP="00ED507B">
      <w:pPr>
        <w:tabs>
          <w:tab w:val="left" w:pos="709"/>
        </w:tabs>
        <w:spacing w:after="120"/>
        <w:jc w:val="both"/>
      </w:pPr>
      <w:r>
        <w:rPr>
          <w:b/>
        </w:rPr>
        <w:t xml:space="preserve">c) v rozporu s § 60 odst. 3 </w:t>
      </w:r>
      <w:r w:rsidR="002039D4" w:rsidRPr="002039D4">
        <w:rPr>
          <w:b/>
        </w:rPr>
        <w:t>úmyslně na místě veřejnosti přístupném užívá vnější označení inspekce nebo označení s ním zřejmě zaměnitelné</w:t>
      </w:r>
      <w:r w:rsidR="002039D4">
        <w:t>,</w:t>
      </w:r>
    </w:p>
    <w:p w14:paraId="6888AE09" w14:textId="7595B50E" w:rsidR="00ED507B" w:rsidRPr="003D2BBE" w:rsidRDefault="00ED507B" w:rsidP="00ED507B">
      <w:pPr>
        <w:tabs>
          <w:tab w:val="left" w:pos="709"/>
        </w:tabs>
        <w:spacing w:after="120"/>
        <w:jc w:val="both"/>
      </w:pPr>
      <w:r w:rsidRPr="00AB7774">
        <w:rPr>
          <w:strike/>
        </w:rPr>
        <w:t>c)</w:t>
      </w:r>
      <w:r w:rsidR="00C52FC8">
        <w:rPr>
          <w:b/>
        </w:rPr>
        <w:t>d)</w:t>
      </w:r>
      <w:r w:rsidRPr="003D2BBE">
        <w:t xml:space="preserve"> vnikne lstí, nedovoleným překonáním uzamčení nebo překonáním jiné jistící překážky s použitím síly do objektu nebo prostoru, v nichž sídlí inspekce, nebo</w:t>
      </w:r>
    </w:p>
    <w:p w14:paraId="648F8A21" w14:textId="77777777" w:rsidR="004E7029" w:rsidRDefault="00ED507B" w:rsidP="004E7029">
      <w:pPr>
        <w:tabs>
          <w:tab w:val="left" w:pos="709"/>
        </w:tabs>
        <w:spacing w:after="120"/>
        <w:jc w:val="both"/>
        <w:rPr>
          <w:rFonts w:ascii="Arial" w:hAnsi="Arial" w:cs="Arial"/>
          <w:b/>
          <w:bCs/>
          <w:color w:val="000000"/>
          <w:sz w:val="20"/>
          <w:szCs w:val="20"/>
        </w:rPr>
      </w:pPr>
      <w:r w:rsidRPr="00AB7774">
        <w:rPr>
          <w:strike/>
        </w:rPr>
        <w:t>d)</w:t>
      </w:r>
      <w:r w:rsidR="00C52FC8">
        <w:rPr>
          <w:b/>
        </w:rPr>
        <w:t>e)</w:t>
      </w:r>
      <w:r w:rsidRPr="003D2BBE">
        <w:t xml:space="preserve"> poruší povinnost mlčenlivosti podle § 66</w:t>
      </w:r>
      <w:r w:rsidR="00483976" w:rsidRPr="004E7029">
        <w:t>.</w:t>
      </w:r>
      <w:r w:rsidR="004E7029" w:rsidRPr="004E7029">
        <w:rPr>
          <w:rFonts w:ascii="Arial" w:hAnsi="Arial" w:cs="Arial"/>
          <w:bCs/>
          <w:color w:val="000000"/>
          <w:sz w:val="20"/>
          <w:szCs w:val="20"/>
        </w:rPr>
        <w:t xml:space="preserve"> </w:t>
      </w:r>
    </w:p>
    <w:p w14:paraId="42CC7A21" w14:textId="11EF835A" w:rsidR="004E7029" w:rsidRPr="004E7029" w:rsidRDefault="004E7029" w:rsidP="004E7029">
      <w:pPr>
        <w:tabs>
          <w:tab w:val="left" w:pos="709"/>
        </w:tabs>
        <w:spacing w:after="120"/>
        <w:jc w:val="both"/>
      </w:pPr>
      <w:r>
        <w:rPr>
          <w:rFonts w:ascii="Arial" w:hAnsi="Arial" w:cs="Arial"/>
          <w:b/>
          <w:bCs/>
          <w:color w:val="000000"/>
          <w:sz w:val="20"/>
          <w:szCs w:val="20"/>
        </w:rPr>
        <w:tab/>
      </w:r>
      <w:r w:rsidRPr="004E7029">
        <w:rPr>
          <w:bCs/>
        </w:rPr>
        <w:t>(2)</w:t>
      </w:r>
      <w:r w:rsidRPr="004E7029">
        <w:t> Právnická nebo podnikající fyzická osoba se dopustí přestupku tím, že na místě veřejnosti přístupném neoprávněně užívá na vozidle označení používané na služebních vozidlech inspekce a označení s ním zřejmě zaměnitelné.</w:t>
      </w:r>
    </w:p>
    <w:p w14:paraId="39762279" w14:textId="7197EA8F" w:rsidR="004E7029" w:rsidRPr="004E7029" w:rsidRDefault="004E7029" w:rsidP="004E7029">
      <w:pPr>
        <w:tabs>
          <w:tab w:val="left" w:pos="709"/>
        </w:tabs>
        <w:spacing w:after="120"/>
        <w:jc w:val="both"/>
      </w:pPr>
      <w:r w:rsidRPr="004E7029">
        <w:rPr>
          <w:bCs/>
        </w:rPr>
        <w:lastRenderedPageBreak/>
        <w:tab/>
        <w:t>(3)</w:t>
      </w:r>
      <w:r w:rsidRPr="004E7029">
        <w:t> Za přestupek podle odstavce 1 lze uložit pokutu do 50000 Kč. Za přestupek podle odstavce 2 lze uložit pokutu do 50000 Kč.</w:t>
      </w:r>
    </w:p>
    <w:p w14:paraId="3B6B531C" w14:textId="71A9EA65" w:rsidR="00102B25" w:rsidRPr="003D2BBE" w:rsidRDefault="00102B25" w:rsidP="00ED507B">
      <w:pPr>
        <w:tabs>
          <w:tab w:val="left" w:pos="709"/>
        </w:tabs>
        <w:spacing w:after="120"/>
        <w:jc w:val="both"/>
        <w:rPr>
          <w:b/>
        </w:rPr>
      </w:pPr>
    </w:p>
    <w:p w14:paraId="5750D071" w14:textId="77777777" w:rsidR="00102B25" w:rsidRPr="00102B25" w:rsidRDefault="00102B25" w:rsidP="00102B25">
      <w:pPr>
        <w:tabs>
          <w:tab w:val="left" w:pos="709"/>
        </w:tabs>
        <w:spacing w:after="120"/>
        <w:jc w:val="center"/>
        <w:rPr>
          <w:b/>
          <w:bCs/>
          <w:strike/>
        </w:rPr>
      </w:pPr>
      <w:r w:rsidRPr="00102B25">
        <w:rPr>
          <w:b/>
          <w:bCs/>
          <w:strike/>
        </w:rPr>
        <w:t>§ 60</w:t>
      </w:r>
    </w:p>
    <w:p w14:paraId="52596660" w14:textId="3B767821" w:rsidR="00102B25" w:rsidRPr="00102B25" w:rsidRDefault="00102B25" w:rsidP="00102B25">
      <w:pPr>
        <w:tabs>
          <w:tab w:val="left" w:pos="709"/>
        </w:tabs>
        <w:spacing w:after="120"/>
        <w:jc w:val="both"/>
        <w:rPr>
          <w:strike/>
        </w:rPr>
      </w:pPr>
      <w:r w:rsidRPr="00102B25">
        <w:rPr>
          <w:bCs/>
          <w:strike/>
        </w:rPr>
        <w:t>(1)</w:t>
      </w:r>
      <w:r w:rsidRPr="00102B25">
        <w:rPr>
          <w:strike/>
        </w:rPr>
        <w:t> Příslušník inspekce vykonává službu v občanském oděvu nebo v občanském oděvu s vnějším označením inspekce v závislosti na povaze konkrétní činnosti a potřebě efektivního plnění úkolů inspekce.</w:t>
      </w:r>
    </w:p>
    <w:p w14:paraId="4AB95D39" w14:textId="77777777" w:rsidR="00102B25" w:rsidRPr="00102B25" w:rsidRDefault="00102B25" w:rsidP="00102B25">
      <w:pPr>
        <w:tabs>
          <w:tab w:val="left" w:pos="709"/>
        </w:tabs>
        <w:spacing w:after="120"/>
        <w:jc w:val="both"/>
        <w:rPr>
          <w:strike/>
        </w:rPr>
      </w:pPr>
      <w:r w:rsidRPr="00102B25">
        <w:rPr>
          <w:bCs/>
          <w:strike/>
        </w:rPr>
        <w:t>(2)</w:t>
      </w:r>
      <w:r w:rsidRPr="00102B25">
        <w:rPr>
          <w:strike/>
        </w:rPr>
        <w:t> Vnější označení inspekce je oprávněn užívat jen příslušník inspekce.</w:t>
      </w:r>
    </w:p>
    <w:p w14:paraId="443A2035" w14:textId="77777777" w:rsidR="00102B25" w:rsidRPr="00102B25" w:rsidRDefault="00102B25" w:rsidP="00102B25">
      <w:pPr>
        <w:tabs>
          <w:tab w:val="left" w:pos="709"/>
        </w:tabs>
        <w:spacing w:after="120"/>
        <w:jc w:val="both"/>
        <w:rPr>
          <w:strike/>
        </w:rPr>
      </w:pPr>
      <w:r w:rsidRPr="00102B25">
        <w:rPr>
          <w:bCs/>
          <w:strike/>
        </w:rPr>
        <w:t>(3)</w:t>
      </w:r>
      <w:r w:rsidRPr="00102B25">
        <w:rPr>
          <w:strike/>
        </w:rPr>
        <w:t> Zvláštní označení služebních vozidel inspekce a pásů s označením „Generální inspekce bezpečnostních sborů“ podle § 17 odst. 2 může užívat pouze inspekce.</w:t>
      </w:r>
    </w:p>
    <w:p w14:paraId="04F27C8E" w14:textId="77777777" w:rsidR="00102B25" w:rsidRPr="00102B25" w:rsidRDefault="00102B25" w:rsidP="00102B25">
      <w:pPr>
        <w:tabs>
          <w:tab w:val="left" w:pos="709"/>
        </w:tabs>
        <w:spacing w:after="120"/>
        <w:jc w:val="both"/>
        <w:rPr>
          <w:strike/>
        </w:rPr>
      </w:pPr>
      <w:r w:rsidRPr="00102B25">
        <w:rPr>
          <w:bCs/>
          <w:strike/>
        </w:rPr>
        <w:t>(4)</w:t>
      </w:r>
      <w:r w:rsidRPr="00102B25">
        <w:rPr>
          <w:strike/>
        </w:rPr>
        <w:t> Vláda stanoví nařízením</w:t>
      </w:r>
    </w:p>
    <w:p w14:paraId="65A10B41" w14:textId="77777777" w:rsidR="00102B25" w:rsidRPr="00102B25" w:rsidRDefault="00102B25" w:rsidP="00102B25">
      <w:pPr>
        <w:tabs>
          <w:tab w:val="left" w:pos="709"/>
        </w:tabs>
        <w:spacing w:after="120"/>
        <w:jc w:val="both"/>
        <w:rPr>
          <w:strike/>
        </w:rPr>
      </w:pPr>
      <w:r w:rsidRPr="00102B25">
        <w:rPr>
          <w:bCs/>
          <w:strike/>
        </w:rPr>
        <w:t>a)</w:t>
      </w:r>
      <w:r w:rsidRPr="00102B25">
        <w:rPr>
          <w:strike/>
        </w:rPr>
        <w:t> vzor služebního průkazu a odznaku inspekce,</w:t>
      </w:r>
    </w:p>
    <w:p w14:paraId="6E39BB3D" w14:textId="77777777" w:rsidR="00102B25" w:rsidRPr="00102B25" w:rsidRDefault="00102B25" w:rsidP="00102B25">
      <w:pPr>
        <w:tabs>
          <w:tab w:val="left" w:pos="709"/>
        </w:tabs>
        <w:spacing w:after="120"/>
        <w:jc w:val="both"/>
        <w:rPr>
          <w:strike/>
        </w:rPr>
      </w:pPr>
      <w:r w:rsidRPr="00102B25">
        <w:rPr>
          <w:bCs/>
          <w:strike/>
        </w:rPr>
        <w:t>b)</w:t>
      </w:r>
      <w:r w:rsidRPr="00102B25">
        <w:rPr>
          <w:strike/>
        </w:rPr>
        <w:t> způsob vnějšího označení inspekce,</w:t>
      </w:r>
    </w:p>
    <w:p w14:paraId="37D11250" w14:textId="77777777" w:rsidR="00102B25" w:rsidRPr="00102B25" w:rsidRDefault="00102B25" w:rsidP="00102B25">
      <w:pPr>
        <w:tabs>
          <w:tab w:val="left" w:pos="709"/>
        </w:tabs>
        <w:spacing w:after="120"/>
        <w:jc w:val="both"/>
        <w:rPr>
          <w:strike/>
        </w:rPr>
      </w:pPr>
      <w:r w:rsidRPr="00102B25">
        <w:rPr>
          <w:bCs/>
          <w:strike/>
        </w:rPr>
        <w:t>c)</w:t>
      </w:r>
      <w:r w:rsidRPr="00102B25">
        <w:rPr>
          <w:strike/>
        </w:rPr>
        <w:t> způsob prokazování příslušnosti,</w:t>
      </w:r>
    </w:p>
    <w:p w14:paraId="06A4AB1C" w14:textId="525B052C" w:rsidR="00483976" w:rsidRPr="003D2BBE" w:rsidRDefault="00102B25" w:rsidP="00ED507B">
      <w:pPr>
        <w:tabs>
          <w:tab w:val="left" w:pos="709"/>
        </w:tabs>
        <w:spacing w:after="120"/>
        <w:jc w:val="both"/>
        <w:rPr>
          <w:strike/>
        </w:rPr>
      </w:pPr>
      <w:r w:rsidRPr="00102B25">
        <w:rPr>
          <w:bCs/>
          <w:strike/>
        </w:rPr>
        <w:t>d)</w:t>
      </w:r>
      <w:r w:rsidRPr="00102B25">
        <w:rPr>
          <w:strike/>
        </w:rPr>
        <w:t> vzory zvláštního označení služebních vozidel inspekce a pásů s označením „Generální inspekce bezpečnostních</w:t>
      </w:r>
      <w:r>
        <w:rPr>
          <w:strike/>
        </w:rPr>
        <w:t xml:space="preserve"> sborů</w:t>
      </w:r>
      <w:r w:rsidRPr="00102B25">
        <w:rPr>
          <w:strike/>
        </w:rPr>
        <w:t>.</w:t>
      </w:r>
    </w:p>
    <w:p w14:paraId="2D3D63E9" w14:textId="77777777" w:rsidR="006F5D6A" w:rsidRPr="00102B25" w:rsidRDefault="006F5D6A" w:rsidP="006F5D6A">
      <w:pPr>
        <w:jc w:val="center"/>
        <w:rPr>
          <w:b/>
        </w:rPr>
      </w:pPr>
      <w:r w:rsidRPr="00102B25">
        <w:rPr>
          <w:b/>
        </w:rPr>
        <w:t>§ 60</w:t>
      </w:r>
    </w:p>
    <w:p w14:paraId="18CAE062" w14:textId="5B0932B9" w:rsidR="006F5D6A" w:rsidRPr="00102B25" w:rsidRDefault="006F5D6A" w:rsidP="00102B25">
      <w:pPr>
        <w:rPr>
          <w:b/>
        </w:rPr>
      </w:pPr>
      <w:r w:rsidRPr="00102B25">
        <w:rPr>
          <w:b/>
        </w:rPr>
        <w:tab/>
      </w:r>
    </w:p>
    <w:p w14:paraId="697C4E69" w14:textId="2F17D49B" w:rsidR="007F5752" w:rsidRPr="00102B25" w:rsidRDefault="007F5752" w:rsidP="00102B25">
      <w:pPr>
        <w:spacing w:line="276" w:lineRule="auto"/>
        <w:ind w:firstLine="708"/>
        <w:jc w:val="both"/>
        <w:rPr>
          <w:b/>
        </w:rPr>
      </w:pPr>
      <w:r w:rsidRPr="00102B25">
        <w:rPr>
          <w:b/>
        </w:rPr>
        <w:t>(1) Příslušník inspekce vykonává službu v občanském oděvu</w:t>
      </w:r>
      <w:r w:rsidR="00FC5F71">
        <w:rPr>
          <w:b/>
        </w:rPr>
        <w:t>,</w:t>
      </w:r>
      <w:r w:rsidRPr="00102B25">
        <w:rPr>
          <w:b/>
        </w:rPr>
        <w:t xml:space="preserve"> občanském oděvu s vnějším označením inspekce nebo ve služebním stejnokroji </w:t>
      </w:r>
      <w:r w:rsidR="005912A8">
        <w:rPr>
          <w:b/>
        </w:rPr>
        <w:t xml:space="preserve">inspekce </w:t>
      </w:r>
      <w:r w:rsidRPr="00102B25">
        <w:rPr>
          <w:b/>
        </w:rPr>
        <w:t>v závislosti na povaze konkrétní činnosti a potřebě efektivního plnění úkolů inspekce.</w:t>
      </w:r>
    </w:p>
    <w:p w14:paraId="36481746" w14:textId="00D3960F" w:rsidR="00FC5F71" w:rsidRPr="00FC5F71" w:rsidRDefault="00FC5F71" w:rsidP="00FC5F71">
      <w:pPr>
        <w:spacing w:line="276" w:lineRule="auto"/>
        <w:ind w:firstLine="708"/>
        <w:jc w:val="both"/>
        <w:rPr>
          <w:b/>
        </w:rPr>
      </w:pPr>
      <w:r w:rsidRPr="00FC5F71">
        <w:rPr>
          <w:b/>
        </w:rPr>
        <w:t>(2) Služební stejnokroj</w:t>
      </w:r>
      <w:r w:rsidR="005912A8">
        <w:rPr>
          <w:b/>
        </w:rPr>
        <w:t xml:space="preserve"> inspekce</w:t>
      </w:r>
      <w:r w:rsidRPr="00FC5F71">
        <w:rPr>
          <w:b/>
        </w:rPr>
        <w:t xml:space="preserve"> je oprávněn nosit jen příslušník inspekce. Bývalý příslušník inspekce je oprávněn </w:t>
      </w:r>
      <w:r w:rsidR="00603756">
        <w:rPr>
          <w:b/>
        </w:rPr>
        <w:t xml:space="preserve">nosit </w:t>
      </w:r>
      <w:r w:rsidRPr="00FC5F71">
        <w:rPr>
          <w:b/>
        </w:rPr>
        <w:t xml:space="preserve">služební stejnokroj </w:t>
      </w:r>
      <w:r w:rsidR="005912A8">
        <w:rPr>
          <w:b/>
        </w:rPr>
        <w:t xml:space="preserve">inspekce </w:t>
      </w:r>
      <w:r w:rsidRPr="00FC5F71">
        <w:rPr>
          <w:b/>
        </w:rPr>
        <w:t>při vhodných příležitostech</w:t>
      </w:r>
      <w:r w:rsidR="004E7029">
        <w:rPr>
          <w:b/>
        </w:rPr>
        <w:t xml:space="preserve"> </w:t>
      </w:r>
      <w:r w:rsidR="00057BE6" w:rsidRPr="00057BE6">
        <w:rPr>
          <w:b/>
        </w:rPr>
        <w:t>na základě souhlasu ředitele</w:t>
      </w:r>
      <w:r w:rsidRPr="00FC5F71">
        <w:rPr>
          <w:b/>
        </w:rPr>
        <w:t>.</w:t>
      </w:r>
    </w:p>
    <w:p w14:paraId="02CFAFF0" w14:textId="64D17B93" w:rsidR="007F5752" w:rsidRPr="00102B25" w:rsidRDefault="00FC5F71" w:rsidP="00102B25">
      <w:pPr>
        <w:spacing w:line="276" w:lineRule="auto"/>
        <w:ind w:firstLine="708"/>
        <w:jc w:val="both"/>
        <w:rPr>
          <w:b/>
        </w:rPr>
      </w:pPr>
      <w:r w:rsidRPr="00FC5F71" w:rsidDel="00FC5F71">
        <w:rPr>
          <w:b/>
        </w:rPr>
        <w:t xml:space="preserve"> </w:t>
      </w:r>
      <w:r w:rsidR="007F5752" w:rsidRPr="00102B25">
        <w:rPr>
          <w:b/>
        </w:rPr>
        <w:t>(3) Vnější označení inspekce je oprávněn užívat jen příslušník inspekce.</w:t>
      </w:r>
    </w:p>
    <w:p w14:paraId="749D4800" w14:textId="47E716D2" w:rsidR="007F5752" w:rsidRPr="00102B25" w:rsidRDefault="007F5752" w:rsidP="00102B25">
      <w:pPr>
        <w:spacing w:line="276" w:lineRule="auto"/>
        <w:ind w:firstLine="708"/>
        <w:jc w:val="both"/>
        <w:rPr>
          <w:b/>
        </w:rPr>
      </w:pPr>
      <w:r w:rsidRPr="00102B25">
        <w:rPr>
          <w:b/>
        </w:rPr>
        <w:t xml:space="preserve">(4) Zvláštní označení služebních vozidel inspekce a pásů s označením „Generální inspekce bezpečnostních sborů“ podle § 17 odst. 2 </w:t>
      </w:r>
      <w:r w:rsidR="00FC5F71">
        <w:rPr>
          <w:b/>
        </w:rPr>
        <w:t>je oprávněna</w:t>
      </w:r>
      <w:r w:rsidRPr="00102B25">
        <w:rPr>
          <w:b/>
        </w:rPr>
        <w:t xml:space="preserve"> </w:t>
      </w:r>
      <w:r w:rsidR="00AB7774">
        <w:rPr>
          <w:b/>
        </w:rPr>
        <w:t xml:space="preserve">užívat </w:t>
      </w:r>
      <w:r w:rsidRPr="00102B25">
        <w:rPr>
          <w:b/>
        </w:rPr>
        <w:t>pouze inspekce.</w:t>
      </w:r>
    </w:p>
    <w:p w14:paraId="50E02296" w14:textId="77777777" w:rsidR="007F5752" w:rsidRPr="00102B25" w:rsidRDefault="007F5752" w:rsidP="00102B25">
      <w:pPr>
        <w:spacing w:line="276" w:lineRule="auto"/>
        <w:ind w:firstLine="708"/>
        <w:jc w:val="both"/>
        <w:rPr>
          <w:b/>
        </w:rPr>
      </w:pPr>
      <w:r w:rsidRPr="00102B25">
        <w:rPr>
          <w:b/>
        </w:rPr>
        <w:t>(5) Vláda stanoví nařízením</w:t>
      </w:r>
    </w:p>
    <w:p w14:paraId="419BA557" w14:textId="77777777" w:rsidR="007F5752" w:rsidRPr="00102B25" w:rsidRDefault="007F5752" w:rsidP="00102B25">
      <w:pPr>
        <w:spacing w:line="276" w:lineRule="auto"/>
        <w:jc w:val="both"/>
        <w:rPr>
          <w:b/>
        </w:rPr>
      </w:pPr>
      <w:r w:rsidRPr="00102B25">
        <w:rPr>
          <w:b/>
        </w:rPr>
        <w:t>a) vzor služebního průkazu a odznaku inspekce,</w:t>
      </w:r>
    </w:p>
    <w:p w14:paraId="0B22D413" w14:textId="77777777" w:rsidR="007F5752" w:rsidRPr="00102B25" w:rsidRDefault="007F5752" w:rsidP="00102B25">
      <w:pPr>
        <w:spacing w:line="276" w:lineRule="auto"/>
        <w:jc w:val="both"/>
        <w:rPr>
          <w:b/>
        </w:rPr>
      </w:pPr>
      <w:r w:rsidRPr="00102B25">
        <w:rPr>
          <w:b/>
        </w:rPr>
        <w:t>b) vzor průkazu zaměstnance inspekce,</w:t>
      </w:r>
    </w:p>
    <w:p w14:paraId="522E8BBB" w14:textId="49262BE5" w:rsidR="007F5752" w:rsidRPr="00102B25" w:rsidRDefault="007F5752" w:rsidP="00102B25">
      <w:pPr>
        <w:spacing w:line="276" w:lineRule="auto"/>
        <w:jc w:val="both"/>
        <w:rPr>
          <w:b/>
        </w:rPr>
      </w:pPr>
      <w:r w:rsidRPr="00102B25">
        <w:rPr>
          <w:b/>
        </w:rPr>
        <w:t>c) vzor služebního stejnokroje</w:t>
      </w:r>
      <w:r w:rsidR="005912A8">
        <w:rPr>
          <w:b/>
        </w:rPr>
        <w:t xml:space="preserve"> inspekce</w:t>
      </w:r>
      <w:r w:rsidRPr="00102B25">
        <w:rPr>
          <w:b/>
        </w:rPr>
        <w:t>,</w:t>
      </w:r>
    </w:p>
    <w:p w14:paraId="5EB372ED" w14:textId="77777777" w:rsidR="007F5752" w:rsidRPr="00102B25" w:rsidRDefault="007F5752" w:rsidP="00102B25">
      <w:pPr>
        <w:spacing w:line="276" w:lineRule="auto"/>
        <w:jc w:val="both"/>
        <w:rPr>
          <w:b/>
        </w:rPr>
      </w:pPr>
      <w:r w:rsidRPr="00102B25">
        <w:rPr>
          <w:b/>
        </w:rPr>
        <w:t>d) způsob vnějšího označení inspekce,</w:t>
      </w:r>
    </w:p>
    <w:p w14:paraId="254CE0D1" w14:textId="1A518F4F" w:rsidR="007F5752" w:rsidRPr="00102B25" w:rsidRDefault="007F5752" w:rsidP="00102B25">
      <w:pPr>
        <w:spacing w:line="276" w:lineRule="auto"/>
        <w:jc w:val="both"/>
        <w:rPr>
          <w:b/>
        </w:rPr>
      </w:pPr>
      <w:r w:rsidRPr="00102B25">
        <w:rPr>
          <w:b/>
        </w:rPr>
        <w:t xml:space="preserve">e) </w:t>
      </w:r>
      <w:r w:rsidR="00AF38FF">
        <w:rPr>
          <w:b/>
        </w:rPr>
        <w:t>způsob prokazování příslušnosti k inspekci a</w:t>
      </w:r>
    </w:p>
    <w:p w14:paraId="346D1003" w14:textId="72DC47C8" w:rsidR="007F5752" w:rsidRPr="00102B25" w:rsidRDefault="007F5752" w:rsidP="00102B25">
      <w:pPr>
        <w:spacing w:line="276" w:lineRule="auto"/>
        <w:jc w:val="both"/>
        <w:rPr>
          <w:b/>
        </w:rPr>
      </w:pPr>
      <w:r w:rsidRPr="00102B25">
        <w:rPr>
          <w:b/>
        </w:rPr>
        <w:t>f) vzory zvláštního označení služebních vozidel inspekce a pásů s označením „Generální inspekce bezpečnostních sbor</w:t>
      </w:r>
      <w:r w:rsidR="00102B25">
        <w:rPr>
          <w:b/>
        </w:rPr>
        <w:t>ů.</w:t>
      </w:r>
    </w:p>
    <w:p w14:paraId="3A0ED43D" w14:textId="77777777" w:rsidR="004A1C60" w:rsidRPr="003D2BBE" w:rsidRDefault="004A1C60" w:rsidP="006E6AD9">
      <w:pPr>
        <w:tabs>
          <w:tab w:val="left" w:pos="709"/>
        </w:tabs>
        <w:spacing w:after="120"/>
        <w:jc w:val="both"/>
      </w:pPr>
    </w:p>
    <w:p w14:paraId="65F0EA52" w14:textId="77777777" w:rsidR="006E6AD9" w:rsidRPr="003D2BBE" w:rsidRDefault="006E6AD9" w:rsidP="006E6AD9">
      <w:pPr>
        <w:tabs>
          <w:tab w:val="left" w:pos="709"/>
        </w:tabs>
        <w:spacing w:after="120"/>
        <w:jc w:val="center"/>
      </w:pPr>
      <w:r w:rsidRPr="003D2BBE">
        <w:t>§ 63</w:t>
      </w:r>
    </w:p>
    <w:p w14:paraId="665A3489" w14:textId="77777777" w:rsidR="006E6AD9" w:rsidRPr="003D2BBE" w:rsidRDefault="006E6AD9" w:rsidP="006E6AD9">
      <w:pPr>
        <w:tabs>
          <w:tab w:val="left" w:pos="709"/>
        </w:tabs>
        <w:spacing w:after="120"/>
        <w:jc w:val="both"/>
      </w:pPr>
      <w:r w:rsidRPr="003D2BBE">
        <w:tab/>
        <w:t>Kde se v tomto zákoně mluví o</w:t>
      </w:r>
    </w:p>
    <w:p w14:paraId="2D9E696D" w14:textId="77777777" w:rsidR="006E6AD9" w:rsidRPr="003D2BBE" w:rsidRDefault="006E6AD9" w:rsidP="006E6AD9">
      <w:pPr>
        <w:tabs>
          <w:tab w:val="left" w:pos="709"/>
        </w:tabs>
        <w:spacing w:after="120"/>
        <w:jc w:val="both"/>
      </w:pPr>
      <w:r w:rsidRPr="003D2BBE">
        <w:t>a) trestných činech, rozumí se tím i jednání vykazující znaky trestného činu spáchané osobou, která není trestně odpovědná,</w:t>
      </w:r>
    </w:p>
    <w:p w14:paraId="5C326A6C" w14:textId="58EB7274" w:rsidR="00CB56EA" w:rsidRDefault="00CB56EA" w:rsidP="006E6AD9">
      <w:pPr>
        <w:tabs>
          <w:tab w:val="left" w:pos="709"/>
        </w:tabs>
        <w:spacing w:after="120"/>
        <w:jc w:val="both"/>
        <w:rPr>
          <w:b/>
        </w:rPr>
      </w:pPr>
      <w:r w:rsidRPr="00CB56EA">
        <w:rPr>
          <w:b/>
        </w:rPr>
        <w:lastRenderedPageBreak/>
        <w:t>b) přestupcích, rozumí se tím i jednání, které má znaky přestupku</w:t>
      </w:r>
      <w:r>
        <w:rPr>
          <w:b/>
        </w:rPr>
        <w:t>,</w:t>
      </w:r>
      <w:r w:rsidR="004E5449" w:rsidRPr="004E5449">
        <w:t xml:space="preserve"> </w:t>
      </w:r>
      <w:r w:rsidR="004E5449" w:rsidRPr="004E5449">
        <w:rPr>
          <w:b/>
        </w:rPr>
        <w:t>pokud existuje podezření, že se takového jednání dopustil příslušník inspekce</w:t>
      </w:r>
      <w:r w:rsidR="004E5449">
        <w:rPr>
          <w:b/>
        </w:rPr>
        <w:t>,</w:t>
      </w:r>
    </w:p>
    <w:p w14:paraId="77F9CDA7" w14:textId="77777777" w:rsidR="00CB56EA" w:rsidRPr="003D2BBE" w:rsidRDefault="00CB56EA" w:rsidP="00CB56EA">
      <w:pPr>
        <w:tabs>
          <w:tab w:val="left" w:pos="709"/>
        </w:tabs>
        <w:spacing w:after="120"/>
        <w:jc w:val="both"/>
        <w:rPr>
          <w:strike/>
        </w:rPr>
      </w:pPr>
      <w:r w:rsidRPr="003D2BBE">
        <w:rPr>
          <w:strike/>
        </w:rPr>
        <w:t>b</w:t>
      </w:r>
      <w:r>
        <w:rPr>
          <w:strike/>
        </w:rPr>
        <w:t xml:space="preserve">) </w:t>
      </w:r>
      <w:r w:rsidRPr="00CB56EA">
        <w:rPr>
          <w:b/>
          <w:strike/>
        </w:rPr>
        <w:t>c)</w:t>
      </w:r>
      <w:r w:rsidRPr="003D2BBE">
        <w:rPr>
          <w:strike/>
        </w:rPr>
        <w:t xml:space="preserve"> prohlídce osoby, rozumí se tím prohlídka fyzické osoby prováděná</w:t>
      </w:r>
    </w:p>
    <w:p w14:paraId="45537A2D" w14:textId="77777777" w:rsidR="00CB56EA" w:rsidRPr="003D2BBE" w:rsidRDefault="00CB56EA" w:rsidP="00CB56EA">
      <w:pPr>
        <w:tabs>
          <w:tab w:val="left" w:pos="709"/>
        </w:tabs>
        <w:spacing w:after="120"/>
        <w:jc w:val="both"/>
        <w:rPr>
          <w:strike/>
        </w:rPr>
      </w:pPr>
      <w:r w:rsidRPr="003D2BBE">
        <w:rPr>
          <w:strike/>
        </w:rPr>
        <w:t>1. s využitím přímých fyzických kontaktů nebo přímého pozorování odhaleného těla této osoby včetně prohlídky oděvních svršků osoby a věcí, které má tato osoba u sebe v době prohlídky,</w:t>
      </w:r>
    </w:p>
    <w:p w14:paraId="5BEE8505" w14:textId="6F480624" w:rsidR="00CB56EA" w:rsidRPr="00CB56EA" w:rsidRDefault="00CB56EA" w:rsidP="006E6AD9">
      <w:pPr>
        <w:tabs>
          <w:tab w:val="left" w:pos="709"/>
        </w:tabs>
        <w:spacing w:after="120"/>
        <w:jc w:val="both"/>
        <w:rPr>
          <w:strike/>
        </w:rPr>
      </w:pPr>
      <w:r w:rsidRPr="003D2BBE">
        <w:rPr>
          <w:strike/>
        </w:rPr>
        <w:t>2. osobou stejného pohlaví,</w:t>
      </w:r>
    </w:p>
    <w:p w14:paraId="0E5F0971" w14:textId="4A9CDF9A" w:rsidR="00E14699" w:rsidRPr="003D2BBE" w:rsidRDefault="00CB56EA" w:rsidP="00E14699">
      <w:pPr>
        <w:autoSpaceDE w:val="0"/>
        <w:autoSpaceDN w:val="0"/>
        <w:adjustRightInd w:val="0"/>
        <w:jc w:val="both"/>
        <w:rPr>
          <w:rFonts w:eastAsiaTheme="minorHAnsi"/>
          <w:b/>
          <w:bCs/>
          <w:lang w:eastAsia="en-US"/>
        </w:rPr>
      </w:pPr>
      <w:r>
        <w:rPr>
          <w:rFonts w:eastAsiaTheme="minorHAnsi"/>
          <w:b/>
          <w:bCs/>
          <w:lang w:eastAsia="en-US"/>
        </w:rPr>
        <w:t>c</w:t>
      </w:r>
      <w:r w:rsidR="00E14699" w:rsidRPr="003D2BBE">
        <w:rPr>
          <w:rFonts w:eastAsiaTheme="minorHAnsi"/>
          <w:b/>
          <w:bCs/>
          <w:lang w:eastAsia="en-US"/>
        </w:rPr>
        <w:t xml:space="preserve">) prohlídce osoby, rozumí se tím prohlídka fyzické osoby prováděná osobou stejného pohlaví, a to včetně prohlídky oděvních svršků osoby a věcí, které má tato osoba u sebe </w:t>
      </w:r>
      <w:r w:rsidR="00A5232E" w:rsidRPr="003D2BBE">
        <w:rPr>
          <w:rFonts w:eastAsiaTheme="minorHAnsi"/>
          <w:b/>
          <w:bCs/>
          <w:lang w:eastAsia="en-US"/>
        </w:rPr>
        <w:t>v</w:t>
      </w:r>
      <w:r w:rsidR="00A5232E">
        <w:rPr>
          <w:rFonts w:eastAsiaTheme="minorHAnsi"/>
          <w:b/>
          <w:bCs/>
          <w:lang w:eastAsia="en-US"/>
        </w:rPr>
        <w:t> </w:t>
      </w:r>
      <w:r w:rsidR="00E14699" w:rsidRPr="003D2BBE">
        <w:rPr>
          <w:rFonts w:eastAsiaTheme="minorHAnsi"/>
          <w:b/>
          <w:bCs/>
          <w:lang w:eastAsia="en-US"/>
        </w:rPr>
        <w:t>době prohlídky,</w:t>
      </w:r>
    </w:p>
    <w:p w14:paraId="6EF9E3B4" w14:textId="3C865937" w:rsidR="00E14699" w:rsidRPr="003D2BBE" w:rsidRDefault="00E14699" w:rsidP="00E14699">
      <w:pPr>
        <w:autoSpaceDE w:val="0"/>
        <w:autoSpaceDN w:val="0"/>
        <w:adjustRightInd w:val="0"/>
        <w:ind w:firstLine="708"/>
        <w:jc w:val="both"/>
        <w:rPr>
          <w:rFonts w:eastAsiaTheme="minorHAnsi"/>
          <w:b/>
          <w:bCs/>
          <w:lang w:eastAsia="en-US"/>
        </w:rPr>
      </w:pPr>
      <w:r w:rsidRPr="003D2BBE">
        <w:rPr>
          <w:rFonts w:eastAsiaTheme="minorHAnsi"/>
          <w:b/>
          <w:bCs/>
          <w:lang w:eastAsia="en-US"/>
        </w:rPr>
        <w:t>1. s využitím přímých fyzických kontaktů</w:t>
      </w:r>
      <w:r w:rsidR="00B411C0">
        <w:rPr>
          <w:rFonts w:eastAsiaTheme="minorHAnsi"/>
          <w:b/>
          <w:bCs/>
          <w:lang w:eastAsia="en-US"/>
        </w:rPr>
        <w:t>,</w:t>
      </w:r>
      <w:r w:rsidRPr="003D2BBE">
        <w:rPr>
          <w:rFonts w:eastAsiaTheme="minorHAnsi"/>
          <w:b/>
          <w:bCs/>
          <w:lang w:eastAsia="en-US"/>
        </w:rPr>
        <w:t xml:space="preserve"> nebo</w:t>
      </w:r>
    </w:p>
    <w:p w14:paraId="03A15E50" w14:textId="77777777" w:rsidR="00E14699" w:rsidRPr="003D2BBE" w:rsidRDefault="00E14699" w:rsidP="00E14699">
      <w:pPr>
        <w:autoSpaceDE w:val="0"/>
        <w:autoSpaceDN w:val="0"/>
        <w:adjustRightInd w:val="0"/>
        <w:ind w:firstLine="708"/>
        <w:jc w:val="both"/>
        <w:rPr>
          <w:rFonts w:eastAsiaTheme="minorHAnsi"/>
          <w:b/>
          <w:bCs/>
          <w:lang w:eastAsia="en-US"/>
        </w:rPr>
      </w:pPr>
      <w:r w:rsidRPr="003D2BBE">
        <w:rPr>
          <w:rFonts w:eastAsiaTheme="minorHAnsi"/>
          <w:b/>
          <w:bCs/>
          <w:lang w:eastAsia="en-US"/>
        </w:rPr>
        <w:t>2. je-li to nezbytné, přímým pozorováním odhaleného těla této osoby, při kterém je příslušník inspekce oprávněn vyzvat osobu k provedení pohybu sloužícího k odhalení zbraně nebo jiné věci způsobilé ohrozit život nebo zdraví,</w:t>
      </w:r>
    </w:p>
    <w:p w14:paraId="1F5DBEB9" w14:textId="77777777" w:rsidR="002307A5" w:rsidRPr="003D2BBE" w:rsidRDefault="002307A5" w:rsidP="00E14699">
      <w:pPr>
        <w:autoSpaceDE w:val="0"/>
        <w:autoSpaceDN w:val="0"/>
        <w:adjustRightInd w:val="0"/>
        <w:ind w:firstLine="708"/>
        <w:jc w:val="both"/>
        <w:rPr>
          <w:rFonts w:eastAsiaTheme="minorHAnsi"/>
          <w:b/>
          <w:bCs/>
          <w:lang w:eastAsia="en-US"/>
        </w:rPr>
      </w:pPr>
    </w:p>
    <w:p w14:paraId="60ABE885" w14:textId="39208D70" w:rsidR="006E6AD9" w:rsidRPr="003D2BBE" w:rsidRDefault="006E6AD9" w:rsidP="006E6AD9">
      <w:pPr>
        <w:tabs>
          <w:tab w:val="left" w:pos="709"/>
        </w:tabs>
        <w:spacing w:after="120"/>
        <w:jc w:val="both"/>
      </w:pPr>
      <w:r w:rsidRPr="00CB56EA">
        <w:rPr>
          <w:strike/>
        </w:rPr>
        <w:t>c)</w:t>
      </w:r>
      <w:r w:rsidR="00CB56EA">
        <w:t xml:space="preserve"> </w:t>
      </w:r>
      <w:r w:rsidR="00CB56EA" w:rsidRPr="00CB56EA">
        <w:rPr>
          <w:b/>
        </w:rPr>
        <w:t>d)</w:t>
      </w:r>
      <w:r w:rsidRPr="003D2BBE">
        <w:t xml:space="preserve"> hledané osobě, rozumí se jí fyzická osoba, u které je dán některý ze zákonných důvodů omezení její osobní svobody, místo jejího pobytu není známo a Policií České republiky bylo po ní vyhlášeno nebo inspekcí zahájeno pátrání,</w:t>
      </w:r>
    </w:p>
    <w:p w14:paraId="3E041EC4" w14:textId="30DECCFE" w:rsidR="00E14699" w:rsidRPr="003D2BBE" w:rsidRDefault="00E14699" w:rsidP="006E6AD9">
      <w:pPr>
        <w:tabs>
          <w:tab w:val="left" w:pos="709"/>
        </w:tabs>
        <w:spacing w:after="120"/>
        <w:jc w:val="both"/>
        <w:rPr>
          <w:b/>
        </w:rPr>
      </w:pPr>
      <w:r w:rsidRPr="00CB56EA">
        <w:rPr>
          <w:strike/>
        </w:rPr>
        <w:t>d)</w:t>
      </w:r>
      <w:r w:rsidR="006E6AD9" w:rsidRPr="003D2BBE">
        <w:t xml:space="preserve"> </w:t>
      </w:r>
      <w:r w:rsidR="00CB56EA" w:rsidRPr="00CB56EA">
        <w:rPr>
          <w:b/>
        </w:rPr>
        <w:t>e)</w:t>
      </w:r>
      <w:r w:rsidR="00CB56EA">
        <w:t xml:space="preserve"> </w:t>
      </w:r>
      <w:r w:rsidR="006E6AD9" w:rsidRPr="003D2BBE">
        <w:t>zbrani, rozumí se tím cokoli, čím je možno učinit útok proti tělu důraznějším, nestanoví-li tento zákon jinak</w:t>
      </w:r>
      <w:r w:rsidR="006E6AD9" w:rsidRPr="003D2BBE">
        <w:rPr>
          <w:strike/>
        </w:rPr>
        <w:t>.</w:t>
      </w:r>
      <w:r w:rsidRPr="003D2BBE">
        <w:rPr>
          <w:b/>
        </w:rPr>
        <w:t>,</w:t>
      </w:r>
    </w:p>
    <w:p w14:paraId="3F1D26FC" w14:textId="183E5616" w:rsidR="00E14699" w:rsidRPr="003D2BBE" w:rsidRDefault="00CB56EA" w:rsidP="006E6AD9">
      <w:pPr>
        <w:tabs>
          <w:tab w:val="left" w:pos="709"/>
        </w:tabs>
        <w:spacing w:after="120"/>
        <w:jc w:val="both"/>
        <w:rPr>
          <w:b/>
        </w:rPr>
      </w:pPr>
      <w:r>
        <w:rPr>
          <w:b/>
        </w:rPr>
        <w:t>f</w:t>
      </w:r>
      <w:r w:rsidR="00B37AE8" w:rsidRPr="003D2BBE">
        <w:rPr>
          <w:b/>
        </w:rPr>
        <w:t>) sepsání</w:t>
      </w:r>
      <w:r w:rsidR="00E14699" w:rsidRPr="003D2BBE">
        <w:rPr>
          <w:b/>
        </w:rPr>
        <w:t xml:space="preserve"> úředního záznamu, rozumí se tím též jeho pořízení za použití audiozáznamu nebo videozáznamu, je-li to s ohledem na povahu úkonu vhodné a účelné.</w:t>
      </w:r>
    </w:p>
    <w:p w14:paraId="5C6D6CF5" w14:textId="77777777" w:rsidR="003A3725" w:rsidRPr="003D2BBE" w:rsidRDefault="003A3725" w:rsidP="003A3725">
      <w:pPr>
        <w:jc w:val="center"/>
      </w:pPr>
      <w:r w:rsidRPr="003D2BBE">
        <w:t>§ 66</w:t>
      </w:r>
    </w:p>
    <w:p w14:paraId="6CF9E3EB" w14:textId="77777777" w:rsidR="003A3725" w:rsidRPr="003D2BBE" w:rsidRDefault="003A3725" w:rsidP="003A3725"/>
    <w:p w14:paraId="49A9A44F" w14:textId="69262508" w:rsidR="003A3725" w:rsidRPr="003D2BBE" w:rsidRDefault="003A3725" w:rsidP="003A3725">
      <w:pPr>
        <w:jc w:val="both"/>
      </w:pPr>
      <w:r w:rsidRPr="003D2BBE">
        <w:t xml:space="preserve"> </w:t>
      </w:r>
      <w:r w:rsidRPr="003D2BBE">
        <w:tab/>
        <w:t xml:space="preserve">(1) Příslušník inspekce a zaměstnanec </w:t>
      </w:r>
      <w:r w:rsidRPr="003D2BBE">
        <w:rPr>
          <w:strike/>
        </w:rPr>
        <w:t xml:space="preserve">České republiky zařazený k výkonu práce </w:t>
      </w:r>
      <w:r w:rsidR="00A5232E" w:rsidRPr="003D2BBE">
        <w:rPr>
          <w:strike/>
        </w:rPr>
        <w:t>v</w:t>
      </w:r>
      <w:r w:rsidR="00A5232E">
        <w:rPr>
          <w:strike/>
        </w:rPr>
        <w:t> </w:t>
      </w:r>
      <w:r w:rsidRPr="003D2BBE">
        <w:rPr>
          <w:strike/>
        </w:rPr>
        <w:t>inspekci</w:t>
      </w:r>
      <w:r w:rsidRPr="003D2BBE">
        <w:t xml:space="preserve"> </w:t>
      </w:r>
      <w:r w:rsidR="00A5232E" w:rsidRPr="003D2BBE">
        <w:rPr>
          <w:b/>
        </w:rPr>
        <w:t>inspekce</w:t>
      </w:r>
      <w:r w:rsidR="00A5232E" w:rsidRPr="003D2BBE">
        <w:t xml:space="preserve"> </w:t>
      </w:r>
      <w:r w:rsidRPr="003D2BBE">
        <w:t>jsou povinni zachovávat mlčenlivost o skutečnostech, se kterými se seznámili při plnění úkolů inspekce nebo v souvislosti s nimi a které v zájmu zabezpečení úkolů inspekce nebo v zájmu jiných osob vyžadují, aby zůstaly utajeny před nepovolanými osobami. Tato povinnost trvá i po skončení služebního nebo pracovního poměru.</w:t>
      </w:r>
    </w:p>
    <w:p w14:paraId="0C1140F2" w14:textId="77777777" w:rsidR="003A3725" w:rsidRPr="003D2BBE" w:rsidRDefault="003A3725" w:rsidP="003A3725">
      <w:pPr>
        <w:jc w:val="both"/>
      </w:pPr>
    </w:p>
    <w:p w14:paraId="0CF53A04" w14:textId="77777777" w:rsidR="003A3725" w:rsidRPr="003D2BBE" w:rsidRDefault="003A3725" w:rsidP="003A3725">
      <w:pPr>
        <w:ind w:firstLine="708"/>
        <w:jc w:val="both"/>
      </w:pPr>
      <w:r w:rsidRPr="003D2BBE">
        <w:t xml:space="preserve"> (2) Každý, koho příslušník inspekce požádá o poskytnutí pomoci, je povinen, byl-li řádně poučen, zachovávat mlčenlivost o všem, co se v souvislosti s požadovanou nebo poskytnutou pomocí dozvěděl.</w:t>
      </w:r>
    </w:p>
    <w:p w14:paraId="36BF6479" w14:textId="77777777" w:rsidR="003A3725" w:rsidRPr="003D2BBE" w:rsidRDefault="003A3725" w:rsidP="003A3725">
      <w:pPr>
        <w:jc w:val="both"/>
      </w:pPr>
    </w:p>
    <w:p w14:paraId="677E5890" w14:textId="3FED0FBD" w:rsidR="003A3725" w:rsidRPr="003D2BBE" w:rsidRDefault="003A3725" w:rsidP="003A3725">
      <w:pPr>
        <w:ind w:firstLine="708"/>
        <w:jc w:val="both"/>
        <w:rPr>
          <w:strike/>
        </w:rPr>
      </w:pPr>
      <w:r w:rsidRPr="003D2BBE">
        <w:rPr>
          <w:strike/>
        </w:rPr>
        <w:t xml:space="preserve"> (3) Povinnosti mlčenlivosti</w:t>
      </w:r>
      <w:r w:rsidR="00ED4601" w:rsidRPr="003D2BBE">
        <w:rPr>
          <w:strike/>
        </w:rPr>
        <w:t xml:space="preserve"> </w:t>
      </w:r>
      <w:r w:rsidR="00D91150" w:rsidRPr="003D2BBE">
        <w:rPr>
          <w:strike/>
        </w:rPr>
        <w:t xml:space="preserve">nemůže příslušník inspekce a </w:t>
      </w:r>
      <w:r w:rsidR="00ED4601" w:rsidRPr="003D2BBE">
        <w:rPr>
          <w:strike/>
        </w:rPr>
        <w:t>zaměstnanec</w:t>
      </w:r>
      <w:r w:rsidRPr="003D2BBE">
        <w:rPr>
          <w:strike/>
        </w:rPr>
        <w:t xml:space="preserve"> České republiky zařazený k výkonu práce v inspekci dovolávat vůči policejnímu orgánu</w:t>
      </w:r>
      <w:r w:rsidR="00D91150" w:rsidRPr="003D2BBE">
        <w:rPr>
          <w:strike/>
        </w:rPr>
        <w:t xml:space="preserve"> </w:t>
      </w:r>
      <w:r w:rsidRPr="003D2BBE">
        <w:rPr>
          <w:strike/>
        </w:rPr>
        <w:t>státnímu zástupci, soudu, jinému bezpečnostnímu sboru a bezpečnostnímu sboru státu Evropské unie a vůči kontrolnímu orgánu podle tohoto zákona, pokud jde o údaje potřebné k plnění jejich působnosti na základě zákona nebo mezinárodní smlouvy.</w:t>
      </w:r>
    </w:p>
    <w:p w14:paraId="1CE662A3" w14:textId="77777777" w:rsidR="00D91150" w:rsidRPr="003D2BBE" w:rsidRDefault="00D91150" w:rsidP="003A3725">
      <w:pPr>
        <w:ind w:firstLine="708"/>
        <w:jc w:val="both"/>
        <w:rPr>
          <w:strike/>
        </w:rPr>
      </w:pPr>
    </w:p>
    <w:p w14:paraId="4D62C016" w14:textId="6B45F47E" w:rsidR="00D91150" w:rsidRPr="003D2BBE" w:rsidRDefault="00D91150" w:rsidP="003A3725">
      <w:pPr>
        <w:ind w:firstLine="708"/>
        <w:jc w:val="both"/>
        <w:rPr>
          <w:b/>
        </w:rPr>
      </w:pPr>
      <w:r w:rsidRPr="003D2BBE">
        <w:rPr>
          <w:b/>
        </w:rPr>
        <w:t xml:space="preserve">(3) Povinnosti mlčenlivosti uložené podle tohoto zákona se nelze dovolávat vůči policejnímu orgánu uvedenému v § 12 odst. 2 písm. i) trestního řádu, </w:t>
      </w:r>
      <w:r w:rsidR="0009006A">
        <w:rPr>
          <w:b/>
        </w:rPr>
        <w:t xml:space="preserve">státnímu zástupci, soudu a </w:t>
      </w:r>
      <w:r w:rsidRPr="003D2BBE">
        <w:rPr>
          <w:b/>
        </w:rPr>
        <w:t>kontrolnímu orgánu podle tohoto zákona, pokud jde o údaje potřebné k plnění jejich působnosti na základě zákona nebo mezinárodní smlouvy.</w:t>
      </w:r>
    </w:p>
    <w:p w14:paraId="751867A6" w14:textId="77777777" w:rsidR="003A3725" w:rsidRPr="003D2BBE" w:rsidRDefault="003A3725" w:rsidP="003A3725">
      <w:pPr>
        <w:jc w:val="both"/>
      </w:pPr>
    </w:p>
    <w:p w14:paraId="22C46E6C" w14:textId="0A9A5138" w:rsidR="006A6129" w:rsidRDefault="003A3725" w:rsidP="003D2BBE">
      <w:pPr>
        <w:jc w:val="both"/>
      </w:pPr>
      <w:r w:rsidRPr="003D2BBE">
        <w:t xml:space="preserve"> </w:t>
      </w:r>
      <w:r w:rsidRPr="003D2BBE">
        <w:tab/>
        <w:t xml:space="preserve">(4) Ředitele zprošťuje povinnosti mlčenlivosti předseda vlády </w:t>
      </w:r>
      <w:r w:rsidRPr="003D2BBE">
        <w:rPr>
          <w:strike/>
        </w:rPr>
        <w:t>nebo pověřený člen vlády</w:t>
      </w:r>
      <w:r w:rsidRPr="003D2BBE">
        <w:t xml:space="preserve">. Ostatní osoby uvedené v odstavci 1 nebo 2 zprošťuje </w:t>
      </w:r>
      <w:r w:rsidR="00066FA2" w:rsidRPr="003D2BBE">
        <w:t>povinnosti mlčenlivosti ředitel.</w:t>
      </w:r>
    </w:p>
    <w:p w14:paraId="0B1C9A0B" w14:textId="77777777" w:rsidR="00A5232E" w:rsidRPr="003D2BBE" w:rsidRDefault="00A5232E" w:rsidP="003D2BBE">
      <w:pPr>
        <w:jc w:val="both"/>
      </w:pPr>
    </w:p>
    <w:p w14:paraId="6BD70CB2" w14:textId="77777777" w:rsidR="003A3725" w:rsidRPr="003D2BBE" w:rsidRDefault="003A3725" w:rsidP="003A3725">
      <w:pPr>
        <w:jc w:val="center"/>
      </w:pPr>
      <w:r w:rsidRPr="003D2BBE">
        <w:lastRenderedPageBreak/>
        <w:t>§ 67</w:t>
      </w:r>
    </w:p>
    <w:p w14:paraId="340F05B8" w14:textId="77777777" w:rsidR="002F5BC4" w:rsidRPr="003D2BBE" w:rsidRDefault="003A3725" w:rsidP="003A3725">
      <w:pPr>
        <w:jc w:val="both"/>
        <w:rPr>
          <w:strike/>
        </w:rPr>
      </w:pPr>
      <w:r w:rsidRPr="003D2BBE">
        <w:t xml:space="preserve"> </w:t>
      </w:r>
      <w:r w:rsidRPr="003D2BBE">
        <w:tab/>
      </w:r>
      <w:r w:rsidRPr="003D2BBE">
        <w:rPr>
          <w:strike/>
        </w:rPr>
        <w:t>Zaměstnanec České republiky zařazený k výkonu práce ve Vězeňské službě České republiky nebo Celní správě České republiky se nemůže vůči inspekci dovolávat povinnosti mlčenlivosti podle § 303 zákoníku práce, pokud jde o údaje potřebné k plnění úkolů inspekce.</w:t>
      </w:r>
    </w:p>
    <w:p w14:paraId="41F08A90" w14:textId="77777777" w:rsidR="00202017" w:rsidRPr="003D2BBE" w:rsidRDefault="00202017" w:rsidP="003A3725">
      <w:pPr>
        <w:jc w:val="both"/>
        <w:rPr>
          <w:strike/>
        </w:rPr>
      </w:pPr>
    </w:p>
    <w:p w14:paraId="3F5B43D4" w14:textId="77777777" w:rsidR="002F5BC4" w:rsidRPr="003D2BBE" w:rsidRDefault="002F5BC4" w:rsidP="00202017">
      <w:pPr>
        <w:ind w:firstLine="708"/>
        <w:jc w:val="both"/>
        <w:rPr>
          <w:b/>
        </w:rPr>
      </w:pPr>
      <w:r w:rsidRPr="003D2BBE">
        <w:rPr>
          <w:b/>
        </w:rPr>
        <w:t>Povinnosti mlčenlivosti uložené podle § 303 zákoníku práce se nelze dovolávat vůči inspekci, pokud jde o údaje potřebné k plnění úkolů inspekce.</w:t>
      </w:r>
    </w:p>
    <w:p w14:paraId="2B45E9A5" w14:textId="77777777" w:rsidR="000572F3" w:rsidRPr="003D2BBE" w:rsidRDefault="000572F3" w:rsidP="003A3725">
      <w:pPr>
        <w:jc w:val="both"/>
        <w:rPr>
          <w:b/>
        </w:rPr>
      </w:pPr>
    </w:p>
    <w:p w14:paraId="34211950" w14:textId="77777777" w:rsidR="000572F3" w:rsidRPr="003D2BBE" w:rsidRDefault="000572F3" w:rsidP="003A3725">
      <w:pPr>
        <w:jc w:val="both"/>
        <w:rPr>
          <w:b/>
        </w:rPr>
      </w:pPr>
    </w:p>
    <w:p w14:paraId="7182059F" w14:textId="7678881C" w:rsidR="000D5421" w:rsidRDefault="000D5421" w:rsidP="000D5421">
      <w:pPr>
        <w:spacing w:after="160" w:line="259" w:lineRule="auto"/>
        <w:rPr>
          <w:b/>
        </w:rPr>
      </w:pPr>
    </w:p>
    <w:p w14:paraId="090A8253" w14:textId="2232CBC1" w:rsidR="00A35632" w:rsidRDefault="00A35632" w:rsidP="000D5421">
      <w:pPr>
        <w:spacing w:after="160" w:line="259" w:lineRule="auto"/>
        <w:rPr>
          <w:b/>
        </w:rPr>
      </w:pPr>
    </w:p>
    <w:p w14:paraId="11BF7C57" w14:textId="4BE46201" w:rsidR="00A35632" w:rsidRDefault="00A35632" w:rsidP="000D5421">
      <w:pPr>
        <w:spacing w:after="160" w:line="259" w:lineRule="auto"/>
        <w:rPr>
          <w:b/>
        </w:rPr>
      </w:pPr>
    </w:p>
    <w:p w14:paraId="13908CF1" w14:textId="381A1EEF" w:rsidR="00A35632" w:rsidRDefault="00A35632" w:rsidP="000D5421">
      <w:pPr>
        <w:spacing w:after="160" w:line="259" w:lineRule="auto"/>
        <w:rPr>
          <w:b/>
        </w:rPr>
      </w:pPr>
    </w:p>
    <w:p w14:paraId="5D219921" w14:textId="73AFF9EA" w:rsidR="00A35632" w:rsidRDefault="00A35632" w:rsidP="000D5421">
      <w:pPr>
        <w:spacing w:after="160" w:line="259" w:lineRule="auto"/>
        <w:rPr>
          <w:b/>
        </w:rPr>
      </w:pPr>
    </w:p>
    <w:p w14:paraId="4113799F" w14:textId="0F47A2FA" w:rsidR="00A35632" w:rsidRDefault="00A35632" w:rsidP="000D5421">
      <w:pPr>
        <w:spacing w:after="160" w:line="259" w:lineRule="auto"/>
        <w:rPr>
          <w:b/>
        </w:rPr>
      </w:pPr>
    </w:p>
    <w:p w14:paraId="4A43FC6E" w14:textId="776A0EB6" w:rsidR="00A35632" w:rsidRDefault="00A35632" w:rsidP="000D5421">
      <w:pPr>
        <w:spacing w:after="160" w:line="259" w:lineRule="auto"/>
        <w:rPr>
          <w:b/>
        </w:rPr>
      </w:pPr>
    </w:p>
    <w:p w14:paraId="3AC35786" w14:textId="7038B098" w:rsidR="00A35632" w:rsidRDefault="00A35632" w:rsidP="000D5421">
      <w:pPr>
        <w:spacing w:after="160" w:line="259" w:lineRule="auto"/>
        <w:rPr>
          <w:b/>
        </w:rPr>
      </w:pPr>
    </w:p>
    <w:p w14:paraId="49DBBBEB" w14:textId="31D3D6BC" w:rsidR="00A35632" w:rsidRDefault="00A35632" w:rsidP="000D5421">
      <w:pPr>
        <w:spacing w:after="160" w:line="259" w:lineRule="auto"/>
        <w:rPr>
          <w:b/>
        </w:rPr>
      </w:pPr>
    </w:p>
    <w:p w14:paraId="26E1B2FB" w14:textId="40C2B217" w:rsidR="00A35632" w:rsidRDefault="00A35632" w:rsidP="000D5421">
      <w:pPr>
        <w:spacing w:after="160" w:line="259" w:lineRule="auto"/>
        <w:rPr>
          <w:b/>
        </w:rPr>
      </w:pPr>
    </w:p>
    <w:p w14:paraId="0836EE1B" w14:textId="7610B548" w:rsidR="00A35632" w:rsidRDefault="00A35632" w:rsidP="000D5421">
      <w:pPr>
        <w:spacing w:after="160" w:line="259" w:lineRule="auto"/>
        <w:rPr>
          <w:b/>
        </w:rPr>
      </w:pPr>
    </w:p>
    <w:p w14:paraId="7A078D4E" w14:textId="77777777" w:rsidR="00E317C1" w:rsidRDefault="00E317C1" w:rsidP="000D5421">
      <w:pPr>
        <w:spacing w:after="160" w:line="259" w:lineRule="auto"/>
        <w:rPr>
          <w:b/>
        </w:rPr>
      </w:pPr>
    </w:p>
    <w:p w14:paraId="51E36206" w14:textId="3E591DFE" w:rsidR="00A35632" w:rsidRDefault="00A35632" w:rsidP="000D5421">
      <w:pPr>
        <w:spacing w:after="160" w:line="259" w:lineRule="auto"/>
        <w:rPr>
          <w:b/>
        </w:rPr>
      </w:pPr>
    </w:p>
    <w:p w14:paraId="7BE07129" w14:textId="1CED2D72" w:rsidR="00E317C1" w:rsidRDefault="00E317C1" w:rsidP="000D5421">
      <w:pPr>
        <w:spacing w:after="160" w:line="259" w:lineRule="auto"/>
        <w:rPr>
          <w:b/>
        </w:rPr>
      </w:pPr>
    </w:p>
    <w:p w14:paraId="51F53333" w14:textId="5DAD3C38" w:rsidR="00E317C1" w:rsidRDefault="00E317C1" w:rsidP="000D5421">
      <w:pPr>
        <w:spacing w:after="160" w:line="259" w:lineRule="auto"/>
        <w:rPr>
          <w:b/>
        </w:rPr>
      </w:pPr>
    </w:p>
    <w:p w14:paraId="2CD9377C" w14:textId="5CB09BD8" w:rsidR="00AC47D5" w:rsidRDefault="00AC47D5" w:rsidP="00F41FA8">
      <w:pPr>
        <w:spacing w:after="160" w:line="259" w:lineRule="auto"/>
        <w:jc w:val="both"/>
        <w:rPr>
          <w:b/>
        </w:rPr>
      </w:pPr>
    </w:p>
    <w:p w14:paraId="7E578249" w14:textId="586C7FAB" w:rsidR="004E7029" w:rsidRDefault="004E7029" w:rsidP="00F41FA8">
      <w:pPr>
        <w:spacing w:after="160" w:line="259" w:lineRule="auto"/>
        <w:jc w:val="both"/>
        <w:rPr>
          <w:b/>
        </w:rPr>
      </w:pPr>
    </w:p>
    <w:p w14:paraId="556AAEF1" w14:textId="7ACBE7F1" w:rsidR="004E7029" w:rsidRDefault="004E7029" w:rsidP="00F41FA8">
      <w:pPr>
        <w:spacing w:after="160" w:line="259" w:lineRule="auto"/>
        <w:jc w:val="both"/>
        <w:rPr>
          <w:b/>
        </w:rPr>
      </w:pPr>
    </w:p>
    <w:p w14:paraId="7B8E0082" w14:textId="1FDE947E" w:rsidR="004E7029" w:rsidRDefault="004E7029" w:rsidP="00F41FA8">
      <w:pPr>
        <w:spacing w:after="160" w:line="259" w:lineRule="auto"/>
        <w:jc w:val="both"/>
        <w:rPr>
          <w:b/>
        </w:rPr>
      </w:pPr>
    </w:p>
    <w:p w14:paraId="38F36BE8" w14:textId="2034818C" w:rsidR="004E7029" w:rsidRDefault="004E7029" w:rsidP="00F41FA8">
      <w:pPr>
        <w:spacing w:after="160" w:line="259" w:lineRule="auto"/>
        <w:jc w:val="both"/>
        <w:rPr>
          <w:b/>
        </w:rPr>
      </w:pPr>
    </w:p>
    <w:p w14:paraId="195AA27E" w14:textId="1DBD199E" w:rsidR="004E7029" w:rsidRDefault="004E7029" w:rsidP="00F41FA8">
      <w:pPr>
        <w:spacing w:after="160" w:line="259" w:lineRule="auto"/>
        <w:jc w:val="both"/>
        <w:rPr>
          <w:b/>
        </w:rPr>
      </w:pPr>
    </w:p>
    <w:p w14:paraId="7A8C89A7" w14:textId="4F32BA6E" w:rsidR="004E7029" w:rsidRDefault="004E7029" w:rsidP="00F41FA8">
      <w:pPr>
        <w:spacing w:after="160" w:line="259" w:lineRule="auto"/>
        <w:jc w:val="both"/>
        <w:rPr>
          <w:b/>
        </w:rPr>
      </w:pPr>
    </w:p>
    <w:p w14:paraId="6826EFE4" w14:textId="7B40150D" w:rsidR="004E7029" w:rsidRDefault="004E7029" w:rsidP="00F41FA8">
      <w:pPr>
        <w:spacing w:after="160" w:line="259" w:lineRule="auto"/>
        <w:jc w:val="both"/>
        <w:rPr>
          <w:b/>
        </w:rPr>
      </w:pPr>
    </w:p>
    <w:p w14:paraId="64749FC3" w14:textId="77777777" w:rsidR="004E7029" w:rsidRDefault="004E7029" w:rsidP="00F41FA8">
      <w:pPr>
        <w:spacing w:after="160" w:line="259" w:lineRule="auto"/>
        <w:jc w:val="both"/>
        <w:rPr>
          <w:b/>
        </w:rPr>
      </w:pPr>
    </w:p>
    <w:p w14:paraId="6287DD4F" w14:textId="54FA9955" w:rsidR="00276B98" w:rsidRPr="003D2BBE" w:rsidRDefault="00276B98" w:rsidP="00F41FA8">
      <w:pPr>
        <w:spacing w:after="160" w:line="259" w:lineRule="auto"/>
        <w:jc w:val="both"/>
        <w:rPr>
          <w:b/>
        </w:rPr>
      </w:pPr>
      <w:r w:rsidRPr="003D2BBE">
        <w:rPr>
          <w:b/>
        </w:rPr>
        <w:lastRenderedPageBreak/>
        <w:t>Platné znění zákona č. 361/2000 Sb., o provozu na pozemních komunikacích</w:t>
      </w:r>
      <w:r w:rsidR="00A5232E">
        <w:rPr>
          <w:b/>
        </w:rPr>
        <w:t xml:space="preserve"> </w:t>
      </w:r>
      <w:r w:rsidR="00A5232E" w:rsidRPr="003D2BBE">
        <w:rPr>
          <w:b/>
        </w:rPr>
        <w:t>a</w:t>
      </w:r>
      <w:r w:rsidR="00A5232E">
        <w:rPr>
          <w:b/>
        </w:rPr>
        <w:t> </w:t>
      </w:r>
      <w:r w:rsidR="00A5232E" w:rsidRPr="003D2BBE">
        <w:rPr>
          <w:b/>
        </w:rPr>
        <w:t>o</w:t>
      </w:r>
      <w:r w:rsidR="00A5232E">
        <w:rPr>
          <w:b/>
        </w:rPr>
        <w:t> </w:t>
      </w:r>
      <w:r w:rsidRPr="003D2BBE">
        <w:rPr>
          <w:b/>
        </w:rPr>
        <w:t>změnách některých zákonů (zákon</w:t>
      </w:r>
      <w:r w:rsidR="00AD5D1C" w:rsidRPr="003D2BBE">
        <w:rPr>
          <w:b/>
        </w:rPr>
        <w:t xml:space="preserve"> o silničním provozu), ve znění zákona</w:t>
      </w:r>
      <w:r w:rsidR="003D2BBE">
        <w:rPr>
          <w:b/>
        </w:rPr>
        <w:t xml:space="preserve"> </w:t>
      </w:r>
      <w:r w:rsidR="00AD5D1C" w:rsidRPr="003D2BBE">
        <w:rPr>
          <w:b/>
        </w:rPr>
        <w:t>č</w:t>
      </w:r>
      <w:r w:rsidR="00A5232E" w:rsidRPr="003D2BBE">
        <w:rPr>
          <w:b/>
        </w:rPr>
        <w:t>.</w:t>
      </w:r>
      <w:r w:rsidR="00A5232E">
        <w:rPr>
          <w:b/>
        </w:rPr>
        <w:t> </w:t>
      </w:r>
      <w:r w:rsidR="00AD5D1C" w:rsidRPr="003D2BBE">
        <w:rPr>
          <w:b/>
        </w:rPr>
        <w:t>311/</w:t>
      </w:r>
      <w:r w:rsidR="00A5232E" w:rsidRPr="003D2BBE">
        <w:rPr>
          <w:b/>
        </w:rPr>
        <w:t>2002</w:t>
      </w:r>
      <w:r w:rsidR="00A5232E">
        <w:rPr>
          <w:b/>
        </w:rPr>
        <w:t> </w:t>
      </w:r>
      <w:r w:rsidR="00AD5D1C" w:rsidRPr="003D2BBE">
        <w:rPr>
          <w:b/>
        </w:rPr>
        <w:t>Sb., zákona č. 320/2002 Sb., zákona č. 229/2005 Sb., zákona</w:t>
      </w:r>
      <w:r w:rsidR="003D2BBE">
        <w:rPr>
          <w:b/>
        </w:rPr>
        <w:t xml:space="preserve"> </w:t>
      </w:r>
      <w:r w:rsidR="00AD5D1C" w:rsidRPr="003D2BBE">
        <w:rPr>
          <w:b/>
        </w:rPr>
        <w:t>č. 411/2005 Sb., zákona č. 226/2006 Sb., zákona č. 274/2008 Sb., zákona</w:t>
      </w:r>
      <w:r w:rsidR="003D2BBE">
        <w:rPr>
          <w:b/>
        </w:rPr>
        <w:t xml:space="preserve"> </w:t>
      </w:r>
      <w:r w:rsidR="00AD5D1C" w:rsidRPr="003D2BBE">
        <w:rPr>
          <w:b/>
        </w:rPr>
        <w:t>č. 480/2008 Sb., zákona č</w:t>
      </w:r>
      <w:r w:rsidR="00A5232E" w:rsidRPr="003D2BBE">
        <w:rPr>
          <w:b/>
        </w:rPr>
        <w:t>.</w:t>
      </w:r>
      <w:r w:rsidR="00A5232E">
        <w:rPr>
          <w:b/>
        </w:rPr>
        <w:t> </w:t>
      </w:r>
      <w:r w:rsidR="00AD5D1C" w:rsidRPr="003D2BBE">
        <w:rPr>
          <w:b/>
        </w:rPr>
        <w:t>133/2011 Sb., zákona č. 297/2011 Sb., zákona</w:t>
      </w:r>
      <w:r w:rsidR="003D2BBE">
        <w:rPr>
          <w:b/>
        </w:rPr>
        <w:t xml:space="preserve"> </w:t>
      </w:r>
      <w:r w:rsidR="00AD5D1C" w:rsidRPr="003D2BBE">
        <w:rPr>
          <w:b/>
        </w:rPr>
        <w:t>č. 329/2011 Sb., zákona č. 341/2011 Sb., zákona č. 375/2011 Sb., zákona č. 18/2012 Sb., zákona č. 396/2012 Sb., zákona č</w:t>
      </w:r>
      <w:r w:rsidR="00A5232E" w:rsidRPr="003D2BBE">
        <w:rPr>
          <w:b/>
        </w:rPr>
        <w:t>.</w:t>
      </w:r>
      <w:r w:rsidR="00A5232E">
        <w:rPr>
          <w:b/>
        </w:rPr>
        <w:t> </w:t>
      </w:r>
      <w:r w:rsidR="00AD5D1C" w:rsidRPr="003D2BBE">
        <w:rPr>
          <w:b/>
        </w:rPr>
        <w:t>300/2013 Sb. a zákona č. 48/2016 Sb.,</w:t>
      </w:r>
      <w:r w:rsidRPr="003D2BBE">
        <w:rPr>
          <w:b/>
        </w:rPr>
        <w:t xml:space="preserve"> s vyznačením navrhovaných změn:</w:t>
      </w:r>
    </w:p>
    <w:p w14:paraId="11421604" w14:textId="77777777" w:rsidR="00276B98" w:rsidRPr="003D2BBE" w:rsidRDefault="00276B98" w:rsidP="00276B98">
      <w:pPr>
        <w:jc w:val="both"/>
        <w:rPr>
          <w:b/>
        </w:rPr>
      </w:pPr>
    </w:p>
    <w:p w14:paraId="2F5343AA" w14:textId="77777777" w:rsidR="00276B98" w:rsidRPr="003D2BBE" w:rsidRDefault="00276B98" w:rsidP="00276B98">
      <w:pPr>
        <w:jc w:val="center"/>
      </w:pPr>
      <w:r w:rsidRPr="003D2BBE">
        <w:t>§ 79</w:t>
      </w:r>
    </w:p>
    <w:p w14:paraId="28578AAE" w14:textId="77777777" w:rsidR="00276B98" w:rsidRPr="003D2BBE" w:rsidRDefault="00276B98" w:rsidP="00276B98">
      <w:pPr>
        <w:spacing w:after="120"/>
        <w:ind w:firstLine="708"/>
        <w:jc w:val="both"/>
      </w:pPr>
      <w:r w:rsidRPr="003D2BBE">
        <w:t>(1) Zastavovat vozidla je oprávněn</w:t>
      </w:r>
    </w:p>
    <w:p w14:paraId="416FF859" w14:textId="77777777" w:rsidR="00276B98" w:rsidRPr="003D2BBE" w:rsidRDefault="00276B98" w:rsidP="00276B98">
      <w:pPr>
        <w:spacing w:after="120"/>
        <w:jc w:val="both"/>
      </w:pPr>
      <w:r w:rsidRPr="003D2BBE">
        <w:t>a) policista ve stejnokroji,</w:t>
      </w:r>
    </w:p>
    <w:p w14:paraId="7F973E94" w14:textId="77777777" w:rsidR="00276B98" w:rsidRPr="003D2BBE" w:rsidRDefault="00276B98" w:rsidP="00276B98">
      <w:pPr>
        <w:spacing w:after="120"/>
        <w:jc w:val="both"/>
      </w:pPr>
      <w:r w:rsidRPr="003D2BBE">
        <w:t>b) vojenský policista ve stejnokroji,</w:t>
      </w:r>
    </w:p>
    <w:p w14:paraId="6848A235" w14:textId="77777777" w:rsidR="00276B98" w:rsidRPr="003D2BBE" w:rsidRDefault="00276B98" w:rsidP="00276B98">
      <w:pPr>
        <w:spacing w:after="120"/>
        <w:jc w:val="both"/>
      </w:pPr>
      <w:r w:rsidRPr="003D2BBE">
        <w:t>c) strážník obecní policie ve stejnokroji</w:t>
      </w:r>
    </w:p>
    <w:p w14:paraId="4583C191" w14:textId="77777777" w:rsidR="00276B98" w:rsidRPr="003D2BBE" w:rsidRDefault="00276B98" w:rsidP="00276B98">
      <w:pPr>
        <w:spacing w:after="120"/>
        <w:jc w:val="both"/>
      </w:pPr>
      <w:r w:rsidRPr="003D2BBE">
        <w:t xml:space="preserve"> 1. před přechodem pro chodce k zajištění bezpečného přechodu osob, jestliže to situace na přechodu či stav přecházejících osob vyžaduje,</w:t>
      </w:r>
    </w:p>
    <w:p w14:paraId="6AA5AA3F" w14:textId="77777777" w:rsidR="00276B98" w:rsidRPr="003D2BBE" w:rsidRDefault="00276B98" w:rsidP="00276B98">
      <w:pPr>
        <w:spacing w:after="120"/>
        <w:jc w:val="both"/>
      </w:pPr>
      <w:r w:rsidRPr="003D2BBE">
        <w:t>2. jestliže řidič vozidla nebo přepravovaná osoba je podezřelá ze spáchání přestupku týkajícího se bezpečnosti a plynulosti provozu na pozemních komunikacích,</w:t>
      </w:r>
    </w:p>
    <w:p w14:paraId="7081132B" w14:textId="77777777" w:rsidR="00276B98" w:rsidRPr="003D2BBE" w:rsidRDefault="00276B98" w:rsidP="00276B98">
      <w:pPr>
        <w:spacing w:after="120"/>
        <w:jc w:val="both"/>
      </w:pPr>
      <w:r w:rsidRPr="003D2BBE">
        <w:t>d) zaměstnanec provozovatele dráhy v blízkosti železničního přejezdu,</w:t>
      </w:r>
    </w:p>
    <w:p w14:paraId="22C9421F" w14:textId="77777777" w:rsidR="00276B98" w:rsidRPr="003D2BBE" w:rsidRDefault="00276B98" w:rsidP="00276B98">
      <w:pPr>
        <w:spacing w:after="120"/>
        <w:jc w:val="both"/>
      </w:pPr>
      <w:r w:rsidRPr="003D2BBE">
        <w:t>e) účastník dopravní nehody, vyžadují-li to okolnosti podle § 47,</w:t>
      </w:r>
    </w:p>
    <w:p w14:paraId="1DFA6F83" w14:textId="77777777" w:rsidR="00276B98" w:rsidRPr="003D2BBE" w:rsidRDefault="00276B98" w:rsidP="00276B98">
      <w:pPr>
        <w:spacing w:after="120"/>
        <w:jc w:val="both"/>
      </w:pPr>
      <w:r w:rsidRPr="003D2BBE">
        <w:t>f) dopravce podle § 49 odst. 4,</w:t>
      </w:r>
    </w:p>
    <w:p w14:paraId="2B94BCAC" w14:textId="77777777" w:rsidR="00276B98" w:rsidRPr="003D2BBE" w:rsidRDefault="00276B98" w:rsidP="00276B98">
      <w:pPr>
        <w:spacing w:after="120"/>
        <w:jc w:val="both"/>
      </w:pPr>
      <w:r w:rsidRPr="003D2BBE">
        <w:t>g) vedoucí organizovaného útvaru školní mládeže, vedoucí organizované skupiny dětí, které dosud nepodléhají povinné školní docházce, a průvodce zdravotně postižených osob při přecházení vozovky,</w:t>
      </w:r>
    </w:p>
    <w:p w14:paraId="0416E249" w14:textId="77777777" w:rsidR="00276B98" w:rsidRPr="003D2BBE" w:rsidRDefault="00276B98" w:rsidP="00276B98">
      <w:pPr>
        <w:spacing w:after="120"/>
        <w:jc w:val="both"/>
      </w:pPr>
      <w:r w:rsidRPr="003D2BBE">
        <w:t>h) průvodce vedených nebo hnaných zvířat podle § 60 odst. 6,</w:t>
      </w:r>
    </w:p>
    <w:p w14:paraId="7CF3CF27" w14:textId="77777777" w:rsidR="00276B98" w:rsidRPr="003D2BBE" w:rsidRDefault="00276B98" w:rsidP="00276B98">
      <w:pPr>
        <w:spacing w:after="120"/>
        <w:jc w:val="both"/>
      </w:pPr>
      <w:r w:rsidRPr="003D2BBE">
        <w:t>i) zaměstnanec vykonávající práce spojené se správou, údržbou, měřením, opravami a výstavbou pozemní komunikace a k zajištění bezpečnosti provozu na pozemních komunikacích, označený podle prováděcího právního předpisu,</w:t>
      </w:r>
    </w:p>
    <w:p w14:paraId="305EF3B2" w14:textId="77777777" w:rsidR="00276B98" w:rsidRPr="003D2BBE" w:rsidRDefault="00276B98" w:rsidP="00276B98">
      <w:pPr>
        <w:spacing w:after="120"/>
        <w:jc w:val="both"/>
      </w:pPr>
      <w:r w:rsidRPr="003D2BBE">
        <w:t>j) osoba pověřená obecním úřadem obce s rozšířenou působností k zajištění bezpečného přechodu dětí a školní mládeže přes pozemní komunikaci v blízkosti školního zařízení (dále jen "pověřená osoba"); pověřená osoba je povinna při výkonu činnosti být označena podle prováděcího právního předpisu,</w:t>
      </w:r>
    </w:p>
    <w:p w14:paraId="45B7B620" w14:textId="77777777" w:rsidR="00276B98" w:rsidRPr="003D2BBE" w:rsidRDefault="00276B98" w:rsidP="00276B98">
      <w:pPr>
        <w:spacing w:after="120"/>
        <w:jc w:val="both"/>
      </w:pPr>
      <w:r w:rsidRPr="003D2BBE">
        <w:t>k) celník 9d) ve stejnokroji při výkonu činností v rozsahu oprávnění stanovených zvláštními právními předpisy 12a),</w:t>
      </w:r>
    </w:p>
    <w:p w14:paraId="33D2C7E3" w14:textId="77777777" w:rsidR="00276B98" w:rsidRPr="003D2BBE" w:rsidRDefault="00276B98" w:rsidP="00276B98">
      <w:pPr>
        <w:spacing w:after="120"/>
        <w:jc w:val="both"/>
      </w:pPr>
      <w:r w:rsidRPr="003D2BBE">
        <w:t xml:space="preserve"> l) příslušník Generální inspekce bezpečnostních sborů s vnějším označením podle zvláštního právního předpisu 45),</w:t>
      </w:r>
    </w:p>
    <w:p w14:paraId="384B1646" w14:textId="77777777" w:rsidR="00276B98" w:rsidRPr="003D2BBE" w:rsidRDefault="00276B98" w:rsidP="00276B98">
      <w:pPr>
        <w:spacing w:after="120"/>
        <w:jc w:val="both"/>
      </w:pPr>
      <w:r w:rsidRPr="003D2BBE">
        <w:t>m) ten, kdo je uveden v povolení zvláštního užívání pozemní komunikace spočívajícího v pořádání sportovní, kulturní, náboženské, zábavní nebo obdobné akce podle zákona o pozemních komunikacích, dosáhl-li věku 18 let,</w:t>
      </w:r>
    </w:p>
    <w:p w14:paraId="33A247DC" w14:textId="77777777" w:rsidR="00276B98" w:rsidRPr="003D2BBE" w:rsidRDefault="00276B98" w:rsidP="00276B98">
      <w:pPr>
        <w:spacing w:after="120"/>
        <w:jc w:val="both"/>
      </w:pPr>
      <w:r w:rsidRPr="003D2BBE">
        <w:t>n) ten, kdo je uveden v povolení zvláštního užívání podle zákona o pozemních komunikacích jako doprovod při přepravě zvlášť těžkých nebo rozměrných předmětů.</w:t>
      </w:r>
    </w:p>
    <w:p w14:paraId="73AB80E2" w14:textId="77777777" w:rsidR="00276B98" w:rsidRPr="003D2BBE" w:rsidRDefault="00276B98" w:rsidP="00276B98">
      <w:pPr>
        <w:spacing w:after="120"/>
        <w:ind w:firstLine="708"/>
        <w:jc w:val="both"/>
      </w:pPr>
      <w:r w:rsidRPr="003D2BBE">
        <w:t xml:space="preserve">(2) Vozidlo se zastavuje dáváním znamení k zastavení vozidla. Osoby uvedené v odstavci 1 dávají znamení k zastavení vozidla vztyčenou paží nebo zastavovacím terčem a za </w:t>
      </w:r>
      <w:r w:rsidRPr="003D2BBE">
        <w:lastRenderedPageBreak/>
        <w:t>snížené viditelnosti červeným světlem, kterým pohybují v horním půlkruhu. Z jedoucího vozidla dávají toto znamení kýváním paže nahoru a dolů nebo vysunutým zastavovacím terčem. Policista, vojenský policista, celník</w:t>
      </w:r>
      <w:r w:rsidRPr="00CF4F7C">
        <w:rPr>
          <w:b/>
        </w:rPr>
        <w:t>,</w:t>
      </w:r>
      <w:r w:rsidRPr="003D2BBE">
        <w:t xml:space="preserve"> </w:t>
      </w:r>
      <w:r w:rsidRPr="003D2BBE">
        <w:rPr>
          <w:b/>
        </w:rPr>
        <w:t>příslušník Generální inspekce bezpečnostních sborů</w:t>
      </w:r>
      <w:r w:rsidRPr="003D2BBE">
        <w:t xml:space="preserve"> nebo strážník obecní policie může z jedoucího vozidla zastavovat vozidla i rozsvícením nápisu "STOP" podle zvláštního právního předpisu 13) ze směru jízdy zastavovaného vozidla, a to zepředu i zezadu.</w:t>
      </w:r>
    </w:p>
    <w:p w14:paraId="157C66A0" w14:textId="77777777" w:rsidR="00276B98" w:rsidRPr="003D2BBE" w:rsidRDefault="00276B98" w:rsidP="00276B98">
      <w:pPr>
        <w:spacing w:after="120"/>
        <w:ind w:firstLine="708"/>
        <w:jc w:val="both"/>
      </w:pPr>
      <w:r w:rsidRPr="003D2BBE">
        <w:t>(3) Znamení k zastavení vozidla se musí dávat včas a zřetelně s ohledem na okolnosti provozu na pozemních komunikacích tak, aby řidič mohl bezpečně zastavit vozidlo a aby nedošlo k ohrožení bezpečnosti provozu na pozemních komunikacích.</w:t>
      </w:r>
    </w:p>
    <w:p w14:paraId="6079B9CD" w14:textId="77777777" w:rsidR="00276B98" w:rsidRPr="003D2BBE" w:rsidRDefault="00276B98" w:rsidP="00276B98">
      <w:pPr>
        <w:spacing w:after="120"/>
        <w:ind w:firstLine="708"/>
        <w:jc w:val="both"/>
      </w:pPr>
      <w:r w:rsidRPr="003D2BBE">
        <w:t>(4) Pověřenou osobou může být pouze osoba starší 18 let, která je k činnosti podle odstavce 1 písm. j) dostatečně způsobilá.</w:t>
      </w:r>
    </w:p>
    <w:p w14:paraId="38D9D7B9" w14:textId="77777777" w:rsidR="00276B98" w:rsidRPr="003D2BBE" w:rsidRDefault="00276B98" w:rsidP="00276B98">
      <w:pPr>
        <w:spacing w:after="120"/>
        <w:ind w:firstLine="708"/>
        <w:jc w:val="both"/>
      </w:pPr>
      <w:r w:rsidRPr="003D2BBE">
        <w:t>(5) Pověřená osoba musí mít při činnosti podle odstavce 1 písm. j) u sebe pověření vydané obecním úřadem obce s rozšířenou působností. Pověření musí být časově omezeno, nejdéle na dobu jednoho roku. Na požádání je pověřená osoba povinna prokázat se policistovi platným pověřením.</w:t>
      </w:r>
    </w:p>
    <w:p w14:paraId="18359D6A" w14:textId="77777777" w:rsidR="00276B98" w:rsidRPr="003D2BBE" w:rsidRDefault="00276B98" w:rsidP="00276B98">
      <w:pPr>
        <w:spacing w:after="120"/>
        <w:ind w:firstLine="708"/>
        <w:jc w:val="both"/>
      </w:pPr>
      <w:r w:rsidRPr="003D2BBE">
        <w:t>(6) Pověřená osoba může zastavovat vozidla pouze na přechodu pro chodce; kde přechod pro chodce není nebo je neschůdný, smí zastavovat vozidla i na jiném místě na vozovce.</w:t>
      </w:r>
    </w:p>
    <w:p w14:paraId="5BE4B0BD" w14:textId="77777777" w:rsidR="00276B98" w:rsidRPr="003D2BBE" w:rsidRDefault="00276B98" w:rsidP="00276B98">
      <w:pPr>
        <w:spacing w:after="120"/>
        <w:ind w:firstLine="708"/>
        <w:jc w:val="both"/>
      </w:pPr>
      <w:r w:rsidRPr="003D2BBE">
        <w:t>(7) Pověřená osoba nesmí zastavovat vozidla v blízkosti křižovatky s řízeným provozem, a to ani na přechodu pro chodce.</w:t>
      </w:r>
    </w:p>
    <w:p w14:paraId="6F5D3C91" w14:textId="77777777" w:rsidR="00276B98" w:rsidRPr="003D2BBE" w:rsidRDefault="00276B98" w:rsidP="00276B98">
      <w:pPr>
        <w:spacing w:after="120"/>
        <w:ind w:firstLine="708"/>
        <w:jc w:val="both"/>
      </w:pPr>
      <w:r w:rsidRPr="003D2BBE">
        <w:t>(8) Osoba podle odstavce 1 písm. m) a n) musí mít u sebe při výkonu oprávnění kopii povolení zvláštního užívání, ve kterém je uvedena jako osoba odpovědná za průběh zvláštního užívání pozemní komunikace nebo jako doprovod při přepravě zvlášť těžkých nebo rozměrných předmětů, a musí být viditelným způsobem označena. Na požádání je tato osoba povinna prokázat se policistovi kopií povolení zvláštního užívání.</w:t>
      </w:r>
    </w:p>
    <w:p w14:paraId="66E974D1" w14:textId="77777777" w:rsidR="00276B98" w:rsidRPr="003D2BBE" w:rsidRDefault="00276B98" w:rsidP="00276B98">
      <w:pPr>
        <w:spacing w:after="120"/>
        <w:ind w:firstLine="708"/>
        <w:jc w:val="both"/>
      </w:pPr>
      <w:r w:rsidRPr="003D2BBE">
        <w:t>(9) Prováděcí právní předpis stanoví způsob označení osob podle odstavce 1 písm. i), j), m) a n) a vzor pověření podle odstavce 1 písm. j).</w:t>
      </w:r>
    </w:p>
    <w:p w14:paraId="253376BB" w14:textId="5C302080" w:rsidR="00276B98" w:rsidRDefault="00276B98" w:rsidP="00276B98">
      <w:pPr>
        <w:spacing w:after="120"/>
        <w:ind w:firstLine="708"/>
        <w:jc w:val="both"/>
      </w:pPr>
    </w:p>
    <w:p w14:paraId="3D5BA92A" w14:textId="29CAD94F" w:rsidR="00C46467" w:rsidRDefault="00C46467" w:rsidP="00276B98">
      <w:pPr>
        <w:spacing w:after="120"/>
        <w:ind w:firstLine="708"/>
        <w:jc w:val="both"/>
      </w:pPr>
    </w:p>
    <w:p w14:paraId="65FF7BB8" w14:textId="5C061D06" w:rsidR="00C46467" w:rsidRDefault="00C46467" w:rsidP="00276B98">
      <w:pPr>
        <w:spacing w:after="120"/>
        <w:ind w:firstLine="708"/>
        <w:jc w:val="both"/>
      </w:pPr>
    </w:p>
    <w:p w14:paraId="719461D1" w14:textId="641CFA9F" w:rsidR="00C46467" w:rsidRDefault="00C46467" w:rsidP="00276B98">
      <w:pPr>
        <w:spacing w:after="120"/>
        <w:ind w:firstLine="708"/>
        <w:jc w:val="both"/>
      </w:pPr>
    </w:p>
    <w:p w14:paraId="46C79D46" w14:textId="19976A30" w:rsidR="00C46467" w:rsidRDefault="00C46467" w:rsidP="00276B98">
      <w:pPr>
        <w:spacing w:after="120"/>
        <w:ind w:firstLine="708"/>
        <w:jc w:val="both"/>
      </w:pPr>
    </w:p>
    <w:p w14:paraId="60D17A05" w14:textId="1CF37FA9" w:rsidR="00C46467" w:rsidRDefault="00C46467" w:rsidP="00276B98">
      <w:pPr>
        <w:spacing w:after="120"/>
        <w:ind w:firstLine="708"/>
        <w:jc w:val="both"/>
      </w:pPr>
    </w:p>
    <w:p w14:paraId="44752BAB" w14:textId="41C74075" w:rsidR="00C46467" w:rsidRDefault="00C46467" w:rsidP="00276B98">
      <w:pPr>
        <w:spacing w:after="120"/>
        <w:ind w:firstLine="708"/>
        <w:jc w:val="both"/>
      </w:pPr>
    </w:p>
    <w:p w14:paraId="14008DE4" w14:textId="4554B30B" w:rsidR="00C46467" w:rsidRDefault="00C46467" w:rsidP="00276B98">
      <w:pPr>
        <w:spacing w:after="120"/>
        <w:ind w:firstLine="708"/>
        <w:jc w:val="both"/>
      </w:pPr>
    </w:p>
    <w:p w14:paraId="5D6577A0" w14:textId="78C501C4" w:rsidR="00C46467" w:rsidRDefault="00C46467" w:rsidP="00276B98">
      <w:pPr>
        <w:spacing w:after="120"/>
        <w:ind w:firstLine="708"/>
        <w:jc w:val="both"/>
      </w:pPr>
    </w:p>
    <w:p w14:paraId="38E1AA93" w14:textId="3BB99B53" w:rsidR="00C46467" w:rsidRDefault="00C46467" w:rsidP="00276B98">
      <w:pPr>
        <w:spacing w:after="120"/>
        <w:ind w:firstLine="708"/>
        <w:jc w:val="both"/>
      </w:pPr>
    </w:p>
    <w:p w14:paraId="5A88A02F" w14:textId="7FFAC824" w:rsidR="00C46467" w:rsidRDefault="00C46467" w:rsidP="00276B98">
      <w:pPr>
        <w:spacing w:after="120"/>
        <w:ind w:firstLine="708"/>
        <w:jc w:val="both"/>
      </w:pPr>
    </w:p>
    <w:p w14:paraId="52DCF7A0" w14:textId="7260D23B" w:rsidR="00C46467" w:rsidRDefault="00C46467" w:rsidP="00276B98">
      <w:pPr>
        <w:spacing w:after="120"/>
        <w:ind w:firstLine="708"/>
        <w:jc w:val="both"/>
      </w:pPr>
    </w:p>
    <w:p w14:paraId="4183E395" w14:textId="59900B8A" w:rsidR="00C46467" w:rsidRPr="003D2BBE" w:rsidRDefault="00C46467" w:rsidP="00276B98">
      <w:pPr>
        <w:spacing w:after="120"/>
        <w:ind w:firstLine="708"/>
        <w:jc w:val="both"/>
      </w:pPr>
    </w:p>
    <w:p w14:paraId="3C22C921" w14:textId="07E8FEEC" w:rsidR="00C46467" w:rsidRPr="00C46467" w:rsidRDefault="00C46467" w:rsidP="00C46467">
      <w:pPr>
        <w:spacing w:after="120"/>
        <w:ind w:firstLine="708"/>
        <w:jc w:val="both"/>
        <w:rPr>
          <w:b/>
        </w:rPr>
      </w:pPr>
      <w:r w:rsidRPr="00C46467">
        <w:rPr>
          <w:b/>
        </w:rPr>
        <w:lastRenderedPageBreak/>
        <w:t>Platné znění zákona č. 412/2005 Sb., o ochraně utajovaných informací a o bezpečnostní způsobilosti, ve znění zákona č. 119/2007 Sb., č. 177/2007 Sb., č. 296/2007 Sb., č. 32/2008 Sb., č. 124/2008 Sb., č. 126/2008 Sb., č. 250/2008 Sb., č. 41/2009 Sb., č. 227/2009 Sb., č. 281/2009 Sb., č. 255/2011 Sb., č. 420/2011 Sb., č. 167/2012 Sb., č. 303/2013 Sb., č. 181/2014 Sb., č. 250/2014 Sb., č. 204/2015 Sb., č. 375/2015 Sb., č. 135/2016 Sb., č. 298/2016 Sb., č. 183/2017 Sb., č. 205/2017 Sb., č. 256/2017 Sb. a č. 35/2018 Sb.</w:t>
      </w:r>
    </w:p>
    <w:p w14:paraId="1D8AD88C" w14:textId="77777777" w:rsidR="00C46467" w:rsidRPr="000D5421" w:rsidRDefault="00C46467" w:rsidP="00C46467">
      <w:pPr>
        <w:spacing w:after="120"/>
        <w:ind w:firstLine="708"/>
        <w:jc w:val="center"/>
      </w:pPr>
      <w:r w:rsidRPr="000D5421">
        <w:t>§ 77</w:t>
      </w:r>
    </w:p>
    <w:p w14:paraId="72A2395D" w14:textId="77777777" w:rsidR="00C46467" w:rsidRPr="000D5421" w:rsidRDefault="00C46467" w:rsidP="00C46467">
      <w:pPr>
        <w:spacing w:after="120"/>
        <w:ind w:firstLine="708"/>
        <w:jc w:val="center"/>
      </w:pPr>
      <w:r w:rsidRPr="000D5421">
        <w:t>Způsob poskytování utajovaných informací</w:t>
      </w:r>
    </w:p>
    <w:p w14:paraId="547FA210" w14:textId="77777777" w:rsidR="00C46467" w:rsidRPr="00C46467" w:rsidRDefault="00C46467" w:rsidP="00C46467">
      <w:pPr>
        <w:spacing w:after="120"/>
        <w:ind w:firstLine="708"/>
        <w:jc w:val="both"/>
      </w:pPr>
      <w:r w:rsidRPr="00C46467">
        <w:t>(1) Poskytování utajované informace stupně utajení Přísně tajné, Tajné nebo Důvěrné v mezinárodním styku se uskutečňuje prostřednictvím registru uvedeného v § 79 odst. 2, pokud není v odstavcích 2 až 5, v § 78 nebo v mezinárodní smlouvě stanoveno jinak.</w:t>
      </w:r>
    </w:p>
    <w:p w14:paraId="3F7934A0" w14:textId="15C6F9AE" w:rsidR="00C46467" w:rsidRPr="00C46467" w:rsidRDefault="00C46467" w:rsidP="00C46467">
      <w:pPr>
        <w:spacing w:after="120"/>
        <w:ind w:firstLine="708"/>
        <w:jc w:val="both"/>
      </w:pPr>
      <w:r w:rsidRPr="00C46467">
        <w:t>(2) Na poskytování utajované informace mezi zpravodajskou službou a obdobnou službou cizí moci v rámci spolupráce uskutečňované pod</w:t>
      </w:r>
      <w:r w:rsidR="00A15B6F">
        <w:t>le zvláštního právního předpisu</w:t>
      </w:r>
      <w:r w:rsidRPr="00A15B6F">
        <w:rPr>
          <w:vertAlign w:val="superscript"/>
        </w:rPr>
        <w:t>19)</w:t>
      </w:r>
      <w:r w:rsidRPr="00C46467">
        <w:t xml:space="preserve"> se odstavec 1 nevztahuje. O poskytování utajované informace v těchto případech rozhoduje odpovědná osoba zpravodajské služby.</w:t>
      </w:r>
    </w:p>
    <w:p w14:paraId="27E4BEC9" w14:textId="3B8AADB9" w:rsidR="00C46467" w:rsidRPr="00C46467" w:rsidRDefault="00C46467" w:rsidP="00C46467">
      <w:pPr>
        <w:spacing w:after="120"/>
        <w:ind w:firstLine="708"/>
        <w:jc w:val="both"/>
      </w:pPr>
      <w:r w:rsidRPr="00C46467">
        <w:t>(3) Na poskytování utajovaných informací mezi Ministerstvem obrany, Ministerstvem spravedlnosti, soudy, státními zastupitelstvími, policií</w:t>
      </w:r>
      <w:r w:rsidRPr="00C46467">
        <w:rPr>
          <w:b/>
        </w:rPr>
        <w:t>, Generální inspekcí bezpečnostních sborů</w:t>
      </w:r>
      <w:r w:rsidRPr="00C46467">
        <w:t xml:space="preserve"> nebo celními orgány a obdobnými orgány cizí moci se odstavec 1, stanoví-li mezinárodní smlouva, kterou je Česká republika vázán</w:t>
      </w:r>
      <w:r w:rsidR="00A15B6F">
        <w:t>a, nebo zvláštní právní předpis</w:t>
      </w:r>
      <w:r w:rsidRPr="00A15B6F">
        <w:rPr>
          <w:vertAlign w:val="superscript"/>
        </w:rPr>
        <w:t xml:space="preserve">31) </w:t>
      </w:r>
      <w:r w:rsidRPr="00C46467">
        <w:t>jinak, nevztahuje.</w:t>
      </w:r>
    </w:p>
    <w:p w14:paraId="0D77E4A3" w14:textId="77777777" w:rsidR="00C46467" w:rsidRPr="00C46467" w:rsidRDefault="00C46467" w:rsidP="00C46467">
      <w:pPr>
        <w:spacing w:after="120"/>
        <w:ind w:firstLine="708"/>
        <w:jc w:val="both"/>
      </w:pPr>
      <w:r w:rsidRPr="00C46467">
        <w:t>(4) Orgány státu a policie vedou evidenci utajovaných informací poskytovaných podle odstavců 2 a 3.</w:t>
      </w:r>
    </w:p>
    <w:p w14:paraId="4B8AFCDB" w14:textId="77777777" w:rsidR="00C46467" w:rsidRPr="00C46467" w:rsidRDefault="00C46467" w:rsidP="00C46467">
      <w:pPr>
        <w:spacing w:after="120"/>
        <w:ind w:firstLine="708"/>
        <w:jc w:val="both"/>
      </w:pPr>
      <w:r w:rsidRPr="00C46467">
        <w:t>(5) Ustanovení odstavce 1 a § 73 se nepoužijí, jde-li o poskytování utajované informace v mezinárodním styku v případech podle § 60 odst. 1.</w:t>
      </w:r>
    </w:p>
    <w:p w14:paraId="359F6EEE" w14:textId="1B81D32A" w:rsidR="00C46467" w:rsidRPr="00C46467" w:rsidRDefault="00C46467" w:rsidP="00C46467">
      <w:pPr>
        <w:spacing w:after="120"/>
        <w:ind w:firstLine="708"/>
        <w:jc w:val="both"/>
      </w:pPr>
      <w:r w:rsidRPr="00C46467">
        <w:t>(6) Utajovanou informaci cizí moci lze pouze v souladu s jejími požadavky poskytnout další cizí moci nebo zahraničnímu partnerovi.</w:t>
      </w:r>
    </w:p>
    <w:p w14:paraId="406F7129" w14:textId="77777777" w:rsidR="00C46467" w:rsidRPr="00C46467" w:rsidRDefault="00C46467" w:rsidP="00C46467">
      <w:pPr>
        <w:spacing w:after="120"/>
        <w:ind w:firstLine="708"/>
        <w:jc w:val="both"/>
      </w:pPr>
      <w:r w:rsidRPr="00C46467">
        <w:t>------------------------------------------------------------------</w:t>
      </w:r>
    </w:p>
    <w:p w14:paraId="0E54FD6D" w14:textId="77777777" w:rsidR="00C46467" w:rsidRPr="00C46467" w:rsidRDefault="00C46467" w:rsidP="00C46467">
      <w:pPr>
        <w:spacing w:after="120"/>
        <w:ind w:firstLine="708"/>
        <w:jc w:val="both"/>
      </w:pPr>
      <w:r w:rsidRPr="00C46467">
        <w:t>19) § 10 zákona č. 153/1994 Sb.</w:t>
      </w:r>
    </w:p>
    <w:p w14:paraId="6D8AF5AB" w14:textId="77777777" w:rsidR="00C46467" w:rsidRPr="00C46467" w:rsidRDefault="00C46467" w:rsidP="00C46467">
      <w:pPr>
        <w:spacing w:after="120"/>
        <w:ind w:firstLine="708"/>
        <w:jc w:val="both"/>
      </w:pPr>
      <w:r w:rsidRPr="00C46467">
        <w:t>31) Například § 47a odst. 6 zákona č. 283/1991 Sb., ve znění pozdějších předpisů, § 21 odst. 1 zákona č. 137/2001 Sb.</w:t>
      </w:r>
    </w:p>
    <w:p w14:paraId="06FF8E5F" w14:textId="77777777" w:rsidR="00C46467" w:rsidRPr="00C46467" w:rsidRDefault="00C46467" w:rsidP="00C46467">
      <w:pPr>
        <w:spacing w:after="120"/>
        <w:ind w:firstLine="708"/>
        <w:jc w:val="both"/>
      </w:pPr>
    </w:p>
    <w:p w14:paraId="15057FB2" w14:textId="1279A326" w:rsidR="00C46467" w:rsidRDefault="00C46467" w:rsidP="00C46467">
      <w:pPr>
        <w:spacing w:after="120"/>
        <w:ind w:firstLine="708"/>
        <w:jc w:val="both"/>
      </w:pPr>
    </w:p>
    <w:p w14:paraId="5F7492EA" w14:textId="799E8C67" w:rsidR="000D5421" w:rsidRDefault="000D5421" w:rsidP="00C46467">
      <w:pPr>
        <w:spacing w:after="120"/>
        <w:ind w:firstLine="708"/>
        <w:jc w:val="both"/>
      </w:pPr>
    </w:p>
    <w:p w14:paraId="527D469A" w14:textId="64CBF5D8" w:rsidR="000D5421" w:rsidRDefault="000D5421" w:rsidP="00C46467">
      <w:pPr>
        <w:spacing w:after="120"/>
        <w:ind w:firstLine="708"/>
        <w:jc w:val="both"/>
      </w:pPr>
    </w:p>
    <w:p w14:paraId="7FA3558D" w14:textId="2C138B6C" w:rsidR="000D5421" w:rsidRDefault="000D5421" w:rsidP="00C46467">
      <w:pPr>
        <w:spacing w:after="120"/>
        <w:ind w:firstLine="708"/>
        <w:jc w:val="both"/>
      </w:pPr>
    </w:p>
    <w:p w14:paraId="04D8689C" w14:textId="70588012" w:rsidR="000D5421" w:rsidRDefault="000D5421" w:rsidP="00C46467">
      <w:pPr>
        <w:spacing w:after="120"/>
        <w:ind w:firstLine="708"/>
        <w:jc w:val="both"/>
      </w:pPr>
    </w:p>
    <w:p w14:paraId="0E361586" w14:textId="2E039DBA" w:rsidR="000D5421" w:rsidRDefault="000D5421" w:rsidP="00C46467">
      <w:pPr>
        <w:spacing w:after="120"/>
        <w:ind w:firstLine="708"/>
        <w:jc w:val="both"/>
      </w:pPr>
    </w:p>
    <w:p w14:paraId="5BC6C09C" w14:textId="6938AB91" w:rsidR="006A6129" w:rsidRDefault="006A6129" w:rsidP="00C46467">
      <w:pPr>
        <w:spacing w:after="120"/>
        <w:ind w:firstLine="708"/>
        <w:jc w:val="both"/>
      </w:pPr>
    </w:p>
    <w:p w14:paraId="3E1AC98B" w14:textId="77777777" w:rsidR="006A6129" w:rsidRDefault="006A6129" w:rsidP="00C46467">
      <w:pPr>
        <w:spacing w:after="120"/>
        <w:ind w:firstLine="708"/>
        <w:jc w:val="both"/>
      </w:pPr>
    </w:p>
    <w:p w14:paraId="777F2C2F" w14:textId="77777777" w:rsidR="000D5421" w:rsidRPr="00C46467" w:rsidRDefault="000D5421" w:rsidP="00C46467">
      <w:pPr>
        <w:spacing w:after="120"/>
        <w:ind w:firstLine="708"/>
        <w:jc w:val="both"/>
      </w:pPr>
    </w:p>
    <w:p w14:paraId="0F009773" w14:textId="77777777" w:rsidR="00C46467" w:rsidRPr="00C46467" w:rsidRDefault="00C46467" w:rsidP="00C46467">
      <w:pPr>
        <w:spacing w:after="120"/>
        <w:ind w:firstLine="708"/>
        <w:jc w:val="both"/>
      </w:pPr>
    </w:p>
    <w:p w14:paraId="57D7EEEB" w14:textId="77777777" w:rsidR="000D5421" w:rsidRPr="000D5421" w:rsidRDefault="000D5421" w:rsidP="000D5421">
      <w:pPr>
        <w:spacing w:after="120"/>
        <w:ind w:firstLine="708"/>
        <w:jc w:val="both"/>
        <w:rPr>
          <w:b/>
        </w:rPr>
      </w:pPr>
      <w:r w:rsidRPr="000D5421">
        <w:rPr>
          <w:b/>
        </w:rPr>
        <w:lastRenderedPageBreak/>
        <w:t>Platné znění zákona č. 272/2013 Sb., o prekursorech drog, ve znění zákona č. 183/2017 Sb.</w:t>
      </w:r>
    </w:p>
    <w:p w14:paraId="11F5833E" w14:textId="77777777" w:rsidR="000D5421" w:rsidRDefault="000D5421" w:rsidP="000D5421">
      <w:pPr>
        <w:spacing w:after="120"/>
        <w:ind w:firstLine="708"/>
        <w:jc w:val="center"/>
      </w:pPr>
      <w:r>
        <w:t>§ 2</w:t>
      </w:r>
    </w:p>
    <w:p w14:paraId="12B89B25" w14:textId="77777777" w:rsidR="000D5421" w:rsidRDefault="000D5421" w:rsidP="000D5421">
      <w:pPr>
        <w:spacing w:after="120"/>
        <w:ind w:firstLine="708"/>
        <w:jc w:val="center"/>
      </w:pPr>
      <w:r>
        <w:t>Žádost o licenci a žádost o zvláštní licenci</w:t>
      </w:r>
    </w:p>
    <w:p w14:paraId="4F24A811" w14:textId="198E4C2B" w:rsidR="000D5421" w:rsidRDefault="000D5421" w:rsidP="000D5421">
      <w:pPr>
        <w:spacing w:after="120"/>
        <w:ind w:firstLine="708"/>
        <w:jc w:val="both"/>
      </w:pPr>
      <w:r>
        <w:t>(1) Podnikající fyzické osoby, právnické osoby a orgány státní správy, které hodlají vykonávat činnost s uvedenou látkou kategorie 1 podle přímo použitelných předpisů Evropské unie 1), jsou povinny podat Ministerstvu zdravotnictví (dále jen "ministerstvo") žádost o licenci</w:t>
      </w:r>
      <w:r w:rsidR="00A15B6F">
        <w:t xml:space="preserve"> nebo žádost o zvláštní licenci</w:t>
      </w:r>
      <w:r w:rsidRPr="00A15B6F">
        <w:rPr>
          <w:vertAlign w:val="superscript"/>
        </w:rPr>
        <w:t>2)</w:t>
      </w:r>
      <w:r>
        <w:t xml:space="preserve"> na formuláři, jehož vzor je stanoven prováděcím právním předpisem, a k žádosti přiložit</w:t>
      </w:r>
    </w:p>
    <w:p w14:paraId="4C5074E8" w14:textId="77777777" w:rsidR="000D5421" w:rsidRDefault="000D5421" w:rsidP="000D5421">
      <w:pPr>
        <w:spacing w:after="120"/>
        <w:ind w:firstLine="708"/>
        <w:jc w:val="both"/>
      </w:pPr>
      <w:r>
        <w:t>a) doklad o jmenování odpovědné osoby podle přímo použitelných předpisů Evropské unie 3),</w:t>
      </w:r>
    </w:p>
    <w:p w14:paraId="45A1D53A" w14:textId="77777777" w:rsidR="000D5421" w:rsidRDefault="000D5421" w:rsidP="000D5421">
      <w:pPr>
        <w:spacing w:after="120"/>
        <w:ind w:firstLine="708"/>
        <w:jc w:val="both"/>
      </w:pPr>
      <w:r>
        <w:t>b) doklad o pracovním nebo služebním poměru odpovědné osoby podle § 11 odst. 1,</w:t>
      </w:r>
    </w:p>
    <w:p w14:paraId="6C7DEFF4" w14:textId="77777777" w:rsidR="000D5421" w:rsidRDefault="000D5421" w:rsidP="000D5421">
      <w:pPr>
        <w:spacing w:after="120"/>
        <w:ind w:firstLine="708"/>
        <w:jc w:val="both"/>
      </w:pPr>
      <w:r>
        <w:t>c) doklad o zdravotní způsobilosti odpovědné osoby podle § 11 odst. 3,</w:t>
      </w:r>
    </w:p>
    <w:p w14:paraId="366B5455" w14:textId="77777777" w:rsidR="000D5421" w:rsidRDefault="000D5421" w:rsidP="000D5421">
      <w:pPr>
        <w:spacing w:after="120"/>
        <w:ind w:firstLine="708"/>
        <w:jc w:val="both"/>
      </w:pPr>
      <w:r>
        <w:t>d) doklad o odborné způsobilosti odpovědné osoby podle § 11 odst. 4,</w:t>
      </w:r>
    </w:p>
    <w:p w14:paraId="4E8F21E9" w14:textId="77777777" w:rsidR="000D5421" w:rsidRDefault="000D5421" w:rsidP="000D5421">
      <w:pPr>
        <w:spacing w:after="120"/>
        <w:ind w:firstLine="708"/>
        <w:jc w:val="both"/>
      </w:pPr>
      <w:r>
        <w:t>e) rozhodnutí dokládající povolení k výrobě podle zákona o léčivech, žádá-li se o licenci k činnosti s uvedenou látkou kategorie 1 za účelem výroby léčivého přípravku nebo léčivé látky, nebo povolení k distribuci podle zákona o léčivech, žádá-li se o licenci k činnosti s uvedenou látkou kategorie 1 za účelem distribuce léčivé látky, a</w:t>
      </w:r>
    </w:p>
    <w:p w14:paraId="6414CA19" w14:textId="77777777" w:rsidR="000D5421" w:rsidRDefault="000D5421" w:rsidP="000D5421">
      <w:pPr>
        <w:spacing w:after="120"/>
        <w:ind w:firstLine="708"/>
        <w:jc w:val="both"/>
      </w:pPr>
      <w:r>
        <w:t>f) popis technologie zamýšlené výroby, žádá-li se o licenci k výrobě uvedené látky kategorie 1.</w:t>
      </w:r>
    </w:p>
    <w:p w14:paraId="0C9A14DA" w14:textId="77777777" w:rsidR="000D5421" w:rsidRDefault="000D5421" w:rsidP="000D5421">
      <w:pPr>
        <w:spacing w:after="120"/>
        <w:ind w:firstLine="708"/>
        <w:jc w:val="both"/>
      </w:pPr>
      <w:r>
        <w:t>Doklady podle písmen b) až f) se nepřikládají k žádosti o zvláštní licenci.</w:t>
      </w:r>
    </w:p>
    <w:p w14:paraId="0E1E94AA" w14:textId="77777777" w:rsidR="000D5421" w:rsidRDefault="000D5421" w:rsidP="000D5421">
      <w:pPr>
        <w:spacing w:after="120"/>
        <w:ind w:firstLine="708"/>
        <w:jc w:val="both"/>
      </w:pPr>
      <w:r>
        <w:t>(2) Zvláštní licence se vydává poskytovateli lékárenské péče, Celní správě České republiky, Policii České republiky, Vojenské policii, Vězeňské službě České republiky</w:t>
      </w:r>
      <w:r w:rsidRPr="000D5421">
        <w:rPr>
          <w:b/>
        </w:rPr>
        <w:t>,</w:t>
      </w:r>
      <w:r>
        <w:t xml:space="preserve"> </w:t>
      </w:r>
      <w:r w:rsidRPr="000D5421">
        <w:rPr>
          <w:b/>
        </w:rPr>
        <w:t>Generální inspekci bezpečnostních sborů</w:t>
      </w:r>
      <w:r>
        <w:t xml:space="preserve"> a Armádě České republiky.</w:t>
      </w:r>
    </w:p>
    <w:p w14:paraId="4639EA57" w14:textId="77777777" w:rsidR="000D5421" w:rsidRDefault="000D5421" w:rsidP="000D5421">
      <w:pPr>
        <w:spacing w:after="120"/>
        <w:ind w:firstLine="708"/>
        <w:jc w:val="center"/>
      </w:pPr>
      <w:r>
        <w:t>§ 5</w:t>
      </w:r>
    </w:p>
    <w:p w14:paraId="36DFE85E" w14:textId="77777777" w:rsidR="000D5421" w:rsidRDefault="000D5421" w:rsidP="000D5421">
      <w:pPr>
        <w:spacing w:after="120"/>
        <w:ind w:firstLine="708"/>
        <w:jc w:val="center"/>
      </w:pPr>
      <w:r>
        <w:t>Žádost o registraci a žádost o zvláštní registraci</w:t>
      </w:r>
    </w:p>
    <w:p w14:paraId="46E2330B" w14:textId="77777777" w:rsidR="000D5421" w:rsidRDefault="000D5421" w:rsidP="000D5421">
      <w:pPr>
        <w:spacing w:after="120"/>
        <w:ind w:firstLine="708"/>
        <w:jc w:val="both"/>
      </w:pPr>
      <w:r>
        <w:t>(1) Podnikající fyzické osoby, právnické osoby a orgány státní správy, které hodlají vykonávat činnost s uvedenou látkou kategorie 2 podle přímo použitelných předpisů Evropské unie 1) nebo kategorie 3 podle přímo použitelného předpisu Evropské unie 7), jsou povinny podat ministerstvu žádost o registraci 8) na formuláři, jehož vzor je stanoven prováděcím právním předpisem.</w:t>
      </w:r>
    </w:p>
    <w:p w14:paraId="6ECCFF1D" w14:textId="1528CA9F" w:rsidR="000D5421" w:rsidRDefault="000D5421" w:rsidP="000D5421">
      <w:pPr>
        <w:spacing w:after="120"/>
        <w:ind w:firstLine="708"/>
        <w:jc w:val="both"/>
      </w:pPr>
      <w:r>
        <w:t>(2) Jestliže poskytovatel lékárenské péče, Celní správa České republiky, Policie České republiky, Vojenská policie, Vězeňská služba České republiky</w:t>
      </w:r>
      <w:r w:rsidRPr="000D5421">
        <w:rPr>
          <w:b/>
        </w:rPr>
        <w:t>,</w:t>
      </w:r>
      <w:r>
        <w:t xml:space="preserve"> </w:t>
      </w:r>
      <w:r w:rsidRPr="000D5421">
        <w:rPr>
          <w:b/>
        </w:rPr>
        <w:t>Generální inspekce bezpečnostních sborů</w:t>
      </w:r>
      <w:r>
        <w:t xml:space="preserve"> nebo Armáda České republiky hodlají vykonávat činnost s uvedenou látkou kategorie 2 podle přímo použitelných předpisů Evropské unie 9), jsou povinni podat u ministerst</w:t>
      </w:r>
      <w:r w:rsidR="00A15B6F">
        <w:t>va žádost o zvláštní registraci</w:t>
      </w:r>
      <w:r w:rsidRPr="00A15B6F">
        <w:rPr>
          <w:vertAlign w:val="superscript"/>
        </w:rPr>
        <w:t xml:space="preserve">10) </w:t>
      </w:r>
      <w:r>
        <w:t>na formuláři, jehož vzor je stanoven prováděcím právním předpisem.</w:t>
      </w:r>
    </w:p>
    <w:p w14:paraId="4963FEBC" w14:textId="77777777" w:rsidR="000D5421" w:rsidRDefault="000D5421" w:rsidP="000D5421">
      <w:pPr>
        <w:spacing w:after="120"/>
        <w:ind w:firstLine="708"/>
        <w:jc w:val="center"/>
      </w:pPr>
      <w:r>
        <w:t>§ 21</w:t>
      </w:r>
    </w:p>
    <w:p w14:paraId="1C304E3D" w14:textId="77777777" w:rsidR="000D5421" w:rsidRDefault="000D5421" w:rsidP="000D5421">
      <w:pPr>
        <w:spacing w:after="120"/>
        <w:ind w:firstLine="708"/>
        <w:jc w:val="center"/>
      </w:pPr>
      <w:r>
        <w:t>Skladování uvedených látek kategorie 1</w:t>
      </w:r>
    </w:p>
    <w:p w14:paraId="043628C5" w14:textId="77777777" w:rsidR="000D5421" w:rsidRDefault="000D5421" w:rsidP="000D5421">
      <w:pPr>
        <w:spacing w:after="120"/>
        <w:ind w:firstLine="708"/>
        <w:jc w:val="both"/>
      </w:pPr>
    </w:p>
    <w:p w14:paraId="2CC6C04B" w14:textId="77777777" w:rsidR="000D5421" w:rsidRDefault="000D5421" w:rsidP="000D5421">
      <w:pPr>
        <w:spacing w:after="120"/>
        <w:ind w:firstLine="708"/>
        <w:jc w:val="both"/>
      </w:pPr>
      <w:r>
        <w:t>(1) Podnikající fyzické osoby, právnické osoby a orgány státní správy jsou povinny</w:t>
      </w:r>
    </w:p>
    <w:p w14:paraId="5FCBD5F6" w14:textId="77777777" w:rsidR="000D5421" w:rsidRDefault="000D5421" w:rsidP="000D5421">
      <w:pPr>
        <w:spacing w:after="120"/>
        <w:ind w:firstLine="708"/>
        <w:jc w:val="both"/>
      </w:pPr>
      <w:r>
        <w:t>a) skladovat uvedenou látku kategorie 1</w:t>
      </w:r>
    </w:p>
    <w:p w14:paraId="29DC1A9B" w14:textId="77777777" w:rsidR="000D5421" w:rsidRDefault="000D5421" w:rsidP="000D5421">
      <w:pPr>
        <w:spacing w:after="120"/>
        <w:ind w:firstLine="708"/>
        <w:jc w:val="both"/>
      </w:pPr>
      <w:r>
        <w:lastRenderedPageBreak/>
        <w:t>1. v samostatné uzamčené místnosti, jejíž stěny, strop, podlaha, okna a dveře jsou neprůhledné a z materiálu znesnadňujícího proniknutí ke skladované uvedené látce kategorie 1,</w:t>
      </w:r>
    </w:p>
    <w:p w14:paraId="7BF576C9" w14:textId="77777777" w:rsidR="000D5421" w:rsidRDefault="000D5421" w:rsidP="000D5421">
      <w:pPr>
        <w:spacing w:after="120"/>
        <w:ind w:firstLine="708"/>
        <w:jc w:val="both"/>
      </w:pPr>
      <w:r>
        <w:t>2. v nepřenosné, uzamčené schráně z oceli, nebo</w:t>
      </w:r>
    </w:p>
    <w:p w14:paraId="12DAEBFE" w14:textId="77777777" w:rsidR="000D5421" w:rsidRDefault="000D5421" w:rsidP="000D5421">
      <w:pPr>
        <w:spacing w:after="120"/>
        <w:ind w:firstLine="708"/>
        <w:jc w:val="both"/>
      </w:pPr>
      <w:r>
        <w:t>3. ve zvláštním, k tomu účelu zhotoveném uzamčeném zařízení neoddělitelně ukotveném do stěny, stropu nebo podlahy z pevných materiálů, zejména cihel nebo betonových panelů,</w:t>
      </w:r>
    </w:p>
    <w:p w14:paraId="739C2332" w14:textId="77777777" w:rsidR="000D5421" w:rsidRDefault="000D5421" w:rsidP="000D5421">
      <w:pPr>
        <w:spacing w:after="120"/>
        <w:ind w:firstLine="708"/>
        <w:jc w:val="both"/>
      </w:pPr>
      <w:r>
        <w:t>b) přiměřeně zabezpečit ochranu uvedené látky kategorie 1 a zařízení k její výrobě před ztrátou, odcizením nebo zneužitím, a to zejména nepřetržitou fyzickou ostrahou nebo vhodnými technickými prostředky, zejména oplocením a elektronickým zabezpečovacím zařízením, a</w:t>
      </w:r>
    </w:p>
    <w:p w14:paraId="47FF30A5" w14:textId="77777777" w:rsidR="000D5421" w:rsidRDefault="000D5421" w:rsidP="000D5421">
      <w:pPr>
        <w:spacing w:after="120"/>
        <w:ind w:firstLine="708"/>
        <w:jc w:val="both"/>
      </w:pPr>
      <w:r>
        <w:t>c) zabezpečit výdej klíčů od místnosti, schrány nebo zařízení, kde je skladována uvedená látka kategorie 1, pouze určeným osobám a jejich uložení odděleně od klíčů od ostatních prostorů objektu.</w:t>
      </w:r>
    </w:p>
    <w:p w14:paraId="23FA10F8" w14:textId="08E2C6B0" w:rsidR="000D5421" w:rsidRDefault="000D5421" w:rsidP="000D5421">
      <w:pPr>
        <w:spacing w:after="120"/>
        <w:ind w:firstLine="708"/>
        <w:jc w:val="both"/>
      </w:pPr>
      <w:r>
        <w:t>(2) Pro skladování uvedené látky kategorie 1 Policií České republiky</w:t>
      </w:r>
      <w:r w:rsidRPr="001619FC">
        <w:rPr>
          <w:b/>
        </w:rPr>
        <w:t>,</w:t>
      </w:r>
      <w:r w:rsidR="008324D0">
        <w:rPr>
          <w:b/>
        </w:rPr>
        <w:t xml:space="preserve"> </w:t>
      </w:r>
      <w:r w:rsidR="008324D0" w:rsidRPr="000D5421">
        <w:rPr>
          <w:b/>
        </w:rPr>
        <w:t>Generální inspekcí bezpečnostních sborů</w:t>
      </w:r>
      <w:r>
        <w:t xml:space="preserve"> </w:t>
      </w:r>
      <w:r w:rsidRPr="00CF4F7C">
        <w:t>a</w:t>
      </w:r>
      <w:r w:rsidRPr="008324D0">
        <w:t xml:space="preserve"> </w:t>
      </w:r>
      <w:r>
        <w:t>Celní správou České republiky</w:t>
      </w:r>
      <w:r w:rsidR="008324D0">
        <w:t xml:space="preserve"> </w:t>
      </w:r>
      <w:r>
        <w:t>při plnění jejich úkolů se namísto odstavce 1 použije § 22 obdobně.</w:t>
      </w:r>
    </w:p>
    <w:p w14:paraId="24BECAB4" w14:textId="77777777" w:rsidR="00C46467" w:rsidRPr="00C46467" w:rsidRDefault="00C46467" w:rsidP="00C46467">
      <w:pPr>
        <w:spacing w:after="120"/>
        <w:ind w:firstLine="708"/>
        <w:jc w:val="both"/>
      </w:pPr>
    </w:p>
    <w:p w14:paraId="46733082" w14:textId="77777777" w:rsidR="00C46467" w:rsidRPr="00C46467" w:rsidRDefault="00C46467" w:rsidP="00C46467">
      <w:pPr>
        <w:spacing w:after="120"/>
        <w:ind w:firstLine="708"/>
        <w:jc w:val="both"/>
      </w:pPr>
    </w:p>
    <w:p w14:paraId="4C18D241" w14:textId="193C88DD" w:rsidR="00C46467" w:rsidRDefault="00C46467" w:rsidP="00C46467">
      <w:pPr>
        <w:spacing w:after="120"/>
        <w:ind w:firstLine="708"/>
        <w:jc w:val="both"/>
      </w:pPr>
    </w:p>
    <w:p w14:paraId="222BE1F4" w14:textId="77777777" w:rsidR="000D5421" w:rsidRDefault="000D5421" w:rsidP="000D5421">
      <w:pPr>
        <w:spacing w:line="276" w:lineRule="auto"/>
        <w:jc w:val="both"/>
        <w:rPr>
          <w:b/>
        </w:rPr>
      </w:pPr>
    </w:p>
    <w:p w14:paraId="71A1D065" w14:textId="77777777" w:rsidR="000D5421" w:rsidRDefault="000D5421" w:rsidP="000D5421">
      <w:pPr>
        <w:spacing w:line="276" w:lineRule="auto"/>
        <w:jc w:val="both"/>
        <w:rPr>
          <w:b/>
        </w:rPr>
      </w:pPr>
    </w:p>
    <w:p w14:paraId="73EDBE5D" w14:textId="77777777" w:rsidR="000D5421" w:rsidRDefault="000D5421" w:rsidP="000D5421">
      <w:pPr>
        <w:spacing w:line="276" w:lineRule="auto"/>
        <w:jc w:val="both"/>
        <w:rPr>
          <w:b/>
        </w:rPr>
      </w:pPr>
    </w:p>
    <w:p w14:paraId="3DEA3D57" w14:textId="77777777" w:rsidR="000D5421" w:rsidRDefault="000D5421" w:rsidP="000D5421">
      <w:pPr>
        <w:spacing w:line="276" w:lineRule="auto"/>
        <w:jc w:val="both"/>
        <w:rPr>
          <w:b/>
        </w:rPr>
      </w:pPr>
    </w:p>
    <w:p w14:paraId="2D5C0198" w14:textId="77777777" w:rsidR="000D5421" w:rsidRDefault="000D5421" w:rsidP="000D5421">
      <w:pPr>
        <w:spacing w:line="276" w:lineRule="auto"/>
        <w:jc w:val="both"/>
        <w:rPr>
          <w:b/>
        </w:rPr>
      </w:pPr>
    </w:p>
    <w:p w14:paraId="1069D385" w14:textId="77777777" w:rsidR="000D5421" w:rsidRDefault="000D5421" w:rsidP="000D5421">
      <w:pPr>
        <w:spacing w:line="276" w:lineRule="auto"/>
        <w:jc w:val="both"/>
        <w:rPr>
          <w:b/>
        </w:rPr>
      </w:pPr>
    </w:p>
    <w:p w14:paraId="276E4313" w14:textId="77777777" w:rsidR="000D5421" w:rsidRDefault="000D5421" w:rsidP="000D5421">
      <w:pPr>
        <w:spacing w:line="276" w:lineRule="auto"/>
        <w:jc w:val="both"/>
        <w:rPr>
          <w:b/>
        </w:rPr>
      </w:pPr>
    </w:p>
    <w:p w14:paraId="67CF2BDE" w14:textId="77777777" w:rsidR="000D5421" w:rsidRDefault="000D5421" w:rsidP="000D5421">
      <w:pPr>
        <w:spacing w:line="276" w:lineRule="auto"/>
        <w:jc w:val="both"/>
        <w:rPr>
          <w:b/>
        </w:rPr>
      </w:pPr>
    </w:p>
    <w:p w14:paraId="361EEB3B" w14:textId="77777777" w:rsidR="000D5421" w:rsidRDefault="000D5421" w:rsidP="000D5421">
      <w:pPr>
        <w:spacing w:line="276" w:lineRule="auto"/>
        <w:jc w:val="both"/>
        <w:rPr>
          <w:b/>
        </w:rPr>
      </w:pPr>
    </w:p>
    <w:p w14:paraId="09648F14" w14:textId="77777777" w:rsidR="000D5421" w:rsidRDefault="000D5421" w:rsidP="000D5421">
      <w:pPr>
        <w:spacing w:line="276" w:lineRule="auto"/>
        <w:jc w:val="both"/>
        <w:rPr>
          <w:b/>
        </w:rPr>
      </w:pPr>
    </w:p>
    <w:p w14:paraId="26F29979" w14:textId="77777777" w:rsidR="000D5421" w:rsidRDefault="000D5421" w:rsidP="000D5421">
      <w:pPr>
        <w:spacing w:line="276" w:lineRule="auto"/>
        <w:jc w:val="both"/>
        <w:rPr>
          <w:b/>
        </w:rPr>
      </w:pPr>
    </w:p>
    <w:p w14:paraId="46384F7E" w14:textId="77777777" w:rsidR="000D5421" w:rsidRDefault="000D5421" w:rsidP="000D5421">
      <w:pPr>
        <w:spacing w:line="276" w:lineRule="auto"/>
        <w:jc w:val="both"/>
        <w:rPr>
          <w:b/>
        </w:rPr>
      </w:pPr>
    </w:p>
    <w:p w14:paraId="12186634" w14:textId="77777777" w:rsidR="000D5421" w:rsidRDefault="000D5421" w:rsidP="000D5421">
      <w:pPr>
        <w:spacing w:line="276" w:lineRule="auto"/>
        <w:jc w:val="both"/>
        <w:rPr>
          <w:b/>
        </w:rPr>
      </w:pPr>
    </w:p>
    <w:p w14:paraId="5253242E" w14:textId="77777777" w:rsidR="000D5421" w:rsidRDefault="000D5421" w:rsidP="000D5421">
      <w:pPr>
        <w:spacing w:line="276" w:lineRule="auto"/>
        <w:jc w:val="both"/>
        <w:rPr>
          <w:b/>
        </w:rPr>
      </w:pPr>
    </w:p>
    <w:p w14:paraId="4C283816" w14:textId="77777777" w:rsidR="000D5421" w:rsidRDefault="000D5421" w:rsidP="000D5421">
      <w:pPr>
        <w:spacing w:line="276" w:lineRule="auto"/>
        <w:jc w:val="both"/>
        <w:rPr>
          <w:b/>
        </w:rPr>
      </w:pPr>
    </w:p>
    <w:p w14:paraId="4815DE3E" w14:textId="77777777" w:rsidR="000D5421" w:rsidRDefault="000D5421" w:rsidP="000D5421">
      <w:pPr>
        <w:spacing w:line="276" w:lineRule="auto"/>
        <w:jc w:val="both"/>
        <w:rPr>
          <w:b/>
        </w:rPr>
      </w:pPr>
    </w:p>
    <w:p w14:paraId="603F527D" w14:textId="77777777" w:rsidR="000D5421" w:rsidRDefault="000D5421" w:rsidP="000D5421">
      <w:pPr>
        <w:spacing w:line="276" w:lineRule="auto"/>
        <w:jc w:val="both"/>
        <w:rPr>
          <w:b/>
        </w:rPr>
      </w:pPr>
    </w:p>
    <w:p w14:paraId="26F6E591" w14:textId="77777777" w:rsidR="000D5421" w:rsidRDefault="000D5421" w:rsidP="000D5421">
      <w:pPr>
        <w:spacing w:line="276" w:lineRule="auto"/>
        <w:jc w:val="both"/>
        <w:rPr>
          <w:b/>
        </w:rPr>
      </w:pPr>
    </w:p>
    <w:p w14:paraId="2155491D" w14:textId="77777777" w:rsidR="000D5421" w:rsidRDefault="000D5421" w:rsidP="000D5421">
      <w:pPr>
        <w:spacing w:line="276" w:lineRule="auto"/>
        <w:jc w:val="both"/>
        <w:rPr>
          <w:b/>
        </w:rPr>
      </w:pPr>
    </w:p>
    <w:p w14:paraId="3EC6F789" w14:textId="77777777" w:rsidR="000D5421" w:rsidRDefault="000D5421" w:rsidP="000D5421">
      <w:pPr>
        <w:spacing w:line="276" w:lineRule="auto"/>
        <w:jc w:val="both"/>
        <w:rPr>
          <w:b/>
        </w:rPr>
      </w:pPr>
    </w:p>
    <w:p w14:paraId="47AD5AB6" w14:textId="77777777" w:rsidR="000D5421" w:rsidRDefault="000D5421" w:rsidP="000D5421">
      <w:pPr>
        <w:spacing w:line="276" w:lineRule="auto"/>
        <w:jc w:val="both"/>
        <w:rPr>
          <w:b/>
        </w:rPr>
      </w:pPr>
    </w:p>
    <w:p w14:paraId="2412CFF8" w14:textId="2BC6F6FF" w:rsidR="000D5421" w:rsidRDefault="000D5421" w:rsidP="000D5421">
      <w:pPr>
        <w:spacing w:line="276" w:lineRule="auto"/>
        <w:jc w:val="both"/>
        <w:rPr>
          <w:b/>
        </w:rPr>
      </w:pPr>
    </w:p>
    <w:p w14:paraId="0AFE5767" w14:textId="77777777" w:rsidR="006A6129" w:rsidRDefault="006A6129" w:rsidP="000D5421">
      <w:pPr>
        <w:spacing w:line="276" w:lineRule="auto"/>
        <w:jc w:val="both"/>
        <w:rPr>
          <w:b/>
        </w:rPr>
      </w:pPr>
    </w:p>
    <w:p w14:paraId="2CB3DCFE" w14:textId="7B23887B" w:rsidR="000D5421" w:rsidRDefault="000D5421" w:rsidP="000D5421">
      <w:pPr>
        <w:spacing w:line="276" w:lineRule="auto"/>
        <w:jc w:val="both"/>
        <w:rPr>
          <w:b/>
        </w:rPr>
      </w:pPr>
    </w:p>
    <w:p w14:paraId="177F09A2" w14:textId="4E479F37" w:rsidR="000D5421" w:rsidRPr="003D2BBE" w:rsidRDefault="000D5421" w:rsidP="000D5421">
      <w:pPr>
        <w:spacing w:line="276" w:lineRule="auto"/>
        <w:jc w:val="both"/>
        <w:rPr>
          <w:b/>
        </w:rPr>
      </w:pPr>
      <w:r w:rsidRPr="003D2BBE">
        <w:rPr>
          <w:b/>
        </w:rPr>
        <w:lastRenderedPageBreak/>
        <w:t>Platné znění zákona č. 134/2016 Sb., o zadávání veřejných zakázek s vyznačením navrhovaných změn:</w:t>
      </w:r>
    </w:p>
    <w:p w14:paraId="7FA15787" w14:textId="77777777" w:rsidR="000D5421" w:rsidRPr="003D2BBE" w:rsidRDefault="000D5421" w:rsidP="000D5421">
      <w:pPr>
        <w:spacing w:line="276" w:lineRule="auto"/>
        <w:jc w:val="both"/>
        <w:rPr>
          <w:b/>
        </w:rPr>
      </w:pPr>
    </w:p>
    <w:p w14:paraId="6BA7D86A" w14:textId="77777777" w:rsidR="000D5421" w:rsidRPr="001619FC" w:rsidRDefault="000D5421" w:rsidP="000D5421">
      <w:pPr>
        <w:spacing w:line="276" w:lineRule="auto"/>
        <w:jc w:val="center"/>
      </w:pPr>
      <w:r w:rsidRPr="001619FC">
        <w:t>§ 219</w:t>
      </w:r>
    </w:p>
    <w:p w14:paraId="21265CCF" w14:textId="77777777" w:rsidR="000D5421" w:rsidRPr="001619FC" w:rsidRDefault="000D5421" w:rsidP="000D5421">
      <w:pPr>
        <w:spacing w:line="276" w:lineRule="auto"/>
        <w:jc w:val="center"/>
      </w:pPr>
      <w:r w:rsidRPr="001619FC">
        <w:t>Uveřejňování smlouvy a skutečně uhrazené ceny</w:t>
      </w:r>
    </w:p>
    <w:p w14:paraId="57C3463E" w14:textId="77777777" w:rsidR="000D5421" w:rsidRPr="003D2BBE" w:rsidRDefault="000D5421" w:rsidP="000D5421">
      <w:pPr>
        <w:spacing w:line="276" w:lineRule="auto"/>
        <w:jc w:val="both"/>
      </w:pPr>
      <w:r w:rsidRPr="003D2BBE">
        <w:tab/>
        <w:t>(1) Veřejný zadavatel uveřejní na profilu zadavatele smlouvu uzavřenou na veřejnou zakázku včetně všech jejích změn a dodatků, a to do 15 dnů od jejich uzavření nebo od konce každého čtvrtletí v případě veřejných zakázek zadávaných na základě rámcové dohody nebo v dynamickém nákupním systému. To neplatí pro</w:t>
      </w:r>
    </w:p>
    <w:p w14:paraId="796A9894" w14:textId="77777777" w:rsidR="000D5421" w:rsidRPr="003D2BBE" w:rsidRDefault="000D5421" w:rsidP="000D5421">
      <w:pPr>
        <w:spacing w:line="276" w:lineRule="auto"/>
        <w:ind w:left="284" w:hanging="284"/>
        <w:jc w:val="both"/>
      </w:pPr>
      <w:r w:rsidRPr="003D2BBE">
        <w:t>a) smlouvu na veřejnou zakázku, jejíž cena nepřesáhne 500 000 Kč bez daně z přidané hodnoty,</w:t>
      </w:r>
    </w:p>
    <w:p w14:paraId="096C60BA" w14:textId="77777777" w:rsidR="000D5421" w:rsidRPr="003D2BBE" w:rsidRDefault="000D5421" w:rsidP="000D5421">
      <w:pPr>
        <w:spacing w:line="276" w:lineRule="auto"/>
        <w:ind w:left="284" w:hanging="284"/>
        <w:jc w:val="both"/>
      </w:pPr>
      <w:r w:rsidRPr="003D2BBE">
        <w:t>b) smlouvu na veřejnou zakázku, u které veřejný zadavatel postupoval v souladu s § 29 písm. a) až c) a písm. l) bod 2, § 30 písm. d) nebo § 191 odst. 2 písm. e),</w:t>
      </w:r>
    </w:p>
    <w:p w14:paraId="0802A01F" w14:textId="456717CD" w:rsidR="000D5421" w:rsidRPr="003D2BBE" w:rsidRDefault="000D5421" w:rsidP="000D5421">
      <w:pPr>
        <w:spacing w:line="276" w:lineRule="auto"/>
        <w:ind w:left="284" w:hanging="284"/>
        <w:jc w:val="both"/>
        <w:rPr>
          <w:strike/>
        </w:rPr>
      </w:pPr>
      <w:r w:rsidRPr="00CF4F7C">
        <w:rPr>
          <w:b/>
        </w:rPr>
        <w:t>c)</w:t>
      </w:r>
      <w:r w:rsidRPr="003D2BBE">
        <w:t xml:space="preserve"> </w:t>
      </w:r>
      <w:r w:rsidRPr="00CF4F7C">
        <w:rPr>
          <w:b/>
        </w:rPr>
        <w:t>zadavatele,</w:t>
      </w:r>
      <w:r w:rsidR="000C5ECD" w:rsidRPr="000C5ECD">
        <w:rPr>
          <w:b/>
        </w:rPr>
        <w:t xml:space="preserve"> který je Generální inspekcí bezpečnostních sborů</w:t>
      </w:r>
      <w:r w:rsidRPr="00CF4F7C">
        <w:rPr>
          <w:b/>
        </w:rPr>
        <w:t xml:space="preserve"> </w:t>
      </w:r>
      <w:r w:rsidR="000C5ECD" w:rsidRPr="00CF4F7C">
        <w:rPr>
          <w:b/>
        </w:rPr>
        <w:t xml:space="preserve">nebo </w:t>
      </w:r>
      <w:r w:rsidRPr="00CF4F7C">
        <w:rPr>
          <w:b/>
        </w:rPr>
        <w:t>zpravodajskou službou, nebo</w:t>
      </w:r>
      <w:r w:rsidRPr="003D2BBE">
        <w:rPr>
          <w:b/>
        </w:rPr>
        <w:t xml:space="preserve"> </w:t>
      </w:r>
    </w:p>
    <w:p w14:paraId="67C57524" w14:textId="45160BB7" w:rsidR="000D5421" w:rsidRPr="003D2BBE" w:rsidRDefault="000D5421" w:rsidP="000D5421">
      <w:pPr>
        <w:spacing w:line="276" w:lineRule="auto"/>
        <w:ind w:left="284" w:hanging="284"/>
        <w:jc w:val="both"/>
      </w:pPr>
      <w:r w:rsidRPr="00CF4F7C">
        <w:t>d)</w:t>
      </w:r>
      <w:r w:rsidRPr="003D2BBE">
        <w:t xml:space="preserve"> smlouvu uveřejněnou podle jiného právního předpisu.</w:t>
      </w:r>
    </w:p>
    <w:p w14:paraId="1D2BC28B" w14:textId="77777777" w:rsidR="000D5421" w:rsidRPr="003D2BBE" w:rsidRDefault="000D5421" w:rsidP="000D5421">
      <w:pPr>
        <w:spacing w:line="276" w:lineRule="auto"/>
        <w:jc w:val="both"/>
      </w:pPr>
      <w:r w:rsidRPr="003D2BBE">
        <w:t xml:space="preserve"> </w:t>
      </w:r>
    </w:p>
    <w:p w14:paraId="32D30785" w14:textId="77777777" w:rsidR="000D5421" w:rsidRPr="003D2BBE" w:rsidRDefault="000D5421" w:rsidP="000D5421">
      <w:pPr>
        <w:spacing w:line="276" w:lineRule="auto"/>
        <w:jc w:val="both"/>
      </w:pPr>
      <w:r w:rsidRPr="003D2BBE">
        <w:tab/>
        <w:t>(2) Veřejný zadavatel uveřejní na profilu zadavatele rámcovou dohodu do 15 dnů od jejího uzavření.</w:t>
      </w:r>
    </w:p>
    <w:p w14:paraId="64D4358F" w14:textId="77777777" w:rsidR="000D5421" w:rsidRPr="003D2BBE" w:rsidRDefault="000D5421" w:rsidP="000D5421">
      <w:pPr>
        <w:spacing w:line="276" w:lineRule="auto"/>
        <w:jc w:val="both"/>
      </w:pPr>
      <w:r w:rsidRPr="003D2BBE">
        <w:t xml:space="preserve"> </w:t>
      </w:r>
    </w:p>
    <w:p w14:paraId="3C178A4A" w14:textId="77777777" w:rsidR="000D5421" w:rsidRPr="003D2BBE" w:rsidRDefault="000D5421" w:rsidP="000D5421">
      <w:pPr>
        <w:spacing w:line="276" w:lineRule="auto"/>
        <w:jc w:val="both"/>
      </w:pPr>
      <w:r w:rsidRPr="003D2BBE">
        <w:tab/>
        <w:t>(3) Veřejný zadavatel uveřejní nejpozději do 3 měsíců od splnění smlouvy na profilu zadavatele výši skutečně uhrazené ceny za plnění smlouvy, na kterou se vztahuje povinnost uveřejnění podle odstavce 1. U smlouvy, jejíž doba plnění přesahuje 1 rok, uveřejní veřejný zadavatel nejpozději do 31. března následujícího kalendářního roku cenu za plnění smlouvy v předchozím kalendářním roce.</w:t>
      </w:r>
    </w:p>
    <w:p w14:paraId="6E20FC77" w14:textId="77777777" w:rsidR="000D5421" w:rsidRPr="003D2BBE" w:rsidRDefault="000D5421" w:rsidP="000D5421">
      <w:pPr>
        <w:spacing w:line="276" w:lineRule="auto"/>
        <w:jc w:val="both"/>
      </w:pPr>
      <w:r w:rsidRPr="003D2BBE">
        <w:t xml:space="preserve"> </w:t>
      </w:r>
    </w:p>
    <w:p w14:paraId="02825B4B" w14:textId="77777777" w:rsidR="000D5421" w:rsidRPr="003D2BBE" w:rsidRDefault="000D5421" w:rsidP="000D5421">
      <w:pPr>
        <w:spacing w:line="276" w:lineRule="auto"/>
        <w:jc w:val="both"/>
      </w:pPr>
      <w:r w:rsidRPr="003D2BBE">
        <w:tab/>
        <w:t>(4) Strukturu údajů pro uveřejnění výše skutečně uhrazené ceny za plnění veřejné zakázky a podrobnosti uveřejnění smlouvy uzavřené na veřejnou zakázku stanoví vyhláškou Ministerstvo pro místní rozvoj.</w:t>
      </w:r>
    </w:p>
    <w:p w14:paraId="5DF4FBAD" w14:textId="77777777" w:rsidR="000D5421" w:rsidRPr="003D2BBE" w:rsidRDefault="000D5421" w:rsidP="000D5421">
      <w:pPr>
        <w:spacing w:line="276" w:lineRule="auto"/>
        <w:jc w:val="both"/>
      </w:pPr>
    </w:p>
    <w:p w14:paraId="425B3DE2" w14:textId="77777777" w:rsidR="00C46467" w:rsidRPr="00C46467" w:rsidRDefault="00C46467" w:rsidP="00C46467">
      <w:pPr>
        <w:spacing w:after="120"/>
        <w:ind w:firstLine="708"/>
        <w:jc w:val="both"/>
      </w:pPr>
    </w:p>
    <w:p w14:paraId="6F46D815" w14:textId="74C0989F" w:rsidR="00C46467" w:rsidRDefault="00C46467" w:rsidP="00C46467">
      <w:pPr>
        <w:spacing w:after="120"/>
        <w:ind w:firstLine="708"/>
        <w:jc w:val="both"/>
      </w:pPr>
    </w:p>
    <w:p w14:paraId="1BAC012D" w14:textId="75D257BC" w:rsidR="000D5421" w:rsidRDefault="000D5421" w:rsidP="00C46467">
      <w:pPr>
        <w:spacing w:after="120"/>
        <w:ind w:firstLine="708"/>
        <w:jc w:val="both"/>
      </w:pPr>
    </w:p>
    <w:p w14:paraId="217CB7D7" w14:textId="71FD3881" w:rsidR="000D5421" w:rsidRDefault="000D5421" w:rsidP="00C46467">
      <w:pPr>
        <w:spacing w:after="120"/>
        <w:ind w:firstLine="708"/>
        <w:jc w:val="both"/>
      </w:pPr>
    </w:p>
    <w:p w14:paraId="1A6DB336" w14:textId="11D20E6B" w:rsidR="000D5421" w:rsidRDefault="000D5421" w:rsidP="00C46467">
      <w:pPr>
        <w:spacing w:after="120"/>
        <w:ind w:firstLine="708"/>
        <w:jc w:val="both"/>
      </w:pPr>
    </w:p>
    <w:p w14:paraId="427FE5D4" w14:textId="2454DBB5" w:rsidR="000D5421" w:rsidRDefault="000D5421" w:rsidP="00C46467">
      <w:pPr>
        <w:spacing w:after="120"/>
        <w:ind w:firstLine="708"/>
        <w:jc w:val="both"/>
      </w:pPr>
    </w:p>
    <w:p w14:paraId="667D6839" w14:textId="67088905" w:rsidR="000D5421" w:rsidRDefault="000D5421" w:rsidP="00C46467">
      <w:pPr>
        <w:spacing w:after="120"/>
        <w:ind w:firstLine="708"/>
        <w:jc w:val="both"/>
      </w:pPr>
    </w:p>
    <w:p w14:paraId="4D7D7E20" w14:textId="12D0CE50" w:rsidR="000D5421" w:rsidRDefault="000D5421" w:rsidP="00C46467">
      <w:pPr>
        <w:spacing w:after="120"/>
        <w:ind w:firstLine="708"/>
        <w:jc w:val="both"/>
      </w:pPr>
    </w:p>
    <w:p w14:paraId="6F878E7A" w14:textId="77777777" w:rsidR="006A6129" w:rsidRDefault="006A6129" w:rsidP="00C46467">
      <w:pPr>
        <w:spacing w:after="120"/>
        <w:ind w:firstLine="708"/>
        <w:jc w:val="both"/>
      </w:pPr>
    </w:p>
    <w:p w14:paraId="2F04607D" w14:textId="77777777" w:rsidR="000D5421" w:rsidRPr="00C46467" w:rsidRDefault="000D5421" w:rsidP="00C46467">
      <w:pPr>
        <w:spacing w:after="120"/>
        <w:ind w:firstLine="708"/>
        <w:jc w:val="both"/>
      </w:pPr>
    </w:p>
    <w:p w14:paraId="090DF965" w14:textId="6E0DD29F" w:rsidR="00C46467" w:rsidRPr="00C46467" w:rsidRDefault="00C46467" w:rsidP="00C46467">
      <w:pPr>
        <w:spacing w:after="120"/>
        <w:ind w:firstLine="708"/>
        <w:jc w:val="both"/>
        <w:rPr>
          <w:b/>
        </w:rPr>
      </w:pPr>
    </w:p>
    <w:p w14:paraId="49C1824B" w14:textId="6C6D527D" w:rsidR="00C46467" w:rsidRPr="00C46467" w:rsidRDefault="00C46467" w:rsidP="00C46467">
      <w:pPr>
        <w:spacing w:after="120"/>
        <w:ind w:firstLine="708"/>
        <w:jc w:val="both"/>
        <w:rPr>
          <w:b/>
        </w:rPr>
      </w:pPr>
      <w:r w:rsidRPr="00C46467">
        <w:rPr>
          <w:b/>
        </w:rPr>
        <w:lastRenderedPageBreak/>
        <w:t>Platné znění zákona č. 65/2017 Sb., o ochraně zdraví před škodlivými účinky návykových látek ve znění zákona č. 183/2017 Sb., a nálezu Ústavního soudu č. 81/2018 Sb.</w:t>
      </w:r>
    </w:p>
    <w:p w14:paraId="1FB050CA" w14:textId="77777777" w:rsidR="00C46467" w:rsidRPr="001619FC" w:rsidRDefault="00C46467" w:rsidP="00C46467">
      <w:pPr>
        <w:spacing w:after="120"/>
        <w:ind w:firstLine="708"/>
        <w:jc w:val="center"/>
      </w:pPr>
      <w:r w:rsidRPr="001619FC">
        <w:t>§ 21</w:t>
      </w:r>
    </w:p>
    <w:p w14:paraId="4A180B2E" w14:textId="77777777" w:rsidR="00C46467" w:rsidRPr="001619FC" w:rsidRDefault="00C46467" w:rsidP="00C46467">
      <w:pPr>
        <w:spacing w:after="120"/>
        <w:ind w:firstLine="708"/>
        <w:jc w:val="center"/>
      </w:pPr>
      <w:r w:rsidRPr="001619FC">
        <w:t>Výzva k orientačnímu vyšetření a k odbornému lékařskému vyšetření</w:t>
      </w:r>
    </w:p>
    <w:p w14:paraId="1771CD96" w14:textId="77777777" w:rsidR="00C46467" w:rsidRPr="00C46467" w:rsidRDefault="00C46467" w:rsidP="00C46467">
      <w:pPr>
        <w:spacing w:after="120"/>
        <w:ind w:firstLine="708"/>
        <w:jc w:val="both"/>
      </w:pPr>
      <w:r w:rsidRPr="00C46467">
        <w:t>(1) Vyzvat osobu podle § 20 odst. 1 ke splnění povinnosti podrobit se orientačnímu vyšetření nebo odbornému lékařskému vyšetření je oprávněn v rámci své působnosti a za podmínek stanovených jinými právními předpisy příslušník Policie České republiky, příslušník Vojenské policie, příslušník nebo občanský zaměstnanec Vězeňské služby</w:t>
      </w:r>
      <w:r w:rsidRPr="00CF4F7C">
        <w:rPr>
          <w:b/>
        </w:rPr>
        <w:t>,</w:t>
      </w:r>
      <w:r w:rsidRPr="00C46467">
        <w:t xml:space="preserve"> </w:t>
      </w:r>
      <w:r w:rsidRPr="00C46467">
        <w:rPr>
          <w:b/>
        </w:rPr>
        <w:t>příslušník Generální inspekce bezpečnostních sborů</w:t>
      </w:r>
      <w:r w:rsidRPr="001619FC">
        <w:t>,</w:t>
      </w:r>
      <w:r w:rsidRPr="00C46467">
        <w:t xml:space="preserve"> strážník obecní policie nebo osoba pověřená kontrolou podle jiného právního předpisu. Příslušník Policie České republiky a strážník obecní policie je oprávněn vyzvat osobu mladší 18 let podrobit se orientačnímu vyšetření nebo odbornému lékařskému vyšetření za podmínek sta v § 20 odst. 1 písm. d).</w:t>
      </w:r>
    </w:p>
    <w:p w14:paraId="03E8C039" w14:textId="77777777" w:rsidR="00C46467" w:rsidRPr="00C46467" w:rsidRDefault="00C46467" w:rsidP="00C46467">
      <w:pPr>
        <w:spacing w:after="120"/>
        <w:ind w:firstLine="708"/>
        <w:jc w:val="both"/>
      </w:pPr>
      <w:r w:rsidRPr="00C46467">
        <w:t>(2) Vyzvat osobu podle § 20 odst. 1 ke splnění povinnosti podrobit se orientačnímu vyšetření nebo odbornému lékařskému vyšetření je dále oprávněn za podmínek stanovených jinými právními předpisy zaměstnavatel povinné osoby (dále jen "zaměstnavatel") nebo ošetřující lékař povinné osoby.</w:t>
      </w:r>
    </w:p>
    <w:p w14:paraId="407E22BF" w14:textId="0BF27901" w:rsidR="00C46467" w:rsidRPr="00C46467" w:rsidRDefault="00C46467" w:rsidP="00C46467">
      <w:pPr>
        <w:spacing w:after="120"/>
        <w:ind w:firstLine="708"/>
        <w:jc w:val="both"/>
      </w:pPr>
      <w:r w:rsidRPr="00C46467">
        <w:t>(3) Má-li být odborné lékařské vyšetření provedeno ve zdravotnickém zařízení, poskytovatele zdravotních služeb a zdravotnické zařízení k provedení vyšetření určí a dopravu vyšetřované osoby do zdravotnického zařízení zajistí ten, kdo tuto osobu k vyšetření podle odstavce 1 nebo 2 vyzval.</w:t>
      </w:r>
    </w:p>
    <w:p w14:paraId="4207D2C7" w14:textId="77777777" w:rsidR="00C46467" w:rsidRPr="001619FC" w:rsidRDefault="00C46467" w:rsidP="00C46467">
      <w:pPr>
        <w:spacing w:after="120"/>
        <w:ind w:firstLine="708"/>
        <w:jc w:val="center"/>
      </w:pPr>
      <w:r w:rsidRPr="001619FC">
        <w:t>§ 22</w:t>
      </w:r>
    </w:p>
    <w:p w14:paraId="412DEA85" w14:textId="77777777" w:rsidR="00C46467" w:rsidRPr="001619FC" w:rsidRDefault="00C46467" w:rsidP="00C46467">
      <w:pPr>
        <w:spacing w:after="120"/>
        <w:ind w:firstLine="708"/>
        <w:jc w:val="center"/>
      </w:pPr>
      <w:r w:rsidRPr="001619FC">
        <w:t>Osoby provádějící orientační vyšetření a odborné lékařské vyšetření</w:t>
      </w:r>
    </w:p>
    <w:p w14:paraId="198ABC12" w14:textId="77777777" w:rsidR="00C46467" w:rsidRPr="00C46467" w:rsidRDefault="00C46467" w:rsidP="00C46467">
      <w:pPr>
        <w:spacing w:after="120"/>
        <w:ind w:firstLine="708"/>
        <w:jc w:val="both"/>
      </w:pPr>
      <w:r w:rsidRPr="00C46467">
        <w:t>(1) Orientační vyšetření provádí příslušník Policie České republiky, příslušník Vojenské policie, strážník obecní policie, příslušník nebo občanský zaměstnanec Vězeňské služby</w:t>
      </w:r>
      <w:r w:rsidRPr="00CF4F7C">
        <w:rPr>
          <w:b/>
        </w:rPr>
        <w:t>,</w:t>
      </w:r>
      <w:r w:rsidRPr="00C46467">
        <w:rPr>
          <w:b/>
        </w:rPr>
        <w:t xml:space="preserve"> příslušník Generální inspekce bezpečnostních sborů</w:t>
      </w:r>
      <w:r w:rsidRPr="001619FC">
        <w:t>,</w:t>
      </w:r>
      <w:r w:rsidRPr="00C46467">
        <w:t xml:space="preserve"> zaměstnavatel, osoba pověřená kontrolou nebo zdravotnický pracovník.</w:t>
      </w:r>
    </w:p>
    <w:p w14:paraId="7A5DCA83" w14:textId="77777777" w:rsidR="00C46467" w:rsidRPr="00C46467" w:rsidRDefault="00C46467" w:rsidP="00C46467">
      <w:pPr>
        <w:spacing w:after="120"/>
        <w:ind w:firstLine="708"/>
        <w:jc w:val="both"/>
      </w:pPr>
      <w:r w:rsidRPr="00C46467">
        <w:t>(2) Odborné lékařské vyšetření provádí poskytovatel zdravotních služeb, který splňuje podmínky pro provedení tohoto vyšetření v rámci jím poskytovaných zdravotních služeb podle zákona o zdravotních službách.</w:t>
      </w:r>
    </w:p>
    <w:p w14:paraId="56BF8856" w14:textId="7987C360" w:rsidR="00C46467" w:rsidRPr="00C46467" w:rsidRDefault="00C46467" w:rsidP="00C46467">
      <w:pPr>
        <w:spacing w:after="120"/>
        <w:ind w:firstLine="708"/>
        <w:jc w:val="both"/>
      </w:pPr>
      <w:r w:rsidRPr="00C46467">
        <w:t>(3) Pokud osoba, která je povinna se podrobit odbornému lékařskému vyšetření, ohrožuje sebe nebo jinou osobu nebo poškozuje majetek poskytovatele zdravotních služeb, může poskytovatel zdravotních služeb požádat o součinnost Policii České republiky, obecní policii a v případě osob ve výkonu vazby, zabezpečovací detence nebo trestu odnětí svobody Vězeňskou službu.</w:t>
      </w:r>
    </w:p>
    <w:p w14:paraId="0CDE27EF" w14:textId="77777777" w:rsidR="00C46467" w:rsidRPr="001619FC" w:rsidRDefault="00C46467" w:rsidP="00C46467">
      <w:pPr>
        <w:spacing w:after="120"/>
        <w:ind w:firstLine="708"/>
        <w:jc w:val="center"/>
      </w:pPr>
      <w:r w:rsidRPr="001619FC">
        <w:t>§ 24</w:t>
      </w:r>
    </w:p>
    <w:p w14:paraId="41AEA363" w14:textId="77777777" w:rsidR="00C46467" w:rsidRPr="001619FC" w:rsidRDefault="00C46467" w:rsidP="00C46467">
      <w:pPr>
        <w:spacing w:after="120"/>
        <w:ind w:firstLine="708"/>
        <w:jc w:val="center"/>
      </w:pPr>
      <w:r w:rsidRPr="001619FC">
        <w:t>Úhrada nákladů na odborné lékařské vyšetření a dopravu do zdravotnického zařízení</w:t>
      </w:r>
    </w:p>
    <w:p w14:paraId="63BEE335" w14:textId="77777777" w:rsidR="00C46467" w:rsidRPr="00C46467" w:rsidRDefault="00C46467" w:rsidP="00C46467">
      <w:pPr>
        <w:spacing w:after="120"/>
        <w:ind w:firstLine="708"/>
        <w:jc w:val="both"/>
      </w:pPr>
      <w:r w:rsidRPr="00C46467">
        <w:t>(1) Náklady na odborné lékařské vyšetření hradí poskytovateli zdravotních služeb Policie České republiky, Vojenská policie, obecní policie, Vězeňská služba</w:t>
      </w:r>
      <w:r w:rsidRPr="00CF4F7C">
        <w:rPr>
          <w:b/>
        </w:rPr>
        <w:t>,</w:t>
      </w:r>
      <w:r w:rsidRPr="00C46467">
        <w:t xml:space="preserve"> </w:t>
      </w:r>
      <w:r w:rsidRPr="00C46467">
        <w:rPr>
          <w:b/>
        </w:rPr>
        <w:t>Generální inspekce bezpečnostních sborů</w:t>
      </w:r>
      <w:r w:rsidRPr="001619FC">
        <w:t>,</w:t>
      </w:r>
      <w:r w:rsidRPr="00C46467">
        <w:t xml:space="preserve"> zaměstnavatel, kontrolní orgán nebo poskytovatel zdravotních služeb, v rámci jejichž působnosti byla učiněna výzva k vyšetření podle § 21 odst. 1 nebo výzva k vyšetření podle § 21 odst. 2, nejde-li o případ diferenciální diagnózy hrazené z veřejného zdravotního pojištění 9).</w:t>
      </w:r>
    </w:p>
    <w:p w14:paraId="2D1F44B8" w14:textId="77777777" w:rsidR="00C46467" w:rsidRPr="00C46467" w:rsidRDefault="00C46467" w:rsidP="00C46467">
      <w:pPr>
        <w:spacing w:after="120"/>
        <w:ind w:firstLine="708"/>
        <w:jc w:val="both"/>
      </w:pPr>
      <w:r w:rsidRPr="00C46467">
        <w:lastRenderedPageBreak/>
        <w:t>(2) Prokáže-li se přítomnost alkoholu nebo jiné návykové látky, uhradí vyšetřovaná osoba tomu, kdo uhradil poskytovateli zdravotních služeb odborné lékařské vyšetření podle odstavce 1, náklady, které mu úhradou odborného lékařského vyšetření vznikly; pokud je vyšetřovaná osoba nezletilá, která není plně svéprávná, hradí tyto náklady její zákonný zástupce.</w:t>
      </w:r>
    </w:p>
    <w:p w14:paraId="239BFFDE" w14:textId="77777777" w:rsidR="00C46467" w:rsidRPr="00C46467" w:rsidRDefault="00C46467" w:rsidP="00C46467">
      <w:pPr>
        <w:spacing w:after="120"/>
        <w:ind w:firstLine="708"/>
        <w:jc w:val="both"/>
      </w:pPr>
      <w:r w:rsidRPr="00C46467">
        <w:t>(3) Náklady na dopravu vyšetřované osoby do zdravotnického zařízení za účelem provedení odborného lékařského vyšetření hradí v případě, že se prokáže přítomnost alkoholu nebo jiné návykové látky, vyšetřovaná osoba; pokud je vyšetřovaná osoba nezletilá, která není plně svéprávná, hradí tyto náklady její zákonný zástupce. Neprokáže-li se přítomnost alkoholu nebo jiné návykové látky, náklady nese Policie České republiky, Vojenská policie, obecní policie, Vězeňská služba</w:t>
      </w:r>
      <w:r w:rsidRPr="00CF4F7C">
        <w:rPr>
          <w:b/>
        </w:rPr>
        <w:t>,</w:t>
      </w:r>
      <w:r w:rsidRPr="00C46467">
        <w:t xml:space="preserve"> </w:t>
      </w:r>
      <w:r w:rsidRPr="00C46467">
        <w:rPr>
          <w:b/>
        </w:rPr>
        <w:t>Generální inspekce bezpečnostních sborů</w:t>
      </w:r>
      <w:r w:rsidRPr="001619FC">
        <w:t>,</w:t>
      </w:r>
      <w:r w:rsidRPr="00C46467">
        <w:t xml:space="preserve"> zaměstnavatel, kontrolní orgán nebo poskytovatel zdravotních služeb, v rámci jejichž působnosti byla učiněna výzva k vyšetření podle § 21 odst. 1 nebo výzva k vyšetření podle § 21 odst. 2, nejde-li o případ diferenciální diagnózy hrazené z veřejného zdravotního pojištění </w:t>
      </w:r>
      <w:r w:rsidRPr="000D5421">
        <w:rPr>
          <w:vertAlign w:val="superscript"/>
        </w:rPr>
        <w:t>9)</w:t>
      </w:r>
      <w:r w:rsidRPr="00C46467">
        <w:t>.</w:t>
      </w:r>
    </w:p>
    <w:p w14:paraId="32B3A3E4" w14:textId="77777777" w:rsidR="00C46467" w:rsidRPr="00C46467" w:rsidRDefault="00C46467" w:rsidP="00C46467">
      <w:pPr>
        <w:spacing w:after="120"/>
        <w:ind w:firstLine="708"/>
        <w:jc w:val="both"/>
      </w:pPr>
      <w:r w:rsidRPr="00C46467">
        <w:t>(4) Pokud bylo odborné lékařské vyšetření provedeno z důvodu odmítnutí orientačního vyšetření vyšetřovanou osobou, má vyšetřovaná osoba povinnost uhradit tomu, kdo poskytovateli zdravotních služeb odborné lékařské vyšetření podle odstavce 1 uhradil, náklady, které mu takovou úhradou vznikly, bez ohledu na výsledek vyšetření; tato osoba hradí i náklady na její dopravu do zdravotnického zařízení za účelem provedení odborného lékařského vyšetření. Pokud je vyšetřovaná osoba nezletilá, která není plně svéprávná, hradí náklady její zákonný zástupce.</w:t>
      </w:r>
    </w:p>
    <w:p w14:paraId="016E5E36" w14:textId="2488DA41" w:rsidR="00C46467" w:rsidRPr="00C46467" w:rsidRDefault="00C46467" w:rsidP="00C46467">
      <w:pPr>
        <w:spacing w:after="120"/>
        <w:ind w:firstLine="708"/>
        <w:jc w:val="both"/>
      </w:pPr>
      <w:r w:rsidRPr="00C46467">
        <w:t>(5) Toxikologické vyšetření hradí poskytovateli zdravotních služeb ten, kdo si toto vyšetření vyžádal. Není-li uhrazená částka součástí nákladů řízení podle jiného právního předpisu a prokáže-li se přítomnost alkoholu nebo jiné návykové látky, uhradí vyšetřovaná osoba tomu, kdo uhradil poskytovateli zdravotních služeb toxikologické vyšetření, náklady, které mu úhradou toxikologického vyšetření vznikly; pokud je vyšetřovaná osoba nezletilá, která není plně svéprávná, hradí tyto náklady její zákonný zástupce.</w:t>
      </w:r>
    </w:p>
    <w:p w14:paraId="0220EAF4" w14:textId="77777777" w:rsidR="00C46467" w:rsidRPr="00C46467" w:rsidRDefault="00C46467" w:rsidP="00C46467">
      <w:pPr>
        <w:spacing w:after="120"/>
        <w:ind w:firstLine="708"/>
        <w:jc w:val="both"/>
      </w:pPr>
      <w:r w:rsidRPr="00C46467">
        <w:t>------------------------------------------------------------------</w:t>
      </w:r>
    </w:p>
    <w:p w14:paraId="43E241FF" w14:textId="77777777" w:rsidR="00C46467" w:rsidRPr="000D5421" w:rsidRDefault="00C46467" w:rsidP="00C46467">
      <w:pPr>
        <w:spacing w:after="120"/>
        <w:ind w:firstLine="708"/>
        <w:jc w:val="both"/>
        <w:rPr>
          <w:sz w:val="22"/>
          <w:szCs w:val="22"/>
        </w:rPr>
      </w:pPr>
      <w:r w:rsidRPr="000D5421">
        <w:rPr>
          <w:sz w:val="22"/>
          <w:szCs w:val="22"/>
        </w:rPr>
        <w:t>9) Zákon č. 48/1997 Sb., o veřejném zdravotním pojištění a o změně a doplnění některých souvisejících zákonů, ve znění pozdějších předpisů.</w:t>
      </w:r>
    </w:p>
    <w:p w14:paraId="5A0AB12E" w14:textId="77777777" w:rsidR="00C46467" w:rsidRPr="00C46467" w:rsidRDefault="00C46467" w:rsidP="00C46467">
      <w:pPr>
        <w:spacing w:after="120"/>
        <w:ind w:firstLine="708"/>
        <w:jc w:val="both"/>
      </w:pPr>
    </w:p>
    <w:p w14:paraId="673C259F" w14:textId="77777777" w:rsidR="00C46467" w:rsidRPr="00C46467" w:rsidRDefault="00C46467" w:rsidP="00C46467">
      <w:pPr>
        <w:spacing w:after="120"/>
        <w:ind w:firstLine="708"/>
        <w:jc w:val="both"/>
      </w:pPr>
    </w:p>
    <w:p w14:paraId="097C44E5" w14:textId="77777777" w:rsidR="00C46467" w:rsidRPr="00C46467" w:rsidRDefault="00C46467" w:rsidP="00C46467">
      <w:pPr>
        <w:spacing w:after="120"/>
        <w:ind w:firstLine="708"/>
        <w:jc w:val="both"/>
      </w:pPr>
    </w:p>
    <w:p w14:paraId="7F6BA987" w14:textId="77777777" w:rsidR="00C46467" w:rsidRPr="00C46467" w:rsidRDefault="00C46467" w:rsidP="00C46467">
      <w:pPr>
        <w:spacing w:after="120"/>
        <w:ind w:firstLine="708"/>
        <w:jc w:val="both"/>
      </w:pPr>
    </w:p>
    <w:p w14:paraId="6053A3EA" w14:textId="77777777" w:rsidR="00C46467" w:rsidRPr="00C46467" w:rsidRDefault="00C46467" w:rsidP="00C46467">
      <w:pPr>
        <w:spacing w:after="120"/>
        <w:ind w:firstLine="708"/>
        <w:jc w:val="both"/>
      </w:pPr>
    </w:p>
    <w:p w14:paraId="03C43C3A" w14:textId="77777777" w:rsidR="00C46467" w:rsidRPr="00C46467" w:rsidRDefault="00C46467" w:rsidP="00C46467">
      <w:pPr>
        <w:spacing w:after="120"/>
        <w:ind w:firstLine="708"/>
        <w:jc w:val="both"/>
      </w:pPr>
    </w:p>
    <w:p w14:paraId="1A4725FC" w14:textId="77777777" w:rsidR="00C46467" w:rsidRPr="00C46467" w:rsidRDefault="00C46467" w:rsidP="00C46467">
      <w:pPr>
        <w:spacing w:after="120"/>
        <w:ind w:firstLine="708"/>
        <w:jc w:val="both"/>
      </w:pPr>
    </w:p>
    <w:p w14:paraId="39DA61BF" w14:textId="668D59E6" w:rsidR="00C46467" w:rsidRDefault="00C46467" w:rsidP="00C46467">
      <w:pPr>
        <w:spacing w:after="120"/>
        <w:ind w:firstLine="708"/>
        <w:jc w:val="both"/>
      </w:pPr>
    </w:p>
    <w:p w14:paraId="57BEB048" w14:textId="3656C03F" w:rsidR="00C46467" w:rsidRDefault="00C46467" w:rsidP="00C46467">
      <w:pPr>
        <w:spacing w:after="120"/>
        <w:ind w:firstLine="708"/>
        <w:jc w:val="both"/>
      </w:pPr>
    </w:p>
    <w:p w14:paraId="3919FD77" w14:textId="0BC7E7CA" w:rsidR="00C46467" w:rsidRDefault="00C46467" w:rsidP="00C46467">
      <w:pPr>
        <w:spacing w:after="120"/>
        <w:ind w:firstLine="708"/>
        <w:jc w:val="both"/>
      </w:pPr>
    </w:p>
    <w:p w14:paraId="1A717E8B" w14:textId="52511C5E" w:rsidR="00C46467" w:rsidRDefault="00C46467" w:rsidP="00C46467">
      <w:pPr>
        <w:spacing w:after="120"/>
        <w:ind w:firstLine="708"/>
        <w:jc w:val="both"/>
      </w:pPr>
    </w:p>
    <w:p w14:paraId="0CBA1912" w14:textId="77777777" w:rsidR="00C46467" w:rsidRPr="00C46467" w:rsidRDefault="00C46467" w:rsidP="00C46467">
      <w:pPr>
        <w:spacing w:after="120"/>
        <w:ind w:firstLine="708"/>
        <w:jc w:val="both"/>
      </w:pPr>
    </w:p>
    <w:sectPr w:rsidR="00C46467" w:rsidRPr="00C46467">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5A6A54" w16cid:durableId="218D66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F108C" w14:textId="77777777" w:rsidR="0000401B" w:rsidRDefault="0000401B" w:rsidP="00676795">
      <w:r>
        <w:separator/>
      </w:r>
    </w:p>
  </w:endnote>
  <w:endnote w:type="continuationSeparator" w:id="0">
    <w:p w14:paraId="2977CFFB" w14:textId="77777777" w:rsidR="0000401B" w:rsidRDefault="0000401B" w:rsidP="00676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5258033"/>
      <w:docPartObj>
        <w:docPartGallery w:val="Page Numbers (Bottom of Page)"/>
        <w:docPartUnique/>
      </w:docPartObj>
    </w:sdtPr>
    <w:sdtEndPr/>
    <w:sdtContent>
      <w:p w14:paraId="02F55F35" w14:textId="4C73F29C" w:rsidR="002E1CCA" w:rsidRDefault="002E1CCA">
        <w:pPr>
          <w:pStyle w:val="Zpat"/>
          <w:jc w:val="center"/>
        </w:pPr>
        <w:r>
          <w:fldChar w:fldCharType="begin"/>
        </w:r>
        <w:r>
          <w:instrText>PAGE   \* MERGEFORMAT</w:instrText>
        </w:r>
        <w:r>
          <w:fldChar w:fldCharType="separate"/>
        </w:r>
        <w:r w:rsidR="0072765D">
          <w:rPr>
            <w:noProof/>
          </w:rPr>
          <w:t>3</w:t>
        </w:r>
        <w:r>
          <w:fldChar w:fldCharType="end"/>
        </w:r>
      </w:p>
    </w:sdtContent>
  </w:sdt>
  <w:p w14:paraId="329CD2F4" w14:textId="77777777" w:rsidR="002E1CCA" w:rsidRDefault="002E1C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FA70A" w14:textId="77777777" w:rsidR="0000401B" w:rsidRDefault="0000401B" w:rsidP="00676795">
      <w:r>
        <w:separator/>
      </w:r>
    </w:p>
  </w:footnote>
  <w:footnote w:type="continuationSeparator" w:id="0">
    <w:p w14:paraId="0AB9FBC1" w14:textId="77777777" w:rsidR="0000401B" w:rsidRDefault="0000401B" w:rsidP="00676795">
      <w:r>
        <w:continuationSeparator/>
      </w:r>
    </w:p>
  </w:footnote>
  <w:footnote w:id="1">
    <w:p w14:paraId="569D414C" w14:textId="409BED28" w:rsidR="00E317C1" w:rsidRPr="00345926" w:rsidRDefault="00E317C1" w:rsidP="00345926">
      <w:pPr>
        <w:pStyle w:val="Textpoznpodarou"/>
        <w:jc w:val="both"/>
        <w:rPr>
          <w:b/>
        </w:rPr>
      </w:pPr>
      <w:r>
        <w:rPr>
          <w:rStyle w:val="Znakapoznpodarou"/>
        </w:rPr>
        <w:t>22)</w:t>
      </w:r>
      <w:r w:rsidRPr="00345926">
        <w:rPr>
          <w:b/>
        </w:rPr>
        <w:t xml:space="preserve"> Například § 65 odst. 2 zákona č. 412/2005 Sb., o ochraně utajovaných informací a bezpečnostní způsobilosti, ve znění 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160EA"/>
    <w:multiLevelType w:val="hybridMultilevel"/>
    <w:tmpl w:val="7C706D48"/>
    <w:lvl w:ilvl="0" w:tplc="04050001">
      <w:start w:val="2"/>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D63445"/>
    <w:multiLevelType w:val="hybridMultilevel"/>
    <w:tmpl w:val="65586496"/>
    <w:lvl w:ilvl="0" w:tplc="B3484A30">
      <w:start w:val="1"/>
      <w:numFmt w:val="decimal"/>
      <w:lvlText w:val="(%1)"/>
      <w:lvlJc w:val="left"/>
      <w:pPr>
        <w:ind w:left="1083" w:hanging="375"/>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13A5571"/>
    <w:multiLevelType w:val="hybridMultilevel"/>
    <w:tmpl w:val="0D34C09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4D4F0287"/>
    <w:multiLevelType w:val="hybridMultilevel"/>
    <w:tmpl w:val="83BE98C2"/>
    <w:lvl w:ilvl="0" w:tplc="F12E24F0">
      <w:start w:val="2"/>
      <w:numFmt w:val="bullet"/>
      <w:lvlText w:val=""/>
      <w:lvlJc w:val="left"/>
      <w:pPr>
        <w:ind w:left="1080" w:hanging="360"/>
      </w:pPr>
      <w:rPr>
        <w:rFonts w:ascii="Symbol" w:eastAsiaTheme="minorHAnsi" w:hAnsi="Symbol"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5F7C74C3"/>
    <w:multiLevelType w:val="hybridMultilevel"/>
    <w:tmpl w:val="B6C8964A"/>
    <w:lvl w:ilvl="0" w:tplc="2F8EE05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6EC54120"/>
    <w:multiLevelType w:val="hybridMultilevel"/>
    <w:tmpl w:val="48F692B4"/>
    <w:lvl w:ilvl="0" w:tplc="C56C4AF0">
      <w:start w:val="1"/>
      <w:numFmt w:val="decimal"/>
      <w:lvlText w:val="(%1)"/>
      <w:lvlJc w:val="left"/>
      <w:pPr>
        <w:ind w:left="435" w:hanging="375"/>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AD9"/>
    <w:rsid w:val="0000401B"/>
    <w:rsid w:val="00010CA1"/>
    <w:rsid w:val="00016BA6"/>
    <w:rsid w:val="00020CFA"/>
    <w:rsid w:val="00022483"/>
    <w:rsid w:val="00024502"/>
    <w:rsid w:val="0002603C"/>
    <w:rsid w:val="00030371"/>
    <w:rsid w:val="00032426"/>
    <w:rsid w:val="000368C5"/>
    <w:rsid w:val="00042E02"/>
    <w:rsid w:val="00050AB2"/>
    <w:rsid w:val="00056A76"/>
    <w:rsid w:val="000572F3"/>
    <w:rsid w:val="00057BE6"/>
    <w:rsid w:val="00066FA2"/>
    <w:rsid w:val="00067507"/>
    <w:rsid w:val="00067EAC"/>
    <w:rsid w:val="000719DC"/>
    <w:rsid w:val="00075936"/>
    <w:rsid w:val="0009006A"/>
    <w:rsid w:val="00096AF0"/>
    <w:rsid w:val="000B119F"/>
    <w:rsid w:val="000C3362"/>
    <w:rsid w:val="000C5ECD"/>
    <w:rsid w:val="000D5421"/>
    <w:rsid w:val="000E4A89"/>
    <w:rsid w:val="000F4F42"/>
    <w:rsid w:val="000F6798"/>
    <w:rsid w:val="000F75F2"/>
    <w:rsid w:val="0010102A"/>
    <w:rsid w:val="0010163D"/>
    <w:rsid w:val="00102B25"/>
    <w:rsid w:val="00102B49"/>
    <w:rsid w:val="00107CE5"/>
    <w:rsid w:val="00107E29"/>
    <w:rsid w:val="00112065"/>
    <w:rsid w:val="0011382B"/>
    <w:rsid w:val="00116734"/>
    <w:rsid w:val="00125119"/>
    <w:rsid w:val="001519A8"/>
    <w:rsid w:val="001602D4"/>
    <w:rsid w:val="001619FC"/>
    <w:rsid w:val="00177B2E"/>
    <w:rsid w:val="00181E56"/>
    <w:rsid w:val="00187ED9"/>
    <w:rsid w:val="00196D33"/>
    <w:rsid w:val="001A5B9D"/>
    <w:rsid w:val="001A6998"/>
    <w:rsid w:val="001B224E"/>
    <w:rsid w:val="001C6D70"/>
    <w:rsid w:val="001C7FEA"/>
    <w:rsid w:val="001D1EF3"/>
    <w:rsid w:val="001E0201"/>
    <w:rsid w:val="001E29F1"/>
    <w:rsid w:val="001E3386"/>
    <w:rsid w:val="001F0481"/>
    <w:rsid w:val="00200138"/>
    <w:rsid w:val="00202017"/>
    <w:rsid w:val="00202064"/>
    <w:rsid w:val="002039D4"/>
    <w:rsid w:val="00203A0B"/>
    <w:rsid w:val="002061A0"/>
    <w:rsid w:val="00207B80"/>
    <w:rsid w:val="00210950"/>
    <w:rsid w:val="002160C2"/>
    <w:rsid w:val="00221B96"/>
    <w:rsid w:val="002307A5"/>
    <w:rsid w:val="002313C4"/>
    <w:rsid w:val="002367D0"/>
    <w:rsid w:val="002520FB"/>
    <w:rsid w:val="002638DD"/>
    <w:rsid w:val="00270803"/>
    <w:rsid w:val="002727CF"/>
    <w:rsid w:val="00276B98"/>
    <w:rsid w:val="002A51E9"/>
    <w:rsid w:val="002B1897"/>
    <w:rsid w:val="002C5927"/>
    <w:rsid w:val="002D1696"/>
    <w:rsid w:val="002D2F3A"/>
    <w:rsid w:val="002E1CCA"/>
    <w:rsid w:val="002E2ADF"/>
    <w:rsid w:val="002E4EBC"/>
    <w:rsid w:val="002E65C0"/>
    <w:rsid w:val="002E7402"/>
    <w:rsid w:val="002F2243"/>
    <w:rsid w:val="002F5BC4"/>
    <w:rsid w:val="00307BCB"/>
    <w:rsid w:val="00317012"/>
    <w:rsid w:val="003222E6"/>
    <w:rsid w:val="00324C6F"/>
    <w:rsid w:val="00330B1B"/>
    <w:rsid w:val="00331330"/>
    <w:rsid w:val="003321E3"/>
    <w:rsid w:val="00335D0B"/>
    <w:rsid w:val="00341BBB"/>
    <w:rsid w:val="00345926"/>
    <w:rsid w:val="003614F7"/>
    <w:rsid w:val="00361654"/>
    <w:rsid w:val="00361BC8"/>
    <w:rsid w:val="003655ED"/>
    <w:rsid w:val="0037225C"/>
    <w:rsid w:val="00380451"/>
    <w:rsid w:val="003824D6"/>
    <w:rsid w:val="00385384"/>
    <w:rsid w:val="00385D9A"/>
    <w:rsid w:val="003A06B5"/>
    <w:rsid w:val="003A3725"/>
    <w:rsid w:val="003A5F78"/>
    <w:rsid w:val="003B783D"/>
    <w:rsid w:val="003B7CEE"/>
    <w:rsid w:val="003C7BB7"/>
    <w:rsid w:val="003D2BBE"/>
    <w:rsid w:val="003D31B4"/>
    <w:rsid w:val="003D6F47"/>
    <w:rsid w:val="003F464C"/>
    <w:rsid w:val="0040512D"/>
    <w:rsid w:val="0041349B"/>
    <w:rsid w:val="004206DD"/>
    <w:rsid w:val="0042291E"/>
    <w:rsid w:val="00422A7B"/>
    <w:rsid w:val="00432DFB"/>
    <w:rsid w:val="00441ED7"/>
    <w:rsid w:val="00441FD0"/>
    <w:rsid w:val="00442214"/>
    <w:rsid w:val="00453DCF"/>
    <w:rsid w:val="00457938"/>
    <w:rsid w:val="004635D9"/>
    <w:rsid w:val="00464497"/>
    <w:rsid w:val="00464FF7"/>
    <w:rsid w:val="00480A31"/>
    <w:rsid w:val="00480B1E"/>
    <w:rsid w:val="00483976"/>
    <w:rsid w:val="004979DF"/>
    <w:rsid w:val="004A1C60"/>
    <w:rsid w:val="004A4A9D"/>
    <w:rsid w:val="004A518C"/>
    <w:rsid w:val="004B417E"/>
    <w:rsid w:val="004B4F1F"/>
    <w:rsid w:val="004C01ED"/>
    <w:rsid w:val="004C0E96"/>
    <w:rsid w:val="004C3AAB"/>
    <w:rsid w:val="004C5094"/>
    <w:rsid w:val="004D4E23"/>
    <w:rsid w:val="004E3B32"/>
    <w:rsid w:val="004E5449"/>
    <w:rsid w:val="004E5B6B"/>
    <w:rsid w:val="004E7029"/>
    <w:rsid w:val="005125B7"/>
    <w:rsid w:val="00526C52"/>
    <w:rsid w:val="005502D5"/>
    <w:rsid w:val="0055077F"/>
    <w:rsid w:val="005524D9"/>
    <w:rsid w:val="00560E23"/>
    <w:rsid w:val="00563808"/>
    <w:rsid w:val="00565146"/>
    <w:rsid w:val="00590227"/>
    <w:rsid w:val="00590D54"/>
    <w:rsid w:val="005912A8"/>
    <w:rsid w:val="00592496"/>
    <w:rsid w:val="005933C3"/>
    <w:rsid w:val="005A2A29"/>
    <w:rsid w:val="005A5D3A"/>
    <w:rsid w:val="005A6660"/>
    <w:rsid w:val="005B0BFD"/>
    <w:rsid w:val="005B724B"/>
    <w:rsid w:val="005C369A"/>
    <w:rsid w:val="005D0408"/>
    <w:rsid w:val="005D387E"/>
    <w:rsid w:val="005D470C"/>
    <w:rsid w:val="005D7101"/>
    <w:rsid w:val="005E69F1"/>
    <w:rsid w:val="005E70E0"/>
    <w:rsid w:val="005F1984"/>
    <w:rsid w:val="005F25FA"/>
    <w:rsid w:val="005F3E7F"/>
    <w:rsid w:val="00601AAB"/>
    <w:rsid w:val="0060225D"/>
    <w:rsid w:val="00603756"/>
    <w:rsid w:val="00611A9D"/>
    <w:rsid w:val="00616A72"/>
    <w:rsid w:val="00617204"/>
    <w:rsid w:val="0062339E"/>
    <w:rsid w:val="00624A0C"/>
    <w:rsid w:val="00625946"/>
    <w:rsid w:val="00633222"/>
    <w:rsid w:val="0063380E"/>
    <w:rsid w:val="00637B84"/>
    <w:rsid w:val="00646723"/>
    <w:rsid w:val="00667FD8"/>
    <w:rsid w:val="00676795"/>
    <w:rsid w:val="006852CC"/>
    <w:rsid w:val="00690CB9"/>
    <w:rsid w:val="006A0325"/>
    <w:rsid w:val="006A6129"/>
    <w:rsid w:val="006E033B"/>
    <w:rsid w:val="006E3CB9"/>
    <w:rsid w:val="006E67B7"/>
    <w:rsid w:val="006E6AD9"/>
    <w:rsid w:val="006E76B6"/>
    <w:rsid w:val="006F03E9"/>
    <w:rsid w:val="006F5D6A"/>
    <w:rsid w:val="0070004D"/>
    <w:rsid w:val="0070557C"/>
    <w:rsid w:val="00717C3C"/>
    <w:rsid w:val="00721733"/>
    <w:rsid w:val="0072735C"/>
    <w:rsid w:val="0072765D"/>
    <w:rsid w:val="00742758"/>
    <w:rsid w:val="007432BC"/>
    <w:rsid w:val="00750FFA"/>
    <w:rsid w:val="007513A7"/>
    <w:rsid w:val="007618D2"/>
    <w:rsid w:val="007855CF"/>
    <w:rsid w:val="00786F19"/>
    <w:rsid w:val="0078791F"/>
    <w:rsid w:val="007A093F"/>
    <w:rsid w:val="007A0BED"/>
    <w:rsid w:val="007A19E5"/>
    <w:rsid w:val="007A46AF"/>
    <w:rsid w:val="007A53A0"/>
    <w:rsid w:val="007B06B3"/>
    <w:rsid w:val="007B40AF"/>
    <w:rsid w:val="007C1F08"/>
    <w:rsid w:val="007C3AAC"/>
    <w:rsid w:val="007C5DBB"/>
    <w:rsid w:val="007C6E07"/>
    <w:rsid w:val="007D0B57"/>
    <w:rsid w:val="007D6A75"/>
    <w:rsid w:val="007E2C55"/>
    <w:rsid w:val="007E63D1"/>
    <w:rsid w:val="007F52FA"/>
    <w:rsid w:val="007F5752"/>
    <w:rsid w:val="007F64E8"/>
    <w:rsid w:val="0080125F"/>
    <w:rsid w:val="00804A19"/>
    <w:rsid w:val="0080660A"/>
    <w:rsid w:val="00821ABB"/>
    <w:rsid w:val="0082365F"/>
    <w:rsid w:val="00824DBF"/>
    <w:rsid w:val="008324D0"/>
    <w:rsid w:val="00834A55"/>
    <w:rsid w:val="00836F82"/>
    <w:rsid w:val="00841661"/>
    <w:rsid w:val="00847A15"/>
    <w:rsid w:val="00852697"/>
    <w:rsid w:val="00855A10"/>
    <w:rsid w:val="0086167B"/>
    <w:rsid w:val="00861E08"/>
    <w:rsid w:val="00865E96"/>
    <w:rsid w:val="008763E2"/>
    <w:rsid w:val="00891CEB"/>
    <w:rsid w:val="00891FE0"/>
    <w:rsid w:val="008A2750"/>
    <w:rsid w:val="008A2EFA"/>
    <w:rsid w:val="008A3CC4"/>
    <w:rsid w:val="008B35DC"/>
    <w:rsid w:val="008B4C93"/>
    <w:rsid w:val="008C204B"/>
    <w:rsid w:val="008C4E41"/>
    <w:rsid w:val="008C6A2E"/>
    <w:rsid w:val="008D0A9B"/>
    <w:rsid w:val="008D42EC"/>
    <w:rsid w:val="008D6495"/>
    <w:rsid w:val="008D794C"/>
    <w:rsid w:val="008D7D35"/>
    <w:rsid w:val="008E63BA"/>
    <w:rsid w:val="008F38BF"/>
    <w:rsid w:val="00902100"/>
    <w:rsid w:val="00902398"/>
    <w:rsid w:val="00905545"/>
    <w:rsid w:val="0091391E"/>
    <w:rsid w:val="00921AF3"/>
    <w:rsid w:val="00927245"/>
    <w:rsid w:val="00946D5C"/>
    <w:rsid w:val="009604A6"/>
    <w:rsid w:val="00962270"/>
    <w:rsid w:val="0096292E"/>
    <w:rsid w:val="00972BC9"/>
    <w:rsid w:val="00972C63"/>
    <w:rsid w:val="00975947"/>
    <w:rsid w:val="00976843"/>
    <w:rsid w:val="00976F6D"/>
    <w:rsid w:val="00977C89"/>
    <w:rsid w:val="0098033F"/>
    <w:rsid w:val="009810A0"/>
    <w:rsid w:val="00982DC2"/>
    <w:rsid w:val="00983EE9"/>
    <w:rsid w:val="00985431"/>
    <w:rsid w:val="00987249"/>
    <w:rsid w:val="00991D1A"/>
    <w:rsid w:val="009923A9"/>
    <w:rsid w:val="009935D2"/>
    <w:rsid w:val="009A0B4C"/>
    <w:rsid w:val="009B07A4"/>
    <w:rsid w:val="009B291F"/>
    <w:rsid w:val="009B4B79"/>
    <w:rsid w:val="009B5719"/>
    <w:rsid w:val="009C0B19"/>
    <w:rsid w:val="009C666A"/>
    <w:rsid w:val="009D1288"/>
    <w:rsid w:val="009D6679"/>
    <w:rsid w:val="009E460D"/>
    <w:rsid w:val="009E4781"/>
    <w:rsid w:val="009F573F"/>
    <w:rsid w:val="009F6428"/>
    <w:rsid w:val="00A000D1"/>
    <w:rsid w:val="00A07535"/>
    <w:rsid w:val="00A12D89"/>
    <w:rsid w:val="00A15B6F"/>
    <w:rsid w:val="00A229DB"/>
    <w:rsid w:val="00A2311E"/>
    <w:rsid w:val="00A3060B"/>
    <w:rsid w:val="00A31AE4"/>
    <w:rsid w:val="00A337B8"/>
    <w:rsid w:val="00A35632"/>
    <w:rsid w:val="00A4161B"/>
    <w:rsid w:val="00A41E1A"/>
    <w:rsid w:val="00A47D85"/>
    <w:rsid w:val="00A5232E"/>
    <w:rsid w:val="00A55980"/>
    <w:rsid w:val="00A609D3"/>
    <w:rsid w:val="00A61642"/>
    <w:rsid w:val="00A63DAB"/>
    <w:rsid w:val="00A70F01"/>
    <w:rsid w:val="00A75BFE"/>
    <w:rsid w:val="00A75FC6"/>
    <w:rsid w:val="00A76941"/>
    <w:rsid w:val="00A770C3"/>
    <w:rsid w:val="00A80DE6"/>
    <w:rsid w:val="00A82087"/>
    <w:rsid w:val="00A91233"/>
    <w:rsid w:val="00A93AE1"/>
    <w:rsid w:val="00AA48D9"/>
    <w:rsid w:val="00AA5629"/>
    <w:rsid w:val="00AA698B"/>
    <w:rsid w:val="00AA709B"/>
    <w:rsid w:val="00AA72A4"/>
    <w:rsid w:val="00AB2930"/>
    <w:rsid w:val="00AB7774"/>
    <w:rsid w:val="00AC47D5"/>
    <w:rsid w:val="00AC617A"/>
    <w:rsid w:val="00AD08FF"/>
    <w:rsid w:val="00AD347C"/>
    <w:rsid w:val="00AD5D1C"/>
    <w:rsid w:val="00AE362E"/>
    <w:rsid w:val="00AF38FF"/>
    <w:rsid w:val="00AF4D06"/>
    <w:rsid w:val="00B10E38"/>
    <w:rsid w:val="00B115ED"/>
    <w:rsid w:val="00B130D8"/>
    <w:rsid w:val="00B226FB"/>
    <w:rsid w:val="00B23B40"/>
    <w:rsid w:val="00B329C6"/>
    <w:rsid w:val="00B3326A"/>
    <w:rsid w:val="00B34D7E"/>
    <w:rsid w:val="00B35131"/>
    <w:rsid w:val="00B3599E"/>
    <w:rsid w:val="00B37AE8"/>
    <w:rsid w:val="00B411C0"/>
    <w:rsid w:val="00B566EE"/>
    <w:rsid w:val="00B60436"/>
    <w:rsid w:val="00B6330E"/>
    <w:rsid w:val="00B711E2"/>
    <w:rsid w:val="00B73C2D"/>
    <w:rsid w:val="00B80129"/>
    <w:rsid w:val="00B94311"/>
    <w:rsid w:val="00BA774B"/>
    <w:rsid w:val="00BB1767"/>
    <w:rsid w:val="00BB6DE5"/>
    <w:rsid w:val="00BC1F01"/>
    <w:rsid w:val="00BC4E31"/>
    <w:rsid w:val="00BC59CA"/>
    <w:rsid w:val="00BD07E9"/>
    <w:rsid w:val="00BD0F48"/>
    <w:rsid w:val="00BD193A"/>
    <w:rsid w:val="00BD3D5A"/>
    <w:rsid w:val="00BE1517"/>
    <w:rsid w:val="00BE20F0"/>
    <w:rsid w:val="00BE45B5"/>
    <w:rsid w:val="00BF4FD1"/>
    <w:rsid w:val="00BF6CC7"/>
    <w:rsid w:val="00BF706E"/>
    <w:rsid w:val="00BF7081"/>
    <w:rsid w:val="00BF7D06"/>
    <w:rsid w:val="00C03DA8"/>
    <w:rsid w:val="00C05223"/>
    <w:rsid w:val="00C118D4"/>
    <w:rsid w:val="00C11F64"/>
    <w:rsid w:val="00C367F9"/>
    <w:rsid w:val="00C46467"/>
    <w:rsid w:val="00C52FC8"/>
    <w:rsid w:val="00C778CE"/>
    <w:rsid w:val="00C831B6"/>
    <w:rsid w:val="00C856ED"/>
    <w:rsid w:val="00C9022F"/>
    <w:rsid w:val="00C9059C"/>
    <w:rsid w:val="00CA3980"/>
    <w:rsid w:val="00CB3F99"/>
    <w:rsid w:val="00CB56EA"/>
    <w:rsid w:val="00CC6A73"/>
    <w:rsid w:val="00CD35C7"/>
    <w:rsid w:val="00CD54F8"/>
    <w:rsid w:val="00CE6DF5"/>
    <w:rsid w:val="00CF4F7C"/>
    <w:rsid w:val="00CF52AD"/>
    <w:rsid w:val="00D01012"/>
    <w:rsid w:val="00D071A2"/>
    <w:rsid w:val="00D212F0"/>
    <w:rsid w:val="00D21803"/>
    <w:rsid w:val="00D2628C"/>
    <w:rsid w:val="00D322FA"/>
    <w:rsid w:val="00D34604"/>
    <w:rsid w:val="00D4260D"/>
    <w:rsid w:val="00D42E18"/>
    <w:rsid w:val="00D50115"/>
    <w:rsid w:val="00D51B49"/>
    <w:rsid w:val="00D56884"/>
    <w:rsid w:val="00D72449"/>
    <w:rsid w:val="00D768BF"/>
    <w:rsid w:val="00D903D8"/>
    <w:rsid w:val="00D91150"/>
    <w:rsid w:val="00D958C0"/>
    <w:rsid w:val="00DA3419"/>
    <w:rsid w:val="00DA4C25"/>
    <w:rsid w:val="00DA79BA"/>
    <w:rsid w:val="00DB54A9"/>
    <w:rsid w:val="00DC2E29"/>
    <w:rsid w:val="00DD0CCD"/>
    <w:rsid w:val="00DD18A1"/>
    <w:rsid w:val="00DD4B29"/>
    <w:rsid w:val="00DD4D82"/>
    <w:rsid w:val="00DD4D9E"/>
    <w:rsid w:val="00DD527E"/>
    <w:rsid w:val="00DD5A45"/>
    <w:rsid w:val="00DE515A"/>
    <w:rsid w:val="00DE6BEA"/>
    <w:rsid w:val="00DF76C3"/>
    <w:rsid w:val="00E02EF5"/>
    <w:rsid w:val="00E14699"/>
    <w:rsid w:val="00E2261E"/>
    <w:rsid w:val="00E317C1"/>
    <w:rsid w:val="00E31A3C"/>
    <w:rsid w:val="00E35224"/>
    <w:rsid w:val="00E424CD"/>
    <w:rsid w:val="00E4609A"/>
    <w:rsid w:val="00E53F35"/>
    <w:rsid w:val="00E60975"/>
    <w:rsid w:val="00E623E0"/>
    <w:rsid w:val="00E74F49"/>
    <w:rsid w:val="00E760E5"/>
    <w:rsid w:val="00E838CD"/>
    <w:rsid w:val="00E92736"/>
    <w:rsid w:val="00E9670F"/>
    <w:rsid w:val="00E974E9"/>
    <w:rsid w:val="00EA2067"/>
    <w:rsid w:val="00EB2D96"/>
    <w:rsid w:val="00ED4601"/>
    <w:rsid w:val="00ED464B"/>
    <w:rsid w:val="00ED507B"/>
    <w:rsid w:val="00EE4614"/>
    <w:rsid w:val="00EE4FA4"/>
    <w:rsid w:val="00EE59A3"/>
    <w:rsid w:val="00EE67F2"/>
    <w:rsid w:val="00EF4B0F"/>
    <w:rsid w:val="00EF584D"/>
    <w:rsid w:val="00F00D56"/>
    <w:rsid w:val="00F01CF0"/>
    <w:rsid w:val="00F0620E"/>
    <w:rsid w:val="00F143AC"/>
    <w:rsid w:val="00F163FA"/>
    <w:rsid w:val="00F174E4"/>
    <w:rsid w:val="00F17A3B"/>
    <w:rsid w:val="00F228F9"/>
    <w:rsid w:val="00F24CAE"/>
    <w:rsid w:val="00F37076"/>
    <w:rsid w:val="00F41FA8"/>
    <w:rsid w:val="00F44F6B"/>
    <w:rsid w:val="00F600C9"/>
    <w:rsid w:val="00F6378E"/>
    <w:rsid w:val="00F70A25"/>
    <w:rsid w:val="00F71265"/>
    <w:rsid w:val="00F86C0D"/>
    <w:rsid w:val="00FC3B41"/>
    <w:rsid w:val="00FC5369"/>
    <w:rsid w:val="00FC5F71"/>
    <w:rsid w:val="00FD19EE"/>
    <w:rsid w:val="00FD2713"/>
    <w:rsid w:val="00FD5E25"/>
    <w:rsid w:val="00FF68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EA48"/>
  <w15:docId w15:val="{A2DF1C31-0E07-4E3F-B457-492353DF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AD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1349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1349B"/>
    <w:rPr>
      <w:rFonts w:ascii="Segoe UI" w:eastAsia="Times New Roman" w:hAnsi="Segoe UI" w:cs="Segoe UI"/>
      <w:sz w:val="18"/>
      <w:szCs w:val="18"/>
      <w:lang w:eastAsia="cs-CZ"/>
    </w:rPr>
  </w:style>
  <w:style w:type="paragraph" w:styleId="Odstavecseseznamem">
    <w:name w:val="List Paragraph"/>
    <w:basedOn w:val="Normln"/>
    <w:uiPriority w:val="34"/>
    <w:qFormat/>
    <w:rsid w:val="004206DD"/>
    <w:pPr>
      <w:spacing w:after="160" w:line="259" w:lineRule="auto"/>
      <w:ind w:left="720"/>
      <w:contextualSpacing/>
    </w:pPr>
    <w:rPr>
      <w:rFonts w:asciiTheme="minorHAnsi" w:eastAsiaTheme="minorHAnsi" w:hAnsiTheme="minorHAnsi" w:cstheme="minorBidi"/>
      <w:sz w:val="22"/>
      <w:szCs w:val="22"/>
      <w:lang w:eastAsia="en-US"/>
    </w:rPr>
  </w:style>
  <w:style w:type="character" w:styleId="Odkaznakoment">
    <w:name w:val="annotation reference"/>
    <w:basedOn w:val="Standardnpsmoodstavce"/>
    <w:uiPriority w:val="99"/>
    <w:semiHidden/>
    <w:unhideWhenUsed/>
    <w:rsid w:val="0072735C"/>
    <w:rPr>
      <w:sz w:val="16"/>
      <w:szCs w:val="16"/>
    </w:rPr>
  </w:style>
  <w:style w:type="paragraph" w:styleId="Textkomente">
    <w:name w:val="annotation text"/>
    <w:basedOn w:val="Normln"/>
    <w:link w:val="TextkomenteChar"/>
    <w:uiPriority w:val="99"/>
    <w:semiHidden/>
    <w:unhideWhenUsed/>
    <w:rsid w:val="0072735C"/>
    <w:rPr>
      <w:sz w:val="20"/>
      <w:szCs w:val="20"/>
    </w:rPr>
  </w:style>
  <w:style w:type="character" w:customStyle="1" w:styleId="TextkomenteChar">
    <w:name w:val="Text komentáře Char"/>
    <w:basedOn w:val="Standardnpsmoodstavce"/>
    <w:link w:val="Textkomente"/>
    <w:uiPriority w:val="99"/>
    <w:semiHidden/>
    <w:rsid w:val="0072735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2735C"/>
    <w:rPr>
      <w:b/>
      <w:bCs/>
    </w:rPr>
  </w:style>
  <w:style w:type="character" w:customStyle="1" w:styleId="PedmtkomenteChar">
    <w:name w:val="Předmět komentáře Char"/>
    <w:basedOn w:val="TextkomenteChar"/>
    <w:link w:val="Pedmtkomente"/>
    <w:uiPriority w:val="99"/>
    <w:semiHidden/>
    <w:rsid w:val="0072735C"/>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676795"/>
    <w:rPr>
      <w:sz w:val="20"/>
      <w:szCs w:val="20"/>
    </w:rPr>
  </w:style>
  <w:style w:type="character" w:customStyle="1" w:styleId="TextpoznpodarouChar">
    <w:name w:val="Text pozn. pod čarou Char"/>
    <w:basedOn w:val="Standardnpsmoodstavce"/>
    <w:link w:val="Textpoznpodarou"/>
    <w:uiPriority w:val="99"/>
    <w:semiHidden/>
    <w:rsid w:val="0067679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76795"/>
    <w:rPr>
      <w:vertAlign w:val="superscript"/>
    </w:rPr>
  </w:style>
  <w:style w:type="paragraph" w:styleId="Zhlav">
    <w:name w:val="header"/>
    <w:basedOn w:val="Normln"/>
    <w:link w:val="ZhlavChar"/>
    <w:uiPriority w:val="99"/>
    <w:unhideWhenUsed/>
    <w:rsid w:val="003D2BBE"/>
    <w:pPr>
      <w:tabs>
        <w:tab w:val="center" w:pos="4536"/>
        <w:tab w:val="right" w:pos="9072"/>
      </w:tabs>
    </w:pPr>
  </w:style>
  <w:style w:type="character" w:customStyle="1" w:styleId="ZhlavChar">
    <w:name w:val="Záhlaví Char"/>
    <w:basedOn w:val="Standardnpsmoodstavce"/>
    <w:link w:val="Zhlav"/>
    <w:uiPriority w:val="99"/>
    <w:rsid w:val="003D2BB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D2BBE"/>
    <w:pPr>
      <w:tabs>
        <w:tab w:val="center" w:pos="4536"/>
        <w:tab w:val="right" w:pos="9072"/>
      </w:tabs>
    </w:pPr>
  </w:style>
  <w:style w:type="character" w:customStyle="1" w:styleId="ZpatChar">
    <w:name w:val="Zápatí Char"/>
    <w:basedOn w:val="Standardnpsmoodstavce"/>
    <w:link w:val="Zpat"/>
    <w:uiPriority w:val="99"/>
    <w:rsid w:val="003D2BBE"/>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21ABB"/>
    <w:rPr>
      <w:sz w:val="20"/>
      <w:szCs w:val="20"/>
    </w:rPr>
  </w:style>
  <w:style w:type="character" w:customStyle="1" w:styleId="TextvysvtlivekChar">
    <w:name w:val="Text vysvětlivek Char"/>
    <w:basedOn w:val="Standardnpsmoodstavce"/>
    <w:link w:val="Textvysvtlivek"/>
    <w:uiPriority w:val="99"/>
    <w:semiHidden/>
    <w:rsid w:val="00821ABB"/>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21ABB"/>
    <w:rPr>
      <w:vertAlign w:val="superscript"/>
    </w:rPr>
  </w:style>
  <w:style w:type="paragraph" w:styleId="Revize">
    <w:name w:val="Revision"/>
    <w:hidden/>
    <w:uiPriority w:val="99"/>
    <w:semiHidden/>
    <w:rsid w:val="00CD35C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0476">
      <w:bodyDiv w:val="1"/>
      <w:marLeft w:val="0"/>
      <w:marRight w:val="0"/>
      <w:marTop w:val="0"/>
      <w:marBottom w:val="0"/>
      <w:divBdr>
        <w:top w:val="none" w:sz="0" w:space="0" w:color="auto"/>
        <w:left w:val="none" w:sz="0" w:space="0" w:color="auto"/>
        <w:bottom w:val="none" w:sz="0" w:space="0" w:color="auto"/>
        <w:right w:val="none" w:sz="0" w:space="0" w:color="auto"/>
      </w:divBdr>
    </w:div>
    <w:div w:id="105724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429BCCE125CDF47A47805C7F232D629" ma:contentTypeVersion="0" ma:contentTypeDescription="Vytvoří nový dokument" ma:contentTypeScope="" ma:versionID="f8bcfcb106d7db8f1b9d8eeb465307e7">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872A7-2341-475F-987B-4A75EFD4FB83}">
  <ds:schemaRefs>
    <ds:schemaRef ds:uri="http://schemas.microsoft.com/sharepoint/v3/contenttype/forms"/>
  </ds:schemaRefs>
</ds:datastoreItem>
</file>

<file path=customXml/itemProps2.xml><?xml version="1.0" encoding="utf-8"?>
<ds:datastoreItem xmlns:ds="http://schemas.openxmlformats.org/officeDocument/2006/customXml" ds:itemID="{0EE4E921-424E-44DD-8DBD-B02C968884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E0B3DF-8CA0-4FD4-8928-C7F6F7071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C73E037-C33C-4765-89CE-BC94D520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25</Pages>
  <Words>8637</Words>
  <Characters>50965</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59484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 - Jezek Josef</dc:creator>
  <cp:lastModifiedBy>JANKŮ Lubomír, Mgr.</cp:lastModifiedBy>
  <cp:revision>8</cp:revision>
  <cp:lastPrinted>2019-10-04T07:06:00Z</cp:lastPrinted>
  <dcterms:created xsi:type="dcterms:W3CDTF">2020-09-02T12:33:00Z</dcterms:created>
  <dcterms:modified xsi:type="dcterms:W3CDTF">2020-09-04T09:01:00Z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0x0101006429BCCE125CDF47A47805C7F232D629</vt:lpwstr>
  </property>
</Properties>
</file>