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738" w:rsidRPr="0042193B" w:rsidRDefault="00761520" w:rsidP="0042193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</w:t>
      </w:r>
      <w:r w:rsidR="009F3685">
        <w:rPr>
          <w:b w:val="0"/>
          <w:i w:val="0"/>
        </w:rPr>
        <w:t>2</w:t>
      </w:r>
      <w:r w:rsidR="00E853AF">
        <w:rPr>
          <w:b w:val="0"/>
          <w:i w:val="0"/>
        </w:rPr>
        <w:t>0</w:t>
      </w:r>
      <w:r w:rsidR="00750F88">
        <w:rPr>
          <w:b w:val="0"/>
          <w:i w:val="0"/>
        </w:rPr>
        <w:t>0</w:t>
      </w:r>
      <w:r w:rsidR="003B18FA">
        <w:rPr>
          <w:b w:val="0"/>
          <w:i w:val="0"/>
        </w:rPr>
        <w:t>190446</w:t>
      </w:r>
      <w:bookmarkStart w:id="0" w:name="_GoBack"/>
      <w:bookmarkEnd w:id="0"/>
    </w:p>
    <w:p w:rsidR="009E5BB6" w:rsidRPr="009E5BB6" w:rsidRDefault="009E5BB6" w:rsidP="009E5BB6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</w:t>
      </w:r>
      <w:r w:rsidR="00D5440C">
        <w:t>2</w:t>
      </w:r>
      <w:r w:rsidR="00E853AF">
        <w:t>1</w:t>
      </w:r>
    </w:p>
    <w:p w:rsidR="00DC29E4" w:rsidRDefault="000C399A" w:rsidP="00377253">
      <w:pPr>
        <w:pStyle w:val="PS-hlavika1"/>
      </w:pPr>
      <w:r>
        <w:t>8</w:t>
      </w:r>
      <w:r w:rsidR="00DC29E4">
        <w:t>. volební období</w:t>
      </w:r>
    </w:p>
    <w:p w:rsidR="00DC29E4" w:rsidRDefault="00A322C3" w:rsidP="000E730C">
      <w:pPr>
        <w:pStyle w:val="PS-slousnesen"/>
      </w:pPr>
      <w:r>
        <w:t>244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C399A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>z</w:t>
      </w:r>
      <w:r w:rsidR="0017014D">
        <w:t>e</w:t>
      </w:r>
      <w:r>
        <w:t xml:space="preserve"> </w:t>
      </w:r>
      <w:r w:rsidR="0017014D">
        <w:t>7</w:t>
      </w:r>
      <w:r w:rsidR="00E853AF">
        <w:t>7</w:t>
      </w:r>
      <w:r>
        <w:t>. schůze</w:t>
      </w:r>
    </w:p>
    <w:p w:rsidR="00DC29E4" w:rsidRDefault="00DC29E4" w:rsidP="00377253">
      <w:pPr>
        <w:pStyle w:val="PS-hlavika1"/>
      </w:pPr>
      <w:r>
        <w:t>dne</w:t>
      </w:r>
      <w:r w:rsidR="001300F9">
        <w:t xml:space="preserve"> </w:t>
      </w:r>
      <w:r w:rsidR="00E853AF">
        <w:t>6. ledna 2021</w:t>
      </w:r>
    </w:p>
    <w:p w:rsidR="001300F9" w:rsidRDefault="001300F9" w:rsidP="005C2180">
      <w:pPr>
        <w:pStyle w:val="Bezmezer"/>
      </w:pPr>
    </w:p>
    <w:p w:rsidR="00E853AF" w:rsidRPr="006E2D89" w:rsidRDefault="00E853AF" w:rsidP="00E853AF">
      <w:pPr>
        <w:autoSpaceDE w:val="0"/>
        <w:adjustRightInd w:val="0"/>
        <w:ind w:left="709" w:hanging="709"/>
        <w:jc w:val="center"/>
        <w:rPr>
          <w:color w:val="000000"/>
          <w:lang w:eastAsia="cs-CZ"/>
        </w:rPr>
      </w:pPr>
      <w:r w:rsidRPr="006E2D89">
        <w:rPr>
          <w:shd w:val="clear" w:color="auto" w:fill="FFFFFF"/>
        </w:rPr>
        <w:t>Návrh poslanců Petra Sadovského, Věry Kovářové, Jana Chvojky, Taťány Malé a dalších na vydání zákona, kterým se mění zákon č. 159/2006 Sb., o střetu zájmů, ve znění pozdějších předpisů</w:t>
      </w:r>
      <w:r w:rsidRPr="006E2D89">
        <w:t xml:space="preserve"> (tisk 956)</w:t>
      </w:r>
    </w:p>
    <w:p w:rsidR="003F73C2" w:rsidRDefault="003F73C2" w:rsidP="008B467F">
      <w:pPr>
        <w:pStyle w:val="PS-pedmtusnesen"/>
        <w:pBdr>
          <w:bottom w:val="single" w:sz="4" w:space="7" w:color="auto"/>
        </w:pBdr>
        <w:spacing w:before="0" w:after="0"/>
      </w:pPr>
    </w:p>
    <w:p w:rsidR="004A4F60" w:rsidRDefault="004A4F60" w:rsidP="003F73C2">
      <w:pPr>
        <w:pStyle w:val="PS-uvodnodstavec"/>
        <w:spacing w:after="0"/>
        <w:ind w:firstLine="708"/>
      </w:pPr>
    </w:p>
    <w:p w:rsidR="00DC29E4" w:rsidRDefault="00A13EE8" w:rsidP="003F73C2">
      <w:pPr>
        <w:pStyle w:val="PS-uvodnodstavec"/>
        <w:spacing w:after="0"/>
        <w:ind w:firstLine="708"/>
      </w:pPr>
      <w:r>
        <w:t xml:space="preserve">Po </w:t>
      </w:r>
      <w:r w:rsidR="00EB1461">
        <w:t xml:space="preserve">odůvodnění </w:t>
      </w:r>
      <w:r w:rsidR="001A50E5">
        <w:t>člen</w:t>
      </w:r>
      <w:r w:rsidR="00E853AF">
        <w:t>a</w:t>
      </w:r>
      <w:r w:rsidR="001A50E5">
        <w:t xml:space="preserve"> návrhové skupiny poslanců </w:t>
      </w:r>
      <w:proofErr w:type="spellStart"/>
      <w:r w:rsidR="001A50E5">
        <w:t>posl</w:t>
      </w:r>
      <w:proofErr w:type="spellEnd"/>
      <w:r w:rsidR="001A50E5">
        <w:t xml:space="preserve">. </w:t>
      </w:r>
      <w:r w:rsidR="00E853AF">
        <w:t>Petra Sadovského</w:t>
      </w:r>
      <w:r>
        <w:t>, zpravodaj</w:t>
      </w:r>
      <w:r w:rsidR="001300F9">
        <w:t xml:space="preserve">ské zprávě </w:t>
      </w:r>
      <w:proofErr w:type="spellStart"/>
      <w:r w:rsidR="001300F9">
        <w:t>posl</w:t>
      </w:r>
      <w:proofErr w:type="spellEnd"/>
      <w:r w:rsidR="001300F9">
        <w:t xml:space="preserve">. </w:t>
      </w:r>
      <w:r w:rsidR="00EB1461">
        <w:t xml:space="preserve">Mgr. </w:t>
      </w:r>
      <w:r w:rsidR="00E853AF">
        <w:t xml:space="preserve">Dominika </w:t>
      </w:r>
      <w:proofErr w:type="spellStart"/>
      <w:r w:rsidR="00E853AF">
        <w:t>Feriho</w:t>
      </w:r>
      <w:proofErr w:type="spellEnd"/>
      <w:r w:rsidR="00E853AF">
        <w:t xml:space="preserve"> a</w:t>
      </w:r>
      <w:r>
        <w:t xml:space="preserve"> </w:t>
      </w:r>
      <w:r w:rsidR="005F357B">
        <w:rPr>
          <w:bCs/>
        </w:rPr>
        <w:t>p</w:t>
      </w:r>
      <w:r w:rsidR="009E5BB6">
        <w:t xml:space="preserve">o </w:t>
      </w:r>
      <w:r w:rsidR="00DC29E4">
        <w:t>rozpravě</w:t>
      </w:r>
    </w:p>
    <w:p w:rsidR="005F357B" w:rsidRDefault="005F357B" w:rsidP="00C64738">
      <w:pPr>
        <w:pStyle w:val="PS-uvodnodstavec"/>
        <w:spacing w:after="0"/>
        <w:ind w:left="360" w:firstLine="0"/>
      </w:pPr>
    </w:p>
    <w:p w:rsidR="00620998" w:rsidRDefault="000C399A" w:rsidP="00C64738">
      <w:pPr>
        <w:pStyle w:val="PS-uvodnodstavec"/>
        <w:spacing w:after="0"/>
        <w:ind w:left="360" w:firstLine="0"/>
      </w:pPr>
      <w:r w:rsidRPr="000C399A">
        <w:t>ú</w:t>
      </w:r>
      <w:r w:rsidR="00620998" w:rsidRPr="000C399A">
        <w:t>stavně právní výbor</w:t>
      </w:r>
    </w:p>
    <w:p w:rsidR="005C2180" w:rsidRDefault="005C2180" w:rsidP="00C64738"/>
    <w:p w:rsidR="009E5BB6" w:rsidRDefault="009E5BB6" w:rsidP="009E5BB6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</w:t>
      </w:r>
      <w:r w:rsidR="001300F9">
        <w:t>e</w:t>
      </w:r>
      <w:r w:rsidRPr="00FC2A3C">
        <w:t>cké sněmovně Parlamentu, aby návrh schválila,</w:t>
      </w:r>
    </w:p>
    <w:p w:rsidR="00F545FE" w:rsidRDefault="009E5BB6" w:rsidP="00D36A72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</w:t>
      </w:r>
      <w:r w:rsidR="00EC76B3">
        <w:t>uto změnu a doplněk</w:t>
      </w:r>
      <w:r w:rsidRPr="00FC2A3C">
        <w:t>:</w:t>
      </w:r>
    </w:p>
    <w:p w:rsidR="00A322C3" w:rsidRDefault="00A322C3" w:rsidP="00A322C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5C2180" w:rsidRDefault="005C2180" w:rsidP="005C2180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322C3" w:rsidRPr="00EC76B3" w:rsidRDefault="00A322C3" w:rsidP="00EC76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76B3">
        <w:rPr>
          <w:rFonts w:ascii="Times New Roman" w:hAnsi="Times New Roman" w:cs="Times New Roman"/>
          <w:sz w:val="24"/>
          <w:szCs w:val="24"/>
          <w:u w:val="single"/>
        </w:rPr>
        <w:t>V čl. I se za bod 2 vkládá nový bod 3, který zní:</w:t>
      </w:r>
    </w:p>
    <w:p w:rsidR="00A322C3" w:rsidRPr="00873121" w:rsidRDefault="00A322C3" w:rsidP="00A322C3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</w:pPr>
    </w:p>
    <w:p w:rsidR="00A322C3" w:rsidRPr="00873121" w:rsidRDefault="00A322C3" w:rsidP="00A322C3">
      <w:pPr>
        <w:autoSpaceDE w:val="0"/>
        <w:autoSpaceDN w:val="0"/>
        <w:adjustRightInd w:val="0"/>
        <w:spacing w:after="0" w:line="240" w:lineRule="auto"/>
        <w:ind w:left="284"/>
        <w:contextualSpacing/>
        <w:mirrorIndents/>
        <w:jc w:val="both"/>
      </w:pPr>
      <w:r w:rsidRPr="00873121">
        <w:t xml:space="preserve">„3. V § 2 odstavec 4 včetně poznámek pod čarou č. </w:t>
      </w:r>
      <w:r>
        <w:t xml:space="preserve">12, 13 a 17 </w:t>
      </w:r>
      <w:r w:rsidRPr="00873121">
        <w:t xml:space="preserve">zní: </w:t>
      </w:r>
    </w:p>
    <w:p w:rsidR="00A322C3" w:rsidRPr="00873121" w:rsidRDefault="00A322C3" w:rsidP="00A322C3">
      <w:pPr>
        <w:autoSpaceDE w:val="0"/>
        <w:autoSpaceDN w:val="0"/>
        <w:adjustRightInd w:val="0"/>
        <w:spacing w:after="0" w:line="240" w:lineRule="auto"/>
        <w:ind w:left="284"/>
        <w:contextualSpacing/>
        <w:mirrorIndents/>
        <w:jc w:val="both"/>
      </w:pPr>
    </w:p>
    <w:p w:rsidR="00A322C3" w:rsidRPr="00FA5F2A" w:rsidRDefault="00A322C3" w:rsidP="00A322C3">
      <w:pPr>
        <w:autoSpaceDE w:val="0"/>
        <w:autoSpaceDN w:val="0"/>
        <w:adjustRightInd w:val="0"/>
        <w:spacing w:after="0" w:line="240" w:lineRule="auto"/>
        <w:ind w:left="284"/>
        <w:contextualSpacing/>
        <w:mirrorIndents/>
        <w:jc w:val="both"/>
      </w:pPr>
      <w:r w:rsidRPr="00873121">
        <w:t>„</w:t>
      </w:r>
      <w:r>
        <w:t>(</w:t>
      </w:r>
      <w:r w:rsidRPr="00873121">
        <w:t xml:space="preserve">4) Povinnosti podle tohoto zákona se nevztahují na osobu uvedenou v odstavci 2 písm. a) nebo h), pokud je její příslušnost k bezpečnostnímu sboru nebo jeho určenému útvaru utajovanou informací podle zákona o ochraně </w:t>
      </w:r>
      <w:r w:rsidRPr="00FA5F2A">
        <w:t>utajovaných informací a o bezpečnostní způsobilosti</w:t>
      </w:r>
      <w:r w:rsidRPr="00FA5F2A">
        <w:rPr>
          <w:vertAlign w:val="superscript"/>
        </w:rPr>
        <w:t>12)</w:t>
      </w:r>
      <w:r w:rsidRPr="00FA5F2A">
        <w:t xml:space="preserve"> nebo pokud se na ni vztahují zvláštní postupy k utajení a zajištění bezpečnosti</w:t>
      </w:r>
      <w:r w:rsidRPr="00FA5F2A">
        <w:rPr>
          <w:vertAlign w:val="superscript"/>
        </w:rPr>
        <w:t>13)</w:t>
      </w:r>
      <w:r w:rsidRPr="00FA5F2A">
        <w:t>,</w:t>
      </w:r>
      <w:r w:rsidRPr="00FA5F2A">
        <w:rPr>
          <w:b/>
        </w:rPr>
        <w:t xml:space="preserve"> </w:t>
      </w:r>
      <w:r w:rsidRPr="00FA5F2A">
        <w:t>a na státního zaměstnance ve služebním poměru a zaměstnance v pracovním poměru vykonávající zahraniční službu</w:t>
      </w:r>
      <w:r w:rsidRPr="00FA5F2A">
        <w:rPr>
          <w:vertAlign w:val="superscript"/>
        </w:rPr>
        <w:t>1</w:t>
      </w:r>
      <w:r>
        <w:rPr>
          <w:vertAlign w:val="superscript"/>
        </w:rPr>
        <w:t>7</w:t>
      </w:r>
      <w:r w:rsidRPr="00FA5F2A">
        <w:rPr>
          <w:vertAlign w:val="superscript"/>
        </w:rPr>
        <w:t>)</w:t>
      </w:r>
      <w:r w:rsidRPr="00FA5F2A">
        <w:t xml:space="preserve">, kteří jsou držiteli </w:t>
      </w:r>
      <w:r>
        <w:t xml:space="preserve">platného </w:t>
      </w:r>
      <w:r w:rsidRPr="00FA5F2A">
        <w:t>osvědčení fyzické osoby pro stupeň utajení přísně tajné nebo tajné podle zákona o ochraně utajovaných informací a o bezpečnostní způsobilosti</w:t>
      </w:r>
      <w:r w:rsidRPr="00FA5F2A">
        <w:rPr>
          <w:vertAlign w:val="superscript"/>
        </w:rPr>
        <w:t>12)</w:t>
      </w:r>
      <w:r w:rsidRPr="00FA5F2A">
        <w:t>.</w:t>
      </w:r>
    </w:p>
    <w:p w:rsidR="00A322C3" w:rsidRPr="00FA5F2A" w:rsidRDefault="00A322C3" w:rsidP="00A322C3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</w:pPr>
    </w:p>
    <w:p w:rsidR="00A322C3" w:rsidRPr="00FA5F2A" w:rsidRDefault="00A322C3" w:rsidP="00A322C3">
      <w:pPr>
        <w:pStyle w:val="Vchoz"/>
        <w:suppressAutoHyphens/>
        <w:ind w:firstLine="284"/>
        <w:rPr>
          <w:rFonts w:ascii="Times New Roman" w:eastAsia="Times New Roman" w:hAnsi="Times New Roman" w:cs="Times New Roman"/>
          <w:shd w:val="clear" w:color="auto" w:fill="FFFFFF"/>
        </w:rPr>
      </w:pPr>
      <w:r w:rsidRPr="00FA5F2A">
        <w:rPr>
          <w:rFonts w:ascii="Times New Roman" w:hAnsi="Times New Roman" w:cs="Times New Roman"/>
          <w:shd w:val="clear" w:color="auto" w:fill="FFFFFF"/>
        </w:rPr>
        <w:t>______________________________</w:t>
      </w:r>
    </w:p>
    <w:p w:rsidR="00A322C3" w:rsidRPr="00FA5F2A" w:rsidRDefault="00A322C3" w:rsidP="00A322C3">
      <w:pPr>
        <w:pStyle w:val="Vchoz"/>
        <w:suppressAutoHyphens/>
        <w:ind w:left="426" w:hanging="142"/>
        <w:jc w:val="both"/>
        <w:rPr>
          <w:rFonts w:ascii="Times New Roman" w:hAnsi="Times New Roman" w:cs="Times New Roman"/>
        </w:rPr>
      </w:pPr>
      <w:r w:rsidRPr="00FA5F2A">
        <w:rPr>
          <w:rFonts w:ascii="Times New Roman" w:hAnsi="Times New Roman" w:cs="Times New Roman"/>
          <w:shd w:val="clear" w:color="auto" w:fill="FFFFFF"/>
          <w:vertAlign w:val="superscript"/>
        </w:rPr>
        <w:t>12)</w:t>
      </w:r>
      <w:r w:rsidRPr="00FA5F2A">
        <w:rPr>
          <w:rFonts w:ascii="Times New Roman" w:hAnsi="Times New Roman" w:cs="Times New Roman"/>
          <w:shd w:val="clear" w:color="auto" w:fill="FFFFFF"/>
        </w:rPr>
        <w:t xml:space="preserve"> </w:t>
      </w:r>
      <w:r w:rsidRPr="00FA5F2A">
        <w:rPr>
          <w:rFonts w:ascii="Times New Roman" w:hAnsi="Times New Roman" w:cs="Times New Roman"/>
        </w:rPr>
        <w:t>Zákon č. 412/2005 Sb., o ochraně utajovaných informací a o bezpečnostní způsobilosti, ve znění pozdějších předpisů.</w:t>
      </w:r>
    </w:p>
    <w:p w:rsidR="00A322C3" w:rsidRPr="00FA5F2A" w:rsidRDefault="00A322C3" w:rsidP="00A322C3">
      <w:pPr>
        <w:pStyle w:val="Vchoz"/>
        <w:suppressAutoHyphens/>
        <w:ind w:firstLine="426"/>
        <w:jc w:val="both"/>
        <w:rPr>
          <w:rFonts w:ascii="Times New Roman" w:hAnsi="Times New Roman" w:cs="Times New Roman"/>
        </w:rPr>
      </w:pPr>
      <w:r w:rsidRPr="00FA5F2A">
        <w:rPr>
          <w:rFonts w:ascii="Times New Roman" w:hAnsi="Times New Roman" w:cs="Times New Roman"/>
        </w:rPr>
        <w:t xml:space="preserve">Příloha č. 8 k nařízení vlády č. 522/2005 Sb., kterým se stanoví seznam utajovaných informací. </w:t>
      </w:r>
    </w:p>
    <w:p w:rsidR="00A322C3" w:rsidRDefault="00A322C3" w:rsidP="00A322C3">
      <w:pPr>
        <w:pStyle w:val="Vchoz"/>
        <w:suppressAutoHyphens/>
        <w:ind w:left="284"/>
        <w:jc w:val="both"/>
        <w:rPr>
          <w:rFonts w:ascii="Times New Roman" w:hAnsi="Times New Roman" w:cs="Times New Roman"/>
        </w:rPr>
      </w:pPr>
      <w:r w:rsidRPr="00FA5F2A">
        <w:rPr>
          <w:rFonts w:ascii="Times New Roman" w:hAnsi="Times New Roman" w:cs="Times New Roman"/>
          <w:shd w:val="clear" w:color="auto" w:fill="FFFFFF"/>
          <w:vertAlign w:val="superscript"/>
        </w:rPr>
        <w:t>13)</w:t>
      </w:r>
      <w:r w:rsidRPr="00FA5F2A">
        <w:rPr>
          <w:rFonts w:ascii="Times New Roman" w:hAnsi="Times New Roman" w:cs="Times New Roman"/>
          <w:shd w:val="clear" w:color="auto" w:fill="FFFFFF"/>
        </w:rPr>
        <w:t xml:space="preserve"> </w:t>
      </w:r>
      <w:r w:rsidRPr="00FA5F2A">
        <w:rPr>
          <w:rFonts w:ascii="Times New Roman" w:hAnsi="Times New Roman" w:cs="Times New Roman"/>
        </w:rPr>
        <w:t xml:space="preserve">§ 13a zákona č. 456/2011 Sb., o Finanční správě České republiky, ve znění pozdějších předpisů. </w:t>
      </w:r>
    </w:p>
    <w:p w:rsidR="00A322C3" w:rsidRDefault="00A322C3" w:rsidP="00A322C3">
      <w:pPr>
        <w:pStyle w:val="Vchoz"/>
        <w:suppressAutoHyphens/>
        <w:ind w:left="284"/>
        <w:jc w:val="both"/>
        <w:rPr>
          <w:rFonts w:ascii="Times New Roman" w:hAnsi="Times New Roman" w:cs="Times New Roman"/>
        </w:rPr>
      </w:pPr>
    </w:p>
    <w:p w:rsidR="00A322C3" w:rsidRDefault="00A322C3" w:rsidP="00A322C3">
      <w:pPr>
        <w:pStyle w:val="Vchoz"/>
        <w:suppressAutoHyphens/>
        <w:ind w:left="284"/>
        <w:jc w:val="both"/>
        <w:rPr>
          <w:rFonts w:ascii="Times New Roman" w:hAnsi="Times New Roman" w:cs="Times New Roman"/>
        </w:rPr>
      </w:pPr>
    </w:p>
    <w:p w:rsidR="00A322C3" w:rsidRPr="00FA5F2A" w:rsidRDefault="00A322C3" w:rsidP="00A322C3">
      <w:pPr>
        <w:pStyle w:val="Vchoz"/>
        <w:suppressAutoHyphens/>
        <w:ind w:left="284"/>
        <w:jc w:val="both"/>
        <w:rPr>
          <w:rFonts w:ascii="Times New Roman" w:hAnsi="Times New Roman" w:cs="Times New Roman"/>
        </w:rPr>
      </w:pPr>
    </w:p>
    <w:p w:rsidR="00A322C3" w:rsidRDefault="00A322C3" w:rsidP="00A322C3">
      <w:pPr>
        <w:pStyle w:val="Vchoz"/>
        <w:suppressAutoHyphens/>
        <w:ind w:left="284"/>
        <w:jc w:val="both"/>
        <w:rPr>
          <w:rFonts w:ascii="Times New Roman" w:hAnsi="Times New Roman" w:cs="Times New Roman"/>
        </w:rPr>
      </w:pPr>
      <w:r w:rsidRPr="00FA5F2A">
        <w:rPr>
          <w:rFonts w:ascii="Times New Roman" w:hAnsi="Times New Roman" w:cs="Times New Roman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shd w:val="clear" w:color="auto" w:fill="FFFFFF"/>
          <w:vertAlign w:val="superscript"/>
        </w:rPr>
        <w:t>7</w:t>
      </w:r>
      <w:r w:rsidRPr="00FA5F2A">
        <w:rPr>
          <w:rFonts w:ascii="Times New Roman" w:hAnsi="Times New Roman" w:cs="Times New Roman"/>
          <w:shd w:val="clear" w:color="auto" w:fill="FFFFFF"/>
          <w:vertAlign w:val="superscript"/>
        </w:rPr>
        <w:t>)</w:t>
      </w:r>
      <w:r w:rsidRPr="00FA5F2A">
        <w:rPr>
          <w:rFonts w:ascii="Times New Roman" w:hAnsi="Times New Roman" w:cs="Times New Roman"/>
          <w:shd w:val="clear" w:color="auto" w:fill="FFFFFF"/>
        </w:rPr>
        <w:t xml:space="preserve"> </w:t>
      </w:r>
      <w:r w:rsidRPr="00FA5F2A">
        <w:rPr>
          <w:rFonts w:ascii="Times New Roman" w:hAnsi="Times New Roman" w:cs="Times New Roman"/>
        </w:rPr>
        <w:t xml:space="preserve">Zákon č. 150/2017 Sb., o zahraniční službě a o změně některých zákonů (zákon o zahraniční službě), ve </w:t>
      </w:r>
      <w:proofErr w:type="spellStart"/>
      <w:r w:rsidRPr="00FA5F2A">
        <w:rPr>
          <w:rFonts w:ascii="Times New Roman" w:hAnsi="Times New Roman" w:cs="Times New Roman"/>
        </w:rPr>
        <w:t>znění</w:t>
      </w:r>
      <w:proofErr w:type="spellEnd"/>
      <w:r w:rsidRPr="00FA5F2A">
        <w:rPr>
          <w:rFonts w:ascii="Times New Roman" w:hAnsi="Times New Roman" w:cs="Times New Roman"/>
        </w:rPr>
        <w:t xml:space="preserve"> </w:t>
      </w:r>
      <w:proofErr w:type="spellStart"/>
      <w:r w:rsidRPr="00FA5F2A">
        <w:rPr>
          <w:rFonts w:ascii="Times New Roman" w:hAnsi="Times New Roman" w:cs="Times New Roman"/>
        </w:rPr>
        <w:t>pozdějších</w:t>
      </w:r>
      <w:proofErr w:type="spellEnd"/>
      <w:r w:rsidRPr="00FA5F2A">
        <w:rPr>
          <w:rFonts w:ascii="Times New Roman" w:hAnsi="Times New Roman" w:cs="Times New Roman"/>
        </w:rPr>
        <w:t xml:space="preserve"> </w:t>
      </w:r>
      <w:proofErr w:type="spellStart"/>
      <w:r w:rsidRPr="00FA5F2A">
        <w:rPr>
          <w:rFonts w:ascii="Times New Roman" w:hAnsi="Times New Roman" w:cs="Times New Roman"/>
        </w:rPr>
        <w:t>předpisu</w:t>
      </w:r>
      <w:proofErr w:type="spellEnd"/>
      <w:r w:rsidRPr="00FA5F2A">
        <w:rPr>
          <w:rFonts w:ascii="Times New Roman" w:hAnsi="Times New Roman" w:cs="Times New Roman"/>
        </w:rPr>
        <w:t>̊</w:t>
      </w:r>
      <w:r>
        <w:rPr>
          <w:rFonts w:ascii="Times New Roman" w:hAnsi="Times New Roman" w:cs="Times New Roman"/>
        </w:rPr>
        <w:t>.“.“,</w:t>
      </w:r>
    </w:p>
    <w:p w:rsidR="00A322C3" w:rsidRDefault="00A322C3" w:rsidP="00A322C3">
      <w:pPr>
        <w:pStyle w:val="Vchoz"/>
        <w:suppressAutoHyphens/>
        <w:ind w:left="284"/>
        <w:jc w:val="both"/>
        <w:rPr>
          <w:rFonts w:ascii="Times New Roman" w:hAnsi="Times New Roman" w:cs="Times New Roman"/>
        </w:rPr>
      </w:pPr>
    </w:p>
    <w:p w:rsidR="00A322C3" w:rsidRPr="00FA5F2A" w:rsidRDefault="00A322C3" w:rsidP="00A322C3">
      <w:pPr>
        <w:pStyle w:val="Vchoz"/>
        <w:suppressAutoHyphens/>
        <w:ind w:left="284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A322C3" w:rsidRPr="00FA5F2A" w:rsidRDefault="00A322C3" w:rsidP="00A322C3">
      <w:pPr>
        <w:spacing w:before="120" w:after="120" w:line="240" w:lineRule="auto"/>
        <w:ind w:firstLine="284"/>
        <w:jc w:val="both"/>
        <w:rPr>
          <w:rFonts w:eastAsia="Times New Roman"/>
        </w:rPr>
      </w:pPr>
      <w:r w:rsidRPr="00FA5F2A">
        <w:rPr>
          <w:rFonts w:eastAsia="Times New Roman"/>
        </w:rPr>
        <w:t>Následující body se přečíslují.</w:t>
      </w:r>
    </w:p>
    <w:p w:rsidR="000901C9" w:rsidRDefault="000901C9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A322C3" w:rsidRDefault="00A322C3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A322C3" w:rsidRDefault="00A322C3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A322C3" w:rsidRDefault="00A322C3" w:rsidP="007F02CD">
      <w:pPr>
        <w:pStyle w:val="PS-slovanseznam"/>
        <w:numPr>
          <w:ilvl w:val="0"/>
          <w:numId w:val="0"/>
        </w:numPr>
        <w:spacing w:after="0" w:line="240" w:lineRule="auto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pověřuje</w:t>
      </w:r>
      <w:r w:rsidRPr="00FC2A3C">
        <w:t xml:space="preserve"> </w:t>
      </w:r>
      <w:r w:rsidR="00E149E9" w:rsidRPr="00E149E9">
        <w:t>předse</w:t>
      </w:r>
      <w:r w:rsidRPr="00E149E9">
        <w:t xml:space="preserve">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B82461" w:rsidRPr="00FC2A3C" w:rsidRDefault="00B82461" w:rsidP="00C425C8">
      <w:pPr>
        <w:pStyle w:val="PS-slovanseznam"/>
        <w:numPr>
          <w:ilvl w:val="0"/>
          <w:numId w:val="0"/>
        </w:numPr>
        <w:spacing w:after="0" w:line="240" w:lineRule="auto"/>
      </w:pPr>
    </w:p>
    <w:p w:rsidR="00B82461" w:rsidRDefault="009E5BB6" w:rsidP="00C637E3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1300F9">
        <w:t>e</w:t>
      </w:r>
      <w:r w:rsidRPr="00FC2A3C">
        <w:t xml:space="preserve">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B82461" w:rsidRPr="00FC2A3C" w:rsidRDefault="00B82461" w:rsidP="00B82461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E5BB6" w:rsidRDefault="009E5BB6" w:rsidP="00B82461">
      <w:pPr>
        <w:pStyle w:val="PS-slovanseznam"/>
        <w:spacing w:after="0" w:line="240" w:lineRule="auto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1300F9">
        <w:t>e</w:t>
      </w:r>
      <w:r w:rsidRPr="00FC2A3C">
        <w:t xml:space="preserve"> výboru, aby ve spolupráci s legislativním odborem Kanceláře Poslanecké sněmovny provedl příslušné legislativně technické úpravy.</w:t>
      </w:r>
    </w:p>
    <w:p w:rsidR="009E5BB6" w:rsidRDefault="009E5BB6" w:rsidP="009E5BB6">
      <w:pPr>
        <w:tabs>
          <w:tab w:val="center" w:pos="1843"/>
        </w:tabs>
        <w:spacing w:after="0" w:line="240" w:lineRule="auto"/>
        <w:ind w:left="357"/>
      </w:pPr>
    </w:p>
    <w:p w:rsidR="001300F9" w:rsidRDefault="001300F9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853AF" w:rsidRDefault="00424F0D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 w:rsidR="001300F9">
        <w:t xml:space="preserve"> </w:t>
      </w:r>
    </w:p>
    <w:p w:rsidR="00A322C3" w:rsidRDefault="00A322C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A322C3" w:rsidRDefault="00A322C3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E853AF" w:rsidRDefault="00E853AF" w:rsidP="003F73C2">
      <w:pPr>
        <w:tabs>
          <w:tab w:val="center" w:pos="1985"/>
        </w:tabs>
        <w:spacing w:after="0" w:line="240" w:lineRule="auto"/>
        <w:ind w:left="708" w:right="-995" w:hanging="141"/>
      </w:pPr>
    </w:p>
    <w:p w:rsidR="004A4F60" w:rsidRDefault="00E853AF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ab/>
      </w:r>
      <w:r>
        <w:tab/>
      </w:r>
      <w:r w:rsidR="001300F9">
        <w:t xml:space="preserve"> </w:t>
      </w:r>
      <w:r w:rsidR="00EB1461">
        <w:t xml:space="preserve">Mgr. </w:t>
      </w:r>
      <w:r>
        <w:t>Dominik  FERI</w:t>
      </w:r>
      <w:r w:rsidR="000310CB">
        <w:t xml:space="preserve"> v. r. </w:t>
      </w:r>
      <w:r w:rsidR="00424F0D">
        <w:tab/>
      </w:r>
      <w:r w:rsidR="00424F0D">
        <w:tab/>
      </w:r>
      <w:r w:rsidR="00A322C3">
        <w:tab/>
        <w:t xml:space="preserve">    Mgr. Tomáš KOHOUTEK, MBA</w:t>
      </w:r>
      <w:r w:rsidR="000310CB">
        <w:t xml:space="preserve"> v. r. </w:t>
      </w:r>
    </w:p>
    <w:p w:rsidR="003F73C2" w:rsidRDefault="003F73C2" w:rsidP="003F73C2">
      <w:pPr>
        <w:tabs>
          <w:tab w:val="center" w:pos="1985"/>
        </w:tabs>
        <w:spacing w:after="0" w:line="240" w:lineRule="auto"/>
        <w:ind w:left="708" w:right="-995" w:hanging="141"/>
      </w:pPr>
      <w:r>
        <w:t xml:space="preserve">        </w:t>
      </w:r>
      <w:r w:rsidR="00F8079F">
        <w:t xml:space="preserve">   </w:t>
      </w:r>
      <w:r>
        <w:t>zpravodaj</w:t>
      </w:r>
      <w:r w:rsidR="008B467F">
        <w:t xml:space="preserve"> </w:t>
      </w:r>
      <w:r>
        <w:t>výboru</w:t>
      </w:r>
      <w:r w:rsidRPr="00106842">
        <w:tab/>
      </w:r>
      <w:r w:rsidRPr="00106842">
        <w:tab/>
      </w:r>
      <w:r w:rsidR="000310CB">
        <w:t xml:space="preserve">                      </w:t>
      </w:r>
      <w:r w:rsidR="00A322C3">
        <w:t xml:space="preserve">     </w:t>
      </w:r>
      <w:r>
        <w:t xml:space="preserve">ověřovatel výboru    </w:t>
      </w:r>
      <w:r>
        <w:tab/>
      </w:r>
      <w:r>
        <w:tab/>
        <w:t xml:space="preserve">  </w:t>
      </w:r>
    </w:p>
    <w:p w:rsidR="003F73C2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>
        <w:tab/>
      </w:r>
      <w:r>
        <w:tab/>
      </w:r>
    </w:p>
    <w:p w:rsidR="001300F9" w:rsidRDefault="001300F9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322C3" w:rsidRDefault="00A322C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A322C3" w:rsidRDefault="00A322C3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3F73C2" w:rsidRPr="00254049" w:rsidRDefault="003F73C2" w:rsidP="003F73C2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 xml:space="preserve">Marek BENDA </w:t>
      </w:r>
      <w:r w:rsidR="000310CB">
        <w:t xml:space="preserve">v. r. </w:t>
      </w:r>
    </w:p>
    <w:p w:rsidR="00B715B6" w:rsidRDefault="003F73C2" w:rsidP="00EA6BAD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  <w:r w:rsidR="00106842" w:rsidRPr="00106842">
        <w:tab/>
      </w:r>
    </w:p>
    <w:sectPr w:rsidR="00B715B6" w:rsidSect="009E5BB6">
      <w:footerReference w:type="default" r:id="rId8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5F" w:rsidRDefault="006D055F" w:rsidP="00050460">
      <w:pPr>
        <w:spacing w:after="0" w:line="240" w:lineRule="auto"/>
      </w:pPr>
      <w:r>
        <w:separator/>
      </w:r>
    </w:p>
  </w:endnote>
  <w:end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167525"/>
      <w:docPartObj>
        <w:docPartGallery w:val="Page Numbers (Bottom of Page)"/>
        <w:docPartUnique/>
      </w:docPartObj>
    </w:sdtPr>
    <w:sdtEndPr/>
    <w:sdtContent>
      <w:p w:rsidR="00050460" w:rsidRDefault="000504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8FA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5F" w:rsidRDefault="006D055F" w:rsidP="00050460">
      <w:pPr>
        <w:spacing w:after="0" w:line="240" w:lineRule="auto"/>
      </w:pPr>
      <w:r>
        <w:separator/>
      </w:r>
    </w:p>
  </w:footnote>
  <w:footnote w:type="continuationSeparator" w:id="0">
    <w:p w:rsidR="006D055F" w:rsidRDefault="006D055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99D4BEA8"/>
    <w:lvl w:ilvl="0">
      <w:start w:val="1"/>
      <w:numFmt w:val="upperRoman"/>
      <w:pStyle w:val="Nadpislnku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AD30B1B6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99F49252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B52972"/>
    <w:multiLevelType w:val="hybridMultilevel"/>
    <w:tmpl w:val="467EC6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F2773"/>
    <w:multiLevelType w:val="hybridMultilevel"/>
    <w:tmpl w:val="A072A098"/>
    <w:lvl w:ilvl="0" w:tplc="36E44D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C7209"/>
    <w:multiLevelType w:val="hybridMultilevel"/>
    <w:tmpl w:val="22A0B166"/>
    <w:lvl w:ilvl="0" w:tplc="040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0" w15:restartNumberingAfterBreak="0">
    <w:nsid w:val="23F118EB"/>
    <w:multiLevelType w:val="hybridMultilevel"/>
    <w:tmpl w:val="2B1C4B2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DB59DB"/>
    <w:multiLevelType w:val="hybridMultilevel"/>
    <w:tmpl w:val="A282C2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66ADF"/>
    <w:multiLevelType w:val="multilevel"/>
    <w:tmpl w:val="00A410C0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6F80DCC"/>
    <w:multiLevelType w:val="hybridMultilevel"/>
    <w:tmpl w:val="F0466C26"/>
    <w:lvl w:ilvl="0" w:tplc="95E4D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D55A4"/>
    <w:multiLevelType w:val="hybridMultilevel"/>
    <w:tmpl w:val="1A7439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1F6C67"/>
    <w:multiLevelType w:val="hybridMultilevel"/>
    <w:tmpl w:val="D06EB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877"/>
    <w:multiLevelType w:val="hybridMultilevel"/>
    <w:tmpl w:val="7A3E3FEA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6D5E472A">
      <w:start w:val="1"/>
      <w:numFmt w:val="decimal"/>
      <w:lvlText w:val="%3."/>
      <w:lvlJc w:val="left"/>
      <w:pPr>
        <w:ind w:left="3411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F475600"/>
    <w:multiLevelType w:val="multilevel"/>
    <w:tmpl w:val="0BDA21D8"/>
    <w:lvl w:ilvl="0">
      <w:start w:val="1"/>
      <w:numFmt w:val="decimal"/>
      <w:pStyle w:val="Novelizanbo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25F0345"/>
    <w:multiLevelType w:val="hybridMultilevel"/>
    <w:tmpl w:val="218C7118"/>
    <w:lvl w:ilvl="0" w:tplc="202C9BEA">
      <w:start w:val="1"/>
      <w:numFmt w:val="decimal"/>
      <w:pStyle w:val="Styl1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AB2B07"/>
    <w:multiLevelType w:val="hybridMultilevel"/>
    <w:tmpl w:val="CB2835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457C3326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4469"/>
        </w:tabs>
        <w:ind w:left="3687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D0F2189"/>
    <w:multiLevelType w:val="hybridMultilevel"/>
    <w:tmpl w:val="5C360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B439D"/>
    <w:multiLevelType w:val="hybridMultilevel"/>
    <w:tmpl w:val="D0665D16"/>
    <w:lvl w:ilvl="0" w:tplc="98406AE8">
      <w:start w:val="1"/>
      <w:numFmt w:val="decimal"/>
      <w:pStyle w:val="Hacafrak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B6C29"/>
    <w:multiLevelType w:val="hybridMultilevel"/>
    <w:tmpl w:val="6010C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3"/>
  </w:num>
  <w:num w:numId="10">
    <w:abstractNumId w:val="22"/>
  </w:num>
  <w:num w:numId="11">
    <w:abstractNumId w:val="14"/>
  </w:num>
  <w:num w:numId="12">
    <w:abstractNumId w:val="8"/>
  </w:num>
  <w:num w:numId="13">
    <w:abstractNumId w:val="12"/>
  </w:num>
  <w:num w:numId="14">
    <w:abstractNumId w:val="16"/>
  </w:num>
  <w:num w:numId="15">
    <w:abstractNumId w:val="7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1"/>
  </w:num>
  <w:num w:numId="20">
    <w:abstractNumId w:val="15"/>
  </w:num>
  <w:num w:numId="21">
    <w:abstractNumId w:val="10"/>
  </w:num>
  <w:num w:numId="22">
    <w:abstractNumId w:val="9"/>
  </w:num>
  <w:num w:numId="23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1595A"/>
    <w:rsid w:val="000310CB"/>
    <w:rsid w:val="00045D56"/>
    <w:rsid w:val="000476E4"/>
    <w:rsid w:val="00050460"/>
    <w:rsid w:val="00053FE1"/>
    <w:rsid w:val="0007134E"/>
    <w:rsid w:val="00072D44"/>
    <w:rsid w:val="000901C9"/>
    <w:rsid w:val="000A1EC5"/>
    <w:rsid w:val="000A672A"/>
    <w:rsid w:val="000B47C9"/>
    <w:rsid w:val="000C399A"/>
    <w:rsid w:val="000C5278"/>
    <w:rsid w:val="000C740A"/>
    <w:rsid w:val="000E730C"/>
    <w:rsid w:val="00103C04"/>
    <w:rsid w:val="00106842"/>
    <w:rsid w:val="00114315"/>
    <w:rsid w:val="00115A56"/>
    <w:rsid w:val="00117FF6"/>
    <w:rsid w:val="001300F9"/>
    <w:rsid w:val="00136BB7"/>
    <w:rsid w:val="0015088E"/>
    <w:rsid w:val="0017014D"/>
    <w:rsid w:val="00177E30"/>
    <w:rsid w:val="00191C5F"/>
    <w:rsid w:val="001A1050"/>
    <w:rsid w:val="001A50E5"/>
    <w:rsid w:val="001B45F3"/>
    <w:rsid w:val="00230024"/>
    <w:rsid w:val="0023249A"/>
    <w:rsid w:val="00254049"/>
    <w:rsid w:val="002557A2"/>
    <w:rsid w:val="00263726"/>
    <w:rsid w:val="00272E1B"/>
    <w:rsid w:val="002816E9"/>
    <w:rsid w:val="00283E56"/>
    <w:rsid w:val="00294A64"/>
    <w:rsid w:val="002A2F32"/>
    <w:rsid w:val="002B0FB6"/>
    <w:rsid w:val="002B60B3"/>
    <w:rsid w:val="002C6BED"/>
    <w:rsid w:val="002E5B15"/>
    <w:rsid w:val="00310E47"/>
    <w:rsid w:val="00314450"/>
    <w:rsid w:val="003258C8"/>
    <w:rsid w:val="003475DE"/>
    <w:rsid w:val="00356011"/>
    <w:rsid w:val="00377253"/>
    <w:rsid w:val="00386BA1"/>
    <w:rsid w:val="003B18FA"/>
    <w:rsid w:val="003C1399"/>
    <w:rsid w:val="003D1635"/>
    <w:rsid w:val="003D2033"/>
    <w:rsid w:val="003E5F88"/>
    <w:rsid w:val="003F73C2"/>
    <w:rsid w:val="00410447"/>
    <w:rsid w:val="00420F4C"/>
    <w:rsid w:val="0042193B"/>
    <w:rsid w:val="00424F0D"/>
    <w:rsid w:val="00427EAD"/>
    <w:rsid w:val="00451971"/>
    <w:rsid w:val="00451C05"/>
    <w:rsid w:val="004668BF"/>
    <w:rsid w:val="004A4F60"/>
    <w:rsid w:val="004B7A78"/>
    <w:rsid w:val="004C4D43"/>
    <w:rsid w:val="004E384C"/>
    <w:rsid w:val="005113CB"/>
    <w:rsid w:val="005227BF"/>
    <w:rsid w:val="00566A4C"/>
    <w:rsid w:val="00567703"/>
    <w:rsid w:val="005926BE"/>
    <w:rsid w:val="005B02B0"/>
    <w:rsid w:val="005C2180"/>
    <w:rsid w:val="005C30D7"/>
    <w:rsid w:val="005E094C"/>
    <w:rsid w:val="005E1997"/>
    <w:rsid w:val="005F357B"/>
    <w:rsid w:val="005F6CAE"/>
    <w:rsid w:val="00620764"/>
    <w:rsid w:val="00620998"/>
    <w:rsid w:val="00641641"/>
    <w:rsid w:val="00645FA8"/>
    <w:rsid w:val="006577D3"/>
    <w:rsid w:val="00660DAE"/>
    <w:rsid w:val="006A17D0"/>
    <w:rsid w:val="006C3753"/>
    <w:rsid w:val="006D055F"/>
    <w:rsid w:val="006E1759"/>
    <w:rsid w:val="007441B5"/>
    <w:rsid w:val="00750F88"/>
    <w:rsid w:val="00761520"/>
    <w:rsid w:val="0077362D"/>
    <w:rsid w:val="007830FC"/>
    <w:rsid w:val="007C5CB8"/>
    <w:rsid w:val="007C62DA"/>
    <w:rsid w:val="007D5EE1"/>
    <w:rsid w:val="007E150A"/>
    <w:rsid w:val="007E1D0B"/>
    <w:rsid w:val="007E7DEB"/>
    <w:rsid w:val="007F02CD"/>
    <w:rsid w:val="007F7872"/>
    <w:rsid w:val="00812496"/>
    <w:rsid w:val="00820EC7"/>
    <w:rsid w:val="008221A5"/>
    <w:rsid w:val="00830BFE"/>
    <w:rsid w:val="00864FE8"/>
    <w:rsid w:val="00891019"/>
    <w:rsid w:val="00891052"/>
    <w:rsid w:val="00893C29"/>
    <w:rsid w:val="008A1373"/>
    <w:rsid w:val="008A70B7"/>
    <w:rsid w:val="008B467F"/>
    <w:rsid w:val="008B49FC"/>
    <w:rsid w:val="00903269"/>
    <w:rsid w:val="00917A79"/>
    <w:rsid w:val="009646FC"/>
    <w:rsid w:val="0096545C"/>
    <w:rsid w:val="009810F1"/>
    <w:rsid w:val="00983329"/>
    <w:rsid w:val="00992E83"/>
    <w:rsid w:val="009A5080"/>
    <w:rsid w:val="009A5D61"/>
    <w:rsid w:val="009B75A1"/>
    <w:rsid w:val="009D7456"/>
    <w:rsid w:val="009E5158"/>
    <w:rsid w:val="009E5BB6"/>
    <w:rsid w:val="009F3685"/>
    <w:rsid w:val="00A05D95"/>
    <w:rsid w:val="00A103EC"/>
    <w:rsid w:val="00A13EE8"/>
    <w:rsid w:val="00A322C3"/>
    <w:rsid w:val="00A37444"/>
    <w:rsid w:val="00A46CDA"/>
    <w:rsid w:val="00A54912"/>
    <w:rsid w:val="00A56A3C"/>
    <w:rsid w:val="00A77B5B"/>
    <w:rsid w:val="00A80159"/>
    <w:rsid w:val="00A957D7"/>
    <w:rsid w:val="00AA0D27"/>
    <w:rsid w:val="00AA6234"/>
    <w:rsid w:val="00AB047F"/>
    <w:rsid w:val="00AB1132"/>
    <w:rsid w:val="00AB6347"/>
    <w:rsid w:val="00AF4D57"/>
    <w:rsid w:val="00B13892"/>
    <w:rsid w:val="00B24F5A"/>
    <w:rsid w:val="00B32C48"/>
    <w:rsid w:val="00B41DFB"/>
    <w:rsid w:val="00B53E8D"/>
    <w:rsid w:val="00B6470E"/>
    <w:rsid w:val="00B715B6"/>
    <w:rsid w:val="00B71741"/>
    <w:rsid w:val="00B82461"/>
    <w:rsid w:val="00BD5033"/>
    <w:rsid w:val="00BF7C20"/>
    <w:rsid w:val="00C264EC"/>
    <w:rsid w:val="00C3366C"/>
    <w:rsid w:val="00C409D0"/>
    <w:rsid w:val="00C425C8"/>
    <w:rsid w:val="00C56014"/>
    <w:rsid w:val="00C637E3"/>
    <w:rsid w:val="00C64738"/>
    <w:rsid w:val="00CA2AE6"/>
    <w:rsid w:val="00CB156D"/>
    <w:rsid w:val="00CE1249"/>
    <w:rsid w:val="00CE3CEA"/>
    <w:rsid w:val="00CF03EB"/>
    <w:rsid w:val="00CF2593"/>
    <w:rsid w:val="00D1040B"/>
    <w:rsid w:val="00D14353"/>
    <w:rsid w:val="00D4084F"/>
    <w:rsid w:val="00D413A6"/>
    <w:rsid w:val="00D5440C"/>
    <w:rsid w:val="00D76FB3"/>
    <w:rsid w:val="00DA7D64"/>
    <w:rsid w:val="00DC29E4"/>
    <w:rsid w:val="00DF7105"/>
    <w:rsid w:val="00E07BC0"/>
    <w:rsid w:val="00E149E9"/>
    <w:rsid w:val="00E1670F"/>
    <w:rsid w:val="00E22C6E"/>
    <w:rsid w:val="00E56C7F"/>
    <w:rsid w:val="00E853AF"/>
    <w:rsid w:val="00E94E43"/>
    <w:rsid w:val="00E97283"/>
    <w:rsid w:val="00EA3461"/>
    <w:rsid w:val="00EA6BAD"/>
    <w:rsid w:val="00EB1461"/>
    <w:rsid w:val="00EC32C6"/>
    <w:rsid w:val="00EC76B3"/>
    <w:rsid w:val="00ED15A8"/>
    <w:rsid w:val="00EF3B15"/>
    <w:rsid w:val="00EF679B"/>
    <w:rsid w:val="00F123EA"/>
    <w:rsid w:val="00F2482C"/>
    <w:rsid w:val="00F443EA"/>
    <w:rsid w:val="00F545FE"/>
    <w:rsid w:val="00F75580"/>
    <w:rsid w:val="00F8079F"/>
    <w:rsid w:val="00FA1FA7"/>
    <w:rsid w:val="00FD00EF"/>
    <w:rsid w:val="00FD2E65"/>
    <w:rsid w:val="00FD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7469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45FE"/>
    <w:pPr>
      <w:keepNext/>
      <w:keepLines/>
      <w:numPr>
        <w:ilvl w:val="6"/>
        <w:numId w:val="17"/>
      </w:numPr>
      <w:spacing w:before="40" w:after="0" w:line="240" w:lineRule="auto"/>
      <w:jc w:val="both"/>
      <w:outlineLvl w:val="6"/>
    </w:pPr>
    <w:rPr>
      <w:rFonts w:ascii="Cambria" w:eastAsia="Times New Roman" w:hAnsi="Cambria"/>
      <w:i/>
      <w:iCs/>
      <w:color w:val="243F6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45FE"/>
    <w:pPr>
      <w:keepNext/>
      <w:keepLines/>
      <w:numPr>
        <w:ilvl w:val="7"/>
        <w:numId w:val="17"/>
      </w:numPr>
      <w:spacing w:before="40" w:after="0" w:line="240" w:lineRule="auto"/>
      <w:jc w:val="both"/>
      <w:outlineLvl w:val="7"/>
    </w:pPr>
    <w:rPr>
      <w:rFonts w:ascii="Cambria" w:eastAsia="Times New Roman" w:hAnsi="Cambria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45FE"/>
    <w:pPr>
      <w:keepNext/>
      <w:keepLines/>
      <w:numPr>
        <w:ilvl w:val="8"/>
        <w:numId w:val="17"/>
      </w:numPr>
      <w:spacing w:before="40" w:after="0" w:line="240" w:lineRule="auto"/>
      <w:jc w:val="both"/>
      <w:outlineLvl w:val="8"/>
    </w:pPr>
    <w:rPr>
      <w:rFonts w:ascii="Cambria" w:eastAsia="Times New Roman" w:hAnsi="Cambria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F443EA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velizanbod">
    <w:name w:val="Novelizační bod"/>
    <w:basedOn w:val="Normln"/>
    <w:next w:val="Normln"/>
    <w:rsid w:val="00F443EA"/>
    <w:pPr>
      <w:keepNext/>
      <w:keepLines/>
      <w:numPr>
        <w:numId w:val="7"/>
      </w:numPr>
      <w:suppressAutoHyphens/>
      <w:spacing w:before="480" w:after="120" w:line="240" w:lineRule="auto"/>
      <w:jc w:val="both"/>
    </w:pPr>
    <w:rPr>
      <w:rFonts w:eastAsia="Times New Roman"/>
      <w:szCs w:val="20"/>
      <w:lang w:eastAsia="zh-CN"/>
    </w:rPr>
  </w:style>
  <w:style w:type="character" w:customStyle="1" w:styleId="UstanovenChar">
    <w:name w:val="Ustanovení Char"/>
    <w:link w:val="Ustanoven"/>
    <w:locked/>
    <w:rsid w:val="00F443EA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Ustanoven">
    <w:name w:val="Ustanovení"/>
    <w:basedOn w:val="Normln"/>
    <w:link w:val="UstanovenChar"/>
    <w:qFormat/>
    <w:rsid w:val="00F443EA"/>
    <w:pPr>
      <w:suppressAutoHyphens/>
      <w:spacing w:before="280" w:after="280" w:line="240" w:lineRule="auto"/>
      <w:ind w:firstLine="708"/>
      <w:jc w:val="both"/>
    </w:pPr>
    <w:rPr>
      <w:rFonts w:eastAsia="Times New Roman"/>
      <w:szCs w:val="24"/>
      <w:lang w:eastAsia="zh-CN"/>
    </w:rPr>
  </w:style>
  <w:style w:type="paragraph" w:customStyle="1" w:styleId="UstanovenPZ">
    <w:name w:val="Ustanovení_PZ"/>
    <w:basedOn w:val="Normln"/>
    <w:link w:val="UstanovenPZChar"/>
    <w:qFormat/>
    <w:rsid w:val="00983329"/>
    <w:pPr>
      <w:spacing w:beforeLines="60" w:before="144" w:after="120" w:line="240" w:lineRule="auto"/>
      <w:ind w:firstLine="708"/>
      <w:jc w:val="both"/>
    </w:pPr>
    <w:rPr>
      <w:rFonts w:eastAsia="Times New Roman"/>
      <w:szCs w:val="24"/>
    </w:rPr>
  </w:style>
  <w:style w:type="character" w:customStyle="1" w:styleId="UstanovenPZChar">
    <w:name w:val="Ustanovení_PZ Char"/>
    <w:link w:val="UstanovenPZ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yl1">
    <w:name w:val="Styl1"/>
    <w:basedOn w:val="Normln"/>
    <w:link w:val="Styl1Char"/>
    <w:qFormat/>
    <w:rsid w:val="00983329"/>
    <w:pPr>
      <w:numPr>
        <w:numId w:val="8"/>
      </w:numPr>
      <w:spacing w:before="120" w:after="240" w:line="276" w:lineRule="auto"/>
      <w:ind w:left="0" w:hanging="567"/>
      <w:jc w:val="both"/>
    </w:pPr>
  </w:style>
  <w:style w:type="character" w:customStyle="1" w:styleId="Styl1Char">
    <w:name w:val="Styl1 Char"/>
    <w:link w:val="Styl1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Hacafrak">
    <w:name w:val="Hacafrak"/>
    <w:basedOn w:val="Normln"/>
    <w:link w:val="HacafrakChar"/>
    <w:qFormat/>
    <w:rsid w:val="00983329"/>
    <w:pPr>
      <w:numPr>
        <w:numId w:val="9"/>
      </w:numPr>
      <w:spacing w:before="240" w:after="120" w:line="276" w:lineRule="auto"/>
      <w:ind w:left="0" w:hanging="567"/>
      <w:jc w:val="both"/>
    </w:pPr>
  </w:style>
  <w:style w:type="character" w:customStyle="1" w:styleId="HacafrakChar">
    <w:name w:val="Hacafrak Char"/>
    <w:link w:val="Hacafrak"/>
    <w:rsid w:val="00983329"/>
    <w:rPr>
      <w:rFonts w:ascii="Times New Roman" w:hAnsi="Times New Roman"/>
      <w:sz w:val="24"/>
      <w:szCs w:val="22"/>
      <w:lang w:eastAsia="en-US"/>
    </w:rPr>
  </w:style>
  <w:style w:type="paragraph" w:customStyle="1" w:styleId="Ustanovnnov">
    <w:name w:val="Ustanovní nové"/>
    <w:basedOn w:val="Ustanoven"/>
    <w:link w:val="UstanovnnovChar"/>
    <w:rsid w:val="00983329"/>
    <w:pPr>
      <w:suppressAutoHyphens w:val="0"/>
      <w:spacing w:before="120" w:after="120"/>
      <w:ind w:firstLine="0"/>
    </w:pPr>
    <w:rPr>
      <w:lang w:eastAsia="en-US"/>
    </w:rPr>
  </w:style>
  <w:style w:type="character" w:customStyle="1" w:styleId="UstanovnnovChar">
    <w:name w:val="Ustanovní nové Char"/>
    <w:link w:val="Ustanovnnov"/>
    <w:rsid w:val="00983329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E5BB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545FE"/>
    <w:rPr>
      <w:rFonts w:ascii="Cambria" w:eastAsia="Times New Roman" w:hAnsi="Cambria"/>
      <w:i/>
      <w:iCs/>
      <w:color w:val="243F6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545FE"/>
    <w:rPr>
      <w:rFonts w:ascii="Cambria" w:eastAsia="Times New Roman" w:hAnsi="Cambria"/>
      <w:color w:val="272727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545FE"/>
    <w:rPr>
      <w:rFonts w:ascii="Cambria" w:eastAsia="Times New Roman" w:hAnsi="Cambria"/>
      <w:i/>
      <w:iCs/>
      <w:color w:val="272727"/>
      <w:sz w:val="21"/>
      <w:szCs w:val="21"/>
    </w:rPr>
  </w:style>
  <w:style w:type="paragraph" w:customStyle="1" w:styleId="Paragraf">
    <w:name w:val="Paragraf"/>
    <w:basedOn w:val="Normln"/>
    <w:next w:val="Textodstavce"/>
    <w:link w:val="ParagrafChar"/>
    <w:rsid w:val="00F545FE"/>
    <w:pPr>
      <w:keepNext/>
      <w:keepLines/>
      <w:numPr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F545FE"/>
    <w:pPr>
      <w:keepNext/>
      <w:keepLines/>
      <w:numPr>
        <w:ilvl w:val="1"/>
        <w:numId w:val="17"/>
      </w:numPr>
      <w:spacing w:before="240" w:after="0" w:line="240" w:lineRule="auto"/>
      <w:jc w:val="center"/>
      <w:outlineLvl w:val="5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F545FE"/>
    <w:pPr>
      <w:numPr>
        <w:ilvl w:val="4"/>
        <w:numId w:val="17"/>
      </w:numPr>
      <w:spacing w:after="0" w:line="240" w:lineRule="auto"/>
      <w:jc w:val="both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F545FE"/>
    <w:pPr>
      <w:numPr>
        <w:ilvl w:val="3"/>
        <w:numId w:val="17"/>
      </w:numPr>
      <w:spacing w:after="0" w:line="240" w:lineRule="auto"/>
      <w:jc w:val="both"/>
      <w:outlineLvl w:val="7"/>
    </w:pPr>
    <w:rPr>
      <w:rFonts w:eastAsia="Times New Roman"/>
      <w:szCs w:val="20"/>
      <w:lang w:eastAsia="cs-CZ"/>
    </w:rPr>
  </w:style>
  <w:style w:type="paragraph" w:customStyle="1" w:styleId="Textodstavce">
    <w:name w:val="Text odstavce"/>
    <w:basedOn w:val="Normln"/>
    <w:rsid w:val="00F545FE"/>
    <w:pPr>
      <w:numPr>
        <w:ilvl w:val="2"/>
        <w:numId w:val="17"/>
      </w:numPr>
      <w:tabs>
        <w:tab w:val="left" w:pos="851"/>
      </w:tabs>
      <w:spacing w:before="120" w:after="120" w:line="240" w:lineRule="auto"/>
      <w:jc w:val="both"/>
      <w:outlineLvl w:val="6"/>
    </w:pPr>
    <w:rPr>
      <w:rFonts w:eastAsia="Times New Roman"/>
      <w:szCs w:val="20"/>
      <w:lang w:eastAsia="cs-CZ"/>
    </w:rPr>
  </w:style>
  <w:style w:type="character" w:customStyle="1" w:styleId="ParagrafChar">
    <w:name w:val="Paragraf Char"/>
    <w:link w:val="Paragraf"/>
    <w:rsid w:val="00F545FE"/>
    <w:rPr>
      <w:rFonts w:ascii="Times New Roman" w:eastAsia="Times New Roman" w:hAnsi="Times New Roman"/>
      <w:sz w:val="24"/>
    </w:rPr>
  </w:style>
  <w:style w:type="paragraph" w:customStyle="1" w:styleId="Nadpislnku">
    <w:name w:val="Nadpis článku"/>
    <w:basedOn w:val="lnek"/>
    <w:next w:val="Textodstavce"/>
    <w:rsid w:val="00F545FE"/>
    <w:pPr>
      <w:numPr>
        <w:numId w:val="1"/>
      </w:numPr>
    </w:pPr>
    <w:rPr>
      <w:b/>
    </w:rPr>
  </w:style>
  <w:style w:type="paragraph" w:customStyle="1" w:styleId="Textpechodka">
    <w:name w:val="Text přechodka"/>
    <w:basedOn w:val="Normln"/>
    <w:qFormat/>
    <w:rsid w:val="00F545FE"/>
    <w:pPr>
      <w:numPr>
        <w:ilvl w:val="2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paragraph" w:customStyle="1" w:styleId="Textpechodkapsmene">
    <w:name w:val="Text přechodka písmene"/>
    <w:basedOn w:val="Normln"/>
    <w:qFormat/>
    <w:rsid w:val="00F545FE"/>
    <w:pPr>
      <w:numPr>
        <w:ilvl w:val="3"/>
        <w:numId w:val="18"/>
      </w:num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lnekChar">
    <w:name w:val="Článek Char"/>
    <w:link w:val="lnek"/>
    <w:rsid w:val="00F545FE"/>
    <w:rPr>
      <w:rFonts w:ascii="Times New Roman" w:eastAsia="Times New Roman" w:hAnsi="Times New Roman"/>
      <w:sz w:val="24"/>
    </w:rPr>
  </w:style>
  <w:style w:type="character" w:styleId="Hypertextovodkaz">
    <w:name w:val="Hyperlink"/>
    <w:basedOn w:val="Standardnpsmoodstavce"/>
    <w:uiPriority w:val="99"/>
    <w:semiHidden/>
    <w:unhideWhenUsed/>
    <w:rsid w:val="005F357B"/>
    <w:rPr>
      <w:color w:val="0000FF"/>
      <w:u w:val="single"/>
    </w:rPr>
  </w:style>
  <w:style w:type="paragraph" w:customStyle="1" w:styleId="Vchoz">
    <w:name w:val="Výchozí"/>
    <w:rsid w:val="00A322C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62957-57CB-4C7D-92D1-E1B45AF4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13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Vávrová Martina</cp:lastModifiedBy>
  <cp:revision>6</cp:revision>
  <cp:lastPrinted>2021-01-07T09:42:00Z</cp:lastPrinted>
  <dcterms:created xsi:type="dcterms:W3CDTF">2021-01-07T09:33:00Z</dcterms:created>
  <dcterms:modified xsi:type="dcterms:W3CDTF">2021-01-12T12:43:00Z</dcterms:modified>
</cp:coreProperties>
</file>