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B37D6" w:rsidP="000E730C">
      <w:pPr>
        <w:pStyle w:val="PS-slousnesen"/>
      </w:pPr>
      <w:r>
        <w:t>1236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6B37D6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6B37D6">
        <w:t xml:space="preserve"> 16</w:t>
      </w:r>
      <w:r>
        <w:t xml:space="preserve">. </w:t>
      </w:r>
      <w:r w:rsidR="006B37D6">
        <w:t>září</w:t>
      </w:r>
      <w:r>
        <w:t xml:space="preserve"> 20</w:t>
      </w:r>
      <w:r w:rsidR="00DC34F9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 w:rsidRPr="001B078B">
        <w:t>návrh</w:t>
      </w:r>
      <w:r w:rsidR="001B078B">
        <w:t>u</w:t>
      </w:r>
      <w:r w:rsidR="001B078B" w:rsidRPr="001B078B">
        <w:t xml:space="preserve"> </w:t>
      </w:r>
      <w:r w:rsidR="006B37D6" w:rsidRPr="006B37D6">
        <w:t xml:space="preserve">poslanců Jana Bauera, Petra Fialy, Zbyňka </w:t>
      </w:r>
      <w:proofErr w:type="spellStart"/>
      <w:r w:rsidR="006B37D6" w:rsidRPr="006B37D6">
        <w:t>Stanjury</w:t>
      </w:r>
      <w:proofErr w:type="spellEnd"/>
      <w:r w:rsidR="006B37D6" w:rsidRPr="006B37D6">
        <w:t xml:space="preserve"> a dalších na vydání zákona, kterým se mění zákon č. 586/1992 Sb., o daních z příjmů, ve znění pozdějších předpisů /sněmovní tisk 918/ </w:t>
      </w:r>
      <w:r w:rsidR="006B37D6">
        <w:t>–</w:t>
      </w:r>
      <w:r w:rsidR="006B37D6" w:rsidRPr="006B37D6">
        <w:t xml:space="preserve"> prvé čtení podle § 90 odst. 2 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6B37D6">
        <w:rPr>
          <w:rStyle w:val="proloenChar"/>
          <w:b w:val="0"/>
        </w:rPr>
        <w:t xml:space="preserve">rozpočtovému výboru </w:t>
      </w:r>
      <w:r w:rsidR="001B078B">
        <w:rPr>
          <w:rStyle w:val="proloenChar"/>
          <w:b w:val="0"/>
        </w:rPr>
        <w:t>jako výboru garančnímu</w:t>
      </w:r>
      <w:r>
        <w:rPr>
          <w:rStyle w:val="proloenChar"/>
          <w:b w:val="0"/>
        </w:rPr>
        <w:t>;</w:t>
      </w:r>
    </w:p>
    <w:p w:rsidR="008027C3" w:rsidRPr="008027C3" w:rsidRDefault="008027C3" w:rsidP="008027C3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 w:rsidR="00C37DC5">
        <w:rPr>
          <w:spacing w:val="-3"/>
          <w:szCs w:val="24"/>
        </w:rPr>
        <w:t xml:space="preserve"> lhůtu pro projedná</w:t>
      </w:r>
      <w:r w:rsidR="00DD38B1">
        <w:rPr>
          <w:spacing w:val="-3"/>
          <w:szCs w:val="24"/>
        </w:rPr>
        <w:t>ní tohoto náv</w:t>
      </w:r>
      <w:r>
        <w:rPr>
          <w:spacing w:val="-3"/>
          <w:szCs w:val="24"/>
        </w:rPr>
        <w:t xml:space="preserve">rhu ve výborech o </w:t>
      </w:r>
      <w:r w:rsidR="006B37D6">
        <w:rPr>
          <w:spacing w:val="-3"/>
          <w:szCs w:val="24"/>
        </w:rPr>
        <w:t>4</w:t>
      </w:r>
      <w:r w:rsidR="00DD38B1">
        <w:rPr>
          <w:spacing w:val="-3"/>
          <w:szCs w:val="24"/>
        </w:rPr>
        <w:t xml:space="preserve">0 dnů. </w:t>
      </w:r>
    </w:p>
    <w:p w:rsidR="00007B86" w:rsidRPr="008027C3" w:rsidRDefault="001D525D" w:rsidP="008027C3">
      <w:pPr>
        <w:pStyle w:val="PS-slovanseznam"/>
        <w:numPr>
          <w:ilvl w:val="0"/>
          <w:numId w:val="0"/>
        </w:numPr>
        <w:ind w:left="567"/>
        <w:rPr>
          <w:b/>
        </w:rPr>
      </w:pPr>
      <w:r>
        <w:t xml:space="preserve"> </w:t>
      </w:r>
    </w:p>
    <w:p w:rsidR="00A75467" w:rsidRDefault="00A75467" w:rsidP="00A75467">
      <w:pPr>
        <w:pStyle w:val="PS-pedseda"/>
      </w:pPr>
    </w:p>
    <w:p w:rsidR="00A75467" w:rsidRPr="00A75467" w:rsidRDefault="00730BDF" w:rsidP="00A75467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730BDF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0584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B37D6"/>
    <w:rsid w:val="006E3ADC"/>
    <w:rsid w:val="006F2A8D"/>
    <w:rsid w:val="006F3501"/>
    <w:rsid w:val="00707432"/>
    <w:rsid w:val="00730BDF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C34F9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3BA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2020-09-18T09:29:00Z</cp:lastPrinted>
  <dcterms:created xsi:type="dcterms:W3CDTF">2019-04-17T13:53:00Z</dcterms:created>
  <dcterms:modified xsi:type="dcterms:W3CDTF">2020-09-18T09:29:00Z</dcterms:modified>
</cp:coreProperties>
</file>