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738" w:rsidRPr="0042193B" w:rsidRDefault="00761520" w:rsidP="0042193B">
      <w:pPr>
        <w:pStyle w:val="PS-hlavika1"/>
        <w:jc w:val="right"/>
        <w:rPr>
          <w:b w:val="0"/>
          <w:i w:val="0"/>
        </w:rPr>
      </w:pPr>
      <w:r>
        <w:rPr>
          <w:b w:val="0"/>
          <w:i w:val="0"/>
        </w:rPr>
        <w:t>PS</w:t>
      </w:r>
      <w:r w:rsidR="009F3685">
        <w:rPr>
          <w:b w:val="0"/>
          <w:i w:val="0"/>
        </w:rPr>
        <w:t>20</w:t>
      </w:r>
      <w:r w:rsidR="00750F88">
        <w:rPr>
          <w:b w:val="0"/>
          <w:i w:val="0"/>
        </w:rPr>
        <w:t>0</w:t>
      </w:r>
      <w:r w:rsidR="009850DC">
        <w:rPr>
          <w:b w:val="0"/>
          <w:i w:val="0"/>
        </w:rPr>
        <w:t>157284</w:t>
      </w:r>
      <w:bookmarkStart w:id="0" w:name="_GoBack"/>
      <w:bookmarkEnd w:id="0"/>
    </w:p>
    <w:p w:rsidR="009E5BB6" w:rsidRPr="009E5BB6" w:rsidRDefault="009E5BB6" w:rsidP="009E5BB6">
      <w:pPr>
        <w:pStyle w:val="Bezmezer"/>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9E5158" w:rsidP="000E730C">
      <w:pPr>
        <w:pStyle w:val="PS-hlavika2"/>
      </w:pPr>
      <w:r>
        <w:t>20</w:t>
      </w:r>
      <w:r w:rsidR="00D5440C">
        <w:t>20</w:t>
      </w:r>
    </w:p>
    <w:p w:rsidR="00DC29E4" w:rsidRDefault="000C399A" w:rsidP="00377253">
      <w:pPr>
        <w:pStyle w:val="PS-hlavika1"/>
      </w:pPr>
      <w:r>
        <w:t>8</w:t>
      </w:r>
      <w:r w:rsidR="00DC29E4">
        <w:t>. volební období</w:t>
      </w:r>
    </w:p>
    <w:p w:rsidR="00DC29E4" w:rsidRDefault="00480CFA" w:rsidP="000E730C">
      <w:pPr>
        <w:pStyle w:val="PS-slousnesen"/>
      </w:pPr>
      <w:r>
        <w:t>217</w:t>
      </w:r>
    </w:p>
    <w:p w:rsidR="00DC29E4" w:rsidRDefault="00DC29E4" w:rsidP="00903269">
      <w:pPr>
        <w:pStyle w:val="PS-hlavika3"/>
      </w:pPr>
      <w:r>
        <w:t>USNESENÍ</w:t>
      </w:r>
    </w:p>
    <w:p w:rsidR="00DC29E4" w:rsidRDefault="000C399A" w:rsidP="00377253">
      <w:pPr>
        <w:pStyle w:val="PS-hlavika1"/>
      </w:pPr>
      <w:r>
        <w:t>ú</w:t>
      </w:r>
      <w:r w:rsidR="00A80159">
        <w:t xml:space="preserve">stavně právního </w:t>
      </w:r>
      <w:r w:rsidR="005C30D7">
        <w:t>výboru</w:t>
      </w:r>
    </w:p>
    <w:p w:rsidR="00DC29E4" w:rsidRDefault="00DC29E4" w:rsidP="00377253">
      <w:pPr>
        <w:pStyle w:val="PS-hlavika1"/>
      </w:pPr>
      <w:r>
        <w:t xml:space="preserve">z </w:t>
      </w:r>
      <w:r w:rsidR="00E94E43">
        <w:t>6</w:t>
      </w:r>
      <w:r w:rsidR="002E5B15">
        <w:t>7</w:t>
      </w:r>
      <w:r>
        <w:t>. schůze</w:t>
      </w:r>
    </w:p>
    <w:p w:rsidR="00DC29E4" w:rsidRDefault="00DC29E4" w:rsidP="00377253">
      <w:pPr>
        <w:pStyle w:val="PS-hlavika1"/>
      </w:pPr>
      <w:r>
        <w:t>dne</w:t>
      </w:r>
      <w:r w:rsidR="00A13EE8">
        <w:t xml:space="preserve"> </w:t>
      </w:r>
      <w:r w:rsidR="002E5B15">
        <w:t>9. září 2020</w:t>
      </w:r>
    </w:p>
    <w:p w:rsidR="004A4F60" w:rsidRDefault="004A4F60" w:rsidP="005C2180">
      <w:pPr>
        <w:pStyle w:val="Bezmezer"/>
      </w:pPr>
    </w:p>
    <w:p w:rsidR="00A13EE8" w:rsidRPr="00A13EE8" w:rsidRDefault="00E94E43" w:rsidP="00A13EE8">
      <w:pPr>
        <w:spacing w:after="0" w:line="240" w:lineRule="auto"/>
        <w:jc w:val="center"/>
        <w:rPr>
          <w:szCs w:val="24"/>
        </w:rPr>
      </w:pPr>
      <w:r w:rsidRPr="00E13B7F">
        <w:rPr>
          <w:shd w:val="clear" w:color="auto" w:fill="FFFFFF"/>
        </w:rPr>
        <w:t>Vládní návrh zákona, kterým se mění zákon č. 141/1961 Sb., o trestním řízení soudním (trestní řád), ve znění pozdějších předpisů, zákon č. 40/2009 Sb., trestní zákoník, ve znění pozdějších předpisů,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pozdějších předpisů, a některé další zákony (tisk 624)</w:t>
      </w:r>
    </w:p>
    <w:p w:rsidR="003F73C2" w:rsidRDefault="003F73C2" w:rsidP="008B467F">
      <w:pPr>
        <w:pStyle w:val="PS-pedmtusnesen"/>
        <w:pBdr>
          <w:bottom w:val="single" w:sz="4" w:space="7" w:color="auto"/>
        </w:pBdr>
        <w:spacing w:before="0" w:after="0"/>
      </w:pPr>
    </w:p>
    <w:p w:rsidR="004A4F60" w:rsidRDefault="004A4F60" w:rsidP="003F73C2">
      <w:pPr>
        <w:pStyle w:val="PS-uvodnodstavec"/>
        <w:spacing w:after="0"/>
        <w:ind w:firstLine="708"/>
      </w:pPr>
    </w:p>
    <w:p w:rsidR="00DC29E4" w:rsidRDefault="00A13EE8" w:rsidP="003F73C2">
      <w:pPr>
        <w:pStyle w:val="PS-uvodnodstavec"/>
        <w:spacing w:after="0"/>
        <w:ind w:firstLine="708"/>
      </w:pPr>
      <w:r>
        <w:t xml:space="preserve">Po </w:t>
      </w:r>
      <w:r w:rsidR="002E5B15">
        <w:t xml:space="preserve">vyjádření </w:t>
      </w:r>
      <w:r>
        <w:t>náměstka ministr</w:t>
      </w:r>
      <w:r w:rsidR="00D14353">
        <w:t>yně</w:t>
      </w:r>
      <w:r>
        <w:t xml:space="preserve"> spravedlnosti Mgr. Michala Fraňka, zpravodaj</w:t>
      </w:r>
      <w:r w:rsidR="002E5B15">
        <w:t>ky</w:t>
      </w:r>
      <w:r w:rsidR="00E94E43">
        <w:t xml:space="preserve"> </w:t>
      </w:r>
      <w:proofErr w:type="spellStart"/>
      <w:r>
        <w:t>posl</w:t>
      </w:r>
      <w:proofErr w:type="spellEnd"/>
      <w:r>
        <w:t xml:space="preserve">. prof. JUDr. Heleny Válkové, CSc. a </w:t>
      </w:r>
      <w:r w:rsidR="005F357B">
        <w:rPr>
          <w:bCs/>
        </w:rPr>
        <w:t>p</w:t>
      </w:r>
      <w:r w:rsidR="009E5BB6">
        <w:t xml:space="preserve">o </w:t>
      </w:r>
      <w:r w:rsidR="00DC29E4">
        <w:t>rozpravě</w:t>
      </w:r>
    </w:p>
    <w:p w:rsidR="005F357B" w:rsidRDefault="005F357B" w:rsidP="00C64738">
      <w:pPr>
        <w:pStyle w:val="PS-uvodnodstavec"/>
        <w:spacing w:after="0"/>
        <w:ind w:left="360" w:firstLine="0"/>
      </w:pPr>
    </w:p>
    <w:p w:rsidR="00620998" w:rsidRDefault="000C399A" w:rsidP="00C64738">
      <w:pPr>
        <w:pStyle w:val="PS-uvodnodstavec"/>
        <w:spacing w:after="0"/>
        <w:ind w:left="360" w:firstLine="0"/>
      </w:pPr>
      <w:r w:rsidRPr="000C399A">
        <w:t>ú</w:t>
      </w:r>
      <w:r w:rsidR="00620998" w:rsidRPr="000C399A">
        <w:t>stavně právní výbor</w:t>
      </w:r>
    </w:p>
    <w:p w:rsidR="009E5BB6" w:rsidRDefault="009E5BB6" w:rsidP="00E558EC">
      <w:pPr>
        <w:pStyle w:val="PS-slovanseznam"/>
        <w:spacing w:before="120" w:after="240" w:line="240" w:lineRule="auto"/>
      </w:pPr>
      <w:r w:rsidRPr="00FC2A3C">
        <w:rPr>
          <w:rStyle w:val="proloenChar"/>
        </w:rPr>
        <w:t>doporučuje</w:t>
      </w:r>
      <w:r w:rsidRPr="00FC2A3C">
        <w:t xml:space="preserve"> Poslanecké sněmovně Parlamentu, aby návrh schválila,</w:t>
      </w:r>
    </w:p>
    <w:p w:rsidR="00F545FE" w:rsidRDefault="009E5BB6" w:rsidP="00D36A72">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V části první v novelizačním bodě 1 se v § 6 odst. 1 písm. c) slova „trest zákazu činnosti“ nahrazují slovy „</w:t>
      </w:r>
      <w:r w:rsidRPr="00E53FFB">
        <w:rPr>
          <w:bCs/>
          <w:szCs w:val="24"/>
        </w:rPr>
        <w:t>trest zákazu činnosti, trest zákazu držení a chovu zvířat</w:t>
      </w:r>
      <w:r>
        <w:rPr>
          <w:bCs/>
          <w:szCs w:val="24"/>
        </w:rPr>
        <w:t>“ a slova „trestu zákazu činnosti“ se nahrazují slovy „</w:t>
      </w:r>
      <w:r w:rsidRPr="00E53FFB">
        <w:rPr>
          <w:bCs/>
          <w:szCs w:val="24"/>
        </w:rPr>
        <w:t>trestu zákazu činnosti, zákazu držení a</w:t>
      </w:r>
      <w:r>
        <w:rPr>
          <w:bCs/>
          <w:szCs w:val="24"/>
        </w:rPr>
        <w:t> </w:t>
      </w:r>
      <w:r w:rsidRPr="00E53FFB">
        <w:rPr>
          <w:bCs/>
          <w:szCs w:val="24"/>
        </w:rPr>
        <w:t>chovu zvířat</w:t>
      </w:r>
      <w:r>
        <w:rPr>
          <w:bCs/>
          <w:szCs w:val="24"/>
        </w:rPr>
        <w:t xml:space="preserve">“. </w:t>
      </w:r>
    </w:p>
    <w:p w:rsidR="00BD6240" w:rsidRPr="006A580E" w:rsidRDefault="00BD6240" w:rsidP="00BD6240">
      <w:pPr>
        <w:numPr>
          <w:ilvl w:val="0"/>
          <w:numId w:val="22"/>
        </w:numPr>
        <w:spacing w:before="360" w:after="0" w:line="240" w:lineRule="auto"/>
        <w:ind w:left="425" w:hanging="425"/>
        <w:jc w:val="both"/>
        <w:rPr>
          <w:bCs/>
          <w:szCs w:val="24"/>
        </w:rPr>
      </w:pPr>
      <w:r w:rsidRPr="006A580E">
        <w:rPr>
          <w:bCs/>
          <w:szCs w:val="24"/>
        </w:rPr>
        <w:t xml:space="preserve">V části první se za novelizační bod 5 vkládají nové novelizační body </w:t>
      </w:r>
      <w:r>
        <w:rPr>
          <w:bCs/>
          <w:szCs w:val="24"/>
        </w:rPr>
        <w:t>A</w:t>
      </w:r>
      <w:r w:rsidRPr="006A580E">
        <w:rPr>
          <w:bCs/>
          <w:szCs w:val="24"/>
        </w:rPr>
        <w:t xml:space="preserve"> až </w:t>
      </w:r>
      <w:r>
        <w:rPr>
          <w:bCs/>
          <w:szCs w:val="24"/>
        </w:rPr>
        <w:t>D</w:t>
      </w:r>
      <w:r w:rsidRPr="006A580E">
        <w:rPr>
          <w:bCs/>
          <w:szCs w:val="24"/>
        </w:rPr>
        <w:t>, které znějí:</w:t>
      </w:r>
    </w:p>
    <w:p w:rsidR="00BD6240" w:rsidRDefault="00BD6240" w:rsidP="00BD6240">
      <w:pPr>
        <w:spacing w:before="120"/>
        <w:ind w:left="426" w:hanging="426"/>
        <w:jc w:val="both"/>
        <w:rPr>
          <w:szCs w:val="24"/>
        </w:rPr>
      </w:pPr>
      <w:r w:rsidRPr="007B23BC">
        <w:rPr>
          <w:szCs w:val="24"/>
        </w:rPr>
        <w:t>„</w:t>
      </w:r>
      <w:r>
        <w:rPr>
          <w:szCs w:val="24"/>
        </w:rPr>
        <w:t>A)</w:t>
      </w:r>
      <w:r w:rsidRPr="007B23BC">
        <w:rPr>
          <w:szCs w:val="24"/>
        </w:rPr>
        <w:tab/>
        <w:t>V </w:t>
      </w:r>
      <w:r>
        <w:rPr>
          <w:szCs w:val="24"/>
        </w:rPr>
        <w:t>§ 152 odst. 1</w:t>
      </w:r>
      <w:r w:rsidRPr="000215F2">
        <w:rPr>
          <w:bCs/>
          <w:szCs w:val="24"/>
        </w:rPr>
        <w:t xml:space="preserve"> </w:t>
      </w:r>
      <w:r>
        <w:rPr>
          <w:bCs/>
          <w:szCs w:val="24"/>
        </w:rPr>
        <w:t>písm. c) a v </w:t>
      </w:r>
      <w:r>
        <w:rPr>
          <w:szCs w:val="24"/>
        </w:rPr>
        <w:t xml:space="preserve">§ 152 </w:t>
      </w:r>
      <w:r>
        <w:rPr>
          <w:bCs/>
          <w:szCs w:val="24"/>
        </w:rPr>
        <w:t xml:space="preserve">odst. 2 se slova </w:t>
      </w:r>
      <w:r w:rsidRPr="00363EDF">
        <w:rPr>
          <w:bCs/>
          <w:szCs w:val="24"/>
        </w:rPr>
        <w:t>„</w:t>
      </w:r>
      <w:r w:rsidRPr="00363EDF">
        <w:rPr>
          <w:szCs w:val="24"/>
        </w:rPr>
        <w:t>při podmíněném propuštění z výkonu trestu odnětí svobody a při nahrazení vazby</w:t>
      </w:r>
      <w:r w:rsidRPr="00363EDF">
        <w:rPr>
          <w:bCs/>
          <w:szCs w:val="24"/>
        </w:rPr>
        <w:t>“ zruš</w:t>
      </w:r>
      <w:r>
        <w:rPr>
          <w:bCs/>
          <w:szCs w:val="24"/>
        </w:rPr>
        <w:t>ují</w:t>
      </w:r>
      <w:r w:rsidRPr="007B23BC">
        <w:rPr>
          <w:szCs w:val="24"/>
        </w:rPr>
        <w:t>.</w:t>
      </w:r>
    </w:p>
    <w:p w:rsidR="00BD6240" w:rsidRPr="00534588" w:rsidRDefault="00BD6240" w:rsidP="00AC6D9D">
      <w:pPr>
        <w:tabs>
          <w:tab w:val="left" w:pos="426"/>
        </w:tabs>
        <w:spacing w:before="120"/>
        <w:jc w:val="both"/>
        <w:rPr>
          <w:bCs/>
          <w:szCs w:val="24"/>
        </w:rPr>
      </w:pPr>
      <w:r>
        <w:rPr>
          <w:bCs/>
          <w:szCs w:val="24"/>
        </w:rPr>
        <w:t>B)</w:t>
      </w:r>
      <w:r w:rsidR="00AC6D9D">
        <w:rPr>
          <w:bCs/>
          <w:szCs w:val="24"/>
        </w:rPr>
        <w:tab/>
      </w:r>
      <w:r>
        <w:rPr>
          <w:bCs/>
          <w:szCs w:val="24"/>
        </w:rPr>
        <w:t>Za § 154 se vkládá nový § 154</w:t>
      </w:r>
      <w:r w:rsidRPr="00FF1E49">
        <w:rPr>
          <w:bCs/>
          <w:szCs w:val="24"/>
        </w:rPr>
        <w:t>a, který zní:</w:t>
      </w:r>
    </w:p>
    <w:p w:rsidR="00BD6240" w:rsidRPr="00C8752D" w:rsidRDefault="00BD6240" w:rsidP="00BD6240">
      <w:pPr>
        <w:spacing w:before="120"/>
        <w:ind w:left="426" w:hanging="426"/>
        <w:jc w:val="center"/>
        <w:rPr>
          <w:bCs/>
          <w:szCs w:val="24"/>
        </w:rPr>
      </w:pPr>
      <w:r w:rsidRPr="00B106C5">
        <w:rPr>
          <w:bCs/>
          <w:szCs w:val="24"/>
        </w:rPr>
        <w:t>„§ 154</w:t>
      </w:r>
      <w:r w:rsidRPr="00C8752D">
        <w:rPr>
          <w:bCs/>
          <w:szCs w:val="24"/>
        </w:rPr>
        <w:t>a</w:t>
      </w:r>
    </w:p>
    <w:p w:rsidR="00BD6240" w:rsidRDefault="00BD6240" w:rsidP="00BD6240">
      <w:pPr>
        <w:spacing w:before="120"/>
        <w:ind w:firstLine="284"/>
        <w:jc w:val="both"/>
        <w:rPr>
          <w:bCs/>
          <w:szCs w:val="24"/>
        </w:rPr>
      </w:pPr>
      <w:r w:rsidRPr="00C8752D">
        <w:rPr>
          <w:bCs/>
          <w:szCs w:val="24"/>
        </w:rPr>
        <w:t>Povinnost uhradit náklady uvedené v § 152 odst. 1, nejde-li o náklady spojené s výkonem trestu odnětí svobody, § 153 odst. 1 a § 154 odst. 3 zaniká, jestliže o ní soud nerozhodl ve</w:t>
      </w:r>
      <w:r w:rsidR="00D46D59">
        <w:rPr>
          <w:bCs/>
          <w:szCs w:val="24"/>
        </w:rPr>
        <w:t> </w:t>
      </w:r>
      <w:r w:rsidRPr="00C8752D">
        <w:rPr>
          <w:bCs/>
          <w:szCs w:val="24"/>
        </w:rPr>
        <w:t>lhůtě tří let ode dne,</w:t>
      </w:r>
      <w:r w:rsidR="00D46D59">
        <w:rPr>
          <w:bCs/>
          <w:szCs w:val="24"/>
        </w:rPr>
        <w:t xml:space="preserve"> kdy tak mohl poprvé učinit.“.</w:t>
      </w:r>
    </w:p>
    <w:p w:rsidR="00480CFA" w:rsidRDefault="00480CFA" w:rsidP="00BD6240">
      <w:pPr>
        <w:spacing w:before="120"/>
        <w:ind w:left="426" w:hanging="426"/>
        <w:jc w:val="both"/>
        <w:rPr>
          <w:szCs w:val="24"/>
        </w:rPr>
      </w:pPr>
    </w:p>
    <w:p w:rsidR="00480CFA" w:rsidRDefault="00480CFA" w:rsidP="00BD6240">
      <w:pPr>
        <w:spacing w:before="120"/>
        <w:ind w:left="426" w:hanging="426"/>
        <w:jc w:val="both"/>
        <w:rPr>
          <w:szCs w:val="24"/>
        </w:rPr>
      </w:pPr>
    </w:p>
    <w:p w:rsidR="00BD6240" w:rsidRDefault="00BD6240" w:rsidP="00BD6240">
      <w:pPr>
        <w:spacing w:before="120"/>
        <w:ind w:left="426" w:hanging="426"/>
        <w:jc w:val="both"/>
        <w:rPr>
          <w:szCs w:val="24"/>
        </w:rPr>
      </w:pPr>
      <w:r>
        <w:rPr>
          <w:szCs w:val="24"/>
        </w:rPr>
        <w:t>C)</w:t>
      </w:r>
      <w:r w:rsidRPr="007B23BC">
        <w:rPr>
          <w:szCs w:val="24"/>
        </w:rPr>
        <w:tab/>
        <w:t>V </w:t>
      </w:r>
      <w:r>
        <w:rPr>
          <w:szCs w:val="24"/>
        </w:rPr>
        <w:t>§ 155 odstavec 3 zní:</w:t>
      </w:r>
    </w:p>
    <w:p w:rsidR="00BD6240" w:rsidRPr="00623B29" w:rsidRDefault="00BD6240" w:rsidP="00BD6240">
      <w:pPr>
        <w:widowControl w:val="0"/>
        <w:autoSpaceDE w:val="0"/>
        <w:autoSpaceDN w:val="0"/>
        <w:adjustRightInd w:val="0"/>
        <w:spacing w:before="120"/>
        <w:ind w:firstLine="426"/>
        <w:jc w:val="both"/>
        <w:rPr>
          <w:szCs w:val="24"/>
        </w:rPr>
      </w:pPr>
      <w:r w:rsidRPr="006A580E">
        <w:rPr>
          <w:szCs w:val="24"/>
        </w:rPr>
        <w:t>„</w:t>
      </w:r>
      <w:r w:rsidRPr="00D12D76">
        <w:rPr>
          <w:szCs w:val="24"/>
        </w:rPr>
        <w:t>(3) O povinnosti odsouzeného hradit náklady spojené s využitím elektronického kontrolního systému v jiných případech než uvedených v odstavcích 1 a 2 rozhodne předseda senátu soudu, který vydal rozhodnutí, jehož výkon byl kontrolován prostřednictvím elektronického kontrolního systému, a to po ukončení výkonu elektronické kontroly nebo v</w:t>
      </w:r>
      <w:r>
        <w:rPr>
          <w:szCs w:val="24"/>
        </w:rPr>
        <w:t> </w:t>
      </w:r>
      <w:r w:rsidRPr="00D12D76">
        <w:rPr>
          <w:szCs w:val="24"/>
        </w:rPr>
        <w:t>jejím průběhu.“.</w:t>
      </w:r>
    </w:p>
    <w:p w:rsidR="00BD6240" w:rsidRDefault="00BD6240" w:rsidP="00BD6240">
      <w:pPr>
        <w:spacing w:before="120"/>
        <w:ind w:left="426" w:hanging="426"/>
        <w:jc w:val="both"/>
        <w:rPr>
          <w:bCs/>
          <w:szCs w:val="24"/>
        </w:rPr>
      </w:pPr>
      <w:r>
        <w:rPr>
          <w:bCs/>
          <w:szCs w:val="24"/>
        </w:rPr>
        <w:t xml:space="preserve">D) </w:t>
      </w:r>
      <w:r>
        <w:rPr>
          <w:bCs/>
          <w:szCs w:val="24"/>
        </w:rPr>
        <w:tab/>
        <w:t>V § 179g odst. 2 písm. a) a v § 307 odst. 2 písm. a) se slova „</w:t>
      </w:r>
      <w:r w:rsidRPr="009B7071">
        <w:rPr>
          <w:bCs/>
          <w:szCs w:val="24"/>
        </w:rPr>
        <w:t>v souvislosti s</w:t>
      </w:r>
      <w:r>
        <w:rPr>
          <w:bCs/>
          <w:szCs w:val="24"/>
        </w:rPr>
        <w:t> </w:t>
      </w:r>
      <w:r w:rsidRPr="009B7071">
        <w:rPr>
          <w:bCs/>
          <w:szCs w:val="24"/>
        </w:rPr>
        <w:t>níž</w:t>
      </w:r>
      <w:r>
        <w:rPr>
          <w:bCs/>
          <w:szCs w:val="24"/>
        </w:rPr>
        <w:t xml:space="preserve"> se“ nahrazují slovy „</w:t>
      </w:r>
      <w:r w:rsidRPr="009B7071">
        <w:rPr>
          <w:bCs/>
          <w:szCs w:val="24"/>
        </w:rPr>
        <w:t>která může spočívat i v držení a chovu zvířat a péči o ně, pokud se v</w:t>
      </w:r>
      <w:r>
        <w:rPr>
          <w:bCs/>
          <w:szCs w:val="24"/>
        </w:rPr>
        <w:t> </w:t>
      </w:r>
      <w:r w:rsidRPr="009B7071">
        <w:rPr>
          <w:bCs/>
          <w:szCs w:val="24"/>
        </w:rPr>
        <w:t>souvislosti s</w:t>
      </w:r>
      <w:r>
        <w:rPr>
          <w:bCs/>
          <w:szCs w:val="24"/>
        </w:rPr>
        <w:t> </w:t>
      </w:r>
      <w:r w:rsidRPr="009B7071">
        <w:rPr>
          <w:bCs/>
          <w:szCs w:val="24"/>
        </w:rPr>
        <w:t>ní</w:t>
      </w:r>
      <w:r>
        <w:rPr>
          <w:bCs/>
          <w:szCs w:val="24"/>
        </w:rPr>
        <w:t>“.“.</w:t>
      </w:r>
    </w:p>
    <w:p w:rsidR="00BD6240" w:rsidRDefault="00BD6240" w:rsidP="00BD6240">
      <w:pPr>
        <w:spacing w:before="120"/>
        <w:jc w:val="both"/>
        <w:rPr>
          <w:bCs/>
          <w:szCs w:val="24"/>
        </w:rPr>
      </w:pPr>
      <w:r>
        <w:rPr>
          <w:bCs/>
          <w:szCs w:val="24"/>
        </w:rPr>
        <w:t>Následující novelizační body se přečíslují.</w:t>
      </w:r>
    </w:p>
    <w:p w:rsidR="00BD6240" w:rsidRPr="006A580E" w:rsidRDefault="00BD6240" w:rsidP="00BD6240">
      <w:pPr>
        <w:numPr>
          <w:ilvl w:val="0"/>
          <w:numId w:val="22"/>
        </w:numPr>
        <w:spacing w:before="360" w:after="0" w:line="240" w:lineRule="auto"/>
        <w:ind w:left="425" w:hanging="425"/>
        <w:jc w:val="both"/>
        <w:rPr>
          <w:bCs/>
          <w:szCs w:val="24"/>
        </w:rPr>
      </w:pPr>
      <w:r>
        <w:rPr>
          <w:bCs/>
          <w:szCs w:val="24"/>
        </w:rPr>
        <w:t>V části první v dosavadním novelizačním bodě 7 v § 179g odst. 4 a v dosavadním novelizačním bodě 25 v § 307 odst. 5 se za slovo „základě“ vkládají slova „rozhodnutí nebo“.</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dosavadní n</w:t>
      </w:r>
      <w:r w:rsidRPr="004906F3">
        <w:rPr>
          <w:bCs/>
          <w:szCs w:val="24"/>
        </w:rPr>
        <w:t>ovelizační bod</w:t>
      </w:r>
      <w:r>
        <w:rPr>
          <w:bCs/>
          <w:szCs w:val="24"/>
        </w:rPr>
        <w:t xml:space="preserve"> 10 zní</w:t>
      </w:r>
      <w:r w:rsidRPr="004906F3">
        <w:rPr>
          <w:bCs/>
          <w:szCs w:val="24"/>
        </w:rPr>
        <w:t>:</w:t>
      </w:r>
    </w:p>
    <w:p w:rsidR="00BD6240" w:rsidRPr="008600B8" w:rsidRDefault="00BD6240" w:rsidP="00AC6D9D">
      <w:pPr>
        <w:tabs>
          <w:tab w:val="left" w:pos="426"/>
        </w:tabs>
        <w:spacing w:before="120"/>
        <w:jc w:val="both"/>
        <w:rPr>
          <w:bCs/>
          <w:szCs w:val="24"/>
        </w:rPr>
      </w:pPr>
      <w:r>
        <w:rPr>
          <w:szCs w:val="24"/>
        </w:rPr>
        <w:t xml:space="preserve">„A) </w:t>
      </w:r>
      <w:r>
        <w:rPr>
          <w:szCs w:val="24"/>
        </w:rPr>
        <w:tab/>
      </w:r>
      <w:r w:rsidRPr="008600B8">
        <w:rPr>
          <w:szCs w:val="24"/>
        </w:rPr>
        <w:t>V § 179h se vklád</w:t>
      </w:r>
      <w:r>
        <w:rPr>
          <w:szCs w:val="24"/>
        </w:rPr>
        <w:t>ají</w:t>
      </w:r>
      <w:r w:rsidRPr="008600B8">
        <w:rPr>
          <w:szCs w:val="24"/>
        </w:rPr>
        <w:t xml:space="preserve"> nov</w:t>
      </w:r>
      <w:r>
        <w:rPr>
          <w:szCs w:val="24"/>
        </w:rPr>
        <w:t>é</w:t>
      </w:r>
      <w:r w:rsidRPr="008600B8">
        <w:rPr>
          <w:szCs w:val="24"/>
        </w:rPr>
        <w:t xml:space="preserve"> odstav</w:t>
      </w:r>
      <w:r>
        <w:rPr>
          <w:szCs w:val="24"/>
        </w:rPr>
        <w:t>ce</w:t>
      </w:r>
      <w:r w:rsidRPr="008600B8">
        <w:rPr>
          <w:szCs w:val="24"/>
        </w:rPr>
        <w:t xml:space="preserve"> 1</w:t>
      </w:r>
      <w:r>
        <w:rPr>
          <w:szCs w:val="24"/>
        </w:rPr>
        <w:t xml:space="preserve"> a 2</w:t>
      </w:r>
      <w:r w:rsidRPr="008600B8">
        <w:rPr>
          <w:szCs w:val="24"/>
        </w:rPr>
        <w:t>, kter</w:t>
      </w:r>
      <w:r>
        <w:rPr>
          <w:szCs w:val="24"/>
        </w:rPr>
        <w:t>é</w:t>
      </w:r>
      <w:r w:rsidRPr="008600B8">
        <w:rPr>
          <w:szCs w:val="24"/>
        </w:rPr>
        <w:t xml:space="preserve"> </w:t>
      </w:r>
      <w:r>
        <w:rPr>
          <w:szCs w:val="24"/>
        </w:rPr>
        <w:t>znějí</w:t>
      </w:r>
      <w:r w:rsidRPr="008600B8">
        <w:rPr>
          <w:szCs w:val="24"/>
        </w:rPr>
        <w:t>:</w:t>
      </w:r>
    </w:p>
    <w:p w:rsidR="00BD6240" w:rsidRDefault="00BD6240" w:rsidP="00BD6240">
      <w:pPr>
        <w:widowControl w:val="0"/>
        <w:autoSpaceDE w:val="0"/>
        <w:autoSpaceDN w:val="0"/>
        <w:adjustRightInd w:val="0"/>
        <w:spacing w:before="120"/>
        <w:ind w:firstLine="426"/>
        <w:jc w:val="both"/>
        <w:rPr>
          <w:szCs w:val="24"/>
        </w:rPr>
      </w:pPr>
      <w:bookmarkStart w:id="1" w:name="_Hlk37407615"/>
      <w:r w:rsidRPr="00547184">
        <w:rPr>
          <w:szCs w:val="24"/>
        </w:rPr>
        <w:t>„</w:t>
      </w:r>
      <w:r>
        <w:rPr>
          <w:szCs w:val="24"/>
        </w:rPr>
        <w:t>(1</w:t>
      </w:r>
      <w:r w:rsidRPr="00093132">
        <w:rPr>
          <w:szCs w:val="24"/>
        </w:rPr>
        <w:t xml:space="preserve">) </w:t>
      </w:r>
      <w:r w:rsidRPr="002603FF">
        <w:rPr>
          <w:szCs w:val="24"/>
        </w:rPr>
        <w:t xml:space="preserve">O započtení doby podle § 179g odst. 4 rozhodne státní zástupce ihned po právní moci rozhodnutí o podmíněném odložení podání návrhu na potrestání; v rozhodnutí uvede </w:t>
      </w:r>
      <w:r w:rsidRPr="001E61A2">
        <w:rPr>
          <w:szCs w:val="24"/>
        </w:rPr>
        <w:t xml:space="preserve">předpokládané </w:t>
      </w:r>
      <w:r w:rsidRPr="002603FF">
        <w:rPr>
          <w:szCs w:val="24"/>
        </w:rPr>
        <w:t>datum ukončení doby trvání závazku zdržet se určité činnosti</w:t>
      </w:r>
      <w:r w:rsidRPr="00093132">
        <w:rPr>
          <w:szCs w:val="24"/>
        </w:rPr>
        <w:t>.</w:t>
      </w:r>
    </w:p>
    <w:p w:rsidR="00BD6240" w:rsidRPr="008600B8" w:rsidRDefault="00BD6240" w:rsidP="00BD6240">
      <w:pPr>
        <w:widowControl w:val="0"/>
        <w:autoSpaceDE w:val="0"/>
        <w:autoSpaceDN w:val="0"/>
        <w:adjustRightInd w:val="0"/>
        <w:spacing w:before="120"/>
        <w:ind w:firstLine="426"/>
        <w:jc w:val="both"/>
        <w:rPr>
          <w:bCs/>
          <w:szCs w:val="24"/>
        </w:rPr>
      </w:pPr>
      <w:r w:rsidRPr="008600B8">
        <w:rPr>
          <w:bCs/>
          <w:szCs w:val="24"/>
        </w:rPr>
        <w:t xml:space="preserve">(2) </w:t>
      </w:r>
      <w:r w:rsidRPr="009B7071">
        <w:rPr>
          <w:bCs/>
          <w:szCs w:val="24"/>
        </w:rPr>
        <w:t>Státní zástupce může na návrh podezřelého, který se zavázal zdržet se držení a chovu zvířat a péče o ně, stanovit přiměřenou lhůtu k zajištění péče o zvíře, které drží, chová nebo o</w:t>
      </w:r>
      <w:r>
        <w:rPr>
          <w:bCs/>
          <w:szCs w:val="24"/>
        </w:rPr>
        <w:t> </w:t>
      </w:r>
      <w:r w:rsidRPr="009B7071">
        <w:rPr>
          <w:bCs/>
          <w:szCs w:val="24"/>
        </w:rPr>
        <w:t>které pečuje a které je předmětem závazku podle § 179g odst. 2 písm. a); tato lhůta se do</w:t>
      </w:r>
      <w:r>
        <w:rPr>
          <w:bCs/>
          <w:szCs w:val="24"/>
        </w:rPr>
        <w:t> </w:t>
      </w:r>
      <w:r w:rsidRPr="009B7071">
        <w:rPr>
          <w:bCs/>
          <w:szCs w:val="24"/>
        </w:rPr>
        <w:t>doby trvání závazku nezapočítává. Tuto lhůtu může státní zástupce na návrh podezřelého opakovaně prodloužit</w:t>
      </w:r>
      <w:r w:rsidRPr="008600B8">
        <w:rPr>
          <w:bCs/>
          <w:szCs w:val="24"/>
        </w:rPr>
        <w:t>.“.</w:t>
      </w:r>
    </w:p>
    <w:bookmarkEnd w:id="1"/>
    <w:p w:rsidR="00BD6240" w:rsidRDefault="00BD6240" w:rsidP="00BD6240">
      <w:pPr>
        <w:widowControl w:val="0"/>
        <w:autoSpaceDE w:val="0"/>
        <w:autoSpaceDN w:val="0"/>
        <w:adjustRightInd w:val="0"/>
        <w:spacing w:before="120"/>
        <w:jc w:val="both"/>
        <w:rPr>
          <w:szCs w:val="24"/>
        </w:rPr>
      </w:pPr>
      <w:r>
        <w:rPr>
          <w:szCs w:val="24"/>
        </w:rPr>
        <w:t>Dosavadní odstavce 1</w:t>
      </w:r>
      <w:r w:rsidRPr="00547184">
        <w:rPr>
          <w:szCs w:val="24"/>
        </w:rPr>
        <w:t xml:space="preserve"> až </w:t>
      </w:r>
      <w:r>
        <w:rPr>
          <w:szCs w:val="24"/>
        </w:rPr>
        <w:t>4</w:t>
      </w:r>
      <w:r w:rsidRPr="00547184">
        <w:rPr>
          <w:szCs w:val="24"/>
        </w:rPr>
        <w:t xml:space="preserve"> se</w:t>
      </w:r>
      <w:r>
        <w:rPr>
          <w:szCs w:val="24"/>
        </w:rPr>
        <w:t xml:space="preserve"> označují jako odstavce 3 až 6</w:t>
      </w:r>
      <w:r w:rsidRPr="00547184">
        <w:rPr>
          <w:szCs w:val="24"/>
        </w:rPr>
        <w:t>.</w:t>
      </w:r>
      <w:r>
        <w:rPr>
          <w:szCs w:val="24"/>
        </w:rPr>
        <w:t>“.</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11 se text „odst. 2“ nahrazuje textem „odst.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12 se slova „odstavce 2“ nahrazují slovy „odstavce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 13 se slova „2</w:t>
      </w:r>
      <w:r>
        <w:rPr>
          <w:bCs/>
          <w:szCs w:val="24"/>
        </w:rPr>
        <w:t xml:space="preserve"> vkládá nový odstavec 3</w:t>
      </w:r>
      <w:r w:rsidRPr="00763057">
        <w:rPr>
          <w:bCs/>
          <w:szCs w:val="24"/>
        </w:rPr>
        <w:t>“ nahrazují slovy „3</w:t>
      </w:r>
      <w:r>
        <w:rPr>
          <w:bCs/>
          <w:szCs w:val="24"/>
        </w:rPr>
        <w:t xml:space="preserve"> vkládá nový odstavec 4“ a slova „3 až 5 se označují jako odstavce 4 až 6“ se nahrazují slovy „4 až 6 se označují jako odstavce 5 až 7“.</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13 </w:t>
      </w:r>
      <w:r>
        <w:rPr>
          <w:bCs/>
          <w:szCs w:val="24"/>
        </w:rPr>
        <w:t>se v § 179h odst. 3 číslo</w:t>
      </w:r>
      <w:r w:rsidRPr="00763057">
        <w:rPr>
          <w:bCs/>
          <w:szCs w:val="24"/>
        </w:rPr>
        <w:t xml:space="preserve"> „(3)“ nahrazuje </w:t>
      </w:r>
      <w:r>
        <w:rPr>
          <w:bCs/>
          <w:szCs w:val="24"/>
        </w:rPr>
        <w:t xml:space="preserve">číslem </w:t>
      </w:r>
      <w:r w:rsidRPr="00763057">
        <w:rPr>
          <w:bCs/>
          <w:szCs w:val="24"/>
        </w:rPr>
        <w:t>„(4)“</w:t>
      </w:r>
      <w:r>
        <w:rPr>
          <w:bCs/>
          <w:szCs w:val="24"/>
        </w:rPr>
        <w:t xml:space="preserve"> a slova „odstavce 2“ se nahrazují slovy „odstavce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14 se text „odst. 4“ nahrazuje textem „odst. 5“ a číslo „2“ se nahrazuje číslem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15 se text „odst. 5“ nahrazuje textem „odst. 6“ a číslo „4“ se nahrazuje číslem „5“.</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16 se slova „odstavec 6“ nahrazují slovy „odstavec 7“.</w:t>
      </w:r>
    </w:p>
    <w:p w:rsidR="00BD6240" w:rsidRPr="006A580E"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16 se v § 179h odst. 6 číslo „(6)“ nahrazuje číslem „(7)“, slova „podle odstavců 1 a 2“ se nahrazují slovy „podle odstavců 1 až 3“ a slova „odstavce 2“ se nahrazují slovy „odstavců 2 a 3“.</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17 se v § 179i na konci textu odstavce 2 doplňují </w:t>
      </w:r>
      <w:proofErr w:type="gramStart"/>
      <w:r>
        <w:rPr>
          <w:bCs/>
          <w:szCs w:val="24"/>
        </w:rPr>
        <w:t xml:space="preserve">slova </w:t>
      </w:r>
      <w:r w:rsidRPr="00B230A3">
        <w:rPr>
          <w:bCs/>
          <w:szCs w:val="24"/>
        </w:rPr>
        <w:t>„</w:t>
      </w:r>
      <w:r>
        <w:rPr>
          <w:bCs/>
          <w:szCs w:val="24"/>
        </w:rPr>
        <w:t xml:space="preserve"> </w:t>
      </w:r>
      <w:r w:rsidRPr="00B230A3">
        <w:rPr>
          <w:bCs/>
          <w:szCs w:val="24"/>
        </w:rPr>
        <w:t>; zavázal</w:t>
      </w:r>
      <w:proofErr w:type="gramEnd"/>
      <w:r w:rsidRPr="00B230A3">
        <w:rPr>
          <w:bCs/>
          <w:szCs w:val="24"/>
        </w:rPr>
        <w:t>-li se podezřelý zdržet se držení a chovu zvířat a péče o ně, použije se na postup při výkonu kontroly přiměřeně § 350ab“.</w:t>
      </w:r>
    </w:p>
    <w:p w:rsidR="00BD6240" w:rsidRPr="00BD6240" w:rsidRDefault="00BD6240" w:rsidP="00D46D59">
      <w:pPr>
        <w:pStyle w:val="Odstavecseseznamem"/>
        <w:numPr>
          <w:ilvl w:val="0"/>
          <w:numId w:val="22"/>
        </w:numPr>
        <w:spacing w:before="240" w:after="0" w:line="240" w:lineRule="auto"/>
        <w:ind w:left="426" w:hanging="426"/>
        <w:contextualSpacing w:val="0"/>
        <w:jc w:val="both"/>
        <w:rPr>
          <w:rFonts w:ascii="Times New Roman" w:hAnsi="Times New Roman" w:cs="Times New Roman"/>
          <w:bCs/>
          <w:sz w:val="24"/>
          <w:szCs w:val="24"/>
        </w:rPr>
      </w:pPr>
      <w:r w:rsidRPr="00BD6240">
        <w:rPr>
          <w:rFonts w:ascii="Times New Roman" w:hAnsi="Times New Roman" w:cs="Times New Roman"/>
          <w:bCs/>
          <w:sz w:val="24"/>
          <w:szCs w:val="24"/>
        </w:rPr>
        <w:t>V části první se za dosavadní novelizační bod 21 vkládají nové novelizační body A až</w:t>
      </w:r>
      <w:r w:rsidR="00D46D59">
        <w:rPr>
          <w:rFonts w:ascii="Times New Roman" w:hAnsi="Times New Roman" w:cs="Times New Roman"/>
          <w:bCs/>
          <w:sz w:val="24"/>
          <w:szCs w:val="24"/>
        </w:rPr>
        <w:t> </w:t>
      </w:r>
      <w:r w:rsidRPr="00BD6240">
        <w:rPr>
          <w:rFonts w:ascii="Times New Roman" w:hAnsi="Times New Roman" w:cs="Times New Roman"/>
          <w:bCs/>
          <w:sz w:val="24"/>
          <w:szCs w:val="24"/>
        </w:rPr>
        <w:t xml:space="preserve">C, které znějí: </w:t>
      </w:r>
    </w:p>
    <w:p w:rsidR="00BD6240" w:rsidRPr="00534588" w:rsidRDefault="00BD6240" w:rsidP="00AC6D9D">
      <w:pPr>
        <w:tabs>
          <w:tab w:val="left" w:pos="426"/>
        </w:tabs>
        <w:spacing w:before="120"/>
        <w:jc w:val="both"/>
        <w:rPr>
          <w:bCs/>
          <w:szCs w:val="24"/>
        </w:rPr>
      </w:pPr>
      <w:r>
        <w:rPr>
          <w:bCs/>
          <w:szCs w:val="24"/>
        </w:rPr>
        <w:t>„A)</w:t>
      </w:r>
      <w:r w:rsidR="00AC6D9D">
        <w:rPr>
          <w:bCs/>
          <w:szCs w:val="24"/>
        </w:rPr>
        <w:tab/>
      </w:r>
      <w:r w:rsidRPr="00534588">
        <w:rPr>
          <w:bCs/>
          <w:szCs w:val="24"/>
        </w:rPr>
        <w:t>V § 265b odst. 1 se za písmeno f) vkládá nové písmeno g), které zní:</w:t>
      </w:r>
    </w:p>
    <w:p w:rsidR="00BD6240" w:rsidRPr="00534588" w:rsidRDefault="00BD6240" w:rsidP="00B306EC">
      <w:pPr>
        <w:spacing w:before="120"/>
        <w:ind w:left="426" w:hanging="426"/>
        <w:jc w:val="both"/>
        <w:rPr>
          <w:bCs/>
          <w:szCs w:val="24"/>
        </w:rPr>
      </w:pPr>
      <w:r w:rsidRPr="00534588">
        <w:rPr>
          <w:bCs/>
          <w:szCs w:val="24"/>
        </w:rPr>
        <w:t>„g)</w:t>
      </w:r>
      <w:r w:rsidR="00B306EC">
        <w:rPr>
          <w:bCs/>
          <w:szCs w:val="24"/>
        </w:rPr>
        <w:tab/>
      </w:r>
      <w:r w:rsidRPr="00534588">
        <w:rPr>
          <w:bCs/>
          <w:szCs w:val="24"/>
        </w:rPr>
        <w:t>rozhodná skutková zjištění, která jsou určující pro naplněn</w:t>
      </w:r>
      <w:r>
        <w:rPr>
          <w:bCs/>
          <w:szCs w:val="24"/>
        </w:rPr>
        <w:t>í znaků trestného činu, jsou ve </w:t>
      </w:r>
      <w:r w:rsidRPr="00534588">
        <w:rPr>
          <w:bCs/>
          <w:szCs w:val="24"/>
        </w:rPr>
        <w:t>zjevném rozporu s obsahem provedených důkazů nebo jsou založena na procesně nepoužitelných důkazech nebo ve vztahu k nim nebyly nedůvodně provedeny navrhované podstatné důkazy,“.</w:t>
      </w:r>
    </w:p>
    <w:p w:rsidR="00BD6240" w:rsidRPr="00534588" w:rsidRDefault="00BD6240" w:rsidP="00BD6240">
      <w:pPr>
        <w:spacing w:before="120"/>
        <w:jc w:val="both"/>
        <w:rPr>
          <w:bCs/>
          <w:szCs w:val="24"/>
        </w:rPr>
      </w:pPr>
      <w:r w:rsidRPr="00534588">
        <w:rPr>
          <w:bCs/>
          <w:szCs w:val="24"/>
        </w:rPr>
        <w:t>Dosavadní písmena g) až l) se označují jako písmena h) až m).</w:t>
      </w:r>
    </w:p>
    <w:p w:rsidR="00BD6240" w:rsidRPr="00534588" w:rsidRDefault="00BD6240" w:rsidP="00AC6D9D">
      <w:pPr>
        <w:tabs>
          <w:tab w:val="left" w:pos="426"/>
        </w:tabs>
        <w:spacing w:before="120"/>
        <w:jc w:val="both"/>
        <w:rPr>
          <w:bCs/>
          <w:szCs w:val="24"/>
        </w:rPr>
      </w:pPr>
      <w:r>
        <w:rPr>
          <w:bCs/>
          <w:szCs w:val="24"/>
        </w:rPr>
        <w:t>B)</w:t>
      </w:r>
      <w:r w:rsidR="00AC6D9D">
        <w:rPr>
          <w:bCs/>
          <w:szCs w:val="24"/>
        </w:rPr>
        <w:tab/>
      </w:r>
      <w:r w:rsidRPr="00534588">
        <w:rPr>
          <w:bCs/>
          <w:szCs w:val="24"/>
        </w:rPr>
        <w:t>V § 265b odst. 1 písm. m) se text „k)“ nahrazuje textem „l)“.</w:t>
      </w:r>
    </w:p>
    <w:p w:rsidR="00BD6240" w:rsidRDefault="00BD6240" w:rsidP="00AC6D9D">
      <w:pPr>
        <w:tabs>
          <w:tab w:val="left" w:pos="426"/>
        </w:tabs>
        <w:spacing w:before="120"/>
        <w:jc w:val="both"/>
        <w:rPr>
          <w:bCs/>
          <w:szCs w:val="24"/>
        </w:rPr>
      </w:pPr>
      <w:r>
        <w:rPr>
          <w:bCs/>
          <w:szCs w:val="24"/>
        </w:rPr>
        <w:t>C)</w:t>
      </w:r>
      <w:r w:rsidR="00AC6D9D">
        <w:rPr>
          <w:bCs/>
          <w:szCs w:val="24"/>
        </w:rPr>
        <w:tab/>
      </w:r>
      <w:r w:rsidRPr="00534588">
        <w:rPr>
          <w:bCs/>
          <w:szCs w:val="24"/>
        </w:rPr>
        <w:t>V § 265f odst. 1 se t</w:t>
      </w:r>
      <w:r>
        <w:rPr>
          <w:bCs/>
          <w:szCs w:val="24"/>
        </w:rPr>
        <w:t>ext „l)“ nahrazuje textem „m)“.</w:t>
      </w:r>
      <w:r w:rsidRPr="00534588">
        <w:rPr>
          <w:bCs/>
          <w:szCs w:val="24"/>
        </w:rPr>
        <w:t>“.</w:t>
      </w:r>
    </w:p>
    <w:p w:rsidR="00BD6240" w:rsidRPr="00471A09" w:rsidRDefault="00BD6240" w:rsidP="00BD6240">
      <w:pPr>
        <w:spacing w:before="120"/>
        <w:jc w:val="both"/>
        <w:rPr>
          <w:bCs/>
          <w:szCs w:val="24"/>
        </w:rPr>
      </w:pPr>
      <w:r>
        <w:rPr>
          <w:bCs/>
          <w:szCs w:val="24"/>
        </w:rPr>
        <w:t>Následující novelizační body se přečíslují.</w:t>
      </w:r>
    </w:p>
    <w:p w:rsidR="00BD6240" w:rsidRPr="006A580E"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23 se číslo „5“ nahrazuje číslem „6“.</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dosavadní novelizační bod 28 zní:</w:t>
      </w:r>
    </w:p>
    <w:p w:rsidR="00BD6240" w:rsidRPr="008600B8" w:rsidRDefault="00BD6240" w:rsidP="00AD5484">
      <w:pPr>
        <w:spacing w:before="120"/>
        <w:ind w:left="426" w:hanging="426"/>
        <w:jc w:val="both"/>
        <w:rPr>
          <w:bCs/>
          <w:szCs w:val="24"/>
        </w:rPr>
      </w:pPr>
      <w:r>
        <w:rPr>
          <w:szCs w:val="24"/>
        </w:rPr>
        <w:t>„A)</w:t>
      </w:r>
      <w:r w:rsidR="00923DAE">
        <w:rPr>
          <w:szCs w:val="24"/>
        </w:rPr>
        <w:tab/>
      </w:r>
      <w:r w:rsidRPr="008600B8">
        <w:rPr>
          <w:szCs w:val="24"/>
        </w:rPr>
        <w:t xml:space="preserve">V § </w:t>
      </w:r>
      <w:r>
        <w:rPr>
          <w:szCs w:val="24"/>
        </w:rPr>
        <w:t>308</w:t>
      </w:r>
      <w:r w:rsidRPr="008600B8">
        <w:rPr>
          <w:szCs w:val="24"/>
        </w:rPr>
        <w:t xml:space="preserve"> se vklád</w:t>
      </w:r>
      <w:r>
        <w:rPr>
          <w:szCs w:val="24"/>
        </w:rPr>
        <w:t>ají</w:t>
      </w:r>
      <w:r w:rsidRPr="008600B8">
        <w:rPr>
          <w:szCs w:val="24"/>
        </w:rPr>
        <w:t xml:space="preserve"> nov</w:t>
      </w:r>
      <w:r>
        <w:rPr>
          <w:szCs w:val="24"/>
        </w:rPr>
        <w:t>é</w:t>
      </w:r>
      <w:r w:rsidRPr="008600B8">
        <w:rPr>
          <w:szCs w:val="24"/>
        </w:rPr>
        <w:t xml:space="preserve"> odstav</w:t>
      </w:r>
      <w:r>
        <w:rPr>
          <w:szCs w:val="24"/>
        </w:rPr>
        <w:t>ce</w:t>
      </w:r>
      <w:r w:rsidRPr="008600B8">
        <w:rPr>
          <w:szCs w:val="24"/>
        </w:rPr>
        <w:t xml:space="preserve"> 1</w:t>
      </w:r>
      <w:r>
        <w:rPr>
          <w:szCs w:val="24"/>
        </w:rPr>
        <w:t xml:space="preserve"> a 2</w:t>
      </w:r>
      <w:r w:rsidRPr="008600B8">
        <w:rPr>
          <w:szCs w:val="24"/>
        </w:rPr>
        <w:t>, kter</w:t>
      </w:r>
      <w:r>
        <w:rPr>
          <w:szCs w:val="24"/>
        </w:rPr>
        <w:t>é</w:t>
      </w:r>
      <w:r w:rsidRPr="008600B8">
        <w:rPr>
          <w:szCs w:val="24"/>
        </w:rPr>
        <w:t xml:space="preserve"> </w:t>
      </w:r>
      <w:r>
        <w:rPr>
          <w:szCs w:val="24"/>
        </w:rPr>
        <w:t>znějí</w:t>
      </w:r>
      <w:r w:rsidRPr="008600B8">
        <w:rPr>
          <w:szCs w:val="24"/>
        </w:rPr>
        <w:t>:</w:t>
      </w:r>
    </w:p>
    <w:p w:rsidR="00BD6240" w:rsidRDefault="00BD6240" w:rsidP="00BD6240">
      <w:pPr>
        <w:widowControl w:val="0"/>
        <w:autoSpaceDE w:val="0"/>
        <w:autoSpaceDN w:val="0"/>
        <w:adjustRightInd w:val="0"/>
        <w:spacing w:before="120"/>
        <w:ind w:firstLine="426"/>
        <w:jc w:val="both"/>
        <w:rPr>
          <w:szCs w:val="24"/>
        </w:rPr>
      </w:pPr>
      <w:bookmarkStart w:id="2" w:name="_Hlk37409077"/>
      <w:r w:rsidRPr="00547184">
        <w:rPr>
          <w:szCs w:val="24"/>
        </w:rPr>
        <w:t>„</w:t>
      </w:r>
      <w:r>
        <w:rPr>
          <w:szCs w:val="24"/>
        </w:rPr>
        <w:t>(1</w:t>
      </w:r>
      <w:r w:rsidRPr="00093132">
        <w:rPr>
          <w:szCs w:val="24"/>
        </w:rPr>
        <w:t xml:space="preserve">) </w:t>
      </w:r>
      <w:r w:rsidRPr="00654129">
        <w:rPr>
          <w:szCs w:val="24"/>
        </w:rPr>
        <w:t>O započtení doby podle § 307 odst. 5 rozhodne předseda senátu a v přípravném řízení státní zástupce ihned po právní moci rozhodnutí o podmíněném zastavení trestního stíhání; v</w:t>
      </w:r>
      <w:r>
        <w:rPr>
          <w:szCs w:val="24"/>
        </w:rPr>
        <w:t> </w:t>
      </w:r>
      <w:r w:rsidRPr="00654129">
        <w:rPr>
          <w:szCs w:val="24"/>
        </w:rPr>
        <w:t>rozhodnutí uvede předpokládané datum ukončení doby trvání závazku zdržet se</w:t>
      </w:r>
      <w:r>
        <w:rPr>
          <w:szCs w:val="24"/>
        </w:rPr>
        <w:t> </w:t>
      </w:r>
      <w:r w:rsidRPr="00654129">
        <w:rPr>
          <w:szCs w:val="24"/>
        </w:rPr>
        <w:t>určité činnosti.</w:t>
      </w:r>
    </w:p>
    <w:p w:rsidR="00BD6240" w:rsidRPr="00F848F1" w:rsidRDefault="00BD6240" w:rsidP="00BD6240">
      <w:pPr>
        <w:widowControl w:val="0"/>
        <w:autoSpaceDE w:val="0"/>
        <w:autoSpaceDN w:val="0"/>
        <w:adjustRightInd w:val="0"/>
        <w:spacing w:before="120"/>
        <w:ind w:firstLine="426"/>
        <w:jc w:val="both"/>
        <w:rPr>
          <w:bCs/>
          <w:szCs w:val="24"/>
        </w:rPr>
      </w:pPr>
      <w:r w:rsidRPr="00654129">
        <w:rPr>
          <w:bCs/>
          <w:szCs w:val="24"/>
        </w:rPr>
        <w:t>(2) Předseda senátu a v přípravném řízení státní zástupce může na návrh obviněného, který se zavázal zdržet se držení a chovu zvířat a péče o ně, stanovit přiměřenou lhůtu k</w:t>
      </w:r>
      <w:r>
        <w:rPr>
          <w:bCs/>
          <w:szCs w:val="24"/>
        </w:rPr>
        <w:t> </w:t>
      </w:r>
      <w:r w:rsidRPr="00654129">
        <w:rPr>
          <w:bCs/>
          <w:szCs w:val="24"/>
        </w:rPr>
        <w:t>zajištění péče o zvíře, které drží, chová nebo o které pečuje a které je před</w:t>
      </w:r>
      <w:r>
        <w:rPr>
          <w:bCs/>
          <w:szCs w:val="24"/>
        </w:rPr>
        <w:t>mětem závazku podle § 307 odst. 2 </w:t>
      </w:r>
      <w:r w:rsidRPr="00654129">
        <w:rPr>
          <w:bCs/>
          <w:szCs w:val="24"/>
        </w:rPr>
        <w:t>písm. a); tato lhůta se do doby trvání závazku nezapočítává. Tuto lhůtu může předseda senátu a v přípravném řízení státní zástupce na návrh obviněného opakovaně prodloužit.</w:t>
      </w:r>
      <w:r w:rsidRPr="00F848F1">
        <w:rPr>
          <w:bCs/>
          <w:szCs w:val="24"/>
        </w:rPr>
        <w:t>“.</w:t>
      </w:r>
    </w:p>
    <w:bookmarkEnd w:id="2"/>
    <w:p w:rsidR="00BD6240" w:rsidRDefault="00BD6240" w:rsidP="00BD6240">
      <w:pPr>
        <w:widowControl w:val="0"/>
        <w:autoSpaceDE w:val="0"/>
        <w:autoSpaceDN w:val="0"/>
        <w:adjustRightInd w:val="0"/>
        <w:spacing w:before="120"/>
        <w:jc w:val="both"/>
        <w:rPr>
          <w:szCs w:val="24"/>
        </w:rPr>
      </w:pPr>
      <w:r>
        <w:rPr>
          <w:szCs w:val="24"/>
        </w:rPr>
        <w:t>Dosavadní odstavce 1</w:t>
      </w:r>
      <w:r w:rsidRPr="00547184">
        <w:rPr>
          <w:szCs w:val="24"/>
        </w:rPr>
        <w:t xml:space="preserve"> až </w:t>
      </w:r>
      <w:r>
        <w:rPr>
          <w:szCs w:val="24"/>
        </w:rPr>
        <w:t>4</w:t>
      </w:r>
      <w:r w:rsidRPr="00547184">
        <w:rPr>
          <w:szCs w:val="24"/>
        </w:rPr>
        <w:t xml:space="preserve"> se</w:t>
      </w:r>
      <w:r>
        <w:rPr>
          <w:szCs w:val="24"/>
        </w:rPr>
        <w:t xml:space="preserve"> označují jako odstavce 3 až 6</w:t>
      </w:r>
      <w:r w:rsidRPr="00547184">
        <w:rPr>
          <w:szCs w:val="24"/>
        </w:rPr>
        <w:t>.</w:t>
      </w:r>
      <w:r>
        <w:rPr>
          <w:szCs w:val="24"/>
        </w:rPr>
        <w:t>“.</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29 se text „§ 308 odst. 2“ nahrazuje textem „§ 308 odst.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30 se text „odst. 2“ nahrazuje textem „odst.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31 se slova „odstavce 2“ nahrazují slovy „odstavce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w:t>
      </w:r>
      <w:r>
        <w:rPr>
          <w:bCs/>
          <w:szCs w:val="24"/>
        </w:rPr>
        <w:t>32</w:t>
      </w:r>
      <w:r w:rsidRPr="00763057">
        <w:rPr>
          <w:bCs/>
          <w:szCs w:val="24"/>
        </w:rPr>
        <w:t xml:space="preserve"> se slova „2</w:t>
      </w:r>
      <w:r>
        <w:rPr>
          <w:bCs/>
          <w:szCs w:val="24"/>
        </w:rPr>
        <w:t xml:space="preserve"> vkládá nový odstavec 3</w:t>
      </w:r>
      <w:r w:rsidRPr="00763057">
        <w:rPr>
          <w:bCs/>
          <w:szCs w:val="24"/>
        </w:rPr>
        <w:t>“ nahrazují slovy „3</w:t>
      </w:r>
      <w:r>
        <w:rPr>
          <w:bCs/>
          <w:szCs w:val="24"/>
        </w:rPr>
        <w:t xml:space="preserve"> vkládá nový odstavec 4</w:t>
      </w:r>
      <w:r w:rsidRPr="00763057">
        <w:rPr>
          <w:bCs/>
          <w:szCs w:val="24"/>
        </w:rPr>
        <w:t>“</w:t>
      </w:r>
      <w:r>
        <w:rPr>
          <w:bCs/>
          <w:szCs w:val="24"/>
        </w:rPr>
        <w:t xml:space="preserve"> a slova „3 až 5 se označují jako odstavce 4 až 6“ se nahrazují slovy „4 až 6 se označují jako odstavce 5 až 7“.</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w:t>
      </w:r>
      <w:r>
        <w:rPr>
          <w:bCs/>
          <w:szCs w:val="24"/>
        </w:rPr>
        <w:t>32</w:t>
      </w:r>
      <w:r w:rsidRPr="00763057">
        <w:rPr>
          <w:bCs/>
          <w:szCs w:val="24"/>
        </w:rPr>
        <w:t xml:space="preserve"> </w:t>
      </w:r>
      <w:r>
        <w:rPr>
          <w:bCs/>
          <w:szCs w:val="24"/>
        </w:rPr>
        <w:t>se v § 308 odst. 3 číslo</w:t>
      </w:r>
      <w:r w:rsidRPr="00763057">
        <w:rPr>
          <w:bCs/>
          <w:szCs w:val="24"/>
        </w:rPr>
        <w:t xml:space="preserve"> „(3)“ nahrazuje </w:t>
      </w:r>
      <w:r>
        <w:rPr>
          <w:bCs/>
          <w:szCs w:val="24"/>
        </w:rPr>
        <w:t xml:space="preserve">číslem </w:t>
      </w:r>
      <w:r w:rsidRPr="00763057">
        <w:rPr>
          <w:bCs/>
          <w:szCs w:val="24"/>
        </w:rPr>
        <w:t>„(4)“</w:t>
      </w:r>
      <w:r>
        <w:rPr>
          <w:bCs/>
          <w:szCs w:val="24"/>
        </w:rPr>
        <w:t xml:space="preserve"> a slova „odstavce 2“ se nahrazují slovy „odstavce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w:t>
      </w:r>
      <w:r>
        <w:rPr>
          <w:bCs/>
          <w:szCs w:val="24"/>
        </w:rPr>
        <w:t>33 se text „odst. 4“ nahrazuje textem „odst. 5“ a číslo „2“ se nahrazuje číslem „3“.</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w:t>
      </w:r>
      <w:r>
        <w:rPr>
          <w:bCs/>
          <w:szCs w:val="24"/>
        </w:rPr>
        <w:t>34 se text „odst. 5“ nahrazuje textem „odst. 6“ a číslo „4“ se nahrazuje číslem „5“.</w:t>
      </w:r>
    </w:p>
    <w:p w:rsidR="00BD6240" w:rsidRPr="00471A09"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w:t>
      </w:r>
      <w:r>
        <w:rPr>
          <w:bCs/>
          <w:szCs w:val="24"/>
        </w:rPr>
        <w:t>35 se slova „odstavec 6“ nahrazují slovy „odstavec 7“.</w:t>
      </w:r>
    </w:p>
    <w:p w:rsidR="00BD6240" w:rsidRPr="006A580E"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 xml:space="preserve">dosavadním novelizačním bodě </w:t>
      </w:r>
      <w:r>
        <w:rPr>
          <w:bCs/>
          <w:szCs w:val="24"/>
        </w:rPr>
        <w:t>35 se v § 308 odst. 6 číslo „(6)“ nahrazuje číslem „(7)“, slova „podle odstavců 1 a 2“ se nahrazují slovy „podle odstavců 1 až 3“ a slova „odstavce 2“ se nahrazují slovy „odstavců 2 a 3“.</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části první v </w:t>
      </w:r>
      <w:r w:rsidRPr="00763057">
        <w:rPr>
          <w:bCs/>
          <w:szCs w:val="24"/>
        </w:rPr>
        <w:t>dosavadním novelizačním bodě</w:t>
      </w:r>
      <w:r>
        <w:rPr>
          <w:bCs/>
          <w:szCs w:val="24"/>
        </w:rPr>
        <w:t xml:space="preserve"> 36 se v § 308a na konci textu odstavce 2 doplňují </w:t>
      </w:r>
      <w:proofErr w:type="gramStart"/>
      <w:r>
        <w:rPr>
          <w:bCs/>
          <w:szCs w:val="24"/>
        </w:rPr>
        <w:t xml:space="preserve">slova </w:t>
      </w:r>
      <w:r w:rsidRPr="00C5047E">
        <w:rPr>
          <w:bCs/>
          <w:szCs w:val="24"/>
        </w:rPr>
        <w:t>„</w:t>
      </w:r>
      <w:r>
        <w:rPr>
          <w:bCs/>
          <w:szCs w:val="24"/>
        </w:rPr>
        <w:t xml:space="preserve"> </w:t>
      </w:r>
      <w:r w:rsidRPr="00C5047E">
        <w:rPr>
          <w:bCs/>
          <w:szCs w:val="24"/>
        </w:rPr>
        <w:t>; zavázal</w:t>
      </w:r>
      <w:proofErr w:type="gramEnd"/>
      <w:r w:rsidRPr="00C5047E">
        <w:rPr>
          <w:bCs/>
          <w:szCs w:val="24"/>
        </w:rPr>
        <w:t>-li se obviněný zdržet se držení a chovu zvířat a péče o</w:t>
      </w:r>
      <w:r>
        <w:rPr>
          <w:bCs/>
          <w:szCs w:val="24"/>
        </w:rPr>
        <w:t> </w:t>
      </w:r>
      <w:r w:rsidRPr="00C5047E">
        <w:rPr>
          <w:bCs/>
          <w:szCs w:val="24"/>
        </w:rPr>
        <w:t>ně, použije se na postup při výkonu kontroly přiměřeně § 350ab“.</w:t>
      </w:r>
    </w:p>
    <w:p w:rsidR="00BD6240" w:rsidRDefault="00BD6240" w:rsidP="00BD6240">
      <w:pPr>
        <w:numPr>
          <w:ilvl w:val="0"/>
          <w:numId w:val="22"/>
        </w:numPr>
        <w:spacing w:before="360" w:after="0" w:line="240" w:lineRule="auto"/>
        <w:ind w:left="425" w:hanging="425"/>
        <w:jc w:val="both"/>
        <w:rPr>
          <w:bCs/>
          <w:szCs w:val="24"/>
        </w:rPr>
      </w:pPr>
      <w:r w:rsidRPr="006A580E">
        <w:rPr>
          <w:bCs/>
          <w:szCs w:val="24"/>
        </w:rPr>
        <w:t xml:space="preserve">V části první se za </w:t>
      </w:r>
      <w:r>
        <w:rPr>
          <w:bCs/>
          <w:szCs w:val="24"/>
        </w:rPr>
        <w:t xml:space="preserve">dosavadní </w:t>
      </w:r>
      <w:r w:rsidRPr="006A580E">
        <w:rPr>
          <w:bCs/>
          <w:szCs w:val="24"/>
        </w:rPr>
        <w:t xml:space="preserve">novelizační bod </w:t>
      </w:r>
      <w:r>
        <w:rPr>
          <w:bCs/>
          <w:szCs w:val="24"/>
        </w:rPr>
        <w:t>36</w:t>
      </w:r>
      <w:r w:rsidRPr="006A580E">
        <w:rPr>
          <w:bCs/>
          <w:szCs w:val="24"/>
        </w:rPr>
        <w:t xml:space="preserve"> vklád</w:t>
      </w:r>
      <w:r>
        <w:rPr>
          <w:bCs/>
          <w:szCs w:val="24"/>
        </w:rPr>
        <w:t>ají</w:t>
      </w:r>
      <w:r w:rsidRPr="006A580E">
        <w:rPr>
          <w:bCs/>
          <w:szCs w:val="24"/>
        </w:rPr>
        <w:t xml:space="preserve"> nov</w:t>
      </w:r>
      <w:r>
        <w:rPr>
          <w:bCs/>
          <w:szCs w:val="24"/>
        </w:rPr>
        <w:t>é</w:t>
      </w:r>
      <w:r w:rsidRPr="006A580E">
        <w:rPr>
          <w:bCs/>
          <w:szCs w:val="24"/>
        </w:rPr>
        <w:t xml:space="preserve"> novelizační bod</w:t>
      </w:r>
      <w:r>
        <w:rPr>
          <w:bCs/>
          <w:szCs w:val="24"/>
        </w:rPr>
        <w:t>y</w:t>
      </w:r>
      <w:r w:rsidRPr="006A580E">
        <w:rPr>
          <w:bCs/>
          <w:szCs w:val="24"/>
        </w:rPr>
        <w:t xml:space="preserve"> </w:t>
      </w:r>
      <w:r>
        <w:rPr>
          <w:bCs/>
          <w:szCs w:val="24"/>
        </w:rPr>
        <w:t xml:space="preserve">A </w:t>
      </w:r>
      <w:proofErr w:type="spellStart"/>
      <w:r>
        <w:rPr>
          <w:bCs/>
          <w:szCs w:val="24"/>
        </w:rPr>
        <w:t>a</w:t>
      </w:r>
      <w:proofErr w:type="spellEnd"/>
      <w:r>
        <w:rPr>
          <w:bCs/>
          <w:szCs w:val="24"/>
        </w:rPr>
        <w:t xml:space="preserve"> B</w:t>
      </w:r>
      <w:r w:rsidRPr="006A580E">
        <w:rPr>
          <w:bCs/>
          <w:szCs w:val="24"/>
        </w:rPr>
        <w:t xml:space="preserve">, </w:t>
      </w:r>
      <w:r>
        <w:rPr>
          <w:bCs/>
          <w:szCs w:val="24"/>
        </w:rPr>
        <w:t>které znějí</w:t>
      </w:r>
      <w:r w:rsidRPr="006A580E">
        <w:rPr>
          <w:bCs/>
          <w:szCs w:val="24"/>
        </w:rPr>
        <w:t>:</w:t>
      </w:r>
    </w:p>
    <w:p w:rsidR="00BD6240" w:rsidRPr="00B47120" w:rsidRDefault="00BD6240" w:rsidP="00AD5484">
      <w:pPr>
        <w:spacing w:before="120"/>
        <w:ind w:left="426" w:hanging="426"/>
        <w:jc w:val="both"/>
        <w:rPr>
          <w:bCs/>
          <w:szCs w:val="24"/>
        </w:rPr>
      </w:pPr>
      <w:r>
        <w:rPr>
          <w:bCs/>
          <w:szCs w:val="24"/>
        </w:rPr>
        <w:t>„A)</w:t>
      </w:r>
      <w:r w:rsidR="00AD5484">
        <w:rPr>
          <w:bCs/>
          <w:szCs w:val="24"/>
        </w:rPr>
        <w:tab/>
      </w:r>
      <w:r w:rsidRPr="00B47120">
        <w:rPr>
          <w:bCs/>
          <w:szCs w:val="24"/>
        </w:rPr>
        <w:t xml:space="preserve">V § 314c odst. 5 větě první se za text „c)“ vkládají </w:t>
      </w:r>
      <w:proofErr w:type="gramStart"/>
      <w:r w:rsidRPr="00B47120">
        <w:rPr>
          <w:bCs/>
          <w:szCs w:val="24"/>
        </w:rPr>
        <w:t>slova „</w:t>
      </w:r>
      <w:r>
        <w:rPr>
          <w:bCs/>
          <w:szCs w:val="24"/>
        </w:rPr>
        <w:t xml:space="preserve"> </w:t>
      </w:r>
      <w:r w:rsidRPr="00B47120">
        <w:rPr>
          <w:bCs/>
          <w:szCs w:val="24"/>
        </w:rPr>
        <w:t xml:space="preserve">, </w:t>
      </w:r>
      <w:r>
        <w:rPr>
          <w:bCs/>
          <w:szCs w:val="24"/>
        </w:rPr>
        <w:t>nejde</w:t>
      </w:r>
      <w:proofErr w:type="gramEnd"/>
      <w:r>
        <w:rPr>
          <w:bCs/>
          <w:szCs w:val="24"/>
        </w:rPr>
        <w:t>-li o rozhodnutí o p</w:t>
      </w:r>
      <w:r w:rsidRPr="00B47120">
        <w:rPr>
          <w:bCs/>
          <w:szCs w:val="24"/>
        </w:rPr>
        <w:t>ředložení věci k rozhodnutí o příslušnosti</w:t>
      </w:r>
      <w:r>
        <w:rPr>
          <w:bCs/>
          <w:szCs w:val="24"/>
        </w:rPr>
        <w:t>,“.</w:t>
      </w:r>
    </w:p>
    <w:p w:rsidR="00BD6240" w:rsidRPr="00393029" w:rsidRDefault="00BD6240" w:rsidP="00E558EC">
      <w:pPr>
        <w:spacing w:before="120" w:after="0"/>
        <w:ind w:left="425" w:hanging="425"/>
        <w:jc w:val="both"/>
        <w:rPr>
          <w:szCs w:val="24"/>
        </w:rPr>
      </w:pPr>
      <w:r>
        <w:rPr>
          <w:szCs w:val="24"/>
        </w:rPr>
        <w:t>B)</w:t>
      </w:r>
      <w:r w:rsidRPr="007B23BC">
        <w:rPr>
          <w:szCs w:val="24"/>
        </w:rPr>
        <w:tab/>
        <w:t>V </w:t>
      </w:r>
      <w:r>
        <w:rPr>
          <w:szCs w:val="24"/>
        </w:rPr>
        <w:t>§ 314e odst. 5 se za slovo „svobody“ vkládají slova „</w:t>
      </w:r>
      <w:r w:rsidRPr="00393029">
        <w:rPr>
          <w:szCs w:val="24"/>
        </w:rPr>
        <w:t>a náhradním trestem odnětí svobody za trest domácího vězení</w:t>
      </w:r>
      <w:r>
        <w:rPr>
          <w:szCs w:val="24"/>
        </w:rPr>
        <w:t>“</w:t>
      </w:r>
      <w:r w:rsidRPr="007B23BC">
        <w:rPr>
          <w:szCs w:val="24"/>
        </w:rPr>
        <w:t>.</w:t>
      </w:r>
      <w:r w:rsidRPr="00D12D76">
        <w:rPr>
          <w:szCs w:val="24"/>
        </w:rPr>
        <w:t>“.</w:t>
      </w:r>
    </w:p>
    <w:p w:rsidR="00BD6240" w:rsidRPr="00471A09" w:rsidRDefault="00BD6240" w:rsidP="00E558EC">
      <w:pPr>
        <w:spacing w:before="120" w:after="120" w:line="240" w:lineRule="auto"/>
        <w:jc w:val="both"/>
        <w:rPr>
          <w:bCs/>
          <w:szCs w:val="24"/>
        </w:rPr>
      </w:pPr>
      <w:r>
        <w:rPr>
          <w:bCs/>
          <w:szCs w:val="24"/>
        </w:rPr>
        <w:t>Následující novelizační body se přečíslují.</w:t>
      </w:r>
    </w:p>
    <w:p w:rsidR="00E558EC" w:rsidRDefault="00E558EC">
      <w:pPr>
        <w:spacing w:after="0" w:line="240" w:lineRule="auto"/>
        <w:rPr>
          <w:bCs/>
          <w:szCs w:val="24"/>
        </w:rPr>
      </w:pPr>
      <w:r>
        <w:rPr>
          <w:bCs/>
          <w:szCs w:val="24"/>
        </w:rPr>
        <w:br w:type="page"/>
      </w:r>
    </w:p>
    <w:p w:rsidR="00BD6240" w:rsidRPr="006A580E" w:rsidRDefault="00BD6240" w:rsidP="00E558EC">
      <w:pPr>
        <w:numPr>
          <w:ilvl w:val="0"/>
          <w:numId w:val="22"/>
        </w:numPr>
        <w:spacing w:before="240" w:after="0" w:line="240" w:lineRule="auto"/>
        <w:ind w:left="425" w:hanging="425"/>
        <w:jc w:val="both"/>
        <w:rPr>
          <w:bCs/>
          <w:szCs w:val="24"/>
        </w:rPr>
      </w:pPr>
      <w:r w:rsidRPr="006A580E">
        <w:rPr>
          <w:bCs/>
          <w:szCs w:val="24"/>
        </w:rPr>
        <w:t xml:space="preserve">V části první se za dosavadní novelizační bod 37 vkládá nový novelizační bod </w:t>
      </w:r>
      <w:r>
        <w:rPr>
          <w:bCs/>
          <w:szCs w:val="24"/>
        </w:rPr>
        <w:t>A</w:t>
      </w:r>
      <w:r w:rsidRPr="006A580E">
        <w:rPr>
          <w:bCs/>
          <w:szCs w:val="24"/>
        </w:rPr>
        <w:t>, který zní:</w:t>
      </w:r>
    </w:p>
    <w:p w:rsidR="00BD6240" w:rsidRPr="008B1B45" w:rsidRDefault="00BD6240" w:rsidP="00AD5484">
      <w:pPr>
        <w:spacing w:before="120"/>
        <w:ind w:left="426" w:hanging="426"/>
        <w:jc w:val="both"/>
        <w:rPr>
          <w:bCs/>
          <w:szCs w:val="24"/>
        </w:rPr>
      </w:pPr>
      <w:r w:rsidRPr="008B1B45">
        <w:rPr>
          <w:bCs/>
          <w:szCs w:val="24"/>
        </w:rPr>
        <w:t>„</w:t>
      </w:r>
      <w:r>
        <w:rPr>
          <w:bCs/>
          <w:szCs w:val="24"/>
        </w:rPr>
        <w:t>A)</w:t>
      </w:r>
      <w:r w:rsidRPr="008B1B45">
        <w:rPr>
          <w:bCs/>
          <w:szCs w:val="24"/>
        </w:rPr>
        <w:t xml:space="preserve"> </w:t>
      </w:r>
      <w:r w:rsidRPr="008B1B45">
        <w:rPr>
          <w:bCs/>
          <w:szCs w:val="24"/>
        </w:rPr>
        <w:tab/>
      </w:r>
      <w:r w:rsidRPr="008B1B45">
        <w:rPr>
          <w:szCs w:val="24"/>
        </w:rPr>
        <w:t xml:space="preserve">V § </w:t>
      </w:r>
      <w:r>
        <w:rPr>
          <w:szCs w:val="24"/>
        </w:rPr>
        <w:t>322 odstavec 5 zní</w:t>
      </w:r>
      <w:r w:rsidRPr="008B1B45">
        <w:rPr>
          <w:szCs w:val="24"/>
        </w:rPr>
        <w:t>:</w:t>
      </w:r>
    </w:p>
    <w:p w:rsidR="00BD6240" w:rsidRPr="002F32FA" w:rsidRDefault="00BD6240" w:rsidP="0000150C">
      <w:pPr>
        <w:widowControl w:val="0"/>
        <w:autoSpaceDE w:val="0"/>
        <w:autoSpaceDN w:val="0"/>
        <w:adjustRightInd w:val="0"/>
        <w:spacing w:before="120" w:after="120"/>
        <w:ind w:firstLine="425"/>
        <w:jc w:val="both"/>
        <w:rPr>
          <w:szCs w:val="24"/>
        </w:rPr>
      </w:pPr>
      <w:bookmarkStart w:id="3" w:name="_Hlk37411216"/>
      <w:r w:rsidRPr="00363EDF">
        <w:rPr>
          <w:szCs w:val="24"/>
        </w:rPr>
        <w:t xml:space="preserve">„(5) </w:t>
      </w:r>
      <w:r w:rsidRPr="002F32FA">
        <w:rPr>
          <w:szCs w:val="24"/>
        </w:rPr>
        <w:t xml:space="preserve">Jestliže bylo podle odstavce 4 rozhodnuto o odložení </w:t>
      </w:r>
      <w:r>
        <w:rPr>
          <w:szCs w:val="24"/>
        </w:rPr>
        <w:t>výkonu trestu odnětí svobody za </w:t>
      </w:r>
      <w:r w:rsidRPr="002F32FA">
        <w:rPr>
          <w:szCs w:val="24"/>
        </w:rPr>
        <w:t xml:space="preserve">současného </w:t>
      </w:r>
    </w:p>
    <w:p w:rsidR="00BD6240" w:rsidRPr="002F32FA" w:rsidRDefault="00BD6240" w:rsidP="00B306EC">
      <w:pPr>
        <w:widowControl w:val="0"/>
        <w:autoSpaceDE w:val="0"/>
        <w:autoSpaceDN w:val="0"/>
        <w:adjustRightInd w:val="0"/>
        <w:spacing w:after="0"/>
        <w:ind w:left="425" w:hanging="425"/>
        <w:jc w:val="both"/>
        <w:rPr>
          <w:szCs w:val="24"/>
        </w:rPr>
      </w:pPr>
      <w:r w:rsidRPr="002F32FA">
        <w:rPr>
          <w:szCs w:val="24"/>
        </w:rPr>
        <w:t>a)</w:t>
      </w:r>
      <w:r w:rsidR="00B306EC">
        <w:rPr>
          <w:szCs w:val="24"/>
        </w:rPr>
        <w:tab/>
      </w:r>
      <w:r w:rsidRPr="002F32FA">
        <w:rPr>
          <w:szCs w:val="24"/>
        </w:rPr>
        <w:t>vyslovení dohledu, použijí se na postup při výkonu dohledu přiměřeně § 330a a 350k,</w:t>
      </w:r>
    </w:p>
    <w:p w:rsidR="00BD6240" w:rsidRPr="002F32FA" w:rsidRDefault="00BD6240" w:rsidP="00B306EC">
      <w:pPr>
        <w:widowControl w:val="0"/>
        <w:autoSpaceDE w:val="0"/>
        <w:autoSpaceDN w:val="0"/>
        <w:adjustRightInd w:val="0"/>
        <w:spacing w:after="0"/>
        <w:ind w:left="425" w:hanging="425"/>
        <w:jc w:val="both"/>
        <w:rPr>
          <w:szCs w:val="24"/>
        </w:rPr>
      </w:pPr>
      <w:r w:rsidRPr="002F32FA">
        <w:rPr>
          <w:szCs w:val="24"/>
        </w:rPr>
        <w:t>b)</w:t>
      </w:r>
      <w:r w:rsidR="00B306EC">
        <w:rPr>
          <w:szCs w:val="24"/>
        </w:rPr>
        <w:tab/>
      </w:r>
      <w:r w:rsidRPr="002F32FA">
        <w:rPr>
          <w:szCs w:val="24"/>
        </w:rPr>
        <w:t>uložení přiměřeného omezení nebo přiměřené povinnosti anebo výchovného opatření, použijí se na postup při výkonu kontroly přiměřeně § 329 a 350l,</w:t>
      </w:r>
    </w:p>
    <w:p w:rsidR="00BD6240" w:rsidRDefault="00BD6240" w:rsidP="00B306EC">
      <w:pPr>
        <w:widowControl w:val="0"/>
        <w:autoSpaceDE w:val="0"/>
        <w:autoSpaceDN w:val="0"/>
        <w:adjustRightInd w:val="0"/>
        <w:spacing w:after="0"/>
        <w:ind w:left="425" w:hanging="425"/>
        <w:jc w:val="both"/>
        <w:rPr>
          <w:szCs w:val="24"/>
        </w:rPr>
      </w:pPr>
      <w:r w:rsidRPr="002F32FA">
        <w:rPr>
          <w:szCs w:val="24"/>
        </w:rPr>
        <w:t>c)</w:t>
      </w:r>
      <w:r w:rsidR="00B306EC">
        <w:rPr>
          <w:szCs w:val="24"/>
        </w:rPr>
        <w:tab/>
      </w:r>
      <w:r w:rsidRPr="002F32FA">
        <w:rPr>
          <w:szCs w:val="24"/>
        </w:rPr>
        <w:t>rozhodnutí, aby se odsouzená ve stanovené části doby, na kterou byl výkon trestu odnětí svobody odložen, zdržovala ve stanovené době v určeném obydlí nebo jeho části, použijí se na postup při výkonu této povinnosti přiměřeně § 334b až 334e</w:t>
      </w:r>
      <w:r w:rsidRPr="00363EDF">
        <w:rPr>
          <w:szCs w:val="24"/>
        </w:rPr>
        <w:t>.</w:t>
      </w:r>
      <w:r w:rsidRPr="00F508C0">
        <w:rPr>
          <w:szCs w:val="24"/>
        </w:rPr>
        <w:t>“.</w:t>
      </w:r>
      <w:r>
        <w:rPr>
          <w:szCs w:val="24"/>
        </w:rPr>
        <w:t>“.</w:t>
      </w:r>
    </w:p>
    <w:bookmarkEnd w:id="3"/>
    <w:p w:rsidR="00BD6240" w:rsidRPr="006A580E"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Pr="006A580E" w:rsidRDefault="00BD6240" w:rsidP="00BD6240">
      <w:pPr>
        <w:numPr>
          <w:ilvl w:val="0"/>
          <w:numId w:val="22"/>
        </w:numPr>
        <w:spacing w:before="360" w:after="0" w:line="240" w:lineRule="auto"/>
        <w:ind w:left="425" w:hanging="425"/>
        <w:jc w:val="both"/>
        <w:rPr>
          <w:bCs/>
          <w:szCs w:val="24"/>
        </w:rPr>
      </w:pPr>
      <w:r w:rsidRPr="006A580E">
        <w:rPr>
          <w:bCs/>
          <w:szCs w:val="24"/>
        </w:rPr>
        <w:t xml:space="preserve">V části první se za dosavadní novelizační bod 41 vkládá nový novelizační bod </w:t>
      </w:r>
      <w:r>
        <w:rPr>
          <w:bCs/>
          <w:szCs w:val="24"/>
        </w:rPr>
        <w:t>A</w:t>
      </w:r>
      <w:r w:rsidRPr="006A580E">
        <w:rPr>
          <w:bCs/>
          <w:szCs w:val="24"/>
        </w:rPr>
        <w:t>, který zní:</w:t>
      </w:r>
    </w:p>
    <w:p w:rsidR="00BD6240" w:rsidRPr="008B1B45" w:rsidRDefault="00BD6240" w:rsidP="00AD5484">
      <w:pPr>
        <w:spacing w:before="120"/>
        <w:ind w:left="426" w:hanging="426"/>
        <w:jc w:val="both"/>
        <w:rPr>
          <w:bCs/>
          <w:szCs w:val="24"/>
        </w:rPr>
      </w:pPr>
      <w:r w:rsidRPr="008B1B45">
        <w:rPr>
          <w:bCs/>
          <w:szCs w:val="24"/>
        </w:rPr>
        <w:t>„</w:t>
      </w:r>
      <w:r>
        <w:rPr>
          <w:bCs/>
          <w:szCs w:val="24"/>
        </w:rPr>
        <w:t>A)</w:t>
      </w:r>
      <w:r w:rsidR="00AD5484">
        <w:rPr>
          <w:bCs/>
          <w:szCs w:val="24"/>
        </w:rPr>
        <w:tab/>
      </w:r>
      <w:r w:rsidRPr="008B1B45">
        <w:rPr>
          <w:szCs w:val="24"/>
        </w:rPr>
        <w:t xml:space="preserve">V § </w:t>
      </w:r>
      <w:r>
        <w:rPr>
          <w:szCs w:val="24"/>
        </w:rPr>
        <w:t>325 odstavec 4 zní</w:t>
      </w:r>
      <w:r w:rsidRPr="008B1B45">
        <w:rPr>
          <w:szCs w:val="24"/>
        </w:rPr>
        <w:t>:</w:t>
      </w:r>
    </w:p>
    <w:p w:rsidR="00BD6240" w:rsidRPr="002F32FA" w:rsidRDefault="00BD6240" w:rsidP="00BD6240">
      <w:pPr>
        <w:widowControl w:val="0"/>
        <w:autoSpaceDE w:val="0"/>
        <w:autoSpaceDN w:val="0"/>
        <w:adjustRightInd w:val="0"/>
        <w:spacing w:before="120"/>
        <w:ind w:firstLine="426"/>
        <w:jc w:val="both"/>
        <w:rPr>
          <w:szCs w:val="24"/>
        </w:rPr>
      </w:pPr>
      <w:bookmarkStart w:id="4" w:name="_Hlk37411408"/>
      <w:r w:rsidRPr="00363EDF">
        <w:rPr>
          <w:szCs w:val="24"/>
        </w:rPr>
        <w:t>„(</w:t>
      </w:r>
      <w:r>
        <w:rPr>
          <w:szCs w:val="24"/>
        </w:rPr>
        <w:t>4</w:t>
      </w:r>
      <w:r w:rsidRPr="00363EDF">
        <w:rPr>
          <w:szCs w:val="24"/>
        </w:rPr>
        <w:t xml:space="preserve">) </w:t>
      </w:r>
      <w:r w:rsidRPr="002F32FA">
        <w:rPr>
          <w:szCs w:val="24"/>
        </w:rPr>
        <w:t xml:space="preserve">Jestliže bylo podle odstavce 3 rozhodnuto o přerušení výkonu trestu odnětí svobody za současného </w:t>
      </w:r>
    </w:p>
    <w:p w:rsidR="00BD6240" w:rsidRPr="002F32FA" w:rsidRDefault="00BD6240" w:rsidP="00B306EC">
      <w:pPr>
        <w:widowControl w:val="0"/>
        <w:autoSpaceDE w:val="0"/>
        <w:autoSpaceDN w:val="0"/>
        <w:adjustRightInd w:val="0"/>
        <w:spacing w:after="0"/>
        <w:ind w:left="425" w:hanging="425"/>
        <w:jc w:val="both"/>
        <w:rPr>
          <w:szCs w:val="24"/>
        </w:rPr>
      </w:pPr>
      <w:r w:rsidRPr="002F32FA">
        <w:rPr>
          <w:szCs w:val="24"/>
        </w:rPr>
        <w:t>a)</w:t>
      </w:r>
      <w:r w:rsidR="00B306EC">
        <w:rPr>
          <w:szCs w:val="24"/>
        </w:rPr>
        <w:tab/>
      </w:r>
      <w:r w:rsidRPr="002F32FA">
        <w:rPr>
          <w:szCs w:val="24"/>
        </w:rPr>
        <w:t>vyslovení dohledu, použijí se na postup při výkonu dohledu přiměřeně § 330a a 350k,</w:t>
      </w:r>
    </w:p>
    <w:p w:rsidR="00BD6240" w:rsidRPr="002F32FA" w:rsidRDefault="00BD6240" w:rsidP="00B306EC">
      <w:pPr>
        <w:widowControl w:val="0"/>
        <w:autoSpaceDE w:val="0"/>
        <w:autoSpaceDN w:val="0"/>
        <w:adjustRightInd w:val="0"/>
        <w:spacing w:after="0"/>
        <w:ind w:left="425" w:hanging="425"/>
        <w:jc w:val="both"/>
        <w:rPr>
          <w:szCs w:val="24"/>
        </w:rPr>
      </w:pPr>
      <w:r w:rsidRPr="002F32FA">
        <w:rPr>
          <w:szCs w:val="24"/>
        </w:rPr>
        <w:t>b)</w:t>
      </w:r>
      <w:r w:rsidR="00B306EC">
        <w:rPr>
          <w:szCs w:val="24"/>
        </w:rPr>
        <w:tab/>
      </w:r>
      <w:r w:rsidRPr="002F32FA">
        <w:rPr>
          <w:szCs w:val="24"/>
        </w:rPr>
        <w:t>uložení přiměřeného omezení nebo přiměřené povinnosti anebo výchovného opatření, použijí se na postup při výkonu kontroly přiměřeně § 329 a 350l,</w:t>
      </w:r>
    </w:p>
    <w:p w:rsidR="00BD6240" w:rsidRPr="00910D34" w:rsidRDefault="00BD6240" w:rsidP="00B306EC">
      <w:pPr>
        <w:widowControl w:val="0"/>
        <w:autoSpaceDE w:val="0"/>
        <w:autoSpaceDN w:val="0"/>
        <w:adjustRightInd w:val="0"/>
        <w:spacing w:after="0"/>
        <w:ind w:left="425" w:hanging="425"/>
        <w:jc w:val="both"/>
        <w:rPr>
          <w:bCs/>
          <w:szCs w:val="24"/>
        </w:rPr>
      </w:pPr>
      <w:r w:rsidRPr="002F32FA">
        <w:rPr>
          <w:szCs w:val="24"/>
        </w:rPr>
        <w:t>c)</w:t>
      </w:r>
      <w:r w:rsidR="00B306EC">
        <w:rPr>
          <w:szCs w:val="24"/>
        </w:rPr>
        <w:tab/>
      </w:r>
      <w:r w:rsidRPr="002F32FA">
        <w:rPr>
          <w:szCs w:val="24"/>
        </w:rPr>
        <w:t>rozhodnutí, aby se odsouzená ve stanovené části doby, na kterou byl výkon trestu odnětí svobody přerušen, zdržovala ve stanovené době v určeném obydlí nebo jeho části, použijí se na postup při výkonu této povinnosti přiměřeně § 334b až 334e.</w:t>
      </w:r>
      <w:r>
        <w:rPr>
          <w:bCs/>
          <w:szCs w:val="24"/>
        </w:rPr>
        <w:t>“.“.</w:t>
      </w:r>
    </w:p>
    <w:bookmarkEnd w:id="4"/>
    <w:p w:rsidR="00BD624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části první v dosavadním novelizačním bodě 42 v § 329 se na konci textu odstavce 1 doplňují </w:t>
      </w:r>
      <w:proofErr w:type="gramStart"/>
      <w:r>
        <w:rPr>
          <w:bCs/>
          <w:szCs w:val="24"/>
        </w:rPr>
        <w:t xml:space="preserve">slova „ </w:t>
      </w:r>
      <w:r w:rsidRPr="00743584">
        <w:rPr>
          <w:bCs/>
          <w:szCs w:val="24"/>
        </w:rPr>
        <w:t>, a pro</w:t>
      </w:r>
      <w:proofErr w:type="gramEnd"/>
      <w:r w:rsidRPr="00743584">
        <w:rPr>
          <w:bCs/>
          <w:szCs w:val="24"/>
        </w:rPr>
        <w:t xml:space="preserve"> uloženou povinnost zdržovat se ve stanoveném časovém období v</w:t>
      </w:r>
      <w:r>
        <w:rPr>
          <w:bCs/>
          <w:szCs w:val="24"/>
        </w:rPr>
        <w:t> </w:t>
      </w:r>
      <w:r w:rsidRPr="00743584">
        <w:rPr>
          <w:bCs/>
          <w:szCs w:val="24"/>
        </w:rPr>
        <w:t>určeném obydlí nebo jeho části</w:t>
      </w:r>
      <w:r>
        <w:rPr>
          <w:bCs/>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w:t>
      </w:r>
      <w:r w:rsidRPr="004906F3">
        <w:rPr>
          <w:bCs/>
          <w:szCs w:val="24"/>
        </w:rPr>
        <w:t xml:space="preserve"> </w:t>
      </w:r>
      <w:r>
        <w:rPr>
          <w:bCs/>
          <w:szCs w:val="24"/>
        </w:rPr>
        <w:t>bodě 42 v § 329 se za odstavec 1 vkládá nový odstavec 2, který zní</w:t>
      </w:r>
      <w:r w:rsidRPr="004906F3">
        <w:rPr>
          <w:bCs/>
          <w:szCs w:val="24"/>
        </w:rPr>
        <w:t>:</w:t>
      </w:r>
    </w:p>
    <w:p w:rsidR="00BD6240" w:rsidRDefault="00BD6240" w:rsidP="00BD6240">
      <w:pPr>
        <w:spacing w:before="120"/>
        <w:ind w:firstLine="426"/>
        <w:jc w:val="both"/>
        <w:rPr>
          <w:szCs w:val="24"/>
        </w:rPr>
      </w:pPr>
      <w:r>
        <w:rPr>
          <w:szCs w:val="24"/>
        </w:rPr>
        <w:t>„(2)</w:t>
      </w:r>
      <w:r w:rsidRPr="00743584">
        <w:t xml:space="preserve"> </w:t>
      </w:r>
      <w:r w:rsidRPr="00743584">
        <w:rPr>
          <w:szCs w:val="24"/>
        </w:rPr>
        <w:t>Jestliže bylo rozhodnuto o podmíněném odsouzení za současného rozhodnutí, aby se podmíněně odsouzený zdržoval ve stanoveném časovém období v určeném obydlí nebo jeho části, použijí se na postup při výkonu této povinnosti přiměřeně § 334b až 334e</w:t>
      </w:r>
      <w:r w:rsidRPr="00CF36FD">
        <w:rPr>
          <w:szCs w:val="24"/>
        </w:rPr>
        <w:t>.</w:t>
      </w:r>
      <w:r>
        <w:rPr>
          <w:szCs w:val="24"/>
        </w:rPr>
        <w:t>“.</w:t>
      </w:r>
    </w:p>
    <w:p w:rsidR="00BD6240" w:rsidRPr="006A580E" w:rsidRDefault="00BD6240" w:rsidP="00BD6240">
      <w:pPr>
        <w:spacing w:before="120"/>
        <w:jc w:val="both"/>
        <w:rPr>
          <w:szCs w:val="24"/>
        </w:rPr>
      </w:pPr>
      <w:r>
        <w:rPr>
          <w:szCs w:val="24"/>
        </w:rPr>
        <w:t xml:space="preserve">Dosavadní odstavec 2 se označuje jako odstavec 3. </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novelizačním bodě 43 se v § 331a odst. 1 písm. a) slova „</w:t>
      </w:r>
      <w:r w:rsidRPr="00AA0269">
        <w:rPr>
          <w:bCs/>
          <w:szCs w:val="24"/>
        </w:rPr>
        <w:t>nad</w:t>
      </w:r>
      <w:r>
        <w:rPr>
          <w:bCs/>
          <w:szCs w:val="24"/>
        </w:rPr>
        <w:t> </w:t>
      </w:r>
      <w:r w:rsidRPr="00AA0269">
        <w:rPr>
          <w:bCs/>
          <w:szCs w:val="24"/>
        </w:rPr>
        <w:t>odsouzeným</w:t>
      </w:r>
      <w:r>
        <w:rPr>
          <w:bCs/>
          <w:szCs w:val="24"/>
        </w:rPr>
        <w:t>“ zrušují a v § 331a odst. 1 písm. c) se slova „</w:t>
      </w:r>
      <w:r w:rsidRPr="00AA0269">
        <w:rPr>
          <w:bCs/>
          <w:szCs w:val="24"/>
        </w:rPr>
        <w:t>zkušební době zdržoval ve</w:t>
      </w:r>
      <w:r>
        <w:rPr>
          <w:bCs/>
          <w:szCs w:val="24"/>
        </w:rPr>
        <w:t> </w:t>
      </w:r>
      <w:r w:rsidRPr="00AA0269">
        <w:rPr>
          <w:bCs/>
          <w:szCs w:val="24"/>
        </w:rPr>
        <w:t>svém</w:t>
      </w:r>
      <w:r>
        <w:rPr>
          <w:bCs/>
          <w:szCs w:val="24"/>
        </w:rPr>
        <w:t xml:space="preserve"> </w:t>
      </w:r>
      <w:r w:rsidRPr="00AA0269">
        <w:rPr>
          <w:bCs/>
          <w:szCs w:val="24"/>
        </w:rPr>
        <w:t>obydlí</w:t>
      </w:r>
      <w:r>
        <w:rPr>
          <w:bCs/>
          <w:szCs w:val="24"/>
        </w:rPr>
        <w:t>“ nahrazují slovy „</w:t>
      </w:r>
      <w:r w:rsidRPr="00AA0269">
        <w:rPr>
          <w:bCs/>
          <w:szCs w:val="24"/>
        </w:rPr>
        <w:t>stanovené části zkušební doby zdržoval ve stanoveném časovém období v</w:t>
      </w:r>
      <w:r>
        <w:rPr>
          <w:bCs/>
          <w:szCs w:val="24"/>
        </w:rPr>
        <w:t> </w:t>
      </w:r>
      <w:r w:rsidRPr="00AA0269">
        <w:rPr>
          <w:bCs/>
          <w:szCs w:val="24"/>
        </w:rPr>
        <w:t>určeném obydlí nebo jeho části</w:t>
      </w:r>
      <w:r>
        <w:rPr>
          <w:bCs/>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43 v § 331a odst. 2 a v dosavadním novelizačním bodě 55 v § 336 odst. 2 se text „odst. 2“ nahrazuje textem „odst. 3“.</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dosavadní novelizační bod 48 zní</w:t>
      </w:r>
      <w:r w:rsidRPr="004906F3">
        <w:rPr>
          <w:bCs/>
          <w:szCs w:val="24"/>
        </w:rPr>
        <w:t>:</w:t>
      </w:r>
    </w:p>
    <w:p w:rsidR="00BD6240" w:rsidRPr="00E54428" w:rsidRDefault="00BD6240" w:rsidP="00AD5484">
      <w:pPr>
        <w:tabs>
          <w:tab w:val="left" w:pos="426"/>
        </w:tabs>
        <w:spacing w:before="120"/>
        <w:jc w:val="both"/>
        <w:rPr>
          <w:szCs w:val="24"/>
        </w:rPr>
      </w:pPr>
      <w:r>
        <w:rPr>
          <w:szCs w:val="24"/>
        </w:rPr>
        <w:t>„A)</w:t>
      </w:r>
      <w:r w:rsidR="00AD5484">
        <w:rPr>
          <w:szCs w:val="24"/>
        </w:rPr>
        <w:tab/>
      </w:r>
      <w:r>
        <w:rPr>
          <w:szCs w:val="24"/>
        </w:rPr>
        <w:t>§ 333b se včetně nadpisu zrušuje.“.</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novelizačním bodě 52 se v § 334e odst. 1 větě první za slovo „obydlí“ vkládají slova „</w:t>
      </w:r>
      <w:r w:rsidRPr="00AA0269">
        <w:rPr>
          <w:bCs/>
          <w:szCs w:val="24"/>
        </w:rPr>
        <w:t>nebo jeho části</w:t>
      </w:r>
      <w:r>
        <w:rPr>
          <w:bCs/>
          <w:szCs w:val="24"/>
        </w:rPr>
        <w:t xml:space="preserve">“. </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w:t>
      </w:r>
      <w:r w:rsidRPr="004906F3">
        <w:rPr>
          <w:bCs/>
          <w:szCs w:val="24"/>
        </w:rPr>
        <w:t xml:space="preserve"> </w:t>
      </w:r>
      <w:r>
        <w:rPr>
          <w:bCs/>
          <w:szCs w:val="24"/>
        </w:rPr>
        <w:t>bodě 52 v § 334e odstavec 4 zní</w:t>
      </w:r>
      <w:r w:rsidRPr="004906F3">
        <w:rPr>
          <w:bCs/>
          <w:szCs w:val="24"/>
        </w:rPr>
        <w:t>:</w:t>
      </w:r>
    </w:p>
    <w:p w:rsidR="00BD6240" w:rsidRDefault="00BD6240" w:rsidP="00BD6240">
      <w:pPr>
        <w:spacing w:before="120"/>
        <w:ind w:firstLine="426"/>
        <w:jc w:val="both"/>
        <w:rPr>
          <w:szCs w:val="24"/>
        </w:rPr>
      </w:pPr>
      <w:r>
        <w:rPr>
          <w:szCs w:val="24"/>
        </w:rPr>
        <w:t>„(4)</w:t>
      </w:r>
      <w:r w:rsidRPr="00743584">
        <w:t xml:space="preserve"> </w:t>
      </w:r>
      <w:r w:rsidRPr="00743584">
        <w:rPr>
          <w:szCs w:val="24"/>
        </w:rPr>
        <w:t>Na rozhodnutí o tom, zda se zruší přiměřené omezení, přiměřená povinnost, výchovné opatření nebo dohled uložený odsouzenému, kterému byl uložen trest domácího vězení, se obdobně použijí § 330 a 330a</w:t>
      </w:r>
      <w:r w:rsidRPr="00CF36FD">
        <w:rPr>
          <w:szCs w:val="24"/>
        </w:rPr>
        <w:t>.</w:t>
      </w:r>
      <w:r>
        <w:rPr>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dosavadní novelizační bod 53 zní</w:t>
      </w:r>
      <w:r w:rsidRPr="004906F3">
        <w:rPr>
          <w:bCs/>
          <w:szCs w:val="24"/>
        </w:rPr>
        <w:t>:</w:t>
      </w:r>
    </w:p>
    <w:p w:rsidR="00BD6240" w:rsidRDefault="00BD6240" w:rsidP="00AD5484">
      <w:pPr>
        <w:tabs>
          <w:tab w:val="left" w:pos="426"/>
        </w:tabs>
        <w:spacing w:before="120" w:after="0"/>
        <w:jc w:val="both"/>
        <w:rPr>
          <w:szCs w:val="24"/>
        </w:rPr>
      </w:pPr>
      <w:r>
        <w:rPr>
          <w:szCs w:val="24"/>
        </w:rPr>
        <w:t>„A)</w:t>
      </w:r>
      <w:r w:rsidR="00AD5484">
        <w:rPr>
          <w:szCs w:val="24"/>
        </w:rPr>
        <w:tab/>
      </w:r>
      <w:r>
        <w:rPr>
          <w:szCs w:val="24"/>
        </w:rPr>
        <w:t>§ 334g včetně nadpisu zní:</w:t>
      </w:r>
    </w:p>
    <w:p w:rsidR="00BD6240" w:rsidRPr="00AE1DF5" w:rsidRDefault="00BD6240" w:rsidP="0000150C">
      <w:pPr>
        <w:widowControl w:val="0"/>
        <w:autoSpaceDE w:val="0"/>
        <w:autoSpaceDN w:val="0"/>
        <w:adjustRightInd w:val="0"/>
        <w:spacing w:after="0"/>
        <w:jc w:val="center"/>
        <w:rPr>
          <w:bCs/>
          <w:szCs w:val="24"/>
        </w:rPr>
      </w:pPr>
      <w:r>
        <w:rPr>
          <w:bCs/>
          <w:szCs w:val="24"/>
        </w:rPr>
        <w:t>„</w:t>
      </w:r>
      <w:r w:rsidRPr="00AE1DF5">
        <w:rPr>
          <w:bCs/>
          <w:szCs w:val="24"/>
        </w:rPr>
        <w:t xml:space="preserve">§ 334g </w:t>
      </w:r>
    </w:p>
    <w:p w:rsidR="00BD6240" w:rsidRPr="00AE1DF5" w:rsidRDefault="00BD6240" w:rsidP="0000150C">
      <w:pPr>
        <w:widowControl w:val="0"/>
        <w:autoSpaceDE w:val="0"/>
        <w:autoSpaceDN w:val="0"/>
        <w:adjustRightInd w:val="0"/>
        <w:spacing w:after="0"/>
        <w:jc w:val="center"/>
        <w:rPr>
          <w:b/>
          <w:szCs w:val="24"/>
        </w:rPr>
      </w:pPr>
      <w:r w:rsidRPr="00AE1DF5">
        <w:rPr>
          <w:b/>
          <w:szCs w:val="24"/>
        </w:rPr>
        <w:t>Rozhodnutí o výkonu náhradního trestu odnětí svobody</w:t>
      </w:r>
    </w:p>
    <w:p w:rsidR="00BD6240" w:rsidRPr="00743584" w:rsidRDefault="00BD6240" w:rsidP="00BD6240">
      <w:pPr>
        <w:widowControl w:val="0"/>
        <w:autoSpaceDE w:val="0"/>
        <w:autoSpaceDN w:val="0"/>
        <w:adjustRightInd w:val="0"/>
        <w:spacing w:before="120"/>
        <w:ind w:firstLine="426"/>
        <w:jc w:val="both"/>
        <w:rPr>
          <w:bCs/>
          <w:szCs w:val="24"/>
        </w:rPr>
      </w:pPr>
      <w:r w:rsidRPr="00743584">
        <w:rPr>
          <w:bCs/>
          <w:szCs w:val="24"/>
        </w:rPr>
        <w:t xml:space="preserve">(1) O výkonu náhradního trestu odnětí svobody, jakož i o ponechání trestu domácího vězení v platnosti rozhodne předseda senátu na návrh státního zástupce, probačního úředníka nebo i bez takového návrhu ve veřejném zasedání. O tomto rozhodnutí předseda senátu vyrozumí příslušné středisko Probační a mediační služby. Proti rozhodnutí podle věty první je přípustná stížnost, která má odkladný účinek. </w:t>
      </w:r>
    </w:p>
    <w:p w:rsidR="00BD6240" w:rsidRPr="00743584" w:rsidRDefault="00BD6240" w:rsidP="00BD6240">
      <w:pPr>
        <w:widowControl w:val="0"/>
        <w:autoSpaceDE w:val="0"/>
        <w:autoSpaceDN w:val="0"/>
        <w:adjustRightInd w:val="0"/>
        <w:spacing w:before="120"/>
        <w:ind w:firstLine="426"/>
        <w:jc w:val="both"/>
        <w:rPr>
          <w:bCs/>
          <w:szCs w:val="24"/>
        </w:rPr>
      </w:pPr>
      <w:r w:rsidRPr="00743584">
        <w:rPr>
          <w:bCs/>
          <w:szCs w:val="24"/>
        </w:rPr>
        <w:t xml:space="preserve">(2) Výkon trestu domácího vězení se přerušuje vyhlášením rozhodnutí o výkonu náhradního trestu odnětí svobody, a to do dne nabytí právní moci tohoto rozhodnutí nebo rozhodnutí o ponechání trestu domácího vězení v platnosti; v případě ponechání tohoto trestu v platnosti se přiměřeně postupuje podle § 334a. O tom musí být odsouzený poučen. </w:t>
      </w:r>
    </w:p>
    <w:p w:rsidR="00BD6240" w:rsidRPr="00AE1DF5" w:rsidRDefault="00BD6240" w:rsidP="00BD6240">
      <w:pPr>
        <w:widowControl w:val="0"/>
        <w:autoSpaceDE w:val="0"/>
        <w:autoSpaceDN w:val="0"/>
        <w:adjustRightInd w:val="0"/>
        <w:spacing w:before="120"/>
        <w:ind w:firstLine="426"/>
        <w:jc w:val="both"/>
        <w:rPr>
          <w:bCs/>
          <w:szCs w:val="24"/>
        </w:rPr>
      </w:pPr>
      <w:r w:rsidRPr="00743584">
        <w:rPr>
          <w:bCs/>
          <w:szCs w:val="24"/>
        </w:rPr>
        <w:t>(3) Pokud byl trest domácího vězení ponechán v platnosti při uložení dalších dosud neuložených přiměřených omezení nebo přiměřených povinností uvedených v § 48 odst. 4 písm. b), d) nebo h) trestního zákoníku anebo výchovných opatření uvedených v § 18 odst. 1 písm. c) nebo g) nebo § 19 odst. 1 písm. e), g) nebo h) zákona o soudnictví ve věcech mládeže, kontroluje jejich dodržování Probační a mediační služba; odsouzený je povinen v</w:t>
      </w:r>
      <w:r>
        <w:rPr>
          <w:bCs/>
          <w:szCs w:val="24"/>
        </w:rPr>
        <w:t> </w:t>
      </w:r>
      <w:r w:rsidRPr="00743584">
        <w:rPr>
          <w:bCs/>
          <w:szCs w:val="24"/>
        </w:rPr>
        <w:t>rámci sledování dodržování uloženého přiměřeného omezení nebo přiměřené povinnosti anebo výchovného opatření spolupracovat s probačním úředníkem způsobem, který mu stanoví, a</w:t>
      </w:r>
      <w:r w:rsidR="00D46D59">
        <w:rPr>
          <w:bCs/>
          <w:szCs w:val="24"/>
        </w:rPr>
        <w:t> </w:t>
      </w:r>
      <w:r w:rsidRPr="00743584">
        <w:rPr>
          <w:bCs/>
          <w:szCs w:val="24"/>
        </w:rPr>
        <w:t>dostavovat se k němu v jím určených lhůtách.</w:t>
      </w:r>
      <w:r>
        <w:rPr>
          <w:bCs/>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dosavadní novelizační bod 60 zní:</w:t>
      </w:r>
    </w:p>
    <w:p w:rsidR="00BD6240" w:rsidRPr="008600B8" w:rsidRDefault="00BD6240" w:rsidP="00AD5484">
      <w:pPr>
        <w:spacing w:before="120"/>
        <w:ind w:left="426" w:hanging="426"/>
        <w:jc w:val="both"/>
        <w:rPr>
          <w:bCs/>
          <w:szCs w:val="24"/>
        </w:rPr>
      </w:pPr>
      <w:r>
        <w:rPr>
          <w:szCs w:val="24"/>
        </w:rPr>
        <w:t xml:space="preserve">„A) </w:t>
      </w:r>
      <w:r>
        <w:rPr>
          <w:szCs w:val="24"/>
        </w:rPr>
        <w:tab/>
      </w:r>
      <w:r w:rsidRPr="008600B8">
        <w:rPr>
          <w:szCs w:val="24"/>
        </w:rPr>
        <w:t xml:space="preserve">V § </w:t>
      </w:r>
      <w:r>
        <w:rPr>
          <w:szCs w:val="24"/>
        </w:rPr>
        <w:t>340b</w:t>
      </w:r>
      <w:r w:rsidRPr="008600B8">
        <w:rPr>
          <w:szCs w:val="24"/>
        </w:rPr>
        <w:t xml:space="preserve"> se </w:t>
      </w:r>
      <w:r>
        <w:rPr>
          <w:szCs w:val="24"/>
        </w:rPr>
        <w:t xml:space="preserve">za odstavec 1 </w:t>
      </w:r>
      <w:r w:rsidRPr="008600B8">
        <w:rPr>
          <w:szCs w:val="24"/>
        </w:rPr>
        <w:t>vklád</w:t>
      </w:r>
      <w:r>
        <w:rPr>
          <w:szCs w:val="24"/>
        </w:rPr>
        <w:t>ají</w:t>
      </w:r>
      <w:r w:rsidRPr="008600B8">
        <w:rPr>
          <w:szCs w:val="24"/>
        </w:rPr>
        <w:t xml:space="preserve"> nov</w:t>
      </w:r>
      <w:r>
        <w:rPr>
          <w:szCs w:val="24"/>
        </w:rPr>
        <w:t>é</w:t>
      </w:r>
      <w:r w:rsidRPr="008600B8">
        <w:rPr>
          <w:szCs w:val="24"/>
        </w:rPr>
        <w:t xml:space="preserve"> odstav</w:t>
      </w:r>
      <w:r>
        <w:rPr>
          <w:szCs w:val="24"/>
        </w:rPr>
        <w:t>ce</w:t>
      </w:r>
      <w:r w:rsidRPr="008600B8">
        <w:rPr>
          <w:szCs w:val="24"/>
        </w:rPr>
        <w:t xml:space="preserve"> </w:t>
      </w:r>
      <w:r>
        <w:rPr>
          <w:szCs w:val="24"/>
        </w:rPr>
        <w:t>2 a 3</w:t>
      </w:r>
      <w:r w:rsidRPr="008600B8">
        <w:rPr>
          <w:szCs w:val="24"/>
        </w:rPr>
        <w:t>, kter</w:t>
      </w:r>
      <w:r>
        <w:rPr>
          <w:szCs w:val="24"/>
        </w:rPr>
        <w:t>é</w:t>
      </w:r>
      <w:r w:rsidRPr="008600B8">
        <w:rPr>
          <w:szCs w:val="24"/>
        </w:rPr>
        <w:t xml:space="preserve"> </w:t>
      </w:r>
      <w:r>
        <w:rPr>
          <w:szCs w:val="24"/>
        </w:rPr>
        <w:t>znějí</w:t>
      </w:r>
      <w:r w:rsidRPr="008600B8">
        <w:rPr>
          <w:szCs w:val="24"/>
        </w:rPr>
        <w:t>:</w:t>
      </w:r>
    </w:p>
    <w:p w:rsidR="00BD6240" w:rsidRPr="002D1B3B" w:rsidRDefault="00BD6240" w:rsidP="00BD6240">
      <w:pPr>
        <w:widowControl w:val="0"/>
        <w:autoSpaceDE w:val="0"/>
        <w:autoSpaceDN w:val="0"/>
        <w:adjustRightInd w:val="0"/>
        <w:spacing w:before="120"/>
        <w:ind w:firstLine="426"/>
        <w:jc w:val="both"/>
        <w:rPr>
          <w:szCs w:val="24"/>
        </w:rPr>
      </w:pPr>
      <w:r w:rsidRPr="00547184">
        <w:rPr>
          <w:szCs w:val="24"/>
        </w:rPr>
        <w:t>„</w:t>
      </w:r>
      <w:r w:rsidRPr="002D1B3B">
        <w:rPr>
          <w:szCs w:val="24"/>
        </w:rPr>
        <w:t xml:space="preserve">(2) </w:t>
      </w:r>
      <w:r w:rsidRPr="003A52F3">
        <w:rPr>
          <w:szCs w:val="24"/>
        </w:rPr>
        <w:t>Výkon trestu obecně prospěšných prací se přerušuje vyhlášením rozhodnutí o</w:t>
      </w:r>
      <w:r>
        <w:rPr>
          <w:szCs w:val="24"/>
        </w:rPr>
        <w:t> </w:t>
      </w:r>
      <w:r w:rsidRPr="003A52F3">
        <w:rPr>
          <w:szCs w:val="24"/>
        </w:rPr>
        <w:t>přeměně trestu obecně prospěšných prací nebo jeho zbytku v trest odnětí svobody, a to do</w:t>
      </w:r>
      <w:r>
        <w:rPr>
          <w:szCs w:val="24"/>
        </w:rPr>
        <w:t> </w:t>
      </w:r>
      <w:r w:rsidRPr="003A52F3">
        <w:rPr>
          <w:szCs w:val="24"/>
        </w:rPr>
        <w:t>dne nabytí právní moci tohoto rozhodnutí nebo rozhodnutí o ponechání trestu obecně prospěšných prací v platnosti; v případě ponechání tohoto trestu v platnosti se přiměřeně postupuje podle § 336. O tom musí být odsouzený poučen</w:t>
      </w:r>
      <w:r w:rsidRPr="002D1B3B">
        <w:rPr>
          <w:szCs w:val="24"/>
        </w:rPr>
        <w:t xml:space="preserve">. </w:t>
      </w:r>
    </w:p>
    <w:p w:rsidR="00BD6240" w:rsidRPr="00F848F1" w:rsidRDefault="00BD6240" w:rsidP="00BD6240">
      <w:pPr>
        <w:widowControl w:val="0"/>
        <w:autoSpaceDE w:val="0"/>
        <w:autoSpaceDN w:val="0"/>
        <w:adjustRightInd w:val="0"/>
        <w:spacing w:before="120"/>
        <w:ind w:firstLine="426"/>
        <w:jc w:val="both"/>
        <w:rPr>
          <w:bCs/>
          <w:szCs w:val="24"/>
        </w:rPr>
      </w:pPr>
      <w:r w:rsidRPr="002D1B3B">
        <w:rPr>
          <w:szCs w:val="24"/>
        </w:rPr>
        <w:t>(3) Pokud byl trest obecně prospěšných prací ponechán v platnosti při uložení dalších dosud neuložených přiměřených omezení nebo přiměřených povinností uvedených v</w:t>
      </w:r>
      <w:r>
        <w:rPr>
          <w:szCs w:val="24"/>
        </w:rPr>
        <w:t> </w:t>
      </w:r>
      <w:r w:rsidRPr="002D1B3B">
        <w:rPr>
          <w:szCs w:val="24"/>
        </w:rPr>
        <w:t>§</w:t>
      </w:r>
      <w:r>
        <w:rPr>
          <w:szCs w:val="24"/>
        </w:rPr>
        <w:t> </w:t>
      </w:r>
      <w:r w:rsidRPr="002D1B3B">
        <w:rPr>
          <w:szCs w:val="24"/>
        </w:rPr>
        <w:t>48</w:t>
      </w:r>
      <w:r>
        <w:rPr>
          <w:szCs w:val="24"/>
        </w:rPr>
        <w:t> </w:t>
      </w:r>
      <w:r w:rsidRPr="002D1B3B">
        <w:rPr>
          <w:szCs w:val="24"/>
        </w:rPr>
        <w:t>odst. 4 písm. b), d) nebo h) trestního zákoníku anebo výchovných opatření uvedených v § 18 odst. 1 písm. c) nebo g) nebo § 19 odst. 1 písm. e), g) nebo h) zákona o soudnictví ve</w:t>
      </w:r>
      <w:r>
        <w:rPr>
          <w:szCs w:val="24"/>
        </w:rPr>
        <w:t> </w:t>
      </w:r>
      <w:r w:rsidRPr="002D1B3B">
        <w:rPr>
          <w:szCs w:val="24"/>
        </w:rPr>
        <w:t>věcech mládeže, kontroluje jejich dodržování Probační a mediační služba; odsouzený je</w:t>
      </w:r>
      <w:r>
        <w:rPr>
          <w:szCs w:val="24"/>
        </w:rPr>
        <w:t> </w:t>
      </w:r>
      <w:r w:rsidRPr="002D1B3B">
        <w:rPr>
          <w:szCs w:val="24"/>
        </w:rPr>
        <w:t>povinen v rámci sledování dodržování uloženého přiměřeného omezení nebo přiměřené povinnosti anebo výchovného opatření spolupracovat s probačním úředníkem způsobem, který mu stanoví, a dostavovat se k němu v jím určených lhůtách</w:t>
      </w:r>
      <w:r w:rsidRPr="00654129">
        <w:rPr>
          <w:bCs/>
          <w:szCs w:val="24"/>
        </w:rPr>
        <w:t>.</w:t>
      </w:r>
      <w:r w:rsidRPr="00F848F1">
        <w:rPr>
          <w:bCs/>
          <w:szCs w:val="24"/>
        </w:rPr>
        <w:t>“.</w:t>
      </w:r>
    </w:p>
    <w:p w:rsidR="00BD6240" w:rsidRPr="00BD6240" w:rsidRDefault="00BD6240" w:rsidP="00BD6240">
      <w:pPr>
        <w:widowControl w:val="0"/>
        <w:autoSpaceDE w:val="0"/>
        <w:autoSpaceDN w:val="0"/>
        <w:adjustRightInd w:val="0"/>
        <w:spacing w:before="120"/>
        <w:jc w:val="both"/>
        <w:rPr>
          <w:szCs w:val="24"/>
        </w:rPr>
      </w:pPr>
      <w:r>
        <w:rPr>
          <w:szCs w:val="24"/>
        </w:rPr>
        <w:t>Dosavadní odstavec 2 se označuje jako odstavec 4</w:t>
      </w:r>
      <w:r w:rsidRPr="00547184">
        <w:rPr>
          <w:szCs w:val="24"/>
        </w:rPr>
        <w:t>.</w:t>
      </w:r>
      <w:r>
        <w:rPr>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části první se za dosavadní novelizační bod 63 vkládají nové novelizační body A </w:t>
      </w:r>
      <w:proofErr w:type="spellStart"/>
      <w:r>
        <w:rPr>
          <w:bCs/>
          <w:szCs w:val="24"/>
        </w:rPr>
        <w:t>a</w:t>
      </w:r>
      <w:proofErr w:type="spellEnd"/>
      <w:r>
        <w:rPr>
          <w:bCs/>
          <w:szCs w:val="24"/>
        </w:rPr>
        <w:t xml:space="preserve"> B, které znějí:</w:t>
      </w:r>
    </w:p>
    <w:p w:rsidR="00BD6240" w:rsidRDefault="00BD6240" w:rsidP="00BD6240">
      <w:pPr>
        <w:spacing w:before="120"/>
        <w:ind w:left="426" w:hanging="426"/>
        <w:jc w:val="both"/>
        <w:rPr>
          <w:bCs/>
          <w:szCs w:val="24"/>
        </w:rPr>
      </w:pPr>
      <w:r>
        <w:rPr>
          <w:bCs/>
          <w:szCs w:val="24"/>
        </w:rPr>
        <w:t>„A)</w:t>
      </w:r>
      <w:r w:rsidR="00AD5484">
        <w:rPr>
          <w:bCs/>
          <w:szCs w:val="24"/>
        </w:rPr>
        <w:tab/>
      </w:r>
      <w:r>
        <w:rPr>
          <w:bCs/>
          <w:szCs w:val="24"/>
        </w:rPr>
        <w:t>V § 350aa odst. 1 větě první se za slovo „pečovat,“ vkládají slova „</w:t>
      </w:r>
      <w:r w:rsidRPr="00AA0269">
        <w:rPr>
          <w:bCs/>
          <w:szCs w:val="24"/>
        </w:rPr>
        <w:t>nebo je nemohl držet nebo chovat anebo o ně pečovat, protože se k tomu zavázal pro účely podmíněného odložení podání návrhu na potrestání nebo podmíněného zastavení trestního stíhání,</w:t>
      </w:r>
      <w:r>
        <w:rPr>
          <w:bCs/>
          <w:szCs w:val="24"/>
        </w:rPr>
        <w:t>“.</w:t>
      </w:r>
    </w:p>
    <w:p w:rsidR="00BD6240" w:rsidRDefault="00BD6240" w:rsidP="00BD6240">
      <w:pPr>
        <w:spacing w:before="120"/>
        <w:ind w:left="426" w:hanging="426"/>
        <w:jc w:val="both"/>
        <w:rPr>
          <w:bCs/>
          <w:szCs w:val="24"/>
        </w:rPr>
      </w:pPr>
      <w:r>
        <w:rPr>
          <w:bCs/>
          <w:szCs w:val="24"/>
        </w:rPr>
        <w:t>B)</w:t>
      </w:r>
      <w:r w:rsidR="00AD5484">
        <w:rPr>
          <w:bCs/>
          <w:szCs w:val="24"/>
        </w:rPr>
        <w:tab/>
      </w:r>
      <w:r>
        <w:rPr>
          <w:bCs/>
          <w:szCs w:val="24"/>
        </w:rPr>
        <w:t xml:space="preserve">V § 350aa odst. 3 se slova </w:t>
      </w:r>
      <w:r w:rsidRPr="00AA0269">
        <w:rPr>
          <w:bCs/>
          <w:szCs w:val="24"/>
        </w:rPr>
        <w:t>„použij</w:t>
      </w:r>
      <w:r>
        <w:rPr>
          <w:bCs/>
          <w:szCs w:val="24"/>
        </w:rPr>
        <w:t>í</w:t>
      </w:r>
      <w:r w:rsidRPr="00AA0269">
        <w:rPr>
          <w:bCs/>
          <w:szCs w:val="24"/>
        </w:rPr>
        <w:t xml:space="preserve"> přiměřeně § 331 až 333“ nahrazují slovy „obdobně použije §</w:t>
      </w:r>
      <w:r>
        <w:rPr>
          <w:bCs/>
          <w:szCs w:val="24"/>
        </w:rPr>
        <w:t> </w:t>
      </w:r>
      <w:r w:rsidRPr="00AA0269">
        <w:rPr>
          <w:bCs/>
          <w:szCs w:val="24"/>
        </w:rPr>
        <w:t>350“.</w:t>
      </w:r>
      <w:r>
        <w:rPr>
          <w:bCs/>
          <w:szCs w:val="24"/>
        </w:rPr>
        <w:t>“.</w:t>
      </w:r>
    </w:p>
    <w:p w:rsidR="00BD624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68 v § 350k odst. 4 větě první se slova „</w:t>
      </w:r>
      <w:r w:rsidRPr="002D1B3B">
        <w:rPr>
          <w:bCs/>
          <w:szCs w:val="24"/>
        </w:rPr>
        <w:t>kontrolou byla pověřena</w:t>
      </w:r>
      <w:r>
        <w:rPr>
          <w:bCs/>
          <w:szCs w:val="24"/>
        </w:rPr>
        <w:t>“ nahrazují slovy „</w:t>
      </w:r>
      <w:r w:rsidRPr="002D1B3B">
        <w:rPr>
          <w:bCs/>
          <w:szCs w:val="24"/>
        </w:rPr>
        <w:t>kontrolu vykonává</w:t>
      </w:r>
      <w:r>
        <w:rPr>
          <w:bCs/>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první v dosavadním n</w:t>
      </w:r>
      <w:r w:rsidRPr="004906F3">
        <w:rPr>
          <w:bCs/>
          <w:szCs w:val="24"/>
        </w:rPr>
        <w:t>ovelizační</w:t>
      </w:r>
      <w:r>
        <w:rPr>
          <w:bCs/>
          <w:szCs w:val="24"/>
        </w:rPr>
        <w:t>m bodě 68 v § 350k odst. 5 se za slovo „</w:t>
      </w:r>
      <w:r w:rsidRPr="002D1B3B">
        <w:rPr>
          <w:bCs/>
          <w:szCs w:val="24"/>
        </w:rPr>
        <w:t>zbytku,</w:t>
      </w:r>
      <w:r>
        <w:rPr>
          <w:bCs/>
          <w:szCs w:val="24"/>
        </w:rPr>
        <w:t>“ vkládají slova „</w:t>
      </w:r>
      <w:r w:rsidRPr="002D1B3B">
        <w:rPr>
          <w:bCs/>
          <w:szCs w:val="24"/>
        </w:rPr>
        <w:t>výkonu náhradního trestu odnětí svobody,</w:t>
      </w:r>
      <w:r>
        <w:rPr>
          <w:bCs/>
          <w:szCs w:val="24"/>
        </w:rPr>
        <w:t>“.</w:t>
      </w:r>
    </w:p>
    <w:p w:rsidR="002B1448" w:rsidRPr="006A580E" w:rsidRDefault="002B1448" w:rsidP="00AD5484">
      <w:pPr>
        <w:numPr>
          <w:ilvl w:val="0"/>
          <w:numId w:val="22"/>
        </w:numPr>
        <w:spacing w:before="360" w:after="0" w:line="240" w:lineRule="auto"/>
        <w:ind w:left="426" w:hanging="426"/>
        <w:jc w:val="both"/>
        <w:rPr>
          <w:bCs/>
          <w:szCs w:val="24"/>
        </w:rPr>
      </w:pPr>
      <w:r w:rsidRPr="004703B3">
        <w:rPr>
          <w:bCs/>
          <w:szCs w:val="24"/>
        </w:rPr>
        <w:t xml:space="preserve">V části druhé </w:t>
      </w:r>
      <w:r w:rsidRPr="00016B7A">
        <w:rPr>
          <w:bCs/>
          <w:szCs w:val="24"/>
        </w:rPr>
        <w:t xml:space="preserve">se </w:t>
      </w:r>
      <w:r>
        <w:rPr>
          <w:bCs/>
          <w:szCs w:val="24"/>
        </w:rPr>
        <w:t>před novelizační bod 1 vkládají nové novelizační body 1A a 1B</w:t>
      </w:r>
      <w:r w:rsidRPr="00016B7A">
        <w:rPr>
          <w:bCs/>
          <w:szCs w:val="24"/>
        </w:rPr>
        <w:t>, kter</w:t>
      </w:r>
      <w:r>
        <w:rPr>
          <w:bCs/>
          <w:szCs w:val="24"/>
        </w:rPr>
        <w:t>é</w:t>
      </w:r>
      <w:r w:rsidRPr="00016B7A">
        <w:rPr>
          <w:bCs/>
          <w:szCs w:val="24"/>
        </w:rPr>
        <w:t xml:space="preserve"> zn</w:t>
      </w:r>
      <w:r>
        <w:rPr>
          <w:bCs/>
          <w:szCs w:val="24"/>
        </w:rPr>
        <w:t>ějí</w:t>
      </w:r>
      <w:r w:rsidRPr="00016B7A">
        <w:rPr>
          <w:bCs/>
          <w:szCs w:val="24"/>
        </w:rPr>
        <w:t>:</w:t>
      </w:r>
    </w:p>
    <w:p w:rsidR="002B1448" w:rsidRPr="002B1448" w:rsidRDefault="002B1448" w:rsidP="00AD5484">
      <w:pPr>
        <w:spacing w:before="120"/>
        <w:ind w:left="567" w:hanging="567"/>
        <w:jc w:val="both"/>
        <w:rPr>
          <w:bCs/>
          <w:szCs w:val="24"/>
        </w:rPr>
      </w:pPr>
      <w:r w:rsidRPr="007B23BC">
        <w:rPr>
          <w:szCs w:val="24"/>
        </w:rPr>
        <w:t>„</w:t>
      </w:r>
      <w:r>
        <w:rPr>
          <w:szCs w:val="24"/>
        </w:rPr>
        <w:t>1A)</w:t>
      </w:r>
      <w:r w:rsidR="00AD5484">
        <w:rPr>
          <w:szCs w:val="24"/>
        </w:rPr>
        <w:tab/>
      </w:r>
      <w:r w:rsidRPr="00E00633">
        <w:rPr>
          <w:bCs/>
          <w:szCs w:val="24"/>
        </w:rPr>
        <w:t xml:space="preserve">V § 34 odst. 3 písm. c) se za slovo „oblasti“ vkládají slova </w:t>
      </w:r>
      <w:r w:rsidRPr="00366C4D">
        <w:rPr>
          <w:bCs/>
          <w:szCs w:val="24"/>
        </w:rPr>
        <w:t xml:space="preserve">„anebo </w:t>
      </w:r>
      <w:r w:rsidRPr="002B1448">
        <w:rPr>
          <w:bCs/>
          <w:szCs w:val="24"/>
        </w:rPr>
        <w:t>trestného činu svádění k pohlavnímu styku (§ 202)“.</w:t>
      </w:r>
    </w:p>
    <w:p w:rsidR="002B1448" w:rsidRDefault="002B1448" w:rsidP="00AD5484">
      <w:pPr>
        <w:spacing w:before="120"/>
        <w:ind w:left="567" w:hanging="567"/>
        <w:jc w:val="both"/>
        <w:rPr>
          <w:szCs w:val="24"/>
        </w:rPr>
      </w:pPr>
      <w:r>
        <w:rPr>
          <w:szCs w:val="24"/>
        </w:rPr>
        <w:t>1B)</w:t>
      </w:r>
      <w:r w:rsidR="00AD5484">
        <w:rPr>
          <w:szCs w:val="24"/>
        </w:rPr>
        <w:tab/>
      </w:r>
      <w:r w:rsidRPr="00036497">
        <w:rPr>
          <w:szCs w:val="24"/>
        </w:rPr>
        <w:t>V § 42 se za písmeno n) vklá</w:t>
      </w:r>
      <w:r>
        <w:rPr>
          <w:szCs w:val="24"/>
        </w:rPr>
        <w:t xml:space="preserve">dá nové písmeno o), které zní: </w:t>
      </w:r>
    </w:p>
    <w:p w:rsidR="002B1448" w:rsidRPr="002B1448" w:rsidRDefault="002B1448" w:rsidP="00532FA4">
      <w:pPr>
        <w:spacing w:before="120"/>
        <w:ind w:left="567" w:hanging="567"/>
        <w:jc w:val="both"/>
        <w:rPr>
          <w:szCs w:val="24"/>
          <w:u w:val="single"/>
        </w:rPr>
      </w:pPr>
      <w:r w:rsidRPr="00C4287A">
        <w:rPr>
          <w:szCs w:val="24"/>
        </w:rPr>
        <w:t>„o</w:t>
      </w:r>
      <w:r w:rsidRPr="0000150C">
        <w:rPr>
          <w:szCs w:val="24"/>
        </w:rPr>
        <w:t>)</w:t>
      </w:r>
      <w:r w:rsidR="00AD5484">
        <w:rPr>
          <w:szCs w:val="24"/>
        </w:rPr>
        <w:tab/>
      </w:r>
      <w:r w:rsidRPr="0000150C">
        <w:rPr>
          <w:szCs w:val="24"/>
        </w:rPr>
        <w:t>spáchal trestný čin s další osobou,“.</w:t>
      </w:r>
    </w:p>
    <w:p w:rsidR="002B1448" w:rsidRPr="00605B3E" w:rsidRDefault="002B1448" w:rsidP="002B1448">
      <w:pPr>
        <w:spacing w:before="120"/>
        <w:ind w:left="426" w:hanging="426"/>
        <w:jc w:val="both"/>
        <w:rPr>
          <w:szCs w:val="24"/>
          <w:lang w:eastAsia="cs-CZ"/>
        </w:rPr>
      </w:pPr>
      <w:r w:rsidRPr="00605B3E">
        <w:rPr>
          <w:szCs w:val="24"/>
          <w:lang w:eastAsia="cs-CZ"/>
        </w:rPr>
        <w:t>Dosavadní písmena o) a p) se označují jako písmena p) a q).</w:t>
      </w:r>
      <w:r w:rsidR="00D46D59">
        <w:rPr>
          <w:szCs w:val="24"/>
          <w:lang w:eastAsia="cs-CZ"/>
        </w:rPr>
        <w:t>“.</w:t>
      </w:r>
      <w:r w:rsidRPr="00605B3E">
        <w:t xml:space="preserve"> </w:t>
      </w:r>
    </w:p>
    <w:p w:rsidR="002B1448" w:rsidRPr="00BD6240" w:rsidRDefault="002B1448" w:rsidP="002B1448">
      <w:pPr>
        <w:spacing w:before="120"/>
        <w:jc w:val="both"/>
        <w:rPr>
          <w:bCs/>
          <w:szCs w:val="24"/>
        </w:rPr>
      </w:pPr>
      <w:r w:rsidRPr="00605B3E">
        <w:rPr>
          <w:bCs/>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části druhé se za </w:t>
      </w:r>
      <w:r w:rsidR="00AE3244">
        <w:rPr>
          <w:bCs/>
          <w:szCs w:val="24"/>
        </w:rPr>
        <w:t xml:space="preserve">dosavadní </w:t>
      </w:r>
      <w:r>
        <w:rPr>
          <w:bCs/>
          <w:szCs w:val="24"/>
        </w:rPr>
        <w:t>novelizační bod 4 vkládají nové novelizační body A až C, které znějí:</w:t>
      </w:r>
    </w:p>
    <w:p w:rsidR="00BD6240" w:rsidRDefault="00BD6240" w:rsidP="00BD6240">
      <w:pPr>
        <w:spacing w:before="120"/>
        <w:ind w:left="426" w:hanging="426"/>
        <w:jc w:val="both"/>
        <w:rPr>
          <w:bCs/>
          <w:szCs w:val="24"/>
        </w:rPr>
      </w:pPr>
      <w:r>
        <w:rPr>
          <w:bCs/>
          <w:szCs w:val="24"/>
        </w:rPr>
        <w:t>„A)</w:t>
      </w:r>
      <w:r w:rsidR="00AD5484">
        <w:rPr>
          <w:bCs/>
          <w:szCs w:val="24"/>
        </w:rPr>
        <w:tab/>
      </w:r>
      <w:r>
        <w:rPr>
          <w:bCs/>
          <w:szCs w:val="24"/>
        </w:rPr>
        <w:t>§ 57a se včetně nadpisu zrušuje.</w:t>
      </w:r>
    </w:p>
    <w:p w:rsidR="00BD6240" w:rsidRDefault="00BD6240" w:rsidP="00BD6240">
      <w:pPr>
        <w:spacing w:before="120"/>
        <w:ind w:left="426" w:hanging="426"/>
        <w:jc w:val="both"/>
        <w:rPr>
          <w:bCs/>
          <w:szCs w:val="24"/>
        </w:rPr>
      </w:pPr>
      <w:r>
        <w:rPr>
          <w:bCs/>
          <w:szCs w:val="24"/>
        </w:rPr>
        <w:t xml:space="preserve">B) </w:t>
      </w:r>
      <w:r>
        <w:rPr>
          <w:bCs/>
          <w:szCs w:val="24"/>
        </w:rPr>
        <w:tab/>
        <w:t>V § 60 odst. 1 písm. b) se za slovo „obydlí“ vkládají slova „</w:t>
      </w:r>
      <w:r w:rsidRPr="00257486">
        <w:rPr>
          <w:bCs/>
          <w:szCs w:val="24"/>
        </w:rPr>
        <w:t>nebo jeho části</w:t>
      </w:r>
      <w:r>
        <w:rPr>
          <w:bCs/>
          <w:szCs w:val="24"/>
        </w:rPr>
        <w:t>“.</w:t>
      </w:r>
    </w:p>
    <w:p w:rsidR="0000150C" w:rsidRDefault="0000150C">
      <w:pPr>
        <w:spacing w:after="0" w:line="240" w:lineRule="auto"/>
        <w:rPr>
          <w:bCs/>
          <w:szCs w:val="24"/>
        </w:rPr>
      </w:pPr>
      <w:r>
        <w:rPr>
          <w:bCs/>
          <w:szCs w:val="24"/>
        </w:rPr>
        <w:br w:type="page"/>
      </w:r>
    </w:p>
    <w:p w:rsidR="00BD6240" w:rsidRDefault="00BD6240" w:rsidP="00BD6240">
      <w:pPr>
        <w:spacing w:before="120"/>
        <w:ind w:left="426" w:hanging="426"/>
        <w:jc w:val="both"/>
        <w:rPr>
          <w:szCs w:val="24"/>
        </w:rPr>
      </w:pPr>
      <w:r>
        <w:rPr>
          <w:bCs/>
          <w:szCs w:val="24"/>
        </w:rPr>
        <w:t>C)</w:t>
      </w:r>
      <w:r w:rsidRPr="007B23BC">
        <w:rPr>
          <w:szCs w:val="24"/>
        </w:rPr>
        <w:tab/>
        <w:t>V </w:t>
      </w:r>
      <w:r>
        <w:rPr>
          <w:szCs w:val="24"/>
        </w:rPr>
        <w:t>§ 60 se za odstavec 4 vkládá nový odstavec 5, který zní:</w:t>
      </w:r>
    </w:p>
    <w:p w:rsidR="00BD6240" w:rsidRDefault="00BD6240" w:rsidP="00BD6240">
      <w:pPr>
        <w:widowControl w:val="0"/>
        <w:autoSpaceDE w:val="0"/>
        <w:autoSpaceDN w:val="0"/>
        <w:adjustRightInd w:val="0"/>
        <w:spacing w:before="120"/>
        <w:ind w:firstLine="426"/>
        <w:jc w:val="both"/>
        <w:rPr>
          <w:szCs w:val="24"/>
        </w:rPr>
      </w:pPr>
      <w:r w:rsidRPr="006A580E">
        <w:rPr>
          <w:szCs w:val="24"/>
        </w:rPr>
        <w:t>„</w:t>
      </w:r>
      <w:r w:rsidRPr="00D12D76">
        <w:rPr>
          <w:szCs w:val="24"/>
        </w:rPr>
        <w:t>(</w:t>
      </w:r>
      <w:r>
        <w:rPr>
          <w:szCs w:val="24"/>
        </w:rPr>
        <w:t>5</w:t>
      </w:r>
      <w:r w:rsidRPr="00D12D76">
        <w:rPr>
          <w:szCs w:val="24"/>
        </w:rPr>
        <w:t>)</w:t>
      </w:r>
      <w:r w:rsidRPr="003A52F3">
        <w:t xml:space="preserve"> </w:t>
      </w:r>
      <w:r w:rsidRPr="003A52F3">
        <w:rPr>
          <w:szCs w:val="24"/>
        </w:rPr>
        <w:t>Soud může nad pachatelem na dobu výkonu trestu domácího vězení vyslovit dohled; na výkon dohledu se použijí obdobně § 49 až 51</w:t>
      </w:r>
      <w:r w:rsidRPr="00D12D76">
        <w:rPr>
          <w:szCs w:val="24"/>
        </w:rPr>
        <w:t>.</w:t>
      </w:r>
      <w:r>
        <w:rPr>
          <w:szCs w:val="24"/>
        </w:rPr>
        <w:t>“.</w:t>
      </w:r>
    </w:p>
    <w:p w:rsidR="00BD6240" w:rsidRDefault="00BD6240" w:rsidP="00BD6240">
      <w:pPr>
        <w:widowControl w:val="0"/>
        <w:autoSpaceDE w:val="0"/>
        <w:autoSpaceDN w:val="0"/>
        <w:adjustRightInd w:val="0"/>
        <w:spacing w:before="120"/>
        <w:jc w:val="both"/>
        <w:rPr>
          <w:szCs w:val="24"/>
        </w:rPr>
      </w:pPr>
      <w:r>
        <w:rPr>
          <w:szCs w:val="24"/>
        </w:rPr>
        <w:t>Dosavadní odstavce 5 a 6 se označují jako odstavce 6 a 7.“.</w:t>
      </w:r>
    </w:p>
    <w:p w:rsidR="00BD624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V části druhé</w:t>
      </w:r>
      <w:r w:rsidRPr="002200A0">
        <w:rPr>
          <w:bCs/>
          <w:szCs w:val="24"/>
        </w:rPr>
        <w:t xml:space="preserve"> v dosavadním novelizačním bodě 5 </w:t>
      </w:r>
      <w:r>
        <w:rPr>
          <w:bCs/>
          <w:szCs w:val="24"/>
        </w:rPr>
        <w:t xml:space="preserve">se v </w:t>
      </w:r>
      <w:r w:rsidRPr="002200A0">
        <w:rPr>
          <w:bCs/>
          <w:szCs w:val="24"/>
        </w:rPr>
        <w:t>nadpis</w:t>
      </w:r>
      <w:r>
        <w:rPr>
          <w:bCs/>
          <w:szCs w:val="24"/>
        </w:rPr>
        <w:t>u</w:t>
      </w:r>
      <w:r w:rsidRPr="002200A0">
        <w:rPr>
          <w:bCs/>
          <w:szCs w:val="24"/>
        </w:rPr>
        <w:t xml:space="preserve"> § 60a</w:t>
      </w:r>
      <w:r>
        <w:rPr>
          <w:bCs/>
          <w:szCs w:val="24"/>
        </w:rPr>
        <w:t xml:space="preserve"> za slovo „</w:t>
      </w:r>
      <w:r w:rsidRPr="003A52F3">
        <w:rPr>
          <w:b/>
          <w:szCs w:val="24"/>
        </w:rPr>
        <w:t>Zrušení</w:t>
      </w:r>
      <w:r>
        <w:rPr>
          <w:bCs/>
          <w:szCs w:val="24"/>
        </w:rPr>
        <w:t>“ vkládají slova „</w:t>
      </w:r>
      <w:r w:rsidRPr="003A52F3">
        <w:rPr>
          <w:b/>
          <w:szCs w:val="24"/>
        </w:rPr>
        <w:t>dohledu nebo</w:t>
      </w:r>
      <w:r>
        <w:rPr>
          <w:bCs/>
          <w:szCs w:val="24"/>
        </w:rPr>
        <w:t>“.</w:t>
      </w:r>
    </w:p>
    <w:p w:rsidR="00BD6240" w:rsidRPr="003A52F3" w:rsidRDefault="00BD6240" w:rsidP="00AC6D9D">
      <w:pPr>
        <w:numPr>
          <w:ilvl w:val="0"/>
          <w:numId w:val="22"/>
        </w:numPr>
        <w:spacing w:before="240" w:after="0" w:line="240" w:lineRule="auto"/>
        <w:ind w:left="425" w:hanging="425"/>
        <w:jc w:val="both"/>
      </w:pPr>
      <w:r w:rsidRPr="003A52F3">
        <w:rPr>
          <w:bCs/>
          <w:szCs w:val="24"/>
        </w:rPr>
        <w:t xml:space="preserve">V části druhé v dosavadním novelizačním bodě 5 </w:t>
      </w:r>
      <w:r>
        <w:rPr>
          <w:bCs/>
          <w:szCs w:val="24"/>
        </w:rPr>
        <w:t xml:space="preserve">v § 60a se za slova „nich“ vkládají </w:t>
      </w:r>
      <w:proofErr w:type="gramStart"/>
      <w:r>
        <w:rPr>
          <w:bCs/>
          <w:szCs w:val="24"/>
        </w:rPr>
        <w:t xml:space="preserve">slova „ </w:t>
      </w:r>
      <w:r w:rsidRPr="003A52F3">
        <w:rPr>
          <w:bCs/>
          <w:szCs w:val="24"/>
        </w:rPr>
        <w:t>, anebo</w:t>
      </w:r>
      <w:proofErr w:type="gramEnd"/>
      <w:r w:rsidRPr="003A52F3">
        <w:rPr>
          <w:bCs/>
          <w:szCs w:val="24"/>
        </w:rPr>
        <w:t xml:space="preserve"> může zrušit uložený dohled, pokud již není zapotřebí zvýšeně sledovat a</w:t>
      </w:r>
      <w:r>
        <w:rPr>
          <w:bCs/>
          <w:szCs w:val="24"/>
        </w:rPr>
        <w:t> </w:t>
      </w:r>
      <w:r w:rsidRPr="003A52F3">
        <w:rPr>
          <w:bCs/>
          <w:szCs w:val="24"/>
        </w:rPr>
        <w:t>kontrolovat jeho chování</w:t>
      </w:r>
      <w:r>
        <w:rPr>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druhé dosavadní novelizační bod 6 zní:</w:t>
      </w:r>
    </w:p>
    <w:p w:rsidR="00BD6240" w:rsidRDefault="00BD6240" w:rsidP="00BD6240">
      <w:pPr>
        <w:spacing w:before="120"/>
        <w:ind w:left="426" w:hanging="426"/>
        <w:jc w:val="both"/>
        <w:rPr>
          <w:bCs/>
          <w:szCs w:val="24"/>
        </w:rPr>
      </w:pPr>
      <w:r>
        <w:rPr>
          <w:bCs/>
          <w:szCs w:val="24"/>
        </w:rPr>
        <w:t>„A</w:t>
      </w:r>
      <w:r w:rsidR="002B1448">
        <w:rPr>
          <w:bCs/>
          <w:szCs w:val="24"/>
        </w:rPr>
        <w:t>)</w:t>
      </w:r>
      <w:r>
        <w:rPr>
          <w:bCs/>
          <w:szCs w:val="24"/>
        </w:rPr>
        <w:tab/>
        <w:t>§ 61 včetně nadpisu zní:</w:t>
      </w:r>
    </w:p>
    <w:p w:rsidR="00BD6240" w:rsidRPr="00CF2878" w:rsidRDefault="00BD6240" w:rsidP="00AC6D9D">
      <w:pPr>
        <w:widowControl w:val="0"/>
        <w:autoSpaceDE w:val="0"/>
        <w:autoSpaceDN w:val="0"/>
        <w:adjustRightInd w:val="0"/>
        <w:spacing w:after="0"/>
        <w:jc w:val="center"/>
        <w:rPr>
          <w:bCs/>
          <w:szCs w:val="24"/>
        </w:rPr>
      </w:pPr>
      <w:r>
        <w:rPr>
          <w:bCs/>
          <w:szCs w:val="24"/>
        </w:rPr>
        <w:t>„</w:t>
      </w:r>
      <w:r w:rsidRPr="00CF2878">
        <w:rPr>
          <w:bCs/>
          <w:szCs w:val="24"/>
        </w:rPr>
        <w:t>§ 61</w:t>
      </w:r>
    </w:p>
    <w:p w:rsidR="00BD6240" w:rsidRPr="00CF2878" w:rsidRDefault="00BD6240" w:rsidP="00AC6D9D">
      <w:pPr>
        <w:widowControl w:val="0"/>
        <w:autoSpaceDE w:val="0"/>
        <w:autoSpaceDN w:val="0"/>
        <w:adjustRightInd w:val="0"/>
        <w:spacing w:after="120"/>
        <w:jc w:val="center"/>
        <w:rPr>
          <w:b/>
          <w:szCs w:val="24"/>
        </w:rPr>
      </w:pPr>
      <w:r w:rsidRPr="00CF2878">
        <w:rPr>
          <w:b/>
          <w:szCs w:val="24"/>
        </w:rPr>
        <w:t>Náhradní trest odnětí svobody</w:t>
      </w:r>
    </w:p>
    <w:p w:rsidR="00BD6240" w:rsidRPr="003A52F3" w:rsidRDefault="00BD6240" w:rsidP="00BD6240">
      <w:pPr>
        <w:widowControl w:val="0"/>
        <w:autoSpaceDE w:val="0"/>
        <w:autoSpaceDN w:val="0"/>
        <w:adjustRightInd w:val="0"/>
        <w:spacing w:before="120"/>
        <w:ind w:firstLine="426"/>
        <w:jc w:val="both"/>
        <w:rPr>
          <w:bCs/>
          <w:szCs w:val="24"/>
        </w:rPr>
      </w:pPr>
      <w:r w:rsidRPr="00CF2878">
        <w:rPr>
          <w:bCs/>
          <w:szCs w:val="24"/>
        </w:rPr>
        <w:t>(1)</w:t>
      </w:r>
      <w:r w:rsidRPr="003A52F3">
        <w:t xml:space="preserve"> </w:t>
      </w:r>
      <w:r w:rsidRPr="003A52F3">
        <w:rPr>
          <w:bCs/>
          <w:szCs w:val="24"/>
        </w:rPr>
        <w:t>Ukládá-li soud trest domácího vězení, stanoví pro případ, že by se pachatel vyhýbal nástupu výkonu tohoto trestu, bez závažného důvodu porušil sjednané podmínky jeho výkonu, zaviněně nevykonával ve stanoveném časovém období uložený trest či jinak mařil výkon tohoto trestu nebo nevedl řádný život, náhradní trest odnětí svobody až na jeden rok; náhradní trest odnětí svobody nesmí přesahovat horní hranici trestní sazby trestu odnětí svobody. O</w:t>
      </w:r>
      <w:r>
        <w:rPr>
          <w:bCs/>
          <w:szCs w:val="24"/>
        </w:rPr>
        <w:t> </w:t>
      </w:r>
      <w:r w:rsidRPr="003A52F3">
        <w:rPr>
          <w:bCs/>
          <w:szCs w:val="24"/>
        </w:rPr>
        <w:t>výkonu náhradního trestu odnětí svobody může soud rozhodnout i během doby stanovené pro výkon trestu domácího vězení; rozhodne-li o výkonu náhradního trestu odnětí svobody, stanoví zároveň i způsob jeho výkonu.</w:t>
      </w:r>
    </w:p>
    <w:p w:rsidR="00BD6240" w:rsidRPr="003A52F3" w:rsidRDefault="00BD6240" w:rsidP="00BD6240">
      <w:pPr>
        <w:widowControl w:val="0"/>
        <w:autoSpaceDE w:val="0"/>
        <w:autoSpaceDN w:val="0"/>
        <w:adjustRightInd w:val="0"/>
        <w:spacing w:before="120"/>
        <w:ind w:firstLine="426"/>
        <w:jc w:val="both"/>
        <w:rPr>
          <w:bCs/>
          <w:szCs w:val="24"/>
        </w:rPr>
      </w:pPr>
      <w:r w:rsidRPr="003A52F3">
        <w:rPr>
          <w:bCs/>
          <w:szCs w:val="24"/>
        </w:rPr>
        <w:t>(2) Pokud odsouzený zavdal příčinu k rozhodnutí o tom, že se náhradní trest odnětí svobody vykoná, po výkonu poloviny uloženého trestu domácího vězení, soud délku náhradního trestu odnětí svobody stanovenou podle odstavce 1 zkrátí na polovinu.</w:t>
      </w:r>
    </w:p>
    <w:p w:rsidR="00BD6240" w:rsidRPr="003A52F3" w:rsidRDefault="00BD6240" w:rsidP="00BD6240">
      <w:pPr>
        <w:widowControl w:val="0"/>
        <w:autoSpaceDE w:val="0"/>
        <w:autoSpaceDN w:val="0"/>
        <w:adjustRightInd w:val="0"/>
        <w:spacing w:before="120"/>
        <w:ind w:firstLine="426"/>
        <w:jc w:val="both"/>
        <w:rPr>
          <w:bCs/>
          <w:szCs w:val="24"/>
        </w:rPr>
      </w:pPr>
      <w:r w:rsidRPr="003A52F3">
        <w:rPr>
          <w:bCs/>
          <w:szCs w:val="24"/>
        </w:rPr>
        <w:t>(3) Výjimečně může soud vzhledem k okolnostem případu a osobě odsouzeného ponechat trest domácího vězení v platnosti, i když odsouzený zavdal příčinu k rozhodnutí o</w:t>
      </w:r>
      <w:r>
        <w:rPr>
          <w:bCs/>
          <w:szCs w:val="24"/>
        </w:rPr>
        <w:t> </w:t>
      </w:r>
      <w:r w:rsidRPr="003A52F3">
        <w:rPr>
          <w:bCs/>
          <w:szCs w:val="24"/>
        </w:rPr>
        <w:t>výkonu náhradního trestu odnětí svobody, a</w:t>
      </w:r>
    </w:p>
    <w:p w:rsidR="00BD6240" w:rsidRPr="003A52F3" w:rsidRDefault="00BD6240" w:rsidP="00AC6D9D">
      <w:pPr>
        <w:widowControl w:val="0"/>
        <w:autoSpaceDE w:val="0"/>
        <w:autoSpaceDN w:val="0"/>
        <w:adjustRightInd w:val="0"/>
        <w:spacing w:after="0"/>
        <w:ind w:left="425" w:hanging="425"/>
        <w:jc w:val="both"/>
        <w:rPr>
          <w:bCs/>
          <w:szCs w:val="24"/>
        </w:rPr>
      </w:pPr>
      <w:r w:rsidRPr="003A52F3">
        <w:rPr>
          <w:bCs/>
          <w:szCs w:val="24"/>
        </w:rPr>
        <w:t>a)</w:t>
      </w:r>
      <w:r w:rsidR="00AC6D9D">
        <w:rPr>
          <w:bCs/>
          <w:szCs w:val="24"/>
        </w:rPr>
        <w:tab/>
      </w:r>
      <w:r w:rsidRPr="003A52F3">
        <w:rPr>
          <w:bCs/>
          <w:szCs w:val="24"/>
        </w:rPr>
        <w:t>stanovit nad odsouzeným na dobu výkonu trestu nebo jeho zbytku dohled,</w:t>
      </w:r>
    </w:p>
    <w:p w:rsidR="00BD6240" w:rsidRPr="003A52F3" w:rsidRDefault="00BD6240" w:rsidP="00AC6D9D">
      <w:pPr>
        <w:widowControl w:val="0"/>
        <w:autoSpaceDE w:val="0"/>
        <w:autoSpaceDN w:val="0"/>
        <w:adjustRightInd w:val="0"/>
        <w:spacing w:after="0"/>
        <w:ind w:left="425" w:hanging="425"/>
        <w:jc w:val="both"/>
        <w:rPr>
          <w:bCs/>
          <w:szCs w:val="24"/>
        </w:rPr>
      </w:pPr>
      <w:r w:rsidRPr="003A52F3">
        <w:rPr>
          <w:bCs/>
          <w:szCs w:val="24"/>
        </w:rPr>
        <w:t>b)</w:t>
      </w:r>
      <w:r w:rsidR="00AC6D9D">
        <w:rPr>
          <w:bCs/>
          <w:szCs w:val="24"/>
        </w:rPr>
        <w:tab/>
      </w:r>
      <w:r w:rsidRPr="003A52F3">
        <w:rPr>
          <w:bCs/>
          <w:szCs w:val="24"/>
        </w:rPr>
        <w:t>prodloužit dobu výkonu tohoto trestu až o jeden rok, přičemž nesmí překročit nejvyšší výměru tohoto t</w:t>
      </w:r>
      <w:r w:rsidR="00D46D59">
        <w:rPr>
          <w:bCs/>
          <w:szCs w:val="24"/>
        </w:rPr>
        <w:t>restu stanovenou v § 60 odst. 1,</w:t>
      </w:r>
    </w:p>
    <w:p w:rsidR="00BD6240" w:rsidRPr="003A52F3" w:rsidRDefault="00BD6240" w:rsidP="00AC6D9D">
      <w:pPr>
        <w:widowControl w:val="0"/>
        <w:autoSpaceDE w:val="0"/>
        <w:autoSpaceDN w:val="0"/>
        <w:adjustRightInd w:val="0"/>
        <w:spacing w:after="0"/>
        <w:ind w:left="425" w:hanging="425"/>
        <w:jc w:val="both"/>
        <w:rPr>
          <w:bCs/>
          <w:szCs w:val="24"/>
        </w:rPr>
      </w:pPr>
      <w:r w:rsidRPr="003A52F3">
        <w:rPr>
          <w:bCs/>
          <w:szCs w:val="24"/>
        </w:rPr>
        <w:t>c)</w:t>
      </w:r>
      <w:r w:rsidR="00AC6D9D">
        <w:rPr>
          <w:bCs/>
          <w:szCs w:val="24"/>
        </w:rPr>
        <w:tab/>
      </w:r>
      <w:r w:rsidRPr="003A52F3">
        <w:rPr>
          <w:bCs/>
          <w:szCs w:val="24"/>
        </w:rPr>
        <w:t xml:space="preserve">stanovit odsouzenému na dobu výkonu trestu nebo jeho zbytku dosud neuložené přiměřené omezení nebo přiměřenou povinnost podle § 48 odst. 4 směřující k tomu, aby vedl řádný život, nebo </w:t>
      </w:r>
    </w:p>
    <w:p w:rsidR="00BD6240" w:rsidRPr="003A52F3" w:rsidRDefault="00BD6240" w:rsidP="00AC6D9D">
      <w:pPr>
        <w:widowControl w:val="0"/>
        <w:autoSpaceDE w:val="0"/>
        <w:autoSpaceDN w:val="0"/>
        <w:adjustRightInd w:val="0"/>
        <w:spacing w:after="0"/>
        <w:ind w:left="425" w:hanging="425"/>
        <w:jc w:val="both"/>
        <w:rPr>
          <w:bCs/>
          <w:szCs w:val="24"/>
        </w:rPr>
      </w:pPr>
      <w:r w:rsidRPr="003A52F3">
        <w:rPr>
          <w:bCs/>
          <w:szCs w:val="24"/>
        </w:rPr>
        <w:t>d)</w:t>
      </w:r>
      <w:r w:rsidR="00AC6D9D">
        <w:rPr>
          <w:bCs/>
          <w:szCs w:val="24"/>
        </w:rPr>
        <w:tab/>
      </w:r>
      <w:r w:rsidRPr="003A52F3">
        <w:rPr>
          <w:bCs/>
          <w:szCs w:val="24"/>
        </w:rPr>
        <w:t xml:space="preserve">stanovit odsouzenému na dobu výkonu trestu nebo jeho zbytku některé z výchovných opatření podle § 60 odst. 7, je-li ve věku blízkém věku mladistvých. </w:t>
      </w:r>
    </w:p>
    <w:p w:rsidR="00BD6240" w:rsidRDefault="00BD6240" w:rsidP="00BD6240">
      <w:pPr>
        <w:widowControl w:val="0"/>
        <w:autoSpaceDE w:val="0"/>
        <w:autoSpaceDN w:val="0"/>
        <w:adjustRightInd w:val="0"/>
        <w:spacing w:before="120"/>
        <w:ind w:firstLine="426"/>
        <w:jc w:val="both"/>
        <w:rPr>
          <w:bCs/>
          <w:szCs w:val="24"/>
        </w:rPr>
      </w:pPr>
      <w:r w:rsidRPr="003A52F3">
        <w:rPr>
          <w:bCs/>
          <w:szCs w:val="24"/>
        </w:rPr>
        <w:t>(4) Na výkon dohledu se použijí obdobně § 49 až 51</w:t>
      </w:r>
      <w:r w:rsidRPr="00CF2878">
        <w:rPr>
          <w:bCs/>
          <w:szCs w:val="24"/>
        </w:rPr>
        <w:t>.</w:t>
      </w:r>
      <w:r w:rsidRPr="00895B44">
        <w:rPr>
          <w:bCs/>
          <w:szCs w:val="24"/>
        </w:rPr>
        <w:t>“.</w:t>
      </w:r>
      <w:r>
        <w:rPr>
          <w:bCs/>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V části druhé se za dosavadní novelizační bod 11 vkládá nový novelizační bod A, který zní:</w:t>
      </w:r>
    </w:p>
    <w:p w:rsidR="00BD6240" w:rsidRDefault="00BD6240" w:rsidP="00532FA4">
      <w:pPr>
        <w:spacing w:before="120"/>
        <w:ind w:left="425" w:hanging="425"/>
        <w:jc w:val="both"/>
        <w:rPr>
          <w:szCs w:val="24"/>
        </w:rPr>
      </w:pPr>
      <w:r w:rsidRPr="006A580E">
        <w:rPr>
          <w:szCs w:val="24"/>
        </w:rPr>
        <w:t>„</w:t>
      </w:r>
      <w:r>
        <w:rPr>
          <w:szCs w:val="24"/>
        </w:rPr>
        <w:t>A)</w:t>
      </w:r>
      <w:r w:rsidR="00532FA4">
        <w:rPr>
          <w:szCs w:val="24"/>
        </w:rPr>
        <w:tab/>
      </w:r>
      <w:r w:rsidRPr="00D12D76">
        <w:rPr>
          <w:szCs w:val="24"/>
        </w:rPr>
        <w:t xml:space="preserve">V § </w:t>
      </w:r>
      <w:r>
        <w:rPr>
          <w:szCs w:val="24"/>
        </w:rPr>
        <w:t>68 odst. 3 větě druhé se za slova „</w:t>
      </w:r>
      <w:r w:rsidRPr="00CF2878">
        <w:rPr>
          <w:szCs w:val="24"/>
        </w:rPr>
        <w:t>trestem odnětí svobody</w:t>
      </w:r>
      <w:r>
        <w:rPr>
          <w:szCs w:val="24"/>
        </w:rPr>
        <w:t>“ vkládají slova „</w:t>
      </w:r>
      <w:r w:rsidRPr="00CF2878">
        <w:rPr>
          <w:szCs w:val="24"/>
        </w:rPr>
        <w:t>a</w:t>
      </w:r>
      <w:r>
        <w:rPr>
          <w:szCs w:val="24"/>
        </w:rPr>
        <w:t> </w:t>
      </w:r>
      <w:r w:rsidRPr="00CF2878">
        <w:rPr>
          <w:szCs w:val="24"/>
        </w:rPr>
        <w:t>náhradním trestem odnětí svobody za trest domácího vězení</w:t>
      </w:r>
      <w:r>
        <w:rPr>
          <w:szCs w:val="24"/>
        </w:rPr>
        <w:t xml:space="preserve">“.“. </w:t>
      </w:r>
    </w:p>
    <w:p w:rsidR="00BD6240" w:rsidRPr="006A580E" w:rsidRDefault="00BD6240" w:rsidP="00BD6240">
      <w:pPr>
        <w:spacing w:before="120"/>
        <w:jc w:val="both"/>
        <w:rPr>
          <w:szCs w:val="24"/>
        </w:rPr>
      </w:pPr>
      <w:r>
        <w:rPr>
          <w:szCs w:val="24"/>
        </w:rPr>
        <w:t>Následující novelizační body se přečíslují.</w:t>
      </w:r>
    </w:p>
    <w:p w:rsidR="00BD6240" w:rsidRPr="00CA3E6A" w:rsidRDefault="00BD6240" w:rsidP="00BD6240">
      <w:pPr>
        <w:numPr>
          <w:ilvl w:val="0"/>
          <w:numId w:val="22"/>
        </w:numPr>
        <w:spacing w:before="360" w:after="0" w:line="240" w:lineRule="auto"/>
        <w:ind w:left="425" w:hanging="425"/>
        <w:jc w:val="both"/>
        <w:rPr>
          <w:bCs/>
          <w:szCs w:val="24"/>
        </w:rPr>
      </w:pPr>
      <w:r w:rsidRPr="006A580E">
        <w:rPr>
          <w:bCs/>
          <w:szCs w:val="24"/>
        </w:rPr>
        <w:t>V části druhé se za dosavadní novelizační bod 12 vkládá nový novelizační bod </w:t>
      </w:r>
      <w:r>
        <w:rPr>
          <w:bCs/>
          <w:szCs w:val="24"/>
        </w:rPr>
        <w:t>A</w:t>
      </w:r>
      <w:r w:rsidRPr="006A580E">
        <w:rPr>
          <w:bCs/>
          <w:szCs w:val="24"/>
        </w:rPr>
        <w:t>, který zní:</w:t>
      </w:r>
    </w:p>
    <w:p w:rsidR="00BD6240" w:rsidRPr="007B23BC" w:rsidRDefault="00BD6240" w:rsidP="00BD6240">
      <w:pPr>
        <w:spacing w:before="120"/>
        <w:ind w:left="426" w:hanging="426"/>
        <w:jc w:val="both"/>
        <w:rPr>
          <w:szCs w:val="24"/>
        </w:rPr>
      </w:pPr>
      <w:r w:rsidRPr="007B23BC">
        <w:rPr>
          <w:szCs w:val="24"/>
        </w:rPr>
        <w:t>„</w:t>
      </w:r>
      <w:r>
        <w:rPr>
          <w:szCs w:val="24"/>
        </w:rPr>
        <w:t>A)</w:t>
      </w:r>
      <w:r w:rsidRPr="007B23BC">
        <w:rPr>
          <w:szCs w:val="24"/>
        </w:rPr>
        <w:tab/>
        <w:t>V </w:t>
      </w:r>
      <w:r>
        <w:rPr>
          <w:szCs w:val="24"/>
        </w:rPr>
        <w:t>§ 74b se na konci textu odstavce 1 doplňují slova „</w:t>
      </w:r>
      <w:r w:rsidRPr="00CA3E6A">
        <w:rPr>
          <w:bCs/>
          <w:szCs w:val="24"/>
        </w:rPr>
        <w:t>nebo je nemohl držet nebo chovat anebo o ně pečovat, protože se k tomu zavázal pro účely podmíněného odložení podání návrhu na potrestání nebo podmíněného zastavení trestního stíhání</w:t>
      </w:r>
      <w:r>
        <w:rPr>
          <w:szCs w:val="24"/>
        </w:rPr>
        <w:t>“</w:t>
      </w:r>
      <w:r w:rsidRPr="007B23BC">
        <w:rPr>
          <w:szCs w:val="24"/>
        </w:rPr>
        <w:t>.“.</w:t>
      </w:r>
    </w:p>
    <w:p w:rsidR="00BD624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V části druhé se za dosavadní novelizační bod 13 vkládají nové novelizační body A až C, které znějí:</w:t>
      </w:r>
    </w:p>
    <w:p w:rsidR="00BD6240" w:rsidRDefault="00BD6240" w:rsidP="00532FA4">
      <w:pPr>
        <w:spacing w:before="120"/>
        <w:ind w:left="425" w:hanging="425"/>
        <w:jc w:val="both"/>
        <w:rPr>
          <w:szCs w:val="24"/>
        </w:rPr>
      </w:pPr>
      <w:r w:rsidRPr="006A580E">
        <w:rPr>
          <w:szCs w:val="24"/>
        </w:rPr>
        <w:t>„</w:t>
      </w:r>
      <w:r>
        <w:rPr>
          <w:szCs w:val="24"/>
        </w:rPr>
        <w:t>A)</w:t>
      </w:r>
      <w:r w:rsidR="00532FA4">
        <w:rPr>
          <w:szCs w:val="24"/>
        </w:rPr>
        <w:tab/>
      </w:r>
      <w:r w:rsidRPr="00D12D76">
        <w:rPr>
          <w:szCs w:val="24"/>
        </w:rPr>
        <w:t xml:space="preserve">V § </w:t>
      </w:r>
      <w:r>
        <w:rPr>
          <w:szCs w:val="24"/>
        </w:rPr>
        <w:t xml:space="preserve">82 odst. 1 a v § 85 odst. 1 se za slovo „let“ vkládají </w:t>
      </w:r>
      <w:proofErr w:type="gramStart"/>
      <w:r>
        <w:rPr>
          <w:szCs w:val="24"/>
        </w:rPr>
        <w:t xml:space="preserve">slova „ </w:t>
      </w:r>
      <w:r w:rsidRPr="00CF2878">
        <w:rPr>
          <w:szCs w:val="24"/>
        </w:rPr>
        <w:t>, nikoliv</w:t>
      </w:r>
      <w:proofErr w:type="gramEnd"/>
      <w:r w:rsidRPr="00CF2878">
        <w:rPr>
          <w:szCs w:val="24"/>
        </w:rPr>
        <w:t xml:space="preserve"> však na dobu kratší než je délka podmíněně odloženého trestu odnětí svobody</w:t>
      </w:r>
      <w:r>
        <w:rPr>
          <w:szCs w:val="24"/>
        </w:rPr>
        <w:t>“.</w:t>
      </w:r>
    </w:p>
    <w:p w:rsidR="00BD6240" w:rsidRDefault="00BD6240" w:rsidP="00532FA4">
      <w:pPr>
        <w:tabs>
          <w:tab w:val="left" w:pos="426"/>
        </w:tabs>
        <w:spacing w:before="120"/>
        <w:jc w:val="both"/>
        <w:rPr>
          <w:szCs w:val="24"/>
        </w:rPr>
      </w:pPr>
      <w:r>
        <w:rPr>
          <w:szCs w:val="24"/>
        </w:rPr>
        <w:t>B)</w:t>
      </w:r>
      <w:r w:rsidR="00532FA4">
        <w:rPr>
          <w:szCs w:val="24"/>
        </w:rPr>
        <w:tab/>
      </w:r>
      <w:r>
        <w:rPr>
          <w:szCs w:val="24"/>
        </w:rPr>
        <w:t>V § 82 se za odstavec 1 vkládá nový odstavec 2, který zní:</w:t>
      </w:r>
    </w:p>
    <w:p w:rsidR="00BD6240" w:rsidRDefault="00BD6240" w:rsidP="00BD6240">
      <w:pPr>
        <w:spacing w:before="120"/>
        <w:ind w:firstLine="426"/>
        <w:jc w:val="both"/>
        <w:rPr>
          <w:szCs w:val="24"/>
        </w:rPr>
      </w:pPr>
      <w:r>
        <w:rPr>
          <w:szCs w:val="24"/>
        </w:rPr>
        <w:t>„(2)</w:t>
      </w:r>
      <w:r w:rsidRPr="003A52F3">
        <w:t xml:space="preserve"> </w:t>
      </w:r>
      <w:r w:rsidRPr="003A52F3">
        <w:rPr>
          <w:szCs w:val="24"/>
        </w:rPr>
        <w:t>Při podmíněném odsouzení může soud pachateli uložit, aby se ve stanovené části zkušební doby, navazující na počátek zkušební doby, zdržoval ve stanoveném časovém období v určeném obydlí nebo jeho části. Celkové doba trvání pobytu podmíněně odsouzeného v určeném obydlí nebo jeho části nesmí přesáhnout jeden rok, a to i v případě stanovení delší zkušební doby</w:t>
      </w:r>
      <w:r w:rsidRPr="00CF2878">
        <w:rPr>
          <w:szCs w:val="24"/>
        </w:rPr>
        <w:t>.</w:t>
      </w:r>
      <w:r>
        <w:rPr>
          <w:szCs w:val="24"/>
        </w:rPr>
        <w:t>“.</w:t>
      </w:r>
    </w:p>
    <w:p w:rsidR="00BD6240" w:rsidRDefault="00BD6240" w:rsidP="00BD6240">
      <w:pPr>
        <w:spacing w:before="120"/>
        <w:jc w:val="both"/>
        <w:rPr>
          <w:szCs w:val="24"/>
        </w:rPr>
      </w:pPr>
      <w:r>
        <w:rPr>
          <w:szCs w:val="24"/>
        </w:rPr>
        <w:t>Dosavadní odstavce 2 až 4 se označují jako odstavce 3 až 5.</w:t>
      </w:r>
    </w:p>
    <w:p w:rsidR="00BD6240" w:rsidRDefault="00BD6240" w:rsidP="00532FA4">
      <w:pPr>
        <w:spacing w:before="120"/>
        <w:ind w:left="411" w:hanging="411"/>
        <w:jc w:val="both"/>
        <w:rPr>
          <w:szCs w:val="24"/>
        </w:rPr>
      </w:pPr>
      <w:r>
        <w:rPr>
          <w:szCs w:val="24"/>
        </w:rPr>
        <w:t>C)</w:t>
      </w:r>
      <w:r w:rsidR="00532FA4">
        <w:rPr>
          <w:szCs w:val="24"/>
        </w:rPr>
        <w:tab/>
      </w:r>
      <w:r>
        <w:rPr>
          <w:szCs w:val="24"/>
        </w:rPr>
        <w:t xml:space="preserve">V § 82 se na konci textu odstavce 5 doplňují </w:t>
      </w:r>
      <w:proofErr w:type="gramStart"/>
      <w:r>
        <w:rPr>
          <w:szCs w:val="24"/>
        </w:rPr>
        <w:t xml:space="preserve">slova „ </w:t>
      </w:r>
      <w:r w:rsidRPr="003A52F3">
        <w:rPr>
          <w:szCs w:val="24"/>
        </w:rPr>
        <w:t>; uloží</w:t>
      </w:r>
      <w:proofErr w:type="gramEnd"/>
      <w:r w:rsidRPr="003A52F3">
        <w:rPr>
          <w:szCs w:val="24"/>
        </w:rPr>
        <w:t>-li soud znovu povinnost zdržovat se ve stanoveném časovém období v určeném obydlí nebo jeho části, započítává se do doby trvání této povinnosti doba, po kterou odsouzený tuto povinnost řádně vykonával</w:t>
      </w:r>
      <w:r>
        <w:rPr>
          <w:szCs w:val="24"/>
        </w:rPr>
        <w:t>“.“.</w:t>
      </w:r>
    </w:p>
    <w:p w:rsidR="00BD6240" w:rsidRPr="002200A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V části druhé se za dosavadní novelizační bod 14 vkládají nové novelizační body A až C, které znějí:</w:t>
      </w:r>
    </w:p>
    <w:p w:rsidR="00BD6240" w:rsidRDefault="00BD6240" w:rsidP="00532FA4">
      <w:pPr>
        <w:tabs>
          <w:tab w:val="left" w:pos="426"/>
        </w:tabs>
        <w:spacing w:before="120"/>
        <w:jc w:val="both"/>
        <w:rPr>
          <w:szCs w:val="24"/>
        </w:rPr>
      </w:pPr>
      <w:r w:rsidRPr="006A580E">
        <w:rPr>
          <w:szCs w:val="24"/>
        </w:rPr>
        <w:t>„</w:t>
      </w:r>
      <w:r>
        <w:rPr>
          <w:szCs w:val="24"/>
        </w:rPr>
        <w:t>A)</w:t>
      </w:r>
      <w:r w:rsidR="00532FA4">
        <w:rPr>
          <w:szCs w:val="24"/>
        </w:rPr>
        <w:tab/>
      </w:r>
      <w:r>
        <w:rPr>
          <w:szCs w:val="24"/>
        </w:rPr>
        <w:t>V § 83 odst. 1 písm. b) a v § 86 odst. 1 písm. b) se slovo „nebo“ zrušuje.</w:t>
      </w:r>
    </w:p>
    <w:p w:rsidR="00BD6240" w:rsidRDefault="00BD6240" w:rsidP="00532FA4">
      <w:pPr>
        <w:ind w:left="425" w:hanging="425"/>
        <w:jc w:val="both"/>
        <w:rPr>
          <w:szCs w:val="24"/>
        </w:rPr>
      </w:pPr>
      <w:r>
        <w:rPr>
          <w:szCs w:val="24"/>
        </w:rPr>
        <w:t>B)</w:t>
      </w:r>
      <w:r w:rsidR="00532FA4">
        <w:rPr>
          <w:szCs w:val="24"/>
        </w:rPr>
        <w:tab/>
      </w:r>
      <w:r w:rsidRPr="00D12D76">
        <w:rPr>
          <w:szCs w:val="24"/>
        </w:rPr>
        <w:t xml:space="preserve">V § </w:t>
      </w:r>
      <w:r>
        <w:rPr>
          <w:szCs w:val="24"/>
        </w:rPr>
        <w:t>83 se na konci odstavce 1 tečka nahrazuje čárkou a doplňují se písmena d) a e), která znějí:</w:t>
      </w:r>
    </w:p>
    <w:p w:rsidR="00BD6240" w:rsidRPr="001372CB" w:rsidRDefault="00BD6240" w:rsidP="00532FA4">
      <w:pPr>
        <w:spacing w:after="0"/>
        <w:ind w:left="425" w:hanging="425"/>
        <w:jc w:val="both"/>
        <w:rPr>
          <w:szCs w:val="24"/>
        </w:rPr>
      </w:pPr>
      <w:r>
        <w:rPr>
          <w:szCs w:val="24"/>
        </w:rPr>
        <w:t>„d)</w:t>
      </w:r>
      <w:r w:rsidR="00532FA4">
        <w:rPr>
          <w:szCs w:val="24"/>
        </w:rPr>
        <w:tab/>
      </w:r>
      <w:r w:rsidRPr="001372CB">
        <w:rPr>
          <w:szCs w:val="24"/>
        </w:rPr>
        <w:t>stanovit dosud neuložená výchovná opatření podle § 82 odst. 4, je-li ve věku blízkém věku mladistvých, nebo</w:t>
      </w:r>
    </w:p>
    <w:p w:rsidR="00BD6240" w:rsidRDefault="00BD6240" w:rsidP="00532FA4">
      <w:pPr>
        <w:spacing w:after="0"/>
        <w:ind w:left="425" w:hanging="425"/>
        <w:jc w:val="both"/>
        <w:rPr>
          <w:szCs w:val="24"/>
        </w:rPr>
      </w:pPr>
      <w:r w:rsidRPr="001372CB">
        <w:rPr>
          <w:szCs w:val="24"/>
        </w:rPr>
        <w:t>e)</w:t>
      </w:r>
      <w:r w:rsidR="00532FA4">
        <w:rPr>
          <w:szCs w:val="24"/>
        </w:rPr>
        <w:tab/>
      </w:r>
      <w:r w:rsidRPr="001372CB">
        <w:rPr>
          <w:szCs w:val="24"/>
        </w:rPr>
        <w:t>stanovit, aby se podmíněně odsouzený zdržoval v určeném obydlí nebo jeho části podle §</w:t>
      </w:r>
      <w:r>
        <w:rPr>
          <w:szCs w:val="24"/>
        </w:rPr>
        <w:t> </w:t>
      </w:r>
      <w:r w:rsidRPr="001372CB">
        <w:rPr>
          <w:szCs w:val="24"/>
        </w:rPr>
        <w:t>82 odst. 2.</w:t>
      </w:r>
      <w:r>
        <w:rPr>
          <w:szCs w:val="24"/>
        </w:rPr>
        <w:t>“.</w:t>
      </w:r>
    </w:p>
    <w:p w:rsidR="00532FA4" w:rsidRDefault="00532FA4">
      <w:pPr>
        <w:spacing w:after="0" w:line="240" w:lineRule="auto"/>
        <w:rPr>
          <w:szCs w:val="24"/>
        </w:rPr>
      </w:pPr>
      <w:r>
        <w:rPr>
          <w:szCs w:val="24"/>
        </w:rPr>
        <w:br w:type="page"/>
      </w:r>
    </w:p>
    <w:p w:rsidR="00BD6240" w:rsidRDefault="00BD6240" w:rsidP="00532FA4">
      <w:pPr>
        <w:spacing w:before="120"/>
        <w:ind w:left="426" w:hanging="426"/>
        <w:jc w:val="both"/>
        <w:rPr>
          <w:szCs w:val="24"/>
        </w:rPr>
      </w:pPr>
      <w:r>
        <w:rPr>
          <w:szCs w:val="24"/>
        </w:rPr>
        <w:t>C)</w:t>
      </w:r>
      <w:r w:rsidR="00532FA4">
        <w:rPr>
          <w:szCs w:val="24"/>
        </w:rPr>
        <w:tab/>
      </w:r>
      <w:r>
        <w:rPr>
          <w:szCs w:val="24"/>
        </w:rPr>
        <w:t>V § 85 se za odstavec 1 vkládá nový odstavec 2, který zní:</w:t>
      </w:r>
    </w:p>
    <w:p w:rsidR="00BD6240" w:rsidRDefault="00BD6240" w:rsidP="00BD6240">
      <w:pPr>
        <w:spacing w:before="120"/>
        <w:ind w:firstLine="426"/>
        <w:jc w:val="both"/>
        <w:rPr>
          <w:szCs w:val="24"/>
        </w:rPr>
      </w:pPr>
      <w:r>
        <w:rPr>
          <w:szCs w:val="24"/>
        </w:rPr>
        <w:t>„</w:t>
      </w:r>
      <w:r w:rsidRPr="001372CB">
        <w:rPr>
          <w:szCs w:val="24"/>
        </w:rPr>
        <w:t>(2)</w:t>
      </w:r>
      <w:r w:rsidRPr="00022937">
        <w:t xml:space="preserve"> </w:t>
      </w:r>
      <w:r w:rsidRPr="00022937">
        <w:rPr>
          <w:szCs w:val="24"/>
        </w:rPr>
        <w:t>Při podmíněném odsouzení s dohledem může soud pachateli uložit, aby se ve</w:t>
      </w:r>
      <w:r>
        <w:rPr>
          <w:szCs w:val="24"/>
        </w:rPr>
        <w:t> </w:t>
      </w:r>
      <w:r w:rsidRPr="00022937">
        <w:rPr>
          <w:szCs w:val="24"/>
        </w:rPr>
        <w:t>stanovené části zkušební doby, navazující na počátek zkušební doby, zdržoval ve</w:t>
      </w:r>
      <w:r>
        <w:rPr>
          <w:szCs w:val="24"/>
        </w:rPr>
        <w:t> </w:t>
      </w:r>
      <w:r w:rsidRPr="00022937">
        <w:rPr>
          <w:szCs w:val="24"/>
        </w:rPr>
        <w:t>stanoveném časovém období v určeném obydlí nebo jeho části. Celková doba trvání pobytu podmíněně odsouzeného v určeném obydlí nebo jeho části nesmí přesáhnout jeden rok, a to i</w:t>
      </w:r>
      <w:r>
        <w:rPr>
          <w:szCs w:val="24"/>
        </w:rPr>
        <w:t> </w:t>
      </w:r>
      <w:r w:rsidRPr="00022937">
        <w:rPr>
          <w:szCs w:val="24"/>
        </w:rPr>
        <w:t>v případě stanovení delší zkušební doby</w:t>
      </w:r>
      <w:r w:rsidRPr="001372CB">
        <w:rPr>
          <w:szCs w:val="24"/>
        </w:rPr>
        <w:t>.</w:t>
      </w:r>
      <w:r>
        <w:rPr>
          <w:szCs w:val="24"/>
        </w:rPr>
        <w:t>“.</w:t>
      </w:r>
    </w:p>
    <w:p w:rsidR="00BD6240" w:rsidRDefault="00BD6240" w:rsidP="00BD6240">
      <w:pPr>
        <w:spacing w:before="120"/>
        <w:jc w:val="both"/>
        <w:rPr>
          <w:szCs w:val="24"/>
        </w:rPr>
      </w:pPr>
      <w:r>
        <w:rPr>
          <w:szCs w:val="24"/>
        </w:rPr>
        <w:t>Dosavadní odstavce 2 a 3 se označují jako odstavce 3 a 4.“.</w:t>
      </w:r>
    </w:p>
    <w:p w:rsidR="00BD6240" w:rsidRPr="002200A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V části druhé se za dosavadní novelizační bod 15 vkládají nové novelizační body A až C, které znějí:</w:t>
      </w:r>
    </w:p>
    <w:p w:rsidR="00BD6240" w:rsidRDefault="00BD6240" w:rsidP="00763E09">
      <w:pPr>
        <w:spacing w:before="120"/>
        <w:ind w:left="425" w:hanging="425"/>
        <w:jc w:val="both"/>
        <w:rPr>
          <w:szCs w:val="24"/>
        </w:rPr>
      </w:pPr>
      <w:r w:rsidRPr="006A580E">
        <w:rPr>
          <w:szCs w:val="24"/>
        </w:rPr>
        <w:t>„</w:t>
      </w:r>
      <w:r>
        <w:rPr>
          <w:szCs w:val="24"/>
        </w:rPr>
        <w:t>A)</w:t>
      </w:r>
      <w:r w:rsidR="00763E09">
        <w:rPr>
          <w:szCs w:val="24"/>
        </w:rPr>
        <w:tab/>
      </w:r>
      <w:r w:rsidRPr="00D12D76">
        <w:rPr>
          <w:szCs w:val="24"/>
        </w:rPr>
        <w:t xml:space="preserve">V § </w:t>
      </w:r>
      <w:r>
        <w:rPr>
          <w:szCs w:val="24"/>
        </w:rPr>
        <w:t>86 se na konci odstavce 1 tečka nahrazuje čárkou a doplňují se písmena d) a e), která znějí:</w:t>
      </w:r>
    </w:p>
    <w:p w:rsidR="00BD6240" w:rsidRPr="001372CB" w:rsidRDefault="00BD6240" w:rsidP="00763E09">
      <w:pPr>
        <w:widowControl w:val="0"/>
        <w:autoSpaceDE w:val="0"/>
        <w:autoSpaceDN w:val="0"/>
        <w:adjustRightInd w:val="0"/>
        <w:spacing w:after="0"/>
        <w:ind w:left="425" w:hanging="425"/>
        <w:jc w:val="both"/>
        <w:rPr>
          <w:bCs/>
          <w:szCs w:val="24"/>
        </w:rPr>
      </w:pPr>
      <w:r>
        <w:rPr>
          <w:szCs w:val="24"/>
        </w:rPr>
        <w:t>„d)</w:t>
      </w:r>
      <w:r w:rsidR="00763E09">
        <w:rPr>
          <w:szCs w:val="24"/>
        </w:rPr>
        <w:tab/>
      </w:r>
      <w:r w:rsidRPr="001372CB">
        <w:rPr>
          <w:bCs/>
          <w:szCs w:val="24"/>
        </w:rPr>
        <w:t>stanovit dosud neuložená výchovná opatření podle § 85 odst. 4, je-li ve věku blízkém věku mladistvých, nebo</w:t>
      </w:r>
    </w:p>
    <w:p w:rsidR="00BD6240" w:rsidRDefault="00BD6240" w:rsidP="00763E09">
      <w:pPr>
        <w:widowControl w:val="0"/>
        <w:autoSpaceDE w:val="0"/>
        <w:autoSpaceDN w:val="0"/>
        <w:adjustRightInd w:val="0"/>
        <w:spacing w:after="0"/>
        <w:ind w:left="425" w:hanging="425"/>
        <w:jc w:val="both"/>
        <w:rPr>
          <w:szCs w:val="24"/>
        </w:rPr>
      </w:pPr>
      <w:r w:rsidRPr="001372CB">
        <w:rPr>
          <w:bCs/>
          <w:szCs w:val="24"/>
        </w:rPr>
        <w:t>e)</w:t>
      </w:r>
      <w:r w:rsidR="00763E09">
        <w:rPr>
          <w:bCs/>
          <w:szCs w:val="24"/>
        </w:rPr>
        <w:tab/>
      </w:r>
      <w:r w:rsidRPr="001372CB">
        <w:rPr>
          <w:bCs/>
          <w:szCs w:val="24"/>
        </w:rPr>
        <w:t>stanovit, aby se podmíněně odsouzený zdržoval v určeném obydlí nebo jeho části podle §</w:t>
      </w:r>
      <w:r>
        <w:rPr>
          <w:bCs/>
          <w:szCs w:val="24"/>
        </w:rPr>
        <w:t> </w:t>
      </w:r>
      <w:r w:rsidRPr="001372CB">
        <w:rPr>
          <w:bCs/>
          <w:szCs w:val="24"/>
        </w:rPr>
        <w:t>85 odst. 2</w:t>
      </w:r>
      <w:r w:rsidRPr="001372CB">
        <w:rPr>
          <w:szCs w:val="24"/>
        </w:rPr>
        <w:t>.</w:t>
      </w:r>
      <w:r>
        <w:rPr>
          <w:szCs w:val="24"/>
        </w:rPr>
        <w:t>“</w:t>
      </w:r>
      <w:r w:rsidRPr="001372CB">
        <w:rPr>
          <w:szCs w:val="24"/>
        </w:rPr>
        <w:t>.</w:t>
      </w:r>
    </w:p>
    <w:p w:rsidR="00BD6240" w:rsidRDefault="00BD6240" w:rsidP="00763E09">
      <w:pPr>
        <w:widowControl w:val="0"/>
        <w:autoSpaceDE w:val="0"/>
        <w:autoSpaceDN w:val="0"/>
        <w:adjustRightInd w:val="0"/>
        <w:spacing w:before="120"/>
        <w:ind w:left="426" w:hanging="426"/>
        <w:jc w:val="both"/>
        <w:rPr>
          <w:szCs w:val="24"/>
        </w:rPr>
      </w:pPr>
      <w:r>
        <w:rPr>
          <w:szCs w:val="24"/>
        </w:rPr>
        <w:t>B)</w:t>
      </w:r>
      <w:r w:rsidR="00763E09">
        <w:rPr>
          <w:szCs w:val="24"/>
        </w:rPr>
        <w:tab/>
      </w:r>
      <w:r>
        <w:rPr>
          <w:szCs w:val="24"/>
        </w:rPr>
        <w:t xml:space="preserve">V § 87 se </w:t>
      </w:r>
      <w:proofErr w:type="gramStart"/>
      <w:r>
        <w:rPr>
          <w:szCs w:val="24"/>
        </w:rPr>
        <w:t xml:space="preserve">slova „ </w:t>
      </w:r>
      <w:r w:rsidRPr="00022937">
        <w:rPr>
          <w:szCs w:val="24"/>
        </w:rPr>
        <w:t>, do</w:t>
      </w:r>
      <w:proofErr w:type="gramEnd"/>
      <w:r w:rsidRPr="00022937">
        <w:rPr>
          <w:szCs w:val="24"/>
        </w:rPr>
        <w:t xml:space="preserve"> nové zkušební doby podle § 82 odst. 4</w:t>
      </w:r>
      <w:r>
        <w:rPr>
          <w:szCs w:val="24"/>
        </w:rPr>
        <w:t>“ nahrazují slovy „</w:t>
      </w:r>
      <w:r w:rsidRPr="00022937">
        <w:rPr>
          <w:szCs w:val="24"/>
        </w:rPr>
        <w:t>nebo řádně vykonával povinnost zdržovat se ve stanoveném časovém období v určeném obydlí nebo jeho části, do nové zkušební doby nebo do doby trvání této povinnosti, je-li uložena znovu, podle § 82 odst. 5</w:t>
      </w:r>
      <w:r w:rsidR="00776B0C">
        <w:rPr>
          <w:szCs w:val="24"/>
        </w:rPr>
        <w:t>“.</w:t>
      </w:r>
    </w:p>
    <w:p w:rsidR="00BD6240" w:rsidRDefault="00BD6240" w:rsidP="00BD6240">
      <w:pPr>
        <w:spacing w:before="120"/>
        <w:ind w:left="426" w:hanging="426"/>
        <w:jc w:val="both"/>
        <w:rPr>
          <w:bCs/>
          <w:szCs w:val="24"/>
        </w:rPr>
      </w:pPr>
      <w:r>
        <w:rPr>
          <w:bCs/>
          <w:szCs w:val="24"/>
        </w:rPr>
        <w:t>C)</w:t>
      </w:r>
      <w:r w:rsidR="00763E09">
        <w:rPr>
          <w:bCs/>
          <w:szCs w:val="24"/>
        </w:rPr>
        <w:tab/>
      </w:r>
      <w:r>
        <w:rPr>
          <w:bCs/>
          <w:szCs w:val="24"/>
        </w:rPr>
        <w:t xml:space="preserve">V § 89 odst. 1 větě druhé se </w:t>
      </w:r>
      <w:r w:rsidRPr="001D56BF">
        <w:rPr>
          <w:bCs/>
          <w:szCs w:val="24"/>
        </w:rPr>
        <w:t>slova „v určené době ve svém“ nahrazují slovy „ve stanoveném časovém období v určeném“.</w:t>
      </w:r>
      <w:r>
        <w:rPr>
          <w:bCs/>
          <w:szCs w:val="24"/>
        </w:rPr>
        <w:t>“.</w:t>
      </w:r>
    </w:p>
    <w:p w:rsidR="00BD624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bookmarkStart w:id="5" w:name="_Hlk37413010"/>
      <w:r>
        <w:rPr>
          <w:bCs/>
          <w:szCs w:val="24"/>
        </w:rPr>
        <w:t>V části druhé dosavadní novelizační bod 17 zní:</w:t>
      </w:r>
    </w:p>
    <w:p w:rsidR="00BD6240" w:rsidRPr="006A580E" w:rsidRDefault="00BD6240" w:rsidP="00BD6240">
      <w:pPr>
        <w:spacing w:before="120"/>
        <w:ind w:left="426" w:hanging="426"/>
        <w:jc w:val="both"/>
        <w:rPr>
          <w:szCs w:val="24"/>
        </w:rPr>
      </w:pPr>
      <w:r w:rsidRPr="006A580E">
        <w:rPr>
          <w:szCs w:val="24"/>
        </w:rPr>
        <w:t>„</w:t>
      </w:r>
      <w:r>
        <w:rPr>
          <w:szCs w:val="24"/>
        </w:rPr>
        <w:t>A)</w:t>
      </w:r>
      <w:r w:rsidR="00763E09">
        <w:rPr>
          <w:szCs w:val="24"/>
        </w:rPr>
        <w:tab/>
      </w:r>
      <w:r w:rsidRPr="00D12D76">
        <w:rPr>
          <w:szCs w:val="24"/>
        </w:rPr>
        <w:t xml:space="preserve">V § 89 odst. 2 větě třetí se </w:t>
      </w:r>
      <w:r w:rsidRPr="006A580E">
        <w:rPr>
          <w:szCs w:val="24"/>
        </w:rPr>
        <w:t>slova „ve zkušební době“ nahrazují slovy „ve stanovené části zkušební doby, navazující na počátek zkušební doby,“, slova „ve svém“ se nahrazují slovy „v určeném“ a s</w:t>
      </w:r>
      <w:r w:rsidRPr="00D12D76">
        <w:rPr>
          <w:szCs w:val="24"/>
        </w:rPr>
        <w:t>lova „obcí, státních nebo jiných obecně prospěšných institucí“ se nahrazují slovy „poskytovatelů obecně prospěšných prací“.</w:t>
      </w:r>
      <w:r>
        <w:rPr>
          <w:szCs w:val="24"/>
        </w:rPr>
        <w:t>“.</w:t>
      </w:r>
    </w:p>
    <w:bookmarkEnd w:id="5"/>
    <w:p w:rsidR="00BD6240" w:rsidRDefault="00BD6240" w:rsidP="00BD6240">
      <w:pPr>
        <w:numPr>
          <w:ilvl w:val="0"/>
          <w:numId w:val="22"/>
        </w:numPr>
        <w:spacing w:before="360" w:after="0" w:line="240" w:lineRule="auto"/>
        <w:ind w:left="425" w:hanging="425"/>
        <w:jc w:val="both"/>
        <w:rPr>
          <w:bCs/>
          <w:szCs w:val="24"/>
        </w:rPr>
      </w:pPr>
      <w:r>
        <w:rPr>
          <w:bCs/>
          <w:szCs w:val="24"/>
        </w:rPr>
        <w:t>V části druhé se za dosavadní novelizační bod 17 vkládá nový novelizační bod A, který zní:</w:t>
      </w:r>
    </w:p>
    <w:p w:rsidR="00BD6240" w:rsidRDefault="00BD6240" w:rsidP="00BD6240">
      <w:pPr>
        <w:spacing w:before="120"/>
        <w:ind w:left="426" w:hanging="426"/>
        <w:jc w:val="both"/>
        <w:rPr>
          <w:bCs/>
          <w:szCs w:val="24"/>
        </w:rPr>
      </w:pPr>
      <w:r>
        <w:rPr>
          <w:bCs/>
          <w:szCs w:val="24"/>
        </w:rPr>
        <w:t>„A)</w:t>
      </w:r>
      <w:r>
        <w:rPr>
          <w:bCs/>
          <w:szCs w:val="24"/>
        </w:rPr>
        <w:tab/>
        <w:t xml:space="preserve">V § 89 odst. 3 větě první se </w:t>
      </w:r>
      <w:r w:rsidRPr="001D56BF">
        <w:rPr>
          <w:bCs/>
          <w:szCs w:val="24"/>
        </w:rPr>
        <w:t>slo</w:t>
      </w:r>
      <w:r w:rsidRPr="00895B44">
        <w:rPr>
          <w:bCs/>
          <w:szCs w:val="24"/>
        </w:rPr>
        <w:t>vo „obydlí“ nahrazuje slovy „určeném obydlí nebo jeho části.“.</w:t>
      </w:r>
      <w:r>
        <w:rPr>
          <w:bCs/>
          <w:szCs w:val="24"/>
        </w:rPr>
        <w:t>“.</w:t>
      </w:r>
    </w:p>
    <w:p w:rsidR="00BD6240"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pStyle w:val="Novelizanbod"/>
        <w:numPr>
          <w:ilvl w:val="0"/>
          <w:numId w:val="0"/>
        </w:numPr>
        <w:spacing w:before="120" w:after="0"/>
        <w:ind w:left="720"/>
        <w:rPr>
          <w:szCs w:val="24"/>
        </w:rPr>
      </w:pPr>
    </w:p>
    <w:p w:rsidR="00763E09" w:rsidRDefault="00763E09">
      <w:pPr>
        <w:spacing w:after="0" w:line="240" w:lineRule="auto"/>
        <w:rPr>
          <w:szCs w:val="24"/>
        </w:rPr>
      </w:pPr>
      <w:r>
        <w:rPr>
          <w:szCs w:val="24"/>
        </w:rPr>
        <w:br w:type="page"/>
      </w:r>
    </w:p>
    <w:p w:rsidR="00BD6240" w:rsidRPr="00BF4B85" w:rsidRDefault="00BD6240" w:rsidP="00763E09">
      <w:pPr>
        <w:widowControl w:val="0"/>
        <w:numPr>
          <w:ilvl w:val="0"/>
          <w:numId w:val="22"/>
        </w:numPr>
        <w:suppressAutoHyphens/>
        <w:spacing w:after="227" w:line="240" w:lineRule="auto"/>
        <w:ind w:left="426" w:hanging="426"/>
        <w:jc w:val="both"/>
        <w:rPr>
          <w:szCs w:val="24"/>
        </w:rPr>
      </w:pPr>
      <w:r w:rsidRPr="00BF4B85">
        <w:rPr>
          <w:szCs w:val="24"/>
        </w:rPr>
        <w:t>V části druhé se za dosavadní novelizační bod 20 doplňuj</w:t>
      </w:r>
      <w:r>
        <w:rPr>
          <w:szCs w:val="24"/>
        </w:rPr>
        <w:t>í</w:t>
      </w:r>
      <w:r w:rsidRPr="00BF4B85">
        <w:rPr>
          <w:szCs w:val="24"/>
        </w:rPr>
        <w:t xml:space="preserve"> novelizační bod</w:t>
      </w:r>
      <w:r>
        <w:rPr>
          <w:szCs w:val="24"/>
        </w:rPr>
        <w:t>y</w:t>
      </w:r>
      <w:r w:rsidRPr="00BF4B85">
        <w:rPr>
          <w:szCs w:val="24"/>
        </w:rPr>
        <w:t xml:space="preserve"> </w:t>
      </w:r>
      <w:r>
        <w:rPr>
          <w:szCs w:val="24"/>
        </w:rPr>
        <w:t>A</w:t>
      </w:r>
      <w:r w:rsidR="000B3CB9">
        <w:rPr>
          <w:szCs w:val="24"/>
        </w:rPr>
        <w:t>, 1C až 1F</w:t>
      </w:r>
      <w:r>
        <w:rPr>
          <w:szCs w:val="24"/>
        </w:rPr>
        <w:t xml:space="preserve"> a B</w:t>
      </w:r>
      <w:r w:rsidRPr="00BF4B85">
        <w:rPr>
          <w:szCs w:val="24"/>
        </w:rPr>
        <w:t>, kter</w:t>
      </w:r>
      <w:r>
        <w:rPr>
          <w:szCs w:val="24"/>
        </w:rPr>
        <w:t>é</w:t>
      </w:r>
      <w:r w:rsidRPr="00BF4B85">
        <w:rPr>
          <w:szCs w:val="24"/>
        </w:rPr>
        <w:t xml:space="preserve"> zn</w:t>
      </w:r>
      <w:r>
        <w:rPr>
          <w:szCs w:val="24"/>
        </w:rPr>
        <w:t>ěj</w:t>
      </w:r>
      <w:r w:rsidRPr="00BF4B85">
        <w:rPr>
          <w:szCs w:val="24"/>
        </w:rPr>
        <w:t>í:</w:t>
      </w:r>
    </w:p>
    <w:p w:rsidR="00BD6240" w:rsidRPr="00BF4B85" w:rsidRDefault="00BD6240" w:rsidP="00763E09">
      <w:pPr>
        <w:tabs>
          <w:tab w:val="left" w:pos="426"/>
        </w:tabs>
        <w:spacing w:after="227"/>
        <w:jc w:val="both"/>
        <w:rPr>
          <w:szCs w:val="24"/>
        </w:rPr>
      </w:pPr>
      <w:r>
        <w:rPr>
          <w:szCs w:val="24"/>
        </w:rPr>
        <w:t>„A)</w:t>
      </w:r>
      <w:r w:rsidR="00763E09">
        <w:rPr>
          <w:szCs w:val="24"/>
        </w:rPr>
        <w:tab/>
      </w:r>
      <w:r w:rsidRPr="00BF4B85">
        <w:rPr>
          <w:szCs w:val="24"/>
        </w:rPr>
        <w:t xml:space="preserve">V § 175 odst. 2 se za písmeno d) vkládá nové písmeno e), které zní: </w:t>
      </w:r>
    </w:p>
    <w:p w:rsidR="00BD6240" w:rsidRPr="00BF4B85" w:rsidRDefault="00BD6240" w:rsidP="00763E09">
      <w:pPr>
        <w:tabs>
          <w:tab w:val="left" w:pos="426"/>
        </w:tabs>
        <w:spacing w:after="227"/>
        <w:jc w:val="both"/>
        <w:rPr>
          <w:szCs w:val="24"/>
        </w:rPr>
      </w:pPr>
      <w:r w:rsidRPr="00BF4B85">
        <w:rPr>
          <w:szCs w:val="24"/>
        </w:rPr>
        <w:t>„e)</w:t>
      </w:r>
      <w:r w:rsidR="00763E09">
        <w:rPr>
          <w:szCs w:val="24"/>
        </w:rPr>
        <w:tab/>
      </w:r>
      <w:r w:rsidRPr="00BF4B85">
        <w:rPr>
          <w:szCs w:val="24"/>
        </w:rPr>
        <w:t xml:space="preserve">spáchá-li takový čin na těhotné ženě,“. </w:t>
      </w:r>
    </w:p>
    <w:p w:rsidR="00BD6240" w:rsidRDefault="00BD6240" w:rsidP="00763E09">
      <w:pPr>
        <w:spacing w:after="227"/>
        <w:jc w:val="both"/>
        <w:rPr>
          <w:szCs w:val="24"/>
        </w:rPr>
      </w:pPr>
      <w:r w:rsidRPr="00BF4B85">
        <w:rPr>
          <w:szCs w:val="24"/>
        </w:rPr>
        <w:t>Dosavadní písmena e) a f) se označují jako písme</w:t>
      </w:r>
      <w:r>
        <w:rPr>
          <w:szCs w:val="24"/>
        </w:rPr>
        <w:t>na f) a g).</w:t>
      </w:r>
    </w:p>
    <w:p w:rsidR="002B1448" w:rsidRDefault="002B1448" w:rsidP="002B1448">
      <w:pPr>
        <w:spacing w:before="120"/>
        <w:ind w:left="425" w:hanging="425"/>
        <w:jc w:val="both"/>
        <w:rPr>
          <w:bCs/>
          <w:szCs w:val="24"/>
        </w:rPr>
      </w:pPr>
      <w:r>
        <w:rPr>
          <w:szCs w:val="24"/>
        </w:rPr>
        <w:t>1C)</w:t>
      </w:r>
      <w:r w:rsidRPr="00605B3E">
        <w:rPr>
          <w:szCs w:val="24"/>
        </w:rPr>
        <w:tab/>
      </w:r>
      <w:r>
        <w:rPr>
          <w:szCs w:val="24"/>
        </w:rPr>
        <w:t xml:space="preserve"> V</w:t>
      </w:r>
      <w:r w:rsidRPr="00605B3E">
        <w:rPr>
          <w:bCs/>
          <w:szCs w:val="24"/>
        </w:rPr>
        <w:t xml:space="preserve"> § 193b se </w:t>
      </w:r>
      <w:r>
        <w:rPr>
          <w:bCs/>
          <w:szCs w:val="24"/>
        </w:rPr>
        <w:t>číslo</w:t>
      </w:r>
      <w:r w:rsidRPr="00605B3E">
        <w:rPr>
          <w:bCs/>
          <w:szCs w:val="24"/>
        </w:rPr>
        <w:t xml:space="preserve"> „2“ nahrazuje </w:t>
      </w:r>
      <w:r>
        <w:rPr>
          <w:bCs/>
          <w:szCs w:val="24"/>
        </w:rPr>
        <w:t>číslem</w:t>
      </w:r>
      <w:r w:rsidRPr="00605B3E">
        <w:rPr>
          <w:bCs/>
          <w:szCs w:val="24"/>
        </w:rPr>
        <w:t xml:space="preserve"> „</w:t>
      </w:r>
      <w:r>
        <w:rPr>
          <w:bCs/>
          <w:szCs w:val="24"/>
        </w:rPr>
        <w:t>3“.</w:t>
      </w:r>
    </w:p>
    <w:p w:rsidR="002B1448" w:rsidRPr="00605B3E" w:rsidRDefault="002B1448" w:rsidP="002B1448">
      <w:pPr>
        <w:spacing w:before="120"/>
        <w:ind w:left="425" w:hanging="425"/>
        <w:jc w:val="both"/>
        <w:rPr>
          <w:bCs/>
          <w:szCs w:val="24"/>
        </w:rPr>
      </w:pPr>
      <w:r>
        <w:rPr>
          <w:szCs w:val="24"/>
        </w:rPr>
        <w:t>1D)</w:t>
      </w:r>
      <w:r w:rsidR="00763E09">
        <w:rPr>
          <w:szCs w:val="24"/>
        </w:rPr>
        <w:tab/>
      </w:r>
      <w:r w:rsidRPr="00605B3E">
        <w:rPr>
          <w:szCs w:val="24"/>
        </w:rPr>
        <w:t xml:space="preserve">V § 202 se za odstavec 1 vkládá nový odstavec 2, který zní: </w:t>
      </w:r>
    </w:p>
    <w:p w:rsidR="002B1448" w:rsidRPr="00385513" w:rsidRDefault="002B1448" w:rsidP="002B1448">
      <w:pPr>
        <w:widowControl w:val="0"/>
        <w:autoSpaceDE w:val="0"/>
        <w:autoSpaceDN w:val="0"/>
        <w:adjustRightInd w:val="0"/>
        <w:spacing w:before="120"/>
        <w:ind w:firstLine="426"/>
        <w:jc w:val="both"/>
        <w:rPr>
          <w:szCs w:val="24"/>
        </w:rPr>
      </w:pPr>
      <w:r w:rsidRPr="00605B3E">
        <w:rPr>
          <w:szCs w:val="24"/>
        </w:rPr>
        <w:t>„(2)</w:t>
      </w:r>
      <w:r w:rsidRPr="002725F0">
        <w:rPr>
          <w:szCs w:val="24"/>
        </w:rPr>
        <w:t xml:space="preserve"> </w:t>
      </w:r>
      <w:r w:rsidRPr="00385513">
        <w:rPr>
          <w:szCs w:val="24"/>
        </w:rPr>
        <w:t xml:space="preserve">Stejně bude potrestán, kdo vykoná pohlavní styk s dítětem nebo se účastní jeho pohlavního sebeukájení, obnažování nebo jiného srovnatelného chování za účelem vlastního pohlavního uspokojení, jestliže tomuto dítěti nebo jinému byla za to nabídnuta, slíbena nebo poskytnuta úplata, výhoda nebo prospěch.“. </w:t>
      </w:r>
    </w:p>
    <w:p w:rsidR="002B1448" w:rsidRDefault="002B1448" w:rsidP="002B1448">
      <w:pPr>
        <w:widowControl w:val="0"/>
        <w:autoSpaceDE w:val="0"/>
        <w:autoSpaceDN w:val="0"/>
        <w:adjustRightInd w:val="0"/>
        <w:spacing w:before="120"/>
        <w:jc w:val="both"/>
        <w:rPr>
          <w:szCs w:val="24"/>
        </w:rPr>
      </w:pPr>
      <w:r>
        <w:rPr>
          <w:szCs w:val="24"/>
        </w:rPr>
        <w:t>Dosavadní odstavec 2 se označuje jako odstavec 3.</w:t>
      </w:r>
    </w:p>
    <w:p w:rsidR="002B1448" w:rsidRDefault="00385513" w:rsidP="00385513">
      <w:pPr>
        <w:spacing w:before="120"/>
        <w:ind w:left="425" w:hanging="425"/>
        <w:jc w:val="both"/>
        <w:rPr>
          <w:szCs w:val="24"/>
        </w:rPr>
      </w:pPr>
      <w:r>
        <w:rPr>
          <w:szCs w:val="24"/>
        </w:rPr>
        <w:t>1E)</w:t>
      </w:r>
      <w:r w:rsidR="00763E09">
        <w:rPr>
          <w:szCs w:val="24"/>
        </w:rPr>
        <w:tab/>
      </w:r>
      <w:r w:rsidR="002B1448" w:rsidRPr="00605B3E">
        <w:rPr>
          <w:szCs w:val="24"/>
        </w:rPr>
        <w:t xml:space="preserve">V § 202 odst. 3 písm. a) se za slova „odstavci 1“ vkládají slova „nebo </w:t>
      </w:r>
      <w:r w:rsidR="002B1448" w:rsidRPr="00776B0C">
        <w:rPr>
          <w:szCs w:val="24"/>
        </w:rPr>
        <w:t>2</w:t>
      </w:r>
      <w:r w:rsidR="002B1448" w:rsidRPr="00605B3E">
        <w:rPr>
          <w:szCs w:val="24"/>
        </w:rPr>
        <w:t>“.</w:t>
      </w:r>
    </w:p>
    <w:p w:rsidR="002B1448" w:rsidRPr="00385513" w:rsidRDefault="00385513" w:rsidP="00763E09">
      <w:pPr>
        <w:spacing w:before="120"/>
        <w:ind w:left="426" w:hanging="426"/>
        <w:jc w:val="both"/>
        <w:rPr>
          <w:szCs w:val="24"/>
        </w:rPr>
      </w:pPr>
      <w:r>
        <w:rPr>
          <w:szCs w:val="24"/>
        </w:rPr>
        <w:t>1F)</w:t>
      </w:r>
      <w:r w:rsidR="00763E09">
        <w:rPr>
          <w:szCs w:val="24"/>
        </w:rPr>
        <w:tab/>
      </w:r>
      <w:r w:rsidR="002B1448" w:rsidRPr="006C62E6">
        <w:rPr>
          <w:szCs w:val="24"/>
        </w:rPr>
        <w:t>V § 2</w:t>
      </w:r>
      <w:r w:rsidR="002B1448">
        <w:rPr>
          <w:szCs w:val="24"/>
        </w:rPr>
        <w:t>6</w:t>
      </w:r>
      <w:r w:rsidR="002B1448" w:rsidRPr="006C62E6">
        <w:rPr>
          <w:szCs w:val="24"/>
        </w:rPr>
        <w:t>0 odst. 1 se slova „</w:t>
      </w:r>
      <w:r w:rsidR="002B1448">
        <w:rPr>
          <w:szCs w:val="24"/>
        </w:rPr>
        <w:t xml:space="preserve">nebo uvede </w:t>
      </w:r>
      <w:r w:rsidR="002B1448" w:rsidRPr="00052A11">
        <w:rPr>
          <w:szCs w:val="24"/>
        </w:rPr>
        <w:t>nepravdivé nebo hrubě zkreslené údaje anebo zatají doklady nebo podstatné údaje</w:t>
      </w:r>
      <w:r w:rsidR="002B1448">
        <w:rPr>
          <w:szCs w:val="24"/>
        </w:rPr>
        <w:t xml:space="preserve">“ </w:t>
      </w:r>
      <w:r w:rsidR="002B1448" w:rsidRPr="006C62E6">
        <w:rPr>
          <w:szCs w:val="24"/>
        </w:rPr>
        <w:t xml:space="preserve">nahrazují </w:t>
      </w:r>
      <w:proofErr w:type="gramStart"/>
      <w:r w:rsidR="002B1448" w:rsidRPr="006C62E6">
        <w:rPr>
          <w:szCs w:val="24"/>
        </w:rPr>
        <w:t xml:space="preserve">slovy </w:t>
      </w:r>
      <w:r w:rsidR="002B1448" w:rsidRPr="00385513">
        <w:rPr>
          <w:szCs w:val="24"/>
        </w:rPr>
        <w:t>„</w:t>
      </w:r>
      <w:r>
        <w:rPr>
          <w:szCs w:val="24"/>
        </w:rPr>
        <w:t xml:space="preserve"> </w:t>
      </w:r>
      <w:r w:rsidR="002B1448" w:rsidRPr="00385513">
        <w:rPr>
          <w:szCs w:val="24"/>
        </w:rPr>
        <w:t>, uvede</w:t>
      </w:r>
      <w:proofErr w:type="gramEnd"/>
      <w:r w:rsidR="002B1448" w:rsidRPr="00385513">
        <w:rPr>
          <w:szCs w:val="24"/>
        </w:rPr>
        <w:t xml:space="preserve"> nepravdivé, nesprávné nebo neúplné údaje anebo zatají doklady nebo údaje“.</w:t>
      </w:r>
    </w:p>
    <w:p w:rsidR="00BD6240" w:rsidRPr="00695DE1" w:rsidRDefault="00BD6240" w:rsidP="00763E09">
      <w:pPr>
        <w:pStyle w:val="Normlnweb"/>
        <w:numPr>
          <w:ilvl w:val="0"/>
          <w:numId w:val="24"/>
        </w:numPr>
        <w:shd w:val="clear" w:color="auto" w:fill="FFFFFF"/>
        <w:spacing w:before="360" w:beforeAutospacing="0" w:after="0" w:line="20" w:lineRule="atLeast"/>
        <w:ind w:left="426" w:hanging="426"/>
        <w:rPr>
          <w:bCs/>
        </w:rPr>
      </w:pPr>
      <w:r w:rsidRPr="00695DE1">
        <w:t xml:space="preserve"> Za § 403 se vkládají nové § 403a a 403b, které </w:t>
      </w:r>
      <w:r w:rsidR="00776B0C">
        <w:t xml:space="preserve">včetně nadpisů </w:t>
      </w:r>
      <w:r w:rsidRPr="00695DE1">
        <w:t xml:space="preserve">znějí: </w:t>
      </w:r>
    </w:p>
    <w:p w:rsidR="00BD6240" w:rsidRPr="00BF4B85" w:rsidRDefault="004D7FCA" w:rsidP="004D7FCA">
      <w:pPr>
        <w:spacing w:before="120" w:after="0"/>
        <w:jc w:val="center"/>
        <w:rPr>
          <w:szCs w:val="24"/>
        </w:rPr>
      </w:pPr>
      <w:r>
        <w:rPr>
          <w:szCs w:val="24"/>
        </w:rPr>
        <w:t>„</w:t>
      </w:r>
      <w:r w:rsidR="00BD6240" w:rsidRPr="00BF4B85">
        <w:rPr>
          <w:szCs w:val="24"/>
        </w:rPr>
        <w:t>§ 403a</w:t>
      </w:r>
    </w:p>
    <w:p w:rsidR="00BD6240" w:rsidRDefault="00BD6240" w:rsidP="004D7FCA">
      <w:pPr>
        <w:spacing w:after="0"/>
        <w:jc w:val="center"/>
        <w:rPr>
          <w:b/>
          <w:szCs w:val="24"/>
        </w:rPr>
      </w:pPr>
      <w:r w:rsidRPr="001C24F7">
        <w:rPr>
          <w:b/>
          <w:szCs w:val="24"/>
        </w:rPr>
        <w:t>Šíření díla k propagaci hnutí směřujícího k potlačení práv a svobod člověka</w:t>
      </w:r>
    </w:p>
    <w:p w:rsidR="00BD6240" w:rsidRPr="004D7FCA" w:rsidRDefault="004D7FCA" w:rsidP="004D7FCA">
      <w:pPr>
        <w:spacing w:before="120" w:after="0"/>
        <w:ind w:firstLine="425"/>
        <w:jc w:val="both"/>
        <w:rPr>
          <w:szCs w:val="24"/>
        </w:rPr>
      </w:pPr>
      <w:r>
        <w:rPr>
          <w:szCs w:val="24"/>
        </w:rPr>
        <w:t xml:space="preserve">(1) </w:t>
      </w:r>
      <w:r w:rsidR="00BD6240" w:rsidRPr="004D7FCA">
        <w:rPr>
          <w:szCs w:val="24"/>
        </w:rPr>
        <w:t xml:space="preserve">Kdo ve větším rozsahu vyrobí, doveze, vyveze, proveze, nabídne, činí veřejně přístupným, zprostředkuje, uvede do oběhu, prodá nebo jinak jinému opatří nebo pro jiného vytvoří dílo, které vyobrazuje, zachycuje nebo jinak znázorňuje symboly, zejména loga, vlajky, odznaky, uniformy a jejich části, hesla, výroky, prohlášení, slogany a formy pozdravů, představitele nebo projevy představitelů </w:t>
      </w:r>
      <w:r w:rsidR="00BD6240" w:rsidRPr="004D7FCA">
        <w:rPr>
          <w:bCs/>
          <w:iCs/>
          <w:szCs w:val="24"/>
        </w:rPr>
        <w:t>hnutí uvedeného v § 403 odst. 1,</w:t>
      </w:r>
      <w:r w:rsidR="00BD6240" w:rsidRPr="004D7FCA">
        <w:rPr>
          <w:szCs w:val="24"/>
        </w:rPr>
        <w:t xml:space="preserve"> bude potrestán odnětím svobody až na tři léta, peněžitým trestem nebo propadnutím věci.</w:t>
      </w:r>
    </w:p>
    <w:p w:rsidR="00BD6240" w:rsidRPr="00BF4B85" w:rsidRDefault="00BD6240" w:rsidP="004D7FCA">
      <w:pPr>
        <w:spacing w:before="240"/>
        <w:ind w:firstLine="284"/>
        <w:jc w:val="both"/>
        <w:rPr>
          <w:szCs w:val="24"/>
        </w:rPr>
      </w:pPr>
      <w:r w:rsidRPr="00BF4B85">
        <w:rPr>
          <w:szCs w:val="24"/>
        </w:rPr>
        <w:t xml:space="preserve">(2) Odnětím svobody na jeden rok až pět let nebo peněžitým trestem bude pachatel potrestán, spáchá-li čin uvedený v odstavci 1, </w:t>
      </w:r>
    </w:p>
    <w:p w:rsidR="00BD6240" w:rsidRPr="00BF4B85" w:rsidRDefault="00BD6240" w:rsidP="004D7FCA">
      <w:pPr>
        <w:spacing w:after="0"/>
        <w:ind w:left="425" w:hanging="425"/>
        <w:jc w:val="both"/>
        <w:rPr>
          <w:szCs w:val="24"/>
        </w:rPr>
      </w:pPr>
      <w:r w:rsidRPr="00BF4B85">
        <w:rPr>
          <w:szCs w:val="24"/>
        </w:rPr>
        <w:t>a)</w:t>
      </w:r>
      <w:r w:rsidR="004D7FCA">
        <w:rPr>
          <w:szCs w:val="24"/>
        </w:rPr>
        <w:tab/>
      </w:r>
      <w:r w:rsidRPr="00BF4B85">
        <w:rPr>
          <w:szCs w:val="24"/>
        </w:rPr>
        <w:t>jako člen organizované skupiny,</w:t>
      </w:r>
    </w:p>
    <w:p w:rsidR="00BD6240" w:rsidRPr="00BF4B85" w:rsidRDefault="00BD6240" w:rsidP="004D7FCA">
      <w:pPr>
        <w:spacing w:after="0"/>
        <w:ind w:left="425" w:hanging="425"/>
        <w:jc w:val="both"/>
        <w:rPr>
          <w:szCs w:val="24"/>
        </w:rPr>
      </w:pPr>
      <w:r w:rsidRPr="00BF4B85">
        <w:rPr>
          <w:szCs w:val="24"/>
        </w:rPr>
        <w:t>b)</w:t>
      </w:r>
      <w:r w:rsidR="004D7FCA">
        <w:rPr>
          <w:szCs w:val="24"/>
        </w:rPr>
        <w:tab/>
      </w:r>
      <w:r w:rsidRPr="00BF4B85">
        <w:rPr>
          <w:szCs w:val="24"/>
        </w:rPr>
        <w:t>tiskem, filmem, rozhlasem, televizí, veřejně přístupnou počítačovou sítí nebo jiným obdobně účinným způsobem, nebo</w:t>
      </w:r>
    </w:p>
    <w:p w:rsidR="00BD6240" w:rsidRDefault="00BD6240" w:rsidP="004D7FCA">
      <w:pPr>
        <w:spacing w:after="0"/>
        <w:ind w:left="425" w:hanging="425"/>
        <w:jc w:val="both"/>
        <w:rPr>
          <w:szCs w:val="24"/>
        </w:rPr>
      </w:pPr>
      <w:r w:rsidRPr="00BF4B85">
        <w:rPr>
          <w:szCs w:val="24"/>
        </w:rPr>
        <w:t>c)</w:t>
      </w:r>
      <w:r w:rsidR="004D7FCA">
        <w:rPr>
          <w:szCs w:val="24"/>
        </w:rPr>
        <w:tab/>
      </w:r>
      <w:r w:rsidRPr="00BF4B85">
        <w:rPr>
          <w:szCs w:val="24"/>
        </w:rPr>
        <w:t>v úmyslu získat pro sebe nebo pro jiného značný prospěch.</w:t>
      </w:r>
    </w:p>
    <w:p w:rsidR="00BD6240" w:rsidRPr="00BF4B85" w:rsidRDefault="00BD6240" w:rsidP="004D7FCA">
      <w:pPr>
        <w:spacing w:before="240"/>
        <w:ind w:firstLine="425"/>
        <w:jc w:val="both"/>
        <w:rPr>
          <w:szCs w:val="24"/>
        </w:rPr>
      </w:pPr>
      <w:r w:rsidRPr="00BF4B85">
        <w:rPr>
          <w:szCs w:val="24"/>
        </w:rPr>
        <w:t>(3) Odnětím svobody na dvě léta až šest let nebo peněžitým trestem bude pachatel potrestán, spáchá-li čin uvedený v odstavci 1 v úmyslu získat pro sebe nebo pro jiného prospěch velkého rozsahu.</w:t>
      </w:r>
    </w:p>
    <w:p w:rsidR="004D7FCA" w:rsidRDefault="004D7FCA">
      <w:pPr>
        <w:spacing w:after="0" w:line="240" w:lineRule="auto"/>
        <w:rPr>
          <w:szCs w:val="24"/>
        </w:rPr>
      </w:pPr>
      <w:r>
        <w:rPr>
          <w:szCs w:val="24"/>
        </w:rPr>
        <w:br w:type="page"/>
      </w:r>
    </w:p>
    <w:p w:rsidR="00BD6240" w:rsidRPr="00BF4B85" w:rsidRDefault="00BD6240" w:rsidP="004D7FCA">
      <w:pPr>
        <w:spacing w:after="0"/>
        <w:jc w:val="center"/>
        <w:rPr>
          <w:szCs w:val="24"/>
        </w:rPr>
      </w:pPr>
      <w:r w:rsidRPr="00BF4B85">
        <w:rPr>
          <w:szCs w:val="24"/>
        </w:rPr>
        <w:t>§ 403b</w:t>
      </w:r>
    </w:p>
    <w:p w:rsidR="00BD6240" w:rsidRPr="007270D9" w:rsidRDefault="00BD6240" w:rsidP="004D7FCA">
      <w:pPr>
        <w:jc w:val="center"/>
        <w:rPr>
          <w:b/>
          <w:bCs/>
          <w:szCs w:val="24"/>
        </w:rPr>
      </w:pPr>
      <w:r w:rsidRPr="007270D9">
        <w:rPr>
          <w:b/>
          <w:bCs/>
          <w:szCs w:val="24"/>
        </w:rPr>
        <w:t>Zvláštní ustanovení o beztrestnosti</w:t>
      </w:r>
    </w:p>
    <w:p w:rsidR="00BD6240" w:rsidRPr="00BD6240" w:rsidRDefault="00BD6240" w:rsidP="004D7FCA">
      <w:pPr>
        <w:ind w:firstLine="426"/>
        <w:jc w:val="both"/>
        <w:rPr>
          <w:bCs/>
          <w:szCs w:val="24"/>
        </w:rPr>
      </w:pPr>
      <w:r w:rsidRPr="00BF4B85">
        <w:rPr>
          <w:szCs w:val="24"/>
        </w:rPr>
        <w:t>Podle § 403a není trestný ten, kdo vyrobí, doveze, vyveze, proveze, nabídne, činí veřejně přístupným, zprostředkuje, uvede do oběhu, prodá nebo jinak jinému opatří nebo pro jiného vytvoří takové dílo za účelem vzdělávání, výzkumu, umění, podávání zpráv o</w:t>
      </w:r>
      <w:r w:rsidR="004D7FCA">
        <w:rPr>
          <w:szCs w:val="24"/>
        </w:rPr>
        <w:t> </w:t>
      </w:r>
      <w:r w:rsidRPr="00BF4B85">
        <w:rPr>
          <w:bCs/>
          <w:szCs w:val="24"/>
        </w:rPr>
        <w:t>aktuálních nebo historických událostech nebo k obdobným účelům.</w:t>
      </w:r>
      <w:r w:rsidR="00776B0C">
        <w:rPr>
          <w:bCs/>
          <w:szCs w:val="24"/>
        </w:rPr>
        <w:t>“.“.</w:t>
      </w:r>
      <w:r w:rsidRPr="00BF4B85">
        <w:rPr>
          <w:bCs/>
          <w:szCs w:val="24"/>
        </w:rPr>
        <w:t xml:space="preserve">  </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části třetí v </w:t>
      </w:r>
      <w:r w:rsidRPr="00C709D0">
        <w:rPr>
          <w:bCs/>
          <w:szCs w:val="24"/>
        </w:rPr>
        <w:t>novelizačním bodě 3 se v § 2 odst. 1 písmeno c) zrušuje</w:t>
      </w:r>
      <w:r>
        <w:rPr>
          <w:bCs/>
          <w:szCs w:val="24"/>
        </w:rPr>
        <w:t>.</w:t>
      </w:r>
    </w:p>
    <w:p w:rsidR="00BD6240" w:rsidRDefault="00BD6240" w:rsidP="00BD6240">
      <w:pPr>
        <w:spacing w:before="120"/>
        <w:jc w:val="both"/>
        <w:rPr>
          <w:bCs/>
          <w:szCs w:val="24"/>
        </w:rPr>
      </w:pPr>
      <w:r w:rsidRPr="00C95E90">
        <w:rPr>
          <w:bCs/>
          <w:szCs w:val="24"/>
        </w:rPr>
        <w:t>Dosavadní písmena d) a e) se označují jako písmena c) a d).</w:t>
      </w:r>
    </w:p>
    <w:p w:rsidR="00BD6240" w:rsidRPr="00C709D0" w:rsidRDefault="00BD6240" w:rsidP="00BD6240">
      <w:pPr>
        <w:numPr>
          <w:ilvl w:val="0"/>
          <w:numId w:val="22"/>
        </w:numPr>
        <w:spacing w:before="360" w:after="0" w:line="240" w:lineRule="auto"/>
        <w:ind w:left="425" w:hanging="425"/>
        <w:jc w:val="both"/>
        <w:rPr>
          <w:bCs/>
          <w:szCs w:val="24"/>
        </w:rPr>
      </w:pPr>
      <w:r w:rsidRPr="00C709D0">
        <w:rPr>
          <w:bCs/>
          <w:szCs w:val="24"/>
        </w:rPr>
        <w:t xml:space="preserve"> </w:t>
      </w:r>
      <w:r>
        <w:rPr>
          <w:bCs/>
          <w:szCs w:val="24"/>
        </w:rPr>
        <w:t xml:space="preserve">V části třetí v </w:t>
      </w:r>
      <w:r w:rsidRPr="00C709D0">
        <w:rPr>
          <w:bCs/>
          <w:szCs w:val="24"/>
        </w:rPr>
        <w:t xml:space="preserve">novelizačním bodě 3 se v § 2 odst. 1 </w:t>
      </w:r>
      <w:r>
        <w:rPr>
          <w:bCs/>
          <w:szCs w:val="24"/>
        </w:rPr>
        <w:t xml:space="preserve">nově označeném písmenu c)  </w:t>
      </w:r>
      <w:r w:rsidRPr="00C709D0">
        <w:rPr>
          <w:bCs/>
          <w:szCs w:val="24"/>
        </w:rPr>
        <w:t>za slov</w:t>
      </w:r>
      <w:r w:rsidR="00011102">
        <w:rPr>
          <w:bCs/>
          <w:szCs w:val="24"/>
        </w:rPr>
        <w:t>o</w:t>
      </w:r>
      <w:r w:rsidRPr="00C709D0">
        <w:rPr>
          <w:bCs/>
          <w:szCs w:val="24"/>
        </w:rPr>
        <w:t xml:space="preserve"> „odsouzením,“ vkládají slova „odkladem nebo přerušením výkonu trestu odnětí svobody,“.</w:t>
      </w:r>
    </w:p>
    <w:p w:rsidR="00BD6240" w:rsidRPr="00FF0AD6" w:rsidRDefault="00BD6240" w:rsidP="00BD6240">
      <w:pPr>
        <w:numPr>
          <w:ilvl w:val="0"/>
          <w:numId w:val="22"/>
        </w:numPr>
        <w:spacing w:before="360" w:after="0" w:line="240" w:lineRule="auto"/>
        <w:ind w:left="425" w:hanging="425"/>
        <w:jc w:val="both"/>
        <w:rPr>
          <w:bCs/>
          <w:szCs w:val="24"/>
        </w:rPr>
      </w:pPr>
      <w:r>
        <w:rPr>
          <w:bCs/>
          <w:szCs w:val="24"/>
        </w:rPr>
        <w:t xml:space="preserve">V části třetí v novelizačním bodě 6 se v § 4 </w:t>
      </w:r>
      <w:r w:rsidRPr="00C709D0">
        <w:rPr>
          <w:bCs/>
          <w:szCs w:val="24"/>
        </w:rPr>
        <w:t xml:space="preserve">odst. 1 větě první slova „nebo mohl být uložen a vykonán trest nespojený s odnětím svobody nebo“ nahrazují </w:t>
      </w:r>
      <w:proofErr w:type="gramStart"/>
      <w:r w:rsidRPr="00C709D0">
        <w:rPr>
          <w:bCs/>
          <w:szCs w:val="24"/>
        </w:rPr>
        <w:t>slovy „</w:t>
      </w:r>
      <w:r>
        <w:rPr>
          <w:bCs/>
          <w:szCs w:val="24"/>
        </w:rPr>
        <w:t xml:space="preserve"> </w:t>
      </w:r>
      <w:r w:rsidRPr="00C709D0">
        <w:rPr>
          <w:bCs/>
          <w:szCs w:val="24"/>
        </w:rPr>
        <w:t>,</w:t>
      </w:r>
      <w:r>
        <w:rPr>
          <w:bCs/>
          <w:szCs w:val="24"/>
        </w:rPr>
        <w:t> mohl</w:t>
      </w:r>
      <w:proofErr w:type="gramEnd"/>
      <w:r>
        <w:rPr>
          <w:bCs/>
          <w:szCs w:val="24"/>
        </w:rPr>
        <w:t xml:space="preserve"> být uložen a </w:t>
      </w:r>
      <w:r w:rsidRPr="00C709D0">
        <w:rPr>
          <w:bCs/>
          <w:szCs w:val="24"/>
        </w:rPr>
        <w:t>vykonán trest nespojený s odnětím svobody, mohl být těhotné ženě nebo matce pečující o dítě do jednoho roku věku odložen nebo přerušen výkon trestu odnětí svobody uložený za zvlášť závažný zločin,“</w:t>
      </w:r>
      <w:r>
        <w:rPr>
          <w:bCs/>
          <w:szCs w:val="24"/>
        </w:rPr>
        <w:t xml:space="preserve"> a slova „</w:t>
      </w:r>
      <w:r w:rsidRPr="00E27334">
        <w:rPr>
          <w:bCs/>
          <w:szCs w:val="24"/>
        </w:rPr>
        <w:t>nebo mohl být přeměněn trest odnětí svobody v trest domácího vězení</w:t>
      </w:r>
      <w:r>
        <w:rPr>
          <w:bCs/>
          <w:szCs w:val="24"/>
        </w:rPr>
        <w:t xml:space="preserve">“ se zrušují. </w:t>
      </w:r>
    </w:p>
    <w:p w:rsidR="00BD6240" w:rsidRDefault="00BD6240" w:rsidP="00BD6240">
      <w:pPr>
        <w:numPr>
          <w:ilvl w:val="0"/>
          <w:numId w:val="22"/>
        </w:numPr>
        <w:spacing w:before="360" w:after="0" w:line="240" w:lineRule="auto"/>
        <w:ind w:left="425" w:hanging="425"/>
        <w:jc w:val="both"/>
        <w:rPr>
          <w:bCs/>
          <w:szCs w:val="24"/>
        </w:rPr>
      </w:pPr>
      <w:r>
        <w:rPr>
          <w:bCs/>
          <w:szCs w:val="24"/>
        </w:rPr>
        <w:t>V části třetí novelizační body 10 a 11 znějí:</w:t>
      </w:r>
    </w:p>
    <w:p w:rsidR="00BD6240" w:rsidRDefault="00BD6240" w:rsidP="00BD6240">
      <w:pPr>
        <w:spacing w:before="120"/>
        <w:ind w:left="426" w:hanging="426"/>
        <w:jc w:val="both"/>
        <w:rPr>
          <w:bCs/>
          <w:szCs w:val="24"/>
        </w:rPr>
      </w:pPr>
      <w:r>
        <w:rPr>
          <w:bCs/>
          <w:szCs w:val="24"/>
        </w:rPr>
        <w:t>„10.</w:t>
      </w:r>
      <w:r>
        <w:rPr>
          <w:bCs/>
          <w:szCs w:val="24"/>
        </w:rPr>
        <w:tab/>
        <w:t xml:space="preserve"> V § 4 odst. 2 písm. d) se slovo </w:t>
      </w:r>
      <w:r w:rsidRPr="00C709D0">
        <w:rPr>
          <w:bCs/>
          <w:szCs w:val="24"/>
        </w:rPr>
        <w:t>„obviněného“ nahrazuje slovy „podezřelého nebo obviněného“</w:t>
      </w:r>
      <w:r>
        <w:rPr>
          <w:bCs/>
          <w:szCs w:val="24"/>
        </w:rPr>
        <w:t>,</w:t>
      </w:r>
      <w:r w:rsidRPr="00C709D0">
        <w:rPr>
          <w:bCs/>
          <w:szCs w:val="24"/>
        </w:rPr>
        <w:t xml:space="preserve"> za slovo „uložených“ se vkládají slova „podezřelému nebo“</w:t>
      </w:r>
      <w:r>
        <w:rPr>
          <w:bCs/>
          <w:szCs w:val="24"/>
        </w:rPr>
        <w:t xml:space="preserve"> a slova „</w:t>
      </w:r>
      <w:r w:rsidRPr="005D1666">
        <w:rPr>
          <w:szCs w:val="24"/>
        </w:rPr>
        <w:t>odnětím svobody,</w:t>
      </w:r>
      <w:r>
        <w:rPr>
          <w:szCs w:val="24"/>
        </w:rPr>
        <w:t>“ se nahrazují slovy „</w:t>
      </w:r>
      <w:r w:rsidRPr="005D1666">
        <w:rPr>
          <w:szCs w:val="24"/>
        </w:rPr>
        <w:t>odnětím svobody</w:t>
      </w:r>
      <w:r>
        <w:rPr>
          <w:szCs w:val="24"/>
        </w:rPr>
        <w:t xml:space="preserve"> a“.</w:t>
      </w:r>
      <w:r>
        <w:rPr>
          <w:bCs/>
          <w:szCs w:val="24"/>
        </w:rPr>
        <w:t xml:space="preserve"> </w:t>
      </w:r>
    </w:p>
    <w:p w:rsidR="00BD6240" w:rsidRDefault="00BD6240" w:rsidP="00BD6240">
      <w:pPr>
        <w:spacing w:before="120"/>
        <w:ind w:left="426" w:hanging="426"/>
        <w:jc w:val="both"/>
        <w:rPr>
          <w:bCs/>
          <w:szCs w:val="24"/>
        </w:rPr>
      </w:pPr>
      <w:r>
        <w:rPr>
          <w:bCs/>
          <w:szCs w:val="24"/>
        </w:rPr>
        <w:t>11. V § 4 odst. 2 písmeno e) zní:</w:t>
      </w:r>
    </w:p>
    <w:p w:rsidR="00BD6240" w:rsidRPr="00C25A18" w:rsidRDefault="00BD6240" w:rsidP="00BD6240">
      <w:pPr>
        <w:spacing w:before="120"/>
        <w:ind w:left="426" w:hanging="426"/>
        <w:jc w:val="both"/>
        <w:rPr>
          <w:bCs/>
          <w:szCs w:val="24"/>
        </w:rPr>
      </w:pPr>
      <w:bookmarkStart w:id="6" w:name="_Hlk37252585"/>
      <w:r>
        <w:rPr>
          <w:bCs/>
          <w:szCs w:val="24"/>
        </w:rPr>
        <w:t>„</w:t>
      </w:r>
      <w:r w:rsidRPr="00C25A18">
        <w:rPr>
          <w:bCs/>
          <w:szCs w:val="24"/>
        </w:rPr>
        <w:t>e) v zabezpečování a poskytování probačních a resocializačních programů.“.</w:t>
      </w:r>
      <w:bookmarkEnd w:id="6"/>
      <w:r w:rsidRPr="00C25A18">
        <w:rPr>
          <w:bCs/>
          <w:szCs w:val="24"/>
        </w:rPr>
        <w:t>“.</w:t>
      </w:r>
    </w:p>
    <w:p w:rsidR="00BD6240" w:rsidRDefault="00BD6240" w:rsidP="00BD6240">
      <w:pPr>
        <w:numPr>
          <w:ilvl w:val="0"/>
          <w:numId w:val="22"/>
        </w:numPr>
        <w:spacing w:before="360" w:after="0" w:line="240" w:lineRule="auto"/>
        <w:ind w:left="425" w:hanging="425"/>
        <w:jc w:val="both"/>
        <w:rPr>
          <w:bCs/>
          <w:szCs w:val="24"/>
        </w:rPr>
      </w:pPr>
      <w:r>
        <w:rPr>
          <w:bCs/>
          <w:szCs w:val="24"/>
        </w:rPr>
        <w:t>Za část třetí se vkládá nová část čtvrtá, která včetně nadpisu zní:</w:t>
      </w:r>
    </w:p>
    <w:p w:rsidR="00BD6240" w:rsidRPr="00812091" w:rsidRDefault="00BD6240" w:rsidP="00D80921">
      <w:pPr>
        <w:pStyle w:val="ST"/>
        <w:spacing w:after="0"/>
        <w:rPr>
          <w:color w:val="000000"/>
          <w:szCs w:val="24"/>
        </w:rPr>
      </w:pPr>
      <w:r>
        <w:rPr>
          <w:color w:val="000000"/>
          <w:szCs w:val="24"/>
        </w:rPr>
        <w:t>„</w:t>
      </w:r>
      <w:r w:rsidRPr="00812091">
        <w:rPr>
          <w:color w:val="000000"/>
          <w:szCs w:val="24"/>
        </w:rPr>
        <w:t xml:space="preserve">ČÁST </w:t>
      </w:r>
      <w:r>
        <w:rPr>
          <w:color w:val="000000"/>
          <w:szCs w:val="24"/>
        </w:rPr>
        <w:t>ČTVRTÁ</w:t>
      </w:r>
    </w:p>
    <w:p w:rsidR="00BD6240" w:rsidRPr="00812091" w:rsidRDefault="00BD6240" w:rsidP="00D80921">
      <w:pPr>
        <w:pStyle w:val="NADPISSTI"/>
        <w:rPr>
          <w:color w:val="000000"/>
          <w:szCs w:val="24"/>
          <w:lang w:val="cs-CZ"/>
        </w:rPr>
      </w:pPr>
      <w:r w:rsidRPr="00812091">
        <w:rPr>
          <w:color w:val="000000"/>
          <w:szCs w:val="24"/>
        </w:rPr>
        <w:t xml:space="preserve">Změna </w:t>
      </w:r>
      <w:r w:rsidRPr="00812091">
        <w:rPr>
          <w:color w:val="000000"/>
          <w:szCs w:val="24"/>
          <w:lang w:val="cs-CZ"/>
        </w:rPr>
        <w:t xml:space="preserve">zákona o </w:t>
      </w:r>
      <w:r>
        <w:rPr>
          <w:szCs w:val="24"/>
          <w:lang w:val="cs-CZ" w:eastAsia="cs-CZ"/>
        </w:rPr>
        <w:t>výkonu vazby</w:t>
      </w:r>
    </w:p>
    <w:p w:rsidR="00BD6240" w:rsidRPr="00E20A92" w:rsidRDefault="00BD6240" w:rsidP="00BD6240">
      <w:pPr>
        <w:pStyle w:val="lnek"/>
        <w:spacing w:before="120"/>
        <w:rPr>
          <w:color w:val="000000"/>
          <w:szCs w:val="24"/>
        </w:rPr>
      </w:pPr>
      <w:r w:rsidRPr="00812091">
        <w:rPr>
          <w:color w:val="000000"/>
          <w:szCs w:val="24"/>
        </w:rPr>
        <w:t>Čl. V</w:t>
      </w:r>
    </w:p>
    <w:p w:rsidR="00BD6240" w:rsidRDefault="00BD6240" w:rsidP="00D80921">
      <w:pPr>
        <w:tabs>
          <w:tab w:val="left" w:pos="426"/>
        </w:tabs>
        <w:spacing w:before="120"/>
        <w:ind w:firstLine="426"/>
        <w:jc w:val="both"/>
        <w:rPr>
          <w:color w:val="000000"/>
          <w:szCs w:val="24"/>
        </w:rPr>
      </w:pPr>
      <w:r>
        <w:rPr>
          <w:color w:val="000000"/>
          <w:szCs w:val="24"/>
        </w:rPr>
        <w:t>Zákon č. 293/1993 Sb., o výkonu vazby, ve znění zákona č. 208/2000 Sb., zákona č. 258/2000 Sb., zákona č. 3/2002 Sb., zákona č. 218/2003 Sb., zákona č. 52/2004 Sb., zákona č. 539/2004 Sb., zákona č. 7/2009 Sb., zákona č. 41/2009 Sb., zákona č. 375/2011 Sb., zákona č. 105/2013 Sb., zákona č. 276/2013 Sb., zákona č. 204/2015 Sb., zákona č. 377/2015 Sb., zákona č. 57/2017 Sb., zákona č. 58/2017 Sb., zákona č. 203/2019 Sb. a zákona č.</w:t>
      </w:r>
      <w:r w:rsidR="00D80921">
        <w:rPr>
          <w:color w:val="000000"/>
          <w:szCs w:val="24"/>
        </w:rPr>
        <w:t> </w:t>
      </w:r>
      <w:r>
        <w:rPr>
          <w:color w:val="000000"/>
          <w:szCs w:val="24"/>
        </w:rPr>
        <w:t>165/2020 Sb., se mění takto:</w:t>
      </w:r>
    </w:p>
    <w:p w:rsidR="00BD6240" w:rsidRDefault="00BD6240" w:rsidP="00D80921">
      <w:pPr>
        <w:pStyle w:val="Novelizanbod"/>
        <w:keepNext w:val="0"/>
        <w:numPr>
          <w:ilvl w:val="0"/>
          <w:numId w:val="0"/>
        </w:numPr>
        <w:spacing w:before="120" w:after="0"/>
        <w:ind w:left="426" w:hanging="426"/>
        <w:rPr>
          <w:szCs w:val="24"/>
        </w:rPr>
      </w:pPr>
      <w:r>
        <w:rPr>
          <w:szCs w:val="24"/>
        </w:rPr>
        <w:t>1.</w:t>
      </w:r>
      <w:r>
        <w:rPr>
          <w:szCs w:val="24"/>
        </w:rPr>
        <w:tab/>
        <w:t xml:space="preserve">V § 16 odst. 4 se na konci textu věty první doplňují </w:t>
      </w:r>
      <w:proofErr w:type="gramStart"/>
      <w:r>
        <w:rPr>
          <w:szCs w:val="24"/>
        </w:rPr>
        <w:t>slova „</w:t>
      </w:r>
      <w:r w:rsidR="00D80921">
        <w:rPr>
          <w:szCs w:val="24"/>
        </w:rPr>
        <w:t xml:space="preserve"> </w:t>
      </w:r>
      <w:r>
        <w:rPr>
          <w:szCs w:val="24"/>
        </w:rPr>
        <w:t>, pokud</w:t>
      </w:r>
      <w:proofErr w:type="gramEnd"/>
      <w:r>
        <w:rPr>
          <w:szCs w:val="24"/>
        </w:rPr>
        <w:t xml:space="preserve"> tento zákon nestanoví jinak“.</w:t>
      </w:r>
    </w:p>
    <w:p w:rsidR="00BD6240" w:rsidRPr="007D7409" w:rsidRDefault="00BD6240" w:rsidP="00D80921">
      <w:pPr>
        <w:pStyle w:val="Novelizanbod"/>
        <w:numPr>
          <w:ilvl w:val="0"/>
          <w:numId w:val="0"/>
        </w:numPr>
        <w:spacing w:before="120" w:after="0"/>
        <w:ind w:left="426" w:hanging="426"/>
        <w:rPr>
          <w:szCs w:val="24"/>
        </w:rPr>
      </w:pPr>
      <w:r>
        <w:rPr>
          <w:szCs w:val="24"/>
        </w:rPr>
        <w:t>2.</w:t>
      </w:r>
      <w:r w:rsidR="00D80921">
        <w:rPr>
          <w:szCs w:val="24"/>
        </w:rPr>
        <w:tab/>
      </w:r>
      <w:r>
        <w:rPr>
          <w:szCs w:val="24"/>
        </w:rPr>
        <w:t>V § 16 odst. 4 se za větu druhou vkládá věta „</w:t>
      </w:r>
      <w:r w:rsidRPr="00DC201B">
        <w:rPr>
          <w:szCs w:val="24"/>
        </w:rPr>
        <w:t xml:space="preserve">Výživné na dítě, příspěvek na úhradu nákladů spojených s těhotenstvím a porodem, přídavek na dítě, peněžitá pomoc v mateřství, rodičovský příspěvek, sirotčí důchod </w:t>
      </w:r>
      <w:r w:rsidRPr="00DC201B">
        <w:rPr>
          <w:bCs/>
        </w:rPr>
        <w:t xml:space="preserve">náležející dítěti </w:t>
      </w:r>
      <w:r w:rsidRPr="00DC201B">
        <w:rPr>
          <w:szCs w:val="24"/>
        </w:rPr>
        <w:t>a jiné peníze výslovně určené na úhradu potřeb dítěte zaslané obviněné těhotné ženě nebo matce, která má ve výkonu vazby u sebe dítě, musí být uloženy na zvláštním účtu; tyto peníze lze čerpat pouze na úhradu potřeb dítěte.</w:t>
      </w:r>
      <w:r>
        <w:rPr>
          <w:szCs w:val="24"/>
        </w:rPr>
        <w:t>“.“.</w:t>
      </w:r>
    </w:p>
    <w:p w:rsidR="00BD6240" w:rsidRDefault="00BD6240" w:rsidP="00BD6240">
      <w:pPr>
        <w:pStyle w:val="Novelizanbod"/>
        <w:numPr>
          <w:ilvl w:val="0"/>
          <w:numId w:val="0"/>
        </w:numPr>
        <w:spacing w:before="120" w:after="0"/>
        <w:ind w:left="720" w:hanging="720"/>
        <w:rPr>
          <w:szCs w:val="24"/>
        </w:rPr>
      </w:pPr>
      <w:r>
        <w:rPr>
          <w:szCs w:val="24"/>
        </w:rPr>
        <w:t>Dosavadní části čtvrtá až jedenáctá se označují jako části pátá až dvanáctá.</w:t>
      </w:r>
    </w:p>
    <w:p w:rsidR="00BD6240" w:rsidRDefault="00BD6240" w:rsidP="00BD6240">
      <w:pPr>
        <w:pStyle w:val="Novelizanbod"/>
        <w:numPr>
          <w:ilvl w:val="0"/>
          <w:numId w:val="0"/>
        </w:numPr>
        <w:spacing w:before="120" w:after="0"/>
        <w:ind w:left="720" w:hanging="720"/>
        <w:rPr>
          <w:bCs/>
          <w:szCs w:val="24"/>
        </w:rPr>
      </w:pPr>
      <w:r>
        <w:rPr>
          <w:szCs w:val="24"/>
        </w:rPr>
        <w:t>Dosavadní čl. V až XII se označují jako čl. VI až XIII.</w:t>
      </w:r>
    </w:p>
    <w:p w:rsidR="00BD6240" w:rsidRDefault="00BD6240" w:rsidP="00BD6240">
      <w:pPr>
        <w:numPr>
          <w:ilvl w:val="0"/>
          <w:numId w:val="22"/>
        </w:numPr>
        <w:spacing w:before="360" w:after="0" w:line="240" w:lineRule="auto"/>
        <w:ind w:left="425" w:hanging="425"/>
        <w:jc w:val="both"/>
        <w:rPr>
          <w:bCs/>
          <w:szCs w:val="24"/>
        </w:rPr>
      </w:pPr>
      <w:r>
        <w:rPr>
          <w:bCs/>
          <w:szCs w:val="24"/>
        </w:rPr>
        <w:t>V dosavadní části čtvrté se v § 8 odst. 1 za slovo „základě“ vkládají slova „rozhodnutí nebo“.</w:t>
      </w:r>
    </w:p>
    <w:p w:rsidR="000D10D4" w:rsidRPr="000D10D4" w:rsidRDefault="000D10D4" w:rsidP="00D80921">
      <w:pPr>
        <w:pStyle w:val="Odstavecseseznamem"/>
        <w:numPr>
          <w:ilvl w:val="0"/>
          <w:numId w:val="22"/>
        </w:numPr>
        <w:spacing w:before="120" w:after="0" w:line="240" w:lineRule="auto"/>
        <w:ind w:left="426" w:hanging="426"/>
        <w:contextualSpacing w:val="0"/>
        <w:jc w:val="both"/>
        <w:rPr>
          <w:rFonts w:ascii="Times New Roman" w:hAnsi="Times New Roman" w:cs="Times New Roman"/>
          <w:bCs/>
          <w:sz w:val="24"/>
          <w:szCs w:val="24"/>
        </w:rPr>
      </w:pPr>
      <w:r w:rsidRPr="000D10D4">
        <w:rPr>
          <w:rFonts w:ascii="Times New Roman" w:hAnsi="Times New Roman" w:cs="Times New Roman"/>
          <w:bCs/>
          <w:sz w:val="24"/>
          <w:szCs w:val="24"/>
        </w:rPr>
        <w:t xml:space="preserve">V dosavadní části páté se </w:t>
      </w:r>
      <w:r>
        <w:rPr>
          <w:rFonts w:ascii="Times New Roman" w:hAnsi="Times New Roman" w:cs="Times New Roman"/>
          <w:bCs/>
          <w:sz w:val="24"/>
          <w:szCs w:val="24"/>
        </w:rPr>
        <w:t>před novelizační bod 1</w:t>
      </w:r>
      <w:r w:rsidR="00AE3244">
        <w:rPr>
          <w:rFonts w:ascii="Times New Roman" w:hAnsi="Times New Roman" w:cs="Times New Roman"/>
          <w:bCs/>
          <w:sz w:val="24"/>
          <w:szCs w:val="24"/>
        </w:rPr>
        <w:t xml:space="preserve"> </w:t>
      </w:r>
      <w:r w:rsidRPr="000D10D4">
        <w:rPr>
          <w:rFonts w:ascii="Times New Roman" w:hAnsi="Times New Roman" w:cs="Times New Roman"/>
          <w:bCs/>
          <w:sz w:val="24"/>
          <w:szCs w:val="24"/>
        </w:rPr>
        <w:t>vklád</w:t>
      </w:r>
      <w:r>
        <w:rPr>
          <w:rFonts w:ascii="Times New Roman" w:hAnsi="Times New Roman" w:cs="Times New Roman"/>
          <w:bCs/>
          <w:sz w:val="24"/>
          <w:szCs w:val="24"/>
        </w:rPr>
        <w:t>ají</w:t>
      </w:r>
      <w:r w:rsidRPr="000D10D4">
        <w:rPr>
          <w:rFonts w:ascii="Times New Roman" w:hAnsi="Times New Roman" w:cs="Times New Roman"/>
          <w:bCs/>
          <w:sz w:val="24"/>
          <w:szCs w:val="24"/>
        </w:rPr>
        <w:t xml:space="preserve"> nov</w:t>
      </w:r>
      <w:r>
        <w:rPr>
          <w:rFonts w:ascii="Times New Roman" w:hAnsi="Times New Roman" w:cs="Times New Roman"/>
          <w:bCs/>
          <w:sz w:val="24"/>
          <w:szCs w:val="24"/>
        </w:rPr>
        <w:t>é</w:t>
      </w:r>
      <w:r w:rsidRPr="000D10D4">
        <w:rPr>
          <w:rFonts w:ascii="Times New Roman" w:hAnsi="Times New Roman" w:cs="Times New Roman"/>
          <w:bCs/>
          <w:sz w:val="24"/>
          <w:szCs w:val="24"/>
        </w:rPr>
        <w:t xml:space="preserve"> novelizační bod</w:t>
      </w:r>
      <w:r>
        <w:rPr>
          <w:rFonts w:ascii="Times New Roman" w:hAnsi="Times New Roman" w:cs="Times New Roman"/>
          <w:bCs/>
          <w:sz w:val="24"/>
          <w:szCs w:val="24"/>
        </w:rPr>
        <w:t>y</w:t>
      </w:r>
      <w:r w:rsidRPr="000D10D4">
        <w:rPr>
          <w:rFonts w:ascii="Times New Roman" w:hAnsi="Times New Roman" w:cs="Times New Roman"/>
          <w:bCs/>
          <w:sz w:val="24"/>
          <w:szCs w:val="24"/>
        </w:rPr>
        <w:t xml:space="preserve"> A</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a</w:t>
      </w:r>
      <w:proofErr w:type="spellEnd"/>
      <w:r>
        <w:rPr>
          <w:rFonts w:ascii="Times New Roman" w:hAnsi="Times New Roman" w:cs="Times New Roman"/>
          <w:bCs/>
          <w:sz w:val="24"/>
          <w:szCs w:val="24"/>
        </w:rPr>
        <w:t xml:space="preserve"> 1A</w:t>
      </w:r>
      <w:r w:rsidRPr="000D10D4">
        <w:rPr>
          <w:rFonts w:ascii="Times New Roman" w:hAnsi="Times New Roman" w:cs="Times New Roman"/>
          <w:bCs/>
          <w:sz w:val="24"/>
          <w:szCs w:val="24"/>
        </w:rPr>
        <w:t>, kter</w:t>
      </w:r>
      <w:r>
        <w:rPr>
          <w:rFonts w:ascii="Times New Roman" w:hAnsi="Times New Roman" w:cs="Times New Roman"/>
          <w:bCs/>
          <w:sz w:val="24"/>
          <w:szCs w:val="24"/>
        </w:rPr>
        <w:t>é</w:t>
      </w:r>
      <w:r w:rsidRPr="000D10D4">
        <w:rPr>
          <w:rFonts w:ascii="Times New Roman" w:hAnsi="Times New Roman" w:cs="Times New Roman"/>
          <w:bCs/>
          <w:sz w:val="24"/>
          <w:szCs w:val="24"/>
        </w:rPr>
        <w:t xml:space="preserve"> zn</w:t>
      </w:r>
      <w:r>
        <w:rPr>
          <w:rFonts w:ascii="Times New Roman" w:hAnsi="Times New Roman" w:cs="Times New Roman"/>
          <w:bCs/>
          <w:sz w:val="24"/>
          <w:szCs w:val="24"/>
        </w:rPr>
        <w:t>ěj</w:t>
      </w:r>
      <w:r w:rsidRPr="000D10D4">
        <w:rPr>
          <w:rFonts w:ascii="Times New Roman" w:hAnsi="Times New Roman" w:cs="Times New Roman"/>
          <w:bCs/>
          <w:sz w:val="24"/>
          <w:szCs w:val="24"/>
        </w:rPr>
        <w:t>í:</w:t>
      </w:r>
    </w:p>
    <w:p w:rsidR="000D10D4" w:rsidRPr="00172F4C" w:rsidRDefault="000D10D4" w:rsidP="00D80921">
      <w:pPr>
        <w:spacing w:before="120"/>
        <w:ind w:left="425" w:hanging="425"/>
        <w:jc w:val="both"/>
        <w:rPr>
          <w:bCs/>
          <w:szCs w:val="24"/>
        </w:rPr>
      </w:pPr>
      <w:r w:rsidRPr="00172F4C">
        <w:rPr>
          <w:bCs/>
          <w:szCs w:val="24"/>
        </w:rPr>
        <w:t>„</w:t>
      </w:r>
      <w:r>
        <w:rPr>
          <w:bCs/>
          <w:szCs w:val="24"/>
        </w:rPr>
        <w:t>A.</w:t>
      </w:r>
      <w:r w:rsidR="00D80921">
        <w:rPr>
          <w:bCs/>
          <w:szCs w:val="24"/>
        </w:rPr>
        <w:tab/>
      </w:r>
      <w:r>
        <w:rPr>
          <w:bCs/>
          <w:szCs w:val="24"/>
        </w:rPr>
        <w:t>V § 7 se dosavadní text označuje jako odstavec 1 a doplňují se odstavce 2 a 3, které znějí</w:t>
      </w:r>
      <w:r w:rsidRPr="00172F4C">
        <w:rPr>
          <w:bCs/>
          <w:szCs w:val="24"/>
        </w:rPr>
        <w:t>:</w:t>
      </w:r>
    </w:p>
    <w:p w:rsidR="000D10D4" w:rsidRPr="00053FA4" w:rsidRDefault="000D10D4" w:rsidP="000D10D4">
      <w:pPr>
        <w:spacing w:before="120"/>
        <w:ind w:firstLine="426"/>
        <w:jc w:val="both"/>
        <w:rPr>
          <w:bCs/>
          <w:szCs w:val="24"/>
        </w:rPr>
      </w:pPr>
      <w:r w:rsidRPr="00053FA4">
        <w:rPr>
          <w:bCs/>
          <w:szCs w:val="24"/>
        </w:rPr>
        <w:t>,,(2) Odsouzení uvedení v § 67, 69 a 70 a příslušníci bezpečnostních sborů, vojáci z </w:t>
      </w:r>
      <w:r>
        <w:rPr>
          <w:bCs/>
          <w:szCs w:val="24"/>
        </w:rPr>
        <w:t>povolání a </w:t>
      </w:r>
      <w:r w:rsidRPr="00053FA4">
        <w:rPr>
          <w:bCs/>
          <w:szCs w:val="24"/>
        </w:rPr>
        <w:t xml:space="preserve">strážníci obecní policie, byť jejich služební nebo obdobný poměr již netrvá, vykonávají </w:t>
      </w:r>
      <w:r>
        <w:rPr>
          <w:bCs/>
          <w:szCs w:val="24"/>
        </w:rPr>
        <w:t xml:space="preserve">na základě doporučení odborných zaměstnanců </w:t>
      </w:r>
      <w:r w:rsidRPr="00053FA4">
        <w:rPr>
          <w:bCs/>
          <w:szCs w:val="24"/>
        </w:rPr>
        <w:t>trest ve specializovaných oddílech věznic zřízených generálním ředitelem Vězeňské služby.</w:t>
      </w:r>
    </w:p>
    <w:p w:rsidR="000D10D4" w:rsidRPr="00053FA4" w:rsidRDefault="000D10D4" w:rsidP="000D10D4">
      <w:pPr>
        <w:spacing w:before="120"/>
        <w:ind w:firstLine="426"/>
        <w:jc w:val="both"/>
        <w:rPr>
          <w:bCs/>
          <w:szCs w:val="24"/>
        </w:rPr>
      </w:pPr>
      <w:r w:rsidRPr="00EB7284">
        <w:rPr>
          <w:bCs/>
          <w:szCs w:val="24"/>
        </w:rPr>
        <w:t xml:space="preserve">(3) </w:t>
      </w:r>
      <w:r>
        <w:rPr>
          <w:bCs/>
          <w:szCs w:val="24"/>
        </w:rPr>
        <w:t xml:space="preserve">Na žádost </w:t>
      </w:r>
      <w:r w:rsidRPr="00EB7284">
        <w:rPr>
          <w:bCs/>
          <w:szCs w:val="24"/>
        </w:rPr>
        <w:t>odsouzeného může být trest vykonáván ve specializovaném oddílu věznice, který zřizuje pro jinou skupinu odsouzených než uvedenou v odstavci 2 se souhlasem ministra generální ředitel Věze</w:t>
      </w:r>
      <w:r w:rsidRPr="00053FA4">
        <w:rPr>
          <w:bCs/>
          <w:szCs w:val="24"/>
        </w:rPr>
        <w:t>ňské služby</w:t>
      </w:r>
      <w:r w:rsidR="00776B0C">
        <w:rPr>
          <w:bCs/>
          <w:szCs w:val="24"/>
        </w:rPr>
        <w:t>.“.</w:t>
      </w:r>
    </w:p>
    <w:p w:rsidR="00BD6240" w:rsidRDefault="00BD6240" w:rsidP="00D80921">
      <w:pPr>
        <w:spacing w:before="120"/>
        <w:ind w:left="567" w:hanging="567"/>
        <w:jc w:val="both"/>
        <w:rPr>
          <w:bCs/>
          <w:szCs w:val="24"/>
        </w:rPr>
      </w:pPr>
      <w:r>
        <w:rPr>
          <w:bCs/>
          <w:szCs w:val="24"/>
        </w:rPr>
        <w:t>1A)</w:t>
      </w:r>
      <w:r>
        <w:rPr>
          <w:bCs/>
          <w:szCs w:val="24"/>
        </w:rPr>
        <w:tab/>
        <w:t>V § 9 se na konci odstavce 3 doplňují věty „</w:t>
      </w:r>
      <w:r w:rsidRPr="009B0307">
        <w:rPr>
          <w:bCs/>
          <w:szCs w:val="24"/>
          <w:shd w:val="clear" w:color="auto" w:fill="FFFFFF"/>
        </w:rPr>
        <w:t>Po umístění odsouzeného do věznice podle věty první lze přemístit odsouzeného na dobu nikoliv přechodnou do jiné věznice stejného typu a stupně zabezpečení věznice s ostrahou na žádost odsouzeného nebo jiné osoby, ke které se odsouzený připojil, nebo i bez takové žádosti; k žádosti podané do tří měsíců od vyřízení předchozí žádosti se nepřihlíží, o čemž se žadatel vyrozumí. Přemístit odsouzeného podle věty druhé lze na základě</w:t>
      </w:r>
    </w:p>
    <w:p w:rsidR="00BD6240" w:rsidRPr="009B0307" w:rsidRDefault="00BD6240" w:rsidP="0035454A">
      <w:pPr>
        <w:spacing w:after="0"/>
        <w:ind w:left="935" w:hanging="368"/>
        <w:jc w:val="both"/>
        <w:rPr>
          <w:bCs/>
          <w:szCs w:val="24"/>
          <w:shd w:val="clear" w:color="auto" w:fill="FFFFFF"/>
        </w:rPr>
      </w:pPr>
      <w:r w:rsidRPr="009B0307">
        <w:rPr>
          <w:bCs/>
          <w:szCs w:val="24"/>
          <w:shd w:val="clear" w:color="auto" w:fill="FFFFFF"/>
        </w:rPr>
        <w:t>a)</w:t>
      </w:r>
      <w:r w:rsidR="00D80921">
        <w:rPr>
          <w:bCs/>
          <w:szCs w:val="24"/>
          <w:shd w:val="clear" w:color="auto" w:fill="FFFFFF"/>
        </w:rPr>
        <w:tab/>
      </w:r>
      <w:r w:rsidRPr="009B0307">
        <w:rPr>
          <w:bCs/>
          <w:szCs w:val="24"/>
          <w:shd w:val="clear" w:color="auto" w:fill="FFFFFF"/>
        </w:rPr>
        <w:t>rozhodnutí generálního ředitelství Vězeňské služby z důvodů hodných zvláštního zřetele v</w:t>
      </w:r>
      <w:r>
        <w:rPr>
          <w:bCs/>
          <w:szCs w:val="24"/>
          <w:shd w:val="clear" w:color="auto" w:fill="FFFFFF"/>
        </w:rPr>
        <w:t> </w:t>
      </w:r>
      <w:r w:rsidRPr="009B0307">
        <w:rPr>
          <w:bCs/>
          <w:szCs w:val="24"/>
          <w:shd w:val="clear" w:color="auto" w:fill="FFFFFF"/>
        </w:rPr>
        <w:t>zájmu zabezpečení plnění účelu výkonu trestu nebo zabezpečení plnění úkolů Vězeňské služby anebo z důvodu poskytnutí potřebných zdravotních služeb, nebo</w:t>
      </w:r>
    </w:p>
    <w:p w:rsidR="00BD6240" w:rsidRDefault="00BD6240" w:rsidP="0035454A">
      <w:pPr>
        <w:widowControl w:val="0"/>
        <w:autoSpaceDE w:val="0"/>
        <w:autoSpaceDN w:val="0"/>
        <w:adjustRightInd w:val="0"/>
        <w:spacing w:after="0"/>
        <w:ind w:left="935" w:hanging="368"/>
        <w:jc w:val="both"/>
        <w:rPr>
          <w:bCs/>
          <w:szCs w:val="24"/>
          <w:shd w:val="clear" w:color="auto" w:fill="FFFFFF"/>
        </w:rPr>
      </w:pPr>
      <w:r w:rsidRPr="009B0307">
        <w:rPr>
          <w:bCs/>
          <w:szCs w:val="24"/>
          <w:shd w:val="clear" w:color="auto" w:fill="FFFFFF"/>
        </w:rPr>
        <w:t>b)</w:t>
      </w:r>
      <w:r w:rsidR="00D80921">
        <w:rPr>
          <w:bCs/>
          <w:szCs w:val="24"/>
          <w:shd w:val="clear" w:color="auto" w:fill="FFFFFF"/>
        </w:rPr>
        <w:tab/>
      </w:r>
      <w:r w:rsidRPr="009B0307">
        <w:rPr>
          <w:bCs/>
          <w:szCs w:val="24"/>
          <w:shd w:val="clear" w:color="auto" w:fill="FFFFFF"/>
        </w:rPr>
        <w:t>vzájemné dohody ředitelů věznic uplatňujících obdobné programy zacházení s odsouzenými za účelem prohloubení výchovného vlivu výkonu trestu.“.</w:t>
      </w:r>
      <w:r>
        <w:rPr>
          <w:bCs/>
          <w:szCs w:val="24"/>
          <w:shd w:val="clear" w:color="auto" w:fill="FFFFFF"/>
        </w:rPr>
        <w:t>“.</w:t>
      </w:r>
    </w:p>
    <w:p w:rsidR="00BD6240" w:rsidRPr="000215F2" w:rsidRDefault="00BD6240" w:rsidP="00BD6240">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Pr="009B0307" w:rsidRDefault="00BD6240" w:rsidP="00BD6240">
      <w:pPr>
        <w:numPr>
          <w:ilvl w:val="0"/>
          <w:numId w:val="22"/>
        </w:numPr>
        <w:spacing w:before="360" w:after="0" w:line="240" w:lineRule="auto"/>
        <w:ind w:left="425" w:hanging="425"/>
        <w:jc w:val="both"/>
        <w:rPr>
          <w:bCs/>
          <w:szCs w:val="24"/>
        </w:rPr>
      </w:pPr>
      <w:r>
        <w:rPr>
          <w:bCs/>
          <w:szCs w:val="24"/>
        </w:rPr>
        <w:t>V dosavadní části páté se za dosavadní novelizační bod 1 vkládají nové novelizační body 1B</w:t>
      </w:r>
      <w:r w:rsidR="000D10D4">
        <w:rPr>
          <w:bCs/>
          <w:szCs w:val="24"/>
        </w:rPr>
        <w:t xml:space="preserve"> </w:t>
      </w:r>
      <w:r>
        <w:rPr>
          <w:bCs/>
          <w:szCs w:val="24"/>
        </w:rPr>
        <w:t>a</w:t>
      </w:r>
      <w:r w:rsidR="000D10D4">
        <w:rPr>
          <w:bCs/>
          <w:szCs w:val="24"/>
        </w:rPr>
        <w:t>ž</w:t>
      </w:r>
      <w:r>
        <w:rPr>
          <w:bCs/>
          <w:szCs w:val="24"/>
        </w:rPr>
        <w:t xml:space="preserve"> 1D</w:t>
      </w:r>
      <w:r w:rsidR="000D10D4">
        <w:rPr>
          <w:bCs/>
          <w:szCs w:val="24"/>
        </w:rPr>
        <w:t xml:space="preserve"> a </w:t>
      </w:r>
      <w:proofErr w:type="spellStart"/>
      <w:r w:rsidR="000D10D4">
        <w:rPr>
          <w:bCs/>
          <w:szCs w:val="24"/>
        </w:rPr>
        <w:t>A</w:t>
      </w:r>
      <w:proofErr w:type="spellEnd"/>
      <w:r>
        <w:rPr>
          <w:bCs/>
          <w:szCs w:val="24"/>
        </w:rPr>
        <w:t>, které znějí:</w:t>
      </w:r>
    </w:p>
    <w:p w:rsidR="00BD6240" w:rsidRDefault="00BD6240" w:rsidP="0035454A">
      <w:pPr>
        <w:widowControl w:val="0"/>
        <w:autoSpaceDE w:val="0"/>
        <w:autoSpaceDN w:val="0"/>
        <w:adjustRightInd w:val="0"/>
        <w:spacing w:before="120"/>
        <w:ind w:left="567" w:hanging="567"/>
        <w:jc w:val="both"/>
        <w:rPr>
          <w:bCs/>
          <w:szCs w:val="24"/>
          <w:shd w:val="clear" w:color="auto" w:fill="FFFFFF"/>
        </w:rPr>
      </w:pPr>
      <w:r>
        <w:rPr>
          <w:bCs/>
          <w:szCs w:val="24"/>
          <w:shd w:val="clear" w:color="auto" w:fill="FFFFFF"/>
        </w:rPr>
        <w:t>„1B)</w:t>
      </w:r>
      <w:r>
        <w:rPr>
          <w:bCs/>
          <w:szCs w:val="24"/>
          <w:shd w:val="clear" w:color="auto" w:fill="FFFFFF"/>
        </w:rPr>
        <w:tab/>
        <w:t>V § 25 odst. 1 se za větu třetí vkládá věta „</w:t>
      </w:r>
      <w:r w:rsidRPr="007D7409">
        <w:rPr>
          <w:bCs/>
          <w:szCs w:val="24"/>
          <w:shd w:val="clear" w:color="auto" w:fill="FFFFFF"/>
        </w:rPr>
        <w:t xml:space="preserve">Na zvláštní účet odlišný od zvláštního účtu podle věty třetí musí být uloženo výživné na dítě, příspěvek na úhradu nákladů spojených s těhotenstvím a porodem, přídavek na dítě, peněžitá pomoc v mateřství, rodičovský příspěvek, sirotčí důchod </w:t>
      </w:r>
      <w:r w:rsidRPr="00DC201B">
        <w:rPr>
          <w:bCs/>
          <w:szCs w:val="24"/>
          <w:shd w:val="clear" w:color="auto" w:fill="FFFFFF"/>
        </w:rPr>
        <w:t xml:space="preserve">náležející dítěti </w:t>
      </w:r>
      <w:r w:rsidRPr="007D7409">
        <w:rPr>
          <w:bCs/>
          <w:szCs w:val="24"/>
          <w:shd w:val="clear" w:color="auto" w:fill="FFFFFF"/>
        </w:rPr>
        <w:t>a jiné peníze výslovně určené na úhradu potřeb dítěte zaslané odsouzené těhotné ženě nebo matce, která má ve výkonu trestu u sebe dítě; tyto peníze lze čerpat pouze na úhradu potřeb dítěte.</w:t>
      </w:r>
      <w:r>
        <w:rPr>
          <w:bCs/>
          <w:szCs w:val="24"/>
          <w:shd w:val="clear" w:color="auto" w:fill="FFFFFF"/>
        </w:rPr>
        <w:t>“.</w:t>
      </w:r>
    </w:p>
    <w:p w:rsidR="00BD6240" w:rsidRDefault="00BD6240" w:rsidP="0035454A">
      <w:pPr>
        <w:widowControl w:val="0"/>
        <w:autoSpaceDE w:val="0"/>
        <w:autoSpaceDN w:val="0"/>
        <w:adjustRightInd w:val="0"/>
        <w:spacing w:before="120"/>
        <w:ind w:left="567" w:hanging="567"/>
        <w:jc w:val="both"/>
        <w:rPr>
          <w:bCs/>
          <w:szCs w:val="24"/>
          <w:shd w:val="clear" w:color="auto" w:fill="FFFFFF"/>
        </w:rPr>
      </w:pPr>
      <w:r>
        <w:rPr>
          <w:bCs/>
          <w:szCs w:val="24"/>
          <w:shd w:val="clear" w:color="auto" w:fill="FFFFFF"/>
        </w:rPr>
        <w:t>1C)</w:t>
      </w:r>
      <w:r w:rsidR="0035454A">
        <w:rPr>
          <w:bCs/>
          <w:szCs w:val="24"/>
          <w:shd w:val="clear" w:color="auto" w:fill="FFFFFF"/>
        </w:rPr>
        <w:tab/>
      </w:r>
      <w:r>
        <w:rPr>
          <w:bCs/>
          <w:szCs w:val="24"/>
          <w:shd w:val="clear" w:color="auto" w:fill="FFFFFF"/>
        </w:rPr>
        <w:t>V § 25 se na konci textu odstavce 4 doplňují slova „a čtvrté“.</w:t>
      </w:r>
    </w:p>
    <w:p w:rsidR="00BD6240" w:rsidRDefault="00BD6240" w:rsidP="0035454A">
      <w:pPr>
        <w:widowControl w:val="0"/>
        <w:autoSpaceDE w:val="0"/>
        <w:autoSpaceDN w:val="0"/>
        <w:adjustRightInd w:val="0"/>
        <w:spacing w:before="120"/>
        <w:ind w:left="567" w:hanging="567"/>
        <w:jc w:val="both"/>
        <w:rPr>
          <w:bCs/>
          <w:szCs w:val="24"/>
        </w:rPr>
      </w:pPr>
      <w:r>
        <w:rPr>
          <w:bCs/>
          <w:szCs w:val="24"/>
        </w:rPr>
        <w:t xml:space="preserve">1D) </w:t>
      </w:r>
      <w:r>
        <w:rPr>
          <w:bCs/>
          <w:szCs w:val="24"/>
        </w:rPr>
        <w:tab/>
        <w:t xml:space="preserve">V § 26 </w:t>
      </w:r>
      <w:r w:rsidR="000D10D4">
        <w:rPr>
          <w:bCs/>
          <w:szCs w:val="24"/>
        </w:rPr>
        <w:t>odst. 1 se věta druhá zrušuje.</w:t>
      </w:r>
    </w:p>
    <w:p w:rsidR="000D10D4" w:rsidRPr="009B0307" w:rsidRDefault="002B1448" w:rsidP="0035454A">
      <w:pPr>
        <w:spacing w:before="120"/>
        <w:ind w:left="567" w:hanging="567"/>
        <w:jc w:val="both"/>
        <w:rPr>
          <w:bCs/>
          <w:szCs w:val="24"/>
        </w:rPr>
      </w:pPr>
      <w:r w:rsidRPr="00172F4C">
        <w:rPr>
          <w:bCs/>
          <w:szCs w:val="24"/>
        </w:rPr>
        <w:t>A</w:t>
      </w:r>
      <w:r>
        <w:rPr>
          <w:bCs/>
          <w:szCs w:val="24"/>
        </w:rPr>
        <w:t>)</w:t>
      </w:r>
      <w:r w:rsidR="0035454A">
        <w:rPr>
          <w:bCs/>
          <w:szCs w:val="24"/>
        </w:rPr>
        <w:tab/>
      </w:r>
      <w:r w:rsidRPr="00172F4C">
        <w:rPr>
          <w:bCs/>
          <w:szCs w:val="24"/>
        </w:rPr>
        <w:t xml:space="preserve">V § 58 se </w:t>
      </w:r>
      <w:r>
        <w:rPr>
          <w:bCs/>
          <w:szCs w:val="24"/>
        </w:rPr>
        <w:t>odstavec 3 zrušuje.“.</w:t>
      </w:r>
    </w:p>
    <w:p w:rsidR="00BD6240" w:rsidRDefault="00BD6240" w:rsidP="000D10D4">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dosavadní části páté v dosavadním novelizačním bodě 2 v nadpisu hlavy V se </w:t>
      </w:r>
      <w:proofErr w:type="gramStart"/>
      <w:r>
        <w:rPr>
          <w:bCs/>
          <w:szCs w:val="24"/>
        </w:rPr>
        <w:t>slova</w:t>
      </w:r>
      <w:r w:rsidR="0035454A">
        <w:rPr>
          <w:bCs/>
          <w:szCs w:val="24"/>
        </w:rPr>
        <w:br/>
      </w:r>
      <w:r>
        <w:rPr>
          <w:bCs/>
          <w:szCs w:val="24"/>
        </w:rPr>
        <w:t xml:space="preserve">„ </w:t>
      </w:r>
      <w:r w:rsidRPr="00E27334">
        <w:rPr>
          <w:bCs/>
          <w:szCs w:val="24"/>
        </w:rPr>
        <w:t>, PŘEMĚNA</w:t>
      </w:r>
      <w:proofErr w:type="gramEnd"/>
      <w:r w:rsidRPr="00E27334">
        <w:rPr>
          <w:bCs/>
          <w:szCs w:val="24"/>
        </w:rPr>
        <w:t xml:space="preserve"> TRESTU ODNĚTÍ SVOBODY</w:t>
      </w:r>
      <w:r>
        <w:rPr>
          <w:bCs/>
          <w:szCs w:val="24"/>
        </w:rPr>
        <w:t xml:space="preserve">“ zrušují. </w:t>
      </w:r>
    </w:p>
    <w:p w:rsidR="00BD6240" w:rsidRDefault="00BD6240" w:rsidP="00BD6240">
      <w:pPr>
        <w:numPr>
          <w:ilvl w:val="0"/>
          <w:numId w:val="22"/>
        </w:numPr>
        <w:spacing w:before="360" w:after="0" w:line="240" w:lineRule="auto"/>
        <w:ind w:left="425" w:hanging="425"/>
        <w:jc w:val="both"/>
        <w:rPr>
          <w:bCs/>
          <w:szCs w:val="24"/>
        </w:rPr>
      </w:pPr>
      <w:r>
        <w:rPr>
          <w:bCs/>
          <w:szCs w:val="24"/>
        </w:rPr>
        <w:t>V dosavadní části páté v dosavadním novelizačním bodě 3 v nadpisu § 73 se slova „</w:t>
      </w:r>
      <w:r w:rsidRPr="00E27334">
        <w:rPr>
          <w:b/>
          <w:szCs w:val="24"/>
        </w:rPr>
        <w:t>a</w:t>
      </w:r>
      <w:r w:rsidR="00AE3244">
        <w:rPr>
          <w:b/>
          <w:szCs w:val="24"/>
        </w:rPr>
        <w:t> </w:t>
      </w:r>
      <w:r w:rsidRPr="00E27334">
        <w:rPr>
          <w:b/>
          <w:szCs w:val="24"/>
        </w:rPr>
        <w:t>přeměna trestu odnětí svobody</w:t>
      </w:r>
      <w:r>
        <w:rPr>
          <w:bCs/>
          <w:szCs w:val="24"/>
        </w:rPr>
        <w:t>“ zrušují.</w:t>
      </w:r>
    </w:p>
    <w:p w:rsidR="00BD6240" w:rsidRDefault="00BD6240" w:rsidP="00BD6240">
      <w:pPr>
        <w:numPr>
          <w:ilvl w:val="0"/>
          <w:numId w:val="22"/>
        </w:numPr>
        <w:spacing w:before="360" w:after="0" w:line="240" w:lineRule="auto"/>
        <w:ind w:left="425" w:hanging="425"/>
        <w:jc w:val="both"/>
        <w:rPr>
          <w:bCs/>
          <w:szCs w:val="24"/>
        </w:rPr>
      </w:pPr>
      <w:r>
        <w:rPr>
          <w:bCs/>
          <w:szCs w:val="24"/>
        </w:rPr>
        <w:t xml:space="preserve">V dosavadní části páté v dosavadním novelizačním bodě 3 </w:t>
      </w:r>
      <w:r w:rsidR="00AE3244">
        <w:rPr>
          <w:bCs/>
          <w:szCs w:val="24"/>
        </w:rPr>
        <w:t xml:space="preserve">se </w:t>
      </w:r>
      <w:r>
        <w:rPr>
          <w:bCs/>
          <w:szCs w:val="24"/>
        </w:rPr>
        <w:t>v § 73 odstavec 4 zrušuje.</w:t>
      </w:r>
    </w:p>
    <w:p w:rsidR="00385513" w:rsidRPr="000B3B57" w:rsidRDefault="00385513" w:rsidP="00BD6240">
      <w:pPr>
        <w:numPr>
          <w:ilvl w:val="0"/>
          <w:numId w:val="22"/>
        </w:numPr>
        <w:spacing w:before="360" w:after="0" w:line="240" w:lineRule="auto"/>
        <w:ind w:left="425" w:hanging="425"/>
        <w:jc w:val="both"/>
        <w:rPr>
          <w:bCs/>
          <w:szCs w:val="24"/>
        </w:rPr>
      </w:pPr>
      <w:r>
        <w:rPr>
          <w:bCs/>
          <w:szCs w:val="24"/>
        </w:rPr>
        <w:t>V dosavadní části šesté bodech 10 a 11 se slova „V § 124 odst. 5 písm. n)“ nahrazují slovy „V § 124 odst. 5 písm. o</w:t>
      </w:r>
      <w:r w:rsidR="00E16216">
        <w:rPr>
          <w:bCs/>
          <w:szCs w:val="24"/>
        </w:rPr>
        <w:t>)</w:t>
      </w:r>
      <w:r>
        <w:rPr>
          <w:bCs/>
          <w:szCs w:val="24"/>
        </w:rPr>
        <w:t>“.</w:t>
      </w:r>
    </w:p>
    <w:p w:rsidR="00BD6240" w:rsidRPr="00C8330F" w:rsidRDefault="00BD6240" w:rsidP="00BD6240">
      <w:pPr>
        <w:numPr>
          <w:ilvl w:val="0"/>
          <w:numId w:val="22"/>
        </w:numPr>
        <w:spacing w:before="360" w:after="0" w:line="240" w:lineRule="auto"/>
        <w:ind w:left="425" w:hanging="425"/>
        <w:jc w:val="both"/>
        <w:rPr>
          <w:bCs/>
          <w:szCs w:val="24"/>
        </w:rPr>
      </w:pPr>
      <w:r>
        <w:rPr>
          <w:bCs/>
          <w:szCs w:val="24"/>
        </w:rPr>
        <w:t>V dosavadní části sedmé se za novelizační bod 9 vkládají nové novelizační body A až G, které znějí</w:t>
      </w:r>
      <w:r w:rsidRPr="00C8330F">
        <w:rPr>
          <w:bCs/>
          <w:szCs w:val="24"/>
        </w:rPr>
        <w:t>:</w:t>
      </w:r>
    </w:p>
    <w:p w:rsidR="00BD6240" w:rsidRDefault="00BD6240" w:rsidP="0035454A">
      <w:pPr>
        <w:spacing w:before="120"/>
        <w:ind w:left="567" w:hanging="567"/>
        <w:jc w:val="both"/>
        <w:rPr>
          <w:bCs/>
          <w:szCs w:val="24"/>
        </w:rPr>
      </w:pPr>
      <w:r>
        <w:rPr>
          <w:bCs/>
          <w:szCs w:val="24"/>
        </w:rPr>
        <w:t>„A)</w:t>
      </w:r>
      <w:r w:rsidR="0035454A">
        <w:rPr>
          <w:bCs/>
          <w:szCs w:val="24"/>
        </w:rPr>
        <w:tab/>
      </w:r>
      <w:r>
        <w:rPr>
          <w:bCs/>
          <w:szCs w:val="24"/>
        </w:rPr>
        <w:t>V § 26 odst. 2 se za větu druhou vkládá věta „</w:t>
      </w:r>
      <w:r w:rsidRPr="00E947B2">
        <w:rPr>
          <w:bCs/>
          <w:szCs w:val="24"/>
        </w:rPr>
        <w:t>Náhradní trestní opatření odnětí svobody stanoví soud pro mládež až na šest měsíců, náhradní trestní opatření odnětí svobody však nesmí přesahovat horní hranici trestní sazby snížené podle § 31</w:t>
      </w:r>
      <w:r w:rsidRPr="005A0FC2">
        <w:rPr>
          <w:bCs/>
          <w:szCs w:val="24"/>
        </w:rPr>
        <w:t>.</w:t>
      </w:r>
      <w:r>
        <w:rPr>
          <w:bCs/>
          <w:szCs w:val="24"/>
        </w:rPr>
        <w:t>“.</w:t>
      </w:r>
    </w:p>
    <w:p w:rsidR="00BD6240" w:rsidRDefault="00BD6240" w:rsidP="0035454A">
      <w:pPr>
        <w:spacing w:before="120"/>
        <w:ind w:left="567" w:hanging="567"/>
        <w:jc w:val="both"/>
        <w:rPr>
          <w:bCs/>
          <w:szCs w:val="24"/>
        </w:rPr>
      </w:pPr>
      <w:r>
        <w:rPr>
          <w:bCs/>
          <w:szCs w:val="24"/>
        </w:rPr>
        <w:t>B)</w:t>
      </w:r>
      <w:r w:rsidR="0035454A">
        <w:rPr>
          <w:bCs/>
          <w:szCs w:val="24"/>
        </w:rPr>
        <w:tab/>
      </w:r>
      <w:r>
        <w:rPr>
          <w:bCs/>
          <w:szCs w:val="24"/>
        </w:rPr>
        <w:t>V § 26 se na konci odstavce 2 doplňuje věta „</w:t>
      </w:r>
      <w:r w:rsidRPr="00E947B2">
        <w:rPr>
          <w:bCs/>
          <w:szCs w:val="24"/>
        </w:rPr>
        <w:t>Rozhodne-li soud pro mládež o ponechání trestního opatření domácího vězení v platnosti, může prodloužit dobu výkonu tohoto trestního opatření až o 6 měsíců, přičemž celková délka trestního opatření domácího vězení nesmí převyšovat jeden rok</w:t>
      </w:r>
      <w:r w:rsidRPr="00C25A18">
        <w:rPr>
          <w:bCs/>
          <w:szCs w:val="24"/>
        </w:rPr>
        <w:t>.“.</w:t>
      </w:r>
    </w:p>
    <w:p w:rsidR="00BD6240" w:rsidRDefault="00BD6240" w:rsidP="0035454A">
      <w:pPr>
        <w:spacing w:before="120"/>
        <w:ind w:left="567" w:hanging="567"/>
        <w:jc w:val="both"/>
        <w:rPr>
          <w:bCs/>
          <w:szCs w:val="24"/>
        </w:rPr>
      </w:pPr>
      <w:r>
        <w:rPr>
          <w:bCs/>
          <w:szCs w:val="24"/>
        </w:rPr>
        <w:t>C)</w:t>
      </w:r>
      <w:r w:rsidR="0035454A">
        <w:rPr>
          <w:bCs/>
          <w:szCs w:val="24"/>
        </w:rPr>
        <w:tab/>
      </w:r>
      <w:r>
        <w:rPr>
          <w:bCs/>
          <w:szCs w:val="24"/>
        </w:rPr>
        <w:t>V § 27 odst. 4 a v § 63 odst. 2 se za slovo „svobody“ vkládají slova „</w:t>
      </w:r>
      <w:r w:rsidRPr="00C8330F">
        <w:rPr>
          <w:bCs/>
          <w:szCs w:val="24"/>
        </w:rPr>
        <w:t>a náhradním trestním opatřením odnětí svobody za trestní opatření domácího vězení</w:t>
      </w:r>
      <w:r>
        <w:rPr>
          <w:bCs/>
          <w:szCs w:val="24"/>
        </w:rPr>
        <w:t>“.</w:t>
      </w:r>
    </w:p>
    <w:p w:rsidR="00BD6240" w:rsidRDefault="00BD6240" w:rsidP="0035454A">
      <w:pPr>
        <w:spacing w:before="120"/>
        <w:ind w:left="567" w:hanging="567"/>
        <w:jc w:val="both"/>
        <w:rPr>
          <w:bCs/>
          <w:szCs w:val="24"/>
        </w:rPr>
      </w:pPr>
      <w:r>
        <w:rPr>
          <w:bCs/>
          <w:szCs w:val="24"/>
        </w:rPr>
        <w:t>D)</w:t>
      </w:r>
      <w:r w:rsidR="0035454A">
        <w:rPr>
          <w:bCs/>
          <w:szCs w:val="24"/>
        </w:rPr>
        <w:tab/>
      </w:r>
      <w:r>
        <w:rPr>
          <w:bCs/>
          <w:szCs w:val="24"/>
        </w:rPr>
        <w:t xml:space="preserve">V § 33 odst. 1 se na konci textu věty první doplňují </w:t>
      </w:r>
      <w:proofErr w:type="gramStart"/>
      <w:r>
        <w:rPr>
          <w:bCs/>
          <w:szCs w:val="24"/>
        </w:rPr>
        <w:t>slova „</w:t>
      </w:r>
      <w:r w:rsidR="00E16216">
        <w:rPr>
          <w:bCs/>
          <w:szCs w:val="24"/>
        </w:rPr>
        <w:t xml:space="preserve"> </w:t>
      </w:r>
      <w:r w:rsidRPr="00C8330F">
        <w:rPr>
          <w:bCs/>
          <w:szCs w:val="24"/>
        </w:rPr>
        <w:t>,</w:t>
      </w:r>
      <w:r>
        <w:rPr>
          <w:bCs/>
          <w:szCs w:val="24"/>
        </w:rPr>
        <w:t xml:space="preserve"> </w:t>
      </w:r>
      <w:r w:rsidRPr="00E947B2">
        <w:rPr>
          <w:bCs/>
          <w:szCs w:val="24"/>
        </w:rPr>
        <w:t>nikoliv</w:t>
      </w:r>
      <w:proofErr w:type="gramEnd"/>
      <w:r w:rsidRPr="00E947B2">
        <w:rPr>
          <w:bCs/>
          <w:szCs w:val="24"/>
        </w:rPr>
        <w:t xml:space="preserve"> však na dobu kratší než je délka podmíněně odloženého trestního opatření odnětí svobody</w:t>
      </w:r>
      <w:r>
        <w:rPr>
          <w:bCs/>
          <w:szCs w:val="24"/>
        </w:rPr>
        <w:t>“.</w:t>
      </w:r>
    </w:p>
    <w:p w:rsidR="00BD6240" w:rsidRDefault="00BD6240" w:rsidP="0035454A">
      <w:pPr>
        <w:spacing w:before="120"/>
        <w:ind w:left="567" w:hanging="567"/>
        <w:jc w:val="both"/>
        <w:rPr>
          <w:bCs/>
          <w:szCs w:val="24"/>
        </w:rPr>
      </w:pPr>
      <w:r>
        <w:rPr>
          <w:bCs/>
          <w:szCs w:val="24"/>
        </w:rPr>
        <w:t>E)</w:t>
      </w:r>
      <w:r w:rsidR="0035454A">
        <w:rPr>
          <w:bCs/>
          <w:szCs w:val="24"/>
        </w:rPr>
        <w:tab/>
      </w:r>
      <w:r>
        <w:rPr>
          <w:bCs/>
          <w:szCs w:val="24"/>
        </w:rPr>
        <w:t>V § 33 se za odstavec 1 vkládá nový odstavec 2, který zní:</w:t>
      </w:r>
    </w:p>
    <w:p w:rsidR="00BD6240" w:rsidRDefault="00BD6240" w:rsidP="00BD6240">
      <w:pPr>
        <w:spacing w:before="120"/>
        <w:ind w:firstLine="426"/>
        <w:jc w:val="both"/>
        <w:rPr>
          <w:bCs/>
          <w:szCs w:val="24"/>
        </w:rPr>
      </w:pPr>
      <w:r>
        <w:rPr>
          <w:bCs/>
          <w:szCs w:val="24"/>
        </w:rPr>
        <w:t>„</w:t>
      </w:r>
      <w:r w:rsidRPr="00C8330F">
        <w:rPr>
          <w:bCs/>
          <w:szCs w:val="24"/>
        </w:rPr>
        <w:t xml:space="preserve">(2) </w:t>
      </w:r>
      <w:r w:rsidRPr="00E947B2">
        <w:rPr>
          <w:bCs/>
          <w:szCs w:val="24"/>
        </w:rPr>
        <w:t>Stanoví-li soud pro mládež, aby se mladistvý ve stanovené části zkušební doby, navazující na počátek zkušební doby, zdržoval ve stanoveném časovém období v určeném obydlí nebo jeho části, celková doba trvání pobytu mladistvého v určeném obydlí nebo jeho části nesmí přesáhnout šest měsíců, a to i v případě stanovení delší zkušební doby</w:t>
      </w:r>
      <w:r w:rsidRPr="00C8330F">
        <w:rPr>
          <w:bCs/>
          <w:szCs w:val="24"/>
        </w:rPr>
        <w:t>.</w:t>
      </w:r>
      <w:r>
        <w:rPr>
          <w:bCs/>
          <w:szCs w:val="24"/>
        </w:rPr>
        <w:t>“.</w:t>
      </w:r>
    </w:p>
    <w:p w:rsidR="00BD6240" w:rsidRDefault="00BD6240" w:rsidP="00BD6240">
      <w:pPr>
        <w:spacing w:before="120"/>
        <w:jc w:val="both"/>
        <w:rPr>
          <w:bCs/>
          <w:szCs w:val="24"/>
        </w:rPr>
      </w:pPr>
      <w:r>
        <w:rPr>
          <w:bCs/>
          <w:szCs w:val="24"/>
        </w:rPr>
        <w:t>Dosavadní odstavce 2 a 3 se označují jako odstavce 3 a 4.</w:t>
      </w:r>
    </w:p>
    <w:p w:rsidR="00BD6240" w:rsidRDefault="00BD6240" w:rsidP="0035454A">
      <w:pPr>
        <w:tabs>
          <w:tab w:val="left" w:pos="567"/>
        </w:tabs>
        <w:spacing w:before="120"/>
        <w:jc w:val="both"/>
        <w:rPr>
          <w:bCs/>
          <w:szCs w:val="24"/>
        </w:rPr>
      </w:pPr>
      <w:r>
        <w:rPr>
          <w:bCs/>
          <w:szCs w:val="24"/>
        </w:rPr>
        <w:t>F)</w:t>
      </w:r>
      <w:r w:rsidR="0035454A">
        <w:rPr>
          <w:bCs/>
          <w:szCs w:val="24"/>
        </w:rPr>
        <w:tab/>
      </w:r>
      <w:r>
        <w:rPr>
          <w:bCs/>
          <w:szCs w:val="24"/>
        </w:rPr>
        <w:t>V § 33 odst. 3 písm. b) se slovo „nebo“ zrušuje.</w:t>
      </w:r>
    </w:p>
    <w:p w:rsidR="0035454A" w:rsidRDefault="0035454A">
      <w:pPr>
        <w:spacing w:after="0" w:line="240" w:lineRule="auto"/>
        <w:rPr>
          <w:bCs/>
          <w:szCs w:val="24"/>
        </w:rPr>
      </w:pPr>
      <w:r>
        <w:rPr>
          <w:bCs/>
          <w:szCs w:val="24"/>
        </w:rPr>
        <w:br w:type="page"/>
      </w:r>
    </w:p>
    <w:p w:rsidR="00BD6240" w:rsidRPr="00E947B2" w:rsidRDefault="00BD6240" w:rsidP="0035454A">
      <w:pPr>
        <w:spacing w:before="120"/>
        <w:ind w:left="567" w:hanging="567"/>
        <w:jc w:val="both"/>
        <w:rPr>
          <w:bCs/>
          <w:szCs w:val="24"/>
        </w:rPr>
      </w:pPr>
      <w:r>
        <w:rPr>
          <w:bCs/>
          <w:szCs w:val="24"/>
        </w:rPr>
        <w:t>G)</w:t>
      </w:r>
      <w:r w:rsidR="0035454A">
        <w:rPr>
          <w:bCs/>
          <w:szCs w:val="24"/>
        </w:rPr>
        <w:tab/>
      </w:r>
      <w:r w:rsidRPr="00E947B2">
        <w:rPr>
          <w:bCs/>
          <w:szCs w:val="24"/>
        </w:rPr>
        <w:t xml:space="preserve">V § 33 se na konci odstavce 3 tečka nahrazuje </w:t>
      </w:r>
      <w:proofErr w:type="gramStart"/>
      <w:r w:rsidRPr="00E947B2">
        <w:rPr>
          <w:bCs/>
          <w:szCs w:val="24"/>
        </w:rPr>
        <w:t>slovem „</w:t>
      </w:r>
      <w:r>
        <w:rPr>
          <w:bCs/>
          <w:szCs w:val="24"/>
        </w:rPr>
        <w:t xml:space="preserve"> </w:t>
      </w:r>
      <w:r w:rsidRPr="00E947B2">
        <w:rPr>
          <w:bCs/>
          <w:szCs w:val="24"/>
        </w:rPr>
        <w:t>, nebo</w:t>
      </w:r>
      <w:proofErr w:type="gramEnd"/>
      <w:r w:rsidRPr="00E947B2">
        <w:rPr>
          <w:bCs/>
          <w:szCs w:val="24"/>
        </w:rPr>
        <w:t>“ a doplňuje se písmeno d), které zní:</w:t>
      </w:r>
    </w:p>
    <w:p w:rsidR="00BD6240" w:rsidRDefault="00BD6240" w:rsidP="00013A56">
      <w:pPr>
        <w:spacing w:before="120"/>
        <w:ind w:left="567" w:hanging="567"/>
        <w:jc w:val="both"/>
        <w:rPr>
          <w:bCs/>
          <w:szCs w:val="24"/>
        </w:rPr>
      </w:pPr>
      <w:r w:rsidRPr="00E947B2">
        <w:rPr>
          <w:bCs/>
          <w:szCs w:val="24"/>
        </w:rPr>
        <w:t>„d)</w:t>
      </w:r>
      <w:r w:rsidR="0035454A">
        <w:rPr>
          <w:bCs/>
          <w:szCs w:val="24"/>
        </w:rPr>
        <w:tab/>
      </w:r>
      <w:r w:rsidRPr="00E947B2">
        <w:rPr>
          <w:bCs/>
          <w:szCs w:val="24"/>
        </w:rPr>
        <w:t>stanovit, aby se mladistvý zdržoval v určeném obydlí nebo jeho části podle odstavce 2.“.“.</w:t>
      </w:r>
    </w:p>
    <w:p w:rsidR="00BD6240" w:rsidRPr="002200A0" w:rsidRDefault="00BD6240" w:rsidP="000D10D4">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Pr="00C8330F" w:rsidRDefault="00BD6240" w:rsidP="00BD6240">
      <w:pPr>
        <w:numPr>
          <w:ilvl w:val="0"/>
          <w:numId w:val="22"/>
        </w:numPr>
        <w:spacing w:before="360" w:after="0" w:line="240" w:lineRule="auto"/>
        <w:ind w:left="425" w:hanging="425"/>
        <w:jc w:val="both"/>
        <w:rPr>
          <w:bCs/>
          <w:szCs w:val="24"/>
        </w:rPr>
      </w:pPr>
      <w:r>
        <w:rPr>
          <w:bCs/>
          <w:szCs w:val="24"/>
        </w:rPr>
        <w:t>V dosavadní části sedmé se za dosavadní novelizační bod 15 vkládá nový novelizační bod A, který zní:</w:t>
      </w:r>
    </w:p>
    <w:p w:rsidR="00BD6240" w:rsidRPr="00C25A18" w:rsidRDefault="00BD6240" w:rsidP="0074017A">
      <w:pPr>
        <w:spacing w:before="120"/>
        <w:ind w:left="567" w:hanging="567"/>
        <w:jc w:val="both"/>
        <w:rPr>
          <w:bCs/>
          <w:szCs w:val="24"/>
        </w:rPr>
      </w:pPr>
      <w:r>
        <w:rPr>
          <w:bCs/>
          <w:szCs w:val="24"/>
        </w:rPr>
        <w:t>„A)</w:t>
      </w:r>
      <w:r w:rsidR="0074017A">
        <w:rPr>
          <w:bCs/>
          <w:szCs w:val="24"/>
        </w:rPr>
        <w:tab/>
      </w:r>
      <w:r>
        <w:rPr>
          <w:bCs/>
          <w:szCs w:val="24"/>
        </w:rPr>
        <w:t>V § 78 se doplňuje odstavec 3, který zní:</w:t>
      </w:r>
    </w:p>
    <w:p w:rsidR="00BD6240" w:rsidRDefault="00BD6240" w:rsidP="00BD6240">
      <w:pPr>
        <w:spacing w:before="120"/>
        <w:ind w:firstLine="426"/>
        <w:jc w:val="both"/>
        <w:rPr>
          <w:bCs/>
          <w:szCs w:val="24"/>
        </w:rPr>
      </w:pPr>
      <w:r>
        <w:rPr>
          <w:bCs/>
          <w:szCs w:val="24"/>
        </w:rPr>
        <w:t>„</w:t>
      </w:r>
      <w:r w:rsidRPr="00463B43">
        <w:rPr>
          <w:bCs/>
          <w:szCs w:val="24"/>
        </w:rPr>
        <w:t xml:space="preserve">(3) </w:t>
      </w:r>
      <w:r w:rsidRPr="00E947B2">
        <w:rPr>
          <w:bCs/>
          <w:szCs w:val="24"/>
        </w:rPr>
        <w:t>Pokud je při podmíněném propuštění mladistvému uložena povinnost zdržovat se v</w:t>
      </w:r>
      <w:r>
        <w:rPr>
          <w:bCs/>
          <w:szCs w:val="24"/>
        </w:rPr>
        <w:t> </w:t>
      </w:r>
      <w:r w:rsidRPr="00E947B2">
        <w:rPr>
          <w:bCs/>
          <w:szCs w:val="24"/>
        </w:rPr>
        <w:t>určeném obydlí nebo jeho části, vykonat práce ve prospěch poskytovatelů obecně prospěšných prací nebo složit částku určenou na pomoc obětem trestné činnosti, nesmí její rozsah převyšovat polovinu výměry stanovené v § 89 odst. 3 trestního zákoníku</w:t>
      </w:r>
      <w:r w:rsidRPr="00C25A18">
        <w:rPr>
          <w:bCs/>
          <w:szCs w:val="24"/>
        </w:rPr>
        <w:t>.“.</w:t>
      </w:r>
      <w:r>
        <w:rPr>
          <w:bCs/>
          <w:szCs w:val="24"/>
        </w:rPr>
        <w:t>“.</w:t>
      </w:r>
    </w:p>
    <w:p w:rsidR="00BD6240" w:rsidRPr="002200A0" w:rsidRDefault="00BD6240" w:rsidP="000D10D4">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Pr="00C8330F" w:rsidRDefault="00BD6240" w:rsidP="00BD6240">
      <w:pPr>
        <w:numPr>
          <w:ilvl w:val="0"/>
          <w:numId w:val="22"/>
        </w:numPr>
        <w:spacing w:before="360" w:after="0" w:line="240" w:lineRule="auto"/>
        <w:ind w:left="425" w:hanging="425"/>
        <w:jc w:val="both"/>
        <w:rPr>
          <w:bCs/>
          <w:szCs w:val="24"/>
        </w:rPr>
      </w:pPr>
      <w:r>
        <w:rPr>
          <w:bCs/>
          <w:szCs w:val="24"/>
        </w:rPr>
        <w:t xml:space="preserve">V dosavadní části sedmé se za dosavadní novelizační bod 25 vkládají nové novelizační body A </w:t>
      </w:r>
      <w:proofErr w:type="spellStart"/>
      <w:r>
        <w:rPr>
          <w:bCs/>
          <w:szCs w:val="24"/>
        </w:rPr>
        <w:t>a</w:t>
      </w:r>
      <w:proofErr w:type="spellEnd"/>
      <w:r>
        <w:rPr>
          <w:bCs/>
          <w:szCs w:val="24"/>
        </w:rPr>
        <w:t xml:space="preserve"> B, které znějí:</w:t>
      </w:r>
    </w:p>
    <w:p w:rsidR="00BD6240" w:rsidRDefault="00BD6240" w:rsidP="0074017A">
      <w:pPr>
        <w:spacing w:before="120"/>
        <w:ind w:left="567" w:hanging="567"/>
        <w:jc w:val="both"/>
        <w:rPr>
          <w:bCs/>
          <w:szCs w:val="24"/>
        </w:rPr>
      </w:pPr>
      <w:r>
        <w:rPr>
          <w:bCs/>
          <w:szCs w:val="24"/>
        </w:rPr>
        <w:t>„A)</w:t>
      </w:r>
      <w:r w:rsidR="0074017A">
        <w:rPr>
          <w:bCs/>
          <w:szCs w:val="24"/>
        </w:rPr>
        <w:tab/>
      </w:r>
      <w:r>
        <w:rPr>
          <w:bCs/>
          <w:szCs w:val="24"/>
        </w:rPr>
        <w:t>V § 88a odst. 4 se za písmeno a) vkládá nové písmeno b), které zní:</w:t>
      </w:r>
    </w:p>
    <w:p w:rsidR="00BD6240" w:rsidRDefault="00BD6240" w:rsidP="0074017A">
      <w:pPr>
        <w:spacing w:before="120"/>
        <w:ind w:left="567" w:hanging="567"/>
        <w:jc w:val="both"/>
        <w:rPr>
          <w:bCs/>
          <w:szCs w:val="24"/>
        </w:rPr>
      </w:pPr>
      <w:r>
        <w:rPr>
          <w:bCs/>
          <w:szCs w:val="24"/>
        </w:rPr>
        <w:t>„b)</w:t>
      </w:r>
      <w:r w:rsidR="0074017A">
        <w:rPr>
          <w:bCs/>
          <w:szCs w:val="24"/>
        </w:rPr>
        <w:tab/>
      </w:r>
      <w:r w:rsidRPr="00E947B2">
        <w:rPr>
          <w:bCs/>
          <w:szCs w:val="24"/>
        </w:rPr>
        <w:t>bylo rozhodnuto o výkonu náhradního trestního opatření odnětí svobody za nevykonané trestní opatření domácího vězení</w:t>
      </w:r>
      <w:r w:rsidRPr="00463B43">
        <w:rPr>
          <w:bCs/>
          <w:szCs w:val="24"/>
        </w:rPr>
        <w:t>,</w:t>
      </w:r>
      <w:r>
        <w:rPr>
          <w:bCs/>
          <w:szCs w:val="24"/>
        </w:rPr>
        <w:t>“.</w:t>
      </w:r>
    </w:p>
    <w:p w:rsidR="00BD6240" w:rsidRDefault="00BD6240" w:rsidP="00BD6240">
      <w:pPr>
        <w:spacing w:before="120"/>
        <w:ind w:left="426" w:hanging="426"/>
        <w:jc w:val="both"/>
        <w:rPr>
          <w:bCs/>
          <w:szCs w:val="24"/>
        </w:rPr>
      </w:pPr>
      <w:r>
        <w:rPr>
          <w:bCs/>
          <w:szCs w:val="24"/>
        </w:rPr>
        <w:t>Dosavadní písmena b) a c) se označují jako písmena c) a d).</w:t>
      </w:r>
    </w:p>
    <w:p w:rsidR="00BD6240" w:rsidRDefault="00BD6240" w:rsidP="00BD6240">
      <w:pPr>
        <w:spacing w:before="120"/>
        <w:ind w:left="426" w:hanging="426"/>
        <w:jc w:val="both"/>
        <w:rPr>
          <w:bCs/>
          <w:szCs w:val="24"/>
        </w:rPr>
      </w:pPr>
      <w:r>
        <w:rPr>
          <w:bCs/>
          <w:szCs w:val="24"/>
        </w:rPr>
        <w:t>B)</w:t>
      </w:r>
      <w:r w:rsidR="0074017A">
        <w:rPr>
          <w:bCs/>
          <w:szCs w:val="24"/>
        </w:rPr>
        <w:tab/>
      </w:r>
      <w:r>
        <w:rPr>
          <w:bCs/>
          <w:szCs w:val="24"/>
        </w:rPr>
        <w:t>V § 88a odst. 4 písm. c) se slova „</w:t>
      </w:r>
      <w:r w:rsidRPr="00463B43">
        <w:rPr>
          <w:bCs/>
          <w:szCs w:val="24"/>
        </w:rPr>
        <w:t>trestní opatření domácího vězení,</w:t>
      </w:r>
      <w:r>
        <w:rPr>
          <w:bCs/>
          <w:szCs w:val="24"/>
        </w:rPr>
        <w:t>“ zrušují.“.</w:t>
      </w:r>
    </w:p>
    <w:p w:rsidR="00BD6240" w:rsidRPr="002200A0" w:rsidRDefault="00BD6240" w:rsidP="000D10D4">
      <w:pPr>
        <w:pStyle w:val="Novelizanbod"/>
        <w:numPr>
          <w:ilvl w:val="0"/>
          <w:numId w:val="0"/>
        </w:numPr>
        <w:spacing w:before="120" w:after="0"/>
        <w:ind w:left="720" w:hanging="720"/>
        <w:rPr>
          <w:szCs w:val="24"/>
        </w:rPr>
      </w:pPr>
      <w:r w:rsidRPr="007B23BC">
        <w:rPr>
          <w:szCs w:val="24"/>
        </w:rPr>
        <w:t>Následující novelizační body se přečíslují.</w:t>
      </w:r>
    </w:p>
    <w:p w:rsidR="00BD6240" w:rsidRPr="00463B43" w:rsidRDefault="00BD6240" w:rsidP="00BD6240">
      <w:pPr>
        <w:numPr>
          <w:ilvl w:val="0"/>
          <w:numId w:val="22"/>
        </w:numPr>
        <w:spacing w:before="360" w:after="0" w:line="240" w:lineRule="auto"/>
        <w:ind w:left="425" w:hanging="425"/>
        <w:jc w:val="both"/>
        <w:rPr>
          <w:bCs/>
          <w:szCs w:val="24"/>
        </w:rPr>
      </w:pPr>
      <w:r>
        <w:rPr>
          <w:bCs/>
          <w:szCs w:val="24"/>
        </w:rPr>
        <w:t xml:space="preserve">V dosavadní části osmé v novelizačním bodě 2 v § 12 písm. g) se </w:t>
      </w:r>
      <w:proofErr w:type="gramStart"/>
      <w:r>
        <w:rPr>
          <w:bCs/>
          <w:szCs w:val="24"/>
        </w:rPr>
        <w:t xml:space="preserve">slova „ </w:t>
      </w:r>
      <w:r w:rsidRPr="00463B43">
        <w:rPr>
          <w:bCs/>
          <w:szCs w:val="24"/>
        </w:rPr>
        <w:t>, zda</w:t>
      </w:r>
      <w:proofErr w:type="gramEnd"/>
      <w:r w:rsidRPr="00463B43">
        <w:rPr>
          <w:bCs/>
          <w:szCs w:val="24"/>
        </w:rPr>
        <w:t xml:space="preserve"> se trest přemění anebo zda se trest nebo jeho zbytek vykoná</w:t>
      </w:r>
      <w:r>
        <w:rPr>
          <w:bCs/>
          <w:szCs w:val="24"/>
        </w:rPr>
        <w:t>“ zrušují.</w:t>
      </w:r>
    </w:p>
    <w:p w:rsidR="00BD6240" w:rsidRDefault="00BD6240" w:rsidP="00BD6240">
      <w:pPr>
        <w:numPr>
          <w:ilvl w:val="0"/>
          <w:numId w:val="22"/>
        </w:numPr>
        <w:spacing w:before="360" w:after="0" w:line="240" w:lineRule="auto"/>
        <w:ind w:left="425" w:hanging="425"/>
        <w:jc w:val="both"/>
        <w:rPr>
          <w:bCs/>
          <w:szCs w:val="24"/>
        </w:rPr>
      </w:pPr>
      <w:r>
        <w:rPr>
          <w:bCs/>
          <w:szCs w:val="24"/>
        </w:rPr>
        <w:t>Za dosavadní část devátou se vkládá nová část jedenáctá, která včetně nadpisu zní:</w:t>
      </w:r>
    </w:p>
    <w:p w:rsidR="00BD6240" w:rsidRPr="00812091" w:rsidRDefault="00BD6240" w:rsidP="0074017A">
      <w:pPr>
        <w:pStyle w:val="ST"/>
        <w:spacing w:after="0"/>
        <w:rPr>
          <w:color w:val="000000"/>
          <w:szCs w:val="24"/>
        </w:rPr>
      </w:pPr>
      <w:r>
        <w:rPr>
          <w:color w:val="000000"/>
          <w:szCs w:val="24"/>
        </w:rPr>
        <w:t>„</w:t>
      </w:r>
      <w:r w:rsidRPr="00812091">
        <w:rPr>
          <w:color w:val="000000"/>
          <w:szCs w:val="24"/>
        </w:rPr>
        <w:t xml:space="preserve">ČÁST </w:t>
      </w:r>
      <w:r>
        <w:rPr>
          <w:color w:val="000000"/>
          <w:szCs w:val="24"/>
        </w:rPr>
        <w:t>JEDENÁcTÁ</w:t>
      </w:r>
    </w:p>
    <w:p w:rsidR="00BD6240" w:rsidRPr="00812091" w:rsidRDefault="00BD6240" w:rsidP="0074017A">
      <w:pPr>
        <w:pStyle w:val="NADPISSTI"/>
        <w:rPr>
          <w:color w:val="000000"/>
          <w:szCs w:val="24"/>
          <w:lang w:val="cs-CZ"/>
        </w:rPr>
      </w:pPr>
      <w:r w:rsidRPr="00812091">
        <w:rPr>
          <w:color w:val="000000"/>
          <w:szCs w:val="24"/>
        </w:rPr>
        <w:t xml:space="preserve">Změna </w:t>
      </w:r>
      <w:r w:rsidRPr="00812091">
        <w:rPr>
          <w:color w:val="000000"/>
          <w:szCs w:val="24"/>
          <w:lang w:val="cs-CZ"/>
        </w:rPr>
        <w:t xml:space="preserve">zákona o </w:t>
      </w:r>
      <w:r w:rsidRPr="00CF25EA">
        <w:rPr>
          <w:color w:val="000000"/>
          <w:szCs w:val="24"/>
        </w:rPr>
        <w:t>mezinárodní justiční spolupráci ve věcech trestních</w:t>
      </w:r>
    </w:p>
    <w:p w:rsidR="00BD6240" w:rsidRPr="00E20A92" w:rsidRDefault="00BD6240" w:rsidP="00BD6240">
      <w:pPr>
        <w:pStyle w:val="lnek"/>
        <w:spacing w:before="120"/>
        <w:rPr>
          <w:color w:val="000000"/>
          <w:szCs w:val="24"/>
        </w:rPr>
      </w:pPr>
      <w:r w:rsidRPr="00812091">
        <w:rPr>
          <w:color w:val="000000"/>
          <w:szCs w:val="24"/>
        </w:rPr>
        <w:t xml:space="preserve">Čl. </w:t>
      </w:r>
      <w:r>
        <w:rPr>
          <w:color w:val="000000"/>
          <w:szCs w:val="24"/>
        </w:rPr>
        <w:t>XII</w:t>
      </w:r>
    </w:p>
    <w:p w:rsidR="00BD6240" w:rsidRPr="00F41F10" w:rsidRDefault="00BD6240" w:rsidP="00BD6240">
      <w:pPr>
        <w:tabs>
          <w:tab w:val="left" w:pos="426"/>
        </w:tabs>
        <w:spacing w:before="120"/>
        <w:ind w:firstLine="426"/>
        <w:jc w:val="both"/>
        <w:rPr>
          <w:color w:val="000000"/>
          <w:szCs w:val="24"/>
        </w:rPr>
      </w:pPr>
      <w:r>
        <w:rPr>
          <w:color w:val="000000"/>
          <w:szCs w:val="24"/>
        </w:rPr>
        <w:t>V § 314 odst. 1 písm. a) z</w:t>
      </w:r>
      <w:r w:rsidRPr="00CE2DAF">
        <w:rPr>
          <w:color w:val="000000"/>
          <w:szCs w:val="24"/>
        </w:rPr>
        <w:t>ákon</w:t>
      </w:r>
      <w:r>
        <w:rPr>
          <w:color w:val="000000"/>
          <w:szCs w:val="24"/>
        </w:rPr>
        <w:t>a</w:t>
      </w:r>
      <w:r w:rsidRPr="00CE2DAF">
        <w:rPr>
          <w:color w:val="000000"/>
          <w:szCs w:val="24"/>
        </w:rPr>
        <w:t xml:space="preserve"> č. 104/2013 Sb., o mezinárodní justiční spolupráci ve</w:t>
      </w:r>
      <w:r>
        <w:rPr>
          <w:color w:val="000000"/>
          <w:szCs w:val="24"/>
        </w:rPr>
        <w:t> </w:t>
      </w:r>
      <w:r w:rsidRPr="00CE2DAF">
        <w:rPr>
          <w:color w:val="000000"/>
          <w:szCs w:val="24"/>
        </w:rPr>
        <w:t xml:space="preserve">věcech trestních, </w:t>
      </w:r>
      <w:r>
        <w:rPr>
          <w:color w:val="000000"/>
          <w:szCs w:val="24"/>
        </w:rPr>
        <w:t xml:space="preserve">ve znění zákona č. 333/2020 Sb., se </w:t>
      </w:r>
      <w:proofErr w:type="gramStart"/>
      <w:r>
        <w:rPr>
          <w:color w:val="000000"/>
          <w:szCs w:val="24"/>
        </w:rPr>
        <w:t xml:space="preserve">slova </w:t>
      </w:r>
      <w:r w:rsidRPr="00CE2DAF">
        <w:rPr>
          <w:szCs w:val="24"/>
        </w:rPr>
        <w:t>„</w:t>
      </w:r>
      <w:r>
        <w:rPr>
          <w:szCs w:val="24"/>
        </w:rPr>
        <w:t xml:space="preserve"> </w:t>
      </w:r>
      <w:r w:rsidRPr="00E947B2">
        <w:rPr>
          <w:szCs w:val="24"/>
        </w:rPr>
        <w:t>, o výkonu</w:t>
      </w:r>
      <w:proofErr w:type="gramEnd"/>
      <w:r w:rsidRPr="00E947B2">
        <w:rPr>
          <w:szCs w:val="24"/>
        </w:rPr>
        <w:t xml:space="preserve"> náhradního trestu odnětí svobody za nevykonaný trest domácího vězení nebo peněžitý trest, nebo kterým byl na</w:t>
      </w:r>
      <w:r>
        <w:rPr>
          <w:szCs w:val="24"/>
        </w:rPr>
        <w:t> </w:t>
      </w:r>
      <w:r w:rsidRPr="00E947B2">
        <w:rPr>
          <w:szCs w:val="24"/>
        </w:rPr>
        <w:t>nepodmíněný trest odnětí svobody přeměněn trest obecně prospěšných prací</w:t>
      </w:r>
      <w:r w:rsidRPr="00CE2DAF">
        <w:rPr>
          <w:szCs w:val="24"/>
        </w:rPr>
        <w:t>“ nahrazují slovy „</w:t>
      </w:r>
      <w:r>
        <w:rPr>
          <w:szCs w:val="24"/>
        </w:rPr>
        <w:t xml:space="preserve"> </w:t>
      </w:r>
      <w:r w:rsidRPr="00E947B2">
        <w:rPr>
          <w:szCs w:val="24"/>
        </w:rPr>
        <w:t>, o výkonu náhradního trestu odnětí svobody za nevykonaný trest domácího vězení</w:t>
      </w:r>
      <w:r w:rsidRPr="00CE2DAF">
        <w:rPr>
          <w:szCs w:val="24"/>
        </w:rPr>
        <w:t>“</w:t>
      </w:r>
      <w:r>
        <w:rPr>
          <w:szCs w:val="24"/>
        </w:rPr>
        <w:t xml:space="preserve"> a slova „</w:t>
      </w:r>
      <w:r w:rsidRPr="00E947B2">
        <w:rPr>
          <w:szCs w:val="24"/>
        </w:rPr>
        <w:t>trestu domácího vězení,</w:t>
      </w:r>
      <w:r>
        <w:rPr>
          <w:szCs w:val="24"/>
        </w:rPr>
        <w:t>“ se zrušují.“.</w:t>
      </w:r>
    </w:p>
    <w:p w:rsidR="00BD6240" w:rsidRDefault="00BD6240" w:rsidP="0074017A">
      <w:pPr>
        <w:pStyle w:val="Novelizanbod"/>
        <w:keepNext w:val="0"/>
        <w:numPr>
          <w:ilvl w:val="0"/>
          <w:numId w:val="0"/>
        </w:numPr>
        <w:spacing w:before="120" w:after="0"/>
        <w:ind w:left="720" w:hanging="720"/>
        <w:rPr>
          <w:szCs w:val="24"/>
        </w:rPr>
      </w:pPr>
      <w:r>
        <w:rPr>
          <w:szCs w:val="24"/>
        </w:rPr>
        <w:t>Dosavadní části desátá a jedenáctá se označují jako části dvanáctá a třináctá.</w:t>
      </w:r>
    </w:p>
    <w:p w:rsidR="00BD6240" w:rsidRDefault="00BD6240" w:rsidP="0074017A">
      <w:pPr>
        <w:pStyle w:val="Novelizanbod"/>
        <w:keepNext w:val="0"/>
        <w:numPr>
          <w:ilvl w:val="0"/>
          <w:numId w:val="0"/>
        </w:numPr>
        <w:spacing w:before="120" w:after="0"/>
        <w:ind w:left="720" w:hanging="720"/>
        <w:rPr>
          <w:szCs w:val="24"/>
        </w:rPr>
      </w:pPr>
      <w:r>
        <w:rPr>
          <w:szCs w:val="24"/>
        </w:rPr>
        <w:t xml:space="preserve">Dosavadní čl. XI a XII </w:t>
      </w:r>
      <w:r w:rsidR="00013A56">
        <w:rPr>
          <w:szCs w:val="24"/>
        </w:rPr>
        <w:t>se označují jako čl. XIII a XIV</w:t>
      </w:r>
      <w:r>
        <w:rPr>
          <w:szCs w:val="24"/>
        </w:rPr>
        <w:t>.</w:t>
      </w:r>
    </w:p>
    <w:p w:rsidR="00BD6240" w:rsidRPr="00385513" w:rsidRDefault="00BD6240" w:rsidP="00385513">
      <w:pPr>
        <w:numPr>
          <w:ilvl w:val="0"/>
          <w:numId w:val="22"/>
        </w:numPr>
        <w:spacing w:before="360" w:after="0" w:line="240" w:lineRule="auto"/>
        <w:ind w:left="425" w:hanging="425"/>
        <w:jc w:val="both"/>
        <w:rPr>
          <w:bCs/>
          <w:szCs w:val="24"/>
        </w:rPr>
      </w:pPr>
      <w:r>
        <w:rPr>
          <w:bCs/>
          <w:szCs w:val="24"/>
        </w:rPr>
        <w:t>V dosavadní části jedenácté promítnout navrhované přečíslování novelizačních bodů</w:t>
      </w:r>
      <w:r w:rsidR="00385513">
        <w:rPr>
          <w:bCs/>
          <w:szCs w:val="24"/>
        </w:rPr>
        <w:t>, za</w:t>
      </w:r>
      <w:r w:rsidR="00954CEC">
        <w:rPr>
          <w:bCs/>
          <w:szCs w:val="24"/>
        </w:rPr>
        <w:t> </w:t>
      </w:r>
      <w:r w:rsidR="00385513">
        <w:rPr>
          <w:bCs/>
          <w:szCs w:val="24"/>
        </w:rPr>
        <w:t>číslo „75“ vložit slova „a čl. III bodů 1A</w:t>
      </w:r>
      <w:r w:rsidR="00954CEC">
        <w:rPr>
          <w:bCs/>
          <w:szCs w:val="24"/>
        </w:rPr>
        <w:t>, 1B a 1C</w:t>
      </w:r>
      <w:r w:rsidR="00385513">
        <w:rPr>
          <w:bCs/>
          <w:szCs w:val="24"/>
        </w:rPr>
        <w:t xml:space="preserve"> až 1F“</w:t>
      </w:r>
      <w:r>
        <w:rPr>
          <w:bCs/>
          <w:szCs w:val="24"/>
        </w:rPr>
        <w:t xml:space="preserve"> a na konci doplnit </w:t>
      </w:r>
      <w:proofErr w:type="gramStart"/>
      <w:r>
        <w:rPr>
          <w:bCs/>
          <w:szCs w:val="24"/>
        </w:rPr>
        <w:t>slova „</w:t>
      </w:r>
      <w:r w:rsidR="00954CEC">
        <w:rPr>
          <w:bCs/>
          <w:szCs w:val="24"/>
        </w:rPr>
        <w:t> </w:t>
      </w:r>
      <w:r>
        <w:rPr>
          <w:bCs/>
          <w:szCs w:val="24"/>
        </w:rPr>
        <w:t>, a s výjimkou</w:t>
      </w:r>
      <w:proofErr w:type="gramEnd"/>
      <w:r>
        <w:rPr>
          <w:bCs/>
          <w:szCs w:val="24"/>
        </w:rPr>
        <w:t xml:space="preserve"> ustanovení čl. V a čl. VII bodů 1A </w:t>
      </w:r>
      <w:r w:rsidR="00954CEC">
        <w:rPr>
          <w:bCs/>
          <w:szCs w:val="24"/>
        </w:rPr>
        <w:t xml:space="preserve">a 1B </w:t>
      </w:r>
      <w:r>
        <w:rPr>
          <w:bCs/>
          <w:szCs w:val="24"/>
        </w:rPr>
        <w:t>až 1D, která nabývají účinnosti prvním dnem prvního kalendářního měsíce následujícího po jeho vyhlášení“.</w:t>
      </w:r>
      <w:r w:rsidR="00480CFA">
        <w:rPr>
          <w:bCs/>
          <w:szCs w:val="24"/>
        </w:rPr>
        <w:t>,</w:t>
      </w:r>
    </w:p>
    <w:p w:rsidR="000901C9" w:rsidRDefault="000901C9" w:rsidP="007F02CD">
      <w:pPr>
        <w:pStyle w:val="PS-slovanseznam"/>
        <w:numPr>
          <w:ilvl w:val="0"/>
          <w:numId w:val="0"/>
        </w:numPr>
        <w:spacing w:after="0" w:line="240" w:lineRule="auto"/>
      </w:pPr>
    </w:p>
    <w:p w:rsidR="00480CFA" w:rsidRDefault="00480CFA" w:rsidP="007F02CD">
      <w:pPr>
        <w:pStyle w:val="PS-slovanseznam"/>
        <w:numPr>
          <w:ilvl w:val="0"/>
          <w:numId w:val="0"/>
        </w:numPr>
        <w:spacing w:after="0" w:line="240" w:lineRule="auto"/>
      </w:pPr>
    </w:p>
    <w:p w:rsidR="00480CFA" w:rsidRDefault="00480CFA" w:rsidP="007F02CD">
      <w:pPr>
        <w:pStyle w:val="PS-slovanseznam"/>
        <w:numPr>
          <w:ilvl w:val="0"/>
          <w:numId w:val="0"/>
        </w:numPr>
        <w:spacing w:after="0" w:line="240" w:lineRule="auto"/>
      </w:pPr>
    </w:p>
    <w:p w:rsidR="00480CFA" w:rsidRDefault="00480CFA" w:rsidP="007F02CD">
      <w:pPr>
        <w:pStyle w:val="PS-slovanseznam"/>
        <w:numPr>
          <w:ilvl w:val="0"/>
          <w:numId w:val="0"/>
        </w:numPr>
        <w:spacing w:after="0" w:line="240" w:lineRule="auto"/>
      </w:pPr>
    </w:p>
    <w:p w:rsidR="009E5BB6" w:rsidRDefault="009E5BB6" w:rsidP="00B82461">
      <w:pPr>
        <w:pStyle w:val="PS-slovanseznam"/>
        <w:spacing w:after="0" w:line="240" w:lineRule="auto"/>
      </w:pPr>
      <w:r w:rsidRPr="00FC2A3C">
        <w:rPr>
          <w:rStyle w:val="proloenChar"/>
        </w:rPr>
        <w:t>pověřuje</w:t>
      </w:r>
      <w:r w:rsidRPr="00FC2A3C">
        <w:t xml:space="preserve"> </w:t>
      </w:r>
      <w:r w:rsidR="00E149E9" w:rsidRPr="00E149E9">
        <w:t>předse</w:t>
      </w:r>
      <w:r w:rsidRPr="00E149E9">
        <w:t xml:space="preserve">du </w:t>
      </w:r>
      <w:r w:rsidRPr="00FC2A3C">
        <w:t>výboru, aby toto usnesení předložil</w:t>
      </w:r>
      <w:r>
        <w:t xml:space="preserve"> předsedovi Poslanecké </w:t>
      </w:r>
      <w:r w:rsidR="00385513">
        <w:t xml:space="preserve">  </w:t>
      </w:r>
      <w:r w:rsidR="00954CEC">
        <w:t xml:space="preserve"> </w:t>
      </w:r>
      <w:r w:rsidRPr="00FC2A3C">
        <w:t>sněmovny Parlamentu,</w:t>
      </w:r>
    </w:p>
    <w:p w:rsidR="00B82461" w:rsidRPr="00FC2A3C" w:rsidRDefault="00B82461" w:rsidP="00C425C8">
      <w:pPr>
        <w:pStyle w:val="PS-slovanseznam"/>
        <w:numPr>
          <w:ilvl w:val="0"/>
          <w:numId w:val="0"/>
        </w:numPr>
        <w:spacing w:after="0" w:line="240" w:lineRule="auto"/>
      </w:pPr>
    </w:p>
    <w:p w:rsidR="00B82461" w:rsidRDefault="009E5BB6" w:rsidP="00C637E3">
      <w:pPr>
        <w:pStyle w:val="PS-slovanseznam"/>
        <w:spacing w:after="0" w:line="240" w:lineRule="auto"/>
      </w:pPr>
      <w:r w:rsidRPr="00FC2A3C">
        <w:rPr>
          <w:rStyle w:val="proloenChar"/>
        </w:rPr>
        <w:t>zmocňuje</w:t>
      </w:r>
      <w:r w:rsidRPr="00FC2A3C">
        <w:t xml:space="preserve"> zpravodaj</w:t>
      </w:r>
      <w:r w:rsidR="00A13EE8">
        <w:t>ku</w:t>
      </w:r>
      <w:r w:rsidRPr="00FC2A3C">
        <w:t xml:space="preserve"> výboru, aby na schůzi Poslanecké sněmovny podal</w:t>
      </w:r>
      <w:r w:rsidR="00A13EE8">
        <w:t>a</w:t>
      </w:r>
      <w:r w:rsidRPr="00FC2A3C">
        <w:t xml:space="preserve"> zprávu o</w:t>
      </w:r>
      <w:r>
        <w:t> </w:t>
      </w:r>
      <w:r w:rsidRPr="00FC2A3C">
        <w:t>výsledcích projednávání tohoto návrhu zákona na schůzi ústavně právního výboru,</w:t>
      </w:r>
    </w:p>
    <w:p w:rsidR="00B82461" w:rsidRPr="00FC2A3C" w:rsidRDefault="00B82461" w:rsidP="00B82461">
      <w:pPr>
        <w:pStyle w:val="PS-slovanseznam"/>
        <w:numPr>
          <w:ilvl w:val="0"/>
          <w:numId w:val="0"/>
        </w:numPr>
        <w:spacing w:after="0" w:line="240" w:lineRule="auto"/>
        <w:ind w:left="357"/>
      </w:pPr>
    </w:p>
    <w:p w:rsidR="009E5BB6" w:rsidRDefault="009E5BB6" w:rsidP="00B82461">
      <w:pPr>
        <w:pStyle w:val="PS-slovanseznam"/>
        <w:spacing w:after="0" w:line="240" w:lineRule="auto"/>
      </w:pPr>
      <w:r w:rsidRPr="00FC2A3C">
        <w:rPr>
          <w:rStyle w:val="proloenChar"/>
        </w:rPr>
        <w:t>zmocňuje</w:t>
      </w:r>
      <w:r w:rsidRPr="00FC2A3C">
        <w:t xml:space="preserve"> zpravodaj</w:t>
      </w:r>
      <w:r w:rsidR="00A13EE8">
        <w:t>ku</w:t>
      </w:r>
      <w:r w:rsidRPr="00FC2A3C">
        <w:t xml:space="preserve"> výboru, aby ve spolupráci s legislativním odborem Kanceláře Poslanecké sněmovny provedl</w:t>
      </w:r>
      <w:r w:rsidR="00A13EE8">
        <w:t>a</w:t>
      </w:r>
      <w:r w:rsidRPr="00FC2A3C">
        <w:t xml:space="preserve"> příslušné legislativně technické úpravy.</w:t>
      </w:r>
    </w:p>
    <w:p w:rsidR="009E5BB6" w:rsidRDefault="009E5BB6" w:rsidP="009E5BB6">
      <w:pPr>
        <w:tabs>
          <w:tab w:val="center" w:pos="1843"/>
        </w:tabs>
        <w:spacing w:after="0" w:line="240" w:lineRule="auto"/>
        <w:ind w:left="357"/>
      </w:pPr>
    </w:p>
    <w:p w:rsidR="0074017A" w:rsidRDefault="0074017A" w:rsidP="009E5BB6">
      <w:pPr>
        <w:tabs>
          <w:tab w:val="center" w:pos="1843"/>
        </w:tabs>
        <w:spacing w:after="0" w:line="240" w:lineRule="auto"/>
        <w:ind w:left="357"/>
      </w:pPr>
    </w:p>
    <w:p w:rsidR="0074017A" w:rsidRDefault="0074017A" w:rsidP="009E5BB6">
      <w:pPr>
        <w:tabs>
          <w:tab w:val="center" w:pos="1843"/>
        </w:tabs>
        <w:spacing w:after="0" w:line="240" w:lineRule="auto"/>
        <w:ind w:left="357"/>
      </w:pPr>
    </w:p>
    <w:p w:rsidR="0074017A" w:rsidRDefault="0074017A" w:rsidP="009E5BB6">
      <w:pPr>
        <w:tabs>
          <w:tab w:val="center" w:pos="1843"/>
        </w:tabs>
        <w:spacing w:after="0" w:line="240" w:lineRule="auto"/>
        <w:ind w:left="357"/>
      </w:pPr>
    </w:p>
    <w:p w:rsidR="0074017A" w:rsidRDefault="0074017A" w:rsidP="009E5BB6">
      <w:pPr>
        <w:tabs>
          <w:tab w:val="center" w:pos="1843"/>
        </w:tabs>
        <w:spacing w:after="0" w:line="240" w:lineRule="auto"/>
        <w:ind w:left="357"/>
      </w:pPr>
    </w:p>
    <w:p w:rsidR="0074017A" w:rsidRDefault="0074017A" w:rsidP="009E5BB6">
      <w:pPr>
        <w:tabs>
          <w:tab w:val="center" w:pos="1843"/>
        </w:tabs>
        <w:spacing w:after="0" w:line="240" w:lineRule="auto"/>
        <w:ind w:left="357"/>
      </w:pPr>
    </w:p>
    <w:p w:rsidR="0074017A" w:rsidRDefault="0074017A" w:rsidP="009E5BB6">
      <w:pPr>
        <w:tabs>
          <w:tab w:val="center" w:pos="1843"/>
        </w:tabs>
        <w:spacing w:after="0" w:line="240" w:lineRule="auto"/>
        <w:ind w:left="357"/>
      </w:pPr>
    </w:p>
    <w:p w:rsidR="00E94E43" w:rsidRDefault="00E94E43" w:rsidP="003F73C2">
      <w:pPr>
        <w:tabs>
          <w:tab w:val="center" w:pos="1985"/>
        </w:tabs>
        <w:spacing w:after="0" w:line="240" w:lineRule="auto"/>
        <w:ind w:left="708" w:right="-995" w:hanging="141"/>
      </w:pPr>
    </w:p>
    <w:p w:rsidR="004A4F60" w:rsidRDefault="00A13EE8" w:rsidP="00480CFA">
      <w:pPr>
        <w:tabs>
          <w:tab w:val="center" w:pos="1985"/>
        </w:tabs>
        <w:spacing w:after="0" w:line="240" w:lineRule="auto"/>
        <w:ind w:right="-995"/>
      </w:pPr>
      <w:r>
        <w:t>prof. JUDr. Helena VÁLKOVÁ, CSc.</w:t>
      </w:r>
      <w:r w:rsidR="0039202E">
        <w:t xml:space="preserve"> v. r.  </w:t>
      </w:r>
      <w:r w:rsidR="00424F0D">
        <w:tab/>
      </w:r>
      <w:r w:rsidR="00424F0D">
        <w:tab/>
      </w:r>
      <w:r w:rsidR="00424F0D">
        <w:tab/>
      </w:r>
      <w:r w:rsidR="00480CFA">
        <w:t xml:space="preserve">     Mgr. Marek  VÝBORNÝ</w:t>
      </w:r>
      <w:r w:rsidR="0039202E">
        <w:t xml:space="preserve"> v. r.  </w:t>
      </w:r>
    </w:p>
    <w:p w:rsidR="003F73C2" w:rsidRDefault="00F8079F" w:rsidP="003F73C2">
      <w:pPr>
        <w:tabs>
          <w:tab w:val="center" w:pos="1985"/>
        </w:tabs>
        <w:spacing w:after="0" w:line="240" w:lineRule="auto"/>
        <w:ind w:left="708" w:right="-995" w:hanging="141"/>
      </w:pPr>
      <w:r>
        <w:t xml:space="preserve">  </w:t>
      </w:r>
      <w:r w:rsidR="003F73C2">
        <w:t>zpravodaj</w:t>
      </w:r>
      <w:r w:rsidR="00A13EE8">
        <w:t>ka</w:t>
      </w:r>
      <w:r w:rsidR="008B467F">
        <w:t xml:space="preserve"> </w:t>
      </w:r>
      <w:r w:rsidR="003F73C2">
        <w:t>výboru</w:t>
      </w:r>
      <w:r w:rsidR="003F73C2" w:rsidRPr="00106842">
        <w:tab/>
      </w:r>
      <w:r w:rsidR="003F73C2" w:rsidRPr="00106842">
        <w:tab/>
      </w:r>
      <w:r w:rsidR="003F73C2">
        <w:t xml:space="preserve">                                  </w:t>
      </w:r>
      <w:r w:rsidR="004A4F60">
        <w:tab/>
      </w:r>
      <w:r w:rsidR="00480CFA">
        <w:tab/>
      </w:r>
      <w:r w:rsidR="003F73C2">
        <w:t xml:space="preserve">ověřovatel výboru    </w:t>
      </w:r>
      <w:r w:rsidR="003F73C2">
        <w:tab/>
      </w:r>
      <w:r w:rsidR="003F73C2">
        <w:tab/>
        <w:t xml:space="preserve">  </w:t>
      </w:r>
    </w:p>
    <w:p w:rsidR="003F73C2" w:rsidRDefault="003F73C2" w:rsidP="003F73C2">
      <w:pPr>
        <w:tabs>
          <w:tab w:val="center" w:pos="1701"/>
          <w:tab w:val="center" w:pos="4395"/>
          <w:tab w:val="center" w:pos="7371"/>
        </w:tabs>
        <w:spacing w:after="0" w:line="240" w:lineRule="auto"/>
      </w:pPr>
      <w:r>
        <w:tab/>
      </w:r>
      <w:r>
        <w:tab/>
      </w:r>
    </w:p>
    <w:p w:rsidR="00480CFA" w:rsidRDefault="003F73C2" w:rsidP="003F73C2">
      <w:pPr>
        <w:tabs>
          <w:tab w:val="center" w:pos="1701"/>
          <w:tab w:val="center" w:pos="4395"/>
          <w:tab w:val="center" w:pos="7371"/>
        </w:tabs>
        <w:spacing w:after="0" w:line="240" w:lineRule="auto"/>
      </w:pPr>
      <w:r>
        <w:tab/>
      </w:r>
      <w:r>
        <w:tab/>
      </w:r>
    </w:p>
    <w:p w:rsidR="00480CFA" w:rsidRDefault="00480CFA" w:rsidP="003F73C2">
      <w:pPr>
        <w:tabs>
          <w:tab w:val="center" w:pos="1701"/>
          <w:tab w:val="center" w:pos="4395"/>
          <w:tab w:val="center" w:pos="7371"/>
        </w:tabs>
        <w:spacing w:after="0" w:line="240" w:lineRule="auto"/>
      </w:pPr>
    </w:p>
    <w:p w:rsidR="003F73C2" w:rsidRPr="00254049" w:rsidRDefault="00480CFA" w:rsidP="003F73C2">
      <w:pPr>
        <w:tabs>
          <w:tab w:val="center" w:pos="1701"/>
          <w:tab w:val="center" w:pos="4395"/>
          <w:tab w:val="center" w:pos="7371"/>
        </w:tabs>
        <w:spacing w:after="0" w:line="240" w:lineRule="auto"/>
        <w:rPr>
          <w:caps/>
        </w:rPr>
      </w:pPr>
      <w:r>
        <w:tab/>
      </w:r>
      <w:r>
        <w:tab/>
      </w:r>
      <w:r w:rsidR="003F73C2">
        <w:t xml:space="preserve">Marek BENDA </w:t>
      </w:r>
      <w:r w:rsidR="0039202E">
        <w:t xml:space="preserve">v. r. </w:t>
      </w:r>
    </w:p>
    <w:p w:rsidR="00B715B6" w:rsidRDefault="003F73C2" w:rsidP="00EA6BAD">
      <w:pPr>
        <w:tabs>
          <w:tab w:val="center" w:pos="1701"/>
          <w:tab w:val="center" w:pos="4395"/>
        </w:tabs>
        <w:spacing w:after="0" w:line="240" w:lineRule="auto"/>
      </w:pPr>
      <w:r w:rsidRPr="00106842">
        <w:tab/>
      </w:r>
      <w:r w:rsidRPr="00106842">
        <w:tab/>
      </w:r>
      <w:r>
        <w:t>p</w:t>
      </w:r>
      <w:r w:rsidRPr="00106842">
        <w:t>ředseda</w:t>
      </w:r>
      <w:r>
        <w:t xml:space="preserve"> výboru</w:t>
      </w:r>
      <w:r w:rsidR="00106842" w:rsidRPr="00106842">
        <w:tab/>
      </w:r>
    </w:p>
    <w:sectPr w:rsidR="00B715B6" w:rsidSect="00480CFA">
      <w:footerReference w:type="default" r:id="rId8"/>
      <w:pgSz w:w="11906" w:h="16838"/>
      <w:pgMar w:top="993" w:right="1417" w:bottom="1417"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5DB" w:rsidRDefault="002F05DB" w:rsidP="00050460">
      <w:pPr>
        <w:spacing w:after="0" w:line="240" w:lineRule="auto"/>
      </w:pPr>
      <w:r>
        <w:separator/>
      </w:r>
    </w:p>
  </w:endnote>
  <w:endnote w:type="continuationSeparator" w:id="0">
    <w:p w:rsidR="002F05DB" w:rsidRDefault="002F05DB" w:rsidP="00050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167525"/>
      <w:docPartObj>
        <w:docPartGallery w:val="Page Numbers (Bottom of Page)"/>
        <w:docPartUnique/>
      </w:docPartObj>
    </w:sdtPr>
    <w:sdtEndPr/>
    <w:sdtContent>
      <w:p w:rsidR="00050460" w:rsidRDefault="00050460">
        <w:pPr>
          <w:pStyle w:val="Zpat"/>
          <w:jc w:val="center"/>
        </w:pPr>
        <w:r>
          <w:fldChar w:fldCharType="begin"/>
        </w:r>
        <w:r>
          <w:instrText>PAGE   \* MERGEFORMAT</w:instrText>
        </w:r>
        <w:r>
          <w:fldChar w:fldCharType="separate"/>
        </w:r>
        <w:r w:rsidR="009850DC">
          <w:rPr>
            <w:noProof/>
          </w:rPr>
          <w:t>2</w:t>
        </w:r>
        <w:r>
          <w:fldChar w:fldCharType="end"/>
        </w:r>
      </w:p>
    </w:sdtContent>
  </w:sdt>
  <w:p w:rsidR="00050460" w:rsidRDefault="000504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5DB" w:rsidRDefault="002F05DB" w:rsidP="00050460">
      <w:pPr>
        <w:spacing w:after="0" w:line="240" w:lineRule="auto"/>
      </w:pPr>
      <w:r>
        <w:separator/>
      </w:r>
    </w:p>
  </w:footnote>
  <w:footnote w:type="continuationSeparator" w:id="0">
    <w:p w:rsidR="002F05DB" w:rsidRDefault="002F05DB" w:rsidP="000504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Nadpislnku"/>
      <w:lvlText w:val="%1."/>
      <w:lvlJc w:val="left"/>
      <w:pPr>
        <w:ind w:left="360" w:hanging="360"/>
      </w:pPr>
      <w:rPr>
        <w:rFonts w:hint="default"/>
      </w:rPr>
    </w:lvl>
  </w:abstractNum>
  <w:abstractNum w:abstractNumId="5" w15:restartNumberingAfterBreak="0">
    <w:nsid w:val="00000005"/>
    <w:multiLevelType w:val="multilevel"/>
    <w:tmpl w:val="AD30B1B6"/>
    <w:name w:val="WW8Num5"/>
    <w:lvl w:ilvl="0">
      <w:start w:val="1"/>
      <w:numFmt w:val="decimal"/>
      <w:lvlText w:val="%1."/>
      <w:lvlJc w:val="left"/>
      <w:pPr>
        <w:tabs>
          <w:tab w:val="num" w:pos="567"/>
        </w:tabs>
        <w:ind w:left="567" w:hanging="567"/>
      </w:pPr>
      <w:rPr>
        <w:rFonts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09"/>
    <w:multiLevelType w:val="multilevel"/>
    <w:tmpl w:val="99F49252"/>
    <w:name w:val="WW8Num9"/>
    <w:lvl w:ilvl="0">
      <w:start w:val="1"/>
      <w:numFmt w:val="decimal"/>
      <w:lvlText w:val="%1."/>
      <w:lvlJc w:val="left"/>
      <w:pPr>
        <w:tabs>
          <w:tab w:val="num" w:pos="567"/>
        </w:tabs>
        <w:ind w:left="567" w:hanging="567"/>
      </w:pPr>
      <w:rPr>
        <w:rFonts w:cs="Times New Roman"/>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EB1B99"/>
    <w:multiLevelType w:val="hybridMultilevel"/>
    <w:tmpl w:val="575A944E"/>
    <w:lvl w:ilvl="0" w:tplc="9B8233BE">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B52972"/>
    <w:multiLevelType w:val="hybridMultilevel"/>
    <w:tmpl w:val="467EC6B2"/>
    <w:lvl w:ilvl="0" w:tplc="0405000F">
      <w:start w:val="1"/>
      <w:numFmt w:val="decimal"/>
      <w:lvlText w:val="%1."/>
      <w:lvlJc w:val="left"/>
      <w:pPr>
        <w:ind w:left="720" w:hanging="360"/>
      </w:pPr>
      <w:rPr>
        <w:rFonts w:hint="default"/>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5F2773"/>
    <w:multiLevelType w:val="hybridMultilevel"/>
    <w:tmpl w:val="A072A098"/>
    <w:lvl w:ilvl="0" w:tplc="36E44D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AD4E9D"/>
    <w:multiLevelType w:val="hybridMultilevel"/>
    <w:tmpl w:val="D3C85D76"/>
    <w:lvl w:ilvl="0" w:tplc="1668EA7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ADB59DB"/>
    <w:multiLevelType w:val="hybridMultilevel"/>
    <w:tmpl w:val="A282C2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F66ADF"/>
    <w:multiLevelType w:val="multilevel"/>
    <w:tmpl w:val="00A410C0"/>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36F80DCC"/>
    <w:multiLevelType w:val="hybridMultilevel"/>
    <w:tmpl w:val="F0466C26"/>
    <w:lvl w:ilvl="0" w:tplc="95E4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7D55A4"/>
    <w:multiLevelType w:val="hybridMultilevel"/>
    <w:tmpl w:val="1A7439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A1F6C67"/>
    <w:multiLevelType w:val="hybridMultilevel"/>
    <w:tmpl w:val="D06EB8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15:restartNumberingAfterBreak="0">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25F0345"/>
    <w:multiLevelType w:val="hybridMultilevel"/>
    <w:tmpl w:val="218C7118"/>
    <w:lvl w:ilvl="0" w:tplc="202C9BEA">
      <w:start w:val="1"/>
      <w:numFmt w:val="decimal"/>
      <w:pStyle w:val="Styl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B2A58DA"/>
    <w:multiLevelType w:val="hybridMultilevel"/>
    <w:tmpl w:val="43C8A846"/>
    <w:lvl w:ilvl="0" w:tplc="7578127A">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157275"/>
    <w:multiLevelType w:val="multilevel"/>
    <w:tmpl w:val="A99EB978"/>
    <w:lvl w:ilvl="0">
      <w:start w:val="1"/>
      <w:numFmt w:val="decimal"/>
      <w:lvlText w:val="%1."/>
      <w:lvlJc w:val="left"/>
      <w:pPr>
        <w:tabs>
          <w:tab w:val="num" w:pos="360"/>
        </w:tabs>
        <w:ind w:left="360" w:hanging="360"/>
      </w:pPr>
    </w:lvl>
    <w:lvl w:ilvl="1">
      <w:start w:val="1"/>
      <w:numFmt w:val="decimalZero"/>
      <w:lvlText w:val="%1.%2"/>
      <w:lvlJc w:val="left"/>
      <w:pPr>
        <w:tabs>
          <w:tab w:val="num" w:pos="1248"/>
        </w:tabs>
        <w:ind w:left="1248" w:hanging="54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22" w15:restartNumberingAfterBreak="0">
    <w:nsid w:val="61AB2B07"/>
    <w:multiLevelType w:val="hybridMultilevel"/>
    <w:tmpl w:val="CB2835A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15:restartNumberingAfterBreak="0">
    <w:nsid w:val="6AAF1A1F"/>
    <w:multiLevelType w:val="multilevel"/>
    <w:tmpl w:val="457C3326"/>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4469"/>
        </w:tabs>
        <w:ind w:left="3687" w:firstLine="425"/>
      </w:pPr>
      <w:rPr>
        <w:rFonts w:hint="default"/>
      </w:rPr>
    </w:lvl>
    <w:lvl w:ilvl="3">
      <w:start w:val="1"/>
      <w:numFmt w:val="lowerLetter"/>
      <w:pStyle w:val="Textpsmene"/>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24" w15:restartNumberingAfterBreak="0">
    <w:nsid w:val="6D0F2189"/>
    <w:multiLevelType w:val="hybridMultilevel"/>
    <w:tmpl w:val="5C360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44B439D"/>
    <w:multiLevelType w:val="hybridMultilevel"/>
    <w:tmpl w:val="D0665D16"/>
    <w:lvl w:ilvl="0" w:tplc="98406AE8">
      <w:start w:val="1"/>
      <w:numFmt w:val="decimal"/>
      <w:pStyle w:val="Hacafrak"/>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1"/>
  </w:num>
  <w:num w:numId="5">
    <w:abstractNumId w:val="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5"/>
  </w:num>
  <w:num w:numId="10">
    <w:abstractNumId w:val="24"/>
  </w:num>
  <w:num w:numId="11">
    <w:abstractNumId w:val="14"/>
  </w:num>
  <w:num w:numId="12">
    <w:abstractNumId w:val="9"/>
  </w:num>
  <w:num w:numId="13">
    <w:abstractNumId w:val="12"/>
  </w:num>
  <w:num w:numId="14">
    <w:abstractNumId w:val="16"/>
  </w:num>
  <w:num w:numId="15">
    <w:abstractNumId w:val="8"/>
  </w:num>
  <w:num w:numId="16">
    <w:abstractNumId w:val="2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15"/>
  </w:num>
  <w:num w:numId="21">
    <w:abstractNumId w:val="21"/>
  </w:num>
  <w:num w:numId="22">
    <w:abstractNumId w:val="7"/>
  </w:num>
  <w:num w:numId="23">
    <w:abstractNumId w:val="10"/>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0150C"/>
    <w:rsid w:val="00011102"/>
    <w:rsid w:val="00013A56"/>
    <w:rsid w:val="0001595A"/>
    <w:rsid w:val="00045D56"/>
    <w:rsid w:val="000476E4"/>
    <w:rsid w:val="00050460"/>
    <w:rsid w:val="00053FE1"/>
    <w:rsid w:val="0007134E"/>
    <w:rsid w:val="00072D44"/>
    <w:rsid w:val="000901C9"/>
    <w:rsid w:val="000A1EC5"/>
    <w:rsid w:val="000A672A"/>
    <w:rsid w:val="000B3CB9"/>
    <w:rsid w:val="000B47C9"/>
    <w:rsid w:val="000C399A"/>
    <w:rsid w:val="000C5278"/>
    <w:rsid w:val="000C740A"/>
    <w:rsid w:val="000D10D4"/>
    <w:rsid w:val="000E730C"/>
    <w:rsid w:val="000F2CFC"/>
    <w:rsid w:val="00103C04"/>
    <w:rsid w:val="00106842"/>
    <w:rsid w:val="00114315"/>
    <w:rsid w:val="00115A56"/>
    <w:rsid w:val="00117FF6"/>
    <w:rsid w:val="00136BB7"/>
    <w:rsid w:val="0015088E"/>
    <w:rsid w:val="00177E30"/>
    <w:rsid w:val="00191C5F"/>
    <w:rsid w:val="001A1050"/>
    <w:rsid w:val="001B45F3"/>
    <w:rsid w:val="00206E6F"/>
    <w:rsid w:val="00230024"/>
    <w:rsid w:val="0023249A"/>
    <w:rsid w:val="00254049"/>
    <w:rsid w:val="002557A2"/>
    <w:rsid w:val="00263726"/>
    <w:rsid w:val="00272E1B"/>
    <w:rsid w:val="002816E9"/>
    <w:rsid w:val="00283E56"/>
    <w:rsid w:val="00294A64"/>
    <w:rsid w:val="002A2F32"/>
    <w:rsid w:val="002B0FB6"/>
    <w:rsid w:val="002B1448"/>
    <w:rsid w:val="002B60B3"/>
    <w:rsid w:val="002C6BED"/>
    <w:rsid w:val="002E5B15"/>
    <w:rsid w:val="002F05DB"/>
    <w:rsid w:val="00310E47"/>
    <w:rsid w:val="00314450"/>
    <w:rsid w:val="003258C8"/>
    <w:rsid w:val="003475DE"/>
    <w:rsid w:val="0035454A"/>
    <w:rsid w:val="00356011"/>
    <w:rsid w:val="003671B2"/>
    <w:rsid w:val="00377253"/>
    <w:rsid w:val="00385513"/>
    <w:rsid w:val="00386BA1"/>
    <w:rsid w:val="0039202E"/>
    <w:rsid w:val="003C1399"/>
    <w:rsid w:val="003D1635"/>
    <w:rsid w:val="003D2033"/>
    <w:rsid w:val="003E5F88"/>
    <w:rsid w:val="003F73C2"/>
    <w:rsid w:val="00410447"/>
    <w:rsid w:val="00420F4C"/>
    <w:rsid w:val="0042193B"/>
    <w:rsid w:val="00424F0D"/>
    <w:rsid w:val="00427EAD"/>
    <w:rsid w:val="00451971"/>
    <w:rsid w:val="00451C05"/>
    <w:rsid w:val="004668BF"/>
    <w:rsid w:val="00480CFA"/>
    <w:rsid w:val="004A4F60"/>
    <w:rsid w:val="004B7A78"/>
    <w:rsid w:val="004C4D43"/>
    <w:rsid w:val="004D7FCA"/>
    <w:rsid w:val="004E384C"/>
    <w:rsid w:val="005113CB"/>
    <w:rsid w:val="005227BF"/>
    <w:rsid w:val="00532FA4"/>
    <w:rsid w:val="00566A4C"/>
    <w:rsid w:val="00567703"/>
    <w:rsid w:val="005926BE"/>
    <w:rsid w:val="005B02B0"/>
    <w:rsid w:val="005C2180"/>
    <w:rsid w:val="005C30D7"/>
    <w:rsid w:val="005D0ECA"/>
    <w:rsid w:val="005E094C"/>
    <w:rsid w:val="005E1997"/>
    <w:rsid w:val="005F357B"/>
    <w:rsid w:val="005F6CAE"/>
    <w:rsid w:val="00620764"/>
    <w:rsid w:val="00620998"/>
    <w:rsid w:val="00641641"/>
    <w:rsid w:val="00645FA8"/>
    <w:rsid w:val="006577D3"/>
    <w:rsid w:val="00660DAE"/>
    <w:rsid w:val="006A17D0"/>
    <w:rsid w:val="006C3753"/>
    <w:rsid w:val="006D055F"/>
    <w:rsid w:val="006E1759"/>
    <w:rsid w:val="0074017A"/>
    <w:rsid w:val="007441B5"/>
    <w:rsid w:val="00750F88"/>
    <w:rsid w:val="00761520"/>
    <w:rsid w:val="00763E09"/>
    <w:rsid w:val="0077362D"/>
    <w:rsid w:val="00776B0C"/>
    <w:rsid w:val="007830FC"/>
    <w:rsid w:val="007C5CB8"/>
    <w:rsid w:val="007C62DA"/>
    <w:rsid w:val="007D5EE1"/>
    <w:rsid w:val="007E150A"/>
    <w:rsid w:val="007E1D0B"/>
    <w:rsid w:val="007E7DEB"/>
    <w:rsid w:val="007F02CD"/>
    <w:rsid w:val="007F7872"/>
    <w:rsid w:val="00812496"/>
    <w:rsid w:val="00820EC7"/>
    <w:rsid w:val="008221A5"/>
    <w:rsid w:val="00830BFE"/>
    <w:rsid w:val="00864FE8"/>
    <w:rsid w:val="00891019"/>
    <w:rsid w:val="00891052"/>
    <w:rsid w:val="00893C29"/>
    <w:rsid w:val="008A1373"/>
    <w:rsid w:val="008A70B7"/>
    <w:rsid w:val="008B467F"/>
    <w:rsid w:val="008B49FC"/>
    <w:rsid w:val="00903269"/>
    <w:rsid w:val="00917A79"/>
    <w:rsid w:val="00923DAE"/>
    <w:rsid w:val="00954CEC"/>
    <w:rsid w:val="009646FC"/>
    <w:rsid w:val="0096545C"/>
    <w:rsid w:val="009810F1"/>
    <w:rsid w:val="00983329"/>
    <w:rsid w:val="009850DC"/>
    <w:rsid w:val="00992E83"/>
    <w:rsid w:val="009A5080"/>
    <w:rsid w:val="009A5D61"/>
    <w:rsid w:val="009B75A1"/>
    <w:rsid w:val="009D7456"/>
    <w:rsid w:val="009E5158"/>
    <w:rsid w:val="009E5BB6"/>
    <w:rsid w:val="009F3685"/>
    <w:rsid w:val="00A05D95"/>
    <w:rsid w:val="00A103EC"/>
    <w:rsid w:val="00A13EE8"/>
    <w:rsid w:val="00A37444"/>
    <w:rsid w:val="00A46CDA"/>
    <w:rsid w:val="00A54912"/>
    <w:rsid w:val="00A56A3C"/>
    <w:rsid w:val="00A77B5B"/>
    <w:rsid w:val="00A80159"/>
    <w:rsid w:val="00A957D7"/>
    <w:rsid w:val="00AA0D27"/>
    <w:rsid w:val="00AA6234"/>
    <w:rsid w:val="00AB047F"/>
    <w:rsid w:val="00AB1132"/>
    <w:rsid w:val="00AC6D9D"/>
    <w:rsid w:val="00AD5484"/>
    <w:rsid w:val="00AE3244"/>
    <w:rsid w:val="00AF4D57"/>
    <w:rsid w:val="00B13892"/>
    <w:rsid w:val="00B24F5A"/>
    <w:rsid w:val="00B306EC"/>
    <w:rsid w:val="00B32C48"/>
    <w:rsid w:val="00B41DFB"/>
    <w:rsid w:val="00B53E8D"/>
    <w:rsid w:val="00B6470E"/>
    <w:rsid w:val="00B715B6"/>
    <w:rsid w:val="00B71741"/>
    <w:rsid w:val="00B82461"/>
    <w:rsid w:val="00BD5033"/>
    <w:rsid w:val="00BD6240"/>
    <w:rsid w:val="00BF7C20"/>
    <w:rsid w:val="00C264EC"/>
    <w:rsid w:val="00C3366C"/>
    <w:rsid w:val="00C409D0"/>
    <w:rsid w:val="00C425C8"/>
    <w:rsid w:val="00C56014"/>
    <w:rsid w:val="00C637E3"/>
    <w:rsid w:val="00C64738"/>
    <w:rsid w:val="00CA2AE6"/>
    <w:rsid w:val="00CB156D"/>
    <w:rsid w:val="00CE1249"/>
    <w:rsid w:val="00CE3CEA"/>
    <w:rsid w:val="00CF03EB"/>
    <w:rsid w:val="00CF2593"/>
    <w:rsid w:val="00D14353"/>
    <w:rsid w:val="00D4084F"/>
    <w:rsid w:val="00D413A6"/>
    <w:rsid w:val="00D46D59"/>
    <w:rsid w:val="00D5440C"/>
    <w:rsid w:val="00D76FB3"/>
    <w:rsid w:val="00D80921"/>
    <w:rsid w:val="00DA7D64"/>
    <w:rsid w:val="00DC29E4"/>
    <w:rsid w:val="00DF7105"/>
    <w:rsid w:val="00E07BC0"/>
    <w:rsid w:val="00E149E9"/>
    <w:rsid w:val="00E16216"/>
    <w:rsid w:val="00E1670F"/>
    <w:rsid w:val="00E22C6E"/>
    <w:rsid w:val="00E558EC"/>
    <w:rsid w:val="00E56C7F"/>
    <w:rsid w:val="00E94E43"/>
    <w:rsid w:val="00E97283"/>
    <w:rsid w:val="00EA3461"/>
    <w:rsid w:val="00EA6BAD"/>
    <w:rsid w:val="00EC32C6"/>
    <w:rsid w:val="00ED15A8"/>
    <w:rsid w:val="00EF3B15"/>
    <w:rsid w:val="00EF679B"/>
    <w:rsid w:val="00F123EA"/>
    <w:rsid w:val="00F2482C"/>
    <w:rsid w:val="00F443EA"/>
    <w:rsid w:val="00F545FE"/>
    <w:rsid w:val="00F75580"/>
    <w:rsid w:val="00F8079F"/>
    <w:rsid w:val="00F87177"/>
    <w:rsid w:val="00FA1FA7"/>
    <w:rsid w:val="00FD00EF"/>
    <w:rsid w:val="00FD2E65"/>
    <w:rsid w:val="00FD75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896A4"/>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paragraph" w:styleId="Nadpis7">
    <w:name w:val="heading 7"/>
    <w:basedOn w:val="Normln"/>
    <w:next w:val="Normln"/>
    <w:link w:val="Nadpis7Char"/>
    <w:uiPriority w:val="9"/>
    <w:unhideWhenUsed/>
    <w:qFormat/>
    <w:rsid w:val="00F545FE"/>
    <w:pPr>
      <w:keepNext/>
      <w:keepLines/>
      <w:numPr>
        <w:ilvl w:val="6"/>
        <w:numId w:val="17"/>
      </w:numPr>
      <w:spacing w:before="40" w:after="0" w:line="240" w:lineRule="auto"/>
      <w:jc w:val="both"/>
      <w:outlineLvl w:val="6"/>
    </w:pPr>
    <w:rPr>
      <w:rFonts w:ascii="Cambria" w:eastAsia="Times New Roman" w:hAnsi="Cambria"/>
      <w:i/>
      <w:iCs/>
      <w:color w:val="243F60"/>
      <w:szCs w:val="20"/>
      <w:lang w:eastAsia="cs-CZ"/>
    </w:rPr>
  </w:style>
  <w:style w:type="paragraph" w:styleId="Nadpis8">
    <w:name w:val="heading 8"/>
    <w:basedOn w:val="Normln"/>
    <w:next w:val="Normln"/>
    <w:link w:val="Nadpis8Char"/>
    <w:uiPriority w:val="9"/>
    <w:unhideWhenUsed/>
    <w:qFormat/>
    <w:rsid w:val="00F545FE"/>
    <w:pPr>
      <w:keepNext/>
      <w:keepLines/>
      <w:numPr>
        <w:ilvl w:val="7"/>
        <w:numId w:val="17"/>
      </w:numPr>
      <w:spacing w:before="40" w:after="0" w:line="240" w:lineRule="auto"/>
      <w:jc w:val="both"/>
      <w:outlineLvl w:val="7"/>
    </w:pPr>
    <w:rPr>
      <w:rFonts w:ascii="Cambria" w:eastAsia="Times New Roman" w:hAnsi="Cambria"/>
      <w:color w:val="272727"/>
      <w:sz w:val="21"/>
      <w:szCs w:val="21"/>
      <w:lang w:eastAsia="cs-CZ"/>
    </w:rPr>
  </w:style>
  <w:style w:type="paragraph" w:styleId="Nadpis9">
    <w:name w:val="heading 9"/>
    <w:basedOn w:val="Normln"/>
    <w:next w:val="Normln"/>
    <w:link w:val="Nadpis9Char"/>
    <w:uiPriority w:val="9"/>
    <w:unhideWhenUsed/>
    <w:qFormat/>
    <w:rsid w:val="00F545FE"/>
    <w:pPr>
      <w:keepNext/>
      <w:keepLines/>
      <w:numPr>
        <w:ilvl w:val="8"/>
        <w:numId w:val="17"/>
      </w:numPr>
      <w:spacing w:before="40" w:after="0" w:line="240" w:lineRule="auto"/>
      <w:jc w:val="both"/>
      <w:outlineLvl w:val="8"/>
    </w:pPr>
    <w:rPr>
      <w:rFonts w:ascii="Cambria" w:eastAsia="Times New Roman" w:hAnsi="Cambria"/>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aliases w:val="Normální (síť WWW)"/>
    <w:basedOn w:val="Normln"/>
    <w:uiPriority w:val="99"/>
    <w:unhideWhenUsed/>
    <w:qFormat/>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6A17D0"/>
    <w:pPr>
      <w:spacing w:before="100" w:beforeAutospacing="1" w:after="0" w:line="240" w:lineRule="auto"/>
    </w:pPr>
    <w:rPr>
      <w:rFonts w:ascii="Courier" w:eastAsia="Times New Roman" w:hAnsi="Courier"/>
      <w:szCs w:val="24"/>
      <w:lang w:eastAsia="cs-CZ"/>
    </w:rPr>
  </w:style>
  <w:style w:type="paragraph" w:customStyle="1" w:styleId="PSbodprogramu">
    <w:name w:val="PS bod programu"/>
    <w:basedOn w:val="slovanseznam"/>
    <w:next w:val="Normln"/>
    <w:rsid w:val="00263726"/>
    <w:pPr>
      <w:widowControl w:val="0"/>
      <w:tabs>
        <w:tab w:val="num" w:pos="360"/>
      </w:tabs>
      <w:suppressAutoHyphens/>
      <w:autoSpaceDN w:val="0"/>
      <w:spacing w:after="0" w:line="240" w:lineRule="auto"/>
      <w:ind w:left="360" w:hanging="360"/>
      <w:contextualSpacing/>
      <w:jc w:val="both"/>
      <w:textAlignment w:val="baseline"/>
    </w:pPr>
    <w:rPr>
      <w:rFonts w:eastAsia="SimSun" w:cs="Mangal"/>
      <w:kern w:val="3"/>
      <w:szCs w:val="21"/>
      <w:lang w:eastAsia="zh-CN" w:bidi="hi-IN"/>
    </w:rPr>
  </w:style>
  <w:style w:type="character" w:customStyle="1" w:styleId="Standardnpsmoodstavce1">
    <w:name w:val="Standardní písmo odstavce1"/>
    <w:rsid w:val="00263726"/>
  </w:style>
  <w:style w:type="paragraph" w:styleId="Odstavecseseznamem">
    <w:name w:val="List Paragraph"/>
    <w:basedOn w:val="Normln"/>
    <w:uiPriority w:val="34"/>
    <w:qFormat/>
    <w:rsid w:val="00263726"/>
    <w:pPr>
      <w:spacing w:after="200" w:line="276" w:lineRule="auto"/>
      <w:ind w:left="720"/>
      <w:contextualSpacing/>
    </w:pPr>
    <w:rPr>
      <w:rFonts w:asciiTheme="minorHAnsi" w:eastAsiaTheme="minorHAnsi" w:hAnsiTheme="minorHAnsi" w:cstheme="minorBidi"/>
      <w:sz w:val="22"/>
    </w:rPr>
  </w:style>
  <w:style w:type="paragraph" w:styleId="Zhlav">
    <w:name w:val="header"/>
    <w:basedOn w:val="Normln"/>
    <w:link w:val="ZhlavChar"/>
    <w:uiPriority w:val="99"/>
    <w:unhideWhenUsed/>
    <w:rsid w:val="000504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460"/>
    <w:rPr>
      <w:rFonts w:ascii="Times New Roman" w:hAnsi="Times New Roman"/>
      <w:sz w:val="24"/>
      <w:szCs w:val="22"/>
      <w:lang w:eastAsia="en-US"/>
    </w:rPr>
  </w:style>
  <w:style w:type="paragraph" w:styleId="Zpat">
    <w:name w:val="footer"/>
    <w:basedOn w:val="Normln"/>
    <w:link w:val="ZpatChar"/>
    <w:uiPriority w:val="99"/>
    <w:unhideWhenUsed/>
    <w:rsid w:val="00050460"/>
    <w:pPr>
      <w:tabs>
        <w:tab w:val="center" w:pos="4536"/>
        <w:tab w:val="right" w:pos="9072"/>
      </w:tabs>
      <w:spacing w:after="0" w:line="240" w:lineRule="auto"/>
    </w:pPr>
  </w:style>
  <w:style w:type="character" w:customStyle="1" w:styleId="ZpatChar">
    <w:name w:val="Zápatí Char"/>
    <w:basedOn w:val="Standardnpsmoodstavce"/>
    <w:link w:val="Zpat"/>
    <w:uiPriority w:val="99"/>
    <w:rsid w:val="00050460"/>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DA7D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A7D64"/>
    <w:rPr>
      <w:rFonts w:ascii="Segoe UI" w:hAnsi="Segoe UI" w:cs="Segoe UI"/>
      <w:sz w:val="18"/>
      <w:szCs w:val="18"/>
      <w:lang w:eastAsia="en-US"/>
    </w:rPr>
  </w:style>
  <w:style w:type="paragraph" w:customStyle="1" w:styleId="Standard">
    <w:name w:val="Standard"/>
    <w:rsid w:val="00F443EA"/>
    <w:pPr>
      <w:widowControl w:val="0"/>
      <w:suppressAutoHyphens/>
      <w:autoSpaceDN w:val="0"/>
    </w:pPr>
    <w:rPr>
      <w:rFonts w:ascii="Times New Roman" w:eastAsia="SimSun" w:hAnsi="Times New Roman" w:cs="Mangal"/>
      <w:kern w:val="3"/>
      <w:sz w:val="24"/>
      <w:szCs w:val="24"/>
      <w:lang w:eastAsia="zh-CN" w:bidi="hi-IN"/>
    </w:rPr>
  </w:style>
  <w:style w:type="paragraph" w:customStyle="1" w:styleId="Novelizanbod">
    <w:name w:val="Novelizační bod"/>
    <w:basedOn w:val="Normln"/>
    <w:next w:val="Normln"/>
    <w:link w:val="NovelizanbodChar"/>
    <w:qFormat/>
    <w:rsid w:val="00F443EA"/>
    <w:pPr>
      <w:keepNext/>
      <w:keepLines/>
      <w:numPr>
        <w:numId w:val="7"/>
      </w:numPr>
      <w:suppressAutoHyphens/>
      <w:spacing w:before="480" w:after="120" w:line="240" w:lineRule="auto"/>
      <w:jc w:val="both"/>
    </w:pPr>
    <w:rPr>
      <w:rFonts w:eastAsia="Times New Roman"/>
      <w:szCs w:val="20"/>
      <w:lang w:eastAsia="zh-CN"/>
    </w:rPr>
  </w:style>
  <w:style w:type="character" w:customStyle="1" w:styleId="UstanovenChar">
    <w:name w:val="Ustanovení Char"/>
    <w:link w:val="Ustanoven"/>
    <w:locked/>
    <w:rsid w:val="00F443EA"/>
    <w:rPr>
      <w:rFonts w:ascii="Times New Roman" w:eastAsia="Times New Roman" w:hAnsi="Times New Roman"/>
      <w:sz w:val="24"/>
      <w:szCs w:val="24"/>
      <w:lang w:eastAsia="zh-CN"/>
    </w:rPr>
  </w:style>
  <w:style w:type="paragraph" w:customStyle="1" w:styleId="Ustanoven">
    <w:name w:val="Ustanovení"/>
    <w:basedOn w:val="Normln"/>
    <w:link w:val="UstanovenChar"/>
    <w:qFormat/>
    <w:rsid w:val="00F443EA"/>
    <w:pPr>
      <w:suppressAutoHyphens/>
      <w:spacing w:before="280" w:after="280" w:line="240" w:lineRule="auto"/>
      <w:ind w:firstLine="708"/>
      <w:jc w:val="both"/>
    </w:pPr>
    <w:rPr>
      <w:rFonts w:eastAsia="Times New Roman"/>
      <w:szCs w:val="24"/>
      <w:lang w:eastAsia="zh-CN"/>
    </w:rPr>
  </w:style>
  <w:style w:type="paragraph" w:customStyle="1" w:styleId="UstanovenPZ">
    <w:name w:val="Ustanovení_PZ"/>
    <w:basedOn w:val="Normln"/>
    <w:link w:val="UstanovenPZChar"/>
    <w:qFormat/>
    <w:rsid w:val="00983329"/>
    <w:pPr>
      <w:spacing w:beforeLines="60" w:before="144" w:after="120" w:line="240" w:lineRule="auto"/>
      <w:ind w:firstLine="708"/>
      <w:jc w:val="both"/>
    </w:pPr>
    <w:rPr>
      <w:rFonts w:eastAsia="Times New Roman"/>
      <w:szCs w:val="24"/>
    </w:rPr>
  </w:style>
  <w:style w:type="character" w:customStyle="1" w:styleId="UstanovenPZChar">
    <w:name w:val="Ustanovení_PZ Char"/>
    <w:link w:val="UstanovenPZ"/>
    <w:rsid w:val="00983329"/>
    <w:rPr>
      <w:rFonts w:ascii="Times New Roman" w:eastAsia="Times New Roman" w:hAnsi="Times New Roman"/>
      <w:sz w:val="24"/>
      <w:szCs w:val="24"/>
      <w:lang w:eastAsia="en-US"/>
    </w:rPr>
  </w:style>
  <w:style w:type="paragraph" w:customStyle="1" w:styleId="Styl1">
    <w:name w:val="Styl1"/>
    <w:basedOn w:val="Normln"/>
    <w:link w:val="Styl1Char"/>
    <w:qFormat/>
    <w:rsid w:val="00983329"/>
    <w:pPr>
      <w:numPr>
        <w:numId w:val="8"/>
      </w:numPr>
      <w:spacing w:before="120" w:after="240" w:line="276" w:lineRule="auto"/>
      <w:ind w:left="0" w:hanging="567"/>
      <w:jc w:val="both"/>
    </w:pPr>
  </w:style>
  <w:style w:type="character" w:customStyle="1" w:styleId="Styl1Char">
    <w:name w:val="Styl1 Char"/>
    <w:link w:val="Styl1"/>
    <w:rsid w:val="00983329"/>
    <w:rPr>
      <w:rFonts w:ascii="Times New Roman" w:hAnsi="Times New Roman"/>
      <w:sz w:val="24"/>
      <w:szCs w:val="22"/>
      <w:lang w:eastAsia="en-US"/>
    </w:rPr>
  </w:style>
  <w:style w:type="paragraph" w:customStyle="1" w:styleId="Hacafrak">
    <w:name w:val="Hacafrak"/>
    <w:basedOn w:val="Normln"/>
    <w:link w:val="HacafrakChar"/>
    <w:qFormat/>
    <w:rsid w:val="00983329"/>
    <w:pPr>
      <w:numPr>
        <w:numId w:val="9"/>
      </w:numPr>
      <w:spacing w:before="240" w:after="120" w:line="276" w:lineRule="auto"/>
      <w:ind w:left="0" w:hanging="567"/>
      <w:jc w:val="both"/>
    </w:pPr>
  </w:style>
  <w:style w:type="character" w:customStyle="1" w:styleId="HacafrakChar">
    <w:name w:val="Hacafrak Char"/>
    <w:link w:val="Hacafrak"/>
    <w:rsid w:val="00983329"/>
    <w:rPr>
      <w:rFonts w:ascii="Times New Roman" w:hAnsi="Times New Roman"/>
      <w:sz w:val="24"/>
      <w:szCs w:val="22"/>
      <w:lang w:eastAsia="en-US"/>
    </w:rPr>
  </w:style>
  <w:style w:type="paragraph" w:customStyle="1" w:styleId="Ustanovnnov">
    <w:name w:val="Ustanovní nové"/>
    <w:basedOn w:val="Ustanoven"/>
    <w:link w:val="UstanovnnovChar"/>
    <w:rsid w:val="00983329"/>
    <w:pPr>
      <w:suppressAutoHyphens w:val="0"/>
      <w:spacing w:before="120" w:after="120"/>
      <w:ind w:firstLine="0"/>
    </w:pPr>
    <w:rPr>
      <w:lang w:eastAsia="en-US"/>
    </w:rPr>
  </w:style>
  <w:style w:type="character" w:customStyle="1" w:styleId="UstanovnnovChar">
    <w:name w:val="Ustanovní nové Char"/>
    <w:link w:val="Ustanovnnov"/>
    <w:rsid w:val="00983329"/>
    <w:rPr>
      <w:rFonts w:ascii="Times New Roman" w:eastAsia="Times New Roman" w:hAnsi="Times New Roman"/>
      <w:sz w:val="24"/>
      <w:szCs w:val="24"/>
      <w:lang w:eastAsia="en-US"/>
    </w:rPr>
  </w:style>
  <w:style w:type="paragraph" w:customStyle="1" w:styleId="Default">
    <w:name w:val="Default"/>
    <w:rsid w:val="009E5BB6"/>
    <w:pPr>
      <w:autoSpaceDE w:val="0"/>
      <w:autoSpaceDN w:val="0"/>
      <w:adjustRightInd w:val="0"/>
    </w:pPr>
    <w:rPr>
      <w:rFonts w:ascii="Arial" w:eastAsia="Times New Roman" w:hAnsi="Arial" w:cs="Arial"/>
      <w:color w:val="000000"/>
      <w:sz w:val="24"/>
      <w:szCs w:val="24"/>
    </w:rPr>
  </w:style>
  <w:style w:type="character" w:customStyle="1" w:styleId="Nadpis7Char">
    <w:name w:val="Nadpis 7 Char"/>
    <w:basedOn w:val="Standardnpsmoodstavce"/>
    <w:link w:val="Nadpis7"/>
    <w:uiPriority w:val="9"/>
    <w:semiHidden/>
    <w:rsid w:val="00F545FE"/>
    <w:rPr>
      <w:rFonts w:ascii="Cambria" w:eastAsia="Times New Roman" w:hAnsi="Cambria"/>
      <w:i/>
      <w:iCs/>
      <w:color w:val="243F60"/>
      <w:sz w:val="24"/>
    </w:rPr>
  </w:style>
  <w:style w:type="character" w:customStyle="1" w:styleId="Nadpis8Char">
    <w:name w:val="Nadpis 8 Char"/>
    <w:basedOn w:val="Standardnpsmoodstavce"/>
    <w:link w:val="Nadpis8"/>
    <w:uiPriority w:val="9"/>
    <w:semiHidden/>
    <w:rsid w:val="00F545FE"/>
    <w:rPr>
      <w:rFonts w:ascii="Cambria" w:eastAsia="Times New Roman" w:hAnsi="Cambria"/>
      <w:color w:val="272727"/>
      <w:sz w:val="21"/>
      <w:szCs w:val="21"/>
    </w:rPr>
  </w:style>
  <w:style w:type="character" w:customStyle="1" w:styleId="Nadpis9Char">
    <w:name w:val="Nadpis 9 Char"/>
    <w:basedOn w:val="Standardnpsmoodstavce"/>
    <w:link w:val="Nadpis9"/>
    <w:uiPriority w:val="9"/>
    <w:semiHidden/>
    <w:rsid w:val="00F545FE"/>
    <w:rPr>
      <w:rFonts w:ascii="Cambria" w:eastAsia="Times New Roman" w:hAnsi="Cambria"/>
      <w:i/>
      <w:iCs/>
      <w:color w:val="272727"/>
      <w:sz w:val="21"/>
      <w:szCs w:val="21"/>
    </w:rPr>
  </w:style>
  <w:style w:type="paragraph" w:customStyle="1" w:styleId="Paragraf">
    <w:name w:val="Paragraf"/>
    <w:basedOn w:val="Normln"/>
    <w:next w:val="Textodstavce"/>
    <w:link w:val="ParagrafChar"/>
    <w:rsid w:val="00F545FE"/>
    <w:pPr>
      <w:keepNext/>
      <w:keepLines/>
      <w:numPr>
        <w:numId w:val="17"/>
      </w:numPr>
      <w:spacing w:before="240" w:after="0" w:line="240" w:lineRule="auto"/>
      <w:jc w:val="center"/>
      <w:outlineLvl w:val="5"/>
    </w:pPr>
    <w:rPr>
      <w:rFonts w:eastAsia="Times New Roman"/>
      <w:szCs w:val="20"/>
      <w:lang w:eastAsia="cs-CZ"/>
    </w:rPr>
  </w:style>
  <w:style w:type="paragraph" w:customStyle="1" w:styleId="lnek">
    <w:name w:val="Článek"/>
    <w:basedOn w:val="Normln"/>
    <w:next w:val="Textodstavce"/>
    <w:link w:val="lnekChar"/>
    <w:rsid w:val="00F545FE"/>
    <w:pPr>
      <w:keepNext/>
      <w:keepLines/>
      <w:numPr>
        <w:ilvl w:val="1"/>
        <w:numId w:val="17"/>
      </w:numPr>
      <w:spacing w:before="240" w:after="0" w:line="240" w:lineRule="auto"/>
      <w:jc w:val="center"/>
      <w:outlineLvl w:val="5"/>
    </w:pPr>
    <w:rPr>
      <w:rFonts w:eastAsia="Times New Roman"/>
      <w:szCs w:val="20"/>
      <w:lang w:eastAsia="cs-CZ"/>
    </w:rPr>
  </w:style>
  <w:style w:type="paragraph" w:customStyle="1" w:styleId="Textbodu">
    <w:name w:val="Text bodu"/>
    <w:basedOn w:val="Normln"/>
    <w:rsid w:val="00F545FE"/>
    <w:pPr>
      <w:numPr>
        <w:ilvl w:val="4"/>
        <w:numId w:val="17"/>
      </w:numPr>
      <w:spacing w:after="0" w:line="240" w:lineRule="auto"/>
      <w:jc w:val="both"/>
      <w:outlineLvl w:val="8"/>
    </w:pPr>
    <w:rPr>
      <w:rFonts w:eastAsia="Times New Roman"/>
      <w:szCs w:val="20"/>
      <w:lang w:eastAsia="cs-CZ"/>
    </w:rPr>
  </w:style>
  <w:style w:type="paragraph" w:customStyle="1" w:styleId="Textpsmene">
    <w:name w:val="Text písmene"/>
    <w:basedOn w:val="Normln"/>
    <w:rsid w:val="00F545FE"/>
    <w:pPr>
      <w:numPr>
        <w:ilvl w:val="3"/>
        <w:numId w:val="17"/>
      </w:numPr>
      <w:spacing w:after="0" w:line="240" w:lineRule="auto"/>
      <w:jc w:val="both"/>
      <w:outlineLvl w:val="7"/>
    </w:pPr>
    <w:rPr>
      <w:rFonts w:eastAsia="Times New Roman"/>
      <w:szCs w:val="20"/>
      <w:lang w:eastAsia="cs-CZ"/>
    </w:rPr>
  </w:style>
  <w:style w:type="paragraph" w:customStyle="1" w:styleId="Textodstavce">
    <w:name w:val="Text odstavce"/>
    <w:basedOn w:val="Normln"/>
    <w:rsid w:val="00F545FE"/>
    <w:pPr>
      <w:numPr>
        <w:ilvl w:val="2"/>
        <w:numId w:val="17"/>
      </w:numPr>
      <w:tabs>
        <w:tab w:val="left" w:pos="851"/>
      </w:tabs>
      <w:spacing w:before="120" w:after="120" w:line="240" w:lineRule="auto"/>
      <w:jc w:val="both"/>
      <w:outlineLvl w:val="6"/>
    </w:pPr>
    <w:rPr>
      <w:rFonts w:eastAsia="Times New Roman"/>
      <w:szCs w:val="20"/>
      <w:lang w:eastAsia="cs-CZ"/>
    </w:rPr>
  </w:style>
  <w:style w:type="character" w:customStyle="1" w:styleId="ParagrafChar">
    <w:name w:val="Paragraf Char"/>
    <w:link w:val="Paragraf"/>
    <w:rsid w:val="00F545FE"/>
    <w:rPr>
      <w:rFonts w:ascii="Times New Roman" w:eastAsia="Times New Roman" w:hAnsi="Times New Roman"/>
      <w:sz w:val="24"/>
    </w:rPr>
  </w:style>
  <w:style w:type="paragraph" w:customStyle="1" w:styleId="Nadpislnku">
    <w:name w:val="Nadpis článku"/>
    <w:basedOn w:val="lnek"/>
    <w:next w:val="Textodstavce"/>
    <w:rsid w:val="00F545FE"/>
    <w:pPr>
      <w:numPr>
        <w:numId w:val="1"/>
      </w:numPr>
    </w:pPr>
    <w:rPr>
      <w:b/>
    </w:rPr>
  </w:style>
  <w:style w:type="paragraph" w:customStyle="1" w:styleId="Textpechodka">
    <w:name w:val="Text přechodka"/>
    <w:basedOn w:val="Normln"/>
    <w:qFormat/>
    <w:rsid w:val="00F545FE"/>
    <w:pPr>
      <w:numPr>
        <w:ilvl w:val="2"/>
        <w:numId w:val="18"/>
      </w:numPr>
      <w:spacing w:after="0" w:line="240" w:lineRule="auto"/>
      <w:jc w:val="both"/>
    </w:pPr>
    <w:rPr>
      <w:rFonts w:eastAsia="Times New Roman"/>
      <w:szCs w:val="20"/>
      <w:lang w:eastAsia="cs-CZ"/>
    </w:rPr>
  </w:style>
  <w:style w:type="paragraph" w:customStyle="1" w:styleId="Textpechodkapsmene">
    <w:name w:val="Text přechodka písmene"/>
    <w:basedOn w:val="Normln"/>
    <w:qFormat/>
    <w:rsid w:val="00F545FE"/>
    <w:pPr>
      <w:numPr>
        <w:ilvl w:val="3"/>
        <w:numId w:val="18"/>
      </w:numPr>
      <w:spacing w:after="0" w:line="240" w:lineRule="auto"/>
      <w:jc w:val="both"/>
    </w:pPr>
    <w:rPr>
      <w:rFonts w:eastAsia="Times New Roman"/>
      <w:szCs w:val="20"/>
      <w:lang w:eastAsia="cs-CZ"/>
    </w:rPr>
  </w:style>
  <w:style w:type="character" w:customStyle="1" w:styleId="lnekChar">
    <w:name w:val="Článek Char"/>
    <w:link w:val="lnek"/>
    <w:rsid w:val="00F545FE"/>
    <w:rPr>
      <w:rFonts w:ascii="Times New Roman" w:eastAsia="Times New Roman" w:hAnsi="Times New Roman"/>
      <w:sz w:val="24"/>
    </w:rPr>
  </w:style>
  <w:style w:type="character" w:styleId="Hypertextovodkaz">
    <w:name w:val="Hyperlink"/>
    <w:basedOn w:val="Standardnpsmoodstavce"/>
    <w:uiPriority w:val="99"/>
    <w:semiHidden/>
    <w:unhideWhenUsed/>
    <w:rsid w:val="005F357B"/>
    <w:rPr>
      <w:color w:val="0000FF"/>
      <w:u w:val="single"/>
    </w:rPr>
  </w:style>
  <w:style w:type="paragraph" w:customStyle="1" w:styleId="ST">
    <w:name w:val="ČÁST"/>
    <w:basedOn w:val="Normln"/>
    <w:next w:val="Normln"/>
    <w:rsid w:val="00BD6240"/>
    <w:pPr>
      <w:keepNext/>
      <w:keepLines/>
      <w:spacing w:before="240" w:after="120" w:line="240" w:lineRule="auto"/>
      <w:jc w:val="center"/>
      <w:outlineLvl w:val="1"/>
    </w:pPr>
    <w:rPr>
      <w:rFonts w:eastAsia="Times New Roman"/>
      <w:caps/>
      <w:szCs w:val="20"/>
      <w:lang w:eastAsia="cs-CZ"/>
    </w:rPr>
  </w:style>
  <w:style w:type="paragraph" w:customStyle="1" w:styleId="NADPISSTI">
    <w:name w:val="NADPIS ČÁSTI"/>
    <w:basedOn w:val="Normln"/>
    <w:next w:val="Normln"/>
    <w:link w:val="NADPISSTIChar"/>
    <w:rsid w:val="00BD6240"/>
    <w:pPr>
      <w:keepNext/>
      <w:keepLines/>
      <w:spacing w:after="0" w:line="240" w:lineRule="auto"/>
      <w:jc w:val="center"/>
      <w:outlineLvl w:val="1"/>
    </w:pPr>
    <w:rPr>
      <w:rFonts w:eastAsia="Times New Roman"/>
      <w:b/>
      <w:szCs w:val="20"/>
      <w:lang w:val="x-none" w:eastAsia="x-none"/>
    </w:rPr>
  </w:style>
  <w:style w:type="character" w:customStyle="1" w:styleId="NADPISSTIChar">
    <w:name w:val="NADPIS ČÁSTI Char"/>
    <w:link w:val="NADPISSTI"/>
    <w:rsid w:val="00BD6240"/>
    <w:rPr>
      <w:rFonts w:ascii="Times New Roman" w:eastAsia="Times New Roman" w:hAnsi="Times New Roman"/>
      <w:b/>
      <w:sz w:val="24"/>
      <w:lang w:val="x-none" w:eastAsia="x-none"/>
    </w:rPr>
  </w:style>
  <w:style w:type="character" w:customStyle="1" w:styleId="NovelizanbodChar">
    <w:name w:val="Novelizační bod Char"/>
    <w:link w:val="Novelizanbod"/>
    <w:rsid w:val="00BD6240"/>
    <w:rPr>
      <w:rFonts w:ascii="Times New Roman" w:eastAsia="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57008">
      <w:bodyDiv w:val="1"/>
      <w:marLeft w:val="0"/>
      <w:marRight w:val="0"/>
      <w:marTop w:val="0"/>
      <w:marBottom w:val="0"/>
      <w:divBdr>
        <w:top w:val="none" w:sz="0" w:space="0" w:color="auto"/>
        <w:left w:val="none" w:sz="0" w:space="0" w:color="auto"/>
        <w:bottom w:val="none" w:sz="0" w:space="0" w:color="auto"/>
        <w:right w:val="none" w:sz="0" w:space="0" w:color="auto"/>
      </w:divBdr>
    </w:div>
    <w:div w:id="352154026">
      <w:bodyDiv w:val="1"/>
      <w:marLeft w:val="0"/>
      <w:marRight w:val="0"/>
      <w:marTop w:val="0"/>
      <w:marBottom w:val="0"/>
      <w:divBdr>
        <w:top w:val="none" w:sz="0" w:space="0" w:color="auto"/>
        <w:left w:val="none" w:sz="0" w:space="0" w:color="auto"/>
        <w:bottom w:val="none" w:sz="0" w:space="0" w:color="auto"/>
        <w:right w:val="none" w:sz="0" w:space="0" w:color="auto"/>
      </w:divBdr>
    </w:div>
    <w:div w:id="661932160">
      <w:bodyDiv w:val="1"/>
      <w:marLeft w:val="0"/>
      <w:marRight w:val="0"/>
      <w:marTop w:val="0"/>
      <w:marBottom w:val="0"/>
      <w:divBdr>
        <w:top w:val="none" w:sz="0" w:space="0" w:color="auto"/>
        <w:left w:val="none" w:sz="0" w:space="0" w:color="auto"/>
        <w:bottom w:val="none" w:sz="0" w:space="0" w:color="auto"/>
        <w:right w:val="none" w:sz="0" w:space="0" w:color="auto"/>
      </w:divBdr>
    </w:div>
    <w:div w:id="693000121">
      <w:bodyDiv w:val="1"/>
      <w:marLeft w:val="0"/>
      <w:marRight w:val="0"/>
      <w:marTop w:val="0"/>
      <w:marBottom w:val="0"/>
      <w:divBdr>
        <w:top w:val="none" w:sz="0" w:space="0" w:color="auto"/>
        <w:left w:val="none" w:sz="0" w:space="0" w:color="auto"/>
        <w:bottom w:val="none" w:sz="0" w:space="0" w:color="auto"/>
        <w:right w:val="none" w:sz="0" w:space="0" w:color="auto"/>
      </w:divBdr>
    </w:div>
    <w:div w:id="734545269">
      <w:bodyDiv w:val="1"/>
      <w:marLeft w:val="0"/>
      <w:marRight w:val="0"/>
      <w:marTop w:val="0"/>
      <w:marBottom w:val="0"/>
      <w:divBdr>
        <w:top w:val="none" w:sz="0" w:space="0" w:color="auto"/>
        <w:left w:val="none" w:sz="0" w:space="0" w:color="auto"/>
        <w:bottom w:val="none" w:sz="0" w:space="0" w:color="auto"/>
        <w:right w:val="none" w:sz="0" w:space="0" w:color="auto"/>
      </w:divBdr>
    </w:div>
    <w:div w:id="1007638631">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756516903">
      <w:bodyDiv w:val="1"/>
      <w:marLeft w:val="0"/>
      <w:marRight w:val="0"/>
      <w:marTop w:val="0"/>
      <w:marBottom w:val="0"/>
      <w:divBdr>
        <w:top w:val="none" w:sz="0" w:space="0" w:color="auto"/>
        <w:left w:val="none" w:sz="0" w:space="0" w:color="auto"/>
        <w:bottom w:val="none" w:sz="0" w:space="0" w:color="auto"/>
        <w:right w:val="none" w:sz="0" w:space="0" w:color="auto"/>
      </w:divBdr>
    </w:div>
    <w:div w:id="1814786733">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AE178-D429-48F4-AABC-6F154915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USNESENI-UPV.dotx</Template>
  <TotalTime>45</TotalTime>
  <Pages>16</Pages>
  <Words>5108</Words>
  <Characters>30144</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Vavrova  Martina</cp:lastModifiedBy>
  <cp:revision>14</cp:revision>
  <cp:lastPrinted>2020-09-14T11:35:00Z</cp:lastPrinted>
  <dcterms:created xsi:type="dcterms:W3CDTF">2020-09-10T08:44:00Z</dcterms:created>
  <dcterms:modified xsi:type="dcterms:W3CDTF">2020-09-14T12:06:00Z</dcterms:modified>
</cp:coreProperties>
</file>