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A80" w:rsidRDefault="00BB3BCF">
      <w:pPr>
        <w:pStyle w:val="PS-hlavika1"/>
      </w:pPr>
      <w:r>
        <w:t>Parlament České republiky</w:t>
      </w:r>
    </w:p>
    <w:p w:rsidR="007A0A80" w:rsidRDefault="00BB3BCF">
      <w:pPr>
        <w:pStyle w:val="PS-hlavika2"/>
      </w:pPr>
      <w:r>
        <w:t>POSLANECKÁ SNĚMOVNA</w:t>
      </w:r>
    </w:p>
    <w:p w:rsidR="007A0A80" w:rsidRDefault="00D77F84">
      <w:pPr>
        <w:pStyle w:val="PS-hlavika2"/>
        <w:rPr>
          <w:sz w:val="24"/>
          <w:szCs w:val="24"/>
        </w:rPr>
      </w:pPr>
      <w:r>
        <w:rPr>
          <w:sz w:val="24"/>
          <w:szCs w:val="24"/>
        </w:rPr>
        <w:t>2020</w:t>
      </w:r>
    </w:p>
    <w:p w:rsidR="007A0A80" w:rsidRDefault="006C33C0">
      <w:pPr>
        <w:pStyle w:val="PS-hlavika1"/>
      </w:pPr>
      <w:r>
        <w:t>8</w:t>
      </w:r>
      <w:r w:rsidR="00BB3BCF">
        <w:t>. volební období</w:t>
      </w:r>
    </w:p>
    <w:p w:rsidR="00B96F5C" w:rsidRPr="00B96F5C" w:rsidRDefault="00B96F5C" w:rsidP="00B96F5C">
      <w:pPr>
        <w:pStyle w:val="PS-slousnesen"/>
        <w:spacing w:before="0" w:after="0"/>
        <w:rPr>
          <w:sz w:val="16"/>
          <w:szCs w:val="16"/>
        </w:rPr>
      </w:pPr>
    </w:p>
    <w:p w:rsidR="007A0A80" w:rsidRPr="00151B4E" w:rsidRDefault="00B775D7" w:rsidP="00B96F5C">
      <w:pPr>
        <w:pStyle w:val="PS-slousnesen"/>
        <w:spacing w:before="0" w:after="0"/>
        <w:rPr>
          <w:sz w:val="28"/>
          <w:szCs w:val="28"/>
        </w:rPr>
      </w:pPr>
      <w:r>
        <w:rPr>
          <w:sz w:val="28"/>
          <w:szCs w:val="28"/>
        </w:rPr>
        <w:t>1</w:t>
      </w:r>
      <w:r w:rsidR="006A4DC9">
        <w:rPr>
          <w:sz w:val="28"/>
          <w:szCs w:val="28"/>
        </w:rPr>
        <w:t>86</w:t>
      </w:r>
      <w:r w:rsidR="00BB3BCF" w:rsidRPr="00151B4E">
        <w:rPr>
          <w:sz w:val="28"/>
          <w:szCs w:val="28"/>
        </w:rPr>
        <w:t>.</w:t>
      </w:r>
    </w:p>
    <w:p w:rsidR="00B96F5C" w:rsidRPr="00B96F5C" w:rsidRDefault="00CC36DD" w:rsidP="00B96F5C">
      <w:pPr>
        <w:pStyle w:val="PS-slousnesen"/>
        <w:spacing w:before="0" w:after="0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7A0A80" w:rsidRDefault="00BB3BCF">
      <w:pPr>
        <w:pStyle w:val="PS-hlavika3"/>
      </w:pPr>
      <w:r>
        <w:t>USNESENÍ</w:t>
      </w:r>
    </w:p>
    <w:p w:rsidR="007A0A80" w:rsidRDefault="00BB3BCF">
      <w:pPr>
        <w:pStyle w:val="PS-hlavika1"/>
      </w:pPr>
      <w:r>
        <w:t>výboru pro sociální politiku</w:t>
      </w:r>
    </w:p>
    <w:p w:rsidR="007A0A80" w:rsidRDefault="006B3683">
      <w:pPr>
        <w:pStyle w:val="PS-hlavika1"/>
      </w:pPr>
      <w:r>
        <w:t xml:space="preserve">z </w:t>
      </w:r>
      <w:r w:rsidR="00E76E45">
        <w:t>5</w:t>
      </w:r>
      <w:r w:rsidR="006A4DC9">
        <w:t>5</w:t>
      </w:r>
      <w:r w:rsidR="00BB3BCF">
        <w:t>. schůze</w:t>
      </w:r>
      <w:r w:rsidR="00F30118">
        <w:t xml:space="preserve"> </w:t>
      </w:r>
    </w:p>
    <w:p w:rsidR="007A0A80" w:rsidRDefault="00D30532" w:rsidP="00B96F5C">
      <w:pPr>
        <w:pStyle w:val="PS-hlavika1"/>
      </w:pPr>
      <w:r>
        <w:t xml:space="preserve">dne </w:t>
      </w:r>
      <w:r w:rsidR="00D6023D">
        <w:t>9</w:t>
      </w:r>
      <w:r w:rsidR="006A4DC9">
        <w:t>. září</w:t>
      </w:r>
      <w:r w:rsidR="00D77F84">
        <w:t xml:space="preserve"> 2020</w:t>
      </w:r>
    </w:p>
    <w:p w:rsidR="00EF4B50" w:rsidRPr="00EF4B50" w:rsidRDefault="008E014F" w:rsidP="00EF4B50">
      <w:pPr>
        <w:pStyle w:val="PS-pedmtusnesen"/>
        <w:spacing w:after="0"/>
        <w:rPr>
          <w:b/>
        </w:rPr>
      </w:pPr>
      <w:r>
        <w:t>k n</w:t>
      </w:r>
      <w:r w:rsidRPr="008E014F">
        <w:t>ávrh</w:t>
      </w:r>
      <w:r>
        <w:t>u</w:t>
      </w:r>
      <w:r w:rsidRPr="008E014F">
        <w:t xml:space="preserve"> poslanců Lucie Šafránkové, </w:t>
      </w:r>
      <w:proofErr w:type="spellStart"/>
      <w:r w:rsidRPr="008E014F">
        <w:t>Tomia</w:t>
      </w:r>
      <w:proofErr w:type="spellEnd"/>
      <w:r w:rsidRPr="008E014F">
        <w:t xml:space="preserve"> </w:t>
      </w:r>
      <w:proofErr w:type="spellStart"/>
      <w:r w:rsidRPr="008E014F">
        <w:t>Okamury</w:t>
      </w:r>
      <w:proofErr w:type="spellEnd"/>
      <w:r w:rsidRPr="008E014F">
        <w:t xml:space="preserve">, Radima Fialy a dalších na vydání zákona, kterým se mění zákon č. 111/2006 Sb., o pomoci v hmotné nouzi, ve znění pozdějších předpisů </w:t>
      </w:r>
      <w:r w:rsidRPr="008E014F">
        <w:rPr>
          <w:b/>
        </w:rPr>
        <w:t>/ST 652/</w:t>
      </w:r>
      <w:r w:rsidRPr="008E014F">
        <w:tab/>
      </w:r>
      <w:r w:rsidRPr="008E014F">
        <w:tab/>
      </w:r>
      <w:r w:rsidR="00DA23B8">
        <w:t xml:space="preserve"> </w:t>
      </w:r>
    </w:p>
    <w:p w:rsidR="004268D0" w:rsidRDefault="004268D0" w:rsidP="000F0377">
      <w:pPr>
        <w:pStyle w:val="PS-uvodnodstavec"/>
        <w:spacing w:after="0"/>
      </w:pPr>
    </w:p>
    <w:p w:rsidR="00F843DA" w:rsidRDefault="003B220E" w:rsidP="00D30532">
      <w:pPr>
        <w:pStyle w:val="PS-uvodnodstavec"/>
        <w:spacing w:after="0"/>
        <w:ind w:firstLine="708"/>
      </w:pPr>
      <w:r>
        <w:t xml:space="preserve">Po </w:t>
      </w:r>
      <w:r w:rsidR="00BF6601">
        <w:t>úvodním slově</w:t>
      </w:r>
      <w:r w:rsidR="00E76E45">
        <w:t xml:space="preserve"> zástupce skupiny předkladatelů poslankyně Lucie Šafránkové,</w:t>
      </w:r>
      <w:r w:rsidR="00AC0532">
        <w:t xml:space="preserve"> zpravodajské zprávě </w:t>
      </w:r>
      <w:r w:rsidR="00E76E45">
        <w:t>poslankyně Hany Aulické Jírovcové</w:t>
      </w:r>
      <w:r w:rsidR="00AA6C2A">
        <w:t xml:space="preserve"> </w:t>
      </w:r>
      <w:r w:rsidR="00304C34">
        <w:t>a po rozpravě</w:t>
      </w:r>
    </w:p>
    <w:p w:rsidR="00D30532" w:rsidRDefault="00D30532" w:rsidP="00D30532">
      <w:pPr>
        <w:pStyle w:val="PS-uvodnodstavec"/>
        <w:spacing w:after="0"/>
        <w:ind w:firstLine="708"/>
      </w:pPr>
    </w:p>
    <w:p w:rsidR="00CB75DB" w:rsidRDefault="00D30532" w:rsidP="00BF6601">
      <w:pPr>
        <w:pStyle w:val="PS-uvodnodstavec"/>
        <w:spacing w:after="0"/>
        <w:ind w:firstLine="0"/>
      </w:pPr>
      <w:r>
        <w:t>výbor pro sociální politiku Poslanecké sněmovny Parlamentu ČR</w:t>
      </w:r>
    </w:p>
    <w:p w:rsidR="00BF6601" w:rsidRDefault="00BF6601" w:rsidP="00BF6601">
      <w:pPr>
        <w:pStyle w:val="PS-uvodnodstavec"/>
        <w:spacing w:after="0"/>
        <w:ind w:firstLine="0"/>
      </w:pPr>
    </w:p>
    <w:p w:rsidR="00076ED7" w:rsidRDefault="00AC3072" w:rsidP="00DA23B8">
      <w:pPr>
        <w:pStyle w:val="PS-uvodnodstavec"/>
        <w:spacing w:after="0"/>
        <w:ind w:firstLine="0"/>
      </w:pPr>
      <w:r>
        <w:tab/>
      </w:r>
      <w:proofErr w:type="gramStart"/>
      <w:r w:rsidR="00DA23B8">
        <w:t xml:space="preserve">I.   d o p o r u č u j e  </w:t>
      </w:r>
      <w:r>
        <w:t xml:space="preserve"> Poslanecké</w:t>
      </w:r>
      <w:proofErr w:type="gramEnd"/>
      <w:r>
        <w:t xml:space="preserve"> sněmovně P</w:t>
      </w:r>
      <w:r w:rsidR="00E76E45">
        <w:t>ČR</w:t>
      </w:r>
      <w:r w:rsidR="00D866C1">
        <w:t xml:space="preserve">, aby </w:t>
      </w:r>
      <w:r w:rsidR="006B105A">
        <w:t xml:space="preserve">  v y s l o v i l a   s o u h l a s</w:t>
      </w:r>
      <w:r>
        <w:t xml:space="preserve">  </w:t>
      </w:r>
      <w:proofErr w:type="spellStart"/>
      <w:r>
        <w:t>s</w:t>
      </w:r>
      <w:proofErr w:type="spellEnd"/>
      <w:r w:rsidR="006B105A">
        <w:t> návrhem</w:t>
      </w:r>
      <w:r w:rsidR="006B105A" w:rsidRPr="006B105A">
        <w:t xml:space="preserve"> poslanců Lucie Šafránkové, </w:t>
      </w:r>
      <w:proofErr w:type="spellStart"/>
      <w:r w:rsidR="006B105A" w:rsidRPr="006B105A">
        <w:t>Tomia</w:t>
      </w:r>
      <w:proofErr w:type="spellEnd"/>
      <w:r w:rsidR="006B105A" w:rsidRPr="006B105A">
        <w:t xml:space="preserve"> </w:t>
      </w:r>
      <w:proofErr w:type="spellStart"/>
      <w:r w:rsidR="006B105A" w:rsidRPr="006B105A">
        <w:t>Okamury</w:t>
      </w:r>
      <w:proofErr w:type="spellEnd"/>
      <w:r w:rsidR="006B105A" w:rsidRPr="006B105A">
        <w:t>, Radima Fialy a dalších na vydání zákona, kterým se mění zákon č. 111/2006 Sb., o pomoci v hmotné nouzi, ve znění pozdějších předpisů /ST 652/</w:t>
      </w:r>
      <w:r w:rsidR="006B105A">
        <w:t xml:space="preserve"> </w:t>
      </w:r>
      <w:r w:rsidR="0019529B">
        <w:t xml:space="preserve">, </w:t>
      </w:r>
      <w:r w:rsidR="006B105A">
        <w:t>ve znění přijatého komplexního pozměňovacího návrhu</w:t>
      </w:r>
      <w:r w:rsidR="00DD4BD3">
        <w:t>:</w:t>
      </w:r>
    </w:p>
    <w:p w:rsidR="00D866C1" w:rsidRDefault="00D866C1" w:rsidP="00DA23B8">
      <w:pPr>
        <w:pStyle w:val="PS-uvodnodstavec"/>
        <w:spacing w:after="0"/>
        <w:ind w:firstLine="0"/>
      </w:pPr>
    </w:p>
    <w:p w:rsidR="00721B7B" w:rsidRDefault="00721B7B" w:rsidP="00DA23B8">
      <w:pPr>
        <w:pStyle w:val="PS-uvodnodstavec"/>
        <w:spacing w:after="0"/>
        <w:ind w:firstLine="0"/>
      </w:pPr>
    </w:p>
    <w:p w:rsidR="00721B7B" w:rsidRPr="00217135" w:rsidRDefault="00DD4BD3" w:rsidP="00721B7B">
      <w:pPr>
        <w:tabs>
          <w:tab w:val="left" w:pos="1580"/>
        </w:tabs>
        <w:jc w:val="center"/>
        <w:rPr>
          <w:b/>
          <w:szCs w:val="24"/>
        </w:rPr>
      </w:pPr>
      <w:r>
        <w:rPr>
          <w:b/>
          <w:szCs w:val="24"/>
        </w:rPr>
        <w:t>„</w:t>
      </w:r>
      <w:r w:rsidR="00721B7B" w:rsidRPr="00217135">
        <w:rPr>
          <w:b/>
          <w:szCs w:val="24"/>
        </w:rPr>
        <w:t>ZÁKON</w:t>
      </w:r>
    </w:p>
    <w:p w:rsidR="00721B7B" w:rsidRPr="00217135" w:rsidRDefault="00721B7B" w:rsidP="00721B7B">
      <w:pPr>
        <w:tabs>
          <w:tab w:val="left" w:pos="1580"/>
        </w:tabs>
        <w:jc w:val="center"/>
        <w:rPr>
          <w:szCs w:val="24"/>
        </w:rPr>
      </w:pPr>
      <w:r w:rsidRPr="00217135">
        <w:rPr>
          <w:szCs w:val="24"/>
        </w:rPr>
        <w:t>ze dne ……</w:t>
      </w:r>
      <w:proofErr w:type="gramStart"/>
      <w:r w:rsidRPr="00217135">
        <w:rPr>
          <w:szCs w:val="24"/>
        </w:rPr>
        <w:t xml:space="preserve">….. </w:t>
      </w:r>
      <w:r w:rsidR="0019529B" w:rsidRPr="00217135">
        <w:rPr>
          <w:szCs w:val="24"/>
        </w:rPr>
        <w:t>20</w:t>
      </w:r>
      <w:r w:rsidR="0019529B">
        <w:rPr>
          <w:szCs w:val="24"/>
        </w:rPr>
        <w:t>20</w:t>
      </w:r>
      <w:proofErr w:type="gramEnd"/>
      <w:r w:rsidRPr="00217135">
        <w:rPr>
          <w:szCs w:val="24"/>
        </w:rPr>
        <w:t>,</w:t>
      </w:r>
    </w:p>
    <w:p w:rsidR="00721B7B" w:rsidRPr="00217135" w:rsidRDefault="00721B7B" w:rsidP="00721B7B">
      <w:pPr>
        <w:pStyle w:val="nadpiszkona"/>
        <w:spacing w:after="0" w:line="240" w:lineRule="auto"/>
        <w:rPr>
          <w:color w:val="auto"/>
        </w:rPr>
      </w:pPr>
      <w:r w:rsidRPr="00217135">
        <w:rPr>
          <w:color w:val="auto"/>
        </w:rPr>
        <w:t xml:space="preserve">kterým se mění zákon č. 111/2006 Sb., o pomoci v hmotné nouzi, ve znění pozdějších předpisů </w:t>
      </w:r>
    </w:p>
    <w:p w:rsidR="00721B7B" w:rsidRPr="00217135" w:rsidRDefault="00721B7B" w:rsidP="00721B7B">
      <w:pPr>
        <w:tabs>
          <w:tab w:val="left" w:pos="1580"/>
        </w:tabs>
        <w:jc w:val="both"/>
        <w:rPr>
          <w:b/>
          <w:szCs w:val="24"/>
        </w:rPr>
      </w:pPr>
    </w:p>
    <w:p w:rsidR="00721B7B" w:rsidRPr="00217135" w:rsidRDefault="00721B7B" w:rsidP="00721B7B">
      <w:pPr>
        <w:tabs>
          <w:tab w:val="left" w:pos="1580"/>
        </w:tabs>
        <w:jc w:val="both"/>
        <w:rPr>
          <w:szCs w:val="24"/>
        </w:rPr>
      </w:pPr>
      <w:r w:rsidRPr="00217135">
        <w:rPr>
          <w:b/>
          <w:szCs w:val="24"/>
        </w:rPr>
        <w:t xml:space="preserve">     </w:t>
      </w:r>
      <w:r w:rsidRPr="00217135">
        <w:rPr>
          <w:szCs w:val="24"/>
        </w:rPr>
        <w:t xml:space="preserve"> Parlament se usnesl na tomto zákoně České republiky:</w:t>
      </w:r>
    </w:p>
    <w:p w:rsidR="00721B7B" w:rsidRPr="00217135" w:rsidRDefault="00721B7B" w:rsidP="00721B7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Cs w:val="24"/>
        </w:rPr>
      </w:pPr>
    </w:p>
    <w:p w:rsidR="00721B7B" w:rsidRPr="00217135" w:rsidRDefault="00721B7B" w:rsidP="00721B7B">
      <w:pPr>
        <w:pStyle w:val="Parlament"/>
        <w:spacing w:before="0" w:after="0" w:line="240" w:lineRule="auto"/>
        <w:jc w:val="center"/>
        <w:rPr>
          <w:b/>
          <w:color w:val="auto"/>
        </w:rPr>
      </w:pPr>
      <w:r w:rsidRPr="00217135">
        <w:rPr>
          <w:b/>
          <w:color w:val="auto"/>
        </w:rPr>
        <w:t>Změna zákona o pomoci v hmotné nouzi</w:t>
      </w:r>
    </w:p>
    <w:p w:rsidR="00721B7B" w:rsidRPr="00217135" w:rsidRDefault="00721B7B" w:rsidP="00721B7B">
      <w:pPr>
        <w:jc w:val="center"/>
        <w:rPr>
          <w:b/>
          <w:szCs w:val="24"/>
        </w:rPr>
      </w:pPr>
    </w:p>
    <w:p w:rsidR="00721B7B" w:rsidRPr="00217135" w:rsidRDefault="00721B7B" w:rsidP="00721B7B">
      <w:pPr>
        <w:pStyle w:val="lnek"/>
        <w:spacing w:before="0" w:after="0" w:line="240" w:lineRule="auto"/>
        <w:rPr>
          <w:color w:val="auto"/>
        </w:rPr>
      </w:pPr>
      <w:r w:rsidRPr="00217135">
        <w:rPr>
          <w:color w:val="auto"/>
        </w:rPr>
        <w:t>Čl. I</w:t>
      </w:r>
    </w:p>
    <w:p w:rsidR="00721B7B" w:rsidRPr="00217135" w:rsidRDefault="00721B7B" w:rsidP="00721B7B">
      <w:pPr>
        <w:pStyle w:val="lnek"/>
        <w:spacing w:before="0" w:after="0" w:line="240" w:lineRule="auto"/>
        <w:rPr>
          <w:color w:val="auto"/>
        </w:rPr>
      </w:pPr>
    </w:p>
    <w:p w:rsidR="00721B7B" w:rsidRPr="00217135" w:rsidRDefault="00721B7B" w:rsidP="00721B7B">
      <w:pPr>
        <w:pStyle w:val="Textlnku"/>
        <w:spacing w:before="0" w:after="0"/>
        <w:ind w:firstLine="0"/>
        <w:rPr>
          <w:color w:val="000000"/>
          <w:shd w:val="clear" w:color="auto" w:fill="FFFFFF"/>
        </w:rPr>
      </w:pPr>
      <w:r w:rsidRPr="00217135">
        <w:rPr>
          <w:color w:val="000000"/>
          <w:shd w:val="clear" w:color="auto" w:fill="FFFFFF"/>
        </w:rPr>
        <w:t xml:space="preserve">Zákon č. 111/2006 Sb., o pomoci v hmotné nouzi, ve znění zákona č. 165/2006 Sb., zákona č. 585/2006 Sb., zákona č. 261/2007 Sb., zákona č. 379/2007 Sb., zákona č. 239/2008 Sb., zákona č. 259/2008 Sb., zákona č. 306/2008 Sb., zákona č. 382/2008 Sb., zákona č. 479/2008 Sb., zákona č. 41/2009 Sb., zákona č. 206/2009 Sb., zákona č. 227/2009 Sb., zákona č. 141/2010 Sb., zákona č. 347/2010 Sb., zákona č. 427/2010 Sb., zákona č. 73/2011 Sb., zákona </w:t>
      </w:r>
      <w:r w:rsidRPr="00217135">
        <w:rPr>
          <w:color w:val="000000"/>
          <w:shd w:val="clear" w:color="auto" w:fill="FFFFFF"/>
        </w:rPr>
        <w:br/>
        <w:t xml:space="preserve">č. 329/2011 Sb., zákona č. 364/2011 Sb., zákona č. 366/2011 Sb., zákona </w:t>
      </w:r>
      <w:r w:rsidRPr="00217135">
        <w:rPr>
          <w:color w:val="000000"/>
          <w:shd w:val="clear" w:color="auto" w:fill="FFFFFF"/>
        </w:rPr>
        <w:br/>
        <w:t xml:space="preserve">č. 375/2011 Sb., zákona č. 399/2012 Sb., zákona č. 303/2013 Sb., zákona </w:t>
      </w:r>
      <w:r w:rsidRPr="00217135">
        <w:rPr>
          <w:color w:val="000000"/>
          <w:shd w:val="clear" w:color="auto" w:fill="FFFFFF"/>
        </w:rPr>
        <w:br/>
      </w:r>
      <w:r w:rsidRPr="00217135">
        <w:rPr>
          <w:color w:val="000000"/>
          <w:shd w:val="clear" w:color="auto" w:fill="FFFFFF"/>
        </w:rPr>
        <w:lastRenderedPageBreak/>
        <w:t xml:space="preserve">č. 306/2013 Sb., zákonného opatření Senátu č. 344/2013 Sb., zákona č. 64/2014 Sb., zákona č. 252/2014 Sb., zákona č. 254/2014 Sb., zákona č. 205/2015 Sb., zákona č. 377/2015 Sb., zákona č. 188/2016 Sb., zákona č. 298/2016 Sb. zákona č. 367/2016 Sb., zákona č. 98/2017 Sb., zákona č. 183/2017 Sb. a zákona 309/2018 Sb., </w:t>
      </w:r>
      <w:r w:rsidRPr="00DD4BD3">
        <w:rPr>
          <w:color w:val="000000"/>
          <w:shd w:val="clear" w:color="auto" w:fill="FFFFFF"/>
        </w:rPr>
        <w:t>se mění takto:</w:t>
      </w:r>
    </w:p>
    <w:p w:rsidR="00721B7B" w:rsidRPr="00217135" w:rsidRDefault="00721B7B" w:rsidP="00721B7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Cs w:val="24"/>
        </w:rPr>
      </w:pPr>
    </w:p>
    <w:p w:rsidR="00721B7B" w:rsidRPr="00DD4BD3" w:rsidRDefault="005E21C3" w:rsidP="00721B7B">
      <w:pPr>
        <w:pStyle w:val="Textlnku"/>
        <w:numPr>
          <w:ilvl w:val="0"/>
          <w:numId w:val="13"/>
        </w:numPr>
        <w:spacing w:before="0" w:after="0"/>
        <w:rPr>
          <w:bCs/>
          <w:noProof/>
        </w:rPr>
      </w:pPr>
      <w:r>
        <w:rPr>
          <w:bCs/>
          <w:noProof/>
        </w:rPr>
        <w:t xml:space="preserve">V </w:t>
      </w:r>
      <w:r w:rsidR="00721B7B" w:rsidRPr="00DD4BD3">
        <w:rPr>
          <w:bCs/>
          <w:noProof/>
        </w:rPr>
        <w:t>§ 3 odst. 1 písm</w:t>
      </w:r>
      <w:r>
        <w:rPr>
          <w:bCs/>
          <w:noProof/>
        </w:rPr>
        <w:t>eno</w:t>
      </w:r>
      <w:r w:rsidR="00721B7B" w:rsidRPr="00DD4BD3">
        <w:rPr>
          <w:bCs/>
          <w:noProof/>
        </w:rPr>
        <w:t xml:space="preserve"> e) zní:</w:t>
      </w:r>
    </w:p>
    <w:p w:rsidR="00721B7B" w:rsidRPr="00217135" w:rsidRDefault="00721B7B" w:rsidP="00721B7B">
      <w:pPr>
        <w:pStyle w:val="Textlnku"/>
        <w:spacing w:before="0" w:after="0"/>
        <w:ind w:left="720" w:firstLine="0"/>
        <w:rPr>
          <w:color w:val="000000"/>
          <w:shd w:val="clear" w:color="auto" w:fill="FFFFFF"/>
        </w:rPr>
      </w:pPr>
      <w:r w:rsidRPr="00217135">
        <w:rPr>
          <w:color w:val="000000"/>
          <w:shd w:val="clear" w:color="auto" w:fill="FFFFFF"/>
        </w:rPr>
        <w:t>„e) je osobou, které byl</w:t>
      </w:r>
      <w:r w:rsidRPr="00DD4BD3">
        <w:rPr>
          <w:strike/>
          <w:color w:val="000000"/>
          <w:shd w:val="clear" w:color="auto" w:fill="FFFFFF"/>
        </w:rPr>
        <w:t>a</w:t>
      </w:r>
      <w:r w:rsidRPr="00217135">
        <w:rPr>
          <w:color w:val="000000"/>
          <w:shd w:val="clear" w:color="auto" w:fill="FFFFFF"/>
        </w:rPr>
        <w:t xml:space="preserve"> za neplnění povinností zákonného zástupce dítěte spojených s řádným plněním povinné školní docházky nebo povinného předškolního vzdělávání uložen správní trest podle zákona upravujícího přestupky, a to po dobu 3 měsíců ode dne nabytí právní moci rozhodnutí o uložení správního trestu,“.</w:t>
      </w:r>
    </w:p>
    <w:p w:rsidR="00721B7B" w:rsidRPr="00217135" w:rsidRDefault="00721B7B" w:rsidP="00721B7B">
      <w:pPr>
        <w:pStyle w:val="Textlnku"/>
        <w:spacing w:before="0" w:after="0"/>
        <w:ind w:left="720" w:firstLine="0"/>
        <w:rPr>
          <w:color w:val="000000"/>
          <w:shd w:val="clear" w:color="auto" w:fill="FFFFFF"/>
        </w:rPr>
      </w:pPr>
    </w:p>
    <w:p w:rsidR="00721B7B" w:rsidRPr="00DD4BD3" w:rsidRDefault="00140FBC" w:rsidP="00721B7B">
      <w:pPr>
        <w:pStyle w:val="Textlnku"/>
        <w:numPr>
          <w:ilvl w:val="0"/>
          <w:numId w:val="13"/>
        </w:numPr>
        <w:spacing w:before="0" w:after="0"/>
        <w:rPr>
          <w:bCs/>
          <w:noProof/>
          <w:color w:val="000000"/>
          <w:shd w:val="clear" w:color="auto" w:fill="FFFFFF"/>
        </w:rPr>
      </w:pPr>
      <w:r>
        <w:rPr>
          <w:noProof/>
          <w:color w:val="000000"/>
          <w:shd w:val="clear" w:color="auto" w:fill="FFFFFF"/>
        </w:rPr>
        <w:t>V</w:t>
      </w:r>
      <w:r w:rsidRPr="0019529B">
        <w:rPr>
          <w:noProof/>
          <w:color w:val="000000"/>
          <w:shd w:val="clear" w:color="auto" w:fill="FFFFFF"/>
        </w:rPr>
        <w:t xml:space="preserve"> </w:t>
      </w:r>
      <w:r w:rsidR="00721B7B" w:rsidRPr="00DD4BD3">
        <w:rPr>
          <w:bCs/>
          <w:noProof/>
          <w:color w:val="000000"/>
          <w:shd w:val="clear" w:color="auto" w:fill="FFFFFF"/>
        </w:rPr>
        <w:t>§ 3 se</w:t>
      </w:r>
      <w:r>
        <w:rPr>
          <w:bCs/>
          <w:noProof/>
          <w:color w:val="000000"/>
          <w:shd w:val="clear" w:color="auto" w:fill="FFFFFF"/>
        </w:rPr>
        <w:t xml:space="preserve"> na  konci odstavce</w:t>
      </w:r>
      <w:r w:rsidR="0064562E" w:rsidRPr="00223DB4">
        <w:rPr>
          <w:bCs/>
          <w:noProof/>
          <w:color w:val="000000"/>
          <w:shd w:val="clear" w:color="auto" w:fill="FFFFFF"/>
        </w:rPr>
        <w:t xml:space="preserve"> 1</w:t>
      </w:r>
      <w:r w:rsidR="0064562E">
        <w:rPr>
          <w:bCs/>
          <w:noProof/>
          <w:color w:val="000000"/>
          <w:shd w:val="clear" w:color="auto" w:fill="FFFFFF"/>
        </w:rPr>
        <w:t xml:space="preserve"> </w:t>
      </w:r>
      <w:r>
        <w:rPr>
          <w:bCs/>
          <w:noProof/>
          <w:color w:val="000000"/>
          <w:shd w:val="clear" w:color="auto" w:fill="FFFFFF"/>
        </w:rPr>
        <w:t xml:space="preserve"> tečka nahrazuje čárkou a doplňuje se písmeno i)</w:t>
      </w:r>
      <w:r w:rsidR="00721B7B" w:rsidRPr="00DD4BD3">
        <w:rPr>
          <w:bCs/>
          <w:noProof/>
          <w:color w:val="000000"/>
          <w:shd w:val="clear" w:color="auto" w:fill="FFFFFF"/>
        </w:rPr>
        <w:t>, které zní:</w:t>
      </w:r>
    </w:p>
    <w:p w:rsidR="00721B7B" w:rsidRPr="00217135" w:rsidRDefault="00721B7B" w:rsidP="00721B7B">
      <w:pPr>
        <w:pStyle w:val="Textlnku"/>
        <w:spacing w:before="0" w:after="0"/>
        <w:ind w:left="720" w:firstLine="0"/>
        <w:rPr>
          <w:noProof/>
          <w:color w:val="000000" w:themeColor="text1"/>
          <w:shd w:val="clear" w:color="auto" w:fill="FFFFFF"/>
        </w:rPr>
      </w:pPr>
      <w:r w:rsidRPr="00217135">
        <w:rPr>
          <w:noProof/>
          <w:color w:val="000000"/>
          <w:shd w:val="clear" w:color="auto" w:fill="FFFFFF"/>
        </w:rPr>
        <w:t xml:space="preserve">„i) </w:t>
      </w:r>
      <w:r w:rsidRPr="00217135">
        <w:rPr>
          <w:noProof/>
          <w:color w:val="000000" w:themeColor="text1"/>
          <w:shd w:val="clear" w:color="auto" w:fill="FFFFFF"/>
        </w:rPr>
        <w:t xml:space="preserve">je osobou, která byla vyřazena z evidence uchazečů o zaměstnání </w:t>
      </w:r>
      <w:r w:rsidRPr="00217135">
        <w:rPr>
          <w:noProof/>
          <w:color w:val="000000" w:themeColor="text1"/>
          <w:shd w:val="clear" w:color="auto" w:fill="FFFFFF"/>
        </w:rPr>
        <w:br/>
        <w:t>z důvodu porušení režimu dočasné neschopnosti uchazeče o zaměstnání plnit na základě potvrzení lékaře povinnosti uchazeče o zaměstnání z důvodu nemoci nebo úrazu</w:t>
      </w:r>
      <w:r w:rsidR="00140FBC">
        <w:rPr>
          <w:noProof/>
          <w:color w:val="000000" w:themeColor="text1"/>
          <w:shd w:val="clear" w:color="auto" w:fill="FFFFFF"/>
        </w:rPr>
        <w:t>.</w:t>
      </w:r>
      <w:r w:rsidRPr="00217135">
        <w:rPr>
          <w:noProof/>
          <w:color w:val="000000" w:themeColor="text1"/>
          <w:shd w:val="clear" w:color="auto" w:fill="FFFFFF"/>
        </w:rPr>
        <w:t>“.</w:t>
      </w:r>
    </w:p>
    <w:p w:rsidR="00721B7B" w:rsidRPr="0019529B" w:rsidRDefault="00721B7B" w:rsidP="00721B7B">
      <w:pPr>
        <w:pStyle w:val="Textlnku"/>
        <w:spacing w:before="0" w:after="0"/>
        <w:ind w:left="720" w:firstLine="0"/>
        <w:rPr>
          <w:noProof/>
          <w:color w:val="000000"/>
          <w:shd w:val="clear" w:color="auto" w:fill="FFFFFF"/>
        </w:rPr>
      </w:pPr>
    </w:p>
    <w:p w:rsidR="00721B7B" w:rsidRPr="0019529B" w:rsidRDefault="00140FBC" w:rsidP="00721B7B">
      <w:pPr>
        <w:pStyle w:val="Textlnku"/>
        <w:numPr>
          <w:ilvl w:val="0"/>
          <w:numId w:val="13"/>
        </w:numPr>
        <w:spacing w:before="0" w:after="0"/>
        <w:rPr>
          <w:noProof/>
          <w:color w:val="000000"/>
          <w:shd w:val="clear" w:color="auto" w:fill="FFFFFF"/>
        </w:rPr>
      </w:pPr>
      <w:r>
        <w:rPr>
          <w:noProof/>
          <w:color w:val="000000"/>
          <w:shd w:val="clear" w:color="auto" w:fill="FFFFFF"/>
        </w:rPr>
        <w:t>V</w:t>
      </w:r>
      <w:r w:rsidR="00721B7B" w:rsidRPr="0019529B">
        <w:rPr>
          <w:noProof/>
          <w:color w:val="000000"/>
          <w:shd w:val="clear" w:color="auto" w:fill="FFFFFF"/>
        </w:rPr>
        <w:t xml:space="preserve"> </w:t>
      </w:r>
      <w:r w:rsidR="00721B7B" w:rsidRPr="00DD4BD3">
        <w:rPr>
          <w:bCs/>
          <w:noProof/>
          <w:color w:val="000000"/>
          <w:shd w:val="clear" w:color="auto" w:fill="FFFFFF"/>
        </w:rPr>
        <w:t xml:space="preserve">§ 3 </w:t>
      </w:r>
      <w:r w:rsidR="0064562E" w:rsidRPr="00223DB4">
        <w:rPr>
          <w:bCs/>
          <w:noProof/>
          <w:color w:val="000000"/>
          <w:shd w:val="clear" w:color="auto" w:fill="FFFFFF"/>
        </w:rPr>
        <w:t>se</w:t>
      </w:r>
      <w:r w:rsidR="0064562E">
        <w:rPr>
          <w:bCs/>
          <w:noProof/>
          <w:color w:val="000000"/>
          <w:shd w:val="clear" w:color="auto" w:fill="FFFFFF"/>
        </w:rPr>
        <w:t xml:space="preserve"> na  konci odstavce</w:t>
      </w:r>
      <w:r w:rsidR="0064562E" w:rsidRPr="00223DB4">
        <w:rPr>
          <w:bCs/>
          <w:noProof/>
          <w:color w:val="000000"/>
          <w:shd w:val="clear" w:color="auto" w:fill="FFFFFF"/>
        </w:rPr>
        <w:t xml:space="preserve"> 1</w:t>
      </w:r>
      <w:r w:rsidR="0064562E">
        <w:rPr>
          <w:bCs/>
          <w:noProof/>
          <w:color w:val="000000"/>
          <w:shd w:val="clear" w:color="auto" w:fill="FFFFFF"/>
        </w:rPr>
        <w:t xml:space="preserve">  tečka nahrazuje čárkou a doplňuje se písmeno</w:t>
      </w:r>
      <w:r w:rsidR="0064562E" w:rsidRPr="0064562E">
        <w:rPr>
          <w:bCs/>
          <w:noProof/>
          <w:color w:val="000000"/>
          <w:shd w:val="clear" w:color="auto" w:fill="FFFFFF"/>
        </w:rPr>
        <w:t xml:space="preserve"> </w:t>
      </w:r>
      <w:r w:rsidR="0064562E">
        <w:rPr>
          <w:bCs/>
          <w:noProof/>
          <w:color w:val="000000"/>
          <w:shd w:val="clear" w:color="auto" w:fill="FFFFFF"/>
        </w:rPr>
        <w:t>j)</w:t>
      </w:r>
      <w:r w:rsidR="00721B7B" w:rsidRPr="00DD4BD3">
        <w:rPr>
          <w:bCs/>
          <w:noProof/>
          <w:color w:val="000000"/>
          <w:shd w:val="clear" w:color="auto" w:fill="FFFFFF"/>
        </w:rPr>
        <w:t xml:space="preserve"> , které zní</w:t>
      </w:r>
      <w:r w:rsidR="008768E5">
        <w:rPr>
          <w:bCs/>
          <w:noProof/>
          <w:color w:val="000000"/>
          <w:shd w:val="clear" w:color="auto" w:fill="FFFFFF"/>
        </w:rPr>
        <w:t>:</w:t>
      </w:r>
    </w:p>
    <w:p w:rsidR="00721B7B" w:rsidRPr="00217135" w:rsidRDefault="00721B7B" w:rsidP="00721B7B">
      <w:pPr>
        <w:pStyle w:val="Textlnku"/>
        <w:spacing w:before="0" w:after="0"/>
        <w:ind w:left="720" w:firstLine="0"/>
        <w:rPr>
          <w:noProof/>
          <w:color w:val="000000"/>
          <w:shd w:val="clear" w:color="auto" w:fill="FFFFFF"/>
        </w:rPr>
      </w:pPr>
      <w:r w:rsidRPr="00217135">
        <w:rPr>
          <w:bCs/>
          <w:noProof/>
          <w:color w:val="000000"/>
          <w:shd w:val="clear" w:color="auto" w:fill="FFFFFF"/>
        </w:rPr>
        <w:t xml:space="preserve">„j) </w:t>
      </w:r>
      <w:r w:rsidRPr="00217135">
        <w:rPr>
          <w:noProof/>
          <w:color w:val="000000"/>
          <w:shd w:val="clear" w:color="auto" w:fill="FFFFFF"/>
        </w:rPr>
        <w:t>je osobou, jejíž dočasná neschopnost plnit na základě  potvrzení lékaře povinnosti uchazeče o zaměstnání  z důvodu nemoci nebo úrazu překročila dobu odpovídající maximální podpůrčí době pro pobírání nemocenské včetně doby, o kterou může být tato doba maximálně prodloužena příslušným pracovištěm České správy sociálního zabazpečení (celkem 730 kalendářních dní za sebou jdoucích).“</w:t>
      </w:r>
      <w:r w:rsidR="0064562E">
        <w:rPr>
          <w:noProof/>
          <w:color w:val="000000"/>
          <w:shd w:val="clear" w:color="auto" w:fill="FFFFFF"/>
        </w:rPr>
        <w:t>.</w:t>
      </w:r>
    </w:p>
    <w:p w:rsidR="00721B7B" w:rsidRPr="00217135" w:rsidRDefault="00721B7B" w:rsidP="00721B7B">
      <w:pPr>
        <w:pStyle w:val="Textlnku"/>
        <w:spacing w:before="0" w:after="0"/>
        <w:ind w:left="720" w:firstLine="0"/>
        <w:rPr>
          <w:noProof/>
          <w:color w:val="000000"/>
          <w:shd w:val="clear" w:color="auto" w:fill="FFFFFF"/>
        </w:rPr>
      </w:pPr>
    </w:p>
    <w:p w:rsidR="00721B7B" w:rsidRPr="0019529B" w:rsidRDefault="0064562E" w:rsidP="00721B7B">
      <w:pPr>
        <w:pStyle w:val="Textlnku"/>
        <w:numPr>
          <w:ilvl w:val="0"/>
          <w:numId w:val="13"/>
        </w:numPr>
        <w:spacing w:before="0" w:after="0"/>
        <w:rPr>
          <w:noProof/>
          <w:color w:val="000000"/>
          <w:shd w:val="clear" w:color="auto" w:fill="FFFFFF"/>
        </w:rPr>
      </w:pPr>
      <w:r>
        <w:rPr>
          <w:color w:val="000000"/>
        </w:rPr>
        <w:t>V</w:t>
      </w:r>
      <w:r w:rsidR="00721B7B" w:rsidRPr="00DD4BD3">
        <w:rPr>
          <w:color w:val="000000"/>
        </w:rPr>
        <w:t xml:space="preserve"> </w:t>
      </w:r>
      <w:r w:rsidR="00721B7B" w:rsidRPr="00DD4BD3">
        <w:rPr>
          <w:color w:val="000000"/>
          <w:shd w:val="clear" w:color="auto" w:fill="FFFFFF"/>
        </w:rPr>
        <w:t>§ 3 odst. 1 písm. a) bod 8 zní:</w:t>
      </w:r>
    </w:p>
    <w:p w:rsidR="00721B7B" w:rsidRPr="00217135" w:rsidRDefault="00721B7B" w:rsidP="00721B7B">
      <w:pPr>
        <w:pStyle w:val="Textlnku"/>
        <w:spacing w:before="0" w:after="0"/>
        <w:ind w:left="720" w:firstLine="0"/>
        <w:rPr>
          <w:noProof/>
          <w:color w:val="000000"/>
          <w:shd w:val="clear" w:color="auto" w:fill="FFFFFF"/>
        </w:rPr>
      </w:pPr>
      <w:r w:rsidRPr="00217135">
        <w:rPr>
          <w:color w:val="000000"/>
          <w:shd w:val="clear" w:color="auto" w:fill="FFFFFF"/>
        </w:rPr>
        <w:t>„8. uznána dočasně práce neschopnou</w:t>
      </w:r>
      <w:r w:rsidRPr="00217135">
        <w:rPr>
          <w:color w:val="222222"/>
          <w:shd w:val="clear" w:color="auto" w:fill="FFFFFF"/>
        </w:rPr>
        <w:t xml:space="preserve">; s výjimkou osoby, která je vyřazena    </w:t>
      </w:r>
    </w:p>
    <w:p w:rsidR="00721B7B" w:rsidRPr="00217135" w:rsidRDefault="00721B7B" w:rsidP="00721B7B">
      <w:pPr>
        <w:pStyle w:val="Odstavecseseznamem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Cs w:val="24"/>
        </w:rPr>
      </w:pPr>
      <w:r w:rsidRPr="00217135">
        <w:rPr>
          <w:b/>
          <w:bCs/>
          <w:noProof/>
          <w:color w:val="000000"/>
          <w:szCs w:val="24"/>
          <w:shd w:val="clear" w:color="auto" w:fill="FFFFFF"/>
        </w:rPr>
        <w:t xml:space="preserve"> </w:t>
      </w:r>
      <w:r w:rsidRPr="00217135">
        <w:rPr>
          <w:color w:val="222222"/>
          <w:szCs w:val="24"/>
          <w:shd w:val="clear" w:color="auto" w:fill="FFFFFF"/>
        </w:rPr>
        <w:t xml:space="preserve">z evidence uchazečů o zaměstnání z důvodu nesplnění oznamovací povinnosti nebo povinnosti doložit skutečnosti stanovené v </w:t>
      </w:r>
      <w:r w:rsidRPr="00217135">
        <w:rPr>
          <w:bCs/>
          <w:noProof/>
          <w:color w:val="000000"/>
          <w:szCs w:val="24"/>
          <w:shd w:val="clear" w:color="auto" w:fill="FFFFFF"/>
        </w:rPr>
        <w:t>§ 27 odst. 3 zákona o zaměstnanosti nebo z důvodu neplnění povinnosti uchazeče o zaměstnání dodržovat režim dočasné neschopnosti uchazeče o zaměstnání plnit povinnosti uchazeče o zaměstnání z důvodu nemoci nebo úrazu,“.</w:t>
      </w:r>
    </w:p>
    <w:p w:rsidR="00721B7B" w:rsidRPr="00217135" w:rsidRDefault="00721B7B" w:rsidP="00721B7B">
      <w:pPr>
        <w:pStyle w:val="Textlnku"/>
        <w:spacing w:before="0" w:after="0"/>
        <w:ind w:left="720" w:firstLine="0"/>
        <w:rPr>
          <w:noProof/>
          <w:color w:val="000000"/>
          <w:shd w:val="clear" w:color="auto" w:fill="FFFFFF"/>
        </w:rPr>
      </w:pPr>
    </w:p>
    <w:p w:rsidR="00721B7B" w:rsidRPr="00DD4BD3" w:rsidRDefault="0064562E" w:rsidP="00721B7B">
      <w:pPr>
        <w:pStyle w:val="Odstavecseseznamem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after="0" w:line="276" w:lineRule="auto"/>
        <w:jc w:val="both"/>
        <w:rPr>
          <w:color w:val="000000"/>
          <w:szCs w:val="24"/>
          <w:shd w:val="clear" w:color="auto" w:fill="FFFFFF"/>
        </w:rPr>
      </w:pPr>
      <w:r>
        <w:rPr>
          <w:color w:val="000000"/>
          <w:szCs w:val="24"/>
        </w:rPr>
        <w:t>V</w:t>
      </w:r>
      <w:r w:rsidR="00721B7B" w:rsidRPr="00DD4BD3">
        <w:rPr>
          <w:color w:val="000000"/>
          <w:szCs w:val="24"/>
        </w:rPr>
        <w:t xml:space="preserve"> </w:t>
      </w:r>
      <w:r w:rsidR="00721B7B" w:rsidRPr="00DD4BD3">
        <w:rPr>
          <w:color w:val="000000"/>
          <w:szCs w:val="24"/>
          <w:shd w:val="clear" w:color="auto" w:fill="FFFFFF"/>
        </w:rPr>
        <w:t>§ 3 odst. 1 písm. a) bod 9 zní:</w:t>
      </w:r>
    </w:p>
    <w:p w:rsidR="00721B7B" w:rsidRPr="00217135" w:rsidRDefault="00721B7B" w:rsidP="00721B7B">
      <w:pPr>
        <w:pStyle w:val="Odstavecseseznamem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bCs/>
          <w:noProof/>
          <w:color w:val="000000" w:themeColor="text1"/>
          <w:szCs w:val="24"/>
          <w:shd w:val="clear" w:color="auto" w:fill="FFFFFF"/>
        </w:rPr>
      </w:pPr>
      <w:r w:rsidRPr="00217135">
        <w:rPr>
          <w:color w:val="000000" w:themeColor="text1"/>
          <w:szCs w:val="24"/>
        </w:rPr>
        <w:t xml:space="preserve">„9. práce neschopná z důvodu, který by byl u pojištěnce pojištěného podle zákona o nemocenském pojištění důvodem pro rozhodnutí ošetřujícího lékaře o vzniku dočasné pracovní neschopnosti, </w:t>
      </w:r>
      <w:r w:rsidRPr="00217135">
        <w:rPr>
          <w:bCs/>
          <w:noProof/>
          <w:color w:val="000000" w:themeColor="text1"/>
          <w:szCs w:val="24"/>
          <w:shd w:val="clear" w:color="auto" w:fill="FFFFFF"/>
        </w:rPr>
        <w:t>nejedná-li se o případy uvedené v odst. 1 písm. i) a j),“.</w:t>
      </w:r>
    </w:p>
    <w:p w:rsidR="00721B7B" w:rsidRPr="00217135" w:rsidRDefault="00721B7B" w:rsidP="00721B7B">
      <w:pPr>
        <w:pStyle w:val="Odstavecseseznamem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bCs/>
          <w:noProof/>
          <w:color w:val="000000"/>
          <w:szCs w:val="24"/>
          <w:shd w:val="clear" w:color="auto" w:fill="FFFFFF"/>
        </w:rPr>
      </w:pPr>
    </w:p>
    <w:p w:rsidR="00721B7B" w:rsidRPr="00217135" w:rsidRDefault="00721B7B" w:rsidP="00721B7B">
      <w:pPr>
        <w:pStyle w:val="Odstavecseseznamem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bCs/>
          <w:noProof/>
          <w:color w:val="000000"/>
          <w:szCs w:val="24"/>
          <w:shd w:val="clear" w:color="auto" w:fill="FFFFFF"/>
        </w:rPr>
      </w:pPr>
    </w:p>
    <w:p w:rsidR="00721B7B" w:rsidRPr="0019529B" w:rsidRDefault="0064562E" w:rsidP="00721B7B">
      <w:pPr>
        <w:pStyle w:val="Odstavecseseznamem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after="0" w:line="276" w:lineRule="auto"/>
        <w:jc w:val="both"/>
        <w:rPr>
          <w:color w:val="000000"/>
          <w:szCs w:val="24"/>
        </w:rPr>
      </w:pPr>
      <w:r>
        <w:rPr>
          <w:color w:val="000000"/>
          <w:szCs w:val="24"/>
        </w:rPr>
        <w:t>V</w:t>
      </w:r>
      <w:r w:rsidR="00721B7B" w:rsidRPr="00DD4BD3">
        <w:rPr>
          <w:color w:val="000000"/>
          <w:szCs w:val="24"/>
        </w:rPr>
        <w:t xml:space="preserve"> </w:t>
      </w:r>
      <w:r w:rsidR="00721B7B" w:rsidRPr="00DD4BD3">
        <w:rPr>
          <w:color w:val="000000"/>
          <w:szCs w:val="24"/>
          <w:shd w:val="clear" w:color="auto" w:fill="FFFFFF"/>
        </w:rPr>
        <w:t>§ 8 odst</w:t>
      </w:r>
      <w:r>
        <w:rPr>
          <w:color w:val="000000"/>
          <w:szCs w:val="24"/>
          <w:shd w:val="clear" w:color="auto" w:fill="FFFFFF"/>
        </w:rPr>
        <w:t>avec</w:t>
      </w:r>
      <w:r w:rsidR="00721B7B" w:rsidRPr="00DD4BD3">
        <w:rPr>
          <w:color w:val="000000"/>
          <w:szCs w:val="24"/>
          <w:shd w:val="clear" w:color="auto" w:fill="FFFFFF"/>
        </w:rPr>
        <w:t xml:space="preserve"> 1 zní:</w:t>
      </w:r>
    </w:p>
    <w:p w:rsidR="00721B7B" w:rsidRPr="00217135" w:rsidRDefault="00721B7B" w:rsidP="00721B7B">
      <w:pPr>
        <w:pStyle w:val="Odstavecseseznamem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Cs w:val="24"/>
        </w:rPr>
      </w:pPr>
      <w:r w:rsidRPr="006965A1">
        <w:rPr>
          <w:rStyle w:val="PromnnHTML"/>
          <w:bCs/>
          <w:i w:val="0"/>
          <w:color w:val="000000"/>
          <w:szCs w:val="24"/>
        </w:rPr>
        <w:t>„(1)</w:t>
      </w:r>
      <w:r w:rsidRPr="00217135">
        <w:rPr>
          <w:color w:val="000000"/>
          <w:szCs w:val="24"/>
        </w:rPr>
        <w:t> Orgán pomoci v hmotné nouzi vyloučí z okruhu společně posuzovaných osob osobu, u které žadatel o dávku prokáže,</w:t>
      </w:r>
    </w:p>
    <w:p w:rsidR="00721B7B" w:rsidRPr="00217135" w:rsidRDefault="00721B7B" w:rsidP="00721B7B">
      <w:pPr>
        <w:pStyle w:val="Odstavecseseznamem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Cs w:val="24"/>
        </w:rPr>
      </w:pPr>
    </w:p>
    <w:p w:rsidR="00721B7B" w:rsidRPr="00217135" w:rsidRDefault="00721B7B" w:rsidP="00721B7B">
      <w:pPr>
        <w:pStyle w:val="Odstavecseseznamem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after="0" w:line="276" w:lineRule="auto"/>
        <w:jc w:val="both"/>
        <w:rPr>
          <w:color w:val="000000"/>
          <w:szCs w:val="24"/>
        </w:rPr>
      </w:pPr>
      <w:r w:rsidRPr="00217135">
        <w:rPr>
          <w:color w:val="000000"/>
          <w:szCs w:val="24"/>
        </w:rPr>
        <w:t>že společně s ní neužívá byt, jiný než obytný prostor nebo ubytovací zařízení, nebo</w:t>
      </w:r>
    </w:p>
    <w:p w:rsidR="00721B7B" w:rsidRPr="00217135" w:rsidRDefault="00721B7B" w:rsidP="00721B7B">
      <w:pPr>
        <w:pStyle w:val="Odstavecseseznamem"/>
        <w:pBdr>
          <w:top w:val="nil"/>
          <w:left w:val="nil"/>
          <w:bottom w:val="nil"/>
          <w:right w:val="nil"/>
          <w:between w:val="nil"/>
        </w:pBdr>
        <w:spacing w:line="276" w:lineRule="auto"/>
        <w:ind w:left="1080"/>
        <w:jc w:val="both"/>
        <w:rPr>
          <w:color w:val="000000"/>
          <w:szCs w:val="24"/>
        </w:rPr>
      </w:pPr>
    </w:p>
    <w:p w:rsidR="00721B7B" w:rsidRPr="00217135" w:rsidRDefault="00721B7B" w:rsidP="00721B7B">
      <w:pPr>
        <w:pStyle w:val="Odstavecseseznamem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after="0" w:line="276" w:lineRule="auto"/>
        <w:jc w:val="both"/>
        <w:rPr>
          <w:color w:val="000000"/>
          <w:szCs w:val="24"/>
        </w:rPr>
      </w:pPr>
      <w:r w:rsidRPr="00217135">
        <w:rPr>
          <w:color w:val="000000"/>
          <w:szCs w:val="24"/>
        </w:rPr>
        <w:t>že ačkoliv společně s ní užívá byt, jiný než obytný prostor nebo ubytovací zařízení, nepodílí se s touto osobou na úhradě nákladů společných potřeb, je-li jinou</w:t>
      </w:r>
      <w:r w:rsidR="00217135">
        <w:rPr>
          <w:color w:val="000000"/>
          <w:szCs w:val="24"/>
        </w:rPr>
        <w:t xml:space="preserve"> osobou podle zákona o životním </w:t>
      </w:r>
      <w:r w:rsidRPr="00217135">
        <w:rPr>
          <w:color w:val="000000"/>
          <w:szCs w:val="24"/>
        </w:rPr>
        <w:t>a existenčním minimu</w:t>
      </w:r>
      <w:r w:rsidR="006965A1" w:rsidRPr="00DD4BD3">
        <w:rPr>
          <w:color w:val="000000"/>
          <w:szCs w:val="24"/>
          <w:vertAlign w:val="superscript"/>
        </w:rPr>
        <w:t>71)</w:t>
      </w:r>
      <w:r w:rsidRPr="00217135">
        <w:rPr>
          <w:color w:val="000000"/>
          <w:szCs w:val="24"/>
        </w:rPr>
        <w:t>“.</w:t>
      </w:r>
    </w:p>
    <w:p w:rsidR="00721B7B" w:rsidRPr="0019529B" w:rsidRDefault="00721B7B" w:rsidP="00721B7B">
      <w:pPr>
        <w:pStyle w:val="Odstavecseseznamem"/>
        <w:spacing w:line="276" w:lineRule="auto"/>
        <w:rPr>
          <w:color w:val="000000"/>
          <w:szCs w:val="24"/>
        </w:rPr>
      </w:pPr>
    </w:p>
    <w:p w:rsidR="00721B7B" w:rsidRPr="00DD4BD3" w:rsidRDefault="006965A1" w:rsidP="00721B7B">
      <w:pPr>
        <w:pStyle w:val="Textlnku"/>
        <w:numPr>
          <w:ilvl w:val="0"/>
          <w:numId w:val="13"/>
        </w:numPr>
        <w:spacing w:before="0" w:after="0"/>
        <w:rPr>
          <w:bCs/>
          <w:noProof/>
          <w:color w:val="000000"/>
          <w:shd w:val="clear" w:color="auto" w:fill="FFFFFF"/>
        </w:rPr>
      </w:pPr>
      <w:r>
        <w:rPr>
          <w:color w:val="000000"/>
        </w:rPr>
        <w:t>V</w:t>
      </w:r>
      <w:r w:rsidR="00721B7B" w:rsidRPr="0019529B">
        <w:rPr>
          <w:color w:val="000000"/>
        </w:rPr>
        <w:t xml:space="preserve"> </w:t>
      </w:r>
      <w:r w:rsidR="00721B7B" w:rsidRPr="00DD4BD3">
        <w:rPr>
          <w:bCs/>
          <w:noProof/>
          <w:color w:val="000000"/>
          <w:shd w:val="clear" w:color="auto" w:fill="FFFFFF"/>
        </w:rPr>
        <w:t>§ 9 odst. 3 písm</w:t>
      </w:r>
      <w:r>
        <w:rPr>
          <w:bCs/>
          <w:noProof/>
          <w:color w:val="000000"/>
          <w:shd w:val="clear" w:color="auto" w:fill="FFFFFF"/>
        </w:rPr>
        <w:t>eno</w:t>
      </w:r>
      <w:r w:rsidR="00721B7B" w:rsidRPr="00DD4BD3">
        <w:rPr>
          <w:bCs/>
          <w:noProof/>
          <w:color w:val="000000"/>
          <w:shd w:val="clear" w:color="auto" w:fill="FFFFFF"/>
        </w:rPr>
        <w:t xml:space="preserve"> a) zní :</w:t>
      </w:r>
    </w:p>
    <w:p w:rsidR="00721B7B" w:rsidRPr="00217135" w:rsidRDefault="00721B7B" w:rsidP="00721B7B">
      <w:pPr>
        <w:pStyle w:val="Textlnku"/>
        <w:spacing w:before="0" w:after="0"/>
        <w:ind w:left="720" w:firstLine="0"/>
        <w:rPr>
          <w:noProof/>
          <w:color w:val="000000"/>
          <w:shd w:val="clear" w:color="auto" w:fill="FFFFFF"/>
        </w:rPr>
      </w:pPr>
      <w:r w:rsidRPr="00217135">
        <w:rPr>
          <w:bCs/>
          <w:noProof/>
          <w:color w:val="000000"/>
          <w:shd w:val="clear" w:color="auto" w:fill="FFFFFF"/>
        </w:rPr>
        <w:t xml:space="preserve">„a) </w:t>
      </w:r>
      <w:r w:rsidRPr="00217135">
        <w:rPr>
          <w:color w:val="000000"/>
          <w:shd w:val="clear" w:color="auto" w:fill="FFFFFF"/>
        </w:rPr>
        <w:t>dávek pěstounské péče</w:t>
      </w:r>
      <w:r w:rsidRPr="006965A1">
        <w:rPr>
          <w:color w:val="000000"/>
          <w:shd w:val="clear" w:color="auto" w:fill="FFFFFF"/>
        </w:rPr>
        <w:t>,</w:t>
      </w:r>
      <w:r w:rsidRPr="00DD4BD3">
        <w:rPr>
          <w:noProof/>
          <w:color w:val="000000"/>
          <w:shd w:val="clear" w:color="auto" w:fill="FFFFFF"/>
          <w:vertAlign w:val="superscript"/>
        </w:rPr>
        <w:t xml:space="preserve"> </w:t>
      </w:r>
      <w:r w:rsidRPr="00217135">
        <w:rPr>
          <w:noProof/>
          <w:color w:val="000000"/>
          <w:shd w:val="clear" w:color="auto" w:fill="FFFFFF"/>
        </w:rPr>
        <w:t>jestliže mezi pěstounem a dítětem svěřeným mu do pěstounské péče neexistuje příbuzenský vztah dle občanského zákoníku</w:t>
      </w:r>
      <w:r w:rsidR="006965A1">
        <w:rPr>
          <w:noProof/>
          <w:color w:val="000000"/>
          <w:shd w:val="clear" w:color="auto" w:fill="FFFFFF"/>
        </w:rPr>
        <w:t>,</w:t>
      </w:r>
      <w:r w:rsidR="006965A1" w:rsidRPr="00217135">
        <w:rPr>
          <w:noProof/>
          <w:color w:val="000000"/>
          <w:shd w:val="clear" w:color="auto" w:fill="FFFFFF"/>
        </w:rPr>
        <w:t>“.</w:t>
      </w:r>
    </w:p>
    <w:p w:rsidR="00721B7B" w:rsidRPr="00217135" w:rsidRDefault="00721B7B" w:rsidP="00721B7B">
      <w:pPr>
        <w:pStyle w:val="Textlnku"/>
        <w:spacing w:before="0" w:after="0"/>
        <w:ind w:left="720" w:firstLine="0"/>
        <w:rPr>
          <w:noProof/>
          <w:color w:val="000000"/>
          <w:shd w:val="clear" w:color="auto" w:fill="FFFFFF"/>
        </w:rPr>
      </w:pPr>
    </w:p>
    <w:p w:rsidR="00721B7B" w:rsidRPr="00DD4BD3" w:rsidRDefault="006965A1" w:rsidP="00721B7B">
      <w:pPr>
        <w:pStyle w:val="Odstavecseseznamem"/>
        <w:numPr>
          <w:ilvl w:val="0"/>
          <w:numId w:val="13"/>
        </w:numPr>
        <w:shd w:val="clear" w:color="auto" w:fill="FFFFFF"/>
        <w:suppressAutoHyphens w:val="0"/>
        <w:spacing w:after="0" w:line="276" w:lineRule="auto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V </w:t>
      </w:r>
      <w:r w:rsidR="00721B7B" w:rsidRPr="00DD4BD3">
        <w:rPr>
          <w:color w:val="000000"/>
          <w:szCs w:val="24"/>
        </w:rPr>
        <w:t>§ 23 písm</w:t>
      </w:r>
      <w:r>
        <w:rPr>
          <w:color w:val="000000"/>
          <w:szCs w:val="24"/>
        </w:rPr>
        <w:t>eno</w:t>
      </w:r>
      <w:r w:rsidR="00721B7B" w:rsidRPr="00DD4BD3">
        <w:rPr>
          <w:color w:val="000000"/>
          <w:szCs w:val="24"/>
        </w:rPr>
        <w:t xml:space="preserve"> b) zní: </w:t>
      </w:r>
    </w:p>
    <w:p w:rsidR="00721B7B" w:rsidRPr="00217135" w:rsidRDefault="00721B7B" w:rsidP="00721B7B">
      <w:pPr>
        <w:pStyle w:val="Odstavecseseznamem"/>
        <w:shd w:val="clear" w:color="auto" w:fill="FFFFFF"/>
        <w:spacing w:line="276" w:lineRule="auto"/>
        <w:jc w:val="both"/>
        <w:rPr>
          <w:color w:val="00B050"/>
          <w:szCs w:val="24"/>
        </w:rPr>
      </w:pPr>
      <w:r w:rsidRPr="00217135">
        <w:rPr>
          <w:color w:val="000000"/>
          <w:szCs w:val="24"/>
        </w:rPr>
        <w:t>„b) částkou živobytí společně posuzovaných osob (§ 24 odst. 3) a příjmem společně posuzovaných osob (§ 9 odst. 2); pokud však v rámci společně posuzovaných osob, které jsou posuzovány pro účely pomoci v hmotné nouzi, není některá z osob považována za osobu v hmotné nouzi nebo není oprávněnou osobou, stanoví se výše příspěvku na živobytí </w:t>
      </w:r>
      <w:r w:rsidRPr="00217135">
        <w:rPr>
          <w:color w:val="000000" w:themeColor="text1"/>
          <w:szCs w:val="24"/>
        </w:rPr>
        <w:t>bez částky živobytí </w:t>
      </w:r>
      <w:r w:rsidRPr="00217135">
        <w:rPr>
          <w:color w:val="000000"/>
          <w:szCs w:val="24"/>
        </w:rPr>
        <w:t>připadající na osobu, která není považována za osobu v hmotné nouzi nebo není oprávněnou osobou</w:t>
      </w:r>
      <w:r w:rsidR="003C5F4A">
        <w:rPr>
          <w:color w:val="000000"/>
          <w:szCs w:val="24"/>
        </w:rPr>
        <w:t>.</w:t>
      </w:r>
      <w:r w:rsidRPr="00217135">
        <w:rPr>
          <w:color w:val="000000"/>
          <w:szCs w:val="24"/>
        </w:rPr>
        <w:t>“.</w:t>
      </w:r>
    </w:p>
    <w:p w:rsidR="00721B7B" w:rsidRPr="00217135" w:rsidRDefault="00721B7B" w:rsidP="00721B7B">
      <w:pPr>
        <w:pStyle w:val="Textlnku"/>
        <w:spacing w:before="0" w:after="0"/>
        <w:ind w:left="720" w:firstLine="0"/>
        <w:rPr>
          <w:noProof/>
          <w:color w:val="000000"/>
          <w:shd w:val="clear" w:color="auto" w:fill="FFFFFF"/>
        </w:rPr>
      </w:pPr>
    </w:p>
    <w:p w:rsidR="00721B7B" w:rsidRPr="00217135" w:rsidRDefault="006965A1" w:rsidP="00721B7B">
      <w:pPr>
        <w:pStyle w:val="Textlnku"/>
        <w:numPr>
          <w:ilvl w:val="0"/>
          <w:numId w:val="13"/>
        </w:numPr>
        <w:spacing w:before="0" w:after="0"/>
        <w:rPr>
          <w:noProof/>
          <w:color w:val="000000"/>
          <w:shd w:val="clear" w:color="auto" w:fill="FFFFFF"/>
        </w:rPr>
      </w:pPr>
      <w:r>
        <w:rPr>
          <w:b/>
          <w:bCs/>
          <w:color w:val="000000"/>
          <w:shd w:val="clear" w:color="auto" w:fill="FFFFFF"/>
        </w:rPr>
        <w:t xml:space="preserve">V </w:t>
      </w:r>
      <w:r w:rsidR="00721B7B" w:rsidRPr="00DD4BD3">
        <w:rPr>
          <w:bCs/>
          <w:color w:val="000000"/>
          <w:shd w:val="clear" w:color="auto" w:fill="FFFFFF"/>
        </w:rPr>
        <w:t>§ 63 odst</w:t>
      </w:r>
      <w:r>
        <w:rPr>
          <w:bCs/>
          <w:color w:val="000000"/>
          <w:shd w:val="clear" w:color="auto" w:fill="FFFFFF"/>
        </w:rPr>
        <w:t>avec</w:t>
      </w:r>
      <w:r w:rsidR="00721B7B" w:rsidRPr="00DD4BD3">
        <w:rPr>
          <w:bCs/>
          <w:color w:val="000000"/>
          <w:shd w:val="clear" w:color="auto" w:fill="FFFFFF"/>
        </w:rPr>
        <w:t xml:space="preserve"> 2 zní:</w:t>
      </w:r>
    </w:p>
    <w:p w:rsidR="00721B7B" w:rsidRPr="00217135" w:rsidRDefault="00721B7B" w:rsidP="00721B7B">
      <w:pPr>
        <w:pStyle w:val="Textlnku"/>
        <w:spacing w:before="0" w:after="0"/>
        <w:ind w:left="720" w:firstLine="0"/>
        <w:rPr>
          <w:b/>
          <w:color w:val="000000"/>
          <w:shd w:val="clear" w:color="auto" w:fill="FFFFFF"/>
        </w:rPr>
      </w:pPr>
      <w:r w:rsidRPr="00217135">
        <w:rPr>
          <w:bCs/>
          <w:color w:val="000000"/>
          <w:shd w:val="clear" w:color="auto" w:fill="FFFFFF"/>
        </w:rPr>
        <w:t xml:space="preserve">„(2) </w:t>
      </w:r>
      <w:r w:rsidRPr="00217135">
        <w:rPr>
          <w:color w:val="000000"/>
          <w:shd w:val="clear" w:color="auto" w:fill="FFFFFF"/>
        </w:rPr>
        <w:t xml:space="preserve">Pokud žadatel o dávku, příjemce dávky nebo osoba společně posuzovaná tím, že nedají souhlas se vstupem do obydlí, znemožní provedení sociálního šetření, popřípadě šetření v místě, k ověření skutečností rozhodných pro nárok na dávku nebo její výši, </w:t>
      </w:r>
      <w:r w:rsidRPr="00217135">
        <w:rPr>
          <w:noProof/>
          <w:color w:val="000000"/>
          <w:shd w:val="clear" w:color="auto" w:fill="FFFFFF"/>
        </w:rPr>
        <w:t xml:space="preserve">bude jim žádost o dávku zamítnuta nebo dávka odejmuta, popřípadě snížena její výše, </w:t>
      </w:r>
      <w:r w:rsidRPr="00217135">
        <w:rPr>
          <w:noProof/>
          <w:color w:val="000000"/>
          <w:shd w:val="clear" w:color="auto" w:fill="FFFFFF"/>
        </w:rPr>
        <w:br/>
      </w:r>
      <w:r w:rsidRPr="00217135">
        <w:rPr>
          <w:bCs/>
          <w:noProof/>
          <w:color w:val="000000"/>
          <w:shd w:val="clear" w:color="auto" w:fill="FFFFFF"/>
        </w:rPr>
        <w:t xml:space="preserve">a to na dobu až 6 měsíců.“. </w:t>
      </w:r>
    </w:p>
    <w:p w:rsidR="00721B7B" w:rsidRPr="00217135" w:rsidRDefault="00721B7B" w:rsidP="00721B7B">
      <w:pPr>
        <w:pStyle w:val="Textlnku"/>
        <w:spacing w:before="0" w:after="0"/>
        <w:ind w:left="720" w:firstLine="0"/>
        <w:rPr>
          <w:b/>
          <w:i/>
          <w:color w:val="000000"/>
          <w:shd w:val="clear" w:color="auto" w:fill="FFFFFF"/>
        </w:rPr>
      </w:pPr>
    </w:p>
    <w:p w:rsidR="00721B7B" w:rsidRPr="00217135" w:rsidRDefault="00721B7B" w:rsidP="00721B7B">
      <w:pPr>
        <w:pStyle w:val="Textlnku"/>
        <w:spacing w:before="0" w:after="0"/>
        <w:ind w:left="720" w:firstLine="0"/>
        <w:rPr>
          <w:b/>
          <w:color w:val="FF0000"/>
          <w:shd w:val="clear" w:color="auto" w:fill="FFFFFF"/>
        </w:rPr>
      </w:pPr>
    </w:p>
    <w:p w:rsidR="00721B7B" w:rsidRPr="00217135" w:rsidRDefault="00721B7B" w:rsidP="00721B7B">
      <w:pPr>
        <w:pStyle w:val="lnek"/>
        <w:spacing w:before="0" w:after="0"/>
        <w:rPr>
          <w:color w:val="auto"/>
        </w:rPr>
      </w:pPr>
      <w:r w:rsidRPr="00217135">
        <w:rPr>
          <w:color w:val="auto"/>
        </w:rPr>
        <w:t>Čl. II</w:t>
      </w:r>
    </w:p>
    <w:p w:rsidR="00721B7B" w:rsidRPr="00217135" w:rsidRDefault="00721B7B" w:rsidP="00721B7B">
      <w:pPr>
        <w:pStyle w:val="Textlnku"/>
        <w:spacing w:before="0" w:after="0"/>
        <w:ind w:firstLine="0"/>
        <w:rPr>
          <w:color w:val="auto"/>
        </w:rPr>
      </w:pPr>
    </w:p>
    <w:p w:rsidR="00721B7B" w:rsidRPr="00217135" w:rsidRDefault="00721B7B" w:rsidP="00721B7B">
      <w:pPr>
        <w:pStyle w:val="Nadpislnku"/>
        <w:spacing w:before="0" w:after="0"/>
        <w:rPr>
          <w:color w:val="auto"/>
        </w:rPr>
      </w:pPr>
      <w:r w:rsidRPr="00217135">
        <w:rPr>
          <w:color w:val="auto"/>
        </w:rPr>
        <w:t>Účinnost</w:t>
      </w:r>
    </w:p>
    <w:p w:rsidR="00721B7B" w:rsidRPr="00217135" w:rsidRDefault="00721B7B" w:rsidP="00721B7B">
      <w:pPr>
        <w:spacing w:line="276" w:lineRule="auto"/>
        <w:rPr>
          <w:szCs w:val="24"/>
        </w:rPr>
      </w:pPr>
    </w:p>
    <w:p w:rsidR="00721B7B" w:rsidRPr="00217135" w:rsidRDefault="00721B7B" w:rsidP="00721B7B">
      <w:pPr>
        <w:pStyle w:val="lnek"/>
        <w:spacing w:before="0" w:after="0"/>
        <w:jc w:val="left"/>
        <w:rPr>
          <w:bCs/>
          <w:noProof/>
        </w:rPr>
      </w:pPr>
      <w:r w:rsidRPr="00217135">
        <w:rPr>
          <w:bCs/>
          <w:noProof/>
        </w:rPr>
        <w:t>Tento zákon nabývá účinnosti dnem 1.</w:t>
      </w:r>
      <w:r w:rsidR="003C5F4A">
        <w:rPr>
          <w:bCs/>
          <w:noProof/>
        </w:rPr>
        <w:t xml:space="preserve"> </w:t>
      </w:r>
      <w:r w:rsidR="0019529B">
        <w:rPr>
          <w:bCs/>
          <w:noProof/>
        </w:rPr>
        <w:t xml:space="preserve">ledna </w:t>
      </w:r>
      <w:r w:rsidRPr="00217135">
        <w:rPr>
          <w:bCs/>
          <w:noProof/>
        </w:rPr>
        <w:t>2021.</w:t>
      </w:r>
      <w:r w:rsidR="006965A1">
        <w:rPr>
          <w:bCs/>
          <w:noProof/>
        </w:rPr>
        <w:t>“.</w:t>
      </w:r>
    </w:p>
    <w:p w:rsidR="00721B7B" w:rsidRPr="00217135" w:rsidRDefault="00721B7B" w:rsidP="00721B7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both"/>
        <w:rPr>
          <w:color w:val="000000"/>
          <w:szCs w:val="24"/>
        </w:rPr>
      </w:pPr>
    </w:p>
    <w:p w:rsidR="00DA23B8" w:rsidRDefault="00AC3072" w:rsidP="00DA23B8">
      <w:pPr>
        <w:pStyle w:val="PS-uvodnodstavec"/>
        <w:spacing w:after="0"/>
        <w:ind w:firstLine="0"/>
      </w:pPr>
      <w:r>
        <w:tab/>
      </w:r>
      <w:proofErr w:type="gramStart"/>
      <w:r w:rsidR="00DA23B8">
        <w:t>II</w:t>
      </w:r>
      <w:r w:rsidR="00E76E45">
        <w:t>.   z m o c ň u j e   zpravodajku</w:t>
      </w:r>
      <w:proofErr w:type="gramEnd"/>
      <w:r w:rsidR="00DA23B8">
        <w:t xml:space="preserve"> výboru, aby</w:t>
      </w:r>
    </w:p>
    <w:p w:rsidR="00DA23B8" w:rsidRDefault="00DA23B8" w:rsidP="00DA23B8">
      <w:pPr>
        <w:pStyle w:val="PS-uvodnodstavec"/>
        <w:numPr>
          <w:ilvl w:val="0"/>
          <w:numId w:val="12"/>
        </w:numPr>
        <w:spacing w:after="0"/>
      </w:pPr>
      <w:r>
        <w:t>se stanoviskem výboru seznámil</w:t>
      </w:r>
      <w:r w:rsidR="00E76E45">
        <w:t>a</w:t>
      </w:r>
      <w:r>
        <w:t xml:space="preserve"> schůzi Poslanecké sněmovny,</w:t>
      </w:r>
    </w:p>
    <w:p w:rsidR="00DA23B8" w:rsidRDefault="00DA23B8" w:rsidP="00DA23B8">
      <w:pPr>
        <w:pStyle w:val="PS-uvodnodstavec"/>
        <w:numPr>
          <w:ilvl w:val="0"/>
          <w:numId w:val="12"/>
        </w:numPr>
        <w:spacing w:after="0"/>
      </w:pPr>
      <w:r>
        <w:t>ve spolupráci s legislativním odborem Kanceláře Poslanecké sněmovny provedl</w:t>
      </w:r>
      <w:r w:rsidR="00E76E45">
        <w:t>a</w:t>
      </w:r>
      <w:r>
        <w:t xml:space="preserve"> příslušné legislativně technické úpravy.</w:t>
      </w:r>
    </w:p>
    <w:p w:rsidR="00DA23B8" w:rsidRDefault="00DA23B8" w:rsidP="00076ED7">
      <w:pPr>
        <w:pStyle w:val="PS-uvodnodstavec"/>
        <w:widowControl w:val="0"/>
        <w:suppressAutoHyphens w:val="0"/>
        <w:spacing w:after="0" w:line="240" w:lineRule="auto"/>
        <w:ind w:firstLine="0"/>
      </w:pPr>
    </w:p>
    <w:p w:rsidR="00DA23B8" w:rsidRDefault="00DA23B8" w:rsidP="00076ED7">
      <w:pPr>
        <w:pStyle w:val="PS-uvodnodstavec"/>
        <w:widowControl w:val="0"/>
        <w:suppressAutoHyphens w:val="0"/>
        <w:spacing w:after="0" w:line="240" w:lineRule="auto"/>
        <w:ind w:firstLine="0"/>
      </w:pPr>
    </w:p>
    <w:p w:rsidR="00E76E45" w:rsidRDefault="00E76E45" w:rsidP="00076ED7">
      <w:pPr>
        <w:pStyle w:val="PS-uvodnodstavec"/>
        <w:widowControl w:val="0"/>
        <w:suppressAutoHyphens w:val="0"/>
        <w:spacing w:after="0" w:line="240" w:lineRule="auto"/>
        <w:ind w:firstLine="0"/>
      </w:pPr>
    </w:p>
    <w:p w:rsidR="00E31228" w:rsidRDefault="00E31228" w:rsidP="00076ED7">
      <w:pPr>
        <w:widowControl w:val="0"/>
        <w:tabs>
          <w:tab w:val="center" w:pos="1701"/>
          <w:tab w:val="center" w:pos="4536"/>
          <w:tab w:val="center" w:pos="7371"/>
        </w:tabs>
        <w:suppressAutoHyphens w:val="0"/>
        <w:spacing w:after="0" w:line="240" w:lineRule="auto"/>
      </w:pPr>
      <w:r>
        <w:tab/>
      </w:r>
      <w:proofErr w:type="gramStart"/>
      <w:r w:rsidR="00721B7B">
        <w:t>Alena   G a j d ů š k o v</w:t>
      </w:r>
      <w:r w:rsidR="00691384">
        <w:t> </w:t>
      </w:r>
      <w:r w:rsidR="00721B7B">
        <w:t>á</w:t>
      </w:r>
      <w:r w:rsidR="00691384">
        <w:t xml:space="preserve"> </w:t>
      </w:r>
      <w:r w:rsidR="00FC5057">
        <w:t>,   v.</w:t>
      </w:r>
      <w:proofErr w:type="gramEnd"/>
      <w:r w:rsidR="00FC5057">
        <w:t xml:space="preserve"> r.</w:t>
      </w:r>
      <w:r>
        <w:tab/>
      </w:r>
      <w:r>
        <w:tab/>
      </w:r>
      <w:r w:rsidR="00721B7B">
        <w:t>Hana   A u l i c k á   J í r o v c o v</w:t>
      </w:r>
      <w:r w:rsidR="00FC5057">
        <w:t> </w:t>
      </w:r>
      <w:r w:rsidR="00721B7B">
        <w:t>á</w:t>
      </w:r>
      <w:r w:rsidR="00FC5057">
        <w:t xml:space="preserve"> ,   v. r.</w:t>
      </w:r>
    </w:p>
    <w:p w:rsidR="00D33DEB" w:rsidRDefault="002610E2" w:rsidP="00076ED7">
      <w:pPr>
        <w:widowControl w:val="0"/>
        <w:tabs>
          <w:tab w:val="center" w:pos="1701"/>
          <w:tab w:val="center" w:pos="4536"/>
          <w:tab w:val="center" w:pos="7371"/>
        </w:tabs>
        <w:suppressAutoHyphens w:val="0"/>
        <w:spacing w:after="0" w:line="240" w:lineRule="auto"/>
      </w:pPr>
      <w:r>
        <w:tab/>
        <w:t>ověřovatel</w:t>
      </w:r>
      <w:r w:rsidR="00C70511">
        <w:t>ka</w:t>
      </w:r>
      <w:r w:rsidR="00E31228">
        <w:t xml:space="preserve"> výboru</w:t>
      </w:r>
      <w:r w:rsidR="00E31228">
        <w:tab/>
      </w:r>
      <w:r w:rsidR="00E31228">
        <w:tab/>
      </w:r>
      <w:r w:rsidR="00F00E7D">
        <w:t>zpravodaj</w:t>
      </w:r>
      <w:r w:rsidR="00E76E45">
        <w:t>ka</w:t>
      </w:r>
      <w:r w:rsidR="00D377EE">
        <w:t xml:space="preserve"> výboru</w:t>
      </w:r>
      <w:r w:rsidR="001C412A">
        <w:tab/>
      </w:r>
    </w:p>
    <w:p w:rsidR="00F00E7D" w:rsidRDefault="00F00E7D" w:rsidP="00076ED7">
      <w:pPr>
        <w:widowControl w:val="0"/>
        <w:tabs>
          <w:tab w:val="center" w:pos="1701"/>
          <w:tab w:val="center" w:pos="4536"/>
          <w:tab w:val="center" w:pos="7371"/>
        </w:tabs>
        <w:suppressAutoHyphens w:val="0"/>
        <w:spacing w:after="0" w:line="240" w:lineRule="auto"/>
      </w:pPr>
      <w:bookmarkStart w:id="0" w:name="_GoBack"/>
      <w:bookmarkEnd w:id="0"/>
    </w:p>
    <w:p w:rsidR="00E76E45" w:rsidRDefault="00E76E45" w:rsidP="00076ED7">
      <w:pPr>
        <w:widowControl w:val="0"/>
        <w:tabs>
          <w:tab w:val="center" w:pos="1701"/>
          <w:tab w:val="center" w:pos="4536"/>
          <w:tab w:val="center" w:pos="7371"/>
        </w:tabs>
        <w:suppressAutoHyphens w:val="0"/>
        <w:spacing w:after="0" w:line="240" w:lineRule="auto"/>
        <w:jc w:val="center"/>
      </w:pPr>
    </w:p>
    <w:p w:rsidR="00F00E7D" w:rsidRDefault="00DA23B8" w:rsidP="00076ED7">
      <w:pPr>
        <w:widowControl w:val="0"/>
        <w:tabs>
          <w:tab w:val="center" w:pos="1701"/>
          <w:tab w:val="center" w:pos="4536"/>
          <w:tab w:val="center" w:pos="7371"/>
        </w:tabs>
        <w:suppressAutoHyphens w:val="0"/>
        <w:spacing w:after="0" w:line="240" w:lineRule="auto"/>
        <w:jc w:val="center"/>
      </w:pPr>
      <w:proofErr w:type="gramStart"/>
      <w:r>
        <w:t>Jana   P a s t u c h o v</w:t>
      </w:r>
      <w:r w:rsidR="00FC5057">
        <w:t> </w:t>
      </w:r>
      <w:r>
        <w:t>á</w:t>
      </w:r>
      <w:r w:rsidR="00FC5057">
        <w:t xml:space="preserve"> ,   v.</w:t>
      </w:r>
      <w:proofErr w:type="gramEnd"/>
      <w:r w:rsidR="00FC5057">
        <w:t xml:space="preserve"> r.</w:t>
      </w:r>
    </w:p>
    <w:p w:rsidR="00D33DEB" w:rsidRDefault="00076ED7" w:rsidP="00076ED7">
      <w:pPr>
        <w:widowControl w:val="0"/>
        <w:tabs>
          <w:tab w:val="center" w:pos="1701"/>
          <w:tab w:val="center" w:pos="4536"/>
          <w:tab w:val="center" w:pos="7371"/>
        </w:tabs>
        <w:suppressAutoHyphens w:val="0"/>
        <w:spacing w:after="0" w:line="240" w:lineRule="auto"/>
        <w:jc w:val="center"/>
      </w:pPr>
      <w:r>
        <w:t>předsedkyně výboru</w:t>
      </w:r>
    </w:p>
    <w:sectPr w:rsidR="00D33DEB">
      <w:headerReference w:type="default" r:id="rId7"/>
      <w:footerReference w:type="default" r:id="rId8"/>
      <w:pgSz w:w="11906" w:h="16838"/>
      <w:pgMar w:top="1134" w:right="1418" w:bottom="1418" w:left="1418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6EB5" w:rsidRDefault="00806EB5" w:rsidP="009A5EDB">
      <w:pPr>
        <w:spacing w:after="0" w:line="240" w:lineRule="auto"/>
      </w:pPr>
      <w:r>
        <w:separator/>
      </w:r>
    </w:p>
  </w:endnote>
  <w:endnote w:type="continuationSeparator" w:id="0">
    <w:p w:rsidR="00806EB5" w:rsidRDefault="00806EB5" w:rsidP="009A5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Omega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28674674"/>
      <w:docPartObj>
        <w:docPartGallery w:val="Page Numbers (Bottom of Page)"/>
        <w:docPartUnique/>
      </w:docPartObj>
    </w:sdtPr>
    <w:sdtEndPr/>
    <w:sdtContent>
      <w:p w:rsidR="00217135" w:rsidRDefault="00217135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62E8">
          <w:rPr>
            <w:noProof/>
          </w:rPr>
          <w:t>3</w:t>
        </w:r>
        <w:r>
          <w:fldChar w:fldCharType="end"/>
        </w:r>
      </w:p>
    </w:sdtContent>
  </w:sdt>
  <w:p w:rsidR="009A5EDB" w:rsidRDefault="009A5E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6EB5" w:rsidRDefault="00806EB5" w:rsidP="009A5EDB">
      <w:pPr>
        <w:spacing w:after="0" w:line="240" w:lineRule="auto"/>
      </w:pPr>
      <w:r>
        <w:separator/>
      </w:r>
    </w:p>
  </w:footnote>
  <w:footnote w:type="continuationSeparator" w:id="0">
    <w:p w:rsidR="00806EB5" w:rsidRDefault="00806EB5" w:rsidP="009A5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EDB" w:rsidRDefault="009A5EDB">
    <w:pPr>
      <w:pStyle w:val="Zhlav"/>
      <w:jc w:val="center"/>
    </w:pPr>
  </w:p>
  <w:p w:rsidR="009A5EDB" w:rsidRDefault="009A5ED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B09CE"/>
    <w:multiLevelType w:val="hybridMultilevel"/>
    <w:tmpl w:val="07046518"/>
    <w:lvl w:ilvl="0" w:tplc="B27A94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7F5E4B"/>
    <w:multiLevelType w:val="multilevel"/>
    <w:tmpl w:val="5F4C7DF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35E2336"/>
    <w:multiLevelType w:val="multilevel"/>
    <w:tmpl w:val="EEC6C490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3" w15:restartNumberingAfterBreak="0">
    <w:nsid w:val="296E1FEF"/>
    <w:multiLevelType w:val="multilevel"/>
    <w:tmpl w:val="A7A4ED52"/>
    <w:lvl w:ilvl="0">
      <w:start w:val="17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1513996"/>
    <w:multiLevelType w:val="hybridMultilevel"/>
    <w:tmpl w:val="111CAADE"/>
    <w:lvl w:ilvl="0" w:tplc="58B8ED3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D593780"/>
    <w:multiLevelType w:val="hybridMultilevel"/>
    <w:tmpl w:val="E236BB98"/>
    <w:lvl w:ilvl="0" w:tplc="921CB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20A3173"/>
    <w:multiLevelType w:val="hybridMultilevel"/>
    <w:tmpl w:val="779ACB6C"/>
    <w:lvl w:ilvl="0" w:tplc="83061A6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B45373"/>
    <w:multiLevelType w:val="hybridMultilevel"/>
    <w:tmpl w:val="96581A3A"/>
    <w:lvl w:ilvl="0" w:tplc="BA5AC4C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E1302C5"/>
    <w:multiLevelType w:val="hybridMultilevel"/>
    <w:tmpl w:val="B39CFCEE"/>
    <w:lvl w:ilvl="0" w:tplc="014AC35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4EFC5B70"/>
    <w:multiLevelType w:val="hybridMultilevel"/>
    <w:tmpl w:val="9B7A3CBA"/>
    <w:lvl w:ilvl="0" w:tplc="79AE9E8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8F4582E"/>
    <w:multiLevelType w:val="hybridMultilevel"/>
    <w:tmpl w:val="9B88599C"/>
    <w:lvl w:ilvl="0" w:tplc="75FCE1E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FC23D6F"/>
    <w:multiLevelType w:val="hybridMultilevel"/>
    <w:tmpl w:val="C666EAF2"/>
    <w:lvl w:ilvl="0" w:tplc="1332BEA2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7CF1138"/>
    <w:multiLevelType w:val="hybridMultilevel"/>
    <w:tmpl w:val="3A6219F6"/>
    <w:lvl w:ilvl="0" w:tplc="7AC452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6926C4"/>
    <w:multiLevelType w:val="hybridMultilevel"/>
    <w:tmpl w:val="DC5EBF88"/>
    <w:lvl w:ilvl="0" w:tplc="A38E1DF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8"/>
  </w:num>
  <w:num w:numId="5">
    <w:abstractNumId w:val="0"/>
  </w:num>
  <w:num w:numId="6">
    <w:abstractNumId w:val="10"/>
  </w:num>
  <w:num w:numId="7">
    <w:abstractNumId w:val="4"/>
  </w:num>
  <w:num w:numId="8">
    <w:abstractNumId w:val="7"/>
  </w:num>
  <w:num w:numId="9">
    <w:abstractNumId w:val="5"/>
  </w:num>
  <w:num w:numId="10">
    <w:abstractNumId w:val="6"/>
  </w:num>
  <w:num w:numId="11">
    <w:abstractNumId w:val="13"/>
  </w:num>
  <w:num w:numId="12">
    <w:abstractNumId w:val="11"/>
  </w:num>
  <w:num w:numId="13">
    <w:abstractNumId w:val="12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80"/>
    <w:rsid w:val="00011446"/>
    <w:rsid w:val="00016037"/>
    <w:rsid w:val="00033797"/>
    <w:rsid w:val="0004375F"/>
    <w:rsid w:val="00052A04"/>
    <w:rsid w:val="000641AA"/>
    <w:rsid w:val="00064985"/>
    <w:rsid w:val="00076ED7"/>
    <w:rsid w:val="00085E40"/>
    <w:rsid w:val="000943C9"/>
    <w:rsid w:val="00096684"/>
    <w:rsid w:val="00097D31"/>
    <w:rsid w:val="000B2130"/>
    <w:rsid w:val="000C6AE4"/>
    <w:rsid w:val="000D4BEE"/>
    <w:rsid w:val="000D6D1F"/>
    <w:rsid w:val="000E5670"/>
    <w:rsid w:val="000E6983"/>
    <w:rsid w:val="000F0377"/>
    <w:rsid w:val="000F795B"/>
    <w:rsid w:val="00100630"/>
    <w:rsid w:val="00101A4E"/>
    <w:rsid w:val="00104237"/>
    <w:rsid w:val="001123CA"/>
    <w:rsid w:val="00140FBC"/>
    <w:rsid w:val="00151B4E"/>
    <w:rsid w:val="00162BCA"/>
    <w:rsid w:val="00164372"/>
    <w:rsid w:val="00172FB5"/>
    <w:rsid w:val="00177799"/>
    <w:rsid w:val="001777E6"/>
    <w:rsid w:val="0019529B"/>
    <w:rsid w:val="00196FCC"/>
    <w:rsid w:val="001A0598"/>
    <w:rsid w:val="001A4368"/>
    <w:rsid w:val="001B2B7C"/>
    <w:rsid w:val="001C1570"/>
    <w:rsid w:val="001C412A"/>
    <w:rsid w:val="001F4E2E"/>
    <w:rsid w:val="00217135"/>
    <w:rsid w:val="0022257C"/>
    <w:rsid w:val="002328F0"/>
    <w:rsid w:val="002610E2"/>
    <w:rsid w:val="0027059F"/>
    <w:rsid w:val="002751E2"/>
    <w:rsid w:val="002803C8"/>
    <w:rsid w:val="0028044D"/>
    <w:rsid w:val="0028338C"/>
    <w:rsid w:val="002835FE"/>
    <w:rsid w:val="002863B0"/>
    <w:rsid w:val="00292581"/>
    <w:rsid w:val="002A27D6"/>
    <w:rsid w:val="002A57A9"/>
    <w:rsid w:val="002B43D5"/>
    <w:rsid w:val="002C16F7"/>
    <w:rsid w:val="002C1C53"/>
    <w:rsid w:val="002C26FA"/>
    <w:rsid w:val="002C624D"/>
    <w:rsid w:val="002D039F"/>
    <w:rsid w:val="002F71EB"/>
    <w:rsid w:val="00302825"/>
    <w:rsid w:val="00303B27"/>
    <w:rsid w:val="00304551"/>
    <w:rsid w:val="00304C34"/>
    <w:rsid w:val="00305986"/>
    <w:rsid w:val="00317F09"/>
    <w:rsid w:val="0032034E"/>
    <w:rsid w:val="0032047E"/>
    <w:rsid w:val="00334323"/>
    <w:rsid w:val="00357F60"/>
    <w:rsid w:val="00380666"/>
    <w:rsid w:val="0038600E"/>
    <w:rsid w:val="00390077"/>
    <w:rsid w:val="00393BF9"/>
    <w:rsid w:val="00394A51"/>
    <w:rsid w:val="003B220E"/>
    <w:rsid w:val="003B5D2D"/>
    <w:rsid w:val="003C118B"/>
    <w:rsid w:val="003C1D50"/>
    <w:rsid w:val="003C241C"/>
    <w:rsid w:val="003C589E"/>
    <w:rsid w:val="003C5F4A"/>
    <w:rsid w:val="003D1466"/>
    <w:rsid w:val="003E4F11"/>
    <w:rsid w:val="00405A77"/>
    <w:rsid w:val="00422240"/>
    <w:rsid w:val="00426677"/>
    <w:rsid w:val="004268D0"/>
    <w:rsid w:val="00443DA9"/>
    <w:rsid w:val="0044469C"/>
    <w:rsid w:val="004463BF"/>
    <w:rsid w:val="00453E9A"/>
    <w:rsid w:val="00457F23"/>
    <w:rsid w:val="004832E9"/>
    <w:rsid w:val="00485963"/>
    <w:rsid w:val="00485CAD"/>
    <w:rsid w:val="004909A2"/>
    <w:rsid w:val="004A7C09"/>
    <w:rsid w:val="004B064F"/>
    <w:rsid w:val="004C06A1"/>
    <w:rsid w:val="004C1346"/>
    <w:rsid w:val="004D6597"/>
    <w:rsid w:val="004E0D8D"/>
    <w:rsid w:val="004E71C7"/>
    <w:rsid w:val="004E73BB"/>
    <w:rsid w:val="004E7C3D"/>
    <w:rsid w:val="00500335"/>
    <w:rsid w:val="00507930"/>
    <w:rsid w:val="005136E7"/>
    <w:rsid w:val="005245E9"/>
    <w:rsid w:val="005602FA"/>
    <w:rsid w:val="00580CC0"/>
    <w:rsid w:val="00584108"/>
    <w:rsid w:val="00587547"/>
    <w:rsid w:val="00594933"/>
    <w:rsid w:val="005A722F"/>
    <w:rsid w:val="005C03E3"/>
    <w:rsid w:val="005C7F21"/>
    <w:rsid w:val="005E21C3"/>
    <w:rsid w:val="005E6F24"/>
    <w:rsid w:val="00625D3F"/>
    <w:rsid w:val="00635969"/>
    <w:rsid w:val="0064562E"/>
    <w:rsid w:val="00651373"/>
    <w:rsid w:val="00674476"/>
    <w:rsid w:val="00676ED5"/>
    <w:rsid w:val="006803FF"/>
    <w:rsid w:val="00684A67"/>
    <w:rsid w:val="00691384"/>
    <w:rsid w:val="006965A1"/>
    <w:rsid w:val="00697522"/>
    <w:rsid w:val="006A4DC9"/>
    <w:rsid w:val="006A4F02"/>
    <w:rsid w:val="006B105A"/>
    <w:rsid w:val="006B17CC"/>
    <w:rsid w:val="006B3683"/>
    <w:rsid w:val="006C0BF7"/>
    <w:rsid w:val="006C2430"/>
    <w:rsid w:val="006C33C0"/>
    <w:rsid w:val="006F3711"/>
    <w:rsid w:val="006F6F1F"/>
    <w:rsid w:val="00705492"/>
    <w:rsid w:val="0070613D"/>
    <w:rsid w:val="00715787"/>
    <w:rsid w:val="00716A07"/>
    <w:rsid w:val="0072058A"/>
    <w:rsid w:val="00721B7B"/>
    <w:rsid w:val="007266BF"/>
    <w:rsid w:val="00726FE6"/>
    <w:rsid w:val="00727063"/>
    <w:rsid w:val="00736472"/>
    <w:rsid w:val="00744B25"/>
    <w:rsid w:val="00745E82"/>
    <w:rsid w:val="007641EB"/>
    <w:rsid w:val="007720C0"/>
    <w:rsid w:val="007872E9"/>
    <w:rsid w:val="00793A03"/>
    <w:rsid w:val="0079693B"/>
    <w:rsid w:val="007A07E4"/>
    <w:rsid w:val="007A0A80"/>
    <w:rsid w:val="007B0192"/>
    <w:rsid w:val="007B5A3D"/>
    <w:rsid w:val="007B60D8"/>
    <w:rsid w:val="007B6C19"/>
    <w:rsid w:val="007D1E15"/>
    <w:rsid w:val="007D4CAC"/>
    <w:rsid w:val="007F10EA"/>
    <w:rsid w:val="007F3DA7"/>
    <w:rsid w:val="00806EB5"/>
    <w:rsid w:val="00816EB0"/>
    <w:rsid w:val="00822D20"/>
    <w:rsid w:val="00830C14"/>
    <w:rsid w:val="00843F63"/>
    <w:rsid w:val="00845964"/>
    <w:rsid w:val="00860334"/>
    <w:rsid w:val="00862037"/>
    <w:rsid w:val="00864A1A"/>
    <w:rsid w:val="008768E5"/>
    <w:rsid w:val="008841E0"/>
    <w:rsid w:val="0088449B"/>
    <w:rsid w:val="00884D3D"/>
    <w:rsid w:val="00891EAD"/>
    <w:rsid w:val="008A467C"/>
    <w:rsid w:val="008B2F5A"/>
    <w:rsid w:val="008B324B"/>
    <w:rsid w:val="008B43B4"/>
    <w:rsid w:val="008B5D41"/>
    <w:rsid w:val="008D441E"/>
    <w:rsid w:val="008D50D3"/>
    <w:rsid w:val="008E014F"/>
    <w:rsid w:val="008E24A8"/>
    <w:rsid w:val="008E47A4"/>
    <w:rsid w:val="008F14C3"/>
    <w:rsid w:val="008F1D7D"/>
    <w:rsid w:val="008F7165"/>
    <w:rsid w:val="0090490B"/>
    <w:rsid w:val="00913438"/>
    <w:rsid w:val="00924514"/>
    <w:rsid w:val="009330A1"/>
    <w:rsid w:val="00942AF1"/>
    <w:rsid w:val="00954DFB"/>
    <w:rsid w:val="009729F8"/>
    <w:rsid w:val="00976325"/>
    <w:rsid w:val="00980E24"/>
    <w:rsid w:val="00985AE7"/>
    <w:rsid w:val="009A06FE"/>
    <w:rsid w:val="009A5EDB"/>
    <w:rsid w:val="009B03F6"/>
    <w:rsid w:val="009B56FC"/>
    <w:rsid w:val="009F19FD"/>
    <w:rsid w:val="009F3B8B"/>
    <w:rsid w:val="00A00CCF"/>
    <w:rsid w:val="00A07CB1"/>
    <w:rsid w:val="00A31BFD"/>
    <w:rsid w:val="00A31EAF"/>
    <w:rsid w:val="00A358CB"/>
    <w:rsid w:val="00A41E6E"/>
    <w:rsid w:val="00A42E63"/>
    <w:rsid w:val="00A4363F"/>
    <w:rsid w:val="00A44E3B"/>
    <w:rsid w:val="00A45226"/>
    <w:rsid w:val="00A46CA8"/>
    <w:rsid w:val="00A73BB0"/>
    <w:rsid w:val="00A74A3B"/>
    <w:rsid w:val="00A9170D"/>
    <w:rsid w:val="00A95116"/>
    <w:rsid w:val="00A975C3"/>
    <w:rsid w:val="00AA6C2A"/>
    <w:rsid w:val="00AB7A00"/>
    <w:rsid w:val="00AC0532"/>
    <w:rsid w:val="00AC3072"/>
    <w:rsid w:val="00AD6C61"/>
    <w:rsid w:val="00AD78A5"/>
    <w:rsid w:val="00AE091C"/>
    <w:rsid w:val="00AF7DEB"/>
    <w:rsid w:val="00B13F7F"/>
    <w:rsid w:val="00B1626B"/>
    <w:rsid w:val="00B16F9D"/>
    <w:rsid w:val="00B21B19"/>
    <w:rsid w:val="00B2213F"/>
    <w:rsid w:val="00B2378A"/>
    <w:rsid w:val="00B34B00"/>
    <w:rsid w:val="00B412E6"/>
    <w:rsid w:val="00B5002B"/>
    <w:rsid w:val="00B576FF"/>
    <w:rsid w:val="00B57DE6"/>
    <w:rsid w:val="00B679DC"/>
    <w:rsid w:val="00B775D7"/>
    <w:rsid w:val="00B81C6B"/>
    <w:rsid w:val="00B83C4C"/>
    <w:rsid w:val="00B84627"/>
    <w:rsid w:val="00B96F5C"/>
    <w:rsid w:val="00B974A6"/>
    <w:rsid w:val="00BA2BD8"/>
    <w:rsid w:val="00BA5F4F"/>
    <w:rsid w:val="00BB3BCF"/>
    <w:rsid w:val="00BC386E"/>
    <w:rsid w:val="00BC79F7"/>
    <w:rsid w:val="00BD1599"/>
    <w:rsid w:val="00BD33C8"/>
    <w:rsid w:val="00BE015A"/>
    <w:rsid w:val="00BE089F"/>
    <w:rsid w:val="00BE2DE7"/>
    <w:rsid w:val="00BE2E01"/>
    <w:rsid w:val="00BE644F"/>
    <w:rsid w:val="00BF4799"/>
    <w:rsid w:val="00BF6601"/>
    <w:rsid w:val="00C06A63"/>
    <w:rsid w:val="00C27040"/>
    <w:rsid w:val="00C32DBA"/>
    <w:rsid w:val="00C43EA1"/>
    <w:rsid w:val="00C449D5"/>
    <w:rsid w:val="00C45595"/>
    <w:rsid w:val="00C51F6B"/>
    <w:rsid w:val="00C61655"/>
    <w:rsid w:val="00C70511"/>
    <w:rsid w:val="00C82BEB"/>
    <w:rsid w:val="00C83C80"/>
    <w:rsid w:val="00CA04C0"/>
    <w:rsid w:val="00CB1965"/>
    <w:rsid w:val="00CB75DB"/>
    <w:rsid w:val="00CC36DD"/>
    <w:rsid w:val="00D0475D"/>
    <w:rsid w:val="00D06C46"/>
    <w:rsid w:val="00D14BED"/>
    <w:rsid w:val="00D15353"/>
    <w:rsid w:val="00D25E09"/>
    <w:rsid w:val="00D30532"/>
    <w:rsid w:val="00D33DEB"/>
    <w:rsid w:val="00D35220"/>
    <w:rsid w:val="00D377EE"/>
    <w:rsid w:val="00D37804"/>
    <w:rsid w:val="00D50563"/>
    <w:rsid w:val="00D550B3"/>
    <w:rsid w:val="00D55C60"/>
    <w:rsid w:val="00D6023D"/>
    <w:rsid w:val="00D76DF4"/>
    <w:rsid w:val="00D77F84"/>
    <w:rsid w:val="00D866C1"/>
    <w:rsid w:val="00D93F75"/>
    <w:rsid w:val="00DA23B8"/>
    <w:rsid w:val="00DA6675"/>
    <w:rsid w:val="00DB62E8"/>
    <w:rsid w:val="00DC1AC7"/>
    <w:rsid w:val="00DC426A"/>
    <w:rsid w:val="00DC667F"/>
    <w:rsid w:val="00DC7429"/>
    <w:rsid w:val="00DD1C04"/>
    <w:rsid w:val="00DD2E68"/>
    <w:rsid w:val="00DD4BD3"/>
    <w:rsid w:val="00DE50B3"/>
    <w:rsid w:val="00DF283F"/>
    <w:rsid w:val="00DF5026"/>
    <w:rsid w:val="00E10A4D"/>
    <w:rsid w:val="00E236FF"/>
    <w:rsid w:val="00E24A72"/>
    <w:rsid w:val="00E31228"/>
    <w:rsid w:val="00E43FF3"/>
    <w:rsid w:val="00E51907"/>
    <w:rsid w:val="00E7084B"/>
    <w:rsid w:val="00E72366"/>
    <w:rsid w:val="00E76E45"/>
    <w:rsid w:val="00E87FE5"/>
    <w:rsid w:val="00E90880"/>
    <w:rsid w:val="00EA2567"/>
    <w:rsid w:val="00EA4184"/>
    <w:rsid w:val="00EB0F34"/>
    <w:rsid w:val="00EB32F3"/>
    <w:rsid w:val="00EF0663"/>
    <w:rsid w:val="00EF1BA1"/>
    <w:rsid w:val="00EF4B50"/>
    <w:rsid w:val="00EF56B8"/>
    <w:rsid w:val="00F00E7D"/>
    <w:rsid w:val="00F13EF8"/>
    <w:rsid w:val="00F14B8C"/>
    <w:rsid w:val="00F20C52"/>
    <w:rsid w:val="00F20CC6"/>
    <w:rsid w:val="00F221E5"/>
    <w:rsid w:val="00F22A4E"/>
    <w:rsid w:val="00F266ED"/>
    <w:rsid w:val="00F278FF"/>
    <w:rsid w:val="00F30118"/>
    <w:rsid w:val="00F66688"/>
    <w:rsid w:val="00F667FD"/>
    <w:rsid w:val="00F719BF"/>
    <w:rsid w:val="00F816E4"/>
    <w:rsid w:val="00F843DA"/>
    <w:rsid w:val="00F913CF"/>
    <w:rsid w:val="00FC419B"/>
    <w:rsid w:val="00FC5057"/>
    <w:rsid w:val="00FD497A"/>
    <w:rsid w:val="00FE2FB5"/>
    <w:rsid w:val="00FF0118"/>
    <w:rsid w:val="00FF19E0"/>
    <w:rsid w:val="00FF6461"/>
    <w:rsid w:val="00FF77AB"/>
    <w:rsid w:val="00F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5D1197-E4A3-4813-9CA3-A2073251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uppressAutoHyphens/>
      <w:spacing w:after="160" w:line="25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pPr>
      <w:suppressAutoHyphens/>
    </w:pPr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280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0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118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uiPriority w:val="99"/>
    <w:rsid w:val="00F3011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Hypertextovodkaz">
    <w:name w:val="Hyperlink"/>
    <w:uiPriority w:val="99"/>
    <w:rsid w:val="00F30118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customStyle="1" w:styleId="Standard">
    <w:name w:val="Standard"/>
    <w:rsid w:val="00064985"/>
    <w:pPr>
      <w:widowControl w:val="0"/>
      <w:suppressAutoHyphens/>
      <w:autoSpaceDN w:val="0"/>
      <w:textAlignment w:val="baseline"/>
    </w:pPr>
    <w:rPr>
      <w:rFonts w:ascii="CG Omega" w:eastAsia="Times New Roman" w:hAnsi="CG Omega" w:cs="CG Omega"/>
      <w:kern w:val="3"/>
      <w:sz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CC36DD"/>
    <w:pPr>
      <w:ind w:left="720"/>
      <w:contextualSpacing/>
    </w:pPr>
  </w:style>
  <w:style w:type="paragraph" w:customStyle="1" w:styleId="nadpiszkona">
    <w:name w:val="nadpis zákona"/>
    <w:basedOn w:val="Normln"/>
    <w:rsid w:val="00721B7B"/>
    <w:pPr>
      <w:keepNext/>
      <w:keepLines/>
      <w:spacing w:before="120" w:after="200" w:line="276" w:lineRule="auto"/>
      <w:jc w:val="center"/>
      <w:outlineLvl w:val="0"/>
    </w:pPr>
    <w:rPr>
      <w:rFonts w:eastAsia="Times New Roman"/>
      <w:b/>
      <w:color w:val="00000A"/>
      <w:szCs w:val="24"/>
      <w:lang w:eastAsia="cs-CZ"/>
    </w:rPr>
  </w:style>
  <w:style w:type="paragraph" w:customStyle="1" w:styleId="Parlament">
    <w:name w:val="Parlament"/>
    <w:basedOn w:val="Normln"/>
    <w:rsid w:val="00721B7B"/>
    <w:pPr>
      <w:keepNext/>
      <w:keepLines/>
      <w:spacing w:before="360" w:after="240" w:line="276" w:lineRule="auto"/>
      <w:jc w:val="both"/>
    </w:pPr>
    <w:rPr>
      <w:rFonts w:eastAsia="Times New Roman"/>
      <w:color w:val="00000A"/>
      <w:szCs w:val="24"/>
      <w:lang w:eastAsia="cs-CZ"/>
    </w:rPr>
  </w:style>
  <w:style w:type="paragraph" w:customStyle="1" w:styleId="Textlnku">
    <w:name w:val="Text článku"/>
    <w:basedOn w:val="Normln"/>
    <w:rsid w:val="00721B7B"/>
    <w:pPr>
      <w:spacing w:before="240" w:after="200" w:line="276" w:lineRule="auto"/>
      <w:ind w:firstLine="425"/>
      <w:jc w:val="both"/>
      <w:outlineLvl w:val="5"/>
    </w:pPr>
    <w:rPr>
      <w:rFonts w:eastAsia="Times New Roman"/>
      <w:color w:val="00000A"/>
      <w:szCs w:val="24"/>
      <w:lang w:eastAsia="cs-CZ"/>
    </w:rPr>
  </w:style>
  <w:style w:type="paragraph" w:customStyle="1" w:styleId="lnek">
    <w:name w:val="Článek"/>
    <w:basedOn w:val="Normln"/>
    <w:rsid w:val="00721B7B"/>
    <w:pPr>
      <w:keepNext/>
      <w:keepLines/>
      <w:spacing w:before="240" w:after="200" w:line="276" w:lineRule="auto"/>
      <w:jc w:val="center"/>
      <w:outlineLvl w:val="5"/>
    </w:pPr>
    <w:rPr>
      <w:rFonts w:eastAsia="Times New Roman"/>
      <w:color w:val="00000A"/>
      <w:szCs w:val="24"/>
      <w:lang w:eastAsia="cs-CZ"/>
    </w:rPr>
  </w:style>
  <w:style w:type="paragraph" w:customStyle="1" w:styleId="Nadpislnku">
    <w:name w:val="Nadpis článku"/>
    <w:basedOn w:val="lnek"/>
    <w:rsid w:val="00721B7B"/>
    <w:rPr>
      <w:b/>
    </w:rPr>
  </w:style>
  <w:style w:type="character" w:styleId="PromnnHTML">
    <w:name w:val="HTML Variable"/>
    <w:basedOn w:val="Standardnpsmoodstavce"/>
    <w:uiPriority w:val="99"/>
    <w:semiHidden/>
    <w:unhideWhenUsed/>
    <w:rsid w:val="00721B7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8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859</Words>
  <Characters>5069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Prokopova Helena</dc:creator>
  <cp:lastModifiedBy>Prokopova Helena</cp:lastModifiedBy>
  <cp:revision>3</cp:revision>
  <cp:lastPrinted>2020-09-09T11:01:00Z</cp:lastPrinted>
  <dcterms:created xsi:type="dcterms:W3CDTF">2020-09-10T13:14:00Z</dcterms:created>
  <dcterms:modified xsi:type="dcterms:W3CDTF">2020-09-10T13:19:00Z</dcterms:modified>
  <dc:language>cs-CZ</dc:language>
</cp:coreProperties>
</file>