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6EE" w:rsidRDefault="009246EE" w:rsidP="009246EE">
      <w:pPr>
        <w:pStyle w:val="Standard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Parlament České republiky</w:t>
      </w:r>
    </w:p>
    <w:p w:rsidR="009246EE" w:rsidRDefault="009246EE" w:rsidP="009246EE">
      <w:pPr>
        <w:pStyle w:val="Standard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POSLANECKÁ SNĚMOVNA</w:t>
      </w:r>
    </w:p>
    <w:p w:rsidR="009246EE" w:rsidRDefault="009246EE" w:rsidP="009246EE">
      <w:pPr>
        <w:pStyle w:val="Standard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2020</w:t>
      </w:r>
    </w:p>
    <w:p w:rsidR="009246EE" w:rsidRDefault="009246EE" w:rsidP="009246EE">
      <w:pPr>
        <w:pStyle w:val="Standard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8. volební období</w:t>
      </w:r>
    </w:p>
    <w:p w:rsidR="009246EE" w:rsidRDefault="009246EE" w:rsidP="009246EE">
      <w:pPr>
        <w:pStyle w:val="Standard"/>
        <w:rPr>
          <w:rFonts w:ascii="Calibri" w:hAnsi="Calibri"/>
          <w:b/>
          <w:szCs w:val="24"/>
        </w:rPr>
      </w:pPr>
    </w:p>
    <w:p w:rsidR="009246EE" w:rsidRDefault="009246EE" w:rsidP="009246EE">
      <w:pPr>
        <w:pStyle w:val="Standard"/>
        <w:rPr>
          <w:rFonts w:ascii="Calibri" w:hAnsi="Calibri"/>
          <w:b/>
          <w:szCs w:val="24"/>
        </w:rPr>
      </w:pPr>
    </w:p>
    <w:p w:rsidR="009246EE" w:rsidRDefault="009246EE" w:rsidP="009246EE">
      <w:pPr>
        <w:pStyle w:val="Standard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27</w:t>
      </w:r>
    </w:p>
    <w:p w:rsidR="009246EE" w:rsidRDefault="009246EE" w:rsidP="009246EE">
      <w:pPr>
        <w:pStyle w:val="Standard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USNESENÍ</w:t>
      </w:r>
    </w:p>
    <w:p w:rsidR="009246EE" w:rsidRPr="00531477" w:rsidRDefault="009246EE" w:rsidP="009246EE">
      <w:pPr>
        <w:pStyle w:val="Standard"/>
        <w:rPr>
          <w:rFonts w:ascii="Calibri" w:hAnsi="Calibri" w:cs="Calibri"/>
          <w:b/>
          <w:szCs w:val="24"/>
        </w:rPr>
      </w:pPr>
      <w:r w:rsidRPr="00531477">
        <w:rPr>
          <w:rFonts w:ascii="Calibri" w:hAnsi="Calibri" w:cs="Calibri"/>
          <w:b/>
          <w:szCs w:val="24"/>
        </w:rPr>
        <w:t>Stálé komise pro Ústavu České republiky</w:t>
      </w:r>
    </w:p>
    <w:p w:rsidR="009246EE" w:rsidRPr="00531477" w:rsidRDefault="009246EE" w:rsidP="009246EE">
      <w:pPr>
        <w:pStyle w:val="Standard"/>
        <w:rPr>
          <w:rFonts w:ascii="Calibri" w:hAnsi="Calibri" w:cs="Calibri"/>
          <w:b/>
          <w:szCs w:val="24"/>
        </w:rPr>
      </w:pPr>
      <w:r w:rsidRPr="00531477">
        <w:rPr>
          <w:rFonts w:ascii="Calibri" w:hAnsi="Calibri" w:cs="Calibri"/>
          <w:b/>
          <w:szCs w:val="24"/>
        </w:rPr>
        <w:t>z 2</w:t>
      </w:r>
      <w:r>
        <w:rPr>
          <w:rFonts w:ascii="Calibri" w:hAnsi="Calibri" w:cs="Calibri"/>
          <w:b/>
          <w:szCs w:val="24"/>
        </w:rPr>
        <w:t>2</w:t>
      </w:r>
      <w:r w:rsidRPr="00531477">
        <w:rPr>
          <w:rFonts w:ascii="Calibri" w:hAnsi="Calibri" w:cs="Calibri"/>
          <w:b/>
          <w:szCs w:val="24"/>
        </w:rPr>
        <w:t xml:space="preserve">. schůze ze dne </w:t>
      </w:r>
      <w:r>
        <w:rPr>
          <w:rFonts w:ascii="Calibri" w:hAnsi="Calibri" w:cs="Calibri"/>
          <w:b/>
          <w:szCs w:val="24"/>
        </w:rPr>
        <w:t>8</w:t>
      </w:r>
      <w:r w:rsidRPr="00531477">
        <w:rPr>
          <w:rFonts w:ascii="Calibri" w:hAnsi="Calibri" w:cs="Calibri"/>
          <w:b/>
          <w:szCs w:val="24"/>
        </w:rPr>
        <w:t xml:space="preserve">. </w:t>
      </w:r>
      <w:r>
        <w:rPr>
          <w:rFonts w:ascii="Calibri" w:hAnsi="Calibri" w:cs="Calibri"/>
          <w:b/>
          <w:szCs w:val="24"/>
        </w:rPr>
        <w:t>září</w:t>
      </w:r>
      <w:r w:rsidRPr="00531477">
        <w:rPr>
          <w:rFonts w:ascii="Calibri" w:hAnsi="Calibri" w:cs="Calibri"/>
          <w:b/>
          <w:szCs w:val="24"/>
        </w:rPr>
        <w:t xml:space="preserve"> 2020</w:t>
      </w:r>
    </w:p>
    <w:p w:rsidR="009246EE" w:rsidRPr="00531477" w:rsidRDefault="009246EE" w:rsidP="009246EE">
      <w:pPr>
        <w:pStyle w:val="Standard"/>
        <w:rPr>
          <w:rFonts w:ascii="Calibri" w:hAnsi="Calibri" w:cs="Calibri"/>
          <w:b/>
          <w:szCs w:val="24"/>
        </w:rPr>
      </w:pPr>
    </w:p>
    <w:p w:rsidR="009246EE" w:rsidRPr="00531477" w:rsidRDefault="009246EE" w:rsidP="009246EE">
      <w:pPr>
        <w:suppressAutoHyphens/>
        <w:jc w:val="center"/>
        <w:rPr>
          <w:rFonts w:ascii="Calibri" w:hAnsi="Calibri" w:cs="Calibri"/>
          <w:b/>
          <w:iCs/>
          <w:sz w:val="24"/>
          <w:szCs w:val="24"/>
        </w:rPr>
      </w:pPr>
      <w:r w:rsidRPr="00531477">
        <w:rPr>
          <w:rFonts w:ascii="Calibri" w:hAnsi="Calibri" w:cs="Calibri"/>
          <w:b/>
          <w:sz w:val="24"/>
          <w:szCs w:val="24"/>
        </w:rPr>
        <w:t xml:space="preserve">k návrhu </w:t>
      </w:r>
      <w:r w:rsidRPr="00531477">
        <w:rPr>
          <w:rStyle w:val="3oh-"/>
          <w:rFonts w:ascii="Calibri" w:hAnsi="Calibri" w:cs="Calibri"/>
          <w:b/>
          <w:bCs/>
          <w:iCs/>
          <w:sz w:val="24"/>
          <w:szCs w:val="24"/>
        </w:rPr>
        <w:t xml:space="preserve">ústavního zákona, kterým se mění Ústava ČR (tisk </w:t>
      </w:r>
      <w:r>
        <w:rPr>
          <w:rStyle w:val="3oh-"/>
          <w:rFonts w:ascii="Calibri" w:hAnsi="Calibri" w:cs="Calibri"/>
          <w:b/>
          <w:bCs/>
          <w:iCs/>
          <w:sz w:val="24"/>
          <w:szCs w:val="24"/>
        </w:rPr>
        <w:t>557</w:t>
      </w:r>
      <w:r w:rsidRPr="00531477">
        <w:rPr>
          <w:rStyle w:val="3oh-"/>
          <w:rFonts w:ascii="Calibri" w:hAnsi="Calibri" w:cs="Calibri"/>
          <w:b/>
          <w:bCs/>
          <w:iCs/>
          <w:sz w:val="24"/>
          <w:szCs w:val="24"/>
        </w:rPr>
        <w:t>)</w:t>
      </w:r>
    </w:p>
    <w:p w:rsidR="009246EE" w:rsidRPr="00531477" w:rsidRDefault="009246EE" w:rsidP="009246EE">
      <w:pPr>
        <w:pStyle w:val="Standard"/>
        <w:rPr>
          <w:rFonts w:ascii="Calibri" w:hAnsi="Calibri" w:cs="Calibri"/>
          <w:iCs/>
          <w:szCs w:val="24"/>
        </w:rPr>
      </w:pPr>
    </w:p>
    <w:p w:rsidR="009246EE" w:rsidRPr="00531477" w:rsidRDefault="009246EE" w:rsidP="00924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Cs/>
          <w:sz w:val="24"/>
          <w:szCs w:val="24"/>
          <w:lang w:eastAsia="cs-CZ"/>
        </w:rPr>
      </w:pPr>
      <w:r w:rsidRPr="00531477">
        <w:rPr>
          <w:rStyle w:val="3oh-"/>
          <w:rFonts w:ascii="Calibri" w:hAnsi="Calibri" w:cs="Calibri"/>
          <w:iCs/>
          <w:sz w:val="24"/>
          <w:szCs w:val="24"/>
        </w:rPr>
        <w:t xml:space="preserve">Stálá komise pro Ústavu České republiky </w:t>
      </w:r>
      <w:r>
        <w:rPr>
          <w:rStyle w:val="3oh-"/>
          <w:rFonts w:ascii="Calibri" w:hAnsi="Calibri" w:cs="Calibri"/>
          <w:iCs/>
          <w:sz w:val="24"/>
          <w:szCs w:val="24"/>
        </w:rPr>
        <w:t xml:space="preserve">nedoporučuje přijetí ústavního zákona v předloženém znění. </w:t>
      </w:r>
      <w:r w:rsidRPr="00531477">
        <w:rPr>
          <w:rStyle w:val="3oh-"/>
          <w:rFonts w:ascii="Calibri" w:hAnsi="Calibri" w:cs="Calibri"/>
          <w:iCs/>
          <w:sz w:val="24"/>
          <w:szCs w:val="24"/>
        </w:rPr>
        <w:t> </w:t>
      </w:r>
    </w:p>
    <w:p w:rsidR="009246EE" w:rsidRPr="00531477" w:rsidRDefault="009246EE" w:rsidP="009246EE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:rsidR="009246EE" w:rsidRPr="00531477" w:rsidRDefault="009246EE" w:rsidP="009246EE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:rsidR="009246EE" w:rsidRPr="00531477" w:rsidRDefault="009246EE" w:rsidP="009246EE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:rsidR="009246EE" w:rsidRPr="00531477" w:rsidRDefault="009246EE" w:rsidP="009246EE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:rsidR="009246EE" w:rsidRPr="00531477" w:rsidRDefault="009246EE" w:rsidP="009246EE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:rsidR="009246EE" w:rsidRPr="00531477" w:rsidRDefault="009246EE" w:rsidP="009246EE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:rsidR="009246EE" w:rsidRPr="00531477" w:rsidRDefault="009246EE" w:rsidP="009246EE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:rsidR="009246EE" w:rsidRPr="00531477" w:rsidRDefault="009246EE" w:rsidP="009246EE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:rsidR="009246EE" w:rsidRPr="00531477" w:rsidRDefault="009246EE" w:rsidP="009246EE">
      <w:pPr>
        <w:pStyle w:val="Standard"/>
        <w:jc w:val="left"/>
        <w:rPr>
          <w:rFonts w:ascii="Calibri" w:hAnsi="Calibri" w:cs="Calibri"/>
          <w:szCs w:val="24"/>
        </w:rPr>
      </w:pPr>
      <w:r w:rsidRPr="00531477">
        <w:rPr>
          <w:rFonts w:ascii="Calibri" w:hAnsi="Calibri" w:cs="Calibri"/>
          <w:szCs w:val="24"/>
        </w:rPr>
        <w:t xml:space="preserve">             </w:t>
      </w:r>
      <w:r w:rsidR="00A70113">
        <w:rPr>
          <w:rFonts w:ascii="Calibri" w:hAnsi="Calibri" w:cs="Calibri"/>
          <w:szCs w:val="24"/>
        </w:rPr>
        <w:t xml:space="preserve">  </w:t>
      </w:r>
      <w:r w:rsidRPr="00531477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Marek Výborný</w:t>
      </w:r>
      <w:r w:rsidR="004E4E59">
        <w:rPr>
          <w:rFonts w:ascii="Calibri" w:hAnsi="Calibri" w:cs="Calibri"/>
          <w:szCs w:val="24"/>
        </w:rPr>
        <w:t xml:space="preserve"> v.</w:t>
      </w:r>
      <w:bookmarkStart w:id="0" w:name="_GoBack"/>
      <w:bookmarkEnd w:id="0"/>
      <w:r w:rsidR="00A70113">
        <w:rPr>
          <w:rFonts w:ascii="Calibri" w:hAnsi="Calibri" w:cs="Calibri"/>
          <w:szCs w:val="24"/>
        </w:rPr>
        <w:t xml:space="preserve">r. </w:t>
      </w:r>
      <w:r w:rsidRPr="00531477">
        <w:rPr>
          <w:rFonts w:ascii="Calibri" w:hAnsi="Calibri" w:cs="Calibri"/>
          <w:szCs w:val="24"/>
        </w:rPr>
        <w:t xml:space="preserve">             </w:t>
      </w:r>
      <w:r w:rsidRPr="00531477">
        <w:rPr>
          <w:rFonts w:ascii="Calibri" w:hAnsi="Calibri" w:cs="Calibri"/>
          <w:szCs w:val="24"/>
        </w:rPr>
        <w:tab/>
        <w:t xml:space="preserve">                          </w:t>
      </w:r>
      <w:r w:rsidR="00A70113">
        <w:rPr>
          <w:rFonts w:ascii="Calibri" w:hAnsi="Calibri" w:cs="Calibri"/>
          <w:szCs w:val="24"/>
        </w:rPr>
        <w:t xml:space="preserve">    </w:t>
      </w:r>
      <w:r w:rsidR="00A70113">
        <w:rPr>
          <w:rFonts w:ascii="Calibri" w:hAnsi="Calibri" w:cs="Calibri"/>
          <w:szCs w:val="24"/>
        </w:rPr>
        <w:tab/>
      </w:r>
      <w:r w:rsidR="00A70113">
        <w:rPr>
          <w:rFonts w:ascii="Calibri" w:hAnsi="Calibri" w:cs="Calibri"/>
          <w:szCs w:val="24"/>
        </w:rPr>
        <w:tab/>
        <w:t xml:space="preserve">  Kateřina Valachová </w:t>
      </w:r>
      <w:proofErr w:type="gramStart"/>
      <w:r w:rsidR="00A70113">
        <w:rPr>
          <w:rFonts w:ascii="Calibri" w:hAnsi="Calibri" w:cs="Calibri"/>
          <w:szCs w:val="24"/>
        </w:rPr>
        <w:t>v.r.</w:t>
      </w:r>
      <w:proofErr w:type="gramEnd"/>
    </w:p>
    <w:p w:rsidR="009246EE" w:rsidRPr="00531477" w:rsidRDefault="009246EE" w:rsidP="009246EE">
      <w:pPr>
        <w:pStyle w:val="Standard"/>
        <w:jc w:val="left"/>
        <w:rPr>
          <w:rFonts w:ascii="Calibri" w:hAnsi="Calibri" w:cs="Calibri"/>
          <w:szCs w:val="24"/>
        </w:rPr>
      </w:pPr>
      <w:r w:rsidRPr="00531477">
        <w:rPr>
          <w:rFonts w:ascii="Calibri" w:hAnsi="Calibri" w:cs="Calibri"/>
          <w:szCs w:val="24"/>
        </w:rPr>
        <w:t xml:space="preserve">                ověřovatel zápisu  </w:t>
      </w:r>
      <w:r w:rsidRPr="00531477">
        <w:rPr>
          <w:rFonts w:ascii="Calibri" w:hAnsi="Calibri" w:cs="Calibri"/>
          <w:szCs w:val="24"/>
        </w:rPr>
        <w:tab/>
      </w:r>
      <w:r w:rsidRPr="00531477">
        <w:rPr>
          <w:rFonts w:ascii="Calibri" w:hAnsi="Calibri" w:cs="Calibri"/>
          <w:szCs w:val="24"/>
        </w:rPr>
        <w:tab/>
      </w:r>
      <w:r w:rsidRPr="00531477">
        <w:rPr>
          <w:rFonts w:ascii="Calibri" w:hAnsi="Calibri" w:cs="Calibri"/>
          <w:szCs w:val="24"/>
        </w:rPr>
        <w:tab/>
        <w:t xml:space="preserve">                                          předsedkyně komise</w:t>
      </w:r>
    </w:p>
    <w:p w:rsidR="009246EE" w:rsidRPr="00531477" w:rsidRDefault="009246EE" w:rsidP="009246EE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531477">
        <w:rPr>
          <w:rFonts w:ascii="Calibri" w:hAnsi="Calibri" w:cs="Calibri"/>
          <w:sz w:val="24"/>
          <w:szCs w:val="24"/>
        </w:rPr>
        <w:t xml:space="preserve">     </w:t>
      </w:r>
    </w:p>
    <w:p w:rsidR="009246EE" w:rsidRPr="00531477" w:rsidRDefault="009246EE" w:rsidP="009246E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9246EE" w:rsidRPr="00531477" w:rsidRDefault="009246EE" w:rsidP="009246E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9246EE" w:rsidRPr="00531477" w:rsidRDefault="009246EE" w:rsidP="009246E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9246EE" w:rsidRPr="00531477" w:rsidRDefault="009246EE" w:rsidP="009246E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9246EE" w:rsidRPr="00531477" w:rsidRDefault="009246EE" w:rsidP="009246E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9246EE" w:rsidRPr="00531477" w:rsidRDefault="009246EE" w:rsidP="009246E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2C60EB" w:rsidRDefault="002C60EB"/>
    <w:sectPr w:rsidR="002C60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6EE"/>
    <w:rsid w:val="002C60EB"/>
    <w:rsid w:val="004E4E59"/>
    <w:rsid w:val="009246EE"/>
    <w:rsid w:val="00A7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BA067"/>
  <w15:chartTrackingRefBased/>
  <w15:docId w15:val="{028E5DC8-7BCD-45E3-8E15-1C34DA9F4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46EE"/>
    <w:rPr>
      <w:rFonts w:ascii="Verdana" w:hAnsi="Verdan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uiPriority w:val="99"/>
    <w:rsid w:val="009246EE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customStyle="1" w:styleId="p8">
    <w:name w:val="p8"/>
    <w:basedOn w:val="Normln"/>
    <w:rsid w:val="0092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3oh-">
    <w:name w:val="_3oh-"/>
    <w:basedOn w:val="Standardnpsmoodstavce"/>
    <w:rsid w:val="009246EE"/>
  </w:style>
  <w:style w:type="paragraph" w:styleId="Textbubliny">
    <w:name w:val="Balloon Text"/>
    <w:basedOn w:val="Normln"/>
    <w:link w:val="TextbublinyChar"/>
    <w:uiPriority w:val="99"/>
    <w:semiHidden/>
    <w:unhideWhenUsed/>
    <w:rsid w:val="00A70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01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WintrJ</dc:creator>
  <cp:keywords/>
  <dc:description/>
  <cp:lastModifiedBy>CvachovaM</cp:lastModifiedBy>
  <cp:revision>2</cp:revision>
  <cp:lastPrinted>2020-09-09T06:44:00Z</cp:lastPrinted>
  <dcterms:created xsi:type="dcterms:W3CDTF">2020-09-09T06:46:00Z</dcterms:created>
  <dcterms:modified xsi:type="dcterms:W3CDTF">2020-09-09T06:46:00Z</dcterms:modified>
</cp:coreProperties>
</file>