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1187" w:rsidRPr="00216BAE" w:rsidRDefault="005C4B1B" w:rsidP="005C4B1B">
      <w:pPr>
        <w:jc w:val="center"/>
        <w:rPr>
          <w:b/>
          <w:sz w:val="28"/>
        </w:rPr>
      </w:pPr>
      <w:bookmarkStart w:id="0" w:name="_GoBack"/>
      <w:bookmarkEnd w:id="0"/>
      <w:r w:rsidRPr="00216BAE">
        <w:rPr>
          <w:b/>
          <w:sz w:val="28"/>
        </w:rPr>
        <w:t>ROZDÍLOVÁ TABULKA NÁVRHU PRÁVNÍHO PŘEDPISU S PŘEDPISY EU</w:t>
      </w:r>
    </w:p>
    <w:p w:rsidR="005C4B1B" w:rsidRPr="00216BAE" w:rsidRDefault="005C4B1B" w:rsidP="005C4B1B"/>
    <w:tbl>
      <w:tblPr>
        <w:tblW w:w="14325" w:type="dxa"/>
        <w:tblInd w:w="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5"/>
        <w:gridCol w:w="5003"/>
        <w:gridCol w:w="1432"/>
        <w:gridCol w:w="1828"/>
        <w:gridCol w:w="4657"/>
      </w:tblGrid>
      <w:tr w:rsidR="00AA29A3" w:rsidRPr="00216BAE" w:rsidTr="005C4B1B">
        <w:trPr>
          <w:trHeight w:val="638"/>
        </w:trPr>
        <w:tc>
          <w:tcPr>
            <w:tcW w:w="6408" w:type="dxa"/>
            <w:gridSpan w:val="2"/>
            <w:shd w:val="clear" w:color="auto" w:fill="F2F2F2"/>
          </w:tcPr>
          <w:p w:rsidR="005C4B1B" w:rsidRPr="00216BAE" w:rsidRDefault="005C4B1B" w:rsidP="00952775">
            <w:pPr>
              <w:jc w:val="center"/>
            </w:pPr>
            <w:r w:rsidRPr="00216BAE">
              <w:t>Navrhovaný právní předpis (novela občanského zákoníku)</w:t>
            </w:r>
          </w:p>
        </w:tc>
        <w:tc>
          <w:tcPr>
            <w:tcW w:w="7917" w:type="dxa"/>
            <w:gridSpan w:val="3"/>
            <w:shd w:val="clear" w:color="auto" w:fill="F2F2F2"/>
          </w:tcPr>
          <w:p w:rsidR="005C4B1B" w:rsidRPr="00216BAE" w:rsidRDefault="005C4B1B" w:rsidP="00952775">
            <w:pPr>
              <w:jc w:val="center"/>
            </w:pPr>
            <w:r w:rsidRPr="00216BAE">
              <w:t>Odpovídající předpis EU</w:t>
            </w:r>
          </w:p>
        </w:tc>
      </w:tr>
      <w:tr w:rsidR="00AA29A3" w:rsidRPr="00216BAE" w:rsidTr="005C4B1B">
        <w:trPr>
          <w:trHeight w:val="638"/>
        </w:trPr>
        <w:tc>
          <w:tcPr>
            <w:tcW w:w="1405" w:type="dxa"/>
            <w:shd w:val="clear" w:color="auto" w:fill="F2F2F2"/>
            <w:vAlign w:val="center"/>
          </w:tcPr>
          <w:p w:rsidR="005C4B1B" w:rsidRPr="00216BAE" w:rsidRDefault="005C4B1B" w:rsidP="00952775">
            <w:pPr>
              <w:tabs>
                <w:tab w:val="left" w:pos="360"/>
              </w:tabs>
              <w:suppressAutoHyphens/>
              <w:spacing w:line="276" w:lineRule="auto"/>
              <w:jc w:val="center"/>
              <w:rPr>
                <w:lang w:eastAsia="ar-SA"/>
              </w:rPr>
            </w:pPr>
            <w:r w:rsidRPr="00216BAE">
              <w:t>Ustanovení (část, §, odst., písm., apod.)</w:t>
            </w:r>
          </w:p>
        </w:tc>
        <w:tc>
          <w:tcPr>
            <w:tcW w:w="5003" w:type="dxa"/>
            <w:shd w:val="clear" w:color="auto" w:fill="F2F2F2"/>
            <w:vAlign w:val="center"/>
          </w:tcPr>
          <w:p w:rsidR="005C4B1B" w:rsidRPr="00216BAE" w:rsidRDefault="005C4B1B" w:rsidP="00952775">
            <w:pPr>
              <w:tabs>
                <w:tab w:val="left" w:pos="360"/>
              </w:tabs>
              <w:suppressAutoHyphens/>
              <w:spacing w:line="276" w:lineRule="auto"/>
              <w:jc w:val="center"/>
              <w:rPr>
                <w:lang w:eastAsia="ar-SA"/>
              </w:rPr>
            </w:pPr>
            <w:r w:rsidRPr="00216BAE">
              <w:t>Obsah</w:t>
            </w:r>
          </w:p>
        </w:tc>
        <w:tc>
          <w:tcPr>
            <w:tcW w:w="1432" w:type="dxa"/>
            <w:shd w:val="clear" w:color="auto" w:fill="F2F2F2"/>
            <w:vAlign w:val="center"/>
          </w:tcPr>
          <w:p w:rsidR="005C4B1B" w:rsidRPr="00216BAE" w:rsidRDefault="005C4B1B" w:rsidP="00952775">
            <w:pPr>
              <w:tabs>
                <w:tab w:val="left" w:pos="360"/>
              </w:tabs>
              <w:suppressAutoHyphens/>
              <w:spacing w:line="276" w:lineRule="auto"/>
              <w:jc w:val="center"/>
              <w:rPr>
                <w:lang w:eastAsia="ar-SA"/>
              </w:rPr>
            </w:pPr>
            <w:r w:rsidRPr="00216BAE">
              <w:t>Celex č.</w:t>
            </w:r>
          </w:p>
        </w:tc>
        <w:tc>
          <w:tcPr>
            <w:tcW w:w="1828" w:type="dxa"/>
            <w:shd w:val="clear" w:color="auto" w:fill="F2F2F2"/>
            <w:vAlign w:val="center"/>
          </w:tcPr>
          <w:p w:rsidR="005C4B1B" w:rsidRPr="00216BAE" w:rsidRDefault="005C4B1B" w:rsidP="00952775">
            <w:pPr>
              <w:tabs>
                <w:tab w:val="left" w:pos="360"/>
              </w:tabs>
              <w:suppressAutoHyphens/>
              <w:spacing w:line="276" w:lineRule="auto"/>
              <w:jc w:val="center"/>
              <w:rPr>
                <w:lang w:eastAsia="ar-SA"/>
              </w:rPr>
            </w:pPr>
            <w:r w:rsidRPr="00216BAE">
              <w:t>Ustanovení (čl., odst., písm., bod, apod.)</w:t>
            </w:r>
          </w:p>
        </w:tc>
        <w:tc>
          <w:tcPr>
            <w:tcW w:w="4657" w:type="dxa"/>
            <w:shd w:val="clear" w:color="auto" w:fill="F2F2F2"/>
            <w:vAlign w:val="center"/>
          </w:tcPr>
          <w:p w:rsidR="005C4B1B" w:rsidRPr="009D5855" w:rsidRDefault="005C4B1B" w:rsidP="00952775">
            <w:pPr>
              <w:tabs>
                <w:tab w:val="left" w:pos="360"/>
              </w:tabs>
              <w:suppressAutoHyphens/>
              <w:spacing w:line="276" w:lineRule="auto"/>
              <w:jc w:val="center"/>
              <w:rPr>
                <w:color w:val="FF0000"/>
                <w:lang w:eastAsia="ar-SA"/>
              </w:rPr>
            </w:pPr>
            <w:r w:rsidRPr="00456315">
              <w:t>Obsah</w:t>
            </w:r>
          </w:p>
        </w:tc>
      </w:tr>
      <w:tr w:rsidR="00AC009C" w:rsidRPr="00216BAE" w:rsidTr="00777E53">
        <w:trPr>
          <w:trHeight w:val="781"/>
        </w:trPr>
        <w:tc>
          <w:tcPr>
            <w:tcW w:w="1405" w:type="dxa"/>
            <w:tcBorders>
              <w:bottom w:val="nil"/>
            </w:tcBorders>
          </w:tcPr>
          <w:p w:rsidR="00AC009C" w:rsidRPr="00216BAE" w:rsidRDefault="00AC009C" w:rsidP="00AC009C">
            <w:pPr>
              <w:jc w:val="center"/>
            </w:pPr>
            <w:r w:rsidRPr="00216BAE">
              <w:t>§ 1811 odst</w:t>
            </w:r>
            <w:r>
              <w:t>. 2 písm. a</w:t>
            </w:r>
            <w:r w:rsidRPr="00216BAE">
              <w:t>)</w:t>
            </w:r>
          </w:p>
          <w:p w:rsidR="00AC009C" w:rsidRPr="00216BAE" w:rsidRDefault="00AC009C" w:rsidP="00AC009C"/>
        </w:tc>
        <w:tc>
          <w:tcPr>
            <w:tcW w:w="5003" w:type="dxa"/>
            <w:tcBorders>
              <w:bottom w:val="nil"/>
            </w:tcBorders>
          </w:tcPr>
          <w:p w:rsidR="00AC009C" w:rsidRPr="002D225B" w:rsidRDefault="00AC009C" w:rsidP="00AC009C">
            <w:pPr>
              <w:rPr>
                <w:lang w:val="af-ZA"/>
              </w:rPr>
            </w:pPr>
            <w:r w:rsidRPr="002D225B">
              <w:rPr>
                <w:lang w:val="af-ZA"/>
              </w:rPr>
              <w:t>(2) Směřuje-li jednání stran k uzavření smlouvy a tyto skutečnosti nejsou zřejmé ze souvislostí, sdělí podnikatel spotřebiteli v dostatečném předstihu před uzavřením smlouvy nebo před tím, než spotřebitel učiní závaznou nabídku</w:t>
            </w:r>
          </w:p>
          <w:p w:rsidR="00AC009C" w:rsidRPr="00B2526F" w:rsidRDefault="00B05AC8" w:rsidP="00AC009C">
            <w:pPr>
              <w:rPr>
                <w:lang w:val="af-ZA"/>
              </w:rPr>
            </w:pPr>
            <w:r w:rsidRPr="00B05AC8">
              <w:rPr>
                <w:lang w:val="af-ZA"/>
              </w:rPr>
              <w:t>a) údaje o své totožnosti, adresu sídla, telefonní číslo a, existuje-li, pak adresu pro doručování elektronické pošty,</w:t>
            </w:r>
          </w:p>
          <w:p w:rsidR="00AC009C" w:rsidRPr="006E31FF" w:rsidRDefault="00AC009C" w:rsidP="00AC009C">
            <w:pPr>
              <w:rPr>
                <w:color w:val="FF0000"/>
                <w:lang w:val="af-ZA"/>
              </w:rPr>
            </w:pPr>
          </w:p>
        </w:tc>
        <w:tc>
          <w:tcPr>
            <w:tcW w:w="1432" w:type="dxa"/>
            <w:tcBorders>
              <w:bottom w:val="nil"/>
            </w:tcBorders>
          </w:tcPr>
          <w:p w:rsidR="00AC009C" w:rsidRPr="00216BAE" w:rsidRDefault="00AC009C" w:rsidP="00AC009C">
            <w:r w:rsidRPr="00216BAE">
              <w:t>32011L0083</w:t>
            </w:r>
          </w:p>
        </w:tc>
        <w:tc>
          <w:tcPr>
            <w:tcW w:w="1828" w:type="dxa"/>
            <w:tcBorders>
              <w:bottom w:val="nil"/>
            </w:tcBorders>
          </w:tcPr>
          <w:p w:rsidR="00AC009C" w:rsidRPr="00216BAE" w:rsidRDefault="00AC009C" w:rsidP="00AC009C">
            <w:r w:rsidRPr="00216BAE">
              <w:t xml:space="preserve">Článek </w:t>
            </w:r>
            <w:r>
              <w:t>5</w:t>
            </w:r>
            <w:r w:rsidRPr="00216BAE">
              <w:t xml:space="preserve"> odst. 1 písm. </w:t>
            </w:r>
            <w:r>
              <w:t>b</w:t>
            </w:r>
            <w:r w:rsidRPr="00216BAE">
              <w:t>)</w:t>
            </w:r>
          </w:p>
        </w:tc>
        <w:tc>
          <w:tcPr>
            <w:tcW w:w="4657" w:type="dxa"/>
            <w:tcBorders>
              <w:bottom w:val="nil"/>
            </w:tcBorders>
          </w:tcPr>
          <w:p w:rsidR="00AC009C" w:rsidRPr="00990B09" w:rsidRDefault="00AC009C" w:rsidP="00AC009C">
            <w:r w:rsidRPr="00990B09">
              <w:t>1. Před tím, než je spotřebitel vázán jakoukoliv smlouvou jinou než smlouvou uzavřenou na dálku nebo smlouvou uzavřenou mimo obchodní prostory či odpovídající smluvní nabídkou, poskytne obchodník spotřebiteli jasným a srozumitelným způsobem tyto informace, pokud již tyto informace nejsou patrné ze souvislostí:</w:t>
            </w:r>
          </w:p>
          <w:p w:rsidR="00AC009C" w:rsidRPr="009D5855" w:rsidRDefault="00AC009C" w:rsidP="00AC009C">
            <w:pPr>
              <w:rPr>
                <w:color w:val="FF0000"/>
              </w:rPr>
            </w:pPr>
            <w:r w:rsidRPr="00990B09">
              <w:t>b)</w:t>
            </w:r>
            <w:r>
              <w:t xml:space="preserve"> </w:t>
            </w:r>
            <w:r w:rsidRPr="00990B09">
              <w:t>totožnost obchodníka, například jeho obchodní název, zeměpisnou adresu, na níž je usazen, a jeho telefonní číslo;</w:t>
            </w:r>
          </w:p>
        </w:tc>
      </w:tr>
      <w:tr w:rsidR="00AC009C" w:rsidRPr="00216BAE" w:rsidTr="00777E53">
        <w:trPr>
          <w:trHeight w:val="781"/>
        </w:trPr>
        <w:tc>
          <w:tcPr>
            <w:tcW w:w="1405" w:type="dxa"/>
            <w:tcBorders>
              <w:bottom w:val="nil"/>
            </w:tcBorders>
          </w:tcPr>
          <w:p w:rsidR="00AC009C" w:rsidRPr="00216BAE" w:rsidRDefault="00AC009C" w:rsidP="00AC009C">
            <w:pPr>
              <w:jc w:val="center"/>
            </w:pPr>
            <w:r w:rsidRPr="00216BAE">
              <w:t>§ 1811 odst</w:t>
            </w:r>
            <w:r>
              <w:t>. 2 písm. b</w:t>
            </w:r>
            <w:r w:rsidRPr="00216BAE">
              <w:t>)</w:t>
            </w:r>
          </w:p>
          <w:p w:rsidR="00AC009C" w:rsidRPr="00216BAE" w:rsidRDefault="00AC009C" w:rsidP="00AC009C">
            <w:pPr>
              <w:jc w:val="center"/>
            </w:pPr>
          </w:p>
        </w:tc>
        <w:tc>
          <w:tcPr>
            <w:tcW w:w="5003" w:type="dxa"/>
            <w:tcBorders>
              <w:bottom w:val="nil"/>
            </w:tcBorders>
          </w:tcPr>
          <w:p w:rsidR="00AC009C" w:rsidRPr="008E63D0" w:rsidRDefault="00AC009C" w:rsidP="00AC009C">
            <w:pPr>
              <w:rPr>
                <w:color w:val="FF0000"/>
                <w:lang w:val="af-ZA"/>
              </w:rPr>
            </w:pPr>
            <w:r w:rsidRPr="002D225B">
              <w:rPr>
                <w:lang w:val="af-ZA"/>
              </w:rPr>
              <w:t xml:space="preserve">b) </w:t>
            </w:r>
            <w:r w:rsidRPr="00AC009C">
              <w:rPr>
                <w:lang w:val="af-ZA"/>
              </w:rPr>
              <w:t>označení zboží nebo služby a popis jejich hlavních vlastností v rozsahu odpovídajícím použitému prostředku komunikace a povaze zboží nebo služby,</w:t>
            </w:r>
          </w:p>
        </w:tc>
        <w:tc>
          <w:tcPr>
            <w:tcW w:w="1432" w:type="dxa"/>
            <w:tcBorders>
              <w:bottom w:val="nil"/>
            </w:tcBorders>
          </w:tcPr>
          <w:p w:rsidR="00AC009C" w:rsidRPr="00216BAE" w:rsidRDefault="00AC009C" w:rsidP="00AC009C">
            <w:r w:rsidRPr="00216BAE">
              <w:t>32011L0083</w:t>
            </w:r>
          </w:p>
        </w:tc>
        <w:tc>
          <w:tcPr>
            <w:tcW w:w="1828" w:type="dxa"/>
            <w:tcBorders>
              <w:bottom w:val="nil"/>
            </w:tcBorders>
          </w:tcPr>
          <w:p w:rsidR="00AC009C" w:rsidRPr="00216BAE" w:rsidRDefault="00AC009C" w:rsidP="00AC009C">
            <w:r w:rsidRPr="00216BAE">
              <w:t xml:space="preserve">Článek </w:t>
            </w:r>
            <w:r>
              <w:t>5</w:t>
            </w:r>
            <w:r w:rsidRPr="00216BAE">
              <w:t xml:space="preserve"> odst. 1 písm. </w:t>
            </w:r>
            <w:r>
              <w:t>a</w:t>
            </w:r>
            <w:r w:rsidRPr="00216BAE">
              <w:t>)</w:t>
            </w:r>
          </w:p>
        </w:tc>
        <w:tc>
          <w:tcPr>
            <w:tcW w:w="4657" w:type="dxa"/>
            <w:tcBorders>
              <w:bottom w:val="nil"/>
            </w:tcBorders>
          </w:tcPr>
          <w:p w:rsidR="00AC009C" w:rsidRPr="009D5855" w:rsidRDefault="00AC009C" w:rsidP="00AC009C">
            <w:pPr>
              <w:rPr>
                <w:color w:val="FF0000"/>
              </w:rPr>
            </w:pPr>
            <w:r w:rsidRPr="00990B09">
              <w:t>a) hlavní vlastnosti zboží nebo služeb v rozsahu odpovídajícím danému nosiči a zboží či službám;</w:t>
            </w:r>
          </w:p>
        </w:tc>
      </w:tr>
      <w:tr w:rsidR="00AC009C" w:rsidRPr="00216BAE" w:rsidTr="00777E53">
        <w:trPr>
          <w:trHeight w:val="781"/>
        </w:trPr>
        <w:tc>
          <w:tcPr>
            <w:tcW w:w="1405" w:type="dxa"/>
            <w:tcBorders>
              <w:bottom w:val="nil"/>
            </w:tcBorders>
          </w:tcPr>
          <w:p w:rsidR="00AC009C" w:rsidRPr="00216BAE" w:rsidRDefault="00AC009C" w:rsidP="00AC009C">
            <w:pPr>
              <w:jc w:val="center"/>
            </w:pPr>
            <w:r w:rsidRPr="00216BAE">
              <w:t>§ 1811 odst</w:t>
            </w:r>
            <w:r>
              <w:t>. 2 písm. c</w:t>
            </w:r>
            <w:r w:rsidRPr="00216BAE">
              <w:t>)</w:t>
            </w:r>
          </w:p>
          <w:p w:rsidR="00AC009C" w:rsidRPr="00216BAE" w:rsidRDefault="00AC009C" w:rsidP="00AC009C">
            <w:pPr>
              <w:jc w:val="center"/>
            </w:pPr>
          </w:p>
        </w:tc>
        <w:tc>
          <w:tcPr>
            <w:tcW w:w="5003" w:type="dxa"/>
            <w:tcBorders>
              <w:bottom w:val="nil"/>
            </w:tcBorders>
          </w:tcPr>
          <w:p w:rsidR="00AC009C" w:rsidRPr="00B2526F" w:rsidRDefault="00AC009C" w:rsidP="00AC009C">
            <w:pPr>
              <w:rPr>
                <w:color w:val="FF0000"/>
              </w:rPr>
            </w:pPr>
            <w:r w:rsidRPr="00B2526F">
              <w:rPr>
                <w:lang w:val="af-ZA"/>
              </w:rPr>
              <w:t xml:space="preserve">c) </w:t>
            </w:r>
            <w:r w:rsidRPr="00AC009C">
              <w:rPr>
                <w:lang w:val="af-ZA"/>
              </w:rPr>
              <w:t>celkovou cenu zboží nebo služby včetně všech daní, poplatků a jiných obdobných peněžitých plnění, a pokud povaha zboží nebo služby neumožňuje tuto cenu rozumně určit předem, způsob jejího výpočtu,</w:t>
            </w:r>
          </w:p>
        </w:tc>
        <w:tc>
          <w:tcPr>
            <w:tcW w:w="1432" w:type="dxa"/>
            <w:tcBorders>
              <w:bottom w:val="nil"/>
            </w:tcBorders>
          </w:tcPr>
          <w:p w:rsidR="00AC009C" w:rsidRPr="00216BAE" w:rsidRDefault="00AC009C" w:rsidP="00AC009C">
            <w:r w:rsidRPr="00216BAE">
              <w:t>32011L0083</w:t>
            </w:r>
          </w:p>
        </w:tc>
        <w:tc>
          <w:tcPr>
            <w:tcW w:w="1828" w:type="dxa"/>
            <w:tcBorders>
              <w:bottom w:val="nil"/>
            </w:tcBorders>
          </w:tcPr>
          <w:p w:rsidR="00AC009C" w:rsidRPr="00216BAE" w:rsidRDefault="00AC009C" w:rsidP="00AC009C">
            <w:r w:rsidRPr="00216BAE">
              <w:t xml:space="preserve">Článek </w:t>
            </w:r>
            <w:r>
              <w:t>5</w:t>
            </w:r>
            <w:r w:rsidRPr="00216BAE">
              <w:t xml:space="preserve"> odst. 1 písm. </w:t>
            </w:r>
            <w:r>
              <w:t>c</w:t>
            </w:r>
            <w:r w:rsidRPr="00216BAE">
              <w:t>)</w:t>
            </w:r>
          </w:p>
        </w:tc>
        <w:tc>
          <w:tcPr>
            <w:tcW w:w="4657" w:type="dxa"/>
            <w:tcBorders>
              <w:bottom w:val="nil"/>
            </w:tcBorders>
          </w:tcPr>
          <w:p w:rsidR="00AC009C" w:rsidRPr="009D5855" w:rsidRDefault="00AC009C" w:rsidP="00AC009C">
            <w:pPr>
              <w:rPr>
                <w:color w:val="FF0000"/>
              </w:rPr>
            </w:pPr>
            <w:r w:rsidRPr="003D2DCB">
              <w:t>c) celkovou cenu zboží nebo služeb včetně daní, nebo pokud z povahy zboží nebo služeb vyplývá, že cenu nelze rozumně stanovit předem, způsob jejího výpočtu a případně i veškeré další poplatky za dopravu, dodání nebo poštovné, nebo pokud tyto poplatky nelze rozumně stanovit předem, skutečnost, že k ceně mohou být účtovány takové dodatečné poplatky;</w:t>
            </w:r>
          </w:p>
        </w:tc>
      </w:tr>
      <w:tr w:rsidR="00AC009C" w:rsidRPr="00216BAE" w:rsidTr="00777E53">
        <w:trPr>
          <w:trHeight w:val="781"/>
        </w:trPr>
        <w:tc>
          <w:tcPr>
            <w:tcW w:w="1405" w:type="dxa"/>
            <w:tcBorders>
              <w:bottom w:val="nil"/>
            </w:tcBorders>
          </w:tcPr>
          <w:p w:rsidR="00AC009C" w:rsidRPr="00216BAE" w:rsidRDefault="00AC009C" w:rsidP="00AC009C">
            <w:pPr>
              <w:jc w:val="center"/>
              <w:rPr>
                <w:lang w:eastAsia="ar-SA"/>
              </w:rPr>
            </w:pPr>
            <w:r w:rsidRPr="00216BAE">
              <w:t>§ 1811 odst. 2 písm. d)</w:t>
            </w:r>
          </w:p>
        </w:tc>
        <w:tc>
          <w:tcPr>
            <w:tcW w:w="5003" w:type="dxa"/>
            <w:tcBorders>
              <w:bottom w:val="nil"/>
            </w:tcBorders>
          </w:tcPr>
          <w:p w:rsidR="00AC009C" w:rsidRPr="00A034C7" w:rsidRDefault="00AC009C" w:rsidP="00AC009C">
            <w:pPr>
              <w:rPr>
                <w:lang w:val="af-ZA"/>
              </w:rPr>
            </w:pPr>
            <w:r w:rsidRPr="00A034C7">
              <w:rPr>
                <w:lang w:val="af-ZA"/>
              </w:rPr>
              <w:t xml:space="preserve">d) </w:t>
            </w:r>
            <w:r w:rsidRPr="00AC009C">
              <w:rPr>
                <w:lang w:val="af-ZA"/>
              </w:rPr>
              <w:t>způsob platby, způsob a čas dodání nebo plnění a případně pravidla vyřizování stížností,</w:t>
            </w:r>
          </w:p>
          <w:p w:rsidR="00AC009C" w:rsidRPr="006E31FF" w:rsidRDefault="00AC009C" w:rsidP="00AC009C">
            <w:pPr>
              <w:rPr>
                <w:color w:val="FF0000"/>
                <w:lang w:val="af-ZA"/>
              </w:rPr>
            </w:pPr>
          </w:p>
        </w:tc>
        <w:tc>
          <w:tcPr>
            <w:tcW w:w="1432" w:type="dxa"/>
            <w:tcBorders>
              <w:bottom w:val="nil"/>
            </w:tcBorders>
          </w:tcPr>
          <w:p w:rsidR="00AC009C" w:rsidRPr="00216BAE" w:rsidRDefault="00AC009C" w:rsidP="00AC009C">
            <w:r w:rsidRPr="00216BAE">
              <w:t>32011L0083</w:t>
            </w:r>
          </w:p>
        </w:tc>
        <w:tc>
          <w:tcPr>
            <w:tcW w:w="1828" w:type="dxa"/>
            <w:tcBorders>
              <w:bottom w:val="nil"/>
            </w:tcBorders>
          </w:tcPr>
          <w:p w:rsidR="00AC009C" w:rsidRPr="00216BAE" w:rsidRDefault="00AC009C" w:rsidP="00AC009C">
            <w:r w:rsidRPr="00216BAE">
              <w:t xml:space="preserve">Článek </w:t>
            </w:r>
            <w:r>
              <w:t>5</w:t>
            </w:r>
            <w:r w:rsidRPr="00216BAE">
              <w:t xml:space="preserve"> odst. 1 písm. d)</w:t>
            </w:r>
          </w:p>
        </w:tc>
        <w:tc>
          <w:tcPr>
            <w:tcW w:w="4657" w:type="dxa"/>
            <w:tcBorders>
              <w:bottom w:val="nil"/>
            </w:tcBorders>
          </w:tcPr>
          <w:p w:rsidR="00AC009C" w:rsidRPr="003D2DCB" w:rsidRDefault="00AC009C" w:rsidP="00AC009C">
            <w:r w:rsidRPr="003D2DCB">
              <w:t>d) případně podmínky platby, dodání a plnění, lhůtu, do níž se obchodník zavazuje dodat zboží nebo poskytnout službu, a obchodníkovy podmínky vyřizování reklamací a stížností;</w:t>
            </w:r>
          </w:p>
        </w:tc>
      </w:tr>
      <w:tr w:rsidR="00AC009C" w:rsidRPr="00216BAE" w:rsidTr="00777E53">
        <w:trPr>
          <w:trHeight w:val="781"/>
        </w:trPr>
        <w:tc>
          <w:tcPr>
            <w:tcW w:w="1405" w:type="dxa"/>
            <w:tcBorders>
              <w:bottom w:val="nil"/>
            </w:tcBorders>
          </w:tcPr>
          <w:p w:rsidR="00AC009C" w:rsidRPr="00216BAE" w:rsidRDefault="00AC009C" w:rsidP="00AC009C">
            <w:pPr>
              <w:jc w:val="center"/>
            </w:pPr>
            <w:r w:rsidRPr="00216BAE">
              <w:t>§ 1811 odst. 2 písm. f)</w:t>
            </w:r>
          </w:p>
          <w:p w:rsidR="00AC009C" w:rsidRPr="00216BAE" w:rsidRDefault="00AC009C" w:rsidP="00AC009C">
            <w:pPr>
              <w:jc w:val="center"/>
            </w:pPr>
          </w:p>
        </w:tc>
        <w:tc>
          <w:tcPr>
            <w:tcW w:w="5003" w:type="dxa"/>
            <w:tcBorders>
              <w:bottom w:val="nil"/>
            </w:tcBorders>
          </w:tcPr>
          <w:p w:rsidR="00AC009C" w:rsidRPr="006E31FF" w:rsidRDefault="00AC009C" w:rsidP="00AC009C">
            <w:pPr>
              <w:rPr>
                <w:color w:val="FF0000"/>
                <w:lang w:val="af-ZA"/>
              </w:rPr>
            </w:pPr>
            <w:r w:rsidRPr="00A034C7">
              <w:rPr>
                <w:lang w:val="af-ZA"/>
              </w:rPr>
              <w:t xml:space="preserve">f) </w:t>
            </w:r>
            <w:r w:rsidRPr="00AC009C">
              <w:rPr>
                <w:lang w:val="af-ZA"/>
              </w:rPr>
              <w:t>údaj o existenci práv z vadného plnění, případně také o záruce za jakost, poprodejním servisu a jejich podmínkách,</w:t>
            </w:r>
          </w:p>
        </w:tc>
        <w:tc>
          <w:tcPr>
            <w:tcW w:w="1432" w:type="dxa"/>
            <w:tcBorders>
              <w:bottom w:val="nil"/>
            </w:tcBorders>
          </w:tcPr>
          <w:p w:rsidR="00AC009C" w:rsidRPr="00216BAE" w:rsidRDefault="00AC009C" w:rsidP="00AC009C">
            <w:r w:rsidRPr="00216BAE">
              <w:t>32011L0083</w:t>
            </w:r>
          </w:p>
        </w:tc>
        <w:tc>
          <w:tcPr>
            <w:tcW w:w="1828" w:type="dxa"/>
            <w:tcBorders>
              <w:bottom w:val="nil"/>
            </w:tcBorders>
          </w:tcPr>
          <w:p w:rsidR="00AC009C" w:rsidRPr="00216BAE" w:rsidRDefault="00AC009C" w:rsidP="00AC009C">
            <w:r w:rsidRPr="00216BAE">
              <w:t xml:space="preserve">Článek </w:t>
            </w:r>
            <w:r>
              <w:t>5</w:t>
            </w:r>
            <w:r w:rsidRPr="00216BAE">
              <w:t xml:space="preserve"> odst. 1 písm. e)</w:t>
            </w:r>
          </w:p>
        </w:tc>
        <w:tc>
          <w:tcPr>
            <w:tcW w:w="4657" w:type="dxa"/>
            <w:tcBorders>
              <w:bottom w:val="nil"/>
            </w:tcBorders>
          </w:tcPr>
          <w:p w:rsidR="00AC009C" w:rsidRPr="003D2DCB" w:rsidRDefault="00AC009C" w:rsidP="00AC009C">
            <w:r w:rsidRPr="003D2DCB">
              <w:t>e) kromě připomenutí existence zákonné záruky za soulad zboží se smlouvou i existenci a podmínky případného poprodejního servisu a obchodních záruk;</w:t>
            </w:r>
          </w:p>
        </w:tc>
      </w:tr>
      <w:tr w:rsidR="00AC009C" w:rsidRPr="00216BAE" w:rsidTr="00777E53">
        <w:trPr>
          <w:trHeight w:val="781"/>
        </w:trPr>
        <w:tc>
          <w:tcPr>
            <w:tcW w:w="1405" w:type="dxa"/>
            <w:tcBorders>
              <w:bottom w:val="nil"/>
            </w:tcBorders>
          </w:tcPr>
          <w:p w:rsidR="00AC009C" w:rsidRPr="00216BAE" w:rsidRDefault="00AC009C" w:rsidP="00AC009C">
            <w:pPr>
              <w:jc w:val="center"/>
            </w:pPr>
            <w:r w:rsidRPr="00216BAE">
              <w:t>§ 1811 odst. 2 písm. g)</w:t>
            </w:r>
          </w:p>
          <w:p w:rsidR="00AC009C" w:rsidRPr="00216BAE" w:rsidRDefault="00AC009C" w:rsidP="00AC009C">
            <w:pPr>
              <w:jc w:val="center"/>
            </w:pPr>
          </w:p>
        </w:tc>
        <w:tc>
          <w:tcPr>
            <w:tcW w:w="5003" w:type="dxa"/>
            <w:tcBorders>
              <w:bottom w:val="nil"/>
            </w:tcBorders>
          </w:tcPr>
          <w:p w:rsidR="00AC009C" w:rsidRPr="00A034C7" w:rsidRDefault="00AC009C" w:rsidP="00AC009C">
            <w:pPr>
              <w:rPr>
                <w:lang w:val="af-ZA"/>
              </w:rPr>
            </w:pPr>
            <w:r w:rsidRPr="00A034C7">
              <w:rPr>
                <w:lang w:val="af-ZA"/>
              </w:rPr>
              <w:t xml:space="preserve">g) </w:t>
            </w:r>
            <w:r w:rsidRPr="00AC009C">
              <w:rPr>
                <w:lang w:val="af-ZA"/>
              </w:rPr>
              <w:t>údaj o době trvání závazku a podmínky ukončení závazku, má-li být smlouva uzavřena na dobu neurčitou, nebo má-li být závazek automaticky prodlužován,</w:t>
            </w:r>
          </w:p>
          <w:p w:rsidR="00AC009C" w:rsidRPr="006E31FF" w:rsidRDefault="00AC009C" w:rsidP="00AC009C">
            <w:pPr>
              <w:rPr>
                <w:color w:val="FF0000"/>
                <w:lang w:val="af-ZA"/>
              </w:rPr>
            </w:pPr>
          </w:p>
        </w:tc>
        <w:tc>
          <w:tcPr>
            <w:tcW w:w="1432" w:type="dxa"/>
            <w:tcBorders>
              <w:bottom w:val="nil"/>
            </w:tcBorders>
          </w:tcPr>
          <w:p w:rsidR="00AC009C" w:rsidRPr="00216BAE" w:rsidRDefault="00AC009C" w:rsidP="00AC009C">
            <w:r w:rsidRPr="00216BAE">
              <w:t>32011L0083</w:t>
            </w:r>
          </w:p>
        </w:tc>
        <w:tc>
          <w:tcPr>
            <w:tcW w:w="1828" w:type="dxa"/>
            <w:tcBorders>
              <w:bottom w:val="nil"/>
            </w:tcBorders>
          </w:tcPr>
          <w:p w:rsidR="00AC009C" w:rsidRPr="00216BAE" w:rsidRDefault="00AC009C" w:rsidP="00AC009C">
            <w:r w:rsidRPr="00216BAE">
              <w:t xml:space="preserve">Článek </w:t>
            </w:r>
            <w:r>
              <w:t>5</w:t>
            </w:r>
            <w:r w:rsidRPr="00216BAE">
              <w:t xml:space="preserve"> odst. 1 písm. f)</w:t>
            </w:r>
          </w:p>
        </w:tc>
        <w:tc>
          <w:tcPr>
            <w:tcW w:w="4657" w:type="dxa"/>
            <w:tcBorders>
              <w:bottom w:val="nil"/>
            </w:tcBorders>
          </w:tcPr>
          <w:p w:rsidR="00AC009C" w:rsidRPr="009D5855" w:rsidRDefault="00AC009C" w:rsidP="00AC009C">
            <w:pPr>
              <w:rPr>
                <w:color w:val="FF0000"/>
              </w:rPr>
            </w:pPr>
            <w:r w:rsidRPr="003D2DCB">
              <w:t>f) případně dobu platnosti smlouvy, nebo je-li smlouva uzavřena na dobu neurčitou nebo automaticky obnovována, podmínky ukončení smlouvy;</w:t>
            </w:r>
          </w:p>
        </w:tc>
      </w:tr>
      <w:tr w:rsidR="00332B3D" w:rsidRPr="00216BAE" w:rsidTr="00777E53">
        <w:trPr>
          <w:trHeight w:val="781"/>
        </w:trPr>
        <w:tc>
          <w:tcPr>
            <w:tcW w:w="1405" w:type="dxa"/>
            <w:tcBorders>
              <w:bottom w:val="nil"/>
            </w:tcBorders>
          </w:tcPr>
          <w:p w:rsidR="00332B3D" w:rsidRPr="00964D73" w:rsidRDefault="00332B3D" w:rsidP="00C707CA">
            <w:pPr>
              <w:spacing w:after="0" w:line="240" w:lineRule="auto"/>
              <w:jc w:val="center"/>
            </w:pPr>
            <w:r>
              <w:t>1811 odst. 2 písm. i)</w:t>
            </w:r>
          </w:p>
        </w:tc>
        <w:tc>
          <w:tcPr>
            <w:tcW w:w="5003" w:type="dxa"/>
            <w:tcBorders>
              <w:bottom w:val="nil"/>
            </w:tcBorders>
          </w:tcPr>
          <w:p w:rsidR="00332B3D" w:rsidRPr="00964D73" w:rsidRDefault="001C5CA0" w:rsidP="00AC009C">
            <w:pPr>
              <w:spacing w:after="0" w:line="240" w:lineRule="auto"/>
            </w:pPr>
            <w:r>
              <w:t xml:space="preserve">i) </w:t>
            </w:r>
            <w:r w:rsidR="00AC009C" w:rsidRPr="00AC009C">
              <w:t>údaje o možnosti digitálního obsahu fungovat společně s technickým a programovým vybavením, které se obvykle s digitálním obsahem téhož druhu používá, aniž je zapotřebí digitální obsah převést (kompatibilita) nebo s jiným technickým a programovým vybavením, než které se obvykle s digitálním obsahem téhož druhu používá (interoperabilita), které jsou podnikateli známy nebo u nichž lze rozumně očekávat, že by mu mohly být známy</w:t>
            </w:r>
            <w:r w:rsidR="00AC009C">
              <w:t>.</w:t>
            </w:r>
          </w:p>
        </w:tc>
        <w:tc>
          <w:tcPr>
            <w:tcW w:w="1432" w:type="dxa"/>
            <w:tcBorders>
              <w:bottom w:val="nil"/>
            </w:tcBorders>
          </w:tcPr>
          <w:p w:rsidR="00332B3D" w:rsidRDefault="00332B3D" w:rsidP="00C707CA">
            <w:pPr>
              <w:spacing w:after="0" w:line="240" w:lineRule="auto"/>
            </w:pPr>
            <w:r w:rsidRPr="0027539E">
              <w:t>32019L0770</w:t>
            </w:r>
          </w:p>
        </w:tc>
        <w:tc>
          <w:tcPr>
            <w:tcW w:w="1828" w:type="dxa"/>
            <w:tcBorders>
              <w:bottom w:val="nil"/>
            </w:tcBorders>
          </w:tcPr>
          <w:p w:rsidR="00A34E61" w:rsidRPr="00691EC8" w:rsidRDefault="0027539E" w:rsidP="00691EC8">
            <w:pPr>
              <w:spacing w:after="0" w:line="240" w:lineRule="auto"/>
            </w:pPr>
            <w:r>
              <w:t>Článek 2 odst. 10</w:t>
            </w:r>
          </w:p>
        </w:tc>
        <w:tc>
          <w:tcPr>
            <w:tcW w:w="4657" w:type="dxa"/>
            <w:tcBorders>
              <w:bottom w:val="nil"/>
            </w:tcBorders>
          </w:tcPr>
          <w:p w:rsidR="00A34E61" w:rsidRPr="00691EC8" w:rsidRDefault="0027539E" w:rsidP="00777E53">
            <w:pPr>
              <w:spacing w:after="0" w:line="240" w:lineRule="auto"/>
            </w:pPr>
            <w:r>
              <w:t>10) „kompatibilitou“ schopnost digitálního obsahu nebo digitální služby fungovat s hardwarem nebo softwarem, který se běžně používá se stejným druhem digitálního obsahu nebo digitální služby, aniž by bylo třeba daný digitální obsah či digitální službu převádět;</w:t>
            </w:r>
          </w:p>
        </w:tc>
      </w:tr>
      <w:tr w:rsidR="00777E53" w:rsidRPr="00216BAE" w:rsidTr="00777E53">
        <w:trPr>
          <w:trHeight w:val="781"/>
        </w:trPr>
        <w:tc>
          <w:tcPr>
            <w:tcW w:w="1405" w:type="dxa"/>
            <w:tcBorders>
              <w:top w:val="nil"/>
              <w:bottom w:val="nil"/>
            </w:tcBorders>
          </w:tcPr>
          <w:p w:rsidR="00777E53" w:rsidRDefault="00777E53" w:rsidP="00C707CA">
            <w:pPr>
              <w:spacing w:after="0" w:line="240" w:lineRule="auto"/>
              <w:jc w:val="center"/>
            </w:pPr>
          </w:p>
        </w:tc>
        <w:tc>
          <w:tcPr>
            <w:tcW w:w="5003" w:type="dxa"/>
            <w:tcBorders>
              <w:top w:val="nil"/>
              <w:bottom w:val="nil"/>
            </w:tcBorders>
          </w:tcPr>
          <w:p w:rsidR="00777E53" w:rsidRDefault="00777E53" w:rsidP="00332B3D">
            <w:pPr>
              <w:spacing w:after="0" w:line="240" w:lineRule="auto"/>
            </w:pPr>
          </w:p>
        </w:tc>
        <w:tc>
          <w:tcPr>
            <w:tcW w:w="1432" w:type="dxa"/>
            <w:tcBorders>
              <w:top w:val="nil"/>
              <w:bottom w:val="nil"/>
            </w:tcBorders>
          </w:tcPr>
          <w:p w:rsidR="00777E53" w:rsidRPr="0027539E" w:rsidRDefault="00777E53" w:rsidP="00332B3D">
            <w:pPr>
              <w:spacing w:after="0" w:line="240" w:lineRule="auto"/>
            </w:pPr>
            <w:r w:rsidRPr="0027539E">
              <w:t>32019L0770</w:t>
            </w:r>
          </w:p>
        </w:tc>
        <w:tc>
          <w:tcPr>
            <w:tcW w:w="1828" w:type="dxa"/>
            <w:tcBorders>
              <w:top w:val="nil"/>
              <w:bottom w:val="nil"/>
            </w:tcBorders>
          </w:tcPr>
          <w:p w:rsidR="00777E53" w:rsidRDefault="00777E53" w:rsidP="00691EC8">
            <w:pPr>
              <w:spacing w:after="0" w:line="240" w:lineRule="auto"/>
            </w:pPr>
            <w:r>
              <w:t>Článek 2 odst. 12</w:t>
            </w:r>
          </w:p>
        </w:tc>
        <w:tc>
          <w:tcPr>
            <w:tcW w:w="4657" w:type="dxa"/>
            <w:tcBorders>
              <w:top w:val="nil"/>
              <w:bottom w:val="nil"/>
            </w:tcBorders>
          </w:tcPr>
          <w:p w:rsidR="00777E53" w:rsidRDefault="00777E53" w:rsidP="0027539E">
            <w:pPr>
              <w:spacing w:after="0" w:line="240" w:lineRule="auto"/>
            </w:pPr>
            <w:r>
              <w:t>12) „interoperabilitou“ schopnost digitálního obsahu nebo digitální služby fungovat s hardwarem nebo softwarem, které jsou odlišné od hardwaru či softwaru, které se běžně používají s digitálním obsahem či digitální službou stejného druhu;</w:t>
            </w:r>
          </w:p>
        </w:tc>
      </w:tr>
      <w:tr w:rsidR="00777E53" w:rsidRPr="00216BAE" w:rsidTr="00777E53">
        <w:trPr>
          <w:trHeight w:val="781"/>
        </w:trPr>
        <w:tc>
          <w:tcPr>
            <w:tcW w:w="1405" w:type="dxa"/>
            <w:tcBorders>
              <w:top w:val="nil"/>
              <w:bottom w:val="nil"/>
            </w:tcBorders>
          </w:tcPr>
          <w:p w:rsidR="00777E53" w:rsidRDefault="00777E53" w:rsidP="00C707CA">
            <w:pPr>
              <w:spacing w:after="0" w:line="240" w:lineRule="auto"/>
              <w:jc w:val="center"/>
            </w:pPr>
          </w:p>
        </w:tc>
        <w:tc>
          <w:tcPr>
            <w:tcW w:w="5003" w:type="dxa"/>
            <w:tcBorders>
              <w:top w:val="nil"/>
              <w:bottom w:val="nil"/>
            </w:tcBorders>
          </w:tcPr>
          <w:p w:rsidR="00777E53" w:rsidRDefault="00777E53" w:rsidP="00332B3D">
            <w:pPr>
              <w:spacing w:after="0" w:line="240" w:lineRule="auto"/>
            </w:pPr>
          </w:p>
        </w:tc>
        <w:tc>
          <w:tcPr>
            <w:tcW w:w="1432" w:type="dxa"/>
            <w:tcBorders>
              <w:top w:val="nil"/>
              <w:bottom w:val="nil"/>
            </w:tcBorders>
          </w:tcPr>
          <w:p w:rsidR="00777E53" w:rsidRPr="0027539E" w:rsidRDefault="00777E53" w:rsidP="00332B3D">
            <w:pPr>
              <w:spacing w:after="0" w:line="240" w:lineRule="auto"/>
            </w:pPr>
            <w:r w:rsidRPr="0027539E">
              <w:t>32019L077</w:t>
            </w:r>
            <w:r>
              <w:t>1</w:t>
            </w:r>
          </w:p>
        </w:tc>
        <w:tc>
          <w:tcPr>
            <w:tcW w:w="1828" w:type="dxa"/>
            <w:tcBorders>
              <w:top w:val="nil"/>
              <w:bottom w:val="nil"/>
            </w:tcBorders>
          </w:tcPr>
          <w:p w:rsidR="00777E53" w:rsidRDefault="00777E53" w:rsidP="00691EC8">
            <w:pPr>
              <w:spacing w:after="0" w:line="240" w:lineRule="auto"/>
            </w:pPr>
            <w:r>
              <w:t>Článek 2 odst. 8</w:t>
            </w:r>
          </w:p>
        </w:tc>
        <w:tc>
          <w:tcPr>
            <w:tcW w:w="4657" w:type="dxa"/>
            <w:tcBorders>
              <w:top w:val="nil"/>
              <w:bottom w:val="nil"/>
            </w:tcBorders>
          </w:tcPr>
          <w:p w:rsidR="00777E53" w:rsidRDefault="00777E53" w:rsidP="0027539E">
            <w:pPr>
              <w:spacing w:after="0" w:line="240" w:lineRule="auto"/>
            </w:pPr>
            <w:r>
              <w:t>8) „kompatibilitou“ schopnost zboží fungovat s hardwarem nebo softwarem, který se běžně používá se zbožím stejného druhu, aniž by bylo třeba dané zboží, hardware nebo software převádět;</w:t>
            </w:r>
          </w:p>
        </w:tc>
      </w:tr>
      <w:tr w:rsidR="00777E53" w:rsidRPr="00216BAE" w:rsidTr="00777E53">
        <w:trPr>
          <w:trHeight w:val="781"/>
        </w:trPr>
        <w:tc>
          <w:tcPr>
            <w:tcW w:w="1405" w:type="dxa"/>
            <w:tcBorders>
              <w:top w:val="nil"/>
            </w:tcBorders>
          </w:tcPr>
          <w:p w:rsidR="00777E53" w:rsidRDefault="00777E53" w:rsidP="00C707CA">
            <w:pPr>
              <w:spacing w:after="0" w:line="240" w:lineRule="auto"/>
              <w:jc w:val="center"/>
            </w:pPr>
          </w:p>
        </w:tc>
        <w:tc>
          <w:tcPr>
            <w:tcW w:w="5003" w:type="dxa"/>
            <w:tcBorders>
              <w:top w:val="nil"/>
            </w:tcBorders>
          </w:tcPr>
          <w:p w:rsidR="00777E53" w:rsidRDefault="00777E53" w:rsidP="00332B3D">
            <w:pPr>
              <w:spacing w:after="0" w:line="240" w:lineRule="auto"/>
            </w:pPr>
          </w:p>
        </w:tc>
        <w:tc>
          <w:tcPr>
            <w:tcW w:w="1432" w:type="dxa"/>
            <w:tcBorders>
              <w:top w:val="nil"/>
            </w:tcBorders>
          </w:tcPr>
          <w:p w:rsidR="00777E53" w:rsidRPr="0027539E" w:rsidRDefault="00777E53" w:rsidP="00332B3D">
            <w:pPr>
              <w:spacing w:after="0" w:line="240" w:lineRule="auto"/>
            </w:pPr>
            <w:r w:rsidRPr="00A34E61">
              <w:t>32019L</w:t>
            </w:r>
            <w:r>
              <w:t>0771</w:t>
            </w:r>
          </w:p>
        </w:tc>
        <w:tc>
          <w:tcPr>
            <w:tcW w:w="1828" w:type="dxa"/>
            <w:tcBorders>
              <w:top w:val="nil"/>
            </w:tcBorders>
          </w:tcPr>
          <w:p w:rsidR="00777E53" w:rsidRDefault="00777E53" w:rsidP="00691EC8">
            <w:pPr>
              <w:spacing w:after="0" w:line="240" w:lineRule="auto"/>
            </w:pPr>
            <w:r>
              <w:t>Článek 2 odst. 10</w:t>
            </w:r>
          </w:p>
        </w:tc>
        <w:tc>
          <w:tcPr>
            <w:tcW w:w="4657" w:type="dxa"/>
            <w:tcBorders>
              <w:top w:val="nil"/>
            </w:tcBorders>
          </w:tcPr>
          <w:p w:rsidR="00777E53" w:rsidRDefault="00777E53" w:rsidP="0027539E">
            <w:pPr>
              <w:spacing w:after="0" w:line="240" w:lineRule="auto"/>
            </w:pPr>
            <w:r>
              <w:t>10) „interoperabilitou“ schopnost zboží fungovat s hardwarem nebo softwarem, které jsou odlišné od hardwaru či softwaru běžně používaných se zbožím stejného druhu;</w:t>
            </w:r>
          </w:p>
        </w:tc>
      </w:tr>
      <w:tr w:rsidR="00AC009C" w:rsidRPr="00567928" w:rsidTr="00777E53">
        <w:trPr>
          <w:trHeight w:val="1034"/>
        </w:trPr>
        <w:tc>
          <w:tcPr>
            <w:tcW w:w="1405" w:type="dxa"/>
            <w:tcBorders>
              <w:bottom w:val="nil"/>
            </w:tcBorders>
          </w:tcPr>
          <w:p w:rsidR="00AC009C" w:rsidRPr="00513960" w:rsidRDefault="00AC009C" w:rsidP="00AC009C">
            <w:pPr>
              <w:jc w:val="center"/>
            </w:pPr>
            <w:r w:rsidRPr="00513960">
              <w:t xml:space="preserve">§ 1811 odst. 3 písm. b) </w:t>
            </w:r>
          </w:p>
        </w:tc>
        <w:tc>
          <w:tcPr>
            <w:tcW w:w="5003" w:type="dxa"/>
            <w:tcBorders>
              <w:bottom w:val="nil"/>
            </w:tcBorders>
          </w:tcPr>
          <w:p w:rsidR="00AC009C" w:rsidRPr="002D225B" w:rsidRDefault="00AC009C" w:rsidP="00AC009C">
            <w:pPr>
              <w:spacing w:line="240" w:lineRule="auto"/>
              <w:rPr>
                <w:lang w:val="af-ZA"/>
              </w:rPr>
            </w:pPr>
            <w:r w:rsidRPr="002D225B">
              <w:rPr>
                <w:lang w:val="af-ZA"/>
              </w:rPr>
              <w:t>(3) Ustanovení odstavce 2 se nepoužije na smlouvu</w:t>
            </w:r>
          </w:p>
          <w:p w:rsidR="00AC009C" w:rsidRPr="00513960" w:rsidRDefault="00AC009C" w:rsidP="00AC009C">
            <w:pPr>
              <w:spacing w:line="240" w:lineRule="auto"/>
              <w:rPr>
                <w:color w:val="FF0000"/>
                <w:lang w:val="af-ZA"/>
              </w:rPr>
            </w:pPr>
            <w:r>
              <w:rPr>
                <w:lang w:val="af-ZA"/>
              </w:rPr>
              <w:t>b) o zájezdu,</w:t>
            </w:r>
          </w:p>
        </w:tc>
        <w:tc>
          <w:tcPr>
            <w:tcW w:w="1432" w:type="dxa"/>
            <w:tcBorders>
              <w:bottom w:val="nil"/>
            </w:tcBorders>
          </w:tcPr>
          <w:p w:rsidR="00AC009C" w:rsidRPr="00510818" w:rsidRDefault="00AC009C" w:rsidP="00AC009C">
            <w:r w:rsidRPr="00510818">
              <w:t>32011L0083</w:t>
            </w:r>
          </w:p>
        </w:tc>
        <w:tc>
          <w:tcPr>
            <w:tcW w:w="1828" w:type="dxa"/>
            <w:tcBorders>
              <w:bottom w:val="nil"/>
            </w:tcBorders>
          </w:tcPr>
          <w:p w:rsidR="00AC009C" w:rsidRPr="00510818" w:rsidRDefault="00AC009C" w:rsidP="00AC009C">
            <w:r>
              <w:t xml:space="preserve">Článek 3 odst. 3 písm. </w:t>
            </w:r>
            <w:r w:rsidRPr="00510818">
              <w:t>g)</w:t>
            </w:r>
          </w:p>
        </w:tc>
        <w:tc>
          <w:tcPr>
            <w:tcW w:w="4657" w:type="dxa"/>
            <w:tcBorders>
              <w:bottom w:val="nil"/>
            </w:tcBorders>
          </w:tcPr>
          <w:p w:rsidR="00AC009C" w:rsidRPr="003D2DCB" w:rsidRDefault="00AC009C" w:rsidP="00AC009C">
            <w:r w:rsidRPr="003D2DCB">
              <w:t>3. Tato směrnice se nevztahuje na smlouvy:</w:t>
            </w:r>
          </w:p>
          <w:p w:rsidR="00AC009C" w:rsidRPr="003C7C85" w:rsidRDefault="00AC009C" w:rsidP="00AC009C">
            <w:r w:rsidRPr="003C7C85">
              <w:t>g) o souborných službách, jak jsou definovány v čl. 3 bodě 2 směrnice Evropského parlamentu a Rady (EU) 2015/2302 ( 1 ).</w:t>
            </w:r>
          </w:p>
          <w:p w:rsidR="00AC009C" w:rsidRPr="009D5855" w:rsidRDefault="00AC009C" w:rsidP="00AC009C">
            <w:pPr>
              <w:rPr>
                <w:color w:val="FF0000"/>
              </w:rPr>
            </w:pPr>
            <w:r w:rsidRPr="003C7C85">
              <w:t>Ustanovení čl. 6 odst. 7, čl. 8 odst. 2 a 6 a článků 19, 21 a 22 této směrnice se přiměřeně použijí na souborné služby ve smyslu čl. 3 bodu 2 směrnice (EU) 2015/2302, pokud jde o cestující ve smyslu čl. 3 bodu 6 uvedené směrnice;</w:t>
            </w:r>
          </w:p>
        </w:tc>
      </w:tr>
      <w:tr w:rsidR="00AC009C" w:rsidRPr="00567928" w:rsidTr="00777E53">
        <w:trPr>
          <w:trHeight w:val="1034"/>
        </w:trPr>
        <w:tc>
          <w:tcPr>
            <w:tcW w:w="1405" w:type="dxa"/>
            <w:tcBorders>
              <w:bottom w:val="nil"/>
            </w:tcBorders>
          </w:tcPr>
          <w:p w:rsidR="00AC009C" w:rsidRPr="00513960" w:rsidRDefault="00AC009C" w:rsidP="00AC009C">
            <w:pPr>
              <w:jc w:val="center"/>
            </w:pPr>
            <w:r w:rsidRPr="00513960">
              <w:t>§ 1811 odst. 3 písm. d)</w:t>
            </w:r>
          </w:p>
        </w:tc>
        <w:tc>
          <w:tcPr>
            <w:tcW w:w="5003" w:type="dxa"/>
            <w:tcBorders>
              <w:bottom w:val="nil"/>
            </w:tcBorders>
          </w:tcPr>
          <w:p w:rsidR="00AC009C" w:rsidRPr="003A42FF" w:rsidRDefault="00AC009C" w:rsidP="00AC009C">
            <w:pPr>
              <w:spacing w:line="240" w:lineRule="auto"/>
              <w:rPr>
                <w:b/>
                <w:color w:val="FF0000"/>
                <w:lang w:val="af-ZA"/>
              </w:rPr>
            </w:pPr>
            <w:r w:rsidRPr="003A42FF">
              <w:rPr>
                <w:lang w:val="af-ZA"/>
              </w:rPr>
              <w:t>d) o přepravě osoby,</w:t>
            </w:r>
          </w:p>
        </w:tc>
        <w:tc>
          <w:tcPr>
            <w:tcW w:w="1432" w:type="dxa"/>
            <w:tcBorders>
              <w:bottom w:val="nil"/>
            </w:tcBorders>
          </w:tcPr>
          <w:p w:rsidR="00AC009C" w:rsidRPr="00510818" w:rsidRDefault="00AC009C" w:rsidP="00AC009C">
            <w:r w:rsidRPr="00510818">
              <w:t>32011L0083</w:t>
            </w:r>
          </w:p>
        </w:tc>
        <w:tc>
          <w:tcPr>
            <w:tcW w:w="1828" w:type="dxa"/>
            <w:tcBorders>
              <w:bottom w:val="nil"/>
            </w:tcBorders>
          </w:tcPr>
          <w:p w:rsidR="00AC009C" w:rsidRPr="00510818" w:rsidRDefault="00AC009C" w:rsidP="00AC009C">
            <w:r>
              <w:t>Článek 3 odst. 3 písm. k)</w:t>
            </w:r>
          </w:p>
        </w:tc>
        <w:tc>
          <w:tcPr>
            <w:tcW w:w="4657" w:type="dxa"/>
            <w:tcBorders>
              <w:bottom w:val="nil"/>
            </w:tcBorders>
          </w:tcPr>
          <w:p w:rsidR="00AC009C" w:rsidRPr="00770A99" w:rsidRDefault="00AC009C" w:rsidP="00AC009C">
            <w:r w:rsidRPr="00770A99">
              <w:t>k) týkající se služeb v oblasti přepravy cestujících, s výjimkou čl. 8 odst. 2 a článků 19 a 22;</w:t>
            </w:r>
          </w:p>
        </w:tc>
      </w:tr>
      <w:tr w:rsidR="00AC009C" w:rsidRPr="00567928" w:rsidTr="00777E53">
        <w:trPr>
          <w:trHeight w:val="1034"/>
        </w:trPr>
        <w:tc>
          <w:tcPr>
            <w:tcW w:w="1405" w:type="dxa"/>
            <w:tcBorders>
              <w:bottom w:val="nil"/>
            </w:tcBorders>
          </w:tcPr>
          <w:p w:rsidR="00AC009C" w:rsidRPr="00513960" w:rsidRDefault="00AC009C" w:rsidP="00AC009C">
            <w:pPr>
              <w:jc w:val="center"/>
            </w:pPr>
            <w:r w:rsidRPr="00513960">
              <w:t>§ 1811 odst. 3 písm. e)</w:t>
            </w:r>
          </w:p>
        </w:tc>
        <w:tc>
          <w:tcPr>
            <w:tcW w:w="5003" w:type="dxa"/>
            <w:tcBorders>
              <w:bottom w:val="nil"/>
            </w:tcBorders>
          </w:tcPr>
          <w:p w:rsidR="00AC009C" w:rsidRPr="00A034C7" w:rsidRDefault="00AC009C" w:rsidP="00AC009C">
            <w:pPr>
              <w:spacing w:line="240" w:lineRule="auto"/>
              <w:rPr>
                <w:color w:val="FF0000"/>
                <w:lang w:val="af-ZA"/>
              </w:rPr>
            </w:pPr>
            <w:r w:rsidRPr="003A42FF">
              <w:rPr>
                <w:lang w:val="af-ZA"/>
              </w:rPr>
              <w:t>e) o dočasném užívání ubytovacího zařízení a jiných rekreačních službách podle § 1852.</w:t>
            </w:r>
          </w:p>
        </w:tc>
        <w:tc>
          <w:tcPr>
            <w:tcW w:w="1432" w:type="dxa"/>
            <w:tcBorders>
              <w:bottom w:val="nil"/>
            </w:tcBorders>
          </w:tcPr>
          <w:p w:rsidR="00AC009C" w:rsidRPr="00510818" w:rsidRDefault="00AC009C" w:rsidP="00AC009C">
            <w:r w:rsidRPr="00510818">
              <w:t>32011L0083</w:t>
            </w:r>
          </w:p>
        </w:tc>
        <w:tc>
          <w:tcPr>
            <w:tcW w:w="1828" w:type="dxa"/>
            <w:tcBorders>
              <w:bottom w:val="nil"/>
            </w:tcBorders>
          </w:tcPr>
          <w:p w:rsidR="00AC009C" w:rsidRPr="00510818" w:rsidRDefault="00AC009C" w:rsidP="00AC009C">
            <w:r>
              <w:t>Článek 3 odst. 3 písm. h)</w:t>
            </w:r>
          </w:p>
        </w:tc>
        <w:tc>
          <w:tcPr>
            <w:tcW w:w="4657" w:type="dxa"/>
            <w:tcBorders>
              <w:bottom w:val="nil"/>
            </w:tcBorders>
          </w:tcPr>
          <w:p w:rsidR="00AC009C" w:rsidRPr="00770A99" w:rsidRDefault="00AC009C" w:rsidP="00AC009C">
            <w:r>
              <w:t>h) náležející do oblasti působnosti směrnice Evropského parlamentu a Rady 2008/122/ES ze dne 14. ledna 2009 o ochraně spotřebitele ve vztahu k některým aspektům smluv o dočasném užívání ubytovacího zařízení (timeshare), o dlouhodobých rekreačních produktech, o dalším prodeji a o výměně</w:t>
            </w:r>
          </w:p>
        </w:tc>
      </w:tr>
      <w:tr w:rsidR="00AC009C" w:rsidRPr="00567928" w:rsidTr="00777E53">
        <w:trPr>
          <w:trHeight w:val="1034"/>
        </w:trPr>
        <w:tc>
          <w:tcPr>
            <w:tcW w:w="1405" w:type="dxa"/>
            <w:tcBorders>
              <w:bottom w:val="nil"/>
            </w:tcBorders>
          </w:tcPr>
          <w:p w:rsidR="00AC009C" w:rsidRPr="0031543C" w:rsidRDefault="00AC009C" w:rsidP="00AC009C">
            <w:r w:rsidRPr="0031543C">
              <w:t>§ 1812 odst. 2</w:t>
            </w:r>
          </w:p>
        </w:tc>
        <w:tc>
          <w:tcPr>
            <w:tcW w:w="5003" w:type="dxa"/>
            <w:tcBorders>
              <w:bottom w:val="nil"/>
            </w:tcBorders>
          </w:tcPr>
          <w:p w:rsidR="00AC009C" w:rsidRPr="000F1223" w:rsidRDefault="00AC009C" w:rsidP="00AC009C">
            <w:r w:rsidRPr="002D225B">
              <w:rPr>
                <w:lang w:val="af-ZA"/>
              </w:rPr>
              <w:t xml:space="preserve">(2) </w:t>
            </w:r>
            <w:r w:rsidRPr="006A3AE6">
              <w:rPr>
                <w:lang w:val="af-ZA"/>
              </w:rPr>
              <w:t>K ujednáním odchylujícím se v neprospěch spotřebitele od ustanovení zákona stanovených k ochraně spotřebitele se nepřihlíží. To platí i v případě, že se spotřebitel vzdá zvláštního práva, které mu zákon poskytuje.</w:t>
            </w:r>
          </w:p>
        </w:tc>
        <w:tc>
          <w:tcPr>
            <w:tcW w:w="1432" w:type="dxa"/>
            <w:tcBorders>
              <w:bottom w:val="nil"/>
            </w:tcBorders>
          </w:tcPr>
          <w:p w:rsidR="00AC009C" w:rsidRDefault="00AC009C" w:rsidP="00AC009C">
            <w:r w:rsidRPr="0031543C">
              <w:t>31993L0013</w:t>
            </w:r>
          </w:p>
          <w:p w:rsidR="00AC009C" w:rsidRDefault="00AC009C" w:rsidP="00AC009C">
            <w:pPr>
              <w:rPr>
                <w:bCs/>
                <w:i/>
              </w:rPr>
            </w:pPr>
          </w:p>
          <w:p w:rsidR="00AC009C" w:rsidRDefault="00AC009C" w:rsidP="00AC009C">
            <w:pPr>
              <w:rPr>
                <w:bCs/>
                <w:i/>
              </w:rPr>
            </w:pPr>
          </w:p>
          <w:p w:rsidR="00AC009C" w:rsidRDefault="00AC009C" w:rsidP="00AC009C">
            <w:pPr>
              <w:rPr>
                <w:bCs/>
                <w:i/>
              </w:rPr>
            </w:pPr>
          </w:p>
          <w:p w:rsidR="00AC009C" w:rsidRDefault="00AC009C" w:rsidP="00AC009C"/>
          <w:p w:rsidR="00AC009C" w:rsidRDefault="00AC009C" w:rsidP="00AC009C"/>
          <w:p w:rsidR="00AC009C" w:rsidRDefault="00AC009C" w:rsidP="00AC009C"/>
          <w:p w:rsidR="00AC009C" w:rsidRDefault="00AC009C" w:rsidP="00AC009C">
            <w:r w:rsidRPr="00F9688F">
              <w:t>32002L0065</w:t>
            </w:r>
          </w:p>
          <w:p w:rsidR="00AC009C" w:rsidRDefault="00AC009C" w:rsidP="00AC009C"/>
          <w:p w:rsidR="00AC009C" w:rsidRDefault="00AC009C" w:rsidP="00AC009C"/>
          <w:p w:rsidR="00AC009C" w:rsidRDefault="00AC009C" w:rsidP="00AC009C">
            <w:r w:rsidRPr="003E0CC2">
              <w:t>32008L0122</w:t>
            </w:r>
          </w:p>
          <w:p w:rsidR="00AC009C" w:rsidRDefault="00AC009C" w:rsidP="00AC009C"/>
          <w:p w:rsidR="00AC009C" w:rsidRDefault="00AC009C" w:rsidP="00AC009C"/>
          <w:p w:rsidR="00AC009C" w:rsidRDefault="00AC009C" w:rsidP="00AC009C"/>
          <w:p w:rsidR="00AC009C" w:rsidRPr="0031543C" w:rsidRDefault="00AC009C" w:rsidP="00AC009C">
            <w:r w:rsidRPr="00F9688F">
              <w:t>32011L0083</w:t>
            </w:r>
          </w:p>
        </w:tc>
        <w:tc>
          <w:tcPr>
            <w:tcW w:w="1828" w:type="dxa"/>
            <w:tcBorders>
              <w:bottom w:val="nil"/>
            </w:tcBorders>
          </w:tcPr>
          <w:p w:rsidR="00AC009C" w:rsidRPr="0031543C" w:rsidRDefault="00AC009C" w:rsidP="00AC009C">
            <w:r w:rsidRPr="0031543C">
              <w:t>Článek 6</w:t>
            </w:r>
            <w:r>
              <w:t xml:space="preserve"> odst. 1</w:t>
            </w:r>
          </w:p>
          <w:p w:rsidR="00AC009C" w:rsidRPr="0031543C" w:rsidRDefault="00AC009C" w:rsidP="00AC009C"/>
          <w:p w:rsidR="00AC009C" w:rsidRPr="00326EAF" w:rsidRDefault="00AC009C" w:rsidP="00AC009C"/>
          <w:p w:rsidR="00AC009C" w:rsidRPr="00326EAF" w:rsidRDefault="00AC009C" w:rsidP="00AC009C"/>
          <w:p w:rsidR="00AC009C" w:rsidRPr="00326EAF" w:rsidRDefault="00AC009C" w:rsidP="00AC009C"/>
          <w:p w:rsidR="00AC009C" w:rsidRDefault="00AC009C" w:rsidP="00AC009C"/>
          <w:p w:rsidR="00AC009C" w:rsidRDefault="00AC009C" w:rsidP="00AC009C"/>
          <w:p w:rsidR="00AC009C" w:rsidRDefault="00AC009C" w:rsidP="00AC009C">
            <w:r>
              <w:t>Článek 12 odst. 1</w:t>
            </w:r>
          </w:p>
          <w:p w:rsidR="00AC009C" w:rsidRDefault="00AC009C" w:rsidP="00AC009C"/>
          <w:p w:rsidR="00AC009C" w:rsidRDefault="00AC009C" w:rsidP="00AC009C"/>
          <w:p w:rsidR="00AC009C" w:rsidRDefault="00AC009C" w:rsidP="00AC009C">
            <w:r>
              <w:t>Článek 12 odst. 1</w:t>
            </w:r>
          </w:p>
          <w:p w:rsidR="00AC009C" w:rsidRDefault="00AC009C" w:rsidP="00AC009C"/>
          <w:p w:rsidR="00AC009C" w:rsidRDefault="00AC009C" w:rsidP="00AC009C"/>
          <w:p w:rsidR="00AC009C" w:rsidRDefault="00AC009C" w:rsidP="00AC009C"/>
          <w:p w:rsidR="00AC009C" w:rsidRDefault="00AC009C" w:rsidP="00AC009C">
            <w:r>
              <w:t>Článek 3 odst. 6</w:t>
            </w:r>
          </w:p>
          <w:p w:rsidR="00AC009C" w:rsidRDefault="00AC009C" w:rsidP="00AC009C"/>
          <w:p w:rsidR="00AC009C" w:rsidRDefault="00AC009C" w:rsidP="00AC009C"/>
          <w:p w:rsidR="00AC009C" w:rsidRDefault="00AC009C" w:rsidP="00AC009C">
            <w:r>
              <w:t>Článek 25</w:t>
            </w:r>
          </w:p>
          <w:p w:rsidR="00AC009C" w:rsidRPr="00326EAF" w:rsidRDefault="00AC009C" w:rsidP="00AC009C"/>
        </w:tc>
        <w:tc>
          <w:tcPr>
            <w:tcW w:w="4657" w:type="dxa"/>
            <w:tcBorders>
              <w:bottom w:val="nil"/>
            </w:tcBorders>
          </w:tcPr>
          <w:p w:rsidR="00AC009C" w:rsidRPr="00C517AA" w:rsidRDefault="00AC009C" w:rsidP="00AC009C">
            <w:r w:rsidRPr="00C517AA">
              <w:t>1.  Členské státy stanoví, že zneužívající ujednání použitá ve smlouvě uzavřené prodávajícím nebo poskytovatelem se spotřebitelem nejsou podle jejich vnitrostátních právních předpisů pro spotřebitele závazná a že smlouva zůstává pro strany závaznou za stejných podmínek, může-li nadále existovat bez dotyčných zneužívajících ujednání.</w:t>
            </w:r>
          </w:p>
          <w:p w:rsidR="00AC009C" w:rsidRDefault="00AC009C" w:rsidP="00AC009C"/>
          <w:p w:rsidR="00AC009C" w:rsidRDefault="00AC009C" w:rsidP="00AC009C">
            <w:pPr>
              <w:rPr>
                <w:lang w:eastAsia="cs-CZ"/>
              </w:rPr>
            </w:pPr>
            <w:r>
              <w:t xml:space="preserve">1. </w:t>
            </w:r>
            <w:r>
              <w:rPr>
                <w:lang w:eastAsia="cs-CZ"/>
              </w:rPr>
              <w:t>Spot</w:t>
            </w:r>
            <w:r>
              <w:rPr>
                <w:rFonts w:hint="eastAsia"/>
                <w:lang w:eastAsia="cs-CZ"/>
              </w:rPr>
              <w:t>ř</w:t>
            </w:r>
            <w:r>
              <w:rPr>
                <w:lang w:eastAsia="cs-CZ"/>
              </w:rPr>
              <w:t>ebitel se nem</w:t>
            </w:r>
            <w:r>
              <w:rPr>
                <w:rFonts w:hint="eastAsia"/>
                <w:lang w:eastAsia="cs-CZ"/>
              </w:rPr>
              <w:t>ůž</w:t>
            </w:r>
            <w:r>
              <w:rPr>
                <w:lang w:eastAsia="cs-CZ"/>
              </w:rPr>
              <w:t>e vzd</w:t>
            </w:r>
            <w:r>
              <w:rPr>
                <w:rFonts w:hint="eastAsia"/>
                <w:lang w:eastAsia="cs-CZ"/>
              </w:rPr>
              <w:t>á</w:t>
            </w:r>
            <w:r>
              <w:rPr>
                <w:lang w:eastAsia="cs-CZ"/>
              </w:rPr>
              <w:t>t pr</w:t>
            </w:r>
            <w:r>
              <w:rPr>
                <w:rFonts w:hint="eastAsia"/>
                <w:lang w:eastAsia="cs-CZ"/>
              </w:rPr>
              <w:t>á</w:t>
            </w:r>
            <w:r>
              <w:rPr>
                <w:lang w:eastAsia="cs-CZ"/>
              </w:rPr>
              <w:t>v, kter</w:t>
            </w:r>
            <w:r>
              <w:rPr>
                <w:rFonts w:hint="eastAsia"/>
                <w:lang w:eastAsia="cs-CZ"/>
              </w:rPr>
              <w:t>á</w:t>
            </w:r>
            <w:r>
              <w:rPr>
                <w:lang w:eastAsia="cs-CZ"/>
              </w:rPr>
              <w:t xml:space="preserve"> mu jsou p</w:t>
            </w:r>
            <w:r>
              <w:rPr>
                <w:rFonts w:hint="eastAsia"/>
                <w:lang w:eastAsia="cs-CZ"/>
              </w:rPr>
              <w:t>ř</w:t>
            </w:r>
            <w:r>
              <w:rPr>
                <w:lang w:eastAsia="cs-CZ"/>
              </w:rPr>
              <w:t>izn</w:t>
            </w:r>
            <w:r>
              <w:rPr>
                <w:rFonts w:hint="eastAsia"/>
                <w:lang w:eastAsia="cs-CZ"/>
              </w:rPr>
              <w:t>á</w:t>
            </w:r>
            <w:r>
              <w:rPr>
                <w:lang w:eastAsia="cs-CZ"/>
              </w:rPr>
              <w:t>na touto sm</w:t>
            </w:r>
            <w:r>
              <w:rPr>
                <w:rFonts w:hint="eastAsia"/>
                <w:lang w:eastAsia="cs-CZ"/>
              </w:rPr>
              <w:t>ě</w:t>
            </w:r>
            <w:r>
              <w:rPr>
                <w:lang w:eastAsia="cs-CZ"/>
              </w:rPr>
              <w:t>rnic</w:t>
            </w:r>
            <w:r>
              <w:rPr>
                <w:rFonts w:hint="eastAsia"/>
                <w:lang w:eastAsia="cs-CZ"/>
              </w:rPr>
              <w:t>í</w:t>
            </w:r>
            <w:r>
              <w:rPr>
                <w:lang w:eastAsia="cs-CZ"/>
              </w:rPr>
              <w:t>.</w:t>
            </w:r>
          </w:p>
          <w:p w:rsidR="00AC009C" w:rsidRDefault="00AC009C" w:rsidP="00AC009C">
            <w:pPr>
              <w:rPr>
                <w:lang w:eastAsia="cs-CZ"/>
              </w:rPr>
            </w:pPr>
          </w:p>
          <w:p w:rsidR="00AC009C" w:rsidRDefault="00AC009C" w:rsidP="00AC009C">
            <w:r>
              <w:t>1. Členské státy zajistí, aby se v případě, kdy je pro smlouvu rozhodným právem právo členského státu, spotřebitelé nemohli vzdát svých práv, která pro ně vyplývají z této směrnice.</w:t>
            </w:r>
          </w:p>
          <w:p w:rsidR="00AC009C" w:rsidRDefault="00AC009C" w:rsidP="00AC009C"/>
          <w:p w:rsidR="00AC009C" w:rsidRDefault="00AC009C" w:rsidP="00AC009C">
            <w:r>
              <w:t>6.   Tato směrnice nebrání obchodníkům v tom, aby nabízeli spotřebitelům smluvní podmínky, které přesahují rámec ochrany poskytované touto směrnicí.</w:t>
            </w:r>
          </w:p>
          <w:p w:rsidR="00AC009C" w:rsidRDefault="00AC009C" w:rsidP="00AC009C"/>
          <w:p w:rsidR="00AC009C" w:rsidRDefault="00AC009C" w:rsidP="00AC009C">
            <w:r>
              <w:t>Pokud je rozhodné právo pro smlouvu právem členského státu, spotřebitelé se nesmí vzdát práv, která pro ně vyplývají z vnitrostátních právních předpisů provádějících tuto směrnici.</w:t>
            </w:r>
          </w:p>
          <w:p w:rsidR="00AC009C" w:rsidRPr="00326EAF" w:rsidRDefault="00AC009C" w:rsidP="00AC009C">
            <w:pPr>
              <w:rPr>
                <w:lang w:eastAsia="cs-CZ"/>
              </w:rPr>
            </w:pPr>
            <w:r>
              <w:t>Všechny smluvní podmínky, na jejichž základě pozbývají práva zaručená touto směrnicí přímo nebo nepřímo platnost nebo jsou omezena, nejsou pro spotřebitele závazné.</w:t>
            </w:r>
          </w:p>
        </w:tc>
      </w:tr>
      <w:tr w:rsidR="00AC009C" w:rsidRPr="00567928" w:rsidTr="00AC009C">
        <w:trPr>
          <w:trHeight w:val="1034"/>
        </w:trPr>
        <w:tc>
          <w:tcPr>
            <w:tcW w:w="1405" w:type="dxa"/>
            <w:tcBorders>
              <w:bottom w:val="nil"/>
            </w:tcBorders>
          </w:tcPr>
          <w:p w:rsidR="00AC009C" w:rsidRPr="00AF6458" w:rsidRDefault="00AC009C" w:rsidP="00AC009C">
            <w:pPr>
              <w:jc w:val="center"/>
            </w:pPr>
            <w:r w:rsidRPr="00AF6458">
              <w:lastRenderedPageBreak/>
              <w:t xml:space="preserve">§ 1813 </w:t>
            </w:r>
            <w:r w:rsidR="00B32802">
              <w:t>odst. 1</w:t>
            </w:r>
          </w:p>
          <w:p w:rsidR="00AC009C" w:rsidRPr="00AF6458" w:rsidRDefault="00AC009C" w:rsidP="00AC009C"/>
        </w:tc>
        <w:tc>
          <w:tcPr>
            <w:tcW w:w="5003" w:type="dxa"/>
            <w:tcBorders>
              <w:bottom w:val="nil"/>
            </w:tcBorders>
          </w:tcPr>
          <w:p w:rsidR="00AC009C" w:rsidRPr="00BE701C" w:rsidRDefault="00AD10EE" w:rsidP="00BE701C">
            <w:pPr>
              <w:spacing w:line="240" w:lineRule="auto"/>
            </w:pPr>
            <w:r>
              <w:t xml:space="preserve">(1) </w:t>
            </w:r>
            <w:r w:rsidR="00B32802" w:rsidRPr="00BE701C">
              <w:t>Zneužívající jsou ujednání, která zakládají v rozporu s požadavkem poctivosti významnou nerovnováhu práv nebo povinností stran v neprospěch spotřebitele. To neplatí pro ujednání o hlavním předmětu závazku ani pro posouzení přiměřenosti vzájemného plnění, pokud jsou spotřebiteli poskytnuty jasným a srozumitelným způsobem.</w:t>
            </w:r>
          </w:p>
        </w:tc>
        <w:tc>
          <w:tcPr>
            <w:tcW w:w="1432" w:type="dxa"/>
            <w:tcBorders>
              <w:bottom w:val="nil"/>
            </w:tcBorders>
          </w:tcPr>
          <w:p w:rsidR="00AC009C" w:rsidRPr="00AF6458" w:rsidRDefault="00AC009C" w:rsidP="00AC009C">
            <w:r w:rsidRPr="00AF6458">
              <w:t>31993L0013</w:t>
            </w:r>
          </w:p>
        </w:tc>
        <w:tc>
          <w:tcPr>
            <w:tcW w:w="1828" w:type="dxa"/>
            <w:tcBorders>
              <w:bottom w:val="nil"/>
            </w:tcBorders>
          </w:tcPr>
          <w:p w:rsidR="00AC009C" w:rsidRPr="003C2BF8" w:rsidRDefault="00AC009C" w:rsidP="00AC009C">
            <w:r w:rsidRPr="003C2BF8">
              <w:t>Článek 3 odst. 1</w:t>
            </w:r>
          </w:p>
        </w:tc>
        <w:tc>
          <w:tcPr>
            <w:tcW w:w="4657" w:type="dxa"/>
            <w:tcBorders>
              <w:bottom w:val="nil"/>
            </w:tcBorders>
          </w:tcPr>
          <w:p w:rsidR="00AC009C" w:rsidRPr="003C2BF8" w:rsidRDefault="00AC009C" w:rsidP="00AC009C">
            <w:r w:rsidRPr="003C2BF8">
              <w:t>1. Smluvní ujednání, které nebylo individuálně sjednáno, je považováno za zneužívající, jestliže v rozporu s požadavkem poctivosti způsobuje významnou nerovnováhu v právech a povinnostech stran, které vyplývají z dané smlouvy, v neprospěch spotřebitele.</w:t>
            </w:r>
          </w:p>
        </w:tc>
      </w:tr>
      <w:tr w:rsidR="00AC009C" w:rsidRPr="00567928" w:rsidTr="00AC009C">
        <w:trPr>
          <w:trHeight w:val="1034"/>
        </w:trPr>
        <w:tc>
          <w:tcPr>
            <w:tcW w:w="1405" w:type="dxa"/>
            <w:tcBorders>
              <w:top w:val="nil"/>
              <w:bottom w:val="single" w:sz="4" w:space="0" w:color="auto"/>
            </w:tcBorders>
          </w:tcPr>
          <w:p w:rsidR="00AC009C" w:rsidRPr="00AF6458" w:rsidRDefault="00AC009C" w:rsidP="00AC009C">
            <w:pPr>
              <w:jc w:val="center"/>
            </w:pPr>
          </w:p>
        </w:tc>
        <w:tc>
          <w:tcPr>
            <w:tcW w:w="5003" w:type="dxa"/>
            <w:tcBorders>
              <w:top w:val="nil"/>
              <w:bottom w:val="single" w:sz="4" w:space="0" w:color="auto"/>
            </w:tcBorders>
          </w:tcPr>
          <w:p w:rsidR="00BE701C" w:rsidRPr="00C14F8A" w:rsidRDefault="00BE701C" w:rsidP="00BE701C">
            <w:pPr>
              <w:spacing w:line="240" w:lineRule="auto"/>
              <w:rPr>
                <w:b/>
                <w:sz w:val="24"/>
              </w:rPr>
            </w:pPr>
          </w:p>
          <w:p w:rsidR="00AC009C" w:rsidRPr="006E31FF" w:rsidRDefault="00AC009C" w:rsidP="00AC009C">
            <w:pPr>
              <w:rPr>
                <w:color w:val="FF0000"/>
              </w:rPr>
            </w:pPr>
          </w:p>
        </w:tc>
        <w:tc>
          <w:tcPr>
            <w:tcW w:w="1432" w:type="dxa"/>
            <w:tcBorders>
              <w:top w:val="nil"/>
              <w:bottom w:val="single" w:sz="4" w:space="0" w:color="auto"/>
            </w:tcBorders>
          </w:tcPr>
          <w:p w:rsidR="00AC009C" w:rsidRPr="00AF6458" w:rsidRDefault="00AC009C" w:rsidP="00AC009C">
            <w:r w:rsidRPr="00AF6458">
              <w:t>31993L0013</w:t>
            </w:r>
          </w:p>
        </w:tc>
        <w:tc>
          <w:tcPr>
            <w:tcW w:w="1828" w:type="dxa"/>
            <w:tcBorders>
              <w:top w:val="nil"/>
              <w:bottom w:val="single" w:sz="4" w:space="0" w:color="auto"/>
            </w:tcBorders>
          </w:tcPr>
          <w:p w:rsidR="00AC009C" w:rsidRPr="00AF6458" w:rsidRDefault="00AC009C" w:rsidP="00AC009C">
            <w:r w:rsidRPr="00AF6458">
              <w:t>Článek 4</w:t>
            </w:r>
            <w:r w:rsidR="00BE701C">
              <w:t>, odst. 1</w:t>
            </w:r>
          </w:p>
        </w:tc>
        <w:tc>
          <w:tcPr>
            <w:tcW w:w="4657" w:type="dxa"/>
            <w:tcBorders>
              <w:top w:val="nil"/>
              <w:bottom w:val="single" w:sz="4" w:space="0" w:color="auto"/>
            </w:tcBorders>
          </w:tcPr>
          <w:p w:rsidR="00AC009C" w:rsidRPr="00632767" w:rsidRDefault="00AC009C" w:rsidP="00AC009C">
            <w:r w:rsidRPr="003C2BF8">
              <w:t>1.  Aniž je dotčen článek 7, posuzuje se zneužívající povaha smluvního ujednání s ohledem na povahu zboží nebo služeb, pro které byla smlouva uzavřena, a s ohledem na všechny okolnosti v době uzavření smlouvy, které provázely její uzavření, a na všechna ostatní ujednání smlouvy nebo ji</w:t>
            </w:r>
            <w:r w:rsidR="00632767">
              <w:t>né smlouvy, ze kterých vychází.</w:t>
            </w:r>
          </w:p>
        </w:tc>
      </w:tr>
      <w:tr w:rsidR="00BE701C" w:rsidRPr="00567928" w:rsidTr="00AC009C">
        <w:trPr>
          <w:trHeight w:val="1034"/>
        </w:trPr>
        <w:tc>
          <w:tcPr>
            <w:tcW w:w="1405" w:type="dxa"/>
            <w:tcBorders>
              <w:top w:val="nil"/>
              <w:bottom w:val="single" w:sz="4" w:space="0" w:color="auto"/>
            </w:tcBorders>
          </w:tcPr>
          <w:p w:rsidR="00BE701C" w:rsidRPr="00AF6458" w:rsidRDefault="00BE701C" w:rsidP="00BE701C">
            <w:pPr>
              <w:jc w:val="center"/>
            </w:pPr>
            <w:r w:rsidRPr="00AF6458">
              <w:t xml:space="preserve">§ 1813 </w:t>
            </w:r>
            <w:r>
              <w:t>odst. 2</w:t>
            </w:r>
          </w:p>
        </w:tc>
        <w:tc>
          <w:tcPr>
            <w:tcW w:w="5003" w:type="dxa"/>
            <w:tcBorders>
              <w:top w:val="nil"/>
              <w:bottom w:val="single" w:sz="4" w:space="0" w:color="auto"/>
            </w:tcBorders>
          </w:tcPr>
          <w:p w:rsidR="00BE701C" w:rsidRPr="00BE701C" w:rsidRDefault="00AD10EE" w:rsidP="00BE701C">
            <w:pPr>
              <w:spacing w:line="240" w:lineRule="auto"/>
              <w:rPr>
                <w:sz w:val="24"/>
              </w:rPr>
            </w:pPr>
            <w:r>
              <w:t xml:space="preserve">(2) </w:t>
            </w:r>
            <w:r w:rsidR="00BE701C" w:rsidRPr="00BE701C">
              <w:t>Zneužívající povaha ujednání se posoudí zejména s ohledem na povahu předmětu závazku, na ostatní smluvní ujednání a na všechny okolnosti při uzavření smlouvy, i s ohledem na ujednání obsažená v jiné smlouvě, na které dané ujednání závisí.</w:t>
            </w:r>
          </w:p>
        </w:tc>
        <w:tc>
          <w:tcPr>
            <w:tcW w:w="1432" w:type="dxa"/>
            <w:tcBorders>
              <w:top w:val="nil"/>
              <w:bottom w:val="single" w:sz="4" w:space="0" w:color="auto"/>
            </w:tcBorders>
          </w:tcPr>
          <w:p w:rsidR="00BE701C" w:rsidRPr="00AF6458" w:rsidRDefault="00BF7E9D" w:rsidP="00BE701C">
            <w:r w:rsidRPr="00AF6458">
              <w:t>31993L0013</w:t>
            </w:r>
          </w:p>
        </w:tc>
        <w:tc>
          <w:tcPr>
            <w:tcW w:w="1828" w:type="dxa"/>
            <w:tcBorders>
              <w:top w:val="nil"/>
              <w:bottom w:val="single" w:sz="4" w:space="0" w:color="auto"/>
            </w:tcBorders>
          </w:tcPr>
          <w:p w:rsidR="00BE701C" w:rsidRPr="00AF6458" w:rsidRDefault="00BE701C" w:rsidP="00BE701C">
            <w:r w:rsidRPr="00AF6458">
              <w:t>Článek 4</w:t>
            </w:r>
            <w:r>
              <w:t>, odst. 2</w:t>
            </w:r>
          </w:p>
        </w:tc>
        <w:tc>
          <w:tcPr>
            <w:tcW w:w="4657" w:type="dxa"/>
            <w:tcBorders>
              <w:top w:val="nil"/>
              <w:bottom w:val="single" w:sz="4" w:space="0" w:color="auto"/>
            </w:tcBorders>
          </w:tcPr>
          <w:p w:rsidR="00BE701C" w:rsidRPr="003C2BF8" w:rsidRDefault="00BE701C" w:rsidP="00BE701C">
            <w:r w:rsidRPr="003C2BF8">
              <w:t>2.  Posouzení zneužívající povahy smluvních ujednání se netýká vymezení hlavního předmětu smlouvy, ani přiměřenosti mezi cenou a odměnou na straně jedné a službami nebo zbožím poskytovaným jako protiplnění na straně druhé, pokud jsou tato ujednání sepsána jasným a srozumitelným jazykem.</w:t>
            </w:r>
          </w:p>
        </w:tc>
      </w:tr>
      <w:tr w:rsidR="00BE701C" w:rsidRPr="00567928" w:rsidTr="00AC009C">
        <w:trPr>
          <w:trHeight w:val="1034"/>
        </w:trPr>
        <w:tc>
          <w:tcPr>
            <w:tcW w:w="1405" w:type="dxa"/>
            <w:tcBorders>
              <w:top w:val="nil"/>
              <w:bottom w:val="single" w:sz="4" w:space="0" w:color="auto"/>
            </w:tcBorders>
          </w:tcPr>
          <w:p w:rsidR="00BE701C" w:rsidRPr="003D7342" w:rsidRDefault="00BE701C" w:rsidP="00BE701C">
            <w:pPr>
              <w:jc w:val="center"/>
            </w:pPr>
            <w:r w:rsidRPr="003D7342">
              <w:t>§ 1814</w:t>
            </w:r>
            <w:r>
              <w:t xml:space="preserve"> odst. 1 písm. c)</w:t>
            </w:r>
          </w:p>
        </w:tc>
        <w:tc>
          <w:tcPr>
            <w:tcW w:w="5003" w:type="dxa"/>
            <w:tcBorders>
              <w:top w:val="nil"/>
              <w:bottom w:val="single" w:sz="4" w:space="0" w:color="auto"/>
            </w:tcBorders>
          </w:tcPr>
          <w:p w:rsidR="00BE701C" w:rsidRPr="00BE701C" w:rsidRDefault="00AD10EE" w:rsidP="00BE701C">
            <w:pPr>
              <w:rPr>
                <w:lang w:val="af-ZA"/>
              </w:rPr>
            </w:pPr>
            <w:r>
              <w:t xml:space="preserve">(1) </w:t>
            </w:r>
            <w:r w:rsidR="00BE701C" w:rsidRPr="00BE701C">
              <w:t>Zneužívající jsou vždy ujednání, která</w:t>
            </w:r>
            <w:r w:rsidR="00BE701C" w:rsidRPr="00BE701C">
              <w:rPr>
                <w:lang w:val="af-ZA"/>
              </w:rPr>
              <w:t xml:space="preserve"> </w:t>
            </w:r>
          </w:p>
          <w:p w:rsidR="00BE701C" w:rsidRPr="00BE701C" w:rsidRDefault="00BE701C" w:rsidP="00BE701C">
            <w:pPr>
              <w:rPr>
                <w:color w:val="FF0000"/>
                <w:lang w:val="af-ZA"/>
              </w:rPr>
            </w:pPr>
            <w:r w:rsidRPr="00BE701C">
              <w:rPr>
                <w:lang w:val="af-ZA"/>
              </w:rPr>
              <w:t xml:space="preserve">c) </w:t>
            </w:r>
            <w:r w:rsidRPr="00BE701C">
              <w:t>umožňují, aby podnikatel nevydal spotřebiteli, co mu spotřebitel vydal, i v případě, že</w:t>
            </w:r>
            <w:r w:rsidR="00AD10EE" w:rsidRPr="00AD10EE">
              <w:t xml:space="preserve"> </w:t>
            </w:r>
            <w:r w:rsidRPr="00BE701C">
              <w:t>spotřebitel smlouvu neuzavře nebo nesplní závazek, aniž má spotřebitel právo na přiměřenou náhradu, pokud smlouvu neuzavře nebo závazek nesplní podnikatel,</w:t>
            </w:r>
          </w:p>
        </w:tc>
        <w:tc>
          <w:tcPr>
            <w:tcW w:w="1432" w:type="dxa"/>
            <w:tcBorders>
              <w:top w:val="nil"/>
              <w:bottom w:val="single" w:sz="4" w:space="0" w:color="auto"/>
            </w:tcBorders>
          </w:tcPr>
          <w:p w:rsidR="00BE701C" w:rsidRPr="003D7342" w:rsidRDefault="00BE701C" w:rsidP="00BE701C">
            <w:r w:rsidRPr="003D7342">
              <w:t>31993L0013</w:t>
            </w:r>
          </w:p>
        </w:tc>
        <w:tc>
          <w:tcPr>
            <w:tcW w:w="1828" w:type="dxa"/>
            <w:tcBorders>
              <w:top w:val="nil"/>
              <w:bottom w:val="single" w:sz="4" w:space="0" w:color="auto"/>
            </w:tcBorders>
          </w:tcPr>
          <w:p w:rsidR="00BE701C" w:rsidRPr="003D7342" w:rsidRDefault="00BE701C" w:rsidP="00BE701C">
            <w:r>
              <w:t xml:space="preserve">Příloha, odst. 1 písm. d) </w:t>
            </w:r>
          </w:p>
          <w:p w:rsidR="00BE701C" w:rsidRPr="003D7342" w:rsidRDefault="00BE701C" w:rsidP="00BE701C"/>
        </w:tc>
        <w:tc>
          <w:tcPr>
            <w:tcW w:w="4657" w:type="dxa"/>
            <w:tcBorders>
              <w:top w:val="nil"/>
              <w:bottom w:val="single" w:sz="4" w:space="0" w:color="auto"/>
            </w:tcBorders>
          </w:tcPr>
          <w:p w:rsidR="00BE701C" w:rsidRPr="009D5855" w:rsidRDefault="00BE701C" w:rsidP="00BE701C">
            <w:pPr>
              <w:rPr>
                <w:color w:val="FF0000"/>
              </w:rPr>
            </w:pPr>
            <w:r w:rsidRPr="00317F7A">
              <w:t>d) umožnit, aby si prodávající nebo poskytovatel ponechal částky zaplacené spotřebitelem, jestliže se spotřebitel rozhodne neuzavřít nebo neplnit smlouvu, aniž spotřebiteli vznikne vůči prodávajícímu nebo poskytovateli právo na náhradu v přiměřené výši, jestliže je prodávající nebo poskytovatel stranou, která zrušuje smlouvu;</w:t>
            </w:r>
          </w:p>
        </w:tc>
      </w:tr>
      <w:tr w:rsidR="00BE701C" w:rsidRPr="00567928" w:rsidTr="00AC009C">
        <w:trPr>
          <w:trHeight w:val="1034"/>
        </w:trPr>
        <w:tc>
          <w:tcPr>
            <w:tcW w:w="1405" w:type="dxa"/>
            <w:tcBorders>
              <w:top w:val="nil"/>
              <w:bottom w:val="single" w:sz="4" w:space="0" w:color="auto"/>
            </w:tcBorders>
          </w:tcPr>
          <w:p w:rsidR="00BE701C" w:rsidRPr="003D7342" w:rsidRDefault="00BE701C" w:rsidP="00BE701C">
            <w:pPr>
              <w:jc w:val="center"/>
            </w:pPr>
            <w:r w:rsidRPr="003D7342">
              <w:t>§ 1814</w:t>
            </w:r>
            <w:r>
              <w:t xml:space="preserve"> odst. 1 písm. e)</w:t>
            </w:r>
          </w:p>
        </w:tc>
        <w:tc>
          <w:tcPr>
            <w:tcW w:w="5003" w:type="dxa"/>
            <w:tcBorders>
              <w:top w:val="nil"/>
              <w:bottom w:val="single" w:sz="4" w:space="0" w:color="auto"/>
            </w:tcBorders>
          </w:tcPr>
          <w:p w:rsidR="00BE701C" w:rsidRPr="0039038A" w:rsidRDefault="00AD10EE" w:rsidP="00BE701C">
            <w:pPr>
              <w:rPr>
                <w:lang w:val="af-ZA"/>
              </w:rPr>
            </w:pPr>
            <w:r>
              <w:rPr>
                <w:lang w:val="af-ZA"/>
              </w:rPr>
              <w:t xml:space="preserve">e) </w:t>
            </w:r>
            <w:r w:rsidR="00BE701C" w:rsidRPr="00BE701C">
              <w:rPr>
                <w:lang w:val="af-ZA"/>
              </w:rPr>
              <w:t>umožňují, aby si podnikatel v případě, že ze své vůle ukončí závazek, ponechal peněžitá plnění uhrazená za plnění, které dosud neposkytl,</w:t>
            </w:r>
          </w:p>
          <w:p w:rsidR="00BE701C" w:rsidRPr="0039038A" w:rsidRDefault="00BE701C" w:rsidP="00BE701C">
            <w:pPr>
              <w:rPr>
                <w:lang w:val="af-ZA"/>
              </w:rPr>
            </w:pPr>
          </w:p>
        </w:tc>
        <w:tc>
          <w:tcPr>
            <w:tcW w:w="1432" w:type="dxa"/>
            <w:tcBorders>
              <w:top w:val="nil"/>
              <w:bottom w:val="single" w:sz="4" w:space="0" w:color="auto"/>
            </w:tcBorders>
          </w:tcPr>
          <w:p w:rsidR="00BE701C" w:rsidRPr="005C1E38" w:rsidRDefault="00BE701C" w:rsidP="00BE701C">
            <w:r w:rsidRPr="005C1E38">
              <w:t>31993L0013</w:t>
            </w:r>
          </w:p>
        </w:tc>
        <w:tc>
          <w:tcPr>
            <w:tcW w:w="1828" w:type="dxa"/>
            <w:tcBorders>
              <w:top w:val="nil"/>
              <w:bottom w:val="single" w:sz="4" w:space="0" w:color="auto"/>
            </w:tcBorders>
          </w:tcPr>
          <w:p w:rsidR="00BE701C" w:rsidRPr="005C1E38" w:rsidRDefault="00BE701C" w:rsidP="00BE701C">
            <w:r w:rsidRPr="005C1E38">
              <w:t>Příloha, odst. 1 p</w:t>
            </w:r>
            <w:r w:rsidR="00864A5B">
              <w:t>ísm. f</w:t>
            </w:r>
            <w:r w:rsidRPr="005C1E38">
              <w:t xml:space="preserve">) </w:t>
            </w:r>
          </w:p>
          <w:p w:rsidR="00BE701C" w:rsidRPr="005C1E38" w:rsidRDefault="00BE701C" w:rsidP="00BE701C"/>
        </w:tc>
        <w:tc>
          <w:tcPr>
            <w:tcW w:w="4657" w:type="dxa"/>
            <w:tcBorders>
              <w:top w:val="nil"/>
              <w:bottom w:val="single" w:sz="4" w:space="0" w:color="auto"/>
            </w:tcBorders>
          </w:tcPr>
          <w:p w:rsidR="00BE701C" w:rsidRPr="005C1E38" w:rsidRDefault="00864A5B" w:rsidP="00864A5B">
            <w:r w:rsidRPr="00B71FBC">
              <w:t>f) dovolit prodávajícímu nebo poskytovateli odstoupit od smlouvy na základě svého volného uvážení, jestliže stejné právo není přiznáno spotřebiteli, nebo umožnit, aby si prodávající nebo poskytovatel v případě, že sám zruší smlouvu, ponechal částky zaplacené za služby, které dosud neposkytl;</w:t>
            </w:r>
          </w:p>
        </w:tc>
      </w:tr>
      <w:tr w:rsidR="00BE701C" w:rsidRPr="00567928" w:rsidTr="00632767">
        <w:trPr>
          <w:trHeight w:val="566"/>
        </w:trPr>
        <w:tc>
          <w:tcPr>
            <w:tcW w:w="1405" w:type="dxa"/>
            <w:tcBorders>
              <w:top w:val="nil"/>
              <w:bottom w:val="single" w:sz="4" w:space="0" w:color="auto"/>
            </w:tcBorders>
          </w:tcPr>
          <w:p w:rsidR="00BE701C" w:rsidRPr="003D7342" w:rsidRDefault="00BE701C" w:rsidP="00BE701C">
            <w:pPr>
              <w:jc w:val="center"/>
            </w:pPr>
            <w:r w:rsidRPr="003D7342">
              <w:t>§ 1814</w:t>
            </w:r>
            <w:r>
              <w:t xml:space="preserve"> odst. 1 písm. g)</w:t>
            </w:r>
          </w:p>
        </w:tc>
        <w:tc>
          <w:tcPr>
            <w:tcW w:w="5003" w:type="dxa"/>
            <w:tcBorders>
              <w:top w:val="nil"/>
              <w:bottom w:val="single" w:sz="4" w:space="0" w:color="auto"/>
            </w:tcBorders>
          </w:tcPr>
          <w:p w:rsidR="00BE701C" w:rsidRPr="0039038A" w:rsidRDefault="00AD10EE" w:rsidP="00BE701C">
            <w:pPr>
              <w:rPr>
                <w:lang w:val="af-ZA"/>
              </w:rPr>
            </w:pPr>
            <w:r>
              <w:rPr>
                <w:lang w:val="af-ZA"/>
              </w:rPr>
              <w:t xml:space="preserve">g) </w:t>
            </w:r>
            <w:r w:rsidR="00BE701C" w:rsidRPr="00BE701C">
              <w:rPr>
                <w:lang w:val="af-ZA"/>
              </w:rPr>
              <w:t>automaticky prodlužují závazek, je-li konec lhůty pro odmítnutí prodloužení nepřiměřeně vzdálen dni, kdy má k prodloužení dojít,</w:t>
            </w:r>
          </w:p>
        </w:tc>
        <w:tc>
          <w:tcPr>
            <w:tcW w:w="1432" w:type="dxa"/>
            <w:tcBorders>
              <w:top w:val="nil"/>
              <w:bottom w:val="single" w:sz="4" w:space="0" w:color="auto"/>
            </w:tcBorders>
          </w:tcPr>
          <w:p w:rsidR="00BE701C" w:rsidRPr="00431ED5" w:rsidRDefault="00BE701C" w:rsidP="00BE701C">
            <w:r w:rsidRPr="00431ED5">
              <w:t>31993L0013</w:t>
            </w:r>
          </w:p>
        </w:tc>
        <w:tc>
          <w:tcPr>
            <w:tcW w:w="1828" w:type="dxa"/>
            <w:tcBorders>
              <w:top w:val="nil"/>
              <w:bottom w:val="single" w:sz="4" w:space="0" w:color="auto"/>
            </w:tcBorders>
          </w:tcPr>
          <w:p w:rsidR="00BE701C" w:rsidRPr="00431ED5" w:rsidRDefault="00BE701C" w:rsidP="00BE701C">
            <w:r w:rsidRPr="00431ED5">
              <w:t xml:space="preserve">Příloha, odst. 1 písm. </w:t>
            </w:r>
            <w:r>
              <w:t>h</w:t>
            </w:r>
            <w:r w:rsidR="00632767">
              <w:t xml:space="preserve">) </w:t>
            </w:r>
          </w:p>
        </w:tc>
        <w:tc>
          <w:tcPr>
            <w:tcW w:w="4657" w:type="dxa"/>
            <w:tcBorders>
              <w:top w:val="nil"/>
              <w:bottom w:val="single" w:sz="4" w:space="0" w:color="auto"/>
            </w:tcBorders>
          </w:tcPr>
          <w:p w:rsidR="00BE701C" w:rsidRPr="00431ED5" w:rsidRDefault="00BE701C" w:rsidP="00BE701C">
            <w:r w:rsidRPr="00B3197C">
              <w:t>h) automaticky prodloužit smlouvu uzavřenou na dobu určitou, pokud se spotřebitel nevyjádřil jinak, je-li lhůta stanovená spotřebiteli k odmítnutí prodloužení smlouvy nepřiměřeně krátká;</w:t>
            </w:r>
          </w:p>
        </w:tc>
      </w:tr>
      <w:tr w:rsidR="00BE701C" w:rsidRPr="00567928" w:rsidTr="00AC009C">
        <w:trPr>
          <w:trHeight w:val="1034"/>
        </w:trPr>
        <w:tc>
          <w:tcPr>
            <w:tcW w:w="1405" w:type="dxa"/>
            <w:tcBorders>
              <w:top w:val="nil"/>
              <w:bottom w:val="single" w:sz="4" w:space="0" w:color="auto"/>
            </w:tcBorders>
          </w:tcPr>
          <w:p w:rsidR="00BE701C" w:rsidRPr="003D7342" w:rsidRDefault="00BE701C" w:rsidP="00BE701C">
            <w:pPr>
              <w:jc w:val="center"/>
            </w:pPr>
            <w:r w:rsidRPr="003D7342">
              <w:t>§ 1814</w:t>
            </w:r>
            <w:r>
              <w:t xml:space="preserve"> odst. 1 písm. h)</w:t>
            </w:r>
          </w:p>
        </w:tc>
        <w:tc>
          <w:tcPr>
            <w:tcW w:w="5003" w:type="dxa"/>
            <w:tcBorders>
              <w:top w:val="nil"/>
              <w:bottom w:val="single" w:sz="4" w:space="0" w:color="auto"/>
            </w:tcBorders>
          </w:tcPr>
          <w:p w:rsidR="00BE701C" w:rsidRPr="0039038A" w:rsidRDefault="00AD10EE" w:rsidP="00BE701C">
            <w:pPr>
              <w:rPr>
                <w:lang w:val="af-ZA"/>
              </w:rPr>
            </w:pPr>
            <w:r>
              <w:rPr>
                <w:lang w:val="af-ZA"/>
              </w:rPr>
              <w:t xml:space="preserve">h) </w:t>
            </w:r>
            <w:r w:rsidR="00BE701C" w:rsidRPr="00BE701C">
              <w:rPr>
                <w:lang w:val="af-ZA"/>
              </w:rPr>
              <w:t>umožňují podnikateli určovat, zda je zboží nebo služba v souladu se smlouvou, nebo mu svěřují výlučné právo vykládat kterékoli smluvní ujednání,</w:t>
            </w:r>
          </w:p>
        </w:tc>
        <w:tc>
          <w:tcPr>
            <w:tcW w:w="1432" w:type="dxa"/>
            <w:tcBorders>
              <w:top w:val="nil"/>
              <w:bottom w:val="single" w:sz="4" w:space="0" w:color="auto"/>
            </w:tcBorders>
          </w:tcPr>
          <w:p w:rsidR="00BE701C" w:rsidRPr="00431ED5" w:rsidRDefault="00BE701C" w:rsidP="00BE701C">
            <w:r w:rsidRPr="00431ED5">
              <w:t>31993L0013</w:t>
            </w:r>
          </w:p>
        </w:tc>
        <w:tc>
          <w:tcPr>
            <w:tcW w:w="1828" w:type="dxa"/>
            <w:tcBorders>
              <w:top w:val="nil"/>
              <w:bottom w:val="single" w:sz="4" w:space="0" w:color="auto"/>
            </w:tcBorders>
          </w:tcPr>
          <w:p w:rsidR="00BE701C" w:rsidRPr="00F03E09" w:rsidRDefault="00BE701C" w:rsidP="00BE701C">
            <w:r w:rsidRPr="00F03E09">
              <w:t xml:space="preserve">Příloha, odst. 1 písm. </w:t>
            </w:r>
            <w:r>
              <w:t>m</w:t>
            </w:r>
            <w:r w:rsidRPr="00F03E09">
              <w:t xml:space="preserve">) </w:t>
            </w:r>
          </w:p>
          <w:p w:rsidR="00BE701C" w:rsidRPr="00F03E09" w:rsidRDefault="00BE701C" w:rsidP="00BE701C"/>
        </w:tc>
        <w:tc>
          <w:tcPr>
            <w:tcW w:w="4657" w:type="dxa"/>
            <w:tcBorders>
              <w:top w:val="nil"/>
              <w:bottom w:val="single" w:sz="4" w:space="0" w:color="auto"/>
            </w:tcBorders>
          </w:tcPr>
          <w:p w:rsidR="00BE701C" w:rsidRPr="00F03E09" w:rsidRDefault="00BE701C" w:rsidP="00BE701C">
            <w:r w:rsidRPr="003F6BF6">
              <w:t>m) poskytnout prodávajícímu právo určovat, zda dodané zboží nebo poskytnutá služba je v souladu se smlouvou, nebo výlučné právo vykládat kterékoli smluvní ujednání;</w:t>
            </w:r>
          </w:p>
        </w:tc>
      </w:tr>
      <w:tr w:rsidR="00BE701C" w:rsidRPr="00567928" w:rsidTr="00AC009C">
        <w:trPr>
          <w:trHeight w:val="1034"/>
        </w:trPr>
        <w:tc>
          <w:tcPr>
            <w:tcW w:w="1405" w:type="dxa"/>
            <w:tcBorders>
              <w:top w:val="nil"/>
              <w:bottom w:val="single" w:sz="4" w:space="0" w:color="auto"/>
            </w:tcBorders>
          </w:tcPr>
          <w:p w:rsidR="00BE701C" w:rsidRPr="003D7342" w:rsidRDefault="00BE701C" w:rsidP="00BE701C">
            <w:pPr>
              <w:jc w:val="center"/>
            </w:pPr>
            <w:r w:rsidRPr="003D7342">
              <w:t>§ 1814</w:t>
            </w:r>
            <w:r>
              <w:t xml:space="preserve"> odst. 1 písm. i)</w:t>
            </w:r>
          </w:p>
        </w:tc>
        <w:tc>
          <w:tcPr>
            <w:tcW w:w="5003" w:type="dxa"/>
            <w:tcBorders>
              <w:top w:val="nil"/>
              <w:bottom w:val="single" w:sz="4" w:space="0" w:color="auto"/>
            </w:tcBorders>
          </w:tcPr>
          <w:p w:rsidR="00BE701C" w:rsidRPr="0039038A" w:rsidRDefault="00AD10EE" w:rsidP="00BE701C">
            <w:pPr>
              <w:rPr>
                <w:lang w:val="af-ZA"/>
              </w:rPr>
            </w:pPr>
            <w:r>
              <w:rPr>
                <w:lang w:val="af-ZA"/>
              </w:rPr>
              <w:t xml:space="preserve">i) </w:t>
            </w:r>
            <w:r w:rsidR="00BE701C" w:rsidRPr="00BE701C">
              <w:rPr>
                <w:lang w:val="af-ZA"/>
              </w:rPr>
              <w:t>omezují povinnosti podnikatele, k nimž ho zavázali jeho zástupci, nebo je podmiňují dodržením zvláštní náležitosti,</w:t>
            </w:r>
          </w:p>
        </w:tc>
        <w:tc>
          <w:tcPr>
            <w:tcW w:w="1432" w:type="dxa"/>
            <w:tcBorders>
              <w:top w:val="nil"/>
              <w:bottom w:val="single" w:sz="4" w:space="0" w:color="auto"/>
            </w:tcBorders>
          </w:tcPr>
          <w:p w:rsidR="00BE701C" w:rsidRPr="00431ED5" w:rsidRDefault="00BE701C" w:rsidP="00BE701C">
            <w:r w:rsidRPr="00431ED5">
              <w:t>31993L0013</w:t>
            </w:r>
          </w:p>
        </w:tc>
        <w:tc>
          <w:tcPr>
            <w:tcW w:w="1828" w:type="dxa"/>
            <w:tcBorders>
              <w:top w:val="nil"/>
              <w:bottom w:val="single" w:sz="4" w:space="0" w:color="auto"/>
            </w:tcBorders>
          </w:tcPr>
          <w:p w:rsidR="00BE701C" w:rsidRPr="001711DC" w:rsidRDefault="00BE701C" w:rsidP="00BE701C">
            <w:r w:rsidRPr="001711DC">
              <w:t xml:space="preserve">Příloha, odst. 1 písm. </w:t>
            </w:r>
            <w:r>
              <w:t>n</w:t>
            </w:r>
            <w:r w:rsidRPr="001711DC">
              <w:t xml:space="preserve">) </w:t>
            </w:r>
          </w:p>
          <w:p w:rsidR="00BE701C" w:rsidRPr="001711DC" w:rsidRDefault="00BE701C" w:rsidP="00BE701C"/>
        </w:tc>
        <w:tc>
          <w:tcPr>
            <w:tcW w:w="4657" w:type="dxa"/>
            <w:tcBorders>
              <w:top w:val="nil"/>
              <w:bottom w:val="single" w:sz="4" w:space="0" w:color="auto"/>
            </w:tcBorders>
          </w:tcPr>
          <w:p w:rsidR="00BE701C" w:rsidRPr="001711DC" w:rsidRDefault="00BE701C" w:rsidP="00BE701C">
            <w:r w:rsidRPr="006F2FD6">
              <w:t>n) zúžit povinnosti prodávajícího nebo poskytovatele dodržovat závazky, na které přistoupili jeho zástupci, nebo podmínit tyto závazky dodržením jiné zvláštní formality;</w:t>
            </w:r>
          </w:p>
        </w:tc>
      </w:tr>
      <w:tr w:rsidR="00BE701C" w:rsidRPr="00567928" w:rsidTr="00AC009C">
        <w:trPr>
          <w:trHeight w:val="1034"/>
        </w:trPr>
        <w:tc>
          <w:tcPr>
            <w:tcW w:w="1405" w:type="dxa"/>
            <w:tcBorders>
              <w:top w:val="nil"/>
              <w:bottom w:val="single" w:sz="4" w:space="0" w:color="auto"/>
            </w:tcBorders>
          </w:tcPr>
          <w:p w:rsidR="00BE701C" w:rsidRPr="003D7342" w:rsidRDefault="00BE701C" w:rsidP="00AD10EE">
            <w:pPr>
              <w:jc w:val="center"/>
            </w:pPr>
            <w:r w:rsidRPr="003D7342">
              <w:t>§ 1814</w:t>
            </w:r>
            <w:r>
              <w:t xml:space="preserve"> odst. 1 písm. </w:t>
            </w:r>
            <w:r w:rsidR="00AD10EE">
              <w:t>j</w:t>
            </w:r>
            <w:r>
              <w:t>)</w:t>
            </w:r>
          </w:p>
        </w:tc>
        <w:tc>
          <w:tcPr>
            <w:tcW w:w="5003" w:type="dxa"/>
            <w:tcBorders>
              <w:top w:val="nil"/>
              <w:bottom w:val="single" w:sz="4" w:space="0" w:color="auto"/>
            </w:tcBorders>
          </w:tcPr>
          <w:p w:rsidR="00BE701C" w:rsidRPr="0039038A" w:rsidRDefault="00AD10EE" w:rsidP="00BE701C">
            <w:pPr>
              <w:rPr>
                <w:lang w:val="af-ZA"/>
              </w:rPr>
            </w:pPr>
            <w:r>
              <w:rPr>
                <w:lang w:val="af-ZA"/>
              </w:rPr>
              <w:t xml:space="preserve">j) </w:t>
            </w:r>
            <w:r w:rsidR="00BE701C" w:rsidRPr="00BE701C">
              <w:rPr>
                <w:lang w:val="af-ZA"/>
              </w:rPr>
              <w:t>ukládají spotřebiteli pro případ porušení povinnosti nepřiměřenou sankci,</w:t>
            </w:r>
          </w:p>
        </w:tc>
        <w:tc>
          <w:tcPr>
            <w:tcW w:w="1432" w:type="dxa"/>
            <w:tcBorders>
              <w:top w:val="nil"/>
              <w:bottom w:val="single" w:sz="4" w:space="0" w:color="auto"/>
            </w:tcBorders>
          </w:tcPr>
          <w:p w:rsidR="00BE701C" w:rsidRPr="00431ED5" w:rsidRDefault="00BE701C" w:rsidP="00BE701C">
            <w:r w:rsidRPr="00431ED5">
              <w:t>31993L0013</w:t>
            </w:r>
          </w:p>
        </w:tc>
        <w:tc>
          <w:tcPr>
            <w:tcW w:w="1828" w:type="dxa"/>
            <w:tcBorders>
              <w:top w:val="nil"/>
              <w:bottom w:val="single" w:sz="4" w:space="0" w:color="auto"/>
            </w:tcBorders>
          </w:tcPr>
          <w:p w:rsidR="00BE701C" w:rsidRPr="00B71FBC" w:rsidRDefault="00BE701C" w:rsidP="00BE701C">
            <w:r w:rsidRPr="00B71FBC">
              <w:t xml:space="preserve">Příloha, odst. 1 písm. </w:t>
            </w:r>
            <w:r>
              <w:t>e</w:t>
            </w:r>
            <w:r w:rsidRPr="00B71FBC">
              <w:t xml:space="preserve">) </w:t>
            </w:r>
          </w:p>
          <w:p w:rsidR="00BE701C" w:rsidRPr="00B71FBC" w:rsidRDefault="00BE701C" w:rsidP="00BE701C"/>
        </w:tc>
        <w:tc>
          <w:tcPr>
            <w:tcW w:w="4657" w:type="dxa"/>
            <w:tcBorders>
              <w:top w:val="nil"/>
              <w:bottom w:val="single" w:sz="4" w:space="0" w:color="auto"/>
            </w:tcBorders>
          </w:tcPr>
          <w:p w:rsidR="00BE701C" w:rsidRPr="00B71FBC" w:rsidRDefault="00BE701C" w:rsidP="00BE701C">
            <w:r w:rsidRPr="00431ED5">
              <w:t>e) zavázat spotřebitele, který neplní svůj závazek, k nepřiměřeně vysoké náhradě;</w:t>
            </w:r>
          </w:p>
        </w:tc>
      </w:tr>
      <w:tr w:rsidR="00BE701C" w:rsidRPr="00567928" w:rsidTr="00AC009C">
        <w:trPr>
          <w:trHeight w:val="1034"/>
        </w:trPr>
        <w:tc>
          <w:tcPr>
            <w:tcW w:w="1405" w:type="dxa"/>
            <w:tcBorders>
              <w:top w:val="nil"/>
              <w:bottom w:val="single" w:sz="4" w:space="0" w:color="auto"/>
            </w:tcBorders>
          </w:tcPr>
          <w:p w:rsidR="00BE701C" w:rsidRPr="003D7342" w:rsidRDefault="00BE701C" w:rsidP="00BE701C">
            <w:pPr>
              <w:jc w:val="center"/>
            </w:pPr>
            <w:r w:rsidRPr="003D7342">
              <w:t>§ 1814</w:t>
            </w:r>
            <w:r>
              <w:t xml:space="preserve"> odst. 1 písm. k)</w:t>
            </w:r>
          </w:p>
        </w:tc>
        <w:tc>
          <w:tcPr>
            <w:tcW w:w="5003" w:type="dxa"/>
            <w:tcBorders>
              <w:top w:val="nil"/>
              <w:bottom w:val="single" w:sz="4" w:space="0" w:color="auto"/>
            </w:tcBorders>
          </w:tcPr>
          <w:p w:rsidR="00BE701C" w:rsidRPr="0039038A" w:rsidRDefault="0087679D" w:rsidP="00BE701C">
            <w:pPr>
              <w:rPr>
                <w:lang w:val="af-ZA"/>
              </w:rPr>
            </w:pPr>
            <w:r>
              <w:rPr>
                <w:lang w:val="af-ZA"/>
              </w:rPr>
              <w:t xml:space="preserve">k) </w:t>
            </w:r>
            <w:r w:rsidR="00BE701C" w:rsidRPr="00BE701C">
              <w:rPr>
                <w:lang w:val="af-ZA"/>
              </w:rPr>
              <w:t>vylučují nebo omezují právo spotřebitele podat žalobu nebo použít jiný procesní prostředek, omezují důkazní prostředky, které má spotřebitel k dispozici, nebo ukládají spotřebiteli povinnost prokázat skutečnosti, které by podle zákona měl prokázat podnikatel,</w:t>
            </w:r>
          </w:p>
        </w:tc>
        <w:tc>
          <w:tcPr>
            <w:tcW w:w="1432" w:type="dxa"/>
            <w:tcBorders>
              <w:top w:val="nil"/>
              <w:bottom w:val="single" w:sz="4" w:space="0" w:color="auto"/>
            </w:tcBorders>
          </w:tcPr>
          <w:p w:rsidR="00BE701C" w:rsidRPr="00431ED5" w:rsidRDefault="00BE701C" w:rsidP="00BE701C">
            <w:r w:rsidRPr="00431ED5">
              <w:t>31993L0013</w:t>
            </w:r>
          </w:p>
        </w:tc>
        <w:tc>
          <w:tcPr>
            <w:tcW w:w="1828" w:type="dxa"/>
            <w:tcBorders>
              <w:top w:val="nil"/>
              <w:bottom w:val="single" w:sz="4" w:space="0" w:color="auto"/>
            </w:tcBorders>
          </w:tcPr>
          <w:p w:rsidR="00BE701C" w:rsidRPr="00B3197C" w:rsidRDefault="00BE701C" w:rsidP="00BE701C">
            <w:r w:rsidRPr="00B3197C">
              <w:t xml:space="preserve">Příloha, odst. 1 písm. </w:t>
            </w:r>
            <w:r>
              <w:t>q</w:t>
            </w:r>
            <w:r w:rsidRPr="00B3197C">
              <w:t xml:space="preserve">) </w:t>
            </w:r>
          </w:p>
          <w:p w:rsidR="00BE701C" w:rsidRPr="00B3197C" w:rsidRDefault="00BE701C" w:rsidP="00BE701C"/>
        </w:tc>
        <w:tc>
          <w:tcPr>
            <w:tcW w:w="4657" w:type="dxa"/>
            <w:tcBorders>
              <w:top w:val="nil"/>
              <w:bottom w:val="single" w:sz="4" w:space="0" w:color="auto"/>
            </w:tcBorders>
          </w:tcPr>
          <w:p w:rsidR="00BE701C" w:rsidRPr="00B3197C" w:rsidRDefault="00BE701C" w:rsidP="00BE701C">
            <w:r w:rsidRPr="00F03E09">
              <w:t>q) vyloučit nebo omezit právo spotřebitele podat žalobu nebo použít jiný právní prostředek nápravy, zejména požadovat na spotřebiteli, aby předkládal spory výlučně rozhodčímu soudu, na který se nevztahují ustanovení právních předpisů, nebo bránit uplatnění tohoto práva, nepřiměřeně omezit důkazní prostředky, které má spotřebitel k dispozici, nebo uložit spotřebiteli důkazní břemeno, které by podle použitelného práva měla nést druhá smluvní strana.</w:t>
            </w:r>
          </w:p>
        </w:tc>
      </w:tr>
      <w:tr w:rsidR="00BE701C" w:rsidRPr="00567928" w:rsidTr="00AC009C">
        <w:trPr>
          <w:trHeight w:val="1034"/>
        </w:trPr>
        <w:tc>
          <w:tcPr>
            <w:tcW w:w="1405" w:type="dxa"/>
            <w:tcBorders>
              <w:top w:val="nil"/>
              <w:bottom w:val="single" w:sz="4" w:space="0" w:color="auto"/>
            </w:tcBorders>
          </w:tcPr>
          <w:p w:rsidR="00BE701C" w:rsidRPr="003D7342" w:rsidRDefault="00BE701C" w:rsidP="00BE701C">
            <w:pPr>
              <w:jc w:val="center"/>
            </w:pPr>
            <w:r w:rsidRPr="003D7342">
              <w:t>§ 1814</w:t>
            </w:r>
            <w:r>
              <w:t xml:space="preserve"> odst. 1  písm. m)</w:t>
            </w:r>
          </w:p>
        </w:tc>
        <w:tc>
          <w:tcPr>
            <w:tcW w:w="5003" w:type="dxa"/>
            <w:tcBorders>
              <w:top w:val="nil"/>
              <w:bottom w:val="single" w:sz="4" w:space="0" w:color="auto"/>
            </w:tcBorders>
          </w:tcPr>
          <w:p w:rsidR="00BE701C" w:rsidRPr="00BE701C" w:rsidRDefault="0087679D" w:rsidP="00BE701C">
            <w:pPr>
              <w:spacing w:line="240" w:lineRule="auto"/>
              <w:rPr>
                <w:sz w:val="24"/>
              </w:rPr>
            </w:pPr>
            <w:r>
              <w:t xml:space="preserve">m) </w:t>
            </w:r>
            <w:r w:rsidR="00BE701C" w:rsidRPr="00BE701C">
              <w:t>zavazují spotřebitele splnit povinnost vůči podnikateli, i když podnikatel povinnost vůči spotřebiteli nesplní, nebo</w:t>
            </w:r>
          </w:p>
        </w:tc>
        <w:tc>
          <w:tcPr>
            <w:tcW w:w="1432" w:type="dxa"/>
            <w:tcBorders>
              <w:top w:val="nil"/>
              <w:bottom w:val="single" w:sz="4" w:space="0" w:color="auto"/>
            </w:tcBorders>
          </w:tcPr>
          <w:p w:rsidR="00BE701C" w:rsidRPr="00852093" w:rsidRDefault="00BE701C" w:rsidP="00BE701C">
            <w:r w:rsidRPr="00852093">
              <w:t>31993L0013</w:t>
            </w:r>
          </w:p>
        </w:tc>
        <w:tc>
          <w:tcPr>
            <w:tcW w:w="1828" w:type="dxa"/>
            <w:tcBorders>
              <w:top w:val="nil"/>
              <w:bottom w:val="single" w:sz="4" w:space="0" w:color="auto"/>
            </w:tcBorders>
          </w:tcPr>
          <w:p w:rsidR="00BE701C" w:rsidRPr="003F6BF6" w:rsidRDefault="00BE701C" w:rsidP="00BE701C">
            <w:r w:rsidRPr="003F6BF6">
              <w:t xml:space="preserve">Příloha, odst. 1 písm. </w:t>
            </w:r>
            <w:r>
              <w:t>o</w:t>
            </w:r>
            <w:r w:rsidRPr="003F6BF6">
              <w:t xml:space="preserve">) </w:t>
            </w:r>
          </w:p>
          <w:p w:rsidR="00BE701C" w:rsidRPr="003F6BF6" w:rsidRDefault="00BE701C" w:rsidP="00BE701C"/>
        </w:tc>
        <w:tc>
          <w:tcPr>
            <w:tcW w:w="4657" w:type="dxa"/>
            <w:tcBorders>
              <w:top w:val="nil"/>
              <w:bottom w:val="single" w:sz="4" w:space="0" w:color="auto"/>
            </w:tcBorders>
          </w:tcPr>
          <w:p w:rsidR="00BE701C" w:rsidRPr="003F6BF6" w:rsidRDefault="00BE701C" w:rsidP="00BE701C">
            <w:r w:rsidRPr="00852093">
              <w:t>o) zavázat spotřebitele ke splnění jeho povinností, i když prodávající nebo poskytovatel své povinnosti neplní;</w:t>
            </w:r>
          </w:p>
        </w:tc>
      </w:tr>
      <w:tr w:rsidR="00BE701C" w:rsidRPr="00567928" w:rsidTr="00AC009C">
        <w:trPr>
          <w:trHeight w:val="1034"/>
        </w:trPr>
        <w:tc>
          <w:tcPr>
            <w:tcW w:w="1405" w:type="dxa"/>
            <w:tcBorders>
              <w:top w:val="nil"/>
              <w:bottom w:val="single" w:sz="4" w:space="0" w:color="auto"/>
            </w:tcBorders>
          </w:tcPr>
          <w:p w:rsidR="00BE701C" w:rsidRPr="003D7342" w:rsidRDefault="00BE701C" w:rsidP="00BE701C">
            <w:pPr>
              <w:jc w:val="center"/>
            </w:pPr>
            <w:r w:rsidRPr="003D7342">
              <w:t>§ 1814</w:t>
            </w:r>
            <w:r>
              <w:t xml:space="preserve"> odst. 1 písm. n)</w:t>
            </w:r>
          </w:p>
        </w:tc>
        <w:tc>
          <w:tcPr>
            <w:tcW w:w="5003" w:type="dxa"/>
            <w:tcBorders>
              <w:top w:val="nil"/>
              <w:bottom w:val="single" w:sz="4" w:space="0" w:color="auto"/>
            </w:tcBorders>
          </w:tcPr>
          <w:p w:rsidR="00BE701C" w:rsidRPr="0039038A" w:rsidRDefault="0087679D" w:rsidP="00BE701C">
            <w:pPr>
              <w:rPr>
                <w:lang w:val="af-ZA"/>
              </w:rPr>
            </w:pPr>
            <w:r>
              <w:rPr>
                <w:lang w:val="af-ZA"/>
              </w:rPr>
              <w:t xml:space="preserve">n) </w:t>
            </w:r>
            <w:r w:rsidR="00BE701C" w:rsidRPr="00BE701C">
              <w:rPr>
                <w:lang w:val="af-ZA"/>
              </w:rPr>
              <w:t>umožňují podnikateli postoupit smlouvu, může-li to vést ke zhoršení postavení spotřebitele</w:t>
            </w:r>
            <w:r w:rsidR="00AD10EE">
              <w:rPr>
                <w:lang w:val="af-ZA"/>
              </w:rPr>
              <w:t>.</w:t>
            </w:r>
          </w:p>
        </w:tc>
        <w:tc>
          <w:tcPr>
            <w:tcW w:w="1432" w:type="dxa"/>
            <w:tcBorders>
              <w:top w:val="nil"/>
              <w:bottom w:val="single" w:sz="4" w:space="0" w:color="auto"/>
            </w:tcBorders>
          </w:tcPr>
          <w:p w:rsidR="00BE701C" w:rsidRPr="00852093" w:rsidRDefault="00BE701C" w:rsidP="00BE701C">
            <w:r w:rsidRPr="00852093">
              <w:t>31993L0013</w:t>
            </w:r>
          </w:p>
        </w:tc>
        <w:tc>
          <w:tcPr>
            <w:tcW w:w="1828" w:type="dxa"/>
            <w:tcBorders>
              <w:top w:val="nil"/>
              <w:bottom w:val="single" w:sz="4" w:space="0" w:color="auto"/>
            </w:tcBorders>
          </w:tcPr>
          <w:p w:rsidR="00BE701C" w:rsidRPr="006F2FD6" w:rsidRDefault="00864A5B" w:rsidP="00BE701C">
            <w:r>
              <w:t>Příloha, odst. 1 písm. p</w:t>
            </w:r>
            <w:r w:rsidR="00BE701C" w:rsidRPr="006F2FD6">
              <w:t xml:space="preserve">) </w:t>
            </w:r>
          </w:p>
          <w:p w:rsidR="00BE701C" w:rsidRPr="006F2FD6" w:rsidRDefault="00BE701C" w:rsidP="00BE701C"/>
        </w:tc>
        <w:tc>
          <w:tcPr>
            <w:tcW w:w="4657" w:type="dxa"/>
            <w:tcBorders>
              <w:top w:val="nil"/>
              <w:bottom w:val="single" w:sz="4" w:space="0" w:color="auto"/>
            </w:tcBorders>
          </w:tcPr>
          <w:p w:rsidR="00864A5B" w:rsidRPr="004B0B94" w:rsidRDefault="00864A5B" w:rsidP="00864A5B">
            <w:r w:rsidRPr="004B0B94">
              <w:t>p) umožnit prodávajícímu nebo poskytovateli bez souhlasu spotřebitele postoupit smlouvu, jestliže to může vést ke snížení záruk pro spotřebitele;</w:t>
            </w:r>
          </w:p>
          <w:p w:rsidR="00BE701C" w:rsidRPr="006F2FD6" w:rsidRDefault="00BE701C" w:rsidP="00BE701C"/>
        </w:tc>
      </w:tr>
      <w:tr w:rsidR="00864A5B" w:rsidRPr="00567928" w:rsidTr="00AC009C">
        <w:trPr>
          <w:trHeight w:val="1034"/>
        </w:trPr>
        <w:tc>
          <w:tcPr>
            <w:tcW w:w="1405" w:type="dxa"/>
            <w:tcBorders>
              <w:top w:val="nil"/>
              <w:bottom w:val="single" w:sz="4" w:space="0" w:color="auto"/>
            </w:tcBorders>
          </w:tcPr>
          <w:p w:rsidR="00864A5B" w:rsidRPr="003D7342" w:rsidRDefault="00864A5B" w:rsidP="00864A5B">
            <w:pPr>
              <w:jc w:val="center"/>
            </w:pPr>
            <w:r>
              <w:t>§ 1814 odst. 2 písm. a)</w:t>
            </w:r>
          </w:p>
        </w:tc>
        <w:tc>
          <w:tcPr>
            <w:tcW w:w="5003" w:type="dxa"/>
            <w:tcBorders>
              <w:top w:val="nil"/>
              <w:bottom w:val="single" w:sz="4" w:space="0" w:color="auto"/>
            </w:tcBorders>
          </w:tcPr>
          <w:p w:rsidR="00864A5B" w:rsidRPr="0087679D" w:rsidRDefault="0087679D" w:rsidP="0087679D">
            <w:pPr>
              <w:rPr>
                <w:lang w:val="af-ZA"/>
              </w:rPr>
            </w:pPr>
            <w:r w:rsidRPr="0087679D">
              <w:rPr>
                <w:lang w:val="af-ZA"/>
              </w:rPr>
              <w:t>a)</w:t>
            </w:r>
            <w:r>
              <w:rPr>
                <w:lang w:val="af-ZA"/>
              </w:rPr>
              <w:t xml:space="preserve"> </w:t>
            </w:r>
            <w:r w:rsidR="00864A5B" w:rsidRPr="0087679D">
              <w:rPr>
                <w:lang w:val="af-ZA"/>
              </w:rPr>
              <w:t>zakládají podnikateli právo vypovědět závazek bez důvodu hodného zvláštního zřetele bez přiměřené výpovědní doby,</w:t>
            </w:r>
          </w:p>
        </w:tc>
        <w:tc>
          <w:tcPr>
            <w:tcW w:w="1432" w:type="dxa"/>
            <w:tcBorders>
              <w:top w:val="nil"/>
              <w:bottom w:val="single" w:sz="4" w:space="0" w:color="auto"/>
            </w:tcBorders>
          </w:tcPr>
          <w:p w:rsidR="00864A5B" w:rsidRPr="00852093" w:rsidRDefault="00864A5B" w:rsidP="00BE701C">
            <w:r w:rsidRPr="00852093">
              <w:t>31993L0013</w:t>
            </w:r>
          </w:p>
        </w:tc>
        <w:tc>
          <w:tcPr>
            <w:tcW w:w="1828" w:type="dxa"/>
            <w:tcBorders>
              <w:top w:val="nil"/>
              <w:bottom w:val="single" w:sz="4" w:space="0" w:color="auto"/>
            </w:tcBorders>
          </w:tcPr>
          <w:p w:rsidR="00864A5B" w:rsidRDefault="00224A78" w:rsidP="00BE701C">
            <w:r>
              <w:t>Příloha, odst. 1 písm. g</w:t>
            </w:r>
            <w:r w:rsidR="00864A5B" w:rsidRPr="006F2FD6">
              <w:t>)</w:t>
            </w:r>
          </w:p>
        </w:tc>
        <w:tc>
          <w:tcPr>
            <w:tcW w:w="4657" w:type="dxa"/>
            <w:tcBorders>
              <w:top w:val="nil"/>
              <w:bottom w:val="single" w:sz="4" w:space="0" w:color="auto"/>
            </w:tcBorders>
          </w:tcPr>
          <w:p w:rsidR="00864A5B" w:rsidRPr="004B0B94" w:rsidRDefault="00224A78" w:rsidP="00864A5B">
            <w:r w:rsidRPr="00224A78">
              <w:t>g) umožnit, aby prodávající nebo poskytovatel ukončil smlouvu uzavřenou na dobu neurčitou bez výpovědní doby, ledaže pro to jsou vážné důvody;</w:t>
            </w:r>
          </w:p>
        </w:tc>
      </w:tr>
      <w:tr w:rsidR="00864A5B" w:rsidRPr="00567928" w:rsidTr="00AC009C">
        <w:trPr>
          <w:trHeight w:val="1034"/>
        </w:trPr>
        <w:tc>
          <w:tcPr>
            <w:tcW w:w="1405" w:type="dxa"/>
            <w:tcBorders>
              <w:top w:val="nil"/>
              <w:bottom w:val="single" w:sz="4" w:space="0" w:color="auto"/>
            </w:tcBorders>
          </w:tcPr>
          <w:p w:rsidR="00864A5B" w:rsidRDefault="00864A5B" w:rsidP="00864A5B">
            <w:pPr>
              <w:jc w:val="center"/>
            </w:pPr>
            <w:r>
              <w:t>§ 1814 odst. 2 písm. b)</w:t>
            </w:r>
          </w:p>
        </w:tc>
        <w:tc>
          <w:tcPr>
            <w:tcW w:w="5003" w:type="dxa"/>
            <w:tcBorders>
              <w:top w:val="nil"/>
              <w:bottom w:val="single" w:sz="4" w:space="0" w:color="auto"/>
            </w:tcBorders>
          </w:tcPr>
          <w:p w:rsidR="00864A5B" w:rsidRPr="00BE701C" w:rsidRDefault="0087679D" w:rsidP="00BE701C">
            <w:pPr>
              <w:rPr>
                <w:lang w:val="af-ZA"/>
              </w:rPr>
            </w:pPr>
            <w:r>
              <w:rPr>
                <w:lang w:val="af-ZA"/>
              </w:rPr>
              <w:t xml:space="preserve">b) </w:t>
            </w:r>
            <w:r w:rsidR="00864A5B" w:rsidRPr="00864A5B">
              <w:rPr>
                <w:lang w:val="af-ZA"/>
              </w:rPr>
              <w:t>dovolují podnikateli, aby ze své vůle změnil práva či povinnosti stran,</w:t>
            </w:r>
          </w:p>
        </w:tc>
        <w:tc>
          <w:tcPr>
            <w:tcW w:w="1432" w:type="dxa"/>
            <w:tcBorders>
              <w:top w:val="nil"/>
              <w:bottom w:val="single" w:sz="4" w:space="0" w:color="auto"/>
            </w:tcBorders>
          </w:tcPr>
          <w:p w:rsidR="00864A5B" w:rsidRPr="00852093" w:rsidRDefault="00864A5B" w:rsidP="00BE701C">
            <w:r w:rsidRPr="00852093">
              <w:t>31993L0013</w:t>
            </w:r>
          </w:p>
        </w:tc>
        <w:tc>
          <w:tcPr>
            <w:tcW w:w="1828" w:type="dxa"/>
            <w:tcBorders>
              <w:top w:val="nil"/>
              <w:bottom w:val="single" w:sz="4" w:space="0" w:color="auto"/>
            </w:tcBorders>
          </w:tcPr>
          <w:p w:rsidR="00864A5B" w:rsidRDefault="00224A78" w:rsidP="00BE701C">
            <w:r>
              <w:t>Příloha, odst. 1 písm. j</w:t>
            </w:r>
            <w:r w:rsidR="00864A5B" w:rsidRPr="006F2FD6">
              <w:t>)</w:t>
            </w:r>
          </w:p>
        </w:tc>
        <w:tc>
          <w:tcPr>
            <w:tcW w:w="4657" w:type="dxa"/>
            <w:tcBorders>
              <w:top w:val="nil"/>
              <w:bottom w:val="single" w:sz="4" w:space="0" w:color="auto"/>
            </w:tcBorders>
          </w:tcPr>
          <w:p w:rsidR="00864A5B" w:rsidRPr="00224A78" w:rsidRDefault="00224A78" w:rsidP="00864A5B">
            <w:pPr>
              <w:rPr>
                <w:sz w:val="20"/>
                <w:szCs w:val="20"/>
              </w:rPr>
            </w:pPr>
            <w:r w:rsidRPr="00224A78">
              <w:rPr>
                <w:szCs w:val="20"/>
              </w:rPr>
              <w:t>j) umožnit, aby prodávající nebo poskytovatel jednostranně změnil smluvní ujednání bez rozumného důvodu přesně uvedeného ve smlouvě;</w:t>
            </w:r>
          </w:p>
        </w:tc>
      </w:tr>
      <w:tr w:rsidR="00864A5B" w:rsidRPr="00567928" w:rsidTr="00AC009C">
        <w:trPr>
          <w:trHeight w:val="1034"/>
        </w:trPr>
        <w:tc>
          <w:tcPr>
            <w:tcW w:w="1405" w:type="dxa"/>
            <w:tcBorders>
              <w:top w:val="nil"/>
              <w:bottom w:val="single" w:sz="4" w:space="0" w:color="auto"/>
            </w:tcBorders>
          </w:tcPr>
          <w:p w:rsidR="00864A5B" w:rsidRDefault="00864A5B" w:rsidP="00864A5B">
            <w:pPr>
              <w:jc w:val="center"/>
            </w:pPr>
            <w:r>
              <w:t>§ 1814 odst. 2 písm. c)</w:t>
            </w:r>
          </w:p>
        </w:tc>
        <w:tc>
          <w:tcPr>
            <w:tcW w:w="5003" w:type="dxa"/>
            <w:tcBorders>
              <w:top w:val="nil"/>
              <w:bottom w:val="single" w:sz="4" w:space="0" w:color="auto"/>
            </w:tcBorders>
          </w:tcPr>
          <w:p w:rsidR="00864A5B" w:rsidRPr="00BE701C" w:rsidRDefault="0087679D" w:rsidP="00BE701C">
            <w:pPr>
              <w:rPr>
                <w:lang w:val="af-ZA"/>
              </w:rPr>
            </w:pPr>
            <w:r>
              <w:rPr>
                <w:lang w:val="af-ZA"/>
              </w:rPr>
              <w:t xml:space="preserve">c) </w:t>
            </w:r>
            <w:r w:rsidR="00864A5B" w:rsidRPr="00864A5B">
              <w:rPr>
                <w:lang w:val="af-ZA"/>
              </w:rPr>
              <w:t>odkládají určení ceny až na dobu plnění,</w:t>
            </w:r>
          </w:p>
        </w:tc>
        <w:tc>
          <w:tcPr>
            <w:tcW w:w="1432" w:type="dxa"/>
            <w:tcBorders>
              <w:top w:val="nil"/>
              <w:bottom w:val="single" w:sz="4" w:space="0" w:color="auto"/>
            </w:tcBorders>
          </w:tcPr>
          <w:p w:rsidR="00864A5B" w:rsidRPr="00852093" w:rsidRDefault="00864A5B" w:rsidP="00BE701C">
            <w:r w:rsidRPr="00852093">
              <w:t>31993L0013</w:t>
            </w:r>
          </w:p>
        </w:tc>
        <w:tc>
          <w:tcPr>
            <w:tcW w:w="1828" w:type="dxa"/>
            <w:tcBorders>
              <w:top w:val="nil"/>
              <w:bottom w:val="single" w:sz="4" w:space="0" w:color="auto"/>
            </w:tcBorders>
          </w:tcPr>
          <w:p w:rsidR="00864A5B" w:rsidRDefault="00864A5B" w:rsidP="00224A78">
            <w:r>
              <w:t xml:space="preserve">Příloha, odst. 1 písm. </w:t>
            </w:r>
            <w:r w:rsidR="00224A78">
              <w:t>l</w:t>
            </w:r>
            <w:r w:rsidRPr="006F2FD6">
              <w:t>)</w:t>
            </w:r>
          </w:p>
        </w:tc>
        <w:tc>
          <w:tcPr>
            <w:tcW w:w="4657" w:type="dxa"/>
            <w:tcBorders>
              <w:top w:val="nil"/>
              <w:bottom w:val="single" w:sz="4" w:space="0" w:color="auto"/>
            </w:tcBorders>
          </w:tcPr>
          <w:p w:rsidR="00864A5B" w:rsidRPr="004B0B94" w:rsidRDefault="00224A78" w:rsidP="00864A5B">
            <w:r w:rsidRPr="00224A78">
              <w:t>l) umožnit, aby cena zboží byla stanovena v okamžiku dodání nebo aby prodávající nebo poskytovatel zvýšil cenu, aniž by v obou případech přiznal spotřebiteli odpovídající právo odstoupit od smlouvy, jestliže je konečná cena příliš vysoká v poměru k ceně dohodnuté při uzavírání smlouvy;</w:t>
            </w:r>
          </w:p>
        </w:tc>
      </w:tr>
      <w:tr w:rsidR="00BE701C" w:rsidRPr="00567928" w:rsidTr="00AC009C">
        <w:trPr>
          <w:trHeight w:val="1034"/>
        </w:trPr>
        <w:tc>
          <w:tcPr>
            <w:tcW w:w="1405" w:type="dxa"/>
            <w:tcBorders>
              <w:top w:val="nil"/>
              <w:bottom w:val="single" w:sz="4" w:space="0" w:color="auto"/>
            </w:tcBorders>
          </w:tcPr>
          <w:p w:rsidR="00BE701C" w:rsidRPr="003D7342" w:rsidRDefault="00BE701C" w:rsidP="00BE701C">
            <w:pPr>
              <w:jc w:val="center"/>
            </w:pPr>
            <w:r w:rsidRPr="003D7342">
              <w:t>§ 1814</w:t>
            </w:r>
            <w:r>
              <w:t xml:space="preserve"> </w:t>
            </w:r>
            <w:r w:rsidR="00864A5B">
              <w:t>odst. 2 písm. d</w:t>
            </w:r>
            <w:r>
              <w:t>)</w:t>
            </w:r>
          </w:p>
        </w:tc>
        <w:tc>
          <w:tcPr>
            <w:tcW w:w="5003" w:type="dxa"/>
            <w:tcBorders>
              <w:top w:val="nil"/>
              <w:bottom w:val="single" w:sz="4" w:space="0" w:color="auto"/>
            </w:tcBorders>
          </w:tcPr>
          <w:p w:rsidR="00BE701C" w:rsidRPr="0039038A" w:rsidRDefault="0087679D" w:rsidP="00BE701C">
            <w:pPr>
              <w:rPr>
                <w:lang w:val="af-ZA"/>
              </w:rPr>
            </w:pPr>
            <w:r>
              <w:rPr>
                <w:lang w:val="af-ZA"/>
              </w:rPr>
              <w:t xml:space="preserve">d) </w:t>
            </w:r>
            <w:r w:rsidR="00864A5B" w:rsidRPr="00864A5B">
              <w:rPr>
                <w:lang w:val="af-ZA"/>
              </w:rPr>
              <w:t>umožňují podnikateli cenu zvýšit, aniž bude mít spotřebitel při podstatném zvýšení ceny právo od smlouvy odstoupit, nebo</w:t>
            </w:r>
          </w:p>
        </w:tc>
        <w:tc>
          <w:tcPr>
            <w:tcW w:w="1432" w:type="dxa"/>
            <w:tcBorders>
              <w:top w:val="nil"/>
              <w:bottom w:val="single" w:sz="4" w:space="0" w:color="auto"/>
            </w:tcBorders>
          </w:tcPr>
          <w:p w:rsidR="00BE701C" w:rsidRPr="00852093" w:rsidRDefault="00BE701C" w:rsidP="00BE701C">
            <w:r w:rsidRPr="00852093">
              <w:t>31993L0013</w:t>
            </w:r>
          </w:p>
        </w:tc>
        <w:tc>
          <w:tcPr>
            <w:tcW w:w="1828" w:type="dxa"/>
            <w:tcBorders>
              <w:top w:val="nil"/>
              <w:bottom w:val="single" w:sz="4" w:space="0" w:color="auto"/>
            </w:tcBorders>
          </w:tcPr>
          <w:p w:rsidR="00BE701C" w:rsidRPr="00852093" w:rsidRDefault="00BE701C" w:rsidP="00BE701C">
            <w:r w:rsidRPr="00852093">
              <w:t>Příloha, ods</w:t>
            </w:r>
            <w:r w:rsidR="00224A78">
              <w:t>t. 1 písm. l</w:t>
            </w:r>
            <w:r w:rsidRPr="00852093">
              <w:t xml:space="preserve">) </w:t>
            </w:r>
          </w:p>
          <w:p w:rsidR="00BE701C" w:rsidRPr="00852093" w:rsidRDefault="00BE701C" w:rsidP="00BE701C"/>
        </w:tc>
        <w:tc>
          <w:tcPr>
            <w:tcW w:w="4657" w:type="dxa"/>
            <w:tcBorders>
              <w:top w:val="nil"/>
              <w:bottom w:val="single" w:sz="4" w:space="0" w:color="auto"/>
            </w:tcBorders>
          </w:tcPr>
          <w:p w:rsidR="00BE701C" w:rsidRPr="00852093" w:rsidRDefault="00224A78" w:rsidP="00BE701C">
            <w:r w:rsidRPr="00224A78">
              <w:t>l) umožnit, aby cena zboží byla stanovena v okamžiku dodání nebo aby prodávající nebo poskytovatel zvýšil cenu, aniž by v obou případech přiznal spotřebiteli odpovídající právo odstoupit od smlouvy, jestliže je konečná cena příliš vysoká v poměru k ceně dohodnuté při uzavírání smlouvy;</w:t>
            </w:r>
          </w:p>
        </w:tc>
      </w:tr>
      <w:tr w:rsidR="00BE701C" w:rsidRPr="00567928" w:rsidTr="00AC009C">
        <w:trPr>
          <w:trHeight w:val="1034"/>
        </w:trPr>
        <w:tc>
          <w:tcPr>
            <w:tcW w:w="1405" w:type="dxa"/>
            <w:tcBorders>
              <w:top w:val="nil"/>
              <w:bottom w:val="single" w:sz="4" w:space="0" w:color="auto"/>
            </w:tcBorders>
          </w:tcPr>
          <w:p w:rsidR="00BE701C" w:rsidRPr="003D7342" w:rsidRDefault="00BE701C" w:rsidP="00BE701C">
            <w:pPr>
              <w:jc w:val="center"/>
            </w:pPr>
            <w:r w:rsidRPr="003D7342">
              <w:t>§ 1814</w:t>
            </w:r>
            <w:r>
              <w:t xml:space="preserve"> </w:t>
            </w:r>
            <w:r w:rsidR="00864A5B">
              <w:t>odst. 2 písm. e</w:t>
            </w:r>
            <w:r>
              <w:t>)</w:t>
            </w:r>
          </w:p>
        </w:tc>
        <w:tc>
          <w:tcPr>
            <w:tcW w:w="5003" w:type="dxa"/>
            <w:tcBorders>
              <w:top w:val="nil"/>
              <w:bottom w:val="single" w:sz="4" w:space="0" w:color="auto"/>
            </w:tcBorders>
          </w:tcPr>
          <w:p w:rsidR="00BE701C" w:rsidRPr="0039038A" w:rsidRDefault="0087679D" w:rsidP="00BE701C">
            <w:pPr>
              <w:rPr>
                <w:lang w:val="af-ZA"/>
              </w:rPr>
            </w:pPr>
            <w:r>
              <w:rPr>
                <w:lang w:val="af-ZA"/>
              </w:rPr>
              <w:t xml:space="preserve">e) </w:t>
            </w:r>
            <w:r w:rsidR="00864A5B" w:rsidRPr="00864A5B">
              <w:rPr>
                <w:lang w:val="af-ZA"/>
              </w:rPr>
              <w:t>vylučují nebo omezují právo spotřebitele vůči podnikateli v případě nesplnění povinnosti ze strany podnikatele, včetně možnosti započtení pohledávky spotřebitele proti pohledávce podnikatele.</w:t>
            </w:r>
          </w:p>
        </w:tc>
        <w:tc>
          <w:tcPr>
            <w:tcW w:w="1432" w:type="dxa"/>
            <w:tcBorders>
              <w:top w:val="nil"/>
              <w:bottom w:val="single" w:sz="4" w:space="0" w:color="auto"/>
            </w:tcBorders>
          </w:tcPr>
          <w:p w:rsidR="00BE701C" w:rsidRPr="004B0B94" w:rsidRDefault="00BE701C" w:rsidP="00BE701C">
            <w:r w:rsidRPr="004B0B94">
              <w:t>31993L0013</w:t>
            </w:r>
          </w:p>
        </w:tc>
        <w:tc>
          <w:tcPr>
            <w:tcW w:w="1828" w:type="dxa"/>
            <w:tcBorders>
              <w:top w:val="nil"/>
              <w:bottom w:val="single" w:sz="4" w:space="0" w:color="auto"/>
            </w:tcBorders>
          </w:tcPr>
          <w:p w:rsidR="00BE701C" w:rsidRPr="004B0B94" w:rsidRDefault="00BE701C" w:rsidP="00BE701C">
            <w:r w:rsidRPr="004B0B94">
              <w:t xml:space="preserve">Příloha, odst. 1 písm. </w:t>
            </w:r>
            <w:r w:rsidR="00224A78">
              <w:t>b</w:t>
            </w:r>
            <w:r w:rsidRPr="004B0B94">
              <w:t xml:space="preserve">) </w:t>
            </w:r>
          </w:p>
          <w:p w:rsidR="00BE701C" w:rsidRPr="004B0B94" w:rsidRDefault="00BE701C" w:rsidP="00BE701C"/>
        </w:tc>
        <w:tc>
          <w:tcPr>
            <w:tcW w:w="4657" w:type="dxa"/>
            <w:tcBorders>
              <w:top w:val="nil"/>
              <w:bottom w:val="single" w:sz="4" w:space="0" w:color="auto"/>
            </w:tcBorders>
          </w:tcPr>
          <w:p w:rsidR="00BE701C" w:rsidRPr="004B0B94" w:rsidRDefault="00224A78" w:rsidP="00BE701C">
            <w:r w:rsidRPr="001711DC">
              <w:t>b) nespravedlivě vyloučit nebo omezit zákonná práva spotřebitele vůči prodávajícímu nebo poskytovateli nebo jiné straně v případě úplného nebo částečného nesplnění nebo v případě vadného plnění některého ze smluvních závazků ze strany prodávajícího nebo poskytovatele, včetně možnosti započtení případné pohledávky spotřebitele proti pohledávce prodávajícího nebo poskytovatele;</w:t>
            </w:r>
          </w:p>
        </w:tc>
      </w:tr>
      <w:tr w:rsidR="00BE701C" w:rsidRPr="00567928" w:rsidTr="00AC009C">
        <w:trPr>
          <w:trHeight w:val="1034"/>
        </w:trPr>
        <w:tc>
          <w:tcPr>
            <w:tcW w:w="1405" w:type="dxa"/>
            <w:tcBorders>
              <w:top w:val="nil"/>
              <w:bottom w:val="single" w:sz="4" w:space="0" w:color="auto"/>
            </w:tcBorders>
          </w:tcPr>
          <w:p w:rsidR="00BE701C" w:rsidRPr="003D7342" w:rsidRDefault="00BE701C" w:rsidP="00BE701C">
            <w:pPr>
              <w:jc w:val="center"/>
            </w:pPr>
            <w:r w:rsidRPr="003D7342">
              <w:t>§ 1815</w:t>
            </w:r>
          </w:p>
          <w:p w:rsidR="00BE701C" w:rsidRPr="003D7342" w:rsidRDefault="00BE701C" w:rsidP="00BE701C">
            <w:pPr>
              <w:jc w:val="center"/>
            </w:pPr>
          </w:p>
        </w:tc>
        <w:tc>
          <w:tcPr>
            <w:tcW w:w="5003" w:type="dxa"/>
            <w:tcBorders>
              <w:top w:val="nil"/>
              <w:bottom w:val="single" w:sz="4" w:space="0" w:color="auto"/>
            </w:tcBorders>
          </w:tcPr>
          <w:p w:rsidR="00BE701C" w:rsidRPr="002D225B" w:rsidRDefault="00BE701C" w:rsidP="00BE701C">
            <w:pPr>
              <w:rPr>
                <w:lang w:val="af-ZA"/>
              </w:rPr>
            </w:pPr>
            <w:r w:rsidRPr="002F7CBD">
              <w:rPr>
                <w:lang w:val="af-ZA"/>
              </w:rPr>
              <w:t>Ke zneužívajícímu</w:t>
            </w:r>
            <w:r w:rsidRPr="002D225B">
              <w:rPr>
                <w:b/>
                <w:lang w:val="af-ZA"/>
              </w:rPr>
              <w:t xml:space="preserve"> </w:t>
            </w:r>
            <w:r w:rsidRPr="002D225B">
              <w:rPr>
                <w:lang w:val="af-ZA"/>
              </w:rPr>
              <w:t>ujednání se nepřihlíží, ledaže se jej spotřebitel dovolá.</w:t>
            </w:r>
          </w:p>
          <w:p w:rsidR="00BE701C" w:rsidRPr="006E31FF" w:rsidRDefault="00BE701C" w:rsidP="00BE701C">
            <w:pPr>
              <w:rPr>
                <w:color w:val="FF0000"/>
                <w:lang w:val="af-ZA"/>
              </w:rPr>
            </w:pPr>
          </w:p>
        </w:tc>
        <w:tc>
          <w:tcPr>
            <w:tcW w:w="1432" w:type="dxa"/>
            <w:tcBorders>
              <w:top w:val="nil"/>
              <w:bottom w:val="single" w:sz="4" w:space="0" w:color="auto"/>
            </w:tcBorders>
          </w:tcPr>
          <w:p w:rsidR="00BE701C" w:rsidRPr="003D7342" w:rsidRDefault="00BE701C" w:rsidP="00BE701C">
            <w:r w:rsidRPr="003D7342">
              <w:t>31993L0013</w:t>
            </w:r>
          </w:p>
        </w:tc>
        <w:tc>
          <w:tcPr>
            <w:tcW w:w="1828" w:type="dxa"/>
            <w:tcBorders>
              <w:top w:val="nil"/>
              <w:bottom w:val="single" w:sz="4" w:space="0" w:color="auto"/>
            </w:tcBorders>
          </w:tcPr>
          <w:p w:rsidR="00BE701C" w:rsidRPr="003D7342" w:rsidRDefault="00BE701C" w:rsidP="00BE701C">
            <w:pPr>
              <w:rPr>
                <w:szCs w:val="20"/>
              </w:rPr>
            </w:pPr>
            <w:r>
              <w:rPr>
                <w:szCs w:val="20"/>
              </w:rPr>
              <w:t>Článek 6 odst. 1</w:t>
            </w:r>
          </w:p>
        </w:tc>
        <w:tc>
          <w:tcPr>
            <w:tcW w:w="4657" w:type="dxa"/>
            <w:tcBorders>
              <w:top w:val="nil"/>
              <w:bottom w:val="single" w:sz="4" w:space="0" w:color="auto"/>
            </w:tcBorders>
          </w:tcPr>
          <w:p w:rsidR="00BE701C" w:rsidRPr="009D5855" w:rsidRDefault="00BE701C" w:rsidP="00BE701C">
            <w:pPr>
              <w:rPr>
                <w:color w:val="FF0000"/>
                <w:szCs w:val="20"/>
              </w:rPr>
            </w:pPr>
            <w:r w:rsidRPr="00084AC3">
              <w:rPr>
                <w:szCs w:val="20"/>
              </w:rPr>
              <w:t>1.  Členské státy stanoví, že zneužívající ujednání použitá ve smlouvě uzavřené prodávajícím nebo poskytovatelem se spotřebitelem nejsou podle jejich vnitrostátních právních předpisů pro spotřebitele závazná a že smlouva zůstává pro strany závaznou za stejných podmínek, může-li nadále existovat bez dotyčných zneužívajících ujednání.</w:t>
            </w:r>
          </w:p>
        </w:tc>
      </w:tr>
      <w:tr w:rsidR="00224A78" w:rsidRPr="00567928" w:rsidTr="00AC009C">
        <w:trPr>
          <w:trHeight w:val="1034"/>
        </w:trPr>
        <w:tc>
          <w:tcPr>
            <w:tcW w:w="1405" w:type="dxa"/>
            <w:tcBorders>
              <w:top w:val="nil"/>
              <w:bottom w:val="single" w:sz="4" w:space="0" w:color="auto"/>
            </w:tcBorders>
          </w:tcPr>
          <w:p w:rsidR="00224A78" w:rsidRPr="0013692A" w:rsidRDefault="00224A78" w:rsidP="00224A78">
            <w:pPr>
              <w:jc w:val="center"/>
              <w:rPr>
                <w:lang w:eastAsia="cs-CZ"/>
              </w:rPr>
            </w:pPr>
            <w:r w:rsidRPr="0013692A">
              <w:t>§ 1816</w:t>
            </w:r>
            <w:r w:rsidRPr="0013692A">
              <w:rPr>
                <w:lang w:eastAsia="cs-CZ"/>
              </w:rPr>
              <w:t xml:space="preserve"> </w:t>
            </w:r>
          </w:p>
          <w:p w:rsidR="00224A78" w:rsidRPr="0013692A" w:rsidRDefault="00224A78" w:rsidP="00224A78"/>
        </w:tc>
        <w:tc>
          <w:tcPr>
            <w:tcW w:w="5003" w:type="dxa"/>
            <w:tcBorders>
              <w:top w:val="nil"/>
              <w:bottom w:val="single" w:sz="4" w:space="0" w:color="auto"/>
            </w:tcBorders>
          </w:tcPr>
          <w:p w:rsidR="00224A78" w:rsidRPr="0091722D" w:rsidRDefault="00224A78" w:rsidP="00224A78">
            <w:pPr>
              <w:rPr>
                <w:lang w:val="af-ZA"/>
              </w:rPr>
            </w:pPr>
            <w:r w:rsidRPr="00224A78">
              <w:rPr>
                <w:lang w:val="af-ZA"/>
              </w:rPr>
              <w:t>Plnil-li podnikatel spotřebiteli něco bez objednávky a ujal-li se spotřebitel držby, hledí se na spotřebitele jako na poctivého držitele. Spotřebitel nemusí na své náklady podnikateli nic vracet, ani ho o tom vyrozumět.</w:t>
            </w:r>
          </w:p>
        </w:tc>
        <w:tc>
          <w:tcPr>
            <w:tcW w:w="1432" w:type="dxa"/>
            <w:tcBorders>
              <w:top w:val="nil"/>
              <w:bottom w:val="single" w:sz="4" w:space="0" w:color="auto"/>
            </w:tcBorders>
          </w:tcPr>
          <w:p w:rsidR="00224A78" w:rsidRPr="0013692A" w:rsidRDefault="00224A78" w:rsidP="00224A78">
            <w:r w:rsidRPr="0013692A">
              <w:t>32011L0083</w:t>
            </w:r>
          </w:p>
        </w:tc>
        <w:tc>
          <w:tcPr>
            <w:tcW w:w="1828" w:type="dxa"/>
            <w:tcBorders>
              <w:top w:val="nil"/>
              <w:bottom w:val="single" w:sz="4" w:space="0" w:color="auto"/>
            </w:tcBorders>
          </w:tcPr>
          <w:p w:rsidR="00224A78" w:rsidRPr="0013692A" w:rsidRDefault="00224A78" w:rsidP="00224A78">
            <w:r w:rsidRPr="0013692A">
              <w:t>Článek 27</w:t>
            </w:r>
          </w:p>
        </w:tc>
        <w:tc>
          <w:tcPr>
            <w:tcW w:w="4657" w:type="dxa"/>
            <w:tcBorders>
              <w:top w:val="nil"/>
              <w:bottom w:val="single" w:sz="4" w:space="0" w:color="auto"/>
            </w:tcBorders>
          </w:tcPr>
          <w:p w:rsidR="00224A78" w:rsidRPr="00367329" w:rsidRDefault="00224A78" w:rsidP="00224A78">
            <w:r w:rsidRPr="00367329">
              <w:t>Spotřebiteli nevzniká povinnost poskytnout úhradu v případech nevyžádaného dodání zboží, vody, plynu, elektřiny, tepla z dálkového vytápění nebo digitálního obsahu či nevyžádaného poskytnutí služeb, které je zakázáno na základě čl. 5 odst. 5 a bodu 29 přílohy I směrnice 2005/29/ES. V těchto případech nelze neexistenci odpovědi ze strany spotřebitele po takovém nevyžádaném dodání nebo poskytnutí považovat za souhlas.</w:t>
            </w:r>
          </w:p>
        </w:tc>
      </w:tr>
      <w:tr w:rsidR="00224A78" w:rsidRPr="00567928" w:rsidTr="00AC009C">
        <w:trPr>
          <w:trHeight w:val="1034"/>
        </w:trPr>
        <w:tc>
          <w:tcPr>
            <w:tcW w:w="1405" w:type="dxa"/>
            <w:tcBorders>
              <w:top w:val="nil"/>
              <w:bottom w:val="single" w:sz="4" w:space="0" w:color="auto"/>
            </w:tcBorders>
          </w:tcPr>
          <w:p w:rsidR="00224A78" w:rsidRPr="007B5BE4" w:rsidRDefault="00224A78" w:rsidP="00224A78">
            <w:pPr>
              <w:jc w:val="center"/>
            </w:pPr>
            <w:r w:rsidRPr="007B5BE4">
              <w:t>§ 1817</w:t>
            </w:r>
          </w:p>
          <w:p w:rsidR="00224A78" w:rsidRPr="007B5BE4" w:rsidRDefault="00224A78" w:rsidP="00224A78"/>
        </w:tc>
        <w:tc>
          <w:tcPr>
            <w:tcW w:w="5003" w:type="dxa"/>
            <w:tcBorders>
              <w:top w:val="nil"/>
              <w:bottom w:val="single" w:sz="4" w:space="0" w:color="auto"/>
            </w:tcBorders>
          </w:tcPr>
          <w:p w:rsidR="00224A78" w:rsidRPr="00611730" w:rsidRDefault="00224A78" w:rsidP="00224A78">
            <w:pPr>
              <w:rPr>
                <w:color w:val="FF0000"/>
                <w:lang w:val="af-ZA"/>
              </w:rPr>
            </w:pPr>
            <w:r w:rsidRPr="00224A78">
              <w:rPr>
                <w:lang w:val="af-ZA"/>
              </w:rPr>
              <w:t>Podnikatel nesmí po spotřebiteli požadovat další platbu, než kterou je spotřebitel povinen uhradit na základě hlavního smluvního závazku, pokud spotřebitel nedal k této další platbě před uzavřením smlouvy výslovný souhlas. Z předem připraveného nastavení, které by spotřebitel musel odmítnout, nelze výslovný souhlas dovodit.</w:t>
            </w:r>
          </w:p>
        </w:tc>
        <w:tc>
          <w:tcPr>
            <w:tcW w:w="1432" w:type="dxa"/>
            <w:tcBorders>
              <w:top w:val="nil"/>
              <w:bottom w:val="single" w:sz="4" w:space="0" w:color="auto"/>
            </w:tcBorders>
          </w:tcPr>
          <w:p w:rsidR="00224A78" w:rsidRPr="007B5BE4" w:rsidRDefault="00224A78" w:rsidP="00224A78">
            <w:r w:rsidRPr="007B5BE4">
              <w:t>32011L0083</w:t>
            </w:r>
          </w:p>
        </w:tc>
        <w:tc>
          <w:tcPr>
            <w:tcW w:w="1828" w:type="dxa"/>
            <w:tcBorders>
              <w:top w:val="nil"/>
              <w:bottom w:val="single" w:sz="4" w:space="0" w:color="auto"/>
            </w:tcBorders>
          </w:tcPr>
          <w:p w:rsidR="00224A78" w:rsidRPr="007B5BE4" w:rsidRDefault="00224A78" w:rsidP="00224A78">
            <w:r w:rsidRPr="007B5BE4">
              <w:t>Článek 22</w:t>
            </w:r>
          </w:p>
        </w:tc>
        <w:tc>
          <w:tcPr>
            <w:tcW w:w="4657" w:type="dxa"/>
            <w:tcBorders>
              <w:top w:val="nil"/>
              <w:bottom w:val="single" w:sz="4" w:space="0" w:color="auto"/>
            </w:tcBorders>
          </w:tcPr>
          <w:p w:rsidR="00224A78" w:rsidRPr="00C265BD" w:rsidRDefault="00224A78" w:rsidP="00224A78">
            <w:r w:rsidRPr="00C265BD">
              <w:t xml:space="preserve">Před tím, než je spotřebitel vázán smlouvou nebo nabídkou, si obchodník vyžádá výslovný souhlas spotřebitele pro každou další platbu kromě dohodnuté úhrady za hlavní smluvní závazek obchodníka. Pokud obchodník tento výslovný souhlas spotřebitele neobdržel, ale podsunul mu jej pomocí předem nastavených možností, které musí </w:t>
            </w:r>
            <w:r w:rsidRPr="00C265BD">
              <w:lastRenderedPageBreak/>
              <w:t>spotřebitel zamítnout, aby se vyhnul dodatečné platbě, má spotřebitel nárok na vrácení této platby.</w:t>
            </w:r>
          </w:p>
        </w:tc>
      </w:tr>
      <w:tr w:rsidR="00224A78" w:rsidRPr="00567928" w:rsidTr="00125EE2">
        <w:trPr>
          <w:trHeight w:val="1034"/>
        </w:trPr>
        <w:tc>
          <w:tcPr>
            <w:tcW w:w="1405" w:type="dxa"/>
            <w:tcBorders>
              <w:top w:val="nil"/>
              <w:bottom w:val="nil"/>
            </w:tcBorders>
          </w:tcPr>
          <w:p w:rsidR="00224A78" w:rsidRPr="00133755" w:rsidRDefault="00224A78" w:rsidP="00224A78">
            <w:pPr>
              <w:jc w:val="center"/>
            </w:pPr>
            <w:r w:rsidRPr="00133755">
              <w:lastRenderedPageBreak/>
              <w:t>§ 1819</w:t>
            </w:r>
          </w:p>
          <w:p w:rsidR="00224A78" w:rsidRPr="00133755" w:rsidRDefault="00224A78" w:rsidP="00224A78"/>
        </w:tc>
        <w:tc>
          <w:tcPr>
            <w:tcW w:w="5003" w:type="dxa"/>
            <w:tcBorders>
              <w:top w:val="nil"/>
              <w:bottom w:val="nil"/>
            </w:tcBorders>
          </w:tcPr>
          <w:p w:rsidR="00224A78" w:rsidRPr="00224A78" w:rsidRDefault="00224A78" w:rsidP="00224A78">
            <w:pPr>
              <w:rPr>
                <w:sz w:val="20"/>
                <w:lang w:val="af-ZA"/>
              </w:rPr>
            </w:pPr>
            <w:r w:rsidRPr="00224A78">
              <w:rPr>
                <w:szCs w:val="24"/>
              </w:rPr>
              <w:t>Textová podoba je zachována, jsou-li údaje poskytnuty na listině nebo na jiném trvalém nosiči dat, který umožňuje adresátovi uchovat jemu určené údaje tak, aby mohly být využívány po dobu přiměřenou jejich účelu, a který umožňuje jejich nezměněnou reprodukci.</w:t>
            </w:r>
            <w:r w:rsidRPr="00224A78">
              <w:rPr>
                <w:sz w:val="20"/>
                <w:lang w:val="af-ZA"/>
              </w:rPr>
              <w:t xml:space="preserve"> </w:t>
            </w:r>
          </w:p>
          <w:p w:rsidR="00224A78" w:rsidRPr="006A28BA" w:rsidRDefault="00224A78" w:rsidP="00224A78">
            <w:pPr>
              <w:rPr>
                <w:b/>
                <w:color w:val="FF0000"/>
                <w:lang w:val="af-ZA"/>
              </w:rPr>
            </w:pPr>
          </w:p>
        </w:tc>
        <w:tc>
          <w:tcPr>
            <w:tcW w:w="1432" w:type="dxa"/>
            <w:tcBorders>
              <w:top w:val="nil"/>
              <w:bottom w:val="nil"/>
            </w:tcBorders>
          </w:tcPr>
          <w:p w:rsidR="00224A78" w:rsidRPr="00133755" w:rsidRDefault="00224A78" w:rsidP="00224A78">
            <w:r w:rsidRPr="00133755">
              <w:t>32011L0083</w:t>
            </w:r>
          </w:p>
        </w:tc>
        <w:tc>
          <w:tcPr>
            <w:tcW w:w="1828" w:type="dxa"/>
            <w:tcBorders>
              <w:top w:val="nil"/>
              <w:bottom w:val="nil"/>
            </w:tcBorders>
          </w:tcPr>
          <w:p w:rsidR="00224A78" w:rsidRPr="00133755" w:rsidRDefault="00224A78" w:rsidP="00224A78">
            <w:r w:rsidRPr="00133755">
              <w:t>Článek 2 odst. 10</w:t>
            </w:r>
          </w:p>
        </w:tc>
        <w:tc>
          <w:tcPr>
            <w:tcW w:w="4657" w:type="dxa"/>
            <w:tcBorders>
              <w:top w:val="nil"/>
              <w:bottom w:val="nil"/>
            </w:tcBorders>
          </w:tcPr>
          <w:p w:rsidR="00224A78" w:rsidRPr="00C265BD" w:rsidRDefault="00224A78" w:rsidP="00224A78">
            <w:r w:rsidRPr="00C265BD">
              <w:t>Pro účely této směrnice se rozumí:</w:t>
            </w:r>
          </w:p>
          <w:p w:rsidR="00224A78" w:rsidRPr="00C265BD" w:rsidRDefault="00224A78" w:rsidP="00224A78">
            <w:r w:rsidRPr="00C265BD">
              <w:t>10) "trvalým nosičem" jakýkoli nástroj, který umožňuje spotřebiteli nebo obchodníkovi ukládat informace určené jemu osobně, a to způsobem vhodným pro jejich budoucí použití, po dobu přiměřenou jejich účelu, a který umožňuje reprodukci uložených informací v nezměněném stavu;</w:t>
            </w:r>
          </w:p>
        </w:tc>
      </w:tr>
      <w:tr w:rsidR="00125EE2" w:rsidRPr="00567928" w:rsidTr="00125EE2">
        <w:trPr>
          <w:trHeight w:val="1034"/>
        </w:trPr>
        <w:tc>
          <w:tcPr>
            <w:tcW w:w="1405" w:type="dxa"/>
            <w:tcBorders>
              <w:top w:val="nil"/>
              <w:bottom w:val="nil"/>
            </w:tcBorders>
          </w:tcPr>
          <w:p w:rsidR="00125EE2" w:rsidRPr="00133755" w:rsidRDefault="00125EE2" w:rsidP="00125EE2">
            <w:pPr>
              <w:jc w:val="center"/>
            </w:pPr>
          </w:p>
        </w:tc>
        <w:tc>
          <w:tcPr>
            <w:tcW w:w="5003" w:type="dxa"/>
            <w:tcBorders>
              <w:top w:val="nil"/>
              <w:bottom w:val="nil"/>
            </w:tcBorders>
          </w:tcPr>
          <w:p w:rsidR="00125EE2" w:rsidRPr="00224A78" w:rsidRDefault="00125EE2" w:rsidP="00125EE2">
            <w:pPr>
              <w:rPr>
                <w:szCs w:val="24"/>
              </w:rPr>
            </w:pPr>
          </w:p>
        </w:tc>
        <w:tc>
          <w:tcPr>
            <w:tcW w:w="1432" w:type="dxa"/>
            <w:tcBorders>
              <w:top w:val="nil"/>
              <w:bottom w:val="nil"/>
            </w:tcBorders>
          </w:tcPr>
          <w:p w:rsidR="00125EE2" w:rsidRPr="00C707CA" w:rsidRDefault="00125EE2" w:rsidP="00125EE2">
            <w:pPr>
              <w:spacing w:after="0" w:line="240" w:lineRule="auto"/>
            </w:pPr>
            <w:r>
              <w:t>32019L0770</w:t>
            </w:r>
          </w:p>
        </w:tc>
        <w:tc>
          <w:tcPr>
            <w:tcW w:w="1828" w:type="dxa"/>
            <w:tcBorders>
              <w:top w:val="nil"/>
              <w:bottom w:val="nil"/>
            </w:tcBorders>
          </w:tcPr>
          <w:p w:rsidR="00125EE2" w:rsidRPr="00825F6C" w:rsidRDefault="00125EE2" w:rsidP="00125EE2">
            <w:pPr>
              <w:spacing w:after="0" w:line="240" w:lineRule="auto"/>
            </w:pPr>
            <w:r w:rsidRPr="00691EC8">
              <w:t>Článek 2 odst. 13</w:t>
            </w:r>
          </w:p>
        </w:tc>
        <w:tc>
          <w:tcPr>
            <w:tcW w:w="4657" w:type="dxa"/>
            <w:tcBorders>
              <w:top w:val="nil"/>
              <w:bottom w:val="nil"/>
            </w:tcBorders>
          </w:tcPr>
          <w:p w:rsidR="00125EE2" w:rsidRPr="00825F6C" w:rsidRDefault="00125EE2" w:rsidP="00125EE2">
            <w:pPr>
              <w:spacing w:after="0" w:line="240" w:lineRule="auto"/>
            </w:pPr>
            <w:r w:rsidRPr="00691EC8">
              <w:t>13) „trvalým nosičem“ jakýkoli nástroj, který umožňuje spotřebiteli nebo obchodníkovi ukládat informace určené jemu osobně, a to způsobem vhodným pro jejich budoucí použití, po dobu přiměřenou jejich účelu, a který umožňuje reprodukci uložených informací v nezměněném stavu.</w:t>
            </w:r>
          </w:p>
        </w:tc>
      </w:tr>
      <w:tr w:rsidR="00125EE2" w:rsidRPr="00567928" w:rsidTr="00125EE2">
        <w:trPr>
          <w:trHeight w:val="1034"/>
        </w:trPr>
        <w:tc>
          <w:tcPr>
            <w:tcW w:w="1405" w:type="dxa"/>
            <w:tcBorders>
              <w:top w:val="nil"/>
              <w:bottom w:val="single" w:sz="4" w:space="0" w:color="auto"/>
            </w:tcBorders>
          </w:tcPr>
          <w:p w:rsidR="00125EE2" w:rsidRPr="00133755" w:rsidRDefault="00125EE2" w:rsidP="00125EE2">
            <w:pPr>
              <w:jc w:val="center"/>
            </w:pPr>
          </w:p>
        </w:tc>
        <w:tc>
          <w:tcPr>
            <w:tcW w:w="5003" w:type="dxa"/>
            <w:tcBorders>
              <w:top w:val="nil"/>
              <w:bottom w:val="single" w:sz="4" w:space="0" w:color="auto"/>
            </w:tcBorders>
          </w:tcPr>
          <w:p w:rsidR="00125EE2" w:rsidRPr="00224A78" w:rsidRDefault="00125EE2" w:rsidP="00125EE2">
            <w:pPr>
              <w:rPr>
                <w:szCs w:val="24"/>
              </w:rPr>
            </w:pPr>
          </w:p>
        </w:tc>
        <w:tc>
          <w:tcPr>
            <w:tcW w:w="1432" w:type="dxa"/>
            <w:tcBorders>
              <w:top w:val="nil"/>
              <w:bottom w:val="single" w:sz="4" w:space="0" w:color="auto"/>
            </w:tcBorders>
          </w:tcPr>
          <w:p w:rsidR="00125EE2" w:rsidRPr="00C707CA" w:rsidRDefault="00125EE2" w:rsidP="00125EE2">
            <w:pPr>
              <w:spacing w:after="0" w:line="240" w:lineRule="auto"/>
            </w:pPr>
            <w:r w:rsidRPr="00691EC8">
              <w:t>32019L</w:t>
            </w:r>
            <w:r>
              <w:t>0771</w:t>
            </w:r>
          </w:p>
        </w:tc>
        <w:tc>
          <w:tcPr>
            <w:tcW w:w="1828" w:type="dxa"/>
            <w:tcBorders>
              <w:top w:val="nil"/>
              <w:bottom w:val="single" w:sz="4" w:space="0" w:color="auto"/>
            </w:tcBorders>
          </w:tcPr>
          <w:p w:rsidR="00125EE2" w:rsidRPr="00825F6C" w:rsidRDefault="00125EE2" w:rsidP="00125EE2">
            <w:pPr>
              <w:spacing w:after="0" w:line="240" w:lineRule="auto"/>
            </w:pPr>
            <w:r w:rsidRPr="00691EC8">
              <w:t>Článek 2 odst. 11</w:t>
            </w:r>
          </w:p>
        </w:tc>
        <w:tc>
          <w:tcPr>
            <w:tcW w:w="4657" w:type="dxa"/>
            <w:tcBorders>
              <w:top w:val="nil"/>
              <w:bottom w:val="single" w:sz="4" w:space="0" w:color="auto"/>
            </w:tcBorders>
          </w:tcPr>
          <w:p w:rsidR="00125EE2" w:rsidRPr="00825F6C" w:rsidRDefault="00125EE2" w:rsidP="00125EE2">
            <w:pPr>
              <w:spacing w:after="0" w:line="240" w:lineRule="auto"/>
            </w:pPr>
            <w:r w:rsidRPr="00691EC8">
              <w:t>11) „trvalým nosičem“ jakýkoli nástroj, který umožňuje spotřebiteli nebo prodávajícímu ukládat informace určené jemu osobně, a to způsobem vhodným pro jejich budoucí použití, po dobu přiměřenou jejich účelu, a který umožňuje reprodukci uložených informací v nezměněném stavu;</w:t>
            </w:r>
          </w:p>
        </w:tc>
      </w:tr>
      <w:tr w:rsidR="00224A78" w:rsidRPr="00567928" w:rsidTr="00AC009C">
        <w:trPr>
          <w:trHeight w:val="1034"/>
        </w:trPr>
        <w:tc>
          <w:tcPr>
            <w:tcW w:w="1405" w:type="dxa"/>
            <w:tcBorders>
              <w:top w:val="nil"/>
              <w:bottom w:val="single" w:sz="4" w:space="0" w:color="auto"/>
            </w:tcBorders>
          </w:tcPr>
          <w:p w:rsidR="00224A78" w:rsidRPr="00AD4254" w:rsidRDefault="00224A78" w:rsidP="00224A78">
            <w:pPr>
              <w:pStyle w:val="Odstavecseseznamem"/>
              <w:tabs>
                <w:tab w:val="left" w:pos="0"/>
              </w:tabs>
              <w:spacing w:after="120"/>
              <w:ind w:left="0"/>
              <w:jc w:val="center"/>
              <w:rPr>
                <w:sz w:val="22"/>
                <w:szCs w:val="22"/>
              </w:rPr>
            </w:pPr>
            <w:r>
              <w:rPr>
                <w:sz w:val="22"/>
                <w:szCs w:val="22"/>
              </w:rPr>
              <w:t>§ 1820 odst. 1 úvodní část</w:t>
            </w:r>
          </w:p>
          <w:p w:rsidR="00224A78" w:rsidRPr="00AD4254" w:rsidRDefault="00224A78" w:rsidP="00224A78">
            <w:pPr>
              <w:jc w:val="center"/>
            </w:pPr>
          </w:p>
        </w:tc>
        <w:tc>
          <w:tcPr>
            <w:tcW w:w="5003" w:type="dxa"/>
            <w:tcBorders>
              <w:top w:val="nil"/>
              <w:bottom w:val="single" w:sz="4" w:space="0" w:color="auto"/>
            </w:tcBorders>
          </w:tcPr>
          <w:p w:rsidR="00224A78" w:rsidRPr="00367329" w:rsidRDefault="00224A78" w:rsidP="000726DF">
            <w:pPr>
              <w:pStyle w:val="Odstavecseseznamem"/>
              <w:tabs>
                <w:tab w:val="left" w:pos="0"/>
              </w:tabs>
              <w:spacing w:after="120"/>
              <w:ind w:left="0"/>
              <w:contextualSpacing w:val="0"/>
              <w:rPr>
                <w:sz w:val="22"/>
                <w:szCs w:val="22"/>
                <w:lang w:val="af-ZA"/>
              </w:rPr>
            </w:pPr>
            <w:r w:rsidRPr="00367329">
              <w:rPr>
                <w:sz w:val="22"/>
                <w:szCs w:val="22"/>
                <w:lang w:val="af-ZA"/>
              </w:rPr>
              <w:t>Sdělení před uzavřením smlouvy</w:t>
            </w:r>
          </w:p>
          <w:p w:rsidR="00224A78" w:rsidRPr="00470E86" w:rsidRDefault="00224A78" w:rsidP="00224A78">
            <w:pPr>
              <w:tabs>
                <w:tab w:val="left" w:pos="0"/>
              </w:tabs>
              <w:rPr>
                <w:color w:val="FF0000"/>
                <w:lang w:val="af-ZA"/>
              </w:rPr>
            </w:pPr>
            <w:r w:rsidRPr="00367329">
              <w:rPr>
                <w:lang w:val="af-ZA"/>
              </w:rPr>
              <w:t xml:space="preserve">(1) </w:t>
            </w:r>
            <w:r w:rsidR="00125EE2" w:rsidRPr="00125EE2">
              <w:rPr>
                <w:lang w:val="af-ZA"/>
              </w:rPr>
              <w:t>Směřuje-li jednání stran k uzavření smlouvy a používá-li při něm podnikatel výhradně alespoň jeden komunikační prostředek, který umožňuje uzavřít smlouvu bez současné fyzické přítomnosti stran (dále jen „prostředek komunikace na dálku“), nebo směřuje-li takové jednání k uzavření smlouvy mimo prostor obvyklý pro podnikatelovo podnikání, sdělí podnikatel spotřebiteli v dostatečném předstihu před uzavřením smlouvy nebo před tím, než spotřebitel učiní závaznou nabídku,</w:t>
            </w:r>
          </w:p>
        </w:tc>
        <w:tc>
          <w:tcPr>
            <w:tcW w:w="1432" w:type="dxa"/>
            <w:tcBorders>
              <w:top w:val="nil"/>
              <w:bottom w:val="single" w:sz="4" w:space="0" w:color="auto"/>
            </w:tcBorders>
          </w:tcPr>
          <w:p w:rsidR="00224A78" w:rsidRPr="00AD4254" w:rsidRDefault="00224A78" w:rsidP="00224A78">
            <w:r w:rsidRPr="00AD4254">
              <w:t>32011L0083</w:t>
            </w:r>
          </w:p>
        </w:tc>
        <w:tc>
          <w:tcPr>
            <w:tcW w:w="1828" w:type="dxa"/>
            <w:tcBorders>
              <w:top w:val="nil"/>
              <w:bottom w:val="single" w:sz="4" w:space="0" w:color="auto"/>
            </w:tcBorders>
          </w:tcPr>
          <w:p w:rsidR="00224A78" w:rsidRPr="00AD4254" w:rsidRDefault="00224A78" w:rsidP="00224A78">
            <w:r w:rsidRPr="00AD4254">
              <w:t>Článek 2 odst. 7</w:t>
            </w:r>
          </w:p>
        </w:tc>
        <w:tc>
          <w:tcPr>
            <w:tcW w:w="4657" w:type="dxa"/>
            <w:tcBorders>
              <w:top w:val="nil"/>
              <w:bottom w:val="single" w:sz="4" w:space="0" w:color="auto"/>
            </w:tcBorders>
          </w:tcPr>
          <w:p w:rsidR="00224A78" w:rsidRPr="00367329" w:rsidRDefault="00224A78" w:rsidP="00224A78">
            <w:r w:rsidRPr="00367329">
              <w:t>Pro účely této směrnice se rozumí:</w:t>
            </w:r>
          </w:p>
          <w:p w:rsidR="00224A78" w:rsidRPr="00367329" w:rsidRDefault="00224A78" w:rsidP="00224A78">
            <w:r w:rsidRPr="00367329">
              <w:t>7) "smlouvou uzavřenou na dálku" jakákoli smlouva uzavřená mezi obchodníkem a spotřebitelem v rámci organizovaného systému prodeje či poskytování služeb na dálku bez současné fyzické přítomnosti obchodníka a spotřebitele s výhradním použitím jednoho nebo více prostředků komunikace na dálku až do okamžiku uzavření smlouvy, včetně tohoto okamžiku;</w:t>
            </w:r>
          </w:p>
          <w:p w:rsidR="00224A78" w:rsidRPr="009D5855" w:rsidRDefault="00224A78" w:rsidP="00224A78">
            <w:pPr>
              <w:rPr>
                <w:color w:val="FF0000"/>
              </w:rPr>
            </w:pPr>
          </w:p>
        </w:tc>
      </w:tr>
      <w:tr w:rsidR="00125EE2" w:rsidRPr="00567928" w:rsidTr="00AC009C">
        <w:trPr>
          <w:trHeight w:val="1034"/>
        </w:trPr>
        <w:tc>
          <w:tcPr>
            <w:tcW w:w="1405" w:type="dxa"/>
            <w:tcBorders>
              <w:top w:val="nil"/>
              <w:bottom w:val="single" w:sz="4" w:space="0" w:color="auto"/>
            </w:tcBorders>
          </w:tcPr>
          <w:p w:rsidR="00125EE2" w:rsidRPr="00AD4254" w:rsidRDefault="00125EE2" w:rsidP="00125EE2">
            <w:pPr>
              <w:pStyle w:val="Odstavecseseznamem"/>
              <w:tabs>
                <w:tab w:val="left" w:pos="0"/>
              </w:tabs>
              <w:spacing w:after="120"/>
              <w:ind w:left="0"/>
              <w:jc w:val="center"/>
              <w:rPr>
                <w:sz w:val="22"/>
                <w:szCs w:val="22"/>
              </w:rPr>
            </w:pPr>
            <w:r w:rsidRPr="00AD4254">
              <w:rPr>
                <w:sz w:val="22"/>
                <w:szCs w:val="22"/>
              </w:rPr>
              <w:t>§ 1820 odst. 1 písm. a)</w:t>
            </w:r>
          </w:p>
        </w:tc>
        <w:tc>
          <w:tcPr>
            <w:tcW w:w="5003" w:type="dxa"/>
            <w:tcBorders>
              <w:top w:val="nil"/>
              <w:bottom w:val="single" w:sz="4" w:space="0" w:color="auto"/>
            </w:tcBorders>
          </w:tcPr>
          <w:p w:rsidR="00125EE2" w:rsidRPr="0010697B" w:rsidRDefault="00125EE2" w:rsidP="00125EE2">
            <w:pPr>
              <w:tabs>
                <w:tab w:val="left" w:pos="0"/>
              </w:tabs>
              <w:rPr>
                <w:color w:val="FF0000"/>
                <w:lang w:val="af-ZA"/>
              </w:rPr>
            </w:pPr>
            <w:r w:rsidRPr="002558E1">
              <w:rPr>
                <w:lang w:val="af-ZA"/>
              </w:rPr>
              <w:t xml:space="preserve">a) </w:t>
            </w:r>
            <w:r w:rsidRPr="00125EE2">
              <w:rPr>
                <w:lang w:val="af-ZA"/>
              </w:rPr>
              <w:t>údaje o hlavních vlastnostech zboží nebo služby v rozsahu odpovídajícím použitému prostředku komunikace na dálku a povaze zboží nebo služby,</w:t>
            </w:r>
          </w:p>
          <w:p w:rsidR="00125EE2" w:rsidRPr="0010697B" w:rsidRDefault="00125EE2" w:rsidP="00125EE2">
            <w:pPr>
              <w:tabs>
                <w:tab w:val="left" w:pos="0"/>
              </w:tabs>
              <w:rPr>
                <w:color w:val="FF0000"/>
                <w:lang w:val="af-ZA"/>
              </w:rPr>
            </w:pPr>
          </w:p>
        </w:tc>
        <w:tc>
          <w:tcPr>
            <w:tcW w:w="1432" w:type="dxa"/>
            <w:tcBorders>
              <w:top w:val="nil"/>
              <w:bottom w:val="single" w:sz="4" w:space="0" w:color="auto"/>
            </w:tcBorders>
          </w:tcPr>
          <w:p w:rsidR="00125EE2" w:rsidRPr="00AD4254" w:rsidRDefault="00125EE2" w:rsidP="00125EE2">
            <w:r w:rsidRPr="00AD4254">
              <w:t>32011L0083</w:t>
            </w:r>
          </w:p>
        </w:tc>
        <w:tc>
          <w:tcPr>
            <w:tcW w:w="1828" w:type="dxa"/>
            <w:tcBorders>
              <w:top w:val="nil"/>
              <w:bottom w:val="single" w:sz="4" w:space="0" w:color="auto"/>
            </w:tcBorders>
          </w:tcPr>
          <w:p w:rsidR="00125EE2" w:rsidRPr="00AD4254" w:rsidRDefault="00125EE2" w:rsidP="00125EE2">
            <w:r w:rsidRPr="00AD4254">
              <w:t>Článek 6 odst. 1 písm. a)</w:t>
            </w:r>
          </w:p>
        </w:tc>
        <w:tc>
          <w:tcPr>
            <w:tcW w:w="4657" w:type="dxa"/>
            <w:tcBorders>
              <w:top w:val="nil"/>
              <w:bottom w:val="single" w:sz="4" w:space="0" w:color="auto"/>
            </w:tcBorders>
          </w:tcPr>
          <w:p w:rsidR="00125EE2" w:rsidRPr="0033475E" w:rsidRDefault="00125EE2" w:rsidP="00125EE2">
            <w:r w:rsidRPr="0033475E">
              <w:t>1.   Před tím, než je spotřebitel vázán smlouvou uzavřenou na dálku nebo smlouvou uzavřenou mimo obchodní prostory či odpovídající smluvní nabídkou, poskytne obchodník spotřebiteli jasným a srozumitelným způsobem tyto informace:</w:t>
            </w:r>
          </w:p>
          <w:p w:rsidR="00125EE2" w:rsidRPr="009D5855" w:rsidRDefault="00125EE2" w:rsidP="00125EE2">
            <w:pPr>
              <w:rPr>
                <w:color w:val="FF0000"/>
              </w:rPr>
            </w:pPr>
            <w:r w:rsidRPr="0033475E">
              <w:t>a) hlavní vlastnosti zboží nebo služeb v rozsahu odpovídajícím danému nosiči a zboží či službám;</w:t>
            </w:r>
          </w:p>
        </w:tc>
      </w:tr>
      <w:tr w:rsidR="00125EE2" w:rsidRPr="00567928" w:rsidTr="00AC009C">
        <w:trPr>
          <w:trHeight w:val="1034"/>
        </w:trPr>
        <w:tc>
          <w:tcPr>
            <w:tcW w:w="1405" w:type="dxa"/>
            <w:tcBorders>
              <w:top w:val="nil"/>
              <w:bottom w:val="single" w:sz="4" w:space="0" w:color="auto"/>
            </w:tcBorders>
          </w:tcPr>
          <w:p w:rsidR="00125EE2" w:rsidRPr="00D22D8B" w:rsidRDefault="00125EE2" w:rsidP="00125EE2">
            <w:pPr>
              <w:pStyle w:val="Odstavecseseznamem"/>
              <w:tabs>
                <w:tab w:val="left" w:pos="0"/>
              </w:tabs>
              <w:spacing w:after="120"/>
              <w:ind w:left="0"/>
              <w:jc w:val="center"/>
              <w:rPr>
                <w:sz w:val="22"/>
                <w:szCs w:val="22"/>
              </w:rPr>
            </w:pPr>
            <w:r w:rsidRPr="00D22D8B">
              <w:rPr>
                <w:sz w:val="22"/>
                <w:szCs w:val="22"/>
              </w:rPr>
              <w:t>§ 1820 odst. 1 písm. b)</w:t>
            </w:r>
          </w:p>
        </w:tc>
        <w:tc>
          <w:tcPr>
            <w:tcW w:w="5003" w:type="dxa"/>
            <w:tcBorders>
              <w:top w:val="nil"/>
              <w:bottom w:val="single" w:sz="4" w:space="0" w:color="auto"/>
            </w:tcBorders>
          </w:tcPr>
          <w:p w:rsidR="00125EE2" w:rsidRPr="002558E1" w:rsidRDefault="00125EE2" w:rsidP="00125EE2">
            <w:pPr>
              <w:tabs>
                <w:tab w:val="left" w:pos="0"/>
              </w:tabs>
              <w:rPr>
                <w:lang w:val="af-ZA"/>
              </w:rPr>
            </w:pPr>
            <w:r w:rsidRPr="002558E1">
              <w:rPr>
                <w:lang w:val="af-ZA"/>
              </w:rPr>
              <w:t xml:space="preserve">b) </w:t>
            </w:r>
            <w:r w:rsidR="002421AD" w:rsidRPr="002421AD">
              <w:rPr>
                <w:lang w:val="af-ZA"/>
              </w:rPr>
              <w:t>údaje o své totožnosti,</w:t>
            </w:r>
          </w:p>
          <w:p w:rsidR="00125EE2" w:rsidRPr="0010697B" w:rsidRDefault="00125EE2" w:rsidP="00125EE2">
            <w:pPr>
              <w:tabs>
                <w:tab w:val="left" w:pos="0"/>
              </w:tabs>
              <w:rPr>
                <w:color w:val="FF0000"/>
                <w:lang w:val="af-ZA"/>
              </w:rPr>
            </w:pPr>
          </w:p>
        </w:tc>
        <w:tc>
          <w:tcPr>
            <w:tcW w:w="1432" w:type="dxa"/>
            <w:tcBorders>
              <w:top w:val="nil"/>
              <w:bottom w:val="single" w:sz="4" w:space="0" w:color="auto"/>
            </w:tcBorders>
          </w:tcPr>
          <w:p w:rsidR="00125EE2" w:rsidRPr="00AD4254" w:rsidRDefault="00125EE2" w:rsidP="00125EE2">
            <w:r w:rsidRPr="00AD4254">
              <w:t>32011L0083</w:t>
            </w:r>
          </w:p>
        </w:tc>
        <w:tc>
          <w:tcPr>
            <w:tcW w:w="1828" w:type="dxa"/>
            <w:tcBorders>
              <w:top w:val="nil"/>
              <w:bottom w:val="single" w:sz="4" w:space="0" w:color="auto"/>
            </w:tcBorders>
          </w:tcPr>
          <w:p w:rsidR="00125EE2" w:rsidRPr="004B0A79" w:rsidRDefault="00125EE2" w:rsidP="00125EE2">
            <w:r w:rsidRPr="00AD4254">
              <w:t xml:space="preserve">Článek 6 odst. 1 </w:t>
            </w:r>
            <w:r>
              <w:t>písm. b</w:t>
            </w:r>
            <w:r w:rsidRPr="00AD4254">
              <w:t>)</w:t>
            </w:r>
          </w:p>
        </w:tc>
        <w:tc>
          <w:tcPr>
            <w:tcW w:w="4657" w:type="dxa"/>
            <w:tcBorders>
              <w:top w:val="nil"/>
              <w:bottom w:val="single" w:sz="4" w:space="0" w:color="auto"/>
            </w:tcBorders>
          </w:tcPr>
          <w:tbl>
            <w:tblPr>
              <w:tblW w:w="5000" w:type="pct"/>
              <w:tblCellMar>
                <w:left w:w="0" w:type="dxa"/>
                <w:right w:w="0" w:type="dxa"/>
              </w:tblCellMar>
              <w:tblLook w:val="04A0" w:firstRow="1" w:lastRow="0" w:firstColumn="1" w:lastColumn="0" w:noHBand="0" w:noVBand="1"/>
            </w:tblPr>
            <w:tblGrid>
              <w:gridCol w:w="184"/>
              <w:gridCol w:w="4333"/>
            </w:tblGrid>
            <w:tr w:rsidR="00125EE2" w:rsidRPr="00A3415D" w:rsidTr="002421AD">
              <w:trPr>
                <w:trHeight w:val="276"/>
              </w:trPr>
              <w:tc>
                <w:tcPr>
                  <w:tcW w:w="0" w:type="auto"/>
                  <w:shd w:val="clear" w:color="auto" w:fill="auto"/>
                  <w:hideMark/>
                </w:tcPr>
                <w:p w:rsidR="00125EE2" w:rsidRPr="00A3415D" w:rsidRDefault="00125EE2" w:rsidP="00125EE2">
                  <w:pPr>
                    <w:rPr>
                      <w:lang w:eastAsia="cs-CZ"/>
                    </w:rPr>
                  </w:pPr>
                  <w:r w:rsidRPr="00A3415D">
                    <w:rPr>
                      <w:lang w:eastAsia="cs-CZ"/>
                    </w:rPr>
                    <w:t>b)</w:t>
                  </w:r>
                </w:p>
              </w:tc>
              <w:tc>
                <w:tcPr>
                  <w:tcW w:w="0" w:type="auto"/>
                  <w:shd w:val="clear" w:color="auto" w:fill="auto"/>
                  <w:hideMark/>
                </w:tcPr>
                <w:p w:rsidR="00125EE2" w:rsidRPr="00A3415D" w:rsidRDefault="00125EE2" w:rsidP="00125EE2">
                  <w:pPr>
                    <w:rPr>
                      <w:lang w:eastAsia="cs-CZ"/>
                    </w:rPr>
                  </w:pPr>
                  <w:r w:rsidRPr="00A3415D">
                    <w:rPr>
                      <w:lang w:eastAsia="cs-CZ"/>
                    </w:rPr>
                    <w:t xml:space="preserve"> totožnost obchodníka, například jeho obchodní jméno;</w:t>
                  </w:r>
                </w:p>
              </w:tc>
            </w:tr>
          </w:tbl>
          <w:p w:rsidR="00125EE2" w:rsidRPr="009D5855" w:rsidRDefault="00125EE2" w:rsidP="00125EE2">
            <w:pPr>
              <w:rPr>
                <w:color w:val="FF0000"/>
              </w:rPr>
            </w:pPr>
          </w:p>
        </w:tc>
      </w:tr>
      <w:tr w:rsidR="00125EE2" w:rsidRPr="00567928" w:rsidTr="00AC009C">
        <w:trPr>
          <w:trHeight w:val="1034"/>
        </w:trPr>
        <w:tc>
          <w:tcPr>
            <w:tcW w:w="1405" w:type="dxa"/>
            <w:tcBorders>
              <w:top w:val="nil"/>
              <w:bottom w:val="single" w:sz="4" w:space="0" w:color="auto"/>
            </w:tcBorders>
          </w:tcPr>
          <w:p w:rsidR="00125EE2" w:rsidRPr="00AD4254" w:rsidRDefault="00125EE2" w:rsidP="00125EE2">
            <w:pPr>
              <w:pStyle w:val="Odstavecseseznamem"/>
              <w:tabs>
                <w:tab w:val="left" w:pos="0"/>
              </w:tabs>
              <w:spacing w:after="120"/>
              <w:ind w:left="0"/>
              <w:jc w:val="center"/>
              <w:rPr>
                <w:sz w:val="22"/>
                <w:szCs w:val="22"/>
              </w:rPr>
            </w:pPr>
            <w:r w:rsidRPr="00AD4254">
              <w:rPr>
                <w:sz w:val="22"/>
                <w:szCs w:val="22"/>
              </w:rPr>
              <w:t>§ 1820 odst. 1 písm. c)</w:t>
            </w:r>
          </w:p>
        </w:tc>
        <w:tc>
          <w:tcPr>
            <w:tcW w:w="5003" w:type="dxa"/>
            <w:tcBorders>
              <w:top w:val="nil"/>
              <w:bottom w:val="single" w:sz="4" w:space="0" w:color="auto"/>
            </w:tcBorders>
          </w:tcPr>
          <w:p w:rsidR="00125EE2" w:rsidRPr="001D4A48" w:rsidRDefault="00125EE2" w:rsidP="00125EE2">
            <w:pPr>
              <w:tabs>
                <w:tab w:val="left" w:pos="0"/>
              </w:tabs>
              <w:rPr>
                <w:color w:val="FF0000"/>
                <w:lang w:val="af-ZA"/>
              </w:rPr>
            </w:pPr>
            <w:r w:rsidRPr="002558E1">
              <w:rPr>
                <w:lang w:val="af-ZA"/>
              </w:rPr>
              <w:t xml:space="preserve">c) </w:t>
            </w:r>
            <w:r w:rsidR="002421AD" w:rsidRPr="002421AD">
              <w:rPr>
                <w:lang w:val="af-ZA"/>
              </w:rPr>
              <w:t>adresu sídla a, existují-li, pak telefonní číslo, číslo faxu a adresu pro doručování elektronické pošty nebo jiný kontaktní údaj umožňující rychlou a účinnou komunikaci, a v případě, že podnikatel jedná za jiného podnikatele, také údaje o jeho totožnosti a sídle,</w:t>
            </w:r>
          </w:p>
          <w:p w:rsidR="00125EE2" w:rsidRPr="001D4A48" w:rsidRDefault="00125EE2" w:rsidP="00125EE2">
            <w:pPr>
              <w:tabs>
                <w:tab w:val="left" w:pos="0"/>
              </w:tabs>
              <w:rPr>
                <w:color w:val="FF0000"/>
                <w:lang w:val="af-ZA"/>
              </w:rPr>
            </w:pPr>
          </w:p>
        </w:tc>
        <w:tc>
          <w:tcPr>
            <w:tcW w:w="1432" w:type="dxa"/>
            <w:tcBorders>
              <w:top w:val="nil"/>
              <w:bottom w:val="single" w:sz="4" w:space="0" w:color="auto"/>
            </w:tcBorders>
          </w:tcPr>
          <w:p w:rsidR="00125EE2" w:rsidRPr="00AD4254" w:rsidRDefault="00125EE2" w:rsidP="00125EE2">
            <w:r w:rsidRPr="00AD4254">
              <w:t>32011L0083</w:t>
            </w:r>
          </w:p>
        </w:tc>
        <w:tc>
          <w:tcPr>
            <w:tcW w:w="1828" w:type="dxa"/>
            <w:tcBorders>
              <w:top w:val="nil"/>
              <w:bottom w:val="single" w:sz="4" w:space="0" w:color="auto"/>
            </w:tcBorders>
          </w:tcPr>
          <w:p w:rsidR="00125EE2" w:rsidRPr="00AD4254" w:rsidRDefault="00125EE2" w:rsidP="00125EE2">
            <w:r w:rsidRPr="00AD4254">
              <w:t>Článek 6 odst. 1 písm. c)</w:t>
            </w:r>
          </w:p>
        </w:tc>
        <w:tc>
          <w:tcPr>
            <w:tcW w:w="4657" w:type="dxa"/>
            <w:tcBorders>
              <w:top w:val="nil"/>
              <w:bottom w:val="single" w:sz="4" w:space="0" w:color="auto"/>
            </w:tcBorders>
          </w:tcPr>
          <w:p w:rsidR="00125EE2" w:rsidRPr="00A3415D" w:rsidRDefault="00125EE2" w:rsidP="00125EE2">
            <w:r w:rsidRPr="00A3415D">
              <w:t>c) zeměpisnou adresu, na níž je obchodník usazen, a jeho telefonní číslo, číslo faxu a e-mailovou adresu, pokud existují, které spotřebiteli umožňují urychleně obchodníka kontaktovat a efektivně s ním komunikovat, a případně adresu a totožnost obchodníka, v jehož zastoupení jedná;</w:t>
            </w:r>
          </w:p>
        </w:tc>
      </w:tr>
      <w:tr w:rsidR="00125EE2" w:rsidRPr="00567928" w:rsidTr="00AC009C">
        <w:trPr>
          <w:trHeight w:val="1034"/>
        </w:trPr>
        <w:tc>
          <w:tcPr>
            <w:tcW w:w="1405" w:type="dxa"/>
            <w:tcBorders>
              <w:top w:val="nil"/>
              <w:bottom w:val="single" w:sz="4" w:space="0" w:color="auto"/>
            </w:tcBorders>
          </w:tcPr>
          <w:p w:rsidR="00125EE2" w:rsidRPr="00FE2968" w:rsidRDefault="00125EE2" w:rsidP="00125EE2">
            <w:pPr>
              <w:pStyle w:val="Odstavecseseznamem"/>
              <w:tabs>
                <w:tab w:val="left" w:pos="0"/>
              </w:tabs>
              <w:spacing w:after="120"/>
              <w:ind w:left="0"/>
              <w:jc w:val="center"/>
              <w:rPr>
                <w:sz w:val="22"/>
                <w:szCs w:val="22"/>
              </w:rPr>
            </w:pPr>
            <w:r w:rsidRPr="00FE2968">
              <w:rPr>
                <w:sz w:val="22"/>
                <w:szCs w:val="22"/>
              </w:rPr>
              <w:t>§ 1820 odst. 1 písm. d)</w:t>
            </w:r>
          </w:p>
        </w:tc>
        <w:tc>
          <w:tcPr>
            <w:tcW w:w="5003" w:type="dxa"/>
            <w:tcBorders>
              <w:top w:val="nil"/>
              <w:bottom w:val="single" w:sz="4" w:space="0" w:color="auto"/>
            </w:tcBorders>
          </w:tcPr>
          <w:p w:rsidR="00125EE2" w:rsidRPr="00A116A8" w:rsidRDefault="00125EE2" w:rsidP="00B05AC8">
            <w:pPr>
              <w:tabs>
                <w:tab w:val="left" w:pos="0"/>
              </w:tabs>
              <w:rPr>
                <w:color w:val="FF0000"/>
                <w:lang w:val="af-ZA"/>
              </w:rPr>
            </w:pPr>
            <w:r w:rsidRPr="002558E1">
              <w:rPr>
                <w:lang w:val="af-ZA"/>
              </w:rPr>
              <w:t xml:space="preserve">d) </w:t>
            </w:r>
            <w:r w:rsidR="002421AD" w:rsidRPr="002421AD">
              <w:rPr>
                <w:lang w:val="af-ZA"/>
              </w:rPr>
              <w:t>adresu provozovny, pokud se liší od adresy sídla, a v případě, že podnikatel jedná za jiného podnikatele, také adresu, na niž může spotřebitel zaslat stížnost,</w:t>
            </w:r>
          </w:p>
        </w:tc>
        <w:tc>
          <w:tcPr>
            <w:tcW w:w="1432" w:type="dxa"/>
            <w:tcBorders>
              <w:top w:val="nil"/>
              <w:bottom w:val="single" w:sz="4" w:space="0" w:color="auto"/>
            </w:tcBorders>
          </w:tcPr>
          <w:p w:rsidR="00125EE2" w:rsidRPr="004B0A79" w:rsidRDefault="00125EE2" w:rsidP="00125EE2">
            <w:r w:rsidRPr="004B0A79">
              <w:t>32011L0083</w:t>
            </w:r>
          </w:p>
        </w:tc>
        <w:tc>
          <w:tcPr>
            <w:tcW w:w="1828" w:type="dxa"/>
            <w:tcBorders>
              <w:top w:val="nil"/>
              <w:bottom w:val="single" w:sz="4" w:space="0" w:color="auto"/>
            </w:tcBorders>
          </w:tcPr>
          <w:p w:rsidR="00125EE2" w:rsidRPr="004B0A79" w:rsidRDefault="00125EE2" w:rsidP="00125EE2">
            <w:r w:rsidRPr="004B0A79">
              <w:t>Článek 6 odst. 1 písm. d)</w:t>
            </w:r>
          </w:p>
        </w:tc>
        <w:tc>
          <w:tcPr>
            <w:tcW w:w="4657" w:type="dxa"/>
            <w:tcBorders>
              <w:top w:val="nil"/>
              <w:bottom w:val="single" w:sz="4" w:space="0" w:color="auto"/>
            </w:tcBorders>
          </w:tcPr>
          <w:p w:rsidR="00125EE2" w:rsidRPr="00A3415D" w:rsidRDefault="00125EE2" w:rsidP="00125EE2">
            <w:r w:rsidRPr="00A3415D">
              <w:t>d) zeměpisnou adresu místa podnikání obchodníka, pokud se liší od adresy poskytnuté v souladu s písmenem c), a případně zeměpisnou adresu obchodníka, v jehož zastoupení jedná, na kterou může spotřebitel zaslat případné stížnosti;</w:t>
            </w:r>
          </w:p>
        </w:tc>
      </w:tr>
      <w:tr w:rsidR="002421AD" w:rsidRPr="00567928" w:rsidTr="00AC009C">
        <w:trPr>
          <w:trHeight w:val="1034"/>
        </w:trPr>
        <w:tc>
          <w:tcPr>
            <w:tcW w:w="1405" w:type="dxa"/>
            <w:tcBorders>
              <w:top w:val="nil"/>
              <w:bottom w:val="single" w:sz="4" w:space="0" w:color="auto"/>
            </w:tcBorders>
          </w:tcPr>
          <w:p w:rsidR="002421AD" w:rsidRPr="00FE2968" w:rsidRDefault="002421AD" w:rsidP="002421AD">
            <w:pPr>
              <w:pStyle w:val="Odstavecseseznamem"/>
              <w:tabs>
                <w:tab w:val="left" w:pos="0"/>
              </w:tabs>
              <w:spacing w:after="120"/>
              <w:ind w:left="0"/>
              <w:jc w:val="center"/>
              <w:rPr>
                <w:sz w:val="22"/>
                <w:szCs w:val="22"/>
              </w:rPr>
            </w:pPr>
            <w:r w:rsidRPr="00FE2968">
              <w:rPr>
                <w:sz w:val="22"/>
                <w:szCs w:val="22"/>
              </w:rPr>
              <w:t xml:space="preserve">§ 1820 odst. 1 písm. </w:t>
            </w:r>
            <w:r>
              <w:rPr>
                <w:sz w:val="22"/>
                <w:szCs w:val="22"/>
              </w:rPr>
              <w:t>e</w:t>
            </w:r>
            <w:r w:rsidRPr="00FE2968">
              <w:rPr>
                <w:sz w:val="22"/>
                <w:szCs w:val="22"/>
              </w:rPr>
              <w:t>)</w:t>
            </w:r>
          </w:p>
        </w:tc>
        <w:tc>
          <w:tcPr>
            <w:tcW w:w="5003" w:type="dxa"/>
            <w:tcBorders>
              <w:top w:val="nil"/>
              <w:bottom w:val="single" w:sz="4" w:space="0" w:color="auto"/>
            </w:tcBorders>
          </w:tcPr>
          <w:p w:rsidR="002421AD" w:rsidRPr="002558E1" w:rsidRDefault="002421AD" w:rsidP="002421AD">
            <w:pPr>
              <w:tabs>
                <w:tab w:val="left" w:pos="0"/>
              </w:tabs>
              <w:rPr>
                <w:lang w:val="af-ZA"/>
              </w:rPr>
            </w:pPr>
            <w:r>
              <w:rPr>
                <w:lang w:val="af-ZA"/>
              </w:rPr>
              <w:t xml:space="preserve">e) </w:t>
            </w:r>
            <w:r w:rsidRPr="002421AD">
              <w:rPr>
                <w:lang w:val="af-ZA"/>
              </w:rPr>
              <w:t>celkovou cenu a náklady na dodání podle § 1811 odst. 2 písm. c) a e); v případě smlouvy uzavírané na dobu neurčitou nebo smlouvy, jejímž předmětem je opakované plnění, sdělí tento údaj také za jedno zúčtovací období, kterým je vždy jeden měsíc, pokud je tato cena neměnná,</w:t>
            </w:r>
          </w:p>
        </w:tc>
        <w:tc>
          <w:tcPr>
            <w:tcW w:w="1432" w:type="dxa"/>
            <w:tcBorders>
              <w:top w:val="nil"/>
              <w:bottom w:val="single" w:sz="4" w:space="0" w:color="auto"/>
            </w:tcBorders>
          </w:tcPr>
          <w:p w:rsidR="002421AD" w:rsidRPr="004B0A79" w:rsidRDefault="002421AD" w:rsidP="002421AD">
            <w:r w:rsidRPr="004B0A79">
              <w:t>32011L0083</w:t>
            </w:r>
          </w:p>
        </w:tc>
        <w:tc>
          <w:tcPr>
            <w:tcW w:w="1828" w:type="dxa"/>
            <w:tcBorders>
              <w:top w:val="nil"/>
              <w:bottom w:val="single" w:sz="4" w:space="0" w:color="auto"/>
            </w:tcBorders>
          </w:tcPr>
          <w:p w:rsidR="002421AD" w:rsidRPr="00BB79D6" w:rsidRDefault="002421AD" w:rsidP="002421AD">
            <w:r w:rsidRPr="00BB79D6">
              <w:t>Článek 6 odst. 1 písm. e)</w:t>
            </w:r>
          </w:p>
        </w:tc>
        <w:tc>
          <w:tcPr>
            <w:tcW w:w="4657" w:type="dxa"/>
            <w:tcBorders>
              <w:top w:val="nil"/>
              <w:bottom w:val="single" w:sz="4" w:space="0" w:color="auto"/>
            </w:tcBorders>
          </w:tcPr>
          <w:p w:rsidR="002421AD" w:rsidRPr="00BB79D6" w:rsidRDefault="002421AD" w:rsidP="002421AD">
            <w:r w:rsidRPr="00BB79D6">
              <w:t>e) celkovou cenu včetně daní, nebo pokud z povahy zboží či služby vyplývá, že cenu nelze rozumně stanovit předem, způsob jejího výpočtu a případně i veškeré další poplatky za dopravu, dodání nebo poštovné a jakékoliv další náklady, nebo pokud tyto poplatky nelze rozumně stanovit předem, skutečnost, že k ceně mohou být účtovány takové dodatečné poplatky. V případě smlouvy s platností na dobu neurčitou nebo smlouvy obsahující předplatné zahrnuje cena celkové náklady za jedno zúčtovací období. Pokud takové smlouvy stanoví pevnou sazbu, obsahuje celková cena také celkové měsíční náklady. Pokud celkové náklady nelze rozumně stanovit předem, musí být určen způsob výpočtu ceny;</w:t>
            </w:r>
          </w:p>
        </w:tc>
      </w:tr>
      <w:tr w:rsidR="002421AD" w:rsidRPr="00567928" w:rsidTr="00AC009C">
        <w:trPr>
          <w:trHeight w:val="1034"/>
        </w:trPr>
        <w:tc>
          <w:tcPr>
            <w:tcW w:w="1405" w:type="dxa"/>
            <w:tcBorders>
              <w:top w:val="nil"/>
              <w:bottom w:val="single" w:sz="4" w:space="0" w:color="auto"/>
            </w:tcBorders>
          </w:tcPr>
          <w:p w:rsidR="002421AD" w:rsidRPr="0072291D" w:rsidRDefault="002421AD" w:rsidP="002421AD">
            <w:pPr>
              <w:pStyle w:val="Odstavecseseznamem"/>
              <w:tabs>
                <w:tab w:val="left" w:pos="0"/>
              </w:tabs>
              <w:spacing w:after="120"/>
              <w:ind w:left="0"/>
              <w:jc w:val="center"/>
              <w:rPr>
                <w:sz w:val="22"/>
                <w:szCs w:val="22"/>
              </w:rPr>
            </w:pPr>
            <w:r w:rsidRPr="0072291D">
              <w:rPr>
                <w:sz w:val="22"/>
                <w:szCs w:val="22"/>
              </w:rPr>
              <w:t>§ 1820 odst. 1 písm. f)</w:t>
            </w:r>
          </w:p>
        </w:tc>
        <w:tc>
          <w:tcPr>
            <w:tcW w:w="5003" w:type="dxa"/>
            <w:tcBorders>
              <w:top w:val="nil"/>
              <w:bottom w:val="single" w:sz="4" w:space="0" w:color="auto"/>
            </w:tcBorders>
          </w:tcPr>
          <w:p w:rsidR="002421AD" w:rsidRPr="005C0F10" w:rsidRDefault="002421AD" w:rsidP="002421AD">
            <w:pPr>
              <w:tabs>
                <w:tab w:val="left" w:pos="0"/>
              </w:tabs>
              <w:rPr>
                <w:color w:val="FF0000"/>
                <w:lang w:val="af-ZA"/>
              </w:rPr>
            </w:pPr>
            <w:r w:rsidRPr="002558E1">
              <w:rPr>
                <w:lang w:val="af-ZA"/>
              </w:rPr>
              <w:t xml:space="preserve">f) </w:t>
            </w:r>
            <w:r w:rsidRPr="002421AD">
              <w:rPr>
                <w:lang w:val="af-ZA"/>
              </w:rPr>
              <w:t>náklady na prostředky komunikace na dálku, pokud se liší od základní sazby,</w:t>
            </w:r>
          </w:p>
        </w:tc>
        <w:tc>
          <w:tcPr>
            <w:tcW w:w="1432" w:type="dxa"/>
            <w:tcBorders>
              <w:top w:val="nil"/>
              <w:bottom w:val="single" w:sz="4" w:space="0" w:color="auto"/>
            </w:tcBorders>
          </w:tcPr>
          <w:p w:rsidR="002421AD" w:rsidRPr="0072291D" w:rsidRDefault="002421AD" w:rsidP="002421AD">
            <w:r w:rsidRPr="0072291D">
              <w:t>32011L0083</w:t>
            </w:r>
          </w:p>
        </w:tc>
        <w:tc>
          <w:tcPr>
            <w:tcW w:w="1828" w:type="dxa"/>
            <w:tcBorders>
              <w:top w:val="nil"/>
              <w:bottom w:val="single" w:sz="4" w:space="0" w:color="auto"/>
            </w:tcBorders>
          </w:tcPr>
          <w:p w:rsidR="002421AD" w:rsidRPr="00730C17" w:rsidRDefault="002421AD" w:rsidP="002421AD">
            <w:r w:rsidRPr="00730C17">
              <w:t>Článek 6 odst. 1 písm. f)</w:t>
            </w:r>
          </w:p>
        </w:tc>
        <w:tc>
          <w:tcPr>
            <w:tcW w:w="4657" w:type="dxa"/>
            <w:tcBorders>
              <w:top w:val="nil"/>
              <w:bottom w:val="single" w:sz="4" w:space="0" w:color="auto"/>
            </w:tcBorders>
          </w:tcPr>
          <w:p w:rsidR="002421AD" w:rsidRPr="00730C17" w:rsidRDefault="002421AD" w:rsidP="002421AD">
            <w:r w:rsidRPr="00730C17">
              <w:t>f) náklady na prostředky komunikace na dálku použité pro uzavření smlouvy, pokud se liší od základní sazby;</w:t>
            </w:r>
          </w:p>
        </w:tc>
      </w:tr>
      <w:tr w:rsidR="002421AD" w:rsidRPr="00567928" w:rsidTr="00AC009C">
        <w:trPr>
          <w:trHeight w:val="1034"/>
        </w:trPr>
        <w:tc>
          <w:tcPr>
            <w:tcW w:w="1405" w:type="dxa"/>
            <w:tcBorders>
              <w:top w:val="nil"/>
              <w:bottom w:val="single" w:sz="4" w:space="0" w:color="auto"/>
            </w:tcBorders>
          </w:tcPr>
          <w:p w:rsidR="002421AD" w:rsidRPr="00567928" w:rsidRDefault="002421AD" w:rsidP="002421AD">
            <w:pPr>
              <w:pStyle w:val="Odstavecseseznamem"/>
              <w:tabs>
                <w:tab w:val="left" w:pos="0"/>
              </w:tabs>
              <w:spacing w:after="120"/>
              <w:ind w:left="0"/>
              <w:jc w:val="center"/>
              <w:rPr>
                <w:color w:val="F79646" w:themeColor="accent6"/>
                <w:sz w:val="22"/>
                <w:szCs w:val="22"/>
              </w:rPr>
            </w:pPr>
            <w:r w:rsidRPr="0072291D">
              <w:rPr>
                <w:sz w:val="22"/>
                <w:szCs w:val="22"/>
              </w:rPr>
              <w:t>§ 1820 odst. 1 písm.</w:t>
            </w:r>
            <w:r>
              <w:rPr>
                <w:sz w:val="22"/>
                <w:szCs w:val="22"/>
              </w:rPr>
              <w:t xml:space="preserve"> g)</w:t>
            </w:r>
          </w:p>
        </w:tc>
        <w:tc>
          <w:tcPr>
            <w:tcW w:w="5003" w:type="dxa"/>
            <w:tcBorders>
              <w:top w:val="nil"/>
              <w:bottom w:val="single" w:sz="4" w:space="0" w:color="auto"/>
            </w:tcBorders>
          </w:tcPr>
          <w:p w:rsidR="002421AD" w:rsidRPr="002558E1" w:rsidRDefault="002421AD" w:rsidP="002421AD">
            <w:pPr>
              <w:tabs>
                <w:tab w:val="left" w:pos="0"/>
              </w:tabs>
              <w:rPr>
                <w:lang w:val="af-ZA"/>
              </w:rPr>
            </w:pPr>
            <w:r w:rsidRPr="002558E1">
              <w:rPr>
                <w:lang w:val="af-ZA"/>
              </w:rPr>
              <w:t xml:space="preserve">g) </w:t>
            </w:r>
            <w:r w:rsidRPr="002421AD">
              <w:rPr>
                <w:lang w:val="af-ZA"/>
              </w:rPr>
              <w:t>způsob platby, způsob a čas dodání nebo plnění a případně pravidla vyřizování stížností,</w:t>
            </w:r>
          </w:p>
          <w:p w:rsidR="002421AD" w:rsidRPr="00F21C5E" w:rsidRDefault="002421AD" w:rsidP="002421AD">
            <w:pPr>
              <w:tabs>
                <w:tab w:val="left" w:pos="0"/>
              </w:tabs>
              <w:rPr>
                <w:color w:val="FF0000"/>
                <w:lang w:val="af-ZA"/>
              </w:rPr>
            </w:pPr>
          </w:p>
        </w:tc>
        <w:tc>
          <w:tcPr>
            <w:tcW w:w="1432" w:type="dxa"/>
            <w:tcBorders>
              <w:top w:val="nil"/>
              <w:bottom w:val="single" w:sz="4" w:space="0" w:color="auto"/>
            </w:tcBorders>
          </w:tcPr>
          <w:p w:rsidR="002421AD" w:rsidRPr="004B0A79" w:rsidRDefault="002421AD" w:rsidP="002421AD">
            <w:r w:rsidRPr="002957E5">
              <w:t>32011L0083</w:t>
            </w:r>
          </w:p>
        </w:tc>
        <w:tc>
          <w:tcPr>
            <w:tcW w:w="1828" w:type="dxa"/>
            <w:tcBorders>
              <w:top w:val="nil"/>
              <w:bottom w:val="single" w:sz="4" w:space="0" w:color="auto"/>
            </w:tcBorders>
          </w:tcPr>
          <w:p w:rsidR="002421AD" w:rsidRPr="004B0A79" w:rsidRDefault="002421AD" w:rsidP="002421AD">
            <w:r>
              <w:t>Článek 6 odst. 1 písm. g</w:t>
            </w:r>
            <w:r w:rsidRPr="0072291D">
              <w:t>)</w:t>
            </w:r>
          </w:p>
        </w:tc>
        <w:tc>
          <w:tcPr>
            <w:tcW w:w="4657" w:type="dxa"/>
            <w:tcBorders>
              <w:top w:val="nil"/>
              <w:bottom w:val="single" w:sz="4" w:space="0" w:color="auto"/>
            </w:tcBorders>
          </w:tcPr>
          <w:p w:rsidR="002421AD" w:rsidRPr="00730C17" w:rsidRDefault="002421AD" w:rsidP="002421AD">
            <w:r w:rsidRPr="00730C17">
              <w:t>g) podmínky platby, dodání a plnění, lhůtu, do níž se obchodník zavazuje dodat zboží nebo poskytnout službu, a případně obchodníkovy podmínky vyřizování reklamací a stížností;</w:t>
            </w:r>
          </w:p>
        </w:tc>
      </w:tr>
      <w:tr w:rsidR="002421AD" w:rsidRPr="00567928" w:rsidTr="00AC009C">
        <w:trPr>
          <w:trHeight w:val="1034"/>
        </w:trPr>
        <w:tc>
          <w:tcPr>
            <w:tcW w:w="1405" w:type="dxa"/>
            <w:tcBorders>
              <w:top w:val="nil"/>
              <w:bottom w:val="single" w:sz="4" w:space="0" w:color="auto"/>
            </w:tcBorders>
          </w:tcPr>
          <w:p w:rsidR="002421AD" w:rsidRPr="00567928" w:rsidRDefault="002421AD" w:rsidP="002421AD">
            <w:pPr>
              <w:pStyle w:val="Odstavecseseznamem"/>
              <w:tabs>
                <w:tab w:val="left" w:pos="0"/>
              </w:tabs>
              <w:spacing w:after="120"/>
              <w:ind w:left="0"/>
              <w:jc w:val="center"/>
              <w:rPr>
                <w:color w:val="F79646" w:themeColor="accent6"/>
                <w:sz w:val="22"/>
                <w:szCs w:val="22"/>
              </w:rPr>
            </w:pPr>
            <w:r w:rsidRPr="0072291D">
              <w:rPr>
                <w:sz w:val="22"/>
                <w:szCs w:val="22"/>
              </w:rPr>
              <w:t>§ 1820 odst. 1 písm.</w:t>
            </w:r>
            <w:r>
              <w:rPr>
                <w:sz w:val="22"/>
                <w:szCs w:val="22"/>
              </w:rPr>
              <w:t xml:space="preserve"> h)</w:t>
            </w:r>
          </w:p>
        </w:tc>
        <w:tc>
          <w:tcPr>
            <w:tcW w:w="5003" w:type="dxa"/>
            <w:tcBorders>
              <w:top w:val="nil"/>
              <w:bottom w:val="single" w:sz="4" w:space="0" w:color="auto"/>
            </w:tcBorders>
          </w:tcPr>
          <w:p w:rsidR="002421AD" w:rsidRPr="00F92E6D" w:rsidRDefault="002421AD" w:rsidP="002421AD">
            <w:pPr>
              <w:tabs>
                <w:tab w:val="left" w:pos="0"/>
              </w:tabs>
              <w:rPr>
                <w:color w:val="FF0000"/>
                <w:lang w:val="af-ZA"/>
              </w:rPr>
            </w:pPr>
            <w:r w:rsidRPr="002558E1">
              <w:rPr>
                <w:lang w:val="af-ZA"/>
              </w:rPr>
              <w:t xml:space="preserve">h) </w:t>
            </w:r>
            <w:r w:rsidRPr="002421AD">
              <w:rPr>
                <w:lang w:val="af-ZA"/>
              </w:rPr>
              <w:t>pokud lze využít práva na odstoupení od smlouvy, podmínky, lhůtu a postup pro uplatnění tohoto práva, jakož i vzorový formulář pro odstoupení od smlouvy, jehož náležitosti stanoví prováděcí právní předpis,</w:t>
            </w:r>
          </w:p>
        </w:tc>
        <w:tc>
          <w:tcPr>
            <w:tcW w:w="1432" w:type="dxa"/>
            <w:tcBorders>
              <w:top w:val="nil"/>
              <w:bottom w:val="single" w:sz="4" w:space="0" w:color="auto"/>
            </w:tcBorders>
          </w:tcPr>
          <w:p w:rsidR="002421AD" w:rsidRPr="002957E5" w:rsidRDefault="002421AD" w:rsidP="002421AD">
            <w:r w:rsidRPr="002957E5">
              <w:t>32011L0083</w:t>
            </w:r>
          </w:p>
        </w:tc>
        <w:tc>
          <w:tcPr>
            <w:tcW w:w="1828" w:type="dxa"/>
            <w:tcBorders>
              <w:top w:val="nil"/>
              <w:bottom w:val="single" w:sz="4" w:space="0" w:color="auto"/>
            </w:tcBorders>
          </w:tcPr>
          <w:p w:rsidR="002421AD" w:rsidRPr="002957E5" w:rsidRDefault="002421AD" w:rsidP="002421AD">
            <w:r w:rsidRPr="002957E5">
              <w:t>Článek 6 odst. 1 písm. h)</w:t>
            </w:r>
          </w:p>
        </w:tc>
        <w:tc>
          <w:tcPr>
            <w:tcW w:w="4657" w:type="dxa"/>
            <w:tcBorders>
              <w:top w:val="nil"/>
              <w:bottom w:val="single" w:sz="4" w:space="0" w:color="auto"/>
            </w:tcBorders>
          </w:tcPr>
          <w:p w:rsidR="002421AD" w:rsidRPr="00730C17" w:rsidRDefault="002421AD" w:rsidP="002421AD">
            <w:r w:rsidRPr="00730C17">
              <w:t>h) pokud lze využít práva odstoupit od smlouvy, pak podmínky, lhůtu a postupy pro uplatnění tohoto práva v souladu s čl. 11 odst. 1, jakož i vzorový formulář pro odstoupení od smlouvy uvedený v části B přílohy I;</w:t>
            </w:r>
          </w:p>
        </w:tc>
      </w:tr>
      <w:tr w:rsidR="002421AD" w:rsidRPr="00567928" w:rsidTr="00AC009C">
        <w:trPr>
          <w:trHeight w:val="1034"/>
        </w:trPr>
        <w:tc>
          <w:tcPr>
            <w:tcW w:w="1405" w:type="dxa"/>
            <w:tcBorders>
              <w:top w:val="nil"/>
              <w:bottom w:val="single" w:sz="4" w:space="0" w:color="auto"/>
            </w:tcBorders>
          </w:tcPr>
          <w:p w:rsidR="002421AD" w:rsidRPr="00567928" w:rsidRDefault="002421AD" w:rsidP="002421AD">
            <w:pPr>
              <w:pStyle w:val="Odstavecseseznamem"/>
              <w:tabs>
                <w:tab w:val="left" w:pos="0"/>
              </w:tabs>
              <w:spacing w:after="120"/>
              <w:ind w:left="0"/>
              <w:jc w:val="center"/>
              <w:rPr>
                <w:color w:val="F79646" w:themeColor="accent6"/>
                <w:sz w:val="22"/>
                <w:szCs w:val="22"/>
              </w:rPr>
            </w:pPr>
            <w:r w:rsidRPr="0072291D">
              <w:rPr>
                <w:sz w:val="22"/>
                <w:szCs w:val="22"/>
              </w:rPr>
              <w:t>§ 1820 odst. 1 písm.</w:t>
            </w:r>
            <w:r>
              <w:rPr>
                <w:sz w:val="22"/>
                <w:szCs w:val="22"/>
              </w:rPr>
              <w:t xml:space="preserve"> i)</w:t>
            </w:r>
          </w:p>
        </w:tc>
        <w:tc>
          <w:tcPr>
            <w:tcW w:w="5003" w:type="dxa"/>
            <w:tcBorders>
              <w:top w:val="nil"/>
              <w:bottom w:val="single" w:sz="4" w:space="0" w:color="auto"/>
            </w:tcBorders>
          </w:tcPr>
          <w:p w:rsidR="002421AD" w:rsidRPr="00CB7D1C" w:rsidRDefault="002421AD" w:rsidP="002421AD">
            <w:pPr>
              <w:tabs>
                <w:tab w:val="left" w:pos="0"/>
              </w:tabs>
              <w:rPr>
                <w:color w:val="FF0000"/>
                <w:lang w:val="af-ZA"/>
              </w:rPr>
            </w:pPr>
            <w:r w:rsidRPr="002558E1">
              <w:rPr>
                <w:lang w:val="af-ZA"/>
              </w:rPr>
              <w:t xml:space="preserve">i) </w:t>
            </w:r>
            <w:r w:rsidRPr="002421AD">
              <w:rPr>
                <w:lang w:val="af-ZA"/>
              </w:rPr>
              <w:t>údaj, že v případě odstoupení od smlouvy ponese spotřebitel náklady spojené s vrácením zboží, a jde-li o smlouvu uzavřenou prostřednictvím prostředku komunikace na dálku, výši nákladů spojených s vrácením zboží, nemůže-li být pro svou povahu vráceno obvyklou poštovní cestou,</w:t>
            </w:r>
          </w:p>
        </w:tc>
        <w:tc>
          <w:tcPr>
            <w:tcW w:w="1432" w:type="dxa"/>
            <w:tcBorders>
              <w:top w:val="nil"/>
              <w:bottom w:val="single" w:sz="4" w:space="0" w:color="auto"/>
            </w:tcBorders>
          </w:tcPr>
          <w:p w:rsidR="002421AD" w:rsidRPr="00EF2674" w:rsidRDefault="002421AD" w:rsidP="002421AD">
            <w:r w:rsidRPr="00EF2674">
              <w:t>32011L0083</w:t>
            </w:r>
          </w:p>
        </w:tc>
        <w:tc>
          <w:tcPr>
            <w:tcW w:w="1828" w:type="dxa"/>
            <w:tcBorders>
              <w:top w:val="nil"/>
              <w:bottom w:val="single" w:sz="4" w:space="0" w:color="auto"/>
            </w:tcBorders>
          </w:tcPr>
          <w:p w:rsidR="002421AD" w:rsidRPr="00EF2674" w:rsidRDefault="002421AD" w:rsidP="002421AD">
            <w:r w:rsidRPr="00EF2674">
              <w:t>Článek 6 odst. 1 písm. j)</w:t>
            </w:r>
          </w:p>
        </w:tc>
        <w:tc>
          <w:tcPr>
            <w:tcW w:w="4657" w:type="dxa"/>
            <w:tcBorders>
              <w:top w:val="nil"/>
              <w:bottom w:val="single" w:sz="4" w:space="0" w:color="auto"/>
            </w:tcBorders>
          </w:tcPr>
          <w:p w:rsidR="002421AD" w:rsidRPr="00BB79D6" w:rsidRDefault="002421AD" w:rsidP="002421AD">
            <w:r w:rsidRPr="00BB79D6">
              <w:t>i) případně skutečnost, že v případě odstoupení od smlouvy ponese spotřebitel náklady spojené s navrácením zboží a v případě smluv uzavřených na dálku náklady za navrácení zboží, jestliže toto zboží ze své podstaty nemůže být navráceno obvyklou poštovní cestou;</w:t>
            </w:r>
          </w:p>
        </w:tc>
      </w:tr>
      <w:tr w:rsidR="002421AD" w:rsidRPr="00567928" w:rsidTr="00AC009C">
        <w:trPr>
          <w:trHeight w:val="1034"/>
        </w:trPr>
        <w:tc>
          <w:tcPr>
            <w:tcW w:w="1405" w:type="dxa"/>
            <w:tcBorders>
              <w:top w:val="nil"/>
              <w:bottom w:val="single" w:sz="4" w:space="0" w:color="auto"/>
            </w:tcBorders>
          </w:tcPr>
          <w:p w:rsidR="002421AD" w:rsidRPr="00567928" w:rsidRDefault="002421AD" w:rsidP="002421AD">
            <w:pPr>
              <w:pStyle w:val="Odstavecseseznamem"/>
              <w:tabs>
                <w:tab w:val="left" w:pos="0"/>
              </w:tabs>
              <w:spacing w:after="120"/>
              <w:ind w:left="0"/>
              <w:jc w:val="center"/>
              <w:rPr>
                <w:color w:val="F79646" w:themeColor="accent6"/>
                <w:sz w:val="22"/>
                <w:szCs w:val="22"/>
              </w:rPr>
            </w:pPr>
            <w:r w:rsidRPr="0072291D">
              <w:rPr>
                <w:sz w:val="22"/>
                <w:szCs w:val="22"/>
              </w:rPr>
              <w:t>§ 1820 odst. 1 písm.</w:t>
            </w:r>
            <w:r>
              <w:rPr>
                <w:sz w:val="22"/>
                <w:szCs w:val="22"/>
              </w:rPr>
              <w:t xml:space="preserve"> j)</w:t>
            </w:r>
          </w:p>
        </w:tc>
        <w:tc>
          <w:tcPr>
            <w:tcW w:w="5003" w:type="dxa"/>
            <w:tcBorders>
              <w:top w:val="nil"/>
              <w:bottom w:val="single" w:sz="4" w:space="0" w:color="auto"/>
            </w:tcBorders>
          </w:tcPr>
          <w:p w:rsidR="002421AD" w:rsidRPr="003C3538" w:rsidRDefault="002421AD" w:rsidP="002421AD">
            <w:pPr>
              <w:tabs>
                <w:tab w:val="left" w:pos="0"/>
              </w:tabs>
              <w:rPr>
                <w:color w:val="FF0000"/>
                <w:lang w:val="af-ZA"/>
              </w:rPr>
            </w:pPr>
            <w:r w:rsidRPr="002558E1">
              <w:rPr>
                <w:lang w:val="af-ZA"/>
              </w:rPr>
              <w:t xml:space="preserve">j) </w:t>
            </w:r>
            <w:r w:rsidRPr="002421AD">
              <w:rPr>
                <w:lang w:val="af-ZA"/>
              </w:rPr>
              <w:t>údaj, že při odstoupení od smlouvy po předložení žádosti o započetí plnění již v průběhu lhůty pro odstoupení podle § 1824a odst. 3 nebo podle § 1828 odst. 5 musí spotřebitel podnikateli poskytnout úhradu podle § 1834,</w:t>
            </w:r>
          </w:p>
        </w:tc>
        <w:tc>
          <w:tcPr>
            <w:tcW w:w="1432" w:type="dxa"/>
            <w:tcBorders>
              <w:top w:val="nil"/>
              <w:bottom w:val="single" w:sz="4" w:space="0" w:color="auto"/>
            </w:tcBorders>
          </w:tcPr>
          <w:p w:rsidR="002421AD" w:rsidRPr="004B0A79" w:rsidRDefault="002421AD" w:rsidP="002421AD">
            <w:r w:rsidRPr="004B0A79">
              <w:t>32011L0083</w:t>
            </w:r>
          </w:p>
        </w:tc>
        <w:tc>
          <w:tcPr>
            <w:tcW w:w="1828" w:type="dxa"/>
            <w:tcBorders>
              <w:top w:val="nil"/>
              <w:bottom w:val="single" w:sz="4" w:space="0" w:color="auto"/>
            </w:tcBorders>
          </w:tcPr>
          <w:p w:rsidR="002421AD" w:rsidRPr="004B0A79" w:rsidRDefault="002421AD" w:rsidP="002421AD">
            <w:r w:rsidRPr="004B0A79">
              <w:t>Článek 6 odst. 1 písm.</w:t>
            </w:r>
          </w:p>
        </w:tc>
        <w:tc>
          <w:tcPr>
            <w:tcW w:w="4657" w:type="dxa"/>
            <w:tcBorders>
              <w:top w:val="nil"/>
              <w:bottom w:val="single" w:sz="4" w:space="0" w:color="auto"/>
            </w:tcBorders>
          </w:tcPr>
          <w:p w:rsidR="002421AD" w:rsidRPr="00BB79D6" w:rsidRDefault="002421AD" w:rsidP="002421AD">
            <w:r w:rsidRPr="00BB79D6">
              <w:t>j) skutečnost, že v případě uplatnění práva odstoupit od smlouvy po předložení žádosti podle čl. 7 odst. 3 nebo čl. 8 odst. 8 je spotřebitel povinen uhradit obchodníkovi přiměřené náklady v souladu s čl. 14 odst. 3;</w:t>
            </w:r>
          </w:p>
        </w:tc>
      </w:tr>
      <w:tr w:rsidR="002421AD" w:rsidRPr="00567928" w:rsidTr="00AC009C">
        <w:trPr>
          <w:trHeight w:val="1034"/>
        </w:trPr>
        <w:tc>
          <w:tcPr>
            <w:tcW w:w="1405" w:type="dxa"/>
            <w:tcBorders>
              <w:top w:val="nil"/>
              <w:bottom w:val="single" w:sz="4" w:space="0" w:color="auto"/>
            </w:tcBorders>
          </w:tcPr>
          <w:p w:rsidR="002421AD" w:rsidRPr="00567928" w:rsidRDefault="002421AD" w:rsidP="002421AD">
            <w:pPr>
              <w:pStyle w:val="Odstavecseseznamem"/>
              <w:tabs>
                <w:tab w:val="left" w:pos="0"/>
              </w:tabs>
              <w:spacing w:after="120"/>
              <w:ind w:left="0"/>
              <w:jc w:val="center"/>
              <w:rPr>
                <w:color w:val="F79646" w:themeColor="accent6"/>
                <w:sz w:val="22"/>
                <w:szCs w:val="22"/>
              </w:rPr>
            </w:pPr>
            <w:r w:rsidRPr="0072291D">
              <w:rPr>
                <w:sz w:val="22"/>
                <w:szCs w:val="22"/>
              </w:rPr>
              <w:t>§ 1820 odst. 1 písm.</w:t>
            </w:r>
            <w:r>
              <w:rPr>
                <w:sz w:val="22"/>
                <w:szCs w:val="22"/>
              </w:rPr>
              <w:t xml:space="preserve"> k)</w:t>
            </w:r>
          </w:p>
        </w:tc>
        <w:tc>
          <w:tcPr>
            <w:tcW w:w="5003" w:type="dxa"/>
            <w:tcBorders>
              <w:top w:val="nil"/>
              <w:bottom w:val="single" w:sz="4" w:space="0" w:color="auto"/>
            </w:tcBorders>
          </w:tcPr>
          <w:p w:rsidR="002421AD" w:rsidRPr="002421AD" w:rsidRDefault="002421AD" w:rsidP="002421AD">
            <w:pPr>
              <w:tabs>
                <w:tab w:val="left" w:pos="0"/>
              </w:tabs>
              <w:rPr>
                <w:lang w:val="af-ZA"/>
              </w:rPr>
            </w:pPr>
            <w:r w:rsidRPr="002558E1">
              <w:rPr>
                <w:lang w:val="af-ZA"/>
              </w:rPr>
              <w:t xml:space="preserve">k) </w:t>
            </w:r>
            <w:r w:rsidRPr="002421AD">
              <w:rPr>
                <w:lang w:val="af-ZA"/>
              </w:rPr>
              <w:t>nemá-li spotřebitel právo odstoupit od smlouvy, údaj o této skutečnosti nebo o tom, za jakých podmínek mu právo na odstoupení od smlouvy zanikne,</w:t>
            </w:r>
          </w:p>
        </w:tc>
        <w:tc>
          <w:tcPr>
            <w:tcW w:w="1432" w:type="dxa"/>
            <w:tcBorders>
              <w:top w:val="nil"/>
              <w:bottom w:val="single" w:sz="4" w:space="0" w:color="auto"/>
            </w:tcBorders>
          </w:tcPr>
          <w:p w:rsidR="002421AD" w:rsidRPr="004B0A79" w:rsidRDefault="002421AD" w:rsidP="002421AD">
            <w:r w:rsidRPr="004B0A79">
              <w:t>32011L0083</w:t>
            </w:r>
          </w:p>
        </w:tc>
        <w:tc>
          <w:tcPr>
            <w:tcW w:w="1828" w:type="dxa"/>
            <w:tcBorders>
              <w:top w:val="nil"/>
              <w:bottom w:val="single" w:sz="4" w:space="0" w:color="auto"/>
            </w:tcBorders>
          </w:tcPr>
          <w:p w:rsidR="002421AD" w:rsidRPr="004B0A79" w:rsidRDefault="002421AD" w:rsidP="002421AD">
            <w:r w:rsidRPr="004B0A79">
              <w:t>Článek 6 odst. 1 písm. k)</w:t>
            </w:r>
          </w:p>
        </w:tc>
        <w:tc>
          <w:tcPr>
            <w:tcW w:w="4657" w:type="dxa"/>
            <w:tcBorders>
              <w:top w:val="nil"/>
              <w:bottom w:val="single" w:sz="4" w:space="0" w:color="auto"/>
            </w:tcBorders>
          </w:tcPr>
          <w:p w:rsidR="002421AD" w:rsidRPr="00BB79D6" w:rsidRDefault="002421AD" w:rsidP="002421AD">
            <w:r w:rsidRPr="00BB79D6">
              <w:t>k) pokud v souladu s článkem 16 není poskytnuto právo odstoupit od smlouvy, informaci, že spotřebitel nebude moci tohoto práva využít, nebo případně informaci, za jakých okolností spotřebitel své právo odstoupit ztrácí;</w:t>
            </w:r>
          </w:p>
        </w:tc>
      </w:tr>
      <w:tr w:rsidR="002421AD" w:rsidRPr="00567928" w:rsidTr="00AC009C">
        <w:trPr>
          <w:trHeight w:val="1034"/>
        </w:trPr>
        <w:tc>
          <w:tcPr>
            <w:tcW w:w="1405" w:type="dxa"/>
            <w:tcBorders>
              <w:top w:val="nil"/>
              <w:bottom w:val="single" w:sz="4" w:space="0" w:color="auto"/>
            </w:tcBorders>
          </w:tcPr>
          <w:p w:rsidR="002421AD" w:rsidRPr="00567928" w:rsidRDefault="002421AD" w:rsidP="002421AD">
            <w:pPr>
              <w:pStyle w:val="Odstavecseseznamem"/>
              <w:tabs>
                <w:tab w:val="left" w:pos="0"/>
              </w:tabs>
              <w:spacing w:after="120"/>
              <w:ind w:left="0"/>
              <w:jc w:val="center"/>
              <w:rPr>
                <w:color w:val="F79646" w:themeColor="accent6"/>
                <w:sz w:val="22"/>
                <w:szCs w:val="22"/>
              </w:rPr>
            </w:pPr>
            <w:r w:rsidRPr="0072291D">
              <w:rPr>
                <w:sz w:val="22"/>
                <w:szCs w:val="22"/>
              </w:rPr>
              <w:t>§ 1820 odst. 1 písm.</w:t>
            </w:r>
            <w:r>
              <w:rPr>
                <w:sz w:val="22"/>
                <w:szCs w:val="22"/>
              </w:rPr>
              <w:t xml:space="preserve"> l)</w:t>
            </w:r>
          </w:p>
        </w:tc>
        <w:tc>
          <w:tcPr>
            <w:tcW w:w="5003" w:type="dxa"/>
            <w:tcBorders>
              <w:top w:val="nil"/>
              <w:bottom w:val="single" w:sz="4" w:space="0" w:color="auto"/>
            </w:tcBorders>
          </w:tcPr>
          <w:p w:rsidR="002421AD" w:rsidRPr="003C3538" w:rsidRDefault="002421AD" w:rsidP="002421AD">
            <w:pPr>
              <w:tabs>
                <w:tab w:val="left" w:pos="0"/>
              </w:tabs>
              <w:rPr>
                <w:color w:val="FF0000"/>
                <w:lang w:val="af-ZA"/>
              </w:rPr>
            </w:pPr>
            <w:r w:rsidRPr="002558E1">
              <w:rPr>
                <w:lang w:val="af-ZA"/>
              </w:rPr>
              <w:t xml:space="preserve">l) </w:t>
            </w:r>
            <w:r w:rsidRPr="002421AD">
              <w:rPr>
                <w:lang w:val="af-ZA"/>
              </w:rPr>
              <w:t>údaj o existenci práv z vadného plnění, případně také o záruce za jakost, poprodejním servisu a jejich podmínkách,</w:t>
            </w:r>
          </w:p>
        </w:tc>
        <w:tc>
          <w:tcPr>
            <w:tcW w:w="1432" w:type="dxa"/>
            <w:tcBorders>
              <w:top w:val="nil"/>
              <w:bottom w:val="single" w:sz="4" w:space="0" w:color="auto"/>
            </w:tcBorders>
          </w:tcPr>
          <w:p w:rsidR="002421AD" w:rsidRPr="0086504F" w:rsidRDefault="002421AD" w:rsidP="002421AD">
            <w:r w:rsidRPr="0086504F">
              <w:t>32011L0083</w:t>
            </w:r>
          </w:p>
        </w:tc>
        <w:tc>
          <w:tcPr>
            <w:tcW w:w="1828" w:type="dxa"/>
            <w:tcBorders>
              <w:top w:val="nil"/>
              <w:bottom w:val="single" w:sz="4" w:space="0" w:color="auto"/>
            </w:tcBorders>
          </w:tcPr>
          <w:p w:rsidR="002421AD" w:rsidRPr="004B0A79" w:rsidRDefault="002421AD" w:rsidP="002421AD">
            <w:r>
              <w:t>Článek 6 odst. 1 písm. l</w:t>
            </w:r>
            <w:r w:rsidRPr="004B0A79">
              <w:t>)</w:t>
            </w:r>
          </w:p>
        </w:tc>
        <w:tc>
          <w:tcPr>
            <w:tcW w:w="4657" w:type="dxa"/>
            <w:tcBorders>
              <w:top w:val="nil"/>
              <w:bottom w:val="single" w:sz="4" w:space="0" w:color="auto"/>
            </w:tcBorders>
          </w:tcPr>
          <w:p w:rsidR="002421AD" w:rsidRPr="00730C17" w:rsidRDefault="002421AD" w:rsidP="002421AD">
            <w:r w:rsidRPr="00730C17">
              <w:t>l) připomenutí existence zákonné záruky za soulad zboží se smlouvou;</w:t>
            </w:r>
          </w:p>
        </w:tc>
      </w:tr>
      <w:tr w:rsidR="002421AD" w:rsidRPr="00567928" w:rsidTr="00AC009C">
        <w:trPr>
          <w:trHeight w:val="1034"/>
        </w:trPr>
        <w:tc>
          <w:tcPr>
            <w:tcW w:w="1405" w:type="dxa"/>
            <w:tcBorders>
              <w:top w:val="nil"/>
              <w:bottom w:val="single" w:sz="4" w:space="0" w:color="auto"/>
            </w:tcBorders>
          </w:tcPr>
          <w:p w:rsidR="002421AD" w:rsidRPr="00D27827" w:rsidRDefault="002421AD" w:rsidP="002421AD">
            <w:pPr>
              <w:pStyle w:val="Odstavecseseznamem"/>
              <w:tabs>
                <w:tab w:val="left" w:pos="0"/>
              </w:tabs>
              <w:spacing w:after="120"/>
              <w:ind w:left="0"/>
              <w:jc w:val="center"/>
              <w:rPr>
                <w:sz w:val="22"/>
                <w:szCs w:val="22"/>
              </w:rPr>
            </w:pPr>
            <w:r w:rsidRPr="00D27827">
              <w:rPr>
                <w:sz w:val="22"/>
                <w:szCs w:val="22"/>
              </w:rPr>
              <w:t>§ 1820 odst. 1 písm. m)</w:t>
            </w:r>
          </w:p>
        </w:tc>
        <w:tc>
          <w:tcPr>
            <w:tcW w:w="5003" w:type="dxa"/>
            <w:tcBorders>
              <w:top w:val="nil"/>
              <w:bottom w:val="single" w:sz="4" w:space="0" w:color="auto"/>
            </w:tcBorders>
          </w:tcPr>
          <w:p w:rsidR="002421AD" w:rsidRPr="00780995" w:rsidRDefault="002421AD" w:rsidP="002421AD">
            <w:pPr>
              <w:tabs>
                <w:tab w:val="left" w:pos="0"/>
              </w:tabs>
              <w:rPr>
                <w:color w:val="FF0000"/>
                <w:lang w:val="af-ZA"/>
              </w:rPr>
            </w:pPr>
            <w:r w:rsidRPr="002558E1">
              <w:rPr>
                <w:lang w:val="af-ZA"/>
              </w:rPr>
              <w:t xml:space="preserve">m) </w:t>
            </w:r>
            <w:r w:rsidRPr="002421AD">
              <w:rPr>
                <w:bCs/>
                <w:lang w:val="af-ZA"/>
              </w:rPr>
              <w:t>údaj o kodexu chování, pokud se jej podnikatel zavázal dodržovat v souvislosti s některou obchodní praktikou nebo odvětvím jeho podnikání a o tom, jak lze obdržet jeho kopii,</w:t>
            </w:r>
          </w:p>
        </w:tc>
        <w:tc>
          <w:tcPr>
            <w:tcW w:w="1432" w:type="dxa"/>
            <w:tcBorders>
              <w:top w:val="nil"/>
              <w:bottom w:val="single" w:sz="4" w:space="0" w:color="auto"/>
            </w:tcBorders>
          </w:tcPr>
          <w:p w:rsidR="002421AD" w:rsidRPr="004B0A79" w:rsidRDefault="002421AD" w:rsidP="002421AD">
            <w:r w:rsidRPr="004B0A79">
              <w:t>32011L0083</w:t>
            </w:r>
          </w:p>
        </w:tc>
        <w:tc>
          <w:tcPr>
            <w:tcW w:w="1828" w:type="dxa"/>
            <w:tcBorders>
              <w:top w:val="nil"/>
              <w:bottom w:val="single" w:sz="4" w:space="0" w:color="auto"/>
            </w:tcBorders>
          </w:tcPr>
          <w:p w:rsidR="002421AD" w:rsidRPr="004B0A79" w:rsidRDefault="002421AD" w:rsidP="002421AD">
            <w:r w:rsidRPr="004B0A79">
              <w:t>Článek 6 odst. 1 písm. n)</w:t>
            </w:r>
          </w:p>
        </w:tc>
        <w:tc>
          <w:tcPr>
            <w:tcW w:w="4657" w:type="dxa"/>
            <w:tcBorders>
              <w:top w:val="nil"/>
              <w:bottom w:val="single" w:sz="4" w:space="0" w:color="auto"/>
            </w:tcBorders>
          </w:tcPr>
          <w:p w:rsidR="002421AD" w:rsidRPr="00730C17" w:rsidRDefault="002421AD" w:rsidP="002421AD">
            <w:r w:rsidRPr="00730C17">
              <w:t>n) případně existenci příslušných kodexů chování ve smyslu čl. 2 písm. f) směrnice 2005/29/ES a způsob jakým lze obdržet jejich kopii;</w:t>
            </w:r>
          </w:p>
          <w:p w:rsidR="002421AD" w:rsidRPr="00730C17" w:rsidRDefault="002421AD" w:rsidP="002421AD"/>
        </w:tc>
      </w:tr>
      <w:tr w:rsidR="002421AD" w:rsidRPr="00567928" w:rsidTr="00AC009C">
        <w:trPr>
          <w:trHeight w:val="1034"/>
        </w:trPr>
        <w:tc>
          <w:tcPr>
            <w:tcW w:w="1405" w:type="dxa"/>
            <w:tcBorders>
              <w:top w:val="nil"/>
              <w:bottom w:val="single" w:sz="4" w:space="0" w:color="auto"/>
            </w:tcBorders>
          </w:tcPr>
          <w:p w:rsidR="002421AD" w:rsidRPr="008E5335" w:rsidRDefault="002421AD" w:rsidP="002421AD">
            <w:pPr>
              <w:pStyle w:val="Odstavecseseznamem"/>
              <w:tabs>
                <w:tab w:val="left" w:pos="0"/>
              </w:tabs>
              <w:spacing w:after="120"/>
              <w:ind w:left="0"/>
              <w:jc w:val="center"/>
              <w:rPr>
                <w:sz w:val="22"/>
                <w:szCs w:val="22"/>
              </w:rPr>
            </w:pPr>
            <w:r w:rsidRPr="008E5335">
              <w:rPr>
                <w:sz w:val="22"/>
                <w:szCs w:val="22"/>
              </w:rPr>
              <w:t>§ 1820 odst. 1 písm. n)</w:t>
            </w:r>
          </w:p>
        </w:tc>
        <w:tc>
          <w:tcPr>
            <w:tcW w:w="5003" w:type="dxa"/>
            <w:tcBorders>
              <w:top w:val="nil"/>
              <w:bottom w:val="single" w:sz="4" w:space="0" w:color="auto"/>
            </w:tcBorders>
          </w:tcPr>
          <w:p w:rsidR="002421AD" w:rsidRPr="002421AD" w:rsidRDefault="002421AD" w:rsidP="002421AD">
            <w:pPr>
              <w:tabs>
                <w:tab w:val="left" w:pos="0"/>
              </w:tabs>
              <w:rPr>
                <w:lang w:val="af-ZA"/>
              </w:rPr>
            </w:pPr>
            <w:r w:rsidRPr="002558E1">
              <w:rPr>
                <w:bCs/>
                <w:lang w:val="af-ZA"/>
              </w:rPr>
              <w:t xml:space="preserve">n) </w:t>
            </w:r>
            <w:r w:rsidRPr="002421AD">
              <w:rPr>
                <w:lang w:val="af-ZA"/>
              </w:rPr>
              <w:t>údaj o době trvání závazku a podmínky ukončení závazku, má-li být smlouva uzavřena na dobu neurčitou nebo má-li být závazek automaticky prodlužován,</w:t>
            </w:r>
          </w:p>
        </w:tc>
        <w:tc>
          <w:tcPr>
            <w:tcW w:w="1432" w:type="dxa"/>
            <w:tcBorders>
              <w:top w:val="nil"/>
              <w:bottom w:val="single" w:sz="4" w:space="0" w:color="auto"/>
            </w:tcBorders>
          </w:tcPr>
          <w:p w:rsidR="002421AD" w:rsidRPr="004B0A79" w:rsidRDefault="002421AD" w:rsidP="002421AD">
            <w:r w:rsidRPr="004B0A79">
              <w:t>32011L0083</w:t>
            </w:r>
          </w:p>
        </w:tc>
        <w:tc>
          <w:tcPr>
            <w:tcW w:w="1828" w:type="dxa"/>
            <w:tcBorders>
              <w:top w:val="nil"/>
              <w:bottom w:val="single" w:sz="4" w:space="0" w:color="auto"/>
            </w:tcBorders>
          </w:tcPr>
          <w:p w:rsidR="002421AD" w:rsidRPr="00BB79D6" w:rsidRDefault="002421AD" w:rsidP="002421AD">
            <w:r w:rsidRPr="00BB79D6">
              <w:t>Článek 6 odst. 1 písm. o)</w:t>
            </w:r>
          </w:p>
        </w:tc>
        <w:tc>
          <w:tcPr>
            <w:tcW w:w="4657" w:type="dxa"/>
            <w:tcBorders>
              <w:top w:val="nil"/>
              <w:bottom w:val="single" w:sz="4" w:space="0" w:color="auto"/>
            </w:tcBorders>
          </w:tcPr>
          <w:p w:rsidR="002421AD" w:rsidRPr="00BB79D6" w:rsidRDefault="002421AD" w:rsidP="002421AD">
            <w:r w:rsidRPr="00BB79D6">
              <w:t>o) případně dobu platnosti smlouvy, nebo je-li smlouva uzavřena na dobu neurčitou nebo automaticky obnovována, podmínky ukončení</w:t>
            </w:r>
          </w:p>
        </w:tc>
      </w:tr>
      <w:tr w:rsidR="002421AD" w:rsidRPr="00567928" w:rsidTr="00AC009C">
        <w:trPr>
          <w:trHeight w:val="1034"/>
        </w:trPr>
        <w:tc>
          <w:tcPr>
            <w:tcW w:w="1405" w:type="dxa"/>
            <w:tcBorders>
              <w:top w:val="nil"/>
              <w:bottom w:val="single" w:sz="4" w:space="0" w:color="auto"/>
            </w:tcBorders>
          </w:tcPr>
          <w:p w:rsidR="002421AD" w:rsidRPr="00B36F99" w:rsidRDefault="002421AD" w:rsidP="002421AD">
            <w:pPr>
              <w:pStyle w:val="Odstavecseseznamem"/>
              <w:tabs>
                <w:tab w:val="left" w:pos="0"/>
              </w:tabs>
              <w:spacing w:after="120"/>
              <w:ind w:left="0"/>
              <w:jc w:val="center"/>
              <w:rPr>
                <w:sz w:val="22"/>
                <w:szCs w:val="22"/>
              </w:rPr>
            </w:pPr>
            <w:r w:rsidRPr="00B36F99">
              <w:rPr>
                <w:sz w:val="22"/>
                <w:szCs w:val="22"/>
              </w:rPr>
              <w:t>§ 1820 odst. 1 písm. o)</w:t>
            </w:r>
          </w:p>
        </w:tc>
        <w:tc>
          <w:tcPr>
            <w:tcW w:w="5003" w:type="dxa"/>
            <w:tcBorders>
              <w:top w:val="nil"/>
              <w:bottom w:val="single" w:sz="4" w:space="0" w:color="auto"/>
            </w:tcBorders>
          </w:tcPr>
          <w:p w:rsidR="002421AD" w:rsidRPr="00B72F2C" w:rsidRDefault="002421AD" w:rsidP="002421AD">
            <w:pPr>
              <w:tabs>
                <w:tab w:val="left" w:pos="0"/>
              </w:tabs>
              <w:rPr>
                <w:color w:val="FF0000"/>
                <w:lang w:val="af-ZA"/>
              </w:rPr>
            </w:pPr>
            <w:r w:rsidRPr="00B72F2C">
              <w:rPr>
                <w:lang w:val="af-ZA"/>
              </w:rPr>
              <w:t xml:space="preserve">o) </w:t>
            </w:r>
            <w:r w:rsidRPr="002421AD">
              <w:t>nejkratší dobu, po kterou budou trvat spotřebitelovy povinnosti ze smlouvy, má-li být smlouvou určena,</w:t>
            </w:r>
          </w:p>
        </w:tc>
        <w:tc>
          <w:tcPr>
            <w:tcW w:w="1432" w:type="dxa"/>
            <w:tcBorders>
              <w:top w:val="nil"/>
              <w:bottom w:val="single" w:sz="4" w:space="0" w:color="auto"/>
            </w:tcBorders>
          </w:tcPr>
          <w:p w:rsidR="002421AD" w:rsidRPr="00B36F99" w:rsidRDefault="002421AD" w:rsidP="002421AD">
            <w:r w:rsidRPr="00B36F99">
              <w:t>32011L0083</w:t>
            </w:r>
          </w:p>
        </w:tc>
        <w:tc>
          <w:tcPr>
            <w:tcW w:w="1828" w:type="dxa"/>
            <w:tcBorders>
              <w:top w:val="nil"/>
              <w:bottom w:val="single" w:sz="4" w:space="0" w:color="auto"/>
            </w:tcBorders>
          </w:tcPr>
          <w:p w:rsidR="002421AD" w:rsidRPr="00B36F99" w:rsidRDefault="002421AD" w:rsidP="002421AD">
            <w:r w:rsidRPr="00B36F99">
              <w:t>Článek 6 odst. 1 písm.</w:t>
            </w:r>
            <w:r>
              <w:t xml:space="preserve"> p)</w:t>
            </w:r>
          </w:p>
        </w:tc>
        <w:tc>
          <w:tcPr>
            <w:tcW w:w="4657" w:type="dxa"/>
            <w:tcBorders>
              <w:top w:val="nil"/>
              <w:bottom w:val="single" w:sz="4" w:space="0" w:color="auto"/>
            </w:tcBorders>
          </w:tcPr>
          <w:p w:rsidR="002421AD" w:rsidRPr="00C265BD" w:rsidRDefault="002421AD" w:rsidP="002421AD">
            <w:r w:rsidRPr="00C265BD">
              <w:t>p) případně minimální dobu trvání závazků spotřebitele vyplývajících ze smlouvy;</w:t>
            </w:r>
          </w:p>
        </w:tc>
      </w:tr>
      <w:tr w:rsidR="002421AD" w:rsidRPr="00567928" w:rsidTr="00AC009C">
        <w:trPr>
          <w:trHeight w:val="1034"/>
        </w:trPr>
        <w:tc>
          <w:tcPr>
            <w:tcW w:w="1405" w:type="dxa"/>
            <w:tcBorders>
              <w:top w:val="nil"/>
              <w:bottom w:val="single" w:sz="4" w:space="0" w:color="auto"/>
            </w:tcBorders>
          </w:tcPr>
          <w:p w:rsidR="002421AD" w:rsidRPr="00B36F99" w:rsidRDefault="002421AD" w:rsidP="002421AD">
            <w:pPr>
              <w:pStyle w:val="Odstavecseseznamem"/>
              <w:tabs>
                <w:tab w:val="left" w:pos="0"/>
              </w:tabs>
              <w:spacing w:after="120"/>
              <w:ind w:left="0"/>
              <w:jc w:val="center"/>
              <w:rPr>
                <w:sz w:val="22"/>
                <w:szCs w:val="22"/>
              </w:rPr>
            </w:pPr>
            <w:r>
              <w:rPr>
                <w:sz w:val="22"/>
                <w:szCs w:val="22"/>
              </w:rPr>
              <w:t>§ 1820 odst. 1 písm. p</w:t>
            </w:r>
            <w:r w:rsidRPr="00B36F99">
              <w:rPr>
                <w:sz w:val="22"/>
                <w:szCs w:val="22"/>
              </w:rPr>
              <w:t>)</w:t>
            </w:r>
          </w:p>
        </w:tc>
        <w:tc>
          <w:tcPr>
            <w:tcW w:w="5003" w:type="dxa"/>
            <w:tcBorders>
              <w:top w:val="nil"/>
              <w:bottom w:val="single" w:sz="4" w:space="0" w:color="auto"/>
            </w:tcBorders>
          </w:tcPr>
          <w:p w:rsidR="002421AD" w:rsidRPr="002558E1" w:rsidRDefault="002421AD" w:rsidP="002421AD">
            <w:pPr>
              <w:tabs>
                <w:tab w:val="left" w:pos="0"/>
              </w:tabs>
              <w:rPr>
                <w:lang w:val="af-ZA"/>
              </w:rPr>
            </w:pPr>
            <w:r w:rsidRPr="002558E1">
              <w:rPr>
                <w:lang w:val="af-ZA"/>
              </w:rPr>
              <w:t xml:space="preserve">p) </w:t>
            </w:r>
            <w:r w:rsidRPr="002421AD">
              <w:rPr>
                <w:lang w:val="af-ZA"/>
              </w:rPr>
              <w:t>údaj o povinnosti zaplatit zálohu nebo obdobnou platbu, je-li vyžadována, a o jejích podmínkách,</w:t>
            </w:r>
          </w:p>
          <w:p w:rsidR="002421AD" w:rsidRPr="00A52047" w:rsidRDefault="002421AD" w:rsidP="002421AD">
            <w:pPr>
              <w:tabs>
                <w:tab w:val="left" w:pos="0"/>
              </w:tabs>
              <w:rPr>
                <w:color w:val="FF0000"/>
                <w:lang w:val="af-ZA"/>
              </w:rPr>
            </w:pPr>
          </w:p>
        </w:tc>
        <w:tc>
          <w:tcPr>
            <w:tcW w:w="1432" w:type="dxa"/>
            <w:tcBorders>
              <w:top w:val="nil"/>
              <w:bottom w:val="single" w:sz="4" w:space="0" w:color="auto"/>
            </w:tcBorders>
          </w:tcPr>
          <w:p w:rsidR="002421AD" w:rsidRPr="00054E99" w:rsidRDefault="002421AD" w:rsidP="002421AD">
            <w:r w:rsidRPr="00054E99">
              <w:t>32011L0083</w:t>
            </w:r>
          </w:p>
        </w:tc>
        <w:tc>
          <w:tcPr>
            <w:tcW w:w="1828" w:type="dxa"/>
            <w:tcBorders>
              <w:top w:val="nil"/>
              <w:bottom w:val="single" w:sz="4" w:space="0" w:color="auto"/>
            </w:tcBorders>
          </w:tcPr>
          <w:p w:rsidR="002421AD" w:rsidRPr="00054E99" w:rsidRDefault="002421AD" w:rsidP="002421AD">
            <w:r w:rsidRPr="00054E99">
              <w:t>Článek 6 odst. 1 písm. q)</w:t>
            </w:r>
          </w:p>
        </w:tc>
        <w:tc>
          <w:tcPr>
            <w:tcW w:w="4657" w:type="dxa"/>
            <w:tcBorders>
              <w:top w:val="nil"/>
              <w:bottom w:val="single" w:sz="4" w:space="0" w:color="auto"/>
            </w:tcBorders>
          </w:tcPr>
          <w:p w:rsidR="002421AD" w:rsidRPr="00C265BD" w:rsidRDefault="002421AD" w:rsidP="002421AD">
            <w:r w:rsidRPr="00C265BD">
              <w:t>q) případně existenci záloh nebo jiných finančních záruk, které musí spotřebitel na žádost obchodníka zaplatit nebo poskytnout, a podmínky, které se na ně vztahují.</w:t>
            </w:r>
          </w:p>
        </w:tc>
      </w:tr>
      <w:tr w:rsidR="002421AD" w:rsidRPr="00567928" w:rsidTr="00AC009C">
        <w:trPr>
          <w:trHeight w:val="1034"/>
        </w:trPr>
        <w:tc>
          <w:tcPr>
            <w:tcW w:w="1405" w:type="dxa"/>
            <w:tcBorders>
              <w:top w:val="nil"/>
              <w:bottom w:val="single" w:sz="4" w:space="0" w:color="auto"/>
            </w:tcBorders>
          </w:tcPr>
          <w:p w:rsidR="002421AD" w:rsidRPr="00567928" w:rsidRDefault="002421AD" w:rsidP="002421AD">
            <w:pPr>
              <w:pStyle w:val="Odstavecseseznamem"/>
              <w:tabs>
                <w:tab w:val="left" w:pos="0"/>
              </w:tabs>
              <w:spacing w:after="120"/>
              <w:ind w:left="0"/>
              <w:jc w:val="center"/>
              <w:rPr>
                <w:color w:val="F79646" w:themeColor="accent6"/>
                <w:sz w:val="22"/>
                <w:szCs w:val="22"/>
              </w:rPr>
            </w:pPr>
            <w:r>
              <w:rPr>
                <w:sz w:val="22"/>
                <w:szCs w:val="22"/>
              </w:rPr>
              <w:lastRenderedPageBreak/>
              <w:t>§ 1820 odst. 1 písm. q</w:t>
            </w:r>
            <w:r w:rsidRPr="00B36F99">
              <w:rPr>
                <w:sz w:val="22"/>
                <w:szCs w:val="22"/>
              </w:rPr>
              <w:t>)</w:t>
            </w:r>
          </w:p>
        </w:tc>
        <w:tc>
          <w:tcPr>
            <w:tcW w:w="5003" w:type="dxa"/>
            <w:tcBorders>
              <w:top w:val="nil"/>
              <w:bottom w:val="single" w:sz="4" w:space="0" w:color="auto"/>
            </w:tcBorders>
          </w:tcPr>
          <w:p w:rsidR="002421AD" w:rsidRPr="002558E1" w:rsidRDefault="002421AD" w:rsidP="002421AD">
            <w:pPr>
              <w:tabs>
                <w:tab w:val="left" w:pos="0"/>
              </w:tabs>
              <w:rPr>
                <w:lang w:val="af-ZA"/>
              </w:rPr>
            </w:pPr>
            <w:r w:rsidRPr="002558E1">
              <w:rPr>
                <w:lang w:val="af-ZA"/>
              </w:rPr>
              <w:t xml:space="preserve">q) </w:t>
            </w:r>
            <w:r w:rsidRPr="002421AD">
              <w:rPr>
                <w:lang w:val="af-ZA"/>
              </w:rPr>
              <w:t>údaje o funkčnosti a interoperabilitě podle § 1811 odst. 2 písm. h) a i), a</w:t>
            </w:r>
          </w:p>
          <w:p w:rsidR="002421AD" w:rsidRPr="00A52047" w:rsidRDefault="002421AD" w:rsidP="002421AD">
            <w:pPr>
              <w:tabs>
                <w:tab w:val="left" w:pos="0"/>
              </w:tabs>
              <w:rPr>
                <w:color w:val="FF0000"/>
              </w:rPr>
            </w:pPr>
          </w:p>
        </w:tc>
        <w:tc>
          <w:tcPr>
            <w:tcW w:w="1432" w:type="dxa"/>
            <w:tcBorders>
              <w:top w:val="nil"/>
              <w:bottom w:val="single" w:sz="4" w:space="0" w:color="auto"/>
            </w:tcBorders>
          </w:tcPr>
          <w:p w:rsidR="002421AD" w:rsidRPr="004B0A79" w:rsidRDefault="002421AD" w:rsidP="002421AD">
            <w:r w:rsidRPr="00054E99">
              <w:t>32011L0083</w:t>
            </w:r>
          </w:p>
        </w:tc>
        <w:tc>
          <w:tcPr>
            <w:tcW w:w="1828" w:type="dxa"/>
            <w:tcBorders>
              <w:top w:val="nil"/>
              <w:bottom w:val="single" w:sz="4" w:space="0" w:color="auto"/>
            </w:tcBorders>
          </w:tcPr>
          <w:p w:rsidR="002421AD" w:rsidRPr="004B0A79" w:rsidRDefault="002421AD" w:rsidP="002421AD">
            <w:r>
              <w:t>Článek 6 odst. 1 písm. r</w:t>
            </w:r>
            <w:r w:rsidRPr="00054E99">
              <w:t>)</w:t>
            </w:r>
            <w:r>
              <w:t xml:space="preserve"> a s)</w:t>
            </w:r>
          </w:p>
        </w:tc>
        <w:tc>
          <w:tcPr>
            <w:tcW w:w="4657" w:type="dxa"/>
            <w:tcBorders>
              <w:top w:val="nil"/>
              <w:bottom w:val="single" w:sz="4" w:space="0" w:color="auto"/>
            </w:tcBorders>
          </w:tcPr>
          <w:tbl>
            <w:tblPr>
              <w:tblW w:w="5000" w:type="pct"/>
              <w:tblCellMar>
                <w:left w:w="0" w:type="dxa"/>
                <w:right w:w="0" w:type="dxa"/>
              </w:tblCellMar>
              <w:tblLook w:val="04A0" w:firstRow="1" w:lastRow="0" w:firstColumn="1" w:lastColumn="0" w:noHBand="0" w:noVBand="1"/>
            </w:tblPr>
            <w:tblGrid>
              <w:gridCol w:w="147"/>
              <w:gridCol w:w="4370"/>
            </w:tblGrid>
            <w:tr w:rsidR="002421AD" w:rsidRPr="00BB79D6" w:rsidTr="002421AD">
              <w:tc>
                <w:tcPr>
                  <w:tcW w:w="0" w:type="auto"/>
                  <w:shd w:val="clear" w:color="auto" w:fill="auto"/>
                  <w:hideMark/>
                </w:tcPr>
                <w:p w:rsidR="002421AD" w:rsidRPr="00BB79D6" w:rsidRDefault="002421AD" w:rsidP="002421AD">
                  <w:pPr>
                    <w:rPr>
                      <w:lang w:eastAsia="cs-CZ"/>
                    </w:rPr>
                  </w:pPr>
                  <w:r w:rsidRPr="00BB79D6">
                    <w:rPr>
                      <w:lang w:eastAsia="cs-CZ"/>
                    </w:rPr>
                    <w:t>r)</w:t>
                  </w:r>
                </w:p>
              </w:tc>
              <w:tc>
                <w:tcPr>
                  <w:tcW w:w="0" w:type="auto"/>
                  <w:shd w:val="clear" w:color="auto" w:fill="auto"/>
                  <w:hideMark/>
                </w:tcPr>
                <w:p w:rsidR="002421AD" w:rsidRPr="00BB79D6" w:rsidRDefault="002421AD" w:rsidP="002421AD">
                  <w:pPr>
                    <w:rPr>
                      <w:lang w:eastAsia="cs-CZ"/>
                    </w:rPr>
                  </w:pPr>
                  <w:r w:rsidRPr="00BB79D6">
                    <w:rPr>
                      <w:lang w:eastAsia="cs-CZ"/>
                    </w:rPr>
                    <w:t xml:space="preserve"> případně funkčnost digitálního obsahu, včetně příslušných technických ochranných opatření;</w:t>
                  </w:r>
                </w:p>
              </w:tc>
            </w:tr>
          </w:tbl>
          <w:p w:rsidR="002421AD" w:rsidRPr="00BB79D6" w:rsidRDefault="002421AD" w:rsidP="002421AD">
            <w:pPr>
              <w:rPr>
                <w:vanish/>
                <w:sz w:val="27"/>
                <w:szCs w:val="27"/>
                <w:lang w:eastAsia="cs-CZ"/>
              </w:rPr>
            </w:pPr>
          </w:p>
          <w:tbl>
            <w:tblPr>
              <w:tblW w:w="5000" w:type="pct"/>
              <w:tblCellMar>
                <w:left w:w="0" w:type="dxa"/>
                <w:right w:w="0" w:type="dxa"/>
              </w:tblCellMar>
              <w:tblLook w:val="04A0" w:firstRow="1" w:lastRow="0" w:firstColumn="1" w:lastColumn="0" w:noHBand="0" w:noVBand="1"/>
            </w:tblPr>
            <w:tblGrid>
              <w:gridCol w:w="159"/>
              <w:gridCol w:w="4358"/>
            </w:tblGrid>
            <w:tr w:rsidR="002421AD" w:rsidRPr="00BB79D6" w:rsidTr="002421AD">
              <w:tc>
                <w:tcPr>
                  <w:tcW w:w="0" w:type="auto"/>
                  <w:shd w:val="clear" w:color="auto" w:fill="auto"/>
                  <w:hideMark/>
                </w:tcPr>
                <w:p w:rsidR="002421AD" w:rsidRPr="00BB79D6" w:rsidRDefault="002421AD" w:rsidP="002421AD">
                  <w:pPr>
                    <w:rPr>
                      <w:lang w:eastAsia="cs-CZ"/>
                    </w:rPr>
                  </w:pPr>
                  <w:r w:rsidRPr="00BB79D6">
                    <w:rPr>
                      <w:lang w:eastAsia="cs-CZ"/>
                    </w:rPr>
                    <w:t>s)</w:t>
                  </w:r>
                </w:p>
              </w:tc>
              <w:tc>
                <w:tcPr>
                  <w:tcW w:w="0" w:type="auto"/>
                  <w:shd w:val="clear" w:color="auto" w:fill="auto"/>
                  <w:hideMark/>
                </w:tcPr>
                <w:p w:rsidR="002421AD" w:rsidRPr="00BB79D6" w:rsidRDefault="002421AD" w:rsidP="002421AD">
                  <w:pPr>
                    <w:rPr>
                      <w:lang w:eastAsia="cs-CZ"/>
                    </w:rPr>
                  </w:pPr>
                  <w:r w:rsidRPr="00BB79D6">
                    <w:rPr>
                      <w:lang w:eastAsia="cs-CZ"/>
                    </w:rPr>
                    <w:t xml:space="preserve"> případně informace o jakékoli příslušné interoperabilitě digitálního obsahu s hardwarem a softwarem, které jsou obchodníkovi známy nebo o nichž lze rozumně očekávat, že by mu měly být známy;</w:t>
                  </w:r>
                </w:p>
              </w:tc>
            </w:tr>
          </w:tbl>
          <w:p w:rsidR="002421AD" w:rsidRPr="009D5855" w:rsidRDefault="002421AD" w:rsidP="002421AD">
            <w:pPr>
              <w:rPr>
                <w:color w:val="FF0000"/>
              </w:rPr>
            </w:pPr>
          </w:p>
        </w:tc>
      </w:tr>
      <w:tr w:rsidR="002421AD" w:rsidRPr="00567928" w:rsidTr="00AC009C">
        <w:trPr>
          <w:trHeight w:val="1034"/>
        </w:trPr>
        <w:tc>
          <w:tcPr>
            <w:tcW w:w="1405" w:type="dxa"/>
            <w:tcBorders>
              <w:top w:val="nil"/>
              <w:bottom w:val="single" w:sz="4" w:space="0" w:color="auto"/>
            </w:tcBorders>
          </w:tcPr>
          <w:p w:rsidR="002421AD" w:rsidRPr="00D27827" w:rsidRDefault="002421AD" w:rsidP="002421AD">
            <w:pPr>
              <w:pStyle w:val="Odstavecseseznamem"/>
              <w:tabs>
                <w:tab w:val="left" w:pos="0"/>
              </w:tabs>
              <w:spacing w:after="120"/>
              <w:ind w:left="0"/>
              <w:jc w:val="center"/>
              <w:rPr>
                <w:sz w:val="22"/>
                <w:szCs w:val="22"/>
              </w:rPr>
            </w:pPr>
            <w:r w:rsidRPr="00D27827">
              <w:rPr>
                <w:sz w:val="22"/>
                <w:szCs w:val="22"/>
              </w:rPr>
              <w:t>§ 1820 odst. 1 písm. r)</w:t>
            </w:r>
          </w:p>
        </w:tc>
        <w:tc>
          <w:tcPr>
            <w:tcW w:w="5003" w:type="dxa"/>
            <w:tcBorders>
              <w:top w:val="nil"/>
              <w:bottom w:val="single" w:sz="4" w:space="0" w:color="auto"/>
            </w:tcBorders>
          </w:tcPr>
          <w:p w:rsidR="002421AD" w:rsidRPr="00A52047" w:rsidRDefault="002421AD" w:rsidP="002421AD">
            <w:pPr>
              <w:tabs>
                <w:tab w:val="left" w:pos="0"/>
              </w:tabs>
              <w:rPr>
                <w:color w:val="FF0000"/>
                <w:lang w:val="af-ZA"/>
              </w:rPr>
            </w:pPr>
            <w:r w:rsidRPr="002558E1">
              <w:rPr>
                <w:lang w:val="af-ZA"/>
              </w:rPr>
              <w:t xml:space="preserve">r) </w:t>
            </w:r>
            <w:r w:rsidRPr="002421AD">
              <w:rPr>
                <w:lang w:val="af-ZA"/>
              </w:rPr>
              <w:t>údaj o existenci, způsobu a podmínkách mimosoudního vyřizování sporů spotřebitelů včetně údaje, zda se lze obrátit se stížností na orgán dohledu nebo státního dozoru.</w:t>
            </w:r>
          </w:p>
        </w:tc>
        <w:tc>
          <w:tcPr>
            <w:tcW w:w="1432" w:type="dxa"/>
            <w:tcBorders>
              <w:top w:val="nil"/>
              <w:bottom w:val="single" w:sz="4" w:space="0" w:color="auto"/>
            </w:tcBorders>
          </w:tcPr>
          <w:p w:rsidR="002421AD" w:rsidRPr="004B0A79" w:rsidRDefault="002421AD" w:rsidP="002421AD">
            <w:r w:rsidRPr="004B0A79">
              <w:t>32011L0083</w:t>
            </w:r>
          </w:p>
        </w:tc>
        <w:tc>
          <w:tcPr>
            <w:tcW w:w="1828" w:type="dxa"/>
            <w:tcBorders>
              <w:top w:val="nil"/>
              <w:bottom w:val="single" w:sz="4" w:space="0" w:color="auto"/>
            </w:tcBorders>
          </w:tcPr>
          <w:p w:rsidR="002421AD" w:rsidRPr="00C265BD" w:rsidRDefault="002421AD" w:rsidP="002421AD">
            <w:r w:rsidRPr="00C265BD">
              <w:t>Článek 6 odst. 1 písm. t)</w:t>
            </w:r>
          </w:p>
        </w:tc>
        <w:tc>
          <w:tcPr>
            <w:tcW w:w="4657" w:type="dxa"/>
            <w:tcBorders>
              <w:top w:val="nil"/>
              <w:bottom w:val="single" w:sz="4" w:space="0" w:color="auto"/>
            </w:tcBorders>
          </w:tcPr>
          <w:p w:rsidR="002421AD" w:rsidRPr="00C265BD" w:rsidRDefault="002421AD" w:rsidP="002421AD">
            <w:r w:rsidRPr="00C265BD">
              <w:t>t) případně možnost přístupu k mechanismu mimosoudního urovnávání stížností a prostředků nápravy, který se na obchodníka vztahuje, a způsob přístupu k tomuto mechanismu.</w:t>
            </w:r>
          </w:p>
        </w:tc>
      </w:tr>
      <w:tr w:rsidR="002421AD" w:rsidRPr="00567928" w:rsidTr="00AC009C">
        <w:trPr>
          <w:trHeight w:val="1034"/>
        </w:trPr>
        <w:tc>
          <w:tcPr>
            <w:tcW w:w="1405" w:type="dxa"/>
            <w:tcBorders>
              <w:top w:val="nil"/>
              <w:bottom w:val="single" w:sz="4" w:space="0" w:color="auto"/>
            </w:tcBorders>
          </w:tcPr>
          <w:p w:rsidR="002421AD" w:rsidRPr="008B495A" w:rsidRDefault="002421AD" w:rsidP="002421AD">
            <w:pPr>
              <w:pStyle w:val="Odstavecseseznamem"/>
              <w:tabs>
                <w:tab w:val="left" w:pos="0"/>
              </w:tabs>
              <w:spacing w:after="120"/>
              <w:ind w:left="0"/>
              <w:jc w:val="center"/>
              <w:rPr>
                <w:sz w:val="22"/>
                <w:szCs w:val="22"/>
              </w:rPr>
            </w:pPr>
            <w:r w:rsidRPr="008B495A">
              <w:rPr>
                <w:sz w:val="22"/>
                <w:szCs w:val="22"/>
              </w:rPr>
              <w:t>§ 1820 odst. 2 a 3</w:t>
            </w:r>
          </w:p>
          <w:p w:rsidR="002421AD" w:rsidRPr="008B495A" w:rsidRDefault="002421AD" w:rsidP="002421AD">
            <w:pPr>
              <w:pStyle w:val="Odstavecseseznamem"/>
              <w:tabs>
                <w:tab w:val="left" w:pos="0"/>
              </w:tabs>
              <w:spacing w:after="120"/>
              <w:ind w:left="0"/>
              <w:jc w:val="center"/>
              <w:rPr>
                <w:sz w:val="22"/>
                <w:szCs w:val="22"/>
              </w:rPr>
            </w:pPr>
          </w:p>
        </w:tc>
        <w:tc>
          <w:tcPr>
            <w:tcW w:w="5003" w:type="dxa"/>
            <w:tcBorders>
              <w:top w:val="nil"/>
              <w:bottom w:val="single" w:sz="4" w:space="0" w:color="auto"/>
            </w:tcBorders>
          </w:tcPr>
          <w:p w:rsidR="002421AD" w:rsidRPr="002421AD" w:rsidRDefault="002421AD" w:rsidP="002421AD">
            <w:pPr>
              <w:tabs>
                <w:tab w:val="left" w:pos="0"/>
              </w:tabs>
              <w:rPr>
                <w:lang w:val="af-ZA"/>
              </w:rPr>
            </w:pPr>
            <w:r w:rsidRPr="002421AD">
              <w:rPr>
                <w:lang w:val="af-ZA"/>
              </w:rPr>
              <w:t>(2) Podnikatel splní povinnost sdělit údaje podle odstavce 1 písm. h) až j) také tehdy, poskytne-li spotřebiteli vyplněné vzorové poučení o možnosti odstoupení od smlouvy, jehož náležitosti stanoví prováděcí právní předpis.</w:t>
            </w:r>
          </w:p>
          <w:p w:rsidR="002421AD" w:rsidRPr="00624C7E" w:rsidRDefault="002421AD" w:rsidP="002421AD">
            <w:pPr>
              <w:tabs>
                <w:tab w:val="left" w:pos="0"/>
              </w:tabs>
              <w:rPr>
                <w:color w:val="FF0000"/>
                <w:lang w:val="af-ZA"/>
              </w:rPr>
            </w:pPr>
            <w:r w:rsidRPr="002421AD">
              <w:rPr>
                <w:lang w:val="af-ZA"/>
              </w:rPr>
              <w:t>(3) Má-li být smlouva uzavřena ve veřejné dražbě podle jiného zákona, které může být spotřebitel fyzicky přítomen, mohou být údaje o podnikateli podle odstavce 1 písm. b) až d) nahrazeny údaji o dražebníkovi.</w:t>
            </w:r>
          </w:p>
        </w:tc>
        <w:tc>
          <w:tcPr>
            <w:tcW w:w="1432" w:type="dxa"/>
            <w:tcBorders>
              <w:top w:val="nil"/>
              <w:bottom w:val="single" w:sz="4" w:space="0" w:color="auto"/>
            </w:tcBorders>
          </w:tcPr>
          <w:p w:rsidR="002421AD" w:rsidRPr="008B495A" w:rsidRDefault="002421AD" w:rsidP="002421AD">
            <w:r w:rsidRPr="008B495A">
              <w:t>32011L0083</w:t>
            </w:r>
          </w:p>
        </w:tc>
        <w:tc>
          <w:tcPr>
            <w:tcW w:w="1828" w:type="dxa"/>
            <w:tcBorders>
              <w:top w:val="nil"/>
              <w:bottom w:val="single" w:sz="4" w:space="0" w:color="auto"/>
            </w:tcBorders>
          </w:tcPr>
          <w:p w:rsidR="002421AD" w:rsidRPr="008B495A" w:rsidRDefault="002421AD" w:rsidP="002421AD">
            <w:r w:rsidRPr="008B495A">
              <w:t>Článek 6 odst. 4</w:t>
            </w:r>
          </w:p>
        </w:tc>
        <w:tc>
          <w:tcPr>
            <w:tcW w:w="4657" w:type="dxa"/>
            <w:tcBorders>
              <w:top w:val="nil"/>
              <w:bottom w:val="single" w:sz="4" w:space="0" w:color="auto"/>
            </w:tcBorders>
          </w:tcPr>
          <w:p w:rsidR="002421AD" w:rsidRPr="009D5855" w:rsidRDefault="002421AD" w:rsidP="002421AD">
            <w:pPr>
              <w:rPr>
                <w:color w:val="FF0000"/>
              </w:rPr>
            </w:pPr>
            <w:r w:rsidRPr="00BB79D6">
              <w:t>4. Informace uvedené v odst. 1 písm. h), i) a j) mohou být poskytnuty prostřednictvím vzorového poučení o odstoupení od smlouvy uvedeného v části A přílohy I. Pokud obchodník poskytl spotřebiteli toto poučení se správně vyplněnými údaji, splnil informační požadavky uvedené v odst. 1 písm. h), i) a j).</w:t>
            </w:r>
          </w:p>
        </w:tc>
      </w:tr>
      <w:tr w:rsidR="002421AD" w:rsidRPr="00567928" w:rsidTr="00AC009C">
        <w:trPr>
          <w:trHeight w:val="1034"/>
        </w:trPr>
        <w:tc>
          <w:tcPr>
            <w:tcW w:w="1405" w:type="dxa"/>
            <w:tcBorders>
              <w:top w:val="nil"/>
              <w:bottom w:val="single" w:sz="4" w:space="0" w:color="auto"/>
            </w:tcBorders>
          </w:tcPr>
          <w:p w:rsidR="002421AD" w:rsidRPr="00BA0F74" w:rsidRDefault="002421AD" w:rsidP="002421AD">
            <w:pPr>
              <w:jc w:val="center"/>
            </w:pPr>
            <w:r w:rsidRPr="00BA0F74">
              <w:t>§ 1821</w:t>
            </w:r>
          </w:p>
          <w:p w:rsidR="002421AD" w:rsidRPr="00BA0F74" w:rsidRDefault="002421AD" w:rsidP="002421AD"/>
        </w:tc>
        <w:tc>
          <w:tcPr>
            <w:tcW w:w="5003" w:type="dxa"/>
            <w:tcBorders>
              <w:top w:val="nil"/>
              <w:bottom w:val="single" w:sz="4" w:space="0" w:color="auto"/>
            </w:tcBorders>
          </w:tcPr>
          <w:p w:rsidR="002421AD" w:rsidRPr="002421AD" w:rsidRDefault="002421AD" w:rsidP="002421AD">
            <w:pPr>
              <w:spacing w:line="240" w:lineRule="auto"/>
              <w:rPr>
                <w:szCs w:val="24"/>
              </w:rPr>
            </w:pPr>
            <w:r w:rsidRPr="002421AD">
              <w:rPr>
                <w:szCs w:val="24"/>
              </w:rPr>
              <w:t>Pokud podnikatel spotřebiteli nesdělil údaje o dalších daních, poplatcích a jiných obdobných peněžitých plněních nebo nákladech, které spotřebitel ponese podle § 1820 odst. 1 písm. e) nebo i), není spotřebitel povinen tyto daně, poplatky, jiná obdobná peněžitá plnění nebo náklady podnikateli hradit.</w:t>
            </w:r>
          </w:p>
          <w:p w:rsidR="002421AD" w:rsidRPr="002421AD" w:rsidRDefault="002421AD" w:rsidP="002421AD">
            <w:pPr>
              <w:rPr>
                <w:color w:val="FF0000"/>
              </w:rPr>
            </w:pPr>
          </w:p>
        </w:tc>
        <w:tc>
          <w:tcPr>
            <w:tcW w:w="1432" w:type="dxa"/>
            <w:tcBorders>
              <w:top w:val="nil"/>
              <w:bottom w:val="single" w:sz="4" w:space="0" w:color="auto"/>
            </w:tcBorders>
          </w:tcPr>
          <w:p w:rsidR="002421AD" w:rsidRPr="00BA0F74" w:rsidRDefault="002421AD" w:rsidP="002421AD">
            <w:r w:rsidRPr="00BA0F74">
              <w:t>32011L0083</w:t>
            </w:r>
          </w:p>
        </w:tc>
        <w:tc>
          <w:tcPr>
            <w:tcW w:w="1828" w:type="dxa"/>
            <w:tcBorders>
              <w:top w:val="nil"/>
              <w:bottom w:val="single" w:sz="4" w:space="0" w:color="auto"/>
            </w:tcBorders>
          </w:tcPr>
          <w:p w:rsidR="002421AD" w:rsidRPr="00BA0F74" w:rsidRDefault="002421AD" w:rsidP="002421AD">
            <w:r w:rsidRPr="00BA0F74">
              <w:t>Článek 6 odst. 6</w:t>
            </w:r>
          </w:p>
        </w:tc>
        <w:tc>
          <w:tcPr>
            <w:tcW w:w="4657" w:type="dxa"/>
            <w:tcBorders>
              <w:top w:val="nil"/>
              <w:bottom w:val="single" w:sz="4" w:space="0" w:color="auto"/>
            </w:tcBorders>
          </w:tcPr>
          <w:p w:rsidR="002421AD" w:rsidRPr="00BB79D6" w:rsidRDefault="002421AD" w:rsidP="002421AD">
            <w:r w:rsidRPr="00BB79D6">
              <w:t>6. Jestliže obchodník nesplnil požadavky na poskytnutí informací o dalších poplatcích či nákladech podle odst. 1 písm. e), nebo o nákladech spojených s navrácením zboží podle odst. 1 písm. i), spotřebitel tyto dodatečné poplatky či náklady nehradí.</w:t>
            </w:r>
          </w:p>
        </w:tc>
      </w:tr>
      <w:tr w:rsidR="002421AD" w:rsidRPr="00567928" w:rsidTr="00AC009C">
        <w:trPr>
          <w:trHeight w:val="1034"/>
        </w:trPr>
        <w:tc>
          <w:tcPr>
            <w:tcW w:w="1405" w:type="dxa"/>
            <w:tcBorders>
              <w:top w:val="nil"/>
              <w:bottom w:val="single" w:sz="4" w:space="0" w:color="auto"/>
            </w:tcBorders>
          </w:tcPr>
          <w:p w:rsidR="002421AD" w:rsidRPr="00BA0F74" w:rsidRDefault="002421AD" w:rsidP="002421AD">
            <w:pPr>
              <w:jc w:val="center"/>
            </w:pPr>
            <w:r w:rsidRPr="00BA0F74">
              <w:t>§ 1822</w:t>
            </w:r>
          </w:p>
          <w:p w:rsidR="002421AD" w:rsidRPr="00BA0F74" w:rsidRDefault="002421AD" w:rsidP="002421AD"/>
        </w:tc>
        <w:tc>
          <w:tcPr>
            <w:tcW w:w="5003" w:type="dxa"/>
            <w:tcBorders>
              <w:top w:val="nil"/>
              <w:bottom w:val="single" w:sz="4" w:space="0" w:color="auto"/>
            </w:tcBorders>
          </w:tcPr>
          <w:p w:rsidR="002421AD" w:rsidRPr="002558E1" w:rsidRDefault="002421AD" w:rsidP="002421AD">
            <w:pPr>
              <w:rPr>
                <w:strike/>
                <w:lang w:val="af-ZA"/>
              </w:rPr>
            </w:pPr>
            <w:r w:rsidRPr="002421AD">
              <w:rPr>
                <w:lang w:val="af-ZA"/>
              </w:rPr>
              <w:t>Údaje o obsahu závazku, které podnikatel sdělil spotřebiteli před uzavřením smlouvy, se stávají obsahem smlouvy, ledaže si strany výslovně ujednaly určitou náležitost jinak.</w:t>
            </w:r>
          </w:p>
          <w:p w:rsidR="002421AD" w:rsidRPr="00A9310C" w:rsidRDefault="002421AD" w:rsidP="002421AD">
            <w:pPr>
              <w:rPr>
                <w:color w:val="FF0000"/>
                <w:lang w:val="af-ZA"/>
              </w:rPr>
            </w:pPr>
          </w:p>
        </w:tc>
        <w:tc>
          <w:tcPr>
            <w:tcW w:w="1432" w:type="dxa"/>
            <w:tcBorders>
              <w:top w:val="nil"/>
              <w:bottom w:val="single" w:sz="4" w:space="0" w:color="auto"/>
            </w:tcBorders>
          </w:tcPr>
          <w:p w:rsidR="002421AD" w:rsidRPr="00BA0F74" w:rsidRDefault="002421AD" w:rsidP="002421AD">
            <w:r w:rsidRPr="00BA0F74">
              <w:t>32011L0083</w:t>
            </w:r>
          </w:p>
        </w:tc>
        <w:tc>
          <w:tcPr>
            <w:tcW w:w="1828" w:type="dxa"/>
            <w:tcBorders>
              <w:top w:val="nil"/>
              <w:bottom w:val="single" w:sz="4" w:space="0" w:color="auto"/>
            </w:tcBorders>
          </w:tcPr>
          <w:p w:rsidR="002421AD" w:rsidRPr="00BA0F74" w:rsidRDefault="002421AD" w:rsidP="002421AD">
            <w:r w:rsidRPr="00BA0F74">
              <w:t>Článek 6 odst. 5</w:t>
            </w:r>
          </w:p>
        </w:tc>
        <w:tc>
          <w:tcPr>
            <w:tcW w:w="4657" w:type="dxa"/>
            <w:tcBorders>
              <w:top w:val="nil"/>
              <w:bottom w:val="single" w:sz="4" w:space="0" w:color="auto"/>
            </w:tcBorders>
          </w:tcPr>
          <w:p w:rsidR="002421AD" w:rsidRPr="00BB79D6" w:rsidRDefault="002421AD" w:rsidP="002421AD">
            <w:r w:rsidRPr="00BB79D6">
              <w:t>5. Informace uvedené v odstavci 1 tvoří nedílnou součást smlouvy uzavřené na dálku nebo smlouvy uzavřené mimo obchodní prostory a bez výslovného souhlasu smluvních stran je nelze měnit.</w:t>
            </w:r>
          </w:p>
          <w:p w:rsidR="002421AD" w:rsidRPr="00BB79D6" w:rsidRDefault="002421AD" w:rsidP="002421AD"/>
        </w:tc>
      </w:tr>
      <w:tr w:rsidR="002421AD" w:rsidRPr="00567928" w:rsidTr="00AC009C">
        <w:trPr>
          <w:trHeight w:val="1034"/>
        </w:trPr>
        <w:tc>
          <w:tcPr>
            <w:tcW w:w="1405" w:type="dxa"/>
            <w:tcBorders>
              <w:top w:val="nil"/>
              <w:bottom w:val="single" w:sz="4" w:space="0" w:color="auto"/>
            </w:tcBorders>
          </w:tcPr>
          <w:p w:rsidR="002421AD" w:rsidRPr="00BA0F74" w:rsidRDefault="002421AD" w:rsidP="002421AD">
            <w:pPr>
              <w:jc w:val="center"/>
            </w:pPr>
            <w:r w:rsidRPr="00BA0F74">
              <w:t>§ 1824</w:t>
            </w:r>
          </w:p>
        </w:tc>
        <w:tc>
          <w:tcPr>
            <w:tcW w:w="5003" w:type="dxa"/>
            <w:tcBorders>
              <w:top w:val="nil"/>
              <w:bottom w:val="single" w:sz="4" w:space="0" w:color="auto"/>
            </w:tcBorders>
          </w:tcPr>
          <w:p w:rsidR="002421AD" w:rsidRPr="002421AD" w:rsidRDefault="002421AD" w:rsidP="002421AD">
            <w:pPr>
              <w:spacing w:line="240" w:lineRule="auto"/>
              <w:rPr>
                <w:strike/>
                <w:szCs w:val="24"/>
              </w:rPr>
            </w:pPr>
            <w:r w:rsidRPr="002421AD">
              <w:rPr>
                <w:szCs w:val="24"/>
              </w:rPr>
              <w:t>(1) Sjednává-li se smlouva prostřednictvím prostředku komunikace na dálku, sdělí podnikatel spotřebiteli údaje podle § 1820 odst. 1 nebo mu je zpřístupní vhodným způsobem vzhledem k použitému prostředku komunikace na dálku.</w:t>
            </w:r>
            <w:r w:rsidRPr="002421AD" w:rsidDel="00B2470E">
              <w:rPr>
                <w:szCs w:val="24"/>
              </w:rPr>
              <w:t xml:space="preserve"> </w:t>
            </w:r>
            <w:r w:rsidRPr="002421AD">
              <w:rPr>
                <w:szCs w:val="24"/>
              </w:rPr>
              <w:t>Údaje poskytované v textové podobě musí být čitelné.</w:t>
            </w:r>
          </w:p>
          <w:p w:rsidR="002421AD" w:rsidRPr="005536F6" w:rsidRDefault="002421AD" w:rsidP="002421AD">
            <w:pPr>
              <w:rPr>
                <w:color w:val="FF0000"/>
                <w:lang w:val="af-ZA"/>
              </w:rPr>
            </w:pPr>
            <w:r w:rsidRPr="002421AD">
              <w:rPr>
                <w:szCs w:val="24"/>
              </w:rPr>
              <w:t>(2) Pokud prostředek komunikace na dálku neumožňuje poskytnout spotřebiteli všechny údaje, obdrží spotřebitel před uzavřením smlouvy alespoň údaje podle § 1820 odst. 1 písm. a), b), e), h) a n). Ostatní údaje sdělí podnikatel spotřebiteli vhodným způsobem podle odstavce 1.</w:t>
            </w:r>
          </w:p>
        </w:tc>
        <w:tc>
          <w:tcPr>
            <w:tcW w:w="1432" w:type="dxa"/>
            <w:tcBorders>
              <w:top w:val="nil"/>
              <w:bottom w:val="single" w:sz="4" w:space="0" w:color="auto"/>
            </w:tcBorders>
          </w:tcPr>
          <w:p w:rsidR="002421AD" w:rsidRPr="00BA0F74" w:rsidRDefault="002421AD" w:rsidP="002421AD">
            <w:r w:rsidRPr="00BA0F74">
              <w:t>32011L0083</w:t>
            </w:r>
          </w:p>
        </w:tc>
        <w:tc>
          <w:tcPr>
            <w:tcW w:w="1828" w:type="dxa"/>
            <w:tcBorders>
              <w:top w:val="nil"/>
              <w:bottom w:val="single" w:sz="4" w:space="0" w:color="auto"/>
            </w:tcBorders>
          </w:tcPr>
          <w:p w:rsidR="002421AD" w:rsidRPr="00BB79D6" w:rsidRDefault="002421AD" w:rsidP="002421AD">
            <w:r w:rsidRPr="00BB79D6">
              <w:t>Článek 8 odst. 1</w:t>
            </w:r>
          </w:p>
        </w:tc>
        <w:tc>
          <w:tcPr>
            <w:tcW w:w="4657" w:type="dxa"/>
            <w:tcBorders>
              <w:top w:val="nil"/>
              <w:bottom w:val="single" w:sz="4" w:space="0" w:color="auto"/>
            </w:tcBorders>
          </w:tcPr>
          <w:p w:rsidR="002421AD" w:rsidRPr="00BB79D6" w:rsidRDefault="002421AD" w:rsidP="002421AD">
            <w:r w:rsidRPr="00BB79D6">
              <w:t>1. V případě smluv uzavřených na dálku poskytne obchodník spotřebiteli informace stanovené v čl. 6 odst. 1 nebo mu je zpřístupní způsobem odpovídajícím použitému prostředku komunikace na dálku, a to jasným a srozumitelným jazykem. Jsou-li tyto informace poskytnuty na trvalém nosiči, musí být čitelné.</w:t>
            </w:r>
          </w:p>
        </w:tc>
      </w:tr>
      <w:tr w:rsidR="002421AD" w:rsidRPr="00567928" w:rsidTr="003B0989">
        <w:trPr>
          <w:trHeight w:val="1034"/>
        </w:trPr>
        <w:tc>
          <w:tcPr>
            <w:tcW w:w="1405" w:type="dxa"/>
            <w:tcBorders>
              <w:top w:val="nil"/>
              <w:bottom w:val="nil"/>
            </w:tcBorders>
          </w:tcPr>
          <w:p w:rsidR="002421AD" w:rsidRPr="00CF42CE" w:rsidRDefault="002421AD" w:rsidP="002421AD">
            <w:pPr>
              <w:jc w:val="center"/>
            </w:pPr>
            <w:r w:rsidRPr="00CF42CE">
              <w:t>§ 1824a odst. 1 a 2</w:t>
            </w:r>
          </w:p>
          <w:p w:rsidR="002421AD" w:rsidRPr="00CF42CE" w:rsidRDefault="002421AD" w:rsidP="002421AD"/>
        </w:tc>
        <w:tc>
          <w:tcPr>
            <w:tcW w:w="5003" w:type="dxa"/>
            <w:tcBorders>
              <w:top w:val="nil"/>
              <w:bottom w:val="nil"/>
            </w:tcBorders>
          </w:tcPr>
          <w:p w:rsidR="003B0989" w:rsidRPr="003B0989" w:rsidRDefault="003B0989" w:rsidP="003B0989">
            <w:pPr>
              <w:rPr>
                <w:lang w:val="af-ZA"/>
              </w:rPr>
            </w:pPr>
            <w:r w:rsidRPr="003B0989">
              <w:rPr>
                <w:lang w:val="af-ZA"/>
              </w:rPr>
              <w:t>(1) Podnikatel vydá spotřebiteli potvrzení o uzavřené smlouvě v textové podobě v přiměřené době po jejím uzavření, nejpozději však v okamžiku dodání zboží nebo před tím, než začne poskytovat službu. Potvrzení musí obsahovat údaje uvedené v § 1820 odst. 1, pokud je podnikatel spotřebiteli neposkytl v textové podobě již před uzavřením smlouvy.</w:t>
            </w:r>
          </w:p>
          <w:p w:rsidR="003B0989" w:rsidRPr="003B0989" w:rsidRDefault="003B0989" w:rsidP="003B0989">
            <w:pPr>
              <w:rPr>
                <w:lang w:val="af-ZA"/>
              </w:rPr>
            </w:pPr>
            <w:r w:rsidRPr="003B0989">
              <w:rPr>
                <w:lang w:val="af-ZA"/>
              </w:rPr>
              <w:t>(2) Je-li předmětem závazku poskytnutí digitálního obsahu, který není dodán na hmotném nosiči, obsahuje potvrzení také údaj, že spotřebitel výslovně souhlasí se započetím plnění před uplynutím lhůty pro odstoupení od smlouvy a že bere na vědomí, že udělením souhlasu zaniká právo odstoupit od smlouvy podle § 1837 písm. l).</w:t>
            </w:r>
          </w:p>
        </w:tc>
        <w:tc>
          <w:tcPr>
            <w:tcW w:w="1432" w:type="dxa"/>
            <w:tcBorders>
              <w:top w:val="nil"/>
              <w:bottom w:val="nil"/>
            </w:tcBorders>
          </w:tcPr>
          <w:p w:rsidR="002421AD" w:rsidRDefault="002421AD" w:rsidP="002421AD">
            <w:r w:rsidRPr="00CF42CE">
              <w:t>32011L0083</w:t>
            </w:r>
          </w:p>
          <w:p w:rsidR="002421AD" w:rsidRDefault="002421AD" w:rsidP="002421AD"/>
          <w:p w:rsidR="002421AD" w:rsidRDefault="002421AD" w:rsidP="002421AD"/>
          <w:p w:rsidR="002421AD" w:rsidRDefault="002421AD" w:rsidP="002421AD"/>
          <w:p w:rsidR="002421AD" w:rsidRDefault="002421AD" w:rsidP="002421AD"/>
          <w:p w:rsidR="002421AD" w:rsidRDefault="002421AD" w:rsidP="002421AD"/>
          <w:p w:rsidR="002421AD" w:rsidRPr="00CF42CE" w:rsidRDefault="002421AD" w:rsidP="002421AD"/>
        </w:tc>
        <w:tc>
          <w:tcPr>
            <w:tcW w:w="1828" w:type="dxa"/>
            <w:tcBorders>
              <w:top w:val="nil"/>
              <w:bottom w:val="nil"/>
            </w:tcBorders>
          </w:tcPr>
          <w:p w:rsidR="002421AD" w:rsidRDefault="002421AD" w:rsidP="002421AD">
            <w:r w:rsidRPr="00CF42CE">
              <w:t xml:space="preserve">Článek 8 odst. </w:t>
            </w:r>
            <w:r>
              <w:t>4</w:t>
            </w:r>
          </w:p>
          <w:p w:rsidR="002421AD" w:rsidRDefault="002421AD" w:rsidP="002421AD"/>
          <w:p w:rsidR="002421AD" w:rsidRDefault="002421AD" w:rsidP="002421AD"/>
          <w:p w:rsidR="002421AD" w:rsidRDefault="002421AD" w:rsidP="002421AD"/>
          <w:p w:rsidR="002421AD" w:rsidRDefault="002421AD" w:rsidP="002421AD"/>
          <w:p w:rsidR="002421AD" w:rsidRDefault="002421AD" w:rsidP="002421AD"/>
          <w:p w:rsidR="002421AD" w:rsidRPr="00CF42CE" w:rsidRDefault="002421AD" w:rsidP="002421AD"/>
        </w:tc>
        <w:tc>
          <w:tcPr>
            <w:tcW w:w="4657" w:type="dxa"/>
            <w:tcBorders>
              <w:top w:val="nil"/>
              <w:bottom w:val="nil"/>
            </w:tcBorders>
          </w:tcPr>
          <w:p w:rsidR="002421AD" w:rsidRPr="00BB79D6" w:rsidRDefault="002421AD" w:rsidP="002421AD">
            <w:r w:rsidRPr="009E35B7">
              <w:t>4.   Pokud se smlouva uzavírá prostřednictvím nosiče, který poskytuje jen omezený prostor nebo čas pro uvedení informací, obchodník na tomto konkrétním nosiči před uzavřením takové smlouvy uvede přinejmenším předsmluvní informace o hlavních znacích zboží nebo služby, svou totožnost, celkovou cenu, informace o právu odstoupit od smlouvy a době platnosti smlouvy a v případě smlouvy na dobu neurčitou podmínky ukončení smlouvy podle čl. 6 odst. 1 písm. a), b), e), h) a o). Ostatní informace podle čl. 6 odst. 1 poskytne obchodník spotřebiteli vhodným způsobem v souladu s odstavcem 1 tohoto článku.</w:t>
            </w:r>
          </w:p>
        </w:tc>
      </w:tr>
      <w:tr w:rsidR="003B0989" w:rsidRPr="00567928" w:rsidTr="00AC009C">
        <w:trPr>
          <w:trHeight w:val="1034"/>
        </w:trPr>
        <w:tc>
          <w:tcPr>
            <w:tcW w:w="1405" w:type="dxa"/>
            <w:tcBorders>
              <w:top w:val="nil"/>
              <w:bottom w:val="single" w:sz="4" w:space="0" w:color="auto"/>
            </w:tcBorders>
          </w:tcPr>
          <w:p w:rsidR="003B0989" w:rsidRPr="00CF42CE" w:rsidRDefault="003B0989" w:rsidP="003B0989">
            <w:pPr>
              <w:jc w:val="center"/>
            </w:pPr>
          </w:p>
        </w:tc>
        <w:tc>
          <w:tcPr>
            <w:tcW w:w="5003" w:type="dxa"/>
            <w:tcBorders>
              <w:top w:val="nil"/>
              <w:bottom w:val="single" w:sz="4" w:space="0" w:color="auto"/>
            </w:tcBorders>
          </w:tcPr>
          <w:p w:rsidR="003B0989" w:rsidRPr="00791BC4" w:rsidRDefault="003B0989" w:rsidP="003B0989">
            <w:pPr>
              <w:rPr>
                <w:color w:val="FF0000"/>
                <w:lang w:val="af-ZA"/>
              </w:rPr>
            </w:pPr>
          </w:p>
        </w:tc>
        <w:tc>
          <w:tcPr>
            <w:tcW w:w="1432" w:type="dxa"/>
            <w:tcBorders>
              <w:top w:val="nil"/>
              <w:bottom w:val="single" w:sz="4" w:space="0" w:color="auto"/>
            </w:tcBorders>
          </w:tcPr>
          <w:p w:rsidR="003B0989" w:rsidRPr="00CF42CE" w:rsidRDefault="003B0989" w:rsidP="003B0989">
            <w:r w:rsidRPr="00CF42CE">
              <w:t>32011L0083</w:t>
            </w:r>
          </w:p>
        </w:tc>
        <w:tc>
          <w:tcPr>
            <w:tcW w:w="1828" w:type="dxa"/>
            <w:tcBorders>
              <w:top w:val="nil"/>
              <w:bottom w:val="single" w:sz="4" w:space="0" w:color="auto"/>
            </w:tcBorders>
          </w:tcPr>
          <w:p w:rsidR="003B0989" w:rsidRDefault="003B0989" w:rsidP="003B0989">
            <w:r>
              <w:t>Článek 8 odst. 7</w:t>
            </w:r>
          </w:p>
          <w:p w:rsidR="003B0989" w:rsidRPr="00CF42CE" w:rsidRDefault="003B0989" w:rsidP="003B0989"/>
        </w:tc>
        <w:tc>
          <w:tcPr>
            <w:tcW w:w="4657" w:type="dxa"/>
            <w:tcBorders>
              <w:top w:val="nil"/>
              <w:bottom w:val="single" w:sz="4" w:space="0" w:color="auto"/>
            </w:tcBorders>
          </w:tcPr>
          <w:p w:rsidR="003B0989" w:rsidRPr="00BB79D6" w:rsidRDefault="003B0989" w:rsidP="003B0989">
            <w:r w:rsidRPr="00BB79D6">
              <w:t>7. Obchodník poskytne spotřebiteli potvrzení o uzavřené smlouvě na trvalém nosiči v přiměřené lhůtě po uzavření smlouvy uzavírané na dálku, a nejpozději v okamžiku dodání zboží nebo před tím, než začne plnění služby. Toto potvrzení zahrnuje:</w:t>
            </w:r>
          </w:p>
          <w:p w:rsidR="003B0989" w:rsidRPr="00BB79D6" w:rsidRDefault="003B0989" w:rsidP="003B0989">
            <w:r w:rsidRPr="00BB79D6">
              <w:t>a) veškeré informace uvedené v čl. 6 odst. 1, pokud obchodník tyto informace spotřebiteli neposkytl na trvalém nosiči již před uzavřením smlouvy uzavírané na dálku, a</w:t>
            </w:r>
          </w:p>
          <w:p w:rsidR="003B0989" w:rsidRPr="00BB79D6" w:rsidRDefault="003B0989" w:rsidP="003B0989">
            <w:r w:rsidRPr="00BB79D6">
              <w:t>b) případně potvrzení o předchozím výslovném souhlasu spotřebitele a o seznámení se s podmínkami v souladu s čl. 16 odst. 1 písm. m),</w:t>
            </w:r>
          </w:p>
        </w:tc>
      </w:tr>
      <w:tr w:rsidR="003B0989" w:rsidRPr="00567928" w:rsidTr="00AC009C">
        <w:trPr>
          <w:trHeight w:val="1034"/>
        </w:trPr>
        <w:tc>
          <w:tcPr>
            <w:tcW w:w="1405" w:type="dxa"/>
            <w:tcBorders>
              <w:top w:val="nil"/>
              <w:bottom w:val="single" w:sz="4" w:space="0" w:color="auto"/>
            </w:tcBorders>
          </w:tcPr>
          <w:p w:rsidR="003B0989" w:rsidRPr="00CF42CE" w:rsidRDefault="003B0989" w:rsidP="003B0989">
            <w:pPr>
              <w:jc w:val="center"/>
            </w:pPr>
            <w:r w:rsidRPr="00CF42CE">
              <w:t>§ 1824a odst. 3</w:t>
            </w:r>
          </w:p>
          <w:p w:rsidR="003B0989" w:rsidRPr="00CF42CE" w:rsidRDefault="003B0989" w:rsidP="003B0989">
            <w:pPr>
              <w:jc w:val="center"/>
            </w:pPr>
          </w:p>
        </w:tc>
        <w:tc>
          <w:tcPr>
            <w:tcW w:w="5003" w:type="dxa"/>
            <w:tcBorders>
              <w:top w:val="nil"/>
              <w:bottom w:val="single" w:sz="4" w:space="0" w:color="auto"/>
            </w:tcBorders>
          </w:tcPr>
          <w:p w:rsidR="003B0989" w:rsidRPr="00791BC4" w:rsidRDefault="003B0989" w:rsidP="00B05AC8">
            <w:pPr>
              <w:rPr>
                <w:color w:val="FF0000"/>
              </w:rPr>
            </w:pPr>
            <w:r w:rsidRPr="008D6EAC">
              <w:rPr>
                <w:lang w:val="af-ZA"/>
              </w:rPr>
              <w:t xml:space="preserve">(3) </w:t>
            </w:r>
            <w:r w:rsidRPr="003B0989">
              <w:t xml:space="preserve">Je-li předmětem závazku poskytování služby nebo dodávky vody, plynu nebo elektřiny, které nejsou prodávány v omezeném objemu nebo v určitém množství, nebo tepla z dálkového vytápění, začne podnikatel s plněním ve lhůtě pro odstoupení od smlouvy pouze na výslovnou žádost spotřebitele; o tom </w:t>
            </w:r>
            <w:r w:rsidR="00B05AC8">
              <w:t>ho</w:t>
            </w:r>
            <w:r w:rsidRPr="003B0989">
              <w:t xml:space="preserve"> podnikatel poučí.</w:t>
            </w:r>
          </w:p>
        </w:tc>
        <w:tc>
          <w:tcPr>
            <w:tcW w:w="1432" w:type="dxa"/>
            <w:tcBorders>
              <w:top w:val="nil"/>
              <w:bottom w:val="single" w:sz="4" w:space="0" w:color="auto"/>
            </w:tcBorders>
          </w:tcPr>
          <w:p w:rsidR="003B0989" w:rsidRPr="00CF42CE" w:rsidRDefault="003B0989" w:rsidP="003B0989">
            <w:r w:rsidRPr="00CF42CE">
              <w:t>32011L0083</w:t>
            </w:r>
          </w:p>
        </w:tc>
        <w:tc>
          <w:tcPr>
            <w:tcW w:w="1828" w:type="dxa"/>
            <w:tcBorders>
              <w:top w:val="nil"/>
              <w:bottom w:val="single" w:sz="4" w:space="0" w:color="auto"/>
            </w:tcBorders>
          </w:tcPr>
          <w:p w:rsidR="003B0989" w:rsidRPr="00CF42CE" w:rsidRDefault="003B0989" w:rsidP="003B0989">
            <w:r w:rsidRPr="00CF42CE">
              <w:t>Článek 8 odst. 8</w:t>
            </w:r>
          </w:p>
        </w:tc>
        <w:tc>
          <w:tcPr>
            <w:tcW w:w="4657" w:type="dxa"/>
            <w:tcBorders>
              <w:top w:val="nil"/>
              <w:bottom w:val="single" w:sz="4" w:space="0" w:color="auto"/>
            </w:tcBorders>
          </w:tcPr>
          <w:p w:rsidR="003B0989" w:rsidRPr="00BB79D6" w:rsidRDefault="003B0989" w:rsidP="003B0989">
            <w:r w:rsidRPr="00BB79D6">
              <w:t>8. Pokud si spotřebitel přeje, aby poskytování služeb nebo dodávka vody, plynu nebo elektřiny, které nejsou prodávány v omezeném objemu nebo ve stanoveném množství, či tepla z dálkového vytápění začaly během lhůty pro odstoupení od smlouvy stanovené v čl. 9 odst. 2, obchodník požádá spotřebitele, aby podal výslovnou žádost.</w:t>
            </w:r>
          </w:p>
        </w:tc>
      </w:tr>
      <w:tr w:rsidR="003B0989" w:rsidRPr="00567928" w:rsidTr="00AC009C">
        <w:trPr>
          <w:trHeight w:val="1034"/>
        </w:trPr>
        <w:tc>
          <w:tcPr>
            <w:tcW w:w="1405" w:type="dxa"/>
            <w:tcBorders>
              <w:top w:val="nil"/>
              <w:bottom w:val="single" w:sz="4" w:space="0" w:color="auto"/>
            </w:tcBorders>
          </w:tcPr>
          <w:p w:rsidR="003B0989" w:rsidRPr="00E01136" w:rsidRDefault="003B0989" w:rsidP="003B0989">
            <w:r w:rsidRPr="00E01136">
              <w:t>§ 1825 odst. 1</w:t>
            </w:r>
          </w:p>
          <w:p w:rsidR="003B0989" w:rsidRPr="00E01136" w:rsidRDefault="003B0989" w:rsidP="003B0989"/>
        </w:tc>
        <w:tc>
          <w:tcPr>
            <w:tcW w:w="5003" w:type="dxa"/>
            <w:tcBorders>
              <w:top w:val="nil"/>
              <w:bottom w:val="single" w:sz="4" w:space="0" w:color="auto"/>
            </w:tcBorders>
          </w:tcPr>
          <w:p w:rsidR="003B0989" w:rsidRPr="00B05AC8" w:rsidRDefault="00B05AC8" w:rsidP="003B0989">
            <w:r w:rsidRPr="00B05AC8">
              <w:rPr>
                <w:lang w:val="af-ZA"/>
              </w:rPr>
              <w:t>(1) Kontaktuje-li podnikatel spotřebitele ústně prostřednictvím telefonu nebo obdobného zařízení, sdělí podnikatel spotřebiteli na začátku každého hovoru obchodní účel hovoru a údaje o své totožnosti, a pokud telefonuje v zastoupení jiné osoby, rovněž údaje o její totožnosti.</w:t>
            </w:r>
          </w:p>
        </w:tc>
        <w:tc>
          <w:tcPr>
            <w:tcW w:w="1432" w:type="dxa"/>
            <w:tcBorders>
              <w:top w:val="nil"/>
              <w:bottom w:val="single" w:sz="4" w:space="0" w:color="auto"/>
            </w:tcBorders>
          </w:tcPr>
          <w:p w:rsidR="003B0989" w:rsidRPr="00E01136" w:rsidRDefault="003B0989" w:rsidP="003B0989">
            <w:r w:rsidRPr="00E01136">
              <w:t>32011L0083</w:t>
            </w:r>
          </w:p>
        </w:tc>
        <w:tc>
          <w:tcPr>
            <w:tcW w:w="1828" w:type="dxa"/>
            <w:tcBorders>
              <w:top w:val="nil"/>
              <w:bottom w:val="single" w:sz="4" w:space="0" w:color="auto"/>
            </w:tcBorders>
          </w:tcPr>
          <w:p w:rsidR="003B0989" w:rsidRPr="00E01136" w:rsidRDefault="003B0989" w:rsidP="003B0989">
            <w:r w:rsidRPr="00E01136">
              <w:t>Článek 8 odst. 5</w:t>
            </w:r>
          </w:p>
        </w:tc>
        <w:tc>
          <w:tcPr>
            <w:tcW w:w="4657" w:type="dxa"/>
            <w:tcBorders>
              <w:top w:val="nil"/>
              <w:bottom w:val="single" w:sz="4" w:space="0" w:color="auto"/>
            </w:tcBorders>
          </w:tcPr>
          <w:p w:rsidR="003B0989" w:rsidRPr="00BB79D6" w:rsidRDefault="003B0989" w:rsidP="003B0989">
            <w:r w:rsidRPr="00BB79D6">
              <w:t>5. Aniž je dotčen odstavec 4, jestliže obchodník spotřebiteli telefonuje za účelem uzavření smlouvy na dálku, sdělí spotřebiteli na začátku hovoru svou totožnost, případně totožnost osoby, v jejímž zastoupení telefonuje, a obchodní účel hovoru.</w:t>
            </w:r>
          </w:p>
        </w:tc>
      </w:tr>
      <w:tr w:rsidR="003B0989" w:rsidRPr="00567928" w:rsidTr="00AC009C">
        <w:trPr>
          <w:trHeight w:val="1034"/>
        </w:trPr>
        <w:tc>
          <w:tcPr>
            <w:tcW w:w="1405" w:type="dxa"/>
            <w:tcBorders>
              <w:top w:val="nil"/>
              <w:bottom w:val="single" w:sz="4" w:space="0" w:color="auto"/>
            </w:tcBorders>
          </w:tcPr>
          <w:p w:rsidR="003B0989" w:rsidRPr="00E01136" w:rsidRDefault="003B0989" w:rsidP="003B0989">
            <w:r w:rsidRPr="00E01136">
              <w:t>§ 1825 odst. 2</w:t>
            </w:r>
          </w:p>
          <w:p w:rsidR="003B0989" w:rsidRPr="00E01136" w:rsidRDefault="003B0989" w:rsidP="003B0989"/>
        </w:tc>
        <w:tc>
          <w:tcPr>
            <w:tcW w:w="5003" w:type="dxa"/>
            <w:tcBorders>
              <w:top w:val="nil"/>
              <w:bottom w:val="single" w:sz="4" w:space="0" w:color="auto"/>
            </w:tcBorders>
          </w:tcPr>
          <w:p w:rsidR="003B0989" w:rsidRPr="008D6EAC" w:rsidRDefault="00B05AC8" w:rsidP="003B0989">
            <w:pPr>
              <w:rPr>
                <w:lang w:val="af-ZA"/>
              </w:rPr>
            </w:pPr>
            <w:r w:rsidRPr="00B05AC8">
              <w:rPr>
                <w:lang w:val="af-ZA"/>
              </w:rPr>
              <w:t>(2) Nabídku učiněnou během hovoru podle odstavce 1 podnikatel potvrdí spotřebiteli bez zbytečného odkladu v textové podobě. Spotřebitel je nabídkou vázán až poté, co projeví svůj souhlas elektronicky nebo podpisem potvrzení nabídky na listině.</w:t>
            </w:r>
          </w:p>
          <w:p w:rsidR="003B0989" w:rsidRPr="00EC58BA" w:rsidRDefault="003B0989" w:rsidP="003B0989">
            <w:pPr>
              <w:rPr>
                <w:color w:val="FF0000"/>
                <w:lang w:val="af-ZA"/>
              </w:rPr>
            </w:pPr>
          </w:p>
        </w:tc>
        <w:tc>
          <w:tcPr>
            <w:tcW w:w="1432" w:type="dxa"/>
            <w:tcBorders>
              <w:top w:val="nil"/>
              <w:bottom w:val="single" w:sz="4" w:space="0" w:color="auto"/>
            </w:tcBorders>
          </w:tcPr>
          <w:p w:rsidR="003B0989" w:rsidRPr="00E01136" w:rsidRDefault="003B0989" w:rsidP="003B0989">
            <w:r w:rsidRPr="00E01136">
              <w:t>32011L0083</w:t>
            </w:r>
          </w:p>
        </w:tc>
        <w:tc>
          <w:tcPr>
            <w:tcW w:w="1828" w:type="dxa"/>
            <w:tcBorders>
              <w:top w:val="nil"/>
              <w:bottom w:val="single" w:sz="4" w:space="0" w:color="auto"/>
            </w:tcBorders>
          </w:tcPr>
          <w:p w:rsidR="003B0989" w:rsidRPr="00E01136" w:rsidRDefault="003B0989" w:rsidP="003B0989">
            <w:r w:rsidRPr="00E01136">
              <w:t>Článek 8 odst. 6</w:t>
            </w:r>
          </w:p>
        </w:tc>
        <w:tc>
          <w:tcPr>
            <w:tcW w:w="4657" w:type="dxa"/>
            <w:tcBorders>
              <w:top w:val="nil"/>
              <w:bottom w:val="single" w:sz="4" w:space="0" w:color="auto"/>
            </w:tcBorders>
          </w:tcPr>
          <w:p w:rsidR="003B0989" w:rsidRPr="00BB79D6" w:rsidRDefault="003B0989" w:rsidP="003B0989">
            <w:r w:rsidRPr="00BB79D6">
              <w:t>6. V případě, že se smlouva uzavírá na dálku po telefonu, mohou členské státy stanovit, že obchodník musí spotřebiteli nabídku potvrdit a že spotřebitel začne být nabídkou vázán až po jejím podpisu nebo po odeslání svého písemného souhlasu. Dále mohou stanovit, že toto potvrzení musí být doručeno na trvalém nosiči.</w:t>
            </w:r>
          </w:p>
        </w:tc>
      </w:tr>
      <w:tr w:rsidR="003B0989" w:rsidRPr="00567928" w:rsidTr="00AC009C">
        <w:trPr>
          <w:trHeight w:val="1034"/>
        </w:trPr>
        <w:tc>
          <w:tcPr>
            <w:tcW w:w="1405" w:type="dxa"/>
            <w:tcBorders>
              <w:top w:val="nil"/>
              <w:bottom w:val="single" w:sz="4" w:space="0" w:color="auto"/>
            </w:tcBorders>
          </w:tcPr>
          <w:p w:rsidR="003B0989" w:rsidRPr="00660021" w:rsidRDefault="003B0989" w:rsidP="003B0989">
            <w:pPr>
              <w:jc w:val="center"/>
            </w:pPr>
            <w:r w:rsidRPr="00660021">
              <w:t>§ 1826 odst. 3</w:t>
            </w:r>
          </w:p>
          <w:p w:rsidR="003B0989" w:rsidRPr="00660021" w:rsidRDefault="003B0989" w:rsidP="003B0989"/>
        </w:tc>
        <w:tc>
          <w:tcPr>
            <w:tcW w:w="5003" w:type="dxa"/>
            <w:tcBorders>
              <w:top w:val="nil"/>
              <w:bottom w:val="single" w:sz="4" w:space="0" w:color="auto"/>
            </w:tcBorders>
          </w:tcPr>
          <w:p w:rsidR="003B0989" w:rsidRPr="002D0FA5" w:rsidRDefault="003B0989" w:rsidP="003B0989">
            <w:pPr>
              <w:rPr>
                <w:color w:val="FF0000"/>
                <w:lang w:val="af-ZA"/>
              </w:rPr>
            </w:pPr>
            <w:r w:rsidRPr="003227A2">
              <w:rPr>
                <w:lang w:val="af-ZA"/>
              </w:rPr>
              <w:t xml:space="preserve">(3) </w:t>
            </w:r>
            <w:r w:rsidRPr="003B0989">
              <w:rPr>
                <w:lang w:val="af-ZA"/>
              </w:rPr>
              <w:t>Odstavce 1 a 2 se nepoužijí, pokud se smlouva uzavírá výlučně výměnou elektronické pošty nebo obdobnou individuální komunikací.</w:t>
            </w:r>
          </w:p>
        </w:tc>
        <w:tc>
          <w:tcPr>
            <w:tcW w:w="1432" w:type="dxa"/>
            <w:tcBorders>
              <w:top w:val="nil"/>
              <w:bottom w:val="single" w:sz="4" w:space="0" w:color="auto"/>
            </w:tcBorders>
          </w:tcPr>
          <w:p w:rsidR="003B0989" w:rsidRPr="00660021" w:rsidRDefault="003B0989" w:rsidP="003B0989">
            <w:r w:rsidRPr="00660021">
              <w:rPr>
                <w:bCs/>
              </w:rPr>
              <w:t>32000L0031</w:t>
            </w:r>
          </w:p>
        </w:tc>
        <w:tc>
          <w:tcPr>
            <w:tcW w:w="1828" w:type="dxa"/>
            <w:tcBorders>
              <w:top w:val="nil"/>
              <w:bottom w:val="single" w:sz="4" w:space="0" w:color="auto"/>
            </w:tcBorders>
          </w:tcPr>
          <w:p w:rsidR="003B0989" w:rsidRPr="00660021" w:rsidRDefault="003B0989" w:rsidP="003B0989">
            <w:r w:rsidRPr="00660021">
              <w:t>Článek 10 odst. 4</w:t>
            </w:r>
          </w:p>
        </w:tc>
        <w:tc>
          <w:tcPr>
            <w:tcW w:w="4657" w:type="dxa"/>
            <w:tcBorders>
              <w:top w:val="nil"/>
              <w:bottom w:val="single" w:sz="4" w:space="0" w:color="auto"/>
            </w:tcBorders>
          </w:tcPr>
          <w:p w:rsidR="003B0989" w:rsidRPr="00BB79D6" w:rsidRDefault="003B0989" w:rsidP="003B0989">
            <w:r w:rsidRPr="00BB79D6">
              <w:t>4. Odstavce 1 a 2 se nepoužijí pro smlouvy uzavírané výhradně výměnou elektronické pošty nebo obdobnou individuální komunikací.</w:t>
            </w:r>
          </w:p>
        </w:tc>
      </w:tr>
      <w:tr w:rsidR="003B0989" w:rsidRPr="00567928" w:rsidTr="00AC009C">
        <w:trPr>
          <w:trHeight w:val="1034"/>
        </w:trPr>
        <w:tc>
          <w:tcPr>
            <w:tcW w:w="1405" w:type="dxa"/>
            <w:tcBorders>
              <w:top w:val="nil"/>
              <w:bottom w:val="single" w:sz="4" w:space="0" w:color="auto"/>
            </w:tcBorders>
          </w:tcPr>
          <w:p w:rsidR="003B0989" w:rsidRPr="0060491D" w:rsidRDefault="003B0989" w:rsidP="003B0989">
            <w:pPr>
              <w:jc w:val="center"/>
            </w:pPr>
            <w:r w:rsidRPr="0060491D">
              <w:t>§ 1826a</w:t>
            </w:r>
          </w:p>
          <w:p w:rsidR="003B0989" w:rsidRPr="0060491D" w:rsidRDefault="003B0989" w:rsidP="003B0989"/>
        </w:tc>
        <w:tc>
          <w:tcPr>
            <w:tcW w:w="5003" w:type="dxa"/>
            <w:tcBorders>
              <w:top w:val="nil"/>
              <w:bottom w:val="single" w:sz="4" w:space="0" w:color="auto"/>
            </w:tcBorders>
          </w:tcPr>
          <w:p w:rsidR="003B0989" w:rsidRPr="003B0989" w:rsidRDefault="003B0989" w:rsidP="003B0989">
            <w:pPr>
              <w:rPr>
                <w:lang w:val="af-ZA"/>
              </w:rPr>
            </w:pPr>
            <w:r w:rsidRPr="003B0989">
              <w:rPr>
                <w:lang w:val="af-ZA"/>
              </w:rPr>
              <w:t>(1) Uzavírá-li se za použití elektronických prostředků úplatná smlouva, podnikatel upozorní spotřebitele bezprostředně před tím, než učiní objednávku, jasným a výrazným způsobem na údaje uvedené v § 1820 odst. 1 písm. a), e), n) a o).</w:t>
            </w:r>
          </w:p>
          <w:p w:rsidR="003B0989" w:rsidRPr="00926B61" w:rsidRDefault="003B0989" w:rsidP="003B0989">
            <w:pPr>
              <w:rPr>
                <w:lang w:val="af-ZA"/>
              </w:rPr>
            </w:pPr>
            <w:r w:rsidRPr="003B0989">
              <w:rPr>
                <w:lang w:val="af-ZA"/>
              </w:rPr>
              <w:t xml:space="preserve">(2) Podnikatel zajistí, aby spotřebitel vzal při objednávce výslovně na vědomí, že se zavazuje k zaplacení. Je-li objednávka činěna použitím tlačítka nebo obdobného ovládacího prvku, </w:t>
            </w:r>
            <w:r w:rsidR="00B05AC8">
              <w:rPr>
                <w:lang w:val="af-ZA"/>
              </w:rPr>
              <w:t>musejí</w:t>
            </w:r>
            <w:r w:rsidRPr="003B0989">
              <w:rPr>
                <w:lang w:val="af-ZA"/>
              </w:rPr>
              <w:t xml:space="preserve"> být označeny snadno čitelným nápisem „Objednávka zavazující k platbě“ nebo jinou odpovídající jednoznačnou formulací. Nesplní-li podnikatel tuto povinnost, je smlouva neplatná, ledaže se jí spotřebitel dovolá.</w:t>
            </w:r>
          </w:p>
          <w:p w:rsidR="003B0989" w:rsidRPr="007A5FF8" w:rsidRDefault="003B0989" w:rsidP="003B0989">
            <w:pPr>
              <w:rPr>
                <w:color w:val="FF0000"/>
                <w:lang w:val="af-ZA"/>
              </w:rPr>
            </w:pPr>
          </w:p>
        </w:tc>
        <w:tc>
          <w:tcPr>
            <w:tcW w:w="1432" w:type="dxa"/>
            <w:tcBorders>
              <w:top w:val="nil"/>
              <w:bottom w:val="single" w:sz="4" w:space="0" w:color="auto"/>
            </w:tcBorders>
          </w:tcPr>
          <w:p w:rsidR="003B0989" w:rsidRPr="0060491D" w:rsidRDefault="003B0989" w:rsidP="003B0989">
            <w:r w:rsidRPr="0060491D">
              <w:t>32011L0083</w:t>
            </w:r>
          </w:p>
        </w:tc>
        <w:tc>
          <w:tcPr>
            <w:tcW w:w="1828" w:type="dxa"/>
            <w:tcBorders>
              <w:top w:val="nil"/>
              <w:bottom w:val="single" w:sz="4" w:space="0" w:color="auto"/>
            </w:tcBorders>
          </w:tcPr>
          <w:p w:rsidR="003B0989" w:rsidRPr="0060491D" w:rsidRDefault="003B0989" w:rsidP="003B0989">
            <w:r w:rsidRPr="0060491D">
              <w:t>Článek 8 odst. 2</w:t>
            </w:r>
          </w:p>
        </w:tc>
        <w:tc>
          <w:tcPr>
            <w:tcW w:w="4657" w:type="dxa"/>
            <w:tcBorders>
              <w:top w:val="nil"/>
              <w:bottom w:val="single" w:sz="4" w:space="0" w:color="auto"/>
            </w:tcBorders>
          </w:tcPr>
          <w:p w:rsidR="003B0989" w:rsidRPr="00BB79D6" w:rsidRDefault="003B0989" w:rsidP="003B0989">
            <w:r w:rsidRPr="00BB79D6">
              <w:t>2. Pokud smlouva uzavíraná na dálku elektronickými prostředky zavazuje spotřebitele k zaplacení, upozorní obchodník spotřebitele jasným a výrazným způsobem a bezprostředně před tím, než spotřebitel učiní objednávku, na informace uvedené v čl. 6 odst. 1 písm. a), e), o) a p).</w:t>
            </w:r>
          </w:p>
          <w:p w:rsidR="003B0989" w:rsidRPr="009D5855" w:rsidRDefault="003B0989" w:rsidP="003B0989">
            <w:pPr>
              <w:rPr>
                <w:color w:val="FF0000"/>
              </w:rPr>
            </w:pPr>
            <w:r w:rsidRPr="00BB79D6">
              <w:t>Obchodník zajistí, aby spotřebitel při učinění objednávky výslovně vzal na vědomí, že si je vědom toho, že se objednávkou zavazuje k zaplacení. Pokud je objednávka činěna kliknutím na tlačítko nebo podobnou funkci, musí být toto tlačítko či podobná funkce snadno čitelným způsobem označeny "objednávka zavazující k platbě" nebo jinou odpovídající a jednoznačnou formulací, která upozorní na skutečnost, že podáním objednávky vzniká povinnost zaplatit obchodníkovi. Nedodrží-li obchodník ustanovení tohoto pododstavce, není spotřebitel smlouvou nebo objednávkou vázán.</w:t>
            </w:r>
          </w:p>
        </w:tc>
      </w:tr>
      <w:tr w:rsidR="003B0989" w:rsidRPr="00567928" w:rsidTr="00AC009C">
        <w:trPr>
          <w:trHeight w:val="1034"/>
        </w:trPr>
        <w:tc>
          <w:tcPr>
            <w:tcW w:w="1405" w:type="dxa"/>
            <w:tcBorders>
              <w:top w:val="nil"/>
              <w:bottom w:val="single" w:sz="4" w:space="0" w:color="auto"/>
            </w:tcBorders>
          </w:tcPr>
          <w:p w:rsidR="003B0989" w:rsidRPr="0052761A" w:rsidRDefault="003B0989" w:rsidP="003B0989">
            <w:pPr>
              <w:jc w:val="center"/>
            </w:pPr>
            <w:r w:rsidRPr="0052761A">
              <w:t>§ 1828 odst. 1</w:t>
            </w:r>
          </w:p>
        </w:tc>
        <w:tc>
          <w:tcPr>
            <w:tcW w:w="5003" w:type="dxa"/>
            <w:tcBorders>
              <w:top w:val="nil"/>
              <w:bottom w:val="single" w:sz="4" w:space="0" w:color="auto"/>
            </w:tcBorders>
          </w:tcPr>
          <w:p w:rsidR="003B0989" w:rsidRPr="002E6ED0" w:rsidRDefault="00B05AC8" w:rsidP="003B0989">
            <w:pPr>
              <w:rPr>
                <w:lang w:val="af-ZA"/>
              </w:rPr>
            </w:pPr>
            <w:r w:rsidRPr="00B05AC8">
              <w:rPr>
                <w:lang w:val="af-ZA"/>
              </w:rPr>
              <w:t>(1) Sjednává-li se smlouva mimo prostor obvyklý pro podnikatelovo podnikání za současné fyzické přítomnosti podnikatele a spotřebitele, poskytne podnikatel spotřebiteli čitelně údaje podle § 1820 odst. 1 na listině; v jiné textové podobě jen tehdy, pokud s tím spotřebitel souhlasí.</w:t>
            </w:r>
          </w:p>
          <w:p w:rsidR="003B0989" w:rsidRPr="00D2171B" w:rsidRDefault="003B0989" w:rsidP="003B0989">
            <w:pPr>
              <w:rPr>
                <w:color w:val="FF0000"/>
              </w:rPr>
            </w:pPr>
          </w:p>
        </w:tc>
        <w:tc>
          <w:tcPr>
            <w:tcW w:w="1432" w:type="dxa"/>
            <w:tcBorders>
              <w:top w:val="nil"/>
              <w:bottom w:val="single" w:sz="4" w:space="0" w:color="auto"/>
            </w:tcBorders>
          </w:tcPr>
          <w:p w:rsidR="003B0989" w:rsidRPr="0052761A" w:rsidRDefault="003B0989" w:rsidP="003B0989">
            <w:r w:rsidRPr="0052761A">
              <w:t>32011L0083</w:t>
            </w:r>
          </w:p>
        </w:tc>
        <w:tc>
          <w:tcPr>
            <w:tcW w:w="1828" w:type="dxa"/>
            <w:tcBorders>
              <w:top w:val="nil"/>
              <w:bottom w:val="single" w:sz="4" w:space="0" w:color="auto"/>
            </w:tcBorders>
          </w:tcPr>
          <w:p w:rsidR="003B0989" w:rsidRPr="0052761A" w:rsidRDefault="003B0989" w:rsidP="003B0989">
            <w:r w:rsidRPr="0052761A">
              <w:t>Článek 7 odst. 1</w:t>
            </w:r>
          </w:p>
        </w:tc>
        <w:tc>
          <w:tcPr>
            <w:tcW w:w="4657" w:type="dxa"/>
            <w:tcBorders>
              <w:top w:val="nil"/>
              <w:bottom w:val="single" w:sz="4" w:space="0" w:color="auto"/>
            </w:tcBorders>
          </w:tcPr>
          <w:p w:rsidR="003B0989" w:rsidRPr="009D5855" w:rsidRDefault="003B0989" w:rsidP="003B0989">
            <w:pPr>
              <w:rPr>
                <w:color w:val="FF0000"/>
              </w:rPr>
            </w:pPr>
            <w:r w:rsidRPr="00BB79D6">
              <w:t>1. V případě smluv uzavřených mimo obchodní prostory poskytne obchodník spotřebiteli informace stanovené v čl. 6 odst. 1 v papírové podobě, nebo pokud s tím spotřebitel souhlasí, na jiném trvalém nosiči. Tyto informace musí být čitelné a zformulované jasným a srozumitelným jazykem.</w:t>
            </w:r>
          </w:p>
        </w:tc>
      </w:tr>
      <w:tr w:rsidR="003B0989" w:rsidRPr="00567928" w:rsidTr="00AC009C">
        <w:trPr>
          <w:trHeight w:val="1034"/>
        </w:trPr>
        <w:tc>
          <w:tcPr>
            <w:tcW w:w="1405" w:type="dxa"/>
            <w:tcBorders>
              <w:top w:val="nil"/>
              <w:bottom w:val="single" w:sz="4" w:space="0" w:color="auto"/>
            </w:tcBorders>
          </w:tcPr>
          <w:p w:rsidR="003B0989" w:rsidRPr="0052761A" w:rsidRDefault="003B0989" w:rsidP="003B0989">
            <w:pPr>
              <w:jc w:val="center"/>
            </w:pPr>
            <w:r w:rsidRPr="0052761A">
              <w:lastRenderedPageBreak/>
              <w:t>§ 1828 odst. 2</w:t>
            </w:r>
          </w:p>
        </w:tc>
        <w:tc>
          <w:tcPr>
            <w:tcW w:w="5003" w:type="dxa"/>
            <w:tcBorders>
              <w:top w:val="nil"/>
              <w:bottom w:val="single" w:sz="4" w:space="0" w:color="auto"/>
            </w:tcBorders>
          </w:tcPr>
          <w:p w:rsidR="00B05AC8" w:rsidRPr="00B05AC8" w:rsidRDefault="00B05AC8" w:rsidP="00B05AC8">
            <w:pPr>
              <w:rPr>
                <w:lang w:val="af-ZA"/>
              </w:rPr>
            </w:pPr>
            <w:r w:rsidRPr="00B05AC8">
              <w:rPr>
                <w:lang w:val="af-ZA"/>
              </w:rPr>
              <w:t>(2) Za smlouvu uzavřenou mimo obchodní prostory podnikatele se považuje také smlouva uzavřená</w:t>
            </w:r>
          </w:p>
          <w:p w:rsidR="00B05AC8" w:rsidRPr="00B05AC8" w:rsidRDefault="00B05AC8" w:rsidP="00B05AC8">
            <w:pPr>
              <w:rPr>
                <w:lang w:val="af-ZA"/>
              </w:rPr>
            </w:pPr>
            <w:r w:rsidRPr="00B05AC8">
              <w:rPr>
                <w:lang w:val="af-ZA"/>
              </w:rPr>
              <w:t>a) v prostoru obvyklém pro podnikatelovo podnikání nebo s použitím prostředku komunikace na dálku, pokud k jejímu uzavření došlo bezprostředně poté, co podnikatel oslovil spotřebitele mimo obchodní prostory,</w:t>
            </w:r>
          </w:p>
          <w:p w:rsidR="00B05AC8" w:rsidRPr="00B05AC8" w:rsidRDefault="00B05AC8" w:rsidP="00B05AC8">
            <w:pPr>
              <w:rPr>
                <w:lang w:val="af-ZA"/>
              </w:rPr>
            </w:pPr>
            <w:r w:rsidRPr="00B05AC8">
              <w:rPr>
                <w:lang w:val="af-ZA"/>
              </w:rPr>
              <w:t>b) během výletu organizovaného podnikatelem za účelem nebo s účinkem propagace a prodeje zboží či poskytování služeb, nebo</w:t>
            </w:r>
          </w:p>
          <w:p w:rsidR="003B0989" w:rsidRPr="00D2171B" w:rsidRDefault="00B05AC8" w:rsidP="00B05AC8">
            <w:pPr>
              <w:rPr>
                <w:color w:val="FF0000"/>
                <w:lang w:val="af-ZA"/>
              </w:rPr>
            </w:pPr>
            <w:r w:rsidRPr="00B05AC8">
              <w:rPr>
                <w:lang w:val="af-ZA"/>
              </w:rPr>
              <w:t>c) na základě nabídky učiněné spotřebitelem mimo obchodní prostory podnikatele za současné fyzické přítomnosti podnikatele a spotřebitele.</w:t>
            </w:r>
            <w:r w:rsidR="003B0989" w:rsidRPr="002E6ED0">
              <w:rPr>
                <w:lang w:val="af-ZA"/>
              </w:rPr>
              <w:t xml:space="preserve"> </w:t>
            </w:r>
          </w:p>
        </w:tc>
        <w:tc>
          <w:tcPr>
            <w:tcW w:w="1432" w:type="dxa"/>
            <w:tcBorders>
              <w:top w:val="nil"/>
              <w:bottom w:val="single" w:sz="4" w:space="0" w:color="auto"/>
            </w:tcBorders>
          </w:tcPr>
          <w:p w:rsidR="003B0989" w:rsidRPr="0052761A" w:rsidRDefault="003B0989" w:rsidP="003B0989">
            <w:r w:rsidRPr="0052761A">
              <w:t>32011L0083</w:t>
            </w:r>
          </w:p>
        </w:tc>
        <w:tc>
          <w:tcPr>
            <w:tcW w:w="1828" w:type="dxa"/>
            <w:tcBorders>
              <w:top w:val="nil"/>
              <w:bottom w:val="single" w:sz="4" w:space="0" w:color="auto"/>
            </w:tcBorders>
          </w:tcPr>
          <w:p w:rsidR="003B0989" w:rsidRPr="00BB79D6" w:rsidRDefault="003B0989" w:rsidP="003B0989">
            <w:r w:rsidRPr="00BB79D6">
              <w:t>Článek 2 odst. 8</w:t>
            </w:r>
          </w:p>
        </w:tc>
        <w:tc>
          <w:tcPr>
            <w:tcW w:w="4657" w:type="dxa"/>
            <w:tcBorders>
              <w:top w:val="nil"/>
              <w:bottom w:val="single" w:sz="4" w:space="0" w:color="auto"/>
            </w:tcBorders>
          </w:tcPr>
          <w:p w:rsidR="003B0989" w:rsidRPr="00BB79D6" w:rsidRDefault="003B0989" w:rsidP="003B0989">
            <w:r w:rsidRPr="00BB79D6">
              <w:t>8) "smlouvou uzavřenou mimo obchodní prostory" jakákoli smlouva uzavřená mezi obchodníkem a spotřebitelem, která je:</w:t>
            </w:r>
          </w:p>
          <w:p w:rsidR="003B0989" w:rsidRPr="00BB79D6" w:rsidRDefault="003B0989" w:rsidP="003B0989">
            <w:r w:rsidRPr="00BB79D6">
              <w:t>a) uzavřena za současné fyzické přítomnosti obchodníka a spotřebitele v místě, které není obchodními prostorami obchodníka;</w:t>
            </w:r>
          </w:p>
          <w:p w:rsidR="003B0989" w:rsidRPr="00BB79D6" w:rsidRDefault="003B0989" w:rsidP="003B0989">
            <w:r w:rsidRPr="00BB79D6">
              <w:t>b) pro kterou byla předložena nabídka spotřebitelem za stejných okolností, které stanoví písmeno a);</w:t>
            </w:r>
          </w:p>
          <w:p w:rsidR="003B0989" w:rsidRPr="00BB79D6" w:rsidRDefault="003B0989" w:rsidP="003B0989">
            <w:r w:rsidRPr="00BB79D6">
              <w:t>c) uzavřena v obchodních prostorách obchodníka nebo s použitím prostředků komunikace na dálku bezprostředně po osobním a individuálním oslovení spotřebitele na místě, které není obchodními prostorami obchodníka, za současné fyzické přítomnosti obchodníka a spotřebitele, nebo</w:t>
            </w:r>
          </w:p>
          <w:p w:rsidR="003B0989" w:rsidRPr="00BB79D6" w:rsidRDefault="003B0989" w:rsidP="003B0989">
            <w:r w:rsidRPr="00BB79D6">
              <w:t>d) uzavřena během zájezdu organizovaného obchodníkem za účelem nebo s účinkem propagace a prodeje zboží či služeb spotřebiteli;</w:t>
            </w:r>
          </w:p>
        </w:tc>
      </w:tr>
      <w:tr w:rsidR="003B0989" w:rsidRPr="00567928" w:rsidTr="00AC009C">
        <w:trPr>
          <w:trHeight w:val="1034"/>
        </w:trPr>
        <w:tc>
          <w:tcPr>
            <w:tcW w:w="1405" w:type="dxa"/>
            <w:tcBorders>
              <w:top w:val="nil"/>
              <w:bottom w:val="single" w:sz="4" w:space="0" w:color="auto"/>
            </w:tcBorders>
          </w:tcPr>
          <w:p w:rsidR="003B0989" w:rsidRPr="0052761A" w:rsidRDefault="003B0989" w:rsidP="003B0989">
            <w:pPr>
              <w:jc w:val="center"/>
            </w:pPr>
            <w:r w:rsidRPr="0052761A">
              <w:t>§ 1828 odst. 3 a 4</w:t>
            </w:r>
          </w:p>
        </w:tc>
        <w:tc>
          <w:tcPr>
            <w:tcW w:w="5003" w:type="dxa"/>
            <w:tcBorders>
              <w:top w:val="nil"/>
              <w:bottom w:val="single" w:sz="4" w:space="0" w:color="auto"/>
            </w:tcBorders>
          </w:tcPr>
          <w:p w:rsidR="00B05AC8" w:rsidRPr="00B05AC8" w:rsidRDefault="00B05AC8" w:rsidP="00B05AC8">
            <w:pPr>
              <w:rPr>
                <w:lang w:val="af-ZA"/>
              </w:rPr>
            </w:pPr>
            <w:r w:rsidRPr="00B05AC8">
              <w:rPr>
                <w:lang w:val="af-ZA"/>
              </w:rPr>
              <w:t>(3) Podnikatel vydá spotřebiteli vyhotovení smlouvy nebo potvrzení o uzavřené smlouvě na listině; v jiné textové podobě jen tehdy, pokud s tím spotřebitel souhlasí.</w:t>
            </w:r>
          </w:p>
          <w:p w:rsidR="003B0989" w:rsidRPr="00B40F6F" w:rsidRDefault="00B05AC8" w:rsidP="00B05AC8">
            <w:pPr>
              <w:rPr>
                <w:color w:val="FF0000"/>
                <w:lang w:val="af-ZA"/>
              </w:rPr>
            </w:pPr>
            <w:r w:rsidRPr="00B05AC8">
              <w:rPr>
                <w:lang w:val="af-ZA"/>
              </w:rPr>
              <w:t>(4) Je-li předmětem závazku poskytnutí digitálního obsahu, který není dodán na hmotném nosiči, podnikatel vydá spotřebiteli též potvrzení, že spotřebitel výslovně souhlasí se započetím plnění před uplynutím lhůty pro odstoupení od smlouvy a že bere na vědomí, že udělením souhlasu zaniká právo odstoupit od smlouvy podle § 1837 písm. l).</w:t>
            </w:r>
          </w:p>
        </w:tc>
        <w:tc>
          <w:tcPr>
            <w:tcW w:w="1432" w:type="dxa"/>
            <w:tcBorders>
              <w:top w:val="nil"/>
              <w:bottom w:val="single" w:sz="4" w:space="0" w:color="auto"/>
            </w:tcBorders>
          </w:tcPr>
          <w:p w:rsidR="003B0989" w:rsidRPr="0052761A" w:rsidRDefault="003B0989" w:rsidP="003B0989">
            <w:r w:rsidRPr="0052761A">
              <w:t>32011L0083</w:t>
            </w:r>
          </w:p>
        </w:tc>
        <w:tc>
          <w:tcPr>
            <w:tcW w:w="1828" w:type="dxa"/>
            <w:tcBorders>
              <w:top w:val="nil"/>
              <w:bottom w:val="single" w:sz="4" w:space="0" w:color="auto"/>
            </w:tcBorders>
          </w:tcPr>
          <w:p w:rsidR="003B0989" w:rsidRPr="00BB79D6" w:rsidRDefault="003B0989" w:rsidP="003B0989">
            <w:r w:rsidRPr="00BB79D6">
              <w:t>Článek 7 odst. 2</w:t>
            </w:r>
          </w:p>
        </w:tc>
        <w:tc>
          <w:tcPr>
            <w:tcW w:w="4657" w:type="dxa"/>
            <w:tcBorders>
              <w:top w:val="nil"/>
              <w:bottom w:val="single" w:sz="4" w:space="0" w:color="auto"/>
            </w:tcBorders>
          </w:tcPr>
          <w:p w:rsidR="003B0989" w:rsidRPr="00BB79D6" w:rsidRDefault="003B0989" w:rsidP="003B0989">
            <w:r w:rsidRPr="00BB79D6">
              <w:t>2. Obchodník poskytne spotřebiteli kopii podepsané smlouvy nebo potvrzení o uzavřené smlouvě v papírové podobě, nebo pokud s tím spotřebitel souhlasí, na jiném trvalém nosiči, případně včetně potvrzení o předchozím výslovném souhlasu spotřebitele a o seznámení se s podmínkami v souladu s čl. 16 písm. m).</w:t>
            </w:r>
          </w:p>
        </w:tc>
      </w:tr>
      <w:tr w:rsidR="003B0989" w:rsidRPr="00567928" w:rsidTr="00AC009C">
        <w:trPr>
          <w:trHeight w:val="1034"/>
        </w:trPr>
        <w:tc>
          <w:tcPr>
            <w:tcW w:w="1405" w:type="dxa"/>
            <w:tcBorders>
              <w:top w:val="nil"/>
              <w:bottom w:val="single" w:sz="4" w:space="0" w:color="auto"/>
            </w:tcBorders>
          </w:tcPr>
          <w:p w:rsidR="003B0989" w:rsidRPr="0052761A" w:rsidRDefault="003B0989" w:rsidP="003B0989">
            <w:pPr>
              <w:jc w:val="center"/>
            </w:pPr>
            <w:r w:rsidRPr="0052761A">
              <w:t>§ 1828 odst. 5</w:t>
            </w:r>
          </w:p>
        </w:tc>
        <w:tc>
          <w:tcPr>
            <w:tcW w:w="5003" w:type="dxa"/>
            <w:tcBorders>
              <w:top w:val="nil"/>
              <w:bottom w:val="single" w:sz="4" w:space="0" w:color="auto"/>
            </w:tcBorders>
          </w:tcPr>
          <w:p w:rsidR="003B0989" w:rsidRPr="00B40F6F" w:rsidRDefault="00B05AC8" w:rsidP="00E4036E">
            <w:pPr>
              <w:rPr>
                <w:color w:val="FF0000"/>
              </w:rPr>
            </w:pPr>
            <w:r w:rsidRPr="00B05AC8">
              <w:rPr>
                <w:lang w:val="af-ZA"/>
              </w:rPr>
              <w:t>(5) Je-li předmětem závazku poskytování služby nebo dodávky vody, plynu nebo elektřiny, které nejsou prodávány v omezeném objemu nebo v určitém množství, nebo tepla z dálkového vytápění, začne podnikatel s plněním ve lhůtě pro odstoupení od smlouvy pouze na výslovnou žádost spotřebitele v textové podobě; o tom ho podnikatel poučí.</w:t>
            </w:r>
          </w:p>
        </w:tc>
        <w:tc>
          <w:tcPr>
            <w:tcW w:w="1432" w:type="dxa"/>
            <w:tcBorders>
              <w:top w:val="nil"/>
              <w:bottom w:val="single" w:sz="4" w:space="0" w:color="auto"/>
            </w:tcBorders>
          </w:tcPr>
          <w:p w:rsidR="003B0989" w:rsidRPr="0052761A" w:rsidRDefault="003B0989" w:rsidP="003B0989">
            <w:r w:rsidRPr="0052761A">
              <w:t>32011L0083</w:t>
            </w:r>
          </w:p>
        </w:tc>
        <w:tc>
          <w:tcPr>
            <w:tcW w:w="1828" w:type="dxa"/>
            <w:tcBorders>
              <w:top w:val="nil"/>
              <w:bottom w:val="single" w:sz="4" w:space="0" w:color="auto"/>
            </w:tcBorders>
          </w:tcPr>
          <w:p w:rsidR="003B0989" w:rsidRPr="00BB79D6" w:rsidRDefault="003B0989" w:rsidP="003B0989">
            <w:r w:rsidRPr="00BB79D6">
              <w:t>Článek 7 odst. 3</w:t>
            </w:r>
          </w:p>
        </w:tc>
        <w:tc>
          <w:tcPr>
            <w:tcW w:w="4657" w:type="dxa"/>
            <w:tcBorders>
              <w:top w:val="nil"/>
              <w:bottom w:val="single" w:sz="4" w:space="0" w:color="auto"/>
            </w:tcBorders>
          </w:tcPr>
          <w:p w:rsidR="003B0989" w:rsidRPr="00BB79D6" w:rsidRDefault="003B0989" w:rsidP="003B0989">
            <w:r w:rsidRPr="00BB79D6">
              <w:t>3. Pokud si spotřebitel přeje, aby poskytování služeb nebo dodávka vody, plynu nebo elektřiny, které nejsou prodávány v omezeném objemu nebo ve stanoveném množství, či tepla z dálkového vytápění začaly během lhůty pro odstoupení od smlouvy stanovené v čl. 9 odst. 2, obchodník požádá spotřebitele, aby podal výslovnou žádost na trvalém nosiči.</w:t>
            </w:r>
          </w:p>
        </w:tc>
      </w:tr>
      <w:tr w:rsidR="003B0989" w:rsidRPr="00567928" w:rsidTr="00AC009C">
        <w:trPr>
          <w:trHeight w:val="1034"/>
        </w:trPr>
        <w:tc>
          <w:tcPr>
            <w:tcW w:w="1405" w:type="dxa"/>
            <w:tcBorders>
              <w:top w:val="nil"/>
              <w:bottom w:val="single" w:sz="4" w:space="0" w:color="auto"/>
            </w:tcBorders>
          </w:tcPr>
          <w:p w:rsidR="003B0989" w:rsidRPr="007B37A9" w:rsidRDefault="003B0989" w:rsidP="003B0989">
            <w:pPr>
              <w:jc w:val="center"/>
            </w:pPr>
            <w:r w:rsidRPr="007B37A9">
              <w:t>§ 1829 odst. 1</w:t>
            </w:r>
            <w:r>
              <w:t>, 2, 3</w:t>
            </w:r>
          </w:p>
          <w:p w:rsidR="003B0989" w:rsidRPr="007B37A9" w:rsidRDefault="003B0989" w:rsidP="003B0989"/>
        </w:tc>
        <w:tc>
          <w:tcPr>
            <w:tcW w:w="5003" w:type="dxa"/>
            <w:tcBorders>
              <w:top w:val="nil"/>
              <w:bottom w:val="single" w:sz="4" w:space="0" w:color="auto"/>
            </w:tcBorders>
          </w:tcPr>
          <w:p w:rsidR="00F87D0A" w:rsidRPr="00F87D0A" w:rsidRDefault="00F87D0A" w:rsidP="00F87D0A">
            <w:pPr>
              <w:rPr>
                <w:lang w:val="af-ZA"/>
              </w:rPr>
            </w:pPr>
            <w:r w:rsidRPr="00F87D0A">
              <w:rPr>
                <w:lang w:val="af-ZA"/>
              </w:rPr>
              <w:t>(1) Spotřebitel může odstoupit od smlouvy uzavřené distančním způsobem nebo od smlouvy uzavřené mimo obchodní prostory ve lhůtě čtrnácti dnů. Není-li dále stanoveno jinak, končí lhůta uplynutím čtrnácti dnů ode dne uzavření smlouvy.</w:t>
            </w:r>
          </w:p>
          <w:p w:rsidR="00F87D0A" w:rsidRPr="00F87D0A" w:rsidRDefault="00F87D0A" w:rsidP="00F87D0A">
            <w:pPr>
              <w:rPr>
                <w:lang w:val="af-ZA"/>
              </w:rPr>
            </w:pPr>
            <w:r w:rsidRPr="00F87D0A">
              <w:rPr>
                <w:lang w:val="af-ZA"/>
              </w:rPr>
              <w:t xml:space="preserve">(2) Je-li předmětem závazku koupě zboží, končí lhůta uplynutím čtrnácti dnů ode dne </w:t>
            </w:r>
          </w:p>
          <w:p w:rsidR="00F87D0A" w:rsidRPr="00F87D0A" w:rsidRDefault="00F87D0A" w:rsidP="00F87D0A">
            <w:pPr>
              <w:rPr>
                <w:lang w:val="af-ZA"/>
              </w:rPr>
            </w:pPr>
            <w:r w:rsidRPr="00F87D0A">
              <w:rPr>
                <w:lang w:val="af-ZA"/>
              </w:rPr>
              <w:t xml:space="preserve">a) převzetí zboží spotřebitelem nebo jím určenou třetí osobou odlišnou od dopravce, </w:t>
            </w:r>
          </w:p>
          <w:p w:rsidR="00F87D0A" w:rsidRPr="00F87D0A" w:rsidRDefault="00F87D0A" w:rsidP="00F87D0A">
            <w:pPr>
              <w:rPr>
                <w:lang w:val="af-ZA"/>
              </w:rPr>
            </w:pPr>
            <w:r w:rsidRPr="00F87D0A">
              <w:rPr>
                <w:lang w:val="af-ZA"/>
              </w:rPr>
              <w:t xml:space="preserve">b) převzetí posledního kusu zboží, objedná-li spotřebitel v rámci jedné objednávky více kusů zboží, které jsou dodávány samostatně, </w:t>
            </w:r>
          </w:p>
          <w:p w:rsidR="00F87D0A" w:rsidRPr="00F87D0A" w:rsidRDefault="00F87D0A" w:rsidP="00F87D0A">
            <w:pPr>
              <w:rPr>
                <w:lang w:val="af-ZA"/>
              </w:rPr>
            </w:pPr>
            <w:r w:rsidRPr="00F87D0A">
              <w:rPr>
                <w:lang w:val="af-ZA"/>
              </w:rPr>
              <w:t>c) převzetí poslední položky nebo části, v případě dodávky zboží sestávajícího z několika položek nebo částí, nebo</w:t>
            </w:r>
          </w:p>
          <w:p w:rsidR="00F87D0A" w:rsidRPr="00F87D0A" w:rsidRDefault="00F87D0A" w:rsidP="00F87D0A">
            <w:pPr>
              <w:rPr>
                <w:lang w:val="af-ZA"/>
              </w:rPr>
            </w:pPr>
            <w:r w:rsidRPr="00F87D0A">
              <w:rPr>
                <w:lang w:val="af-ZA"/>
              </w:rPr>
              <w:t>d) převzetí první dodávky zboží, v případě smlouvy, jejímž předmětem je pravidelná dodávka zboží po ujednanou dobu.</w:t>
            </w:r>
          </w:p>
          <w:p w:rsidR="003B0989" w:rsidRPr="003B0989" w:rsidRDefault="00F87D0A" w:rsidP="00F87D0A">
            <w:pPr>
              <w:rPr>
                <w:lang w:val="af-ZA"/>
              </w:rPr>
            </w:pPr>
            <w:r w:rsidRPr="00F87D0A">
              <w:rPr>
                <w:lang w:val="af-ZA"/>
              </w:rPr>
              <w:t>(3) Je-li předmětem závazku dodávka vody, plynu nebo elektřiny, které nejsou prodávány v omezeném objemu nebo v určitém množství, tepla z dálkového vytápění nebo poskytnutí digitálního obsahu, který není dodán na hmotném nosiči, končí lhůta uplynutím čtrnácti dnů ode dne uzavření smlouvy.</w:t>
            </w:r>
          </w:p>
          <w:p w:rsidR="003B0989" w:rsidRPr="008045ED" w:rsidRDefault="003B0989" w:rsidP="003B0989">
            <w:pPr>
              <w:rPr>
                <w:color w:val="FF0000"/>
                <w:lang w:val="af-ZA"/>
              </w:rPr>
            </w:pPr>
          </w:p>
        </w:tc>
        <w:tc>
          <w:tcPr>
            <w:tcW w:w="1432" w:type="dxa"/>
            <w:tcBorders>
              <w:top w:val="nil"/>
              <w:bottom w:val="single" w:sz="4" w:space="0" w:color="auto"/>
            </w:tcBorders>
          </w:tcPr>
          <w:p w:rsidR="003B0989" w:rsidRPr="007B37A9" w:rsidRDefault="003B0989" w:rsidP="003B0989">
            <w:r w:rsidRPr="007B37A9">
              <w:t>32011L0083</w:t>
            </w:r>
          </w:p>
        </w:tc>
        <w:tc>
          <w:tcPr>
            <w:tcW w:w="1828" w:type="dxa"/>
            <w:tcBorders>
              <w:top w:val="nil"/>
              <w:bottom w:val="single" w:sz="4" w:space="0" w:color="auto"/>
            </w:tcBorders>
          </w:tcPr>
          <w:p w:rsidR="003B0989" w:rsidRPr="007B37A9" w:rsidRDefault="003B0989" w:rsidP="003B0989">
            <w:r w:rsidRPr="007B37A9">
              <w:t>Článek 9</w:t>
            </w:r>
          </w:p>
        </w:tc>
        <w:tc>
          <w:tcPr>
            <w:tcW w:w="4657" w:type="dxa"/>
            <w:tcBorders>
              <w:top w:val="nil"/>
              <w:bottom w:val="single" w:sz="4" w:space="0" w:color="auto"/>
            </w:tcBorders>
          </w:tcPr>
          <w:p w:rsidR="003B0989" w:rsidRPr="00BB79D6" w:rsidRDefault="003B0989" w:rsidP="003B0989">
            <w:r w:rsidRPr="00BB79D6">
              <w:t>Právo odstoupit od smlouvy</w:t>
            </w:r>
          </w:p>
          <w:p w:rsidR="003B0989" w:rsidRPr="00BB79D6" w:rsidRDefault="003B0989" w:rsidP="003B0989">
            <w:r w:rsidRPr="00BB79D6">
              <w:t>1.   S výhradou výjimek uvedených v článku 16 je spotřebiteli poskytnuta lhůta 14 dnů pro odstoupení od smlouvy uzavřené na dálku nebo smlouvy uzavřené mimo obchodní prostory bez uvedení důvodu a bez vzniku jiných nákladů než těch, které jsou uvedeny v čl. 13 odst. 2 a článku 14.</w:t>
            </w:r>
          </w:p>
          <w:p w:rsidR="003B0989" w:rsidRPr="00BB79D6" w:rsidRDefault="003B0989" w:rsidP="003B0989">
            <w:r w:rsidRPr="00BB79D6">
              <w:t>2.   Aniž je dotčen článek 10, lhůta pro odstoupení od smlouvy uvedená v odstavci 1 tohoto článku končí po uplynutí 14 dnů:</w:t>
            </w:r>
          </w:p>
          <w:p w:rsidR="003B0989" w:rsidRPr="00BB79D6" w:rsidRDefault="003B0989" w:rsidP="003B0989">
            <w:r w:rsidRPr="00BB79D6">
              <w:t>a) v případě smluv o poskytování služeb ode dne uzavření smlouvy;</w:t>
            </w:r>
          </w:p>
          <w:p w:rsidR="003B0989" w:rsidRPr="00BB79D6" w:rsidRDefault="003B0989" w:rsidP="003B0989">
            <w:r w:rsidRPr="00BB79D6">
              <w:t>b) v případě kupních smluv ode dne, kdy spotřebitel nebo jím určená třetí strana (jiná než dopravce) získá zboží do fyzického držení nebo:</w:t>
            </w:r>
          </w:p>
          <w:p w:rsidR="003B0989" w:rsidRPr="00BB79D6" w:rsidRDefault="003B0989" w:rsidP="003B0989">
            <w:pPr>
              <w:ind w:left="72"/>
            </w:pPr>
            <w:r w:rsidRPr="00BB79D6">
              <w:t>i) v případě, že spotřebitel objedná v rámci jedné objednávky několik druhů zboží, které je však dodáváno samostatně, ode dne, kdy spotřebitel nebo jím určená třetí strana (jiná než dopravce) získá do fyzického držení poslední zboží,</w:t>
            </w:r>
          </w:p>
          <w:p w:rsidR="003B0989" w:rsidRPr="00BB79D6" w:rsidRDefault="003B0989" w:rsidP="003B0989">
            <w:pPr>
              <w:ind w:left="72"/>
            </w:pPr>
            <w:r w:rsidRPr="00BB79D6">
              <w:t>ii) v případě dodávky zboží sestávajícího z několika položek nebo částí ode dne, kdy spotřebitel nebo jím určená třetí strana (jiná než dopravce) získá do fyzického držení poslední položku nebo část,</w:t>
            </w:r>
          </w:p>
          <w:p w:rsidR="003B0989" w:rsidRPr="00BB79D6" w:rsidRDefault="003B0989" w:rsidP="003B0989">
            <w:pPr>
              <w:ind w:left="72"/>
            </w:pPr>
            <w:r w:rsidRPr="00BB79D6">
              <w:t>iii) v případě smluv o pravidelné dodávce zboží po stanovenou dobu ode dne, kdy spotřebitel nebo jím určená třetí strana (jiná než dopravce) získá do fyzického držení první zboží;</w:t>
            </w:r>
          </w:p>
          <w:p w:rsidR="003B0989" w:rsidRPr="009D5855" w:rsidRDefault="003B0989" w:rsidP="003B0989">
            <w:pPr>
              <w:rPr>
                <w:color w:val="FF0000"/>
              </w:rPr>
            </w:pPr>
            <w:r w:rsidRPr="00BB79D6">
              <w:t>c) v případě smluv týkajících se dodávek vody, plynu nebo elektřiny, pokud nejsou prodávány v omezeném objemu nebo ve stanoveném množství, tepla z dálkového vytápění nebo digitálního obsahu, který není poskytnut na hmotném nosiči, ode dne, kdy byla uzavřena smlouva.</w:t>
            </w:r>
          </w:p>
        </w:tc>
      </w:tr>
      <w:tr w:rsidR="003B0989" w:rsidRPr="00567928" w:rsidTr="00AC009C">
        <w:trPr>
          <w:trHeight w:val="1034"/>
        </w:trPr>
        <w:tc>
          <w:tcPr>
            <w:tcW w:w="1405" w:type="dxa"/>
            <w:tcBorders>
              <w:top w:val="nil"/>
              <w:bottom w:val="single" w:sz="4" w:space="0" w:color="auto"/>
            </w:tcBorders>
          </w:tcPr>
          <w:p w:rsidR="003B0989" w:rsidRPr="007B37A9" w:rsidRDefault="003B0989" w:rsidP="003B0989">
            <w:pPr>
              <w:jc w:val="center"/>
            </w:pPr>
            <w:r w:rsidRPr="007B37A9">
              <w:t xml:space="preserve">§ </w:t>
            </w:r>
            <w:r>
              <w:t xml:space="preserve">1829 odst. </w:t>
            </w:r>
            <w:r w:rsidR="00BA1485">
              <w:t>4</w:t>
            </w:r>
          </w:p>
          <w:p w:rsidR="003B0989" w:rsidRPr="007B37A9" w:rsidRDefault="003B0989" w:rsidP="003B0989"/>
        </w:tc>
        <w:tc>
          <w:tcPr>
            <w:tcW w:w="5003" w:type="dxa"/>
            <w:tcBorders>
              <w:top w:val="nil"/>
              <w:bottom w:val="single" w:sz="4" w:space="0" w:color="auto"/>
            </w:tcBorders>
          </w:tcPr>
          <w:p w:rsidR="003B0989" w:rsidRPr="00254DE2" w:rsidRDefault="00F87D0A" w:rsidP="003B0989">
            <w:pPr>
              <w:rPr>
                <w:strike/>
                <w:lang w:val="af-ZA"/>
              </w:rPr>
            </w:pPr>
            <w:r w:rsidRPr="00F87D0A">
              <w:rPr>
                <w:lang w:val="af-ZA"/>
              </w:rPr>
              <w:t>(4) Nebyl-li spotřebitel poučen o právu odstoupit od smlouvy podle § 1820 odst. 1 písm. h), může od smlouvy odstoupit do jednoho roku ode dne uplynutí lhůty podle odstavce 1, 2 nebo 3. V případě, že podnikatel poučil spotřebitele o právu odstoupit od smlouvy do jednoho roku ode dne uvedeného v odstavci 1, 2 nebo 3, skončí lhůta pro odstoupení uplynutím čtrnácti dnů ode dne, kdy spotřebitel obdržel poučení.</w:t>
            </w:r>
          </w:p>
          <w:p w:rsidR="003B0989" w:rsidRPr="00555A73" w:rsidRDefault="003B0989" w:rsidP="003B0989">
            <w:pPr>
              <w:rPr>
                <w:color w:val="FF0000"/>
                <w:lang w:val="af-ZA"/>
              </w:rPr>
            </w:pPr>
          </w:p>
        </w:tc>
        <w:tc>
          <w:tcPr>
            <w:tcW w:w="1432" w:type="dxa"/>
            <w:tcBorders>
              <w:top w:val="nil"/>
              <w:bottom w:val="single" w:sz="4" w:space="0" w:color="auto"/>
            </w:tcBorders>
          </w:tcPr>
          <w:p w:rsidR="003B0989" w:rsidRPr="007B37A9" w:rsidRDefault="003B0989" w:rsidP="003B0989">
            <w:r w:rsidRPr="007B37A9">
              <w:t>32011L0083</w:t>
            </w:r>
          </w:p>
        </w:tc>
        <w:tc>
          <w:tcPr>
            <w:tcW w:w="1828" w:type="dxa"/>
            <w:tcBorders>
              <w:top w:val="nil"/>
              <w:bottom w:val="single" w:sz="4" w:space="0" w:color="auto"/>
            </w:tcBorders>
          </w:tcPr>
          <w:p w:rsidR="003B0989" w:rsidRPr="00BB79D6" w:rsidRDefault="003B0989" w:rsidP="003B0989">
            <w:r w:rsidRPr="00BB79D6">
              <w:t>Článek 10, odst. 1,</w:t>
            </w:r>
            <w:r>
              <w:t xml:space="preserve"> </w:t>
            </w:r>
            <w:r w:rsidRPr="00BB79D6">
              <w:t>2</w:t>
            </w:r>
          </w:p>
        </w:tc>
        <w:tc>
          <w:tcPr>
            <w:tcW w:w="4657" w:type="dxa"/>
            <w:tcBorders>
              <w:top w:val="nil"/>
              <w:bottom w:val="single" w:sz="4" w:space="0" w:color="auto"/>
            </w:tcBorders>
          </w:tcPr>
          <w:p w:rsidR="003B0989" w:rsidRPr="00BB79D6" w:rsidRDefault="003B0989" w:rsidP="003B0989">
            <w:r w:rsidRPr="00BB79D6">
              <w:t>1. Pokud obchodník neposkytl spotřebiteli informace o právu odstoupit od smlouvy, jak vyžaduje čl. 6 odst. 1 písm. h), uplyne lhůta pro odstoupení od smlouvy 12 měsíců od uplynutí původní lhůty pro odstoupení od smlouvy stanovené v souladu s čl. 9 odst. 2.</w:t>
            </w:r>
          </w:p>
          <w:p w:rsidR="003B0989" w:rsidRPr="00BB79D6" w:rsidRDefault="003B0989" w:rsidP="003B0989">
            <w:r w:rsidRPr="00BB79D6">
              <w:t>2. Pokud obchodník poskytl spotřebiteli informace podle odstavce 1 tohoto článku do 12 měsíců ode dne uvedeného v čl. 9 odst. 2, uplyne lhůta pro odstoupení od smlouvy 14 dnů ode dne, kdy spotřebitel tyto informace obdrží.</w:t>
            </w:r>
          </w:p>
        </w:tc>
      </w:tr>
      <w:tr w:rsidR="003B0989" w:rsidRPr="00567928" w:rsidTr="00AC009C">
        <w:trPr>
          <w:trHeight w:val="1034"/>
        </w:trPr>
        <w:tc>
          <w:tcPr>
            <w:tcW w:w="1405" w:type="dxa"/>
            <w:tcBorders>
              <w:top w:val="nil"/>
              <w:bottom w:val="single" w:sz="4" w:space="0" w:color="auto"/>
            </w:tcBorders>
          </w:tcPr>
          <w:p w:rsidR="003B0989" w:rsidRPr="00644DC5" w:rsidRDefault="003B0989" w:rsidP="003B0989">
            <w:pPr>
              <w:jc w:val="center"/>
            </w:pPr>
            <w:r w:rsidRPr="00644DC5">
              <w:t>§ 1830</w:t>
            </w:r>
            <w:r w:rsidR="00BA1485">
              <w:t xml:space="preserve"> odst. 1</w:t>
            </w:r>
          </w:p>
        </w:tc>
        <w:tc>
          <w:tcPr>
            <w:tcW w:w="5003" w:type="dxa"/>
            <w:tcBorders>
              <w:top w:val="nil"/>
              <w:bottom w:val="single" w:sz="4" w:space="0" w:color="auto"/>
            </w:tcBorders>
          </w:tcPr>
          <w:p w:rsidR="003B0989" w:rsidRPr="00BA1485" w:rsidRDefault="00BA1485" w:rsidP="00BA1485">
            <w:pPr>
              <w:rPr>
                <w:color w:val="FF0000"/>
                <w:lang w:val="af-ZA"/>
              </w:rPr>
            </w:pPr>
            <w:r w:rsidRPr="00BA1485">
              <w:rPr>
                <w:lang w:val="af-ZA"/>
              </w:rPr>
              <w:t>(1</w:t>
            </w:r>
            <w:r>
              <w:rPr>
                <w:lang w:val="af-ZA"/>
              </w:rPr>
              <w:t xml:space="preserve">) </w:t>
            </w:r>
            <w:r w:rsidRPr="00BA1485">
              <w:rPr>
                <w:lang w:val="af-ZA"/>
              </w:rPr>
              <w:t>Spotřebitel může odstoupit od smlouvy jakýmkoli jednoznačným prohlášením učiněným vůči podnikateli.</w:t>
            </w:r>
          </w:p>
        </w:tc>
        <w:tc>
          <w:tcPr>
            <w:tcW w:w="1432" w:type="dxa"/>
            <w:tcBorders>
              <w:top w:val="nil"/>
              <w:bottom w:val="single" w:sz="4" w:space="0" w:color="auto"/>
            </w:tcBorders>
          </w:tcPr>
          <w:p w:rsidR="003B0989" w:rsidRPr="00644DC5" w:rsidRDefault="003B0989" w:rsidP="003B0989">
            <w:r w:rsidRPr="00644DC5">
              <w:t>32011L0083</w:t>
            </w:r>
          </w:p>
        </w:tc>
        <w:tc>
          <w:tcPr>
            <w:tcW w:w="1828" w:type="dxa"/>
            <w:tcBorders>
              <w:top w:val="nil"/>
              <w:bottom w:val="single" w:sz="4" w:space="0" w:color="auto"/>
            </w:tcBorders>
          </w:tcPr>
          <w:p w:rsidR="003B0989" w:rsidRPr="00BB79D6" w:rsidRDefault="003B0989" w:rsidP="003B0989">
            <w:r w:rsidRPr="00BB79D6">
              <w:t>Článek 11 odst. 1</w:t>
            </w:r>
          </w:p>
        </w:tc>
        <w:tc>
          <w:tcPr>
            <w:tcW w:w="4657" w:type="dxa"/>
            <w:tcBorders>
              <w:top w:val="nil"/>
              <w:bottom w:val="single" w:sz="4" w:space="0" w:color="auto"/>
            </w:tcBorders>
          </w:tcPr>
          <w:p w:rsidR="003B0989" w:rsidRPr="00BB79D6" w:rsidRDefault="003B0989" w:rsidP="003B0989">
            <w:r w:rsidRPr="00BB79D6">
              <w:t>1. Spotřebitel před uplynutím lhůty pro odstoupení od smlouvy informuje obchodníka o svém rozhodnutí odstoupit od smlouvy. K tomuto účelu může spotřebitel buď:</w:t>
            </w:r>
          </w:p>
          <w:p w:rsidR="003B0989" w:rsidRPr="00BB79D6" w:rsidRDefault="003B0989" w:rsidP="003B0989">
            <w:r w:rsidRPr="00BB79D6">
              <w:t>a) použít vzorový formulář pro odstoupení od smlouvy, který je uveden v části B přílohy I, nebo</w:t>
            </w:r>
          </w:p>
          <w:p w:rsidR="003B0989" w:rsidRPr="00BB79D6" w:rsidRDefault="003B0989" w:rsidP="003B0989">
            <w:r w:rsidRPr="00BB79D6">
              <w:t>b) učinit jakékoli jiné jednoznačné prohlášení o svém rozhodnutí odstoupit od smlouvy.</w:t>
            </w:r>
          </w:p>
          <w:p w:rsidR="003B0989" w:rsidRPr="00BB79D6" w:rsidRDefault="003B0989" w:rsidP="003B0989">
            <w:r w:rsidRPr="00BB79D6">
              <w:t>Členské státy nestanoví žádné jiné formální požadavky na vzorový formulář pro odstoupení od smlouvy než požadavky stanovené v části B přílohy I.</w:t>
            </w:r>
          </w:p>
        </w:tc>
      </w:tr>
      <w:tr w:rsidR="003B0989" w:rsidRPr="00567928" w:rsidTr="00AC009C">
        <w:trPr>
          <w:trHeight w:val="1034"/>
        </w:trPr>
        <w:tc>
          <w:tcPr>
            <w:tcW w:w="1405" w:type="dxa"/>
            <w:tcBorders>
              <w:top w:val="nil"/>
              <w:bottom w:val="single" w:sz="4" w:space="0" w:color="auto"/>
            </w:tcBorders>
          </w:tcPr>
          <w:p w:rsidR="003B0989" w:rsidRPr="00750814" w:rsidRDefault="003B0989" w:rsidP="003B0989">
            <w:pPr>
              <w:jc w:val="center"/>
            </w:pPr>
            <w:r w:rsidRPr="00750814">
              <w:t>§ 1831</w:t>
            </w:r>
          </w:p>
        </w:tc>
        <w:tc>
          <w:tcPr>
            <w:tcW w:w="5003" w:type="dxa"/>
            <w:tcBorders>
              <w:top w:val="nil"/>
              <w:bottom w:val="single" w:sz="4" w:space="0" w:color="auto"/>
            </w:tcBorders>
          </w:tcPr>
          <w:p w:rsidR="00BA1485" w:rsidRPr="00BA1485" w:rsidRDefault="00BA1485" w:rsidP="00BA1485">
            <w:pPr>
              <w:spacing w:line="240" w:lineRule="auto"/>
              <w:rPr>
                <w:szCs w:val="24"/>
              </w:rPr>
            </w:pPr>
            <w:r w:rsidRPr="00BA1485">
              <w:rPr>
                <w:szCs w:val="24"/>
              </w:rPr>
              <w:t>(1) Odstoupí-li spotřebitel od smlouvy, zašle nebo předá podnikateli bez zbytečného odkladu, nejpozději do čtrnácti dnů od odstoupení od smlouvy, zboží, které od něho obdržel, ledaže mu podnikatel nabídl, že si zboží sám vyzvedne. Lhůta je zachována, pokud spotřebitel odešle zboží před jejím uplynutím.</w:t>
            </w:r>
          </w:p>
          <w:p w:rsidR="003B0989" w:rsidRPr="00BA1485" w:rsidRDefault="00BA1485" w:rsidP="00BA1485">
            <w:pPr>
              <w:rPr>
                <w:lang w:val="af-ZA"/>
              </w:rPr>
            </w:pPr>
            <w:r w:rsidRPr="00BA1485">
              <w:rPr>
                <w:szCs w:val="24"/>
              </w:rPr>
              <w:t>(2) Podnikatel může po spotřebiteli požadovat pouze úhradu podle § 1832 odst. 2, § 1833 nebo 1834.</w:t>
            </w:r>
          </w:p>
          <w:p w:rsidR="003B0989" w:rsidRPr="00BA1485" w:rsidRDefault="003B0989" w:rsidP="003B0989">
            <w:pPr>
              <w:rPr>
                <w:color w:val="FF0000"/>
              </w:rPr>
            </w:pPr>
          </w:p>
        </w:tc>
        <w:tc>
          <w:tcPr>
            <w:tcW w:w="1432" w:type="dxa"/>
            <w:tcBorders>
              <w:top w:val="nil"/>
              <w:bottom w:val="single" w:sz="4" w:space="0" w:color="auto"/>
            </w:tcBorders>
          </w:tcPr>
          <w:p w:rsidR="003B0989" w:rsidRPr="00750814" w:rsidRDefault="003B0989" w:rsidP="003B0989">
            <w:r w:rsidRPr="00750814">
              <w:t>32011L0083</w:t>
            </w:r>
          </w:p>
        </w:tc>
        <w:tc>
          <w:tcPr>
            <w:tcW w:w="1828" w:type="dxa"/>
            <w:tcBorders>
              <w:top w:val="nil"/>
              <w:bottom w:val="single" w:sz="4" w:space="0" w:color="auto"/>
            </w:tcBorders>
          </w:tcPr>
          <w:p w:rsidR="003B0989" w:rsidRPr="00750814" w:rsidRDefault="003B0989" w:rsidP="003B0989">
            <w:r w:rsidRPr="00750814">
              <w:t>Článek 14 odst. 1, pododstavec 1,</w:t>
            </w:r>
            <w:r>
              <w:t xml:space="preserve"> </w:t>
            </w:r>
            <w:r w:rsidRPr="00750814">
              <w:t>2</w:t>
            </w:r>
          </w:p>
        </w:tc>
        <w:tc>
          <w:tcPr>
            <w:tcW w:w="4657" w:type="dxa"/>
            <w:tcBorders>
              <w:top w:val="nil"/>
              <w:bottom w:val="single" w:sz="4" w:space="0" w:color="auto"/>
            </w:tcBorders>
          </w:tcPr>
          <w:p w:rsidR="003B0989" w:rsidRPr="00BB79D6" w:rsidRDefault="003B0989" w:rsidP="003B0989">
            <w:r w:rsidRPr="00BB79D6">
              <w:t>1. Spotřebitel zašle zboží zpět nebo je předá obchodníkovi či osobě obchodníkem pověřené k jeho převzetí bez zbytečné prodlevy, nejpozději však do čtrnácti dnů ode dne, kdy obchodníkovi sdělil v souladu s článkem 11 své rozhodnutí od smlouvy odstoupit, pokud mu obchodník nenabídl, že si zboží sám vyzvedne. Lhůta se považuje za dodrženou, pokud spotřebitel zašle zboží zpět před uplynutím 14 dnů.</w:t>
            </w:r>
          </w:p>
          <w:p w:rsidR="003B0989" w:rsidRPr="00BB79D6" w:rsidRDefault="003B0989" w:rsidP="003B0989">
            <w:r w:rsidRPr="00BB79D6">
              <w:t>Spotřebitel nese pouze přímé náklady na vrácení zboží, ledaže obchodník souhlasil s jejich převzetím nebo neinformoval spotřebitele o tom, že je nese spotřebitel sám.</w:t>
            </w:r>
          </w:p>
        </w:tc>
      </w:tr>
      <w:tr w:rsidR="003B0989" w:rsidRPr="00567928" w:rsidTr="00AC009C">
        <w:trPr>
          <w:trHeight w:val="1034"/>
        </w:trPr>
        <w:tc>
          <w:tcPr>
            <w:tcW w:w="1405" w:type="dxa"/>
            <w:tcBorders>
              <w:top w:val="nil"/>
              <w:bottom w:val="single" w:sz="4" w:space="0" w:color="auto"/>
            </w:tcBorders>
          </w:tcPr>
          <w:p w:rsidR="003B0989" w:rsidRPr="001C2EB5" w:rsidRDefault="003B0989" w:rsidP="003B0989">
            <w:pPr>
              <w:jc w:val="center"/>
            </w:pPr>
            <w:r w:rsidRPr="001C2EB5">
              <w:t>§ 1832 odst. 3</w:t>
            </w:r>
          </w:p>
          <w:p w:rsidR="003B0989" w:rsidRPr="001C2EB5" w:rsidRDefault="003B0989" w:rsidP="003B0989"/>
        </w:tc>
        <w:tc>
          <w:tcPr>
            <w:tcW w:w="5003" w:type="dxa"/>
            <w:tcBorders>
              <w:top w:val="nil"/>
              <w:bottom w:val="single" w:sz="4" w:space="0" w:color="auto"/>
            </w:tcBorders>
          </w:tcPr>
          <w:p w:rsidR="003B0989" w:rsidRPr="00254DE2" w:rsidRDefault="003B0989" w:rsidP="003B0989">
            <w:pPr>
              <w:rPr>
                <w:lang w:val="af-ZA"/>
              </w:rPr>
            </w:pPr>
            <w:r w:rsidRPr="00254DE2">
              <w:rPr>
                <w:lang w:val="af-ZA"/>
              </w:rPr>
              <w:t>(3) Podnikatel uhradí spotřebiteli náklady spojené s vrácením zboží, jestliže neupozornil spotřebitele na povinnost nést tyto náklady v souladu s ustanovením § 1820 odst. 1 písm. i).</w:t>
            </w:r>
          </w:p>
          <w:p w:rsidR="003B0989" w:rsidRPr="00FB3E72" w:rsidRDefault="003B0989" w:rsidP="003B0989">
            <w:pPr>
              <w:rPr>
                <w:color w:val="FF0000"/>
                <w:lang w:val="af-ZA"/>
              </w:rPr>
            </w:pPr>
          </w:p>
        </w:tc>
        <w:tc>
          <w:tcPr>
            <w:tcW w:w="1432" w:type="dxa"/>
            <w:tcBorders>
              <w:top w:val="nil"/>
              <w:bottom w:val="single" w:sz="4" w:space="0" w:color="auto"/>
            </w:tcBorders>
          </w:tcPr>
          <w:p w:rsidR="003B0989" w:rsidRPr="001C2EB5" w:rsidRDefault="003B0989" w:rsidP="003B0989">
            <w:r w:rsidRPr="001C2EB5">
              <w:t>32011L0083</w:t>
            </w:r>
          </w:p>
        </w:tc>
        <w:tc>
          <w:tcPr>
            <w:tcW w:w="1828" w:type="dxa"/>
            <w:tcBorders>
              <w:top w:val="nil"/>
              <w:bottom w:val="single" w:sz="4" w:space="0" w:color="auto"/>
            </w:tcBorders>
          </w:tcPr>
          <w:p w:rsidR="003B0989" w:rsidRPr="001C2EB5" w:rsidRDefault="003B0989" w:rsidP="003B0989">
            <w:r w:rsidRPr="001C2EB5">
              <w:t>Článek 14 odst. 1, pododstavec 1,</w:t>
            </w:r>
            <w:r>
              <w:t xml:space="preserve"> </w:t>
            </w:r>
            <w:r w:rsidRPr="001C2EB5">
              <w:t>2</w:t>
            </w:r>
          </w:p>
        </w:tc>
        <w:tc>
          <w:tcPr>
            <w:tcW w:w="4657" w:type="dxa"/>
            <w:tcBorders>
              <w:top w:val="nil"/>
              <w:bottom w:val="single" w:sz="4" w:space="0" w:color="auto"/>
            </w:tcBorders>
          </w:tcPr>
          <w:p w:rsidR="003B0989" w:rsidRPr="00BB79D6" w:rsidRDefault="003B0989" w:rsidP="003B0989">
            <w:r w:rsidRPr="00BB79D6">
              <w:t>1. Spotřebitel zašle zboží zpět nebo je předá obchodníkovi či osobě obchodníkem pověřené k jeho převzetí bez zbytečné prodlevy, nejpozději však do čtrnácti dnů ode dne, kdy obchodníkovi sdělil v souladu s článkem 11 své rozhodnutí od smlouvy odstoupit, pokud mu obchodník nenabídl, že si zboží sám vyzvedne. Lhůta se považuje za dodrženou, pokud spotřebitel zašle zboží zpět před uplynutím 14 dnů.</w:t>
            </w:r>
          </w:p>
          <w:p w:rsidR="003B0989" w:rsidRPr="00BB79D6" w:rsidRDefault="003B0989" w:rsidP="003B0989">
            <w:r w:rsidRPr="00BB79D6">
              <w:lastRenderedPageBreak/>
              <w:t>Spotřebitel nese pouze přímé náklady na vrácení zboží, ledaže obchodník souhlasil s jejich převzetím nebo neinformoval spotřebitele o tom, že je nese spotřebitel sám.</w:t>
            </w:r>
          </w:p>
        </w:tc>
      </w:tr>
      <w:tr w:rsidR="003B0989" w:rsidRPr="00567928" w:rsidTr="00AC009C">
        <w:trPr>
          <w:trHeight w:val="1034"/>
        </w:trPr>
        <w:tc>
          <w:tcPr>
            <w:tcW w:w="1405" w:type="dxa"/>
            <w:tcBorders>
              <w:top w:val="nil"/>
              <w:bottom w:val="single" w:sz="4" w:space="0" w:color="auto"/>
            </w:tcBorders>
          </w:tcPr>
          <w:p w:rsidR="003B0989" w:rsidRPr="001C2EB5" w:rsidRDefault="003B0989" w:rsidP="003B0989">
            <w:pPr>
              <w:jc w:val="center"/>
            </w:pPr>
            <w:r w:rsidRPr="001C2EB5">
              <w:lastRenderedPageBreak/>
              <w:t>§ 1832 odst. 4</w:t>
            </w:r>
          </w:p>
          <w:p w:rsidR="003B0989" w:rsidRPr="001C2EB5" w:rsidRDefault="003B0989" w:rsidP="003B0989"/>
        </w:tc>
        <w:tc>
          <w:tcPr>
            <w:tcW w:w="5003" w:type="dxa"/>
            <w:tcBorders>
              <w:top w:val="nil"/>
              <w:bottom w:val="single" w:sz="4" w:space="0" w:color="auto"/>
            </w:tcBorders>
          </w:tcPr>
          <w:p w:rsidR="003B0989" w:rsidRPr="001E4B32" w:rsidRDefault="003B0989" w:rsidP="003B0989">
            <w:pPr>
              <w:rPr>
                <w:color w:val="FF0000"/>
                <w:lang w:val="af-ZA"/>
              </w:rPr>
            </w:pPr>
            <w:r w:rsidRPr="00254DE2">
              <w:rPr>
                <w:lang w:val="af-ZA"/>
              </w:rPr>
              <w:t>(4) Odstoupí-li spotřebitel od kupní smlouvy, podnikatel není povinen vrátit přijaté peněžní prostředky spotřebiteli dříve, než obdrží zboží, nebo než mu spotřebitel prokáže, že zboží odeslal zpět, podle toho, co nastane dříve.</w:t>
            </w:r>
          </w:p>
        </w:tc>
        <w:tc>
          <w:tcPr>
            <w:tcW w:w="1432" w:type="dxa"/>
            <w:tcBorders>
              <w:top w:val="nil"/>
              <w:bottom w:val="single" w:sz="4" w:space="0" w:color="auto"/>
            </w:tcBorders>
          </w:tcPr>
          <w:p w:rsidR="003B0989" w:rsidRPr="001C2EB5" w:rsidRDefault="003B0989" w:rsidP="003B0989">
            <w:r w:rsidRPr="001C2EB5">
              <w:t>32011L0083</w:t>
            </w:r>
          </w:p>
        </w:tc>
        <w:tc>
          <w:tcPr>
            <w:tcW w:w="1828" w:type="dxa"/>
            <w:tcBorders>
              <w:top w:val="nil"/>
              <w:bottom w:val="single" w:sz="4" w:space="0" w:color="auto"/>
            </w:tcBorders>
          </w:tcPr>
          <w:p w:rsidR="003B0989" w:rsidRPr="00BB79D6" w:rsidRDefault="003B0989" w:rsidP="003B0989">
            <w:r w:rsidRPr="00BB79D6">
              <w:t xml:space="preserve">Článek 13 </w:t>
            </w:r>
          </w:p>
        </w:tc>
        <w:tc>
          <w:tcPr>
            <w:tcW w:w="4657" w:type="dxa"/>
            <w:tcBorders>
              <w:top w:val="nil"/>
              <w:bottom w:val="single" w:sz="4" w:space="0" w:color="auto"/>
            </w:tcBorders>
          </w:tcPr>
          <w:p w:rsidR="003B0989" w:rsidRPr="00BB79D6" w:rsidRDefault="003B0989" w:rsidP="003B0989">
            <w:r w:rsidRPr="00BB79D6">
              <w:t>1. Obchodník vrátí veškeré platby, které obdržel od spotřebitele, případně včetně nákladů na dodání, bez zbytečné prodlevy, a v každém případě nejpozději do čtrnácti dnů ode dne, kdy byl informován o rozhodnutí spotřebitele odstoupit od smlouvy v souladu s článkem 11.</w:t>
            </w:r>
          </w:p>
          <w:p w:rsidR="003B0989" w:rsidRPr="00BB79D6" w:rsidRDefault="003B0989" w:rsidP="003B0989">
            <w:r w:rsidRPr="00BB79D6">
              <w:t>Obchodník použije k vrácení plateb uvedených v prvním pododstavci stejný platební prostředek jako spotřebitel při provedení počáteční transakce, s výjimkou případů, kdy spotřebitel výslovně souhlasil s jiným způsobem vrácení platby, a za předpokladu, že spotřebiteli tím nevzniknou žádné další poplatky.</w:t>
            </w:r>
          </w:p>
          <w:p w:rsidR="003B0989" w:rsidRPr="00BB79D6" w:rsidRDefault="003B0989" w:rsidP="003B0989">
            <w:r w:rsidRPr="00BB79D6">
              <w:t>2. Aniž je dotčen odstavec 1, obchodník není povinen uhradit dodatečné náklady související s dodáním, pokud spotřebitel výslovně zvolil jiný než nejlevnější způsob standardního dodání, které obchodník nabízí.</w:t>
            </w:r>
          </w:p>
          <w:p w:rsidR="003B0989" w:rsidRPr="00BB79D6" w:rsidRDefault="003B0989" w:rsidP="003B0989">
            <w:r w:rsidRPr="00BB79D6">
              <w:t>3. Pokud obchodník nenabídl, že zboží osobně vyzvedne, může v případě kupních smluv s vrácením plateb počkat do té doby, než zboží obdrží nebo než spotřebitel prokáže, že zboží odeslal zpět, podle toho, co nastane dříve.</w:t>
            </w:r>
          </w:p>
        </w:tc>
      </w:tr>
      <w:tr w:rsidR="00BA1485" w:rsidRPr="00567928" w:rsidTr="00AC009C">
        <w:trPr>
          <w:trHeight w:val="1034"/>
        </w:trPr>
        <w:tc>
          <w:tcPr>
            <w:tcW w:w="1405" w:type="dxa"/>
            <w:tcBorders>
              <w:top w:val="nil"/>
              <w:bottom w:val="single" w:sz="4" w:space="0" w:color="auto"/>
            </w:tcBorders>
          </w:tcPr>
          <w:p w:rsidR="00BA1485" w:rsidRPr="002F6DF4" w:rsidRDefault="00BA1485" w:rsidP="00BA1485">
            <w:pPr>
              <w:jc w:val="center"/>
            </w:pPr>
            <w:r w:rsidRPr="002F6DF4">
              <w:t>§ 1833</w:t>
            </w:r>
          </w:p>
          <w:p w:rsidR="00BA1485" w:rsidRPr="002F6DF4" w:rsidRDefault="00BA1485" w:rsidP="00BA1485"/>
        </w:tc>
        <w:tc>
          <w:tcPr>
            <w:tcW w:w="5003" w:type="dxa"/>
            <w:tcBorders>
              <w:top w:val="nil"/>
              <w:bottom w:val="single" w:sz="4" w:space="0" w:color="auto"/>
            </w:tcBorders>
          </w:tcPr>
          <w:p w:rsidR="00BA1485" w:rsidRPr="00AC3FC7" w:rsidRDefault="00BA1485" w:rsidP="00BA1485">
            <w:pPr>
              <w:rPr>
                <w:lang w:val="af-ZA"/>
              </w:rPr>
            </w:pPr>
            <w:r w:rsidRPr="00254DE2">
              <w:rPr>
                <w:lang w:val="af-ZA"/>
              </w:rPr>
              <w:t xml:space="preserve">Spotřebitel odpovídá podnikateli pouze za snížení hodnoty zboží, které vzniklo v důsledku nakládání s tímto zbožím jinak, než je nutné k tomu, aby se </w:t>
            </w:r>
            <w:r>
              <w:rPr>
                <w:lang w:val="af-ZA"/>
              </w:rPr>
              <w:t>s</w:t>
            </w:r>
            <w:r w:rsidRPr="00254DE2">
              <w:rPr>
                <w:lang w:val="af-ZA"/>
              </w:rPr>
              <w:t xml:space="preserve">eznámil s povahou, vlastnostmi a funkčností zboží. To neplatí, pokud podnikatel nesdělil </w:t>
            </w:r>
            <w:r w:rsidRPr="00AC3FC7">
              <w:rPr>
                <w:lang w:val="af-ZA"/>
              </w:rPr>
              <w:t>spotřebiteli údaje podle § 1820 odst. 1 písm. h).</w:t>
            </w:r>
          </w:p>
          <w:p w:rsidR="00BA1485" w:rsidRPr="006E7FB4" w:rsidRDefault="00BA1485" w:rsidP="00BA1485">
            <w:pPr>
              <w:rPr>
                <w:color w:val="FF0000"/>
              </w:rPr>
            </w:pPr>
          </w:p>
        </w:tc>
        <w:tc>
          <w:tcPr>
            <w:tcW w:w="1432" w:type="dxa"/>
            <w:tcBorders>
              <w:top w:val="nil"/>
              <w:bottom w:val="single" w:sz="4" w:space="0" w:color="auto"/>
            </w:tcBorders>
          </w:tcPr>
          <w:p w:rsidR="00BA1485" w:rsidRPr="002F6DF4" w:rsidRDefault="00BA1485" w:rsidP="00BA1485">
            <w:r w:rsidRPr="002F6DF4">
              <w:t>32011L0083</w:t>
            </w:r>
          </w:p>
        </w:tc>
        <w:tc>
          <w:tcPr>
            <w:tcW w:w="1828" w:type="dxa"/>
            <w:tcBorders>
              <w:top w:val="nil"/>
              <w:bottom w:val="single" w:sz="4" w:space="0" w:color="auto"/>
            </w:tcBorders>
          </w:tcPr>
          <w:p w:rsidR="00BA1485" w:rsidRPr="00BB79D6" w:rsidRDefault="00BA1485" w:rsidP="00BA1485">
            <w:r w:rsidRPr="00BB79D6">
              <w:t>Článek 14 odst. 2</w:t>
            </w:r>
          </w:p>
        </w:tc>
        <w:tc>
          <w:tcPr>
            <w:tcW w:w="4657" w:type="dxa"/>
            <w:tcBorders>
              <w:top w:val="nil"/>
              <w:bottom w:val="single" w:sz="4" w:space="0" w:color="auto"/>
            </w:tcBorders>
          </w:tcPr>
          <w:p w:rsidR="00BA1485" w:rsidRPr="00BB79D6" w:rsidRDefault="00BA1485" w:rsidP="00BA1485">
            <w:r w:rsidRPr="00BB79D6">
              <w:t>2. Spotřebitel odpovídá pouze za případné snížení hodnoty zboží v důsledku nakládání s tímto zbožím jiným způsobem, než je nutné k tomu, aby se obeznámil s povahou, vlastnostmi a funkčností zboží. Spotřebitel není v žádném případě odpovědný za případné snížení hodnoty zboží, pokud obchodník neposkytl informace o právu odstoupit od smlouvy podle čl. 6 odst. 1 písm. h).</w:t>
            </w:r>
          </w:p>
        </w:tc>
      </w:tr>
      <w:tr w:rsidR="00BA1485" w:rsidRPr="00567928" w:rsidTr="00AC009C">
        <w:trPr>
          <w:trHeight w:val="1034"/>
        </w:trPr>
        <w:tc>
          <w:tcPr>
            <w:tcW w:w="1405" w:type="dxa"/>
            <w:tcBorders>
              <w:top w:val="nil"/>
              <w:bottom w:val="single" w:sz="4" w:space="0" w:color="auto"/>
            </w:tcBorders>
          </w:tcPr>
          <w:p w:rsidR="00BA1485" w:rsidRPr="002F6DF4" w:rsidRDefault="00BA1485" w:rsidP="00BA1485">
            <w:pPr>
              <w:jc w:val="center"/>
            </w:pPr>
            <w:r w:rsidRPr="002F6DF4">
              <w:t>§ 1834</w:t>
            </w:r>
          </w:p>
          <w:p w:rsidR="00BA1485" w:rsidRPr="002F6DF4" w:rsidRDefault="00BA1485" w:rsidP="00BA1485"/>
        </w:tc>
        <w:tc>
          <w:tcPr>
            <w:tcW w:w="5003" w:type="dxa"/>
            <w:tcBorders>
              <w:top w:val="nil"/>
              <w:bottom w:val="single" w:sz="4" w:space="0" w:color="auto"/>
            </w:tcBorders>
          </w:tcPr>
          <w:p w:rsidR="00BA1485" w:rsidRPr="00254DE2" w:rsidRDefault="00BA1485" w:rsidP="00BA1485">
            <w:pPr>
              <w:rPr>
                <w:lang w:val="af-ZA"/>
              </w:rPr>
            </w:pPr>
            <w:r w:rsidRPr="00254DE2">
              <w:rPr>
                <w:lang w:val="af-ZA"/>
              </w:rPr>
              <w:t xml:space="preserve">Odstoupí-li spotřebitel od smlouvy, jejímž předmětem je poskytování služeb nebo dodávka vody, plynu nebo elektřiny, které nejsou prodávány v omezeném objemu nebo v určitém množství, </w:t>
            </w:r>
            <w:r w:rsidR="006926E6">
              <w:rPr>
                <w:lang w:val="af-ZA"/>
              </w:rPr>
              <w:t>nebo</w:t>
            </w:r>
            <w:r w:rsidRPr="00254DE2">
              <w:rPr>
                <w:lang w:val="af-ZA"/>
              </w:rPr>
              <w:t xml:space="preserve"> tepla z dálkového vytápění, a podnikatel s plněním na základě výslovné žádosti spotřebitele začal před uplynutím lhůty pro odstoupení od smlouvy, uhradí podnikateli poměrnou část sjednané ceny za plnění poskytnuté do okamžiku odstoupení od smlouvy. Je-li sjednaná cena nepřiměřeně vysoká, uhradí spotřebitel podnikateli </w:t>
            </w:r>
            <w:r>
              <w:rPr>
                <w:lang w:val="af-ZA"/>
              </w:rPr>
              <w:t>obvyklou cenu</w:t>
            </w:r>
            <w:r w:rsidRPr="00254DE2">
              <w:rPr>
                <w:lang w:val="af-ZA"/>
              </w:rPr>
              <w:t xml:space="preserve"> toho, co bylo poskytnuto.</w:t>
            </w:r>
          </w:p>
          <w:p w:rsidR="00BA1485" w:rsidRPr="00755284" w:rsidRDefault="00BA1485" w:rsidP="00BA1485">
            <w:pPr>
              <w:rPr>
                <w:color w:val="FF0000"/>
                <w:lang w:val="af-ZA"/>
              </w:rPr>
            </w:pPr>
          </w:p>
        </w:tc>
        <w:tc>
          <w:tcPr>
            <w:tcW w:w="1432" w:type="dxa"/>
            <w:tcBorders>
              <w:top w:val="nil"/>
              <w:bottom w:val="single" w:sz="4" w:space="0" w:color="auto"/>
            </w:tcBorders>
          </w:tcPr>
          <w:p w:rsidR="00BA1485" w:rsidRPr="002F6DF4" w:rsidRDefault="00BA1485" w:rsidP="00BA1485">
            <w:r w:rsidRPr="002F6DF4">
              <w:t>32011L0083</w:t>
            </w:r>
          </w:p>
        </w:tc>
        <w:tc>
          <w:tcPr>
            <w:tcW w:w="1828" w:type="dxa"/>
            <w:tcBorders>
              <w:top w:val="nil"/>
              <w:bottom w:val="single" w:sz="4" w:space="0" w:color="auto"/>
            </w:tcBorders>
          </w:tcPr>
          <w:p w:rsidR="00BA1485" w:rsidRPr="00BB79D6" w:rsidRDefault="00BA1485" w:rsidP="00BA1485">
            <w:r w:rsidRPr="00BB79D6">
              <w:t>Článek 14 odst. 3</w:t>
            </w:r>
          </w:p>
        </w:tc>
        <w:tc>
          <w:tcPr>
            <w:tcW w:w="4657" w:type="dxa"/>
            <w:tcBorders>
              <w:top w:val="nil"/>
              <w:bottom w:val="single" w:sz="4" w:space="0" w:color="auto"/>
            </w:tcBorders>
          </w:tcPr>
          <w:p w:rsidR="00BA1485" w:rsidRPr="00BB79D6" w:rsidRDefault="00BA1485" w:rsidP="00BA1485">
            <w:r w:rsidRPr="00BB79D6">
              <w:t>3. Pokud spotřebitel uplatní právo odstoupit od smlouvy po předložení žádosti podle čl. 7 odst. 3 nebo čl. 8 odst. 8, zaplatí obchodníkovi částku úměrnou rozsahu služeb poskytnutých do doby, kdy spotřebitel informoval obchodníka o uplatnění práva odstoupit od smlouvy, a to v porovnání s celkovým rozsahem smlouvy. Úměrná částka, kterou má spotřebitel zaplatit obchodníkovi, se vypočítá na základě celkové ceny dohodnuté ve smlouvě. Je-li celková cena nepřiměřeně vysoká, úměrná částka se vypočítá na základě tržní hodnoty dodaného zboží nebo poskytnuté služby.</w:t>
            </w:r>
          </w:p>
        </w:tc>
      </w:tr>
      <w:tr w:rsidR="00BA1485" w:rsidRPr="00567928" w:rsidTr="00AC009C">
        <w:trPr>
          <w:trHeight w:val="1034"/>
        </w:trPr>
        <w:tc>
          <w:tcPr>
            <w:tcW w:w="1405" w:type="dxa"/>
            <w:tcBorders>
              <w:top w:val="nil"/>
              <w:bottom w:val="single" w:sz="4" w:space="0" w:color="auto"/>
            </w:tcBorders>
          </w:tcPr>
          <w:p w:rsidR="00BA1485" w:rsidRPr="002F6DF4" w:rsidRDefault="00BA1485" w:rsidP="00BA1485">
            <w:pPr>
              <w:jc w:val="center"/>
            </w:pPr>
            <w:r w:rsidRPr="002F6DF4">
              <w:t>§ 1836</w:t>
            </w:r>
          </w:p>
        </w:tc>
        <w:tc>
          <w:tcPr>
            <w:tcW w:w="5003" w:type="dxa"/>
            <w:tcBorders>
              <w:top w:val="nil"/>
              <w:bottom w:val="single" w:sz="4" w:space="0" w:color="auto"/>
            </w:tcBorders>
          </w:tcPr>
          <w:p w:rsidR="00BA1485" w:rsidRPr="00254DE2" w:rsidRDefault="00BA1485" w:rsidP="00BA1485">
            <w:pPr>
              <w:shd w:val="clear" w:color="auto" w:fill="FFFFFF" w:themeFill="background1"/>
              <w:rPr>
                <w:lang w:val="af-ZA"/>
              </w:rPr>
            </w:pPr>
            <w:r w:rsidRPr="00254DE2">
              <w:rPr>
                <w:lang w:val="af-ZA"/>
              </w:rPr>
              <w:t>Odstoupí-li spotřebitel od smlouvy, nenese žádné náklady, jestliže jde o smlouvu</w:t>
            </w:r>
          </w:p>
          <w:p w:rsidR="00BA1485" w:rsidRPr="00254DE2" w:rsidRDefault="00BA1485" w:rsidP="00BA1485">
            <w:pPr>
              <w:shd w:val="clear" w:color="auto" w:fill="FFFFFF" w:themeFill="background1"/>
              <w:rPr>
                <w:lang w:val="af-ZA"/>
              </w:rPr>
            </w:pPr>
            <w:r w:rsidRPr="00254DE2">
              <w:rPr>
                <w:lang w:val="af-ZA"/>
              </w:rPr>
              <w:t xml:space="preserve">a) jejímž předmětem je poskytování služeb nebo dodávky vody, plynu nebo elektřiny, které nejsou prodávány v omezeném objemu nebo v určitém množství, </w:t>
            </w:r>
            <w:r w:rsidR="006926E6">
              <w:rPr>
                <w:lang w:val="af-ZA"/>
              </w:rPr>
              <w:t>nebo</w:t>
            </w:r>
            <w:r w:rsidRPr="00254DE2">
              <w:rPr>
                <w:lang w:val="af-ZA"/>
              </w:rPr>
              <w:t xml:space="preserve"> tepla z dálkového vytápění, a podnikatel neposkytl spotřebiteli údaje podle § 1820 odst. 1 písm. h) a j), nebo pokud podnikatel začal s plněním před uplynutím lhůty pro odstoupení od smlouvy, ačkoliv spotřebitel o to výslovně nežádal podle § 1824a odst. 3 nebo § 1828 odst. 5, nebo</w:t>
            </w:r>
          </w:p>
          <w:p w:rsidR="00BA1485" w:rsidRPr="00254DE2" w:rsidRDefault="00BA1485" w:rsidP="00BA1485">
            <w:pPr>
              <w:shd w:val="clear" w:color="auto" w:fill="FFFFFF" w:themeFill="background1"/>
              <w:rPr>
                <w:lang w:val="af-ZA"/>
              </w:rPr>
            </w:pPr>
            <w:r w:rsidRPr="00254DE2">
              <w:rPr>
                <w:lang w:val="af-ZA"/>
              </w:rPr>
              <w:t xml:space="preserve">b) o dodání digitálního obsahu, pokud nebyl dodán na hmotném nosiči a podnikatel jej dodal před uplynutím lhůty pro odstoupení od smlouvy, ačkoliv spotřebitel o to výslovně nežádal, nebo nevzal výslovně na vědomí, že mu právo na odstoupení od smlouvy zanikne, nebo podnikatel neposkytl spotřebiteli potvrzení podle § 1824a odst. 1 a 2 nebo § 1828 odst. 3 a 4. </w:t>
            </w:r>
          </w:p>
          <w:p w:rsidR="00BA1485" w:rsidRPr="00867654" w:rsidRDefault="00BA1485" w:rsidP="00BA1485">
            <w:pPr>
              <w:rPr>
                <w:color w:val="FF0000"/>
              </w:rPr>
            </w:pPr>
          </w:p>
        </w:tc>
        <w:tc>
          <w:tcPr>
            <w:tcW w:w="1432" w:type="dxa"/>
            <w:tcBorders>
              <w:top w:val="nil"/>
              <w:bottom w:val="single" w:sz="4" w:space="0" w:color="auto"/>
            </w:tcBorders>
          </w:tcPr>
          <w:p w:rsidR="00BA1485" w:rsidRPr="002F6DF4" w:rsidRDefault="00BA1485" w:rsidP="00BA1485">
            <w:r w:rsidRPr="002F6DF4">
              <w:t>32011L0083</w:t>
            </w:r>
          </w:p>
        </w:tc>
        <w:tc>
          <w:tcPr>
            <w:tcW w:w="1828" w:type="dxa"/>
            <w:tcBorders>
              <w:top w:val="nil"/>
              <w:bottom w:val="single" w:sz="4" w:space="0" w:color="auto"/>
            </w:tcBorders>
          </w:tcPr>
          <w:p w:rsidR="00BA1485" w:rsidRPr="00BB79D6" w:rsidRDefault="00BA1485" w:rsidP="00BA1485">
            <w:r w:rsidRPr="00BB79D6">
              <w:t>Článek 14 odst. 4</w:t>
            </w:r>
          </w:p>
        </w:tc>
        <w:tc>
          <w:tcPr>
            <w:tcW w:w="4657" w:type="dxa"/>
            <w:tcBorders>
              <w:top w:val="nil"/>
              <w:bottom w:val="single" w:sz="4" w:space="0" w:color="auto"/>
            </w:tcBorders>
          </w:tcPr>
          <w:p w:rsidR="00BA1485" w:rsidRPr="00BB79D6" w:rsidRDefault="00BA1485" w:rsidP="00BA1485">
            <w:r w:rsidRPr="00BB79D6">
              <w:t>4.   Spotřebitel nenese žádné náklady na:</w:t>
            </w:r>
          </w:p>
          <w:p w:rsidR="00BA1485" w:rsidRPr="00BB79D6" w:rsidRDefault="00BA1485" w:rsidP="00BA1485">
            <w:r w:rsidRPr="00BB79D6">
              <w:t>a) poskytování služeb nebo dodávky vody, plynu nebo elektřiny, které nejsou prodávány v omezeném objemu nebo ve stanoveném množství, či tepla z dálkového vytápění, provedené zcela nebo částečně během lhůty pro odstoupení od smlouvy, pokud</w:t>
            </w:r>
          </w:p>
          <w:p w:rsidR="00BA1485" w:rsidRPr="00BB79D6" w:rsidRDefault="00BA1485" w:rsidP="00BA1485">
            <w:pPr>
              <w:ind w:left="72"/>
            </w:pPr>
            <w:r w:rsidRPr="00BB79D6">
              <w:t>i) obchodník neposkytl informace podle čl. 6 odst. 1 písm. h) nebo j) nebo</w:t>
            </w:r>
          </w:p>
          <w:p w:rsidR="00BA1485" w:rsidRPr="00BB79D6" w:rsidRDefault="00BA1485" w:rsidP="00BA1485">
            <w:pPr>
              <w:ind w:left="72"/>
            </w:pPr>
            <w:r w:rsidRPr="00BB79D6">
              <w:t>ii) spotřebitel výslovně nepožádal o to, aby služby začaly být poskytovány během lhůty pro odstoupení od smlouvy v souladu s čl. 7 odst. 3 a čl. 8 odst. 8, nebo</w:t>
            </w:r>
          </w:p>
          <w:p w:rsidR="00BA1485" w:rsidRPr="00BB79D6" w:rsidRDefault="00BA1485" w:rsidP="00BA1485">
            <w:r w:rsidRPr="00BB79D6">
              <w:t>b) plné nebo částečné dodání digitálního obsahu, který není poskytnut na hmotném nosiči, pokud</w:t>
            </w:r>
          </w:p>
          <w:p w:rsidR="00BA1485" w:rsidRPr="00BB79D6" w:rsidRDefault="00BA1485" w:rsidP="00BA1485">
            <w:pPr>
              <w:ind w:left="214"/>
            </w:pPr>
            <w:r w:rsidRPr="00BB79D6">
              <w:t>i) spotřebitel nedal předchozí výslovný souhlas k zahájení jeho dodávek před uplynutím čtrnáctidenní lhůty uvedené v článku 9 nebo</w:t>
            </w:r>
          </w:p>
          <w:p w:rsidR="00BA1485" w:rsidRPr="00BB79D6" w:rsidRDefault="00BA1485" w:rsidP="00BA1485">
            <w:pPr>
              <w:ind w:left="214"/>
            </w:pPr>
            <w:r w:rsidRPr="00BB79D6">
              <w:t>ii) spotřebitel nevzal na vědomí, že poskytnutím souhlasu ztrácí své právo odstoupit od smlouvy nebo</w:t>
            </w:r>
          </w:p>
          <w:p w:rsidR="00BA1485" w:rsidRPr="00BB79D6" w:rsidRDefault="00BA1485" w:rsidP="00BA1485">
            <w:pPr>
              <w:ind w:left="214"/>
            </w:pPr>
            <w:r w:rsidRPr="00BB79D6">
              <w:t>iii) obchodník neposkytl potvrzení podle čl. 7 odst. 2 nebo čl. 8 odst. 7.</w:t>
            </w:r>
          </w:p>
        </w:tc>
      </w:tr>
      <w:tr w:rsidR="00BA1485" w:rsidRPr="00567928" w:rsidTr="00AC009C">
        <w:trPr>
          <w:trHeight w:val="1034"/>
        </w:trPr>
        <w:tc>
          <w:tcPr>
            <w:tcW w:w="1405" w:type="dxa"/>
            <w:tcBorders>
              <w:top w:val="nil"/>
              <w:bottom w:val="single" w:sz="4" w:space="0" w:color="auto"/>
            </w:tcBorders>
          </w:tcPr>
          <w:p w:rsidR="00BA1485" w:rsidRPr="00D37544" w:rsidRDefault="00BA1485" w:rsidP="00BA1485">
            <w:pPr>
              <w:jc w:val="center"/>
            </w:pPr>
            <w:r w:rsidRPr="00D37544">
              <w:t>§ 1836a</w:t>
            </w:r>
          </w:p>
          <w:p w:rsidR="00BA1485" w:rsidRPr="00D37544" w:rsidRDefault="00BA1485" w:rsidP="00BA1485"/>
        </w:tc>
        <w:tc>
          <w:tcPr>
            <w:tcW w:w="5003" w:type="dxa"/>
            <w:tcBorders>
              <w:top w:val="nil"/>
              <w:bottom w:val="single" w:sz="4" w:space="0" w:color="auto"/>
            </w:tcBorders>
          </w:tcPr>
          <w:p w:rsidR="00BA1485" w:rsidRPr="00BA1485" w:rsidRDefault="00BA1485" w:rsidP="00BA1485">
            <w:pPr>
              <w:rPr>
                <w:lang w:val="af-ZA"/>
              </w:rPr>
            </w:pPr>
            <w:r w:rsidRPr="00BA1485">
              <w:rPr>
                <w:lang w:val="af-ZA"/>
              </w:rPr>
              <w:t>(1) Odstoupil-li spotřebitel od smlouvy, zanikají závazky ze všech vedlejších smluv k témuž okamžiku jako závazek ze smlouvy hlavní bez nákladů pro spotřebitele s výjimkou úhrad podle § 1832 odst. 2, § 1833 a 1834.</w:t>
            </w:r>
          </w:p>
          <w:p w:rsidR="00BA1485" w:rsidRPr="00685324" w:rsidRDefault="00BA1485" w:rsidP="00BA1485">
            <w:pPr>
              <w:rPr>
                <w:color w:val="FF0000"/>
                <w:lang w:val="af-ZA"/>
              </w:rPr>
            </w:pPr>
            <w:r w:rsidRPr="00BA1485">
              <w:rPr>
                <w:lang w:val="af-ZA"/>
              </w:rPr>
              <w:t>(2) Vedlejší smlouvou podle odstavce 1 je smlouva, jejímž předmětem je plnění související s plněním poskytovaným na základě smlouvy hlavní, a toto plnění je poskytováno podnikatelem nebo třetí osobou na základě ujednání mezi nimi.</w:t>
            </w:r>
          </w:p>
        </w:tc>
        <w:tc>
          <w:tcPr>
            <w:tcW w:w="1432" w:type="dxa"/>
            <w:tcBorders>
              <w:top w:val="nil"/>
              <w:bottom w:val="single" w:sz="4" w:space="0" w:color="auto"/>
            </w:tcBorders>
          </w:tcPr>
          <w:p w:rsidR="00BA1485" w:rsidRPr="00D37544" w:rsidRDefault="00BA1485" w:rsidP="00BA1485">
            <w:r w:rsidRPr="00D37544">
              <w:t>32011L0083</w:t>
            </w:r>
          </w:p>
        </w:tc>
        <w:tc>
          <w:tcPr>
            <w:tcW w:w="1828" w:type="dxa"/>
            <w:tcBorders>
              <w:top w:val="nil"/>
              <w:bottom w:val="single" w:sz="4" w:space="0" w:color="auto"/>
            </w:tcBorders>
          </w:tcPr>
          <w:p w:rsidR="00BA1485" w:rsidRPr="00BB79D6" w:rsidRDefault="00BA1485" w:rsidP="00BA1485">
            <w:r w:rsidRPr="00BB79D6">
              <w:t xml:space="preserve">Článek 15 </w:t>
            </w:r>
          </w:p>
        </w:tc>
        <w:tc>
          <w:tcPr>
            <w:tcW w:w="4657" w:type="dxa"/>
            <w:tcBorders>
              <w:top w:val="nil"/>
              <w:bottom w:val="single" w:sz="4" w:space="0" w:color="auto"/>
            </w:tcBorders>
          </w:tcPr>
          <w:p w:rsidR="00BA1485" w:rsidRPr="00BB79D6" w:rsidRDefault="00BA1485" w:rsidP="00BA1485">
            <w:r w:rsidRPr="00BB79D6">
              <w:t>1. Aniž je dotčen článek 15 směrnice Evropského parlamentu a Rady 2008/48/ES ze dne 23. dubna 2008 o smlouvách o spotřebitelském úvěru [20], jestliže spotřebitel uplatní své právo odstoupit od smlouvy uzavřené na dálku nebo smlouvy uzavřené mimo obchodní prostory v souladu s články 9 až 14 této směrnice, jsou veškeré související smlouvy automaticky ukončeny bez jakýchkoli jiných nákladů pro spotřebitele, než jsou náklady stanovené v čl. 13 odst. 2 a v článku 14 této směrnice.</w:t>
            </w:r>
          </w:p>
          <w:p w:rsidR="00BA1485" w:rsidRPr="00BB79D6" w:rsidRDefault="00BA1485" w:rsidP="00BA1485">
            <w:r w:rsidRPr="00BB79D6">
              <w:t>2. Členské státy stanoví podrobná pravidla pro ukončení těchto smluv.</w:t>
            </w:r>
          </w:p>
        </w:tc>
      </w:tr>
      <w:tr w:rsidR="00BA1485" w:rsidRPr="00567928" w:rsidTr="00AC009C">
        <w:trPr>
          <w:trHeight w:val="1034"/>
        </w:trPr>
        <w:tc>
          <w:tcPr>
            <w:tcW w:w="1405" w:type="dxa"/>
            <w:tcBorders>
              <w:top w:val="nil"/>
              <w:bottom w:val="single" w:sz="4" w:space="0" w:color="auto"/>
            </w:tcBorders>
          </w:tcPr>
          <w:p w:rsidR="00BA1485" w:rsidRPr="00584D35" w:rsidRDefault="00BA1485" w:rsidP="00BA1485">
            <w:pPr>
              <w:jc w:val="center"/>
            </w:pPr>
            <w:r w:rsidRPr="00584D35">
              <w:t>§ 1837</w:t>
            </w:r>
            <w:r>
              <w:t xml:space="preserve"> písm. a)</w:t>
            </w:r>
          </w:p>
        </w:tc>
        <w:tc>
          <w:tcPr>
            <w:tcW w:w="5003" w:type="dxa"/>
            <w:tcBorders>
              <w:top w:val="nil"/>
              <w:bottom w:val="single" w:sz="4" w:space="0" w:color="auto"/>
            </w:tcBorders>
          </w:tcPr>
          <w:p w:rsidR="00BA1485" w:rsidRPr="003965ED" w:rsidRDefault="00BA1485" w:rsidP="00632767">
            <w:pPr>
              <w:jc w:val="left"/>
              <w:rPr>
                <w:lang w:val="af-ZA"/>
              </w:rPr>
            </w:pPr>
            <w:r w:rsidRPr="003965ED">
              <w:rPr>
                <w:lang w:val="af-ZA"/>
              </w:rPr>
              <w:t>Výjimky z práva odstoupit od smlouvy</w:t>
            </w:r>
          </w:p>
          <w:p w:rsidR="00BA1485" w:rsidRPr="002D225B" w:rsidRDefault="00BA1485" w:rsidP="00BA1485">
            <w:pPr>
              <w:rPr>
                <w:lang w:val="af-ZA"/>
              </w:rPr>
            </w:pPr>
            <w:r w:rsidRPr="002D225B">
              <w:rPr>
                <w:lang w:val="af-ZA"/>
              </w:rPr>
              <w:t xml:space="preserve">Spotřebitel nemůže odstoupit od smlouvy </w:t>
            </w:r>
          </w:p>
          <w:p w:rsidR="00BA1485" w:rsidRPr="003965ED" w:rsidRDefault="00BA1485" w:rsidP="00BA1485">
            <w:pPr>
              <w:rPr>
                <w:lang w:val="af-ZA"/>
              </w:rPr>
            </w:pPr>
            <w:r w:rsidRPr="003965ED">
              <w:rPr>
                <w:lang w:val="af-ZA"/>
              </w:rPr>
              <w:t>a) o poskytování služeb, jestliže byly v plném rozsahu poskytnuty s jeho předchozím výslovným souhlasem před uplynutím lhůty pro odstoupení od smlouvy a podnikatel před uzavřením smlouvy sdělil spotřebiteli, že v takovém případě nemá právo na odstoupení od smlouvy,</w:t>
            </w:r>
          </w:p>
          <w:p w:rsidR="00BA1485" w:rsidRDefault="00BA1485" w:rsidP="00BA1485">
            <w:pPr>
              <w:rPr>
                <w:color w:val="FF0000"/>
                <w:lang w:val="af-ZA"/>
              </w:rPr>
            </w:pPr>
          </w:p>
          <w:p w:rsidR="00BA1485" w:rsidRPr="001E2116" w:rsidRDefault="00BA1485" w:rsidP="00BA1485">
            <w:pPr>
              <w:rPr>
                <w:color w:val="FF0000"/>
                <w:lang w:val="af-ZA"/>
              </w:rPr>
            </w:pPr>
          </w:p>
        </w:tc>
        <w:tc>
          <w:tcPr>
            <w:tcW w:w="1432" w:type="dxa"/>
            <w:tcBorders>
              <w:top w:val="nil"/>
              <w:bottom w:val="single" w:sz="4" w:space="0" w:color="auto"/>
            </w:tcBorders>
          </w:tcPr>
          <w:p w:rsidR="00BA1485" w:rsidRPr="00584D35" w:rsidRDefault="00BA1485" w:rsidP="00BA1485">
            <w:r w:rsidRPr="00584D35">
              <w:t>32011L0083</w:t>
            </w:r>
          </w:p>
        </w:tc>
        <w:tc>
          <w:tcPr>
            <w:tcW w:w="1828" w:type="dxa"/>
            <w:tcBorders>
              <w:top w:val="nil"/>
              <w:bottom w:val="single" w:sz="4" w:space="0" w:color="auto"/>
            </w:tcBorders>
          </w:tcPr>
          <w:p w:rsidR="00BA1485" w:rsidRPr="00584D35" w:rsidRDefault="00BA1485" w:rsidP="00BA1485">
            <w:r w:rsidRPr="00584D35">
              <w:t>Článek 16</w:t>
            </w:r>
            <w:r>
              <w:t>, písm. a)</w:t>
            </w:r>
          </w:p>
        </w:tc>
        <w:tc>
          <w:tcPr>
            <w:tcW w:w="4657" w:type="dxa"/>
            <w:tcBorders>
              <w:top w:val="nil"/>
              <w:bottom w:val="single" w:sz="4" w:space="0" w:color="auto"/>
            </w:tcBorders>
          </w:tcPr>
          <w:p w:rsidR="00BA1485" w:rsidRPr="00935066" w:rsidRDefault="00BA1485" w:rsidP="00BA1485">
            <w:r w:rsidRPr="00935066">
              <w:t>Výjimky z práva odstoupit od smlouvy</w:t>
            </w:r>
          </w:p>
          <w:p w:rsidR="00BA1485" w:rsidRPr="00935066" w:rsidRDefault="00BA1485" w:rsidP="00BA1485">
            <w:r w:rsidRPr="00935066">
              <w:t>Členské státy nestanoví právo odstoupit od smlouvy vymezené v článcích 9 až 15 v případě smluv uzavřených na dálku a smluv uzavřených mimo obchodní prostory, pokud jde o:</w:t>
            </w:r>
          </w:p>
          <w:p w:rsidR="00BA1485" w:rsidRPr="00935066" w:rsidRDefault="00BA1485" w:rsidP="00BA1485">
            <w:r w:rsidRPr="00935066">
              <w:t>a) smlouvy o službách poté, co tyto služby byly v plném rozsahu poskytnuty, přičemž plnění těchto smluv začalo s předchozím výslovným souhlasem spotřebitele a s jeho vědomím, že jakmile obchodník své závazky ze smlouvy zcela splní, ztratí své právo odstoupit od smlouvy;</w:t>
            </w:r>
          </w:p>
        </w:tc>
      </w:tr>
      <w:tr w:rsidR="00BA1485" w:rsidRPr="00567928" w:rsidTr="00AC009C">
        <w:trPr>
          <w:trHeight w:val="1034"/>
        </w:trPr>
        <w:tc>
          <w:tcPr>
            <w:tcW w:w="1405" w:type="dxa"/>
            <w:tcBorders>
              <w:top w:val="nil"/>
              <w:bottom w:val="single" w:sz="4" w:space="0" w:color="auto"/>
            </w:tcBorders>
          </w:tcPr>
          <w:p w:rsidR="00BA1485" w:rsidRPr="00584D35" w:rsidRDefault="00BA1485" w:rsidP="00BA1485">
            <w:pPr>
              <w:jc w:val="center"/>
            </w:pPr>
            <w:r w:rsidRPr="00584D35">
              <w:t>§ 1837</w:t>
            </w:r>
            <w:r>
              <w:t xml:space="preserve"> písm. c)</w:t>
            </w:r>
          </w:p>
        </w:tc>
        <w:tc>
          <w:tcPr>
            <w:tcW w:w="5003" w:type="dxa"/>
            <w:tcBorders>
              <w:top w:val="nil"/>
              <w:bottom w:val="single" w:sz="4" w:space="0" w:color="auto"/>
            </w:tcBorders>
          </w:tcPr>
          <w:p w:rsidR="00BA1485" w:rsidRPr="003965ED" w:rsidRDefault="00BA1485" w:rsidP="00BA1485">
            <w:pPr>
              <w:rPr>
                <w:lang w:val="af-ZA"/>
              </w:rPr>
            </w:pPr>
            <w:r w:rsidRPr="003965ED">
              <w:rPr>
                <w:lang w:val="af-ZA"/>
              </w:rPr>
              <w:t xml:space="preserve">c) o dodání alkoholických nápojů, jejichž cena byla </w:t>
            </w:r>
            <w:r>
              <w:rPr>
                <w:lang w:val="af-ZA"/>
              </w:rPr>
              <w:t>u</w:t>
            </w:r>
            <w:r w:rsidRPr="003965ED">
              <w:rPr>
                <w:lang w:val="af-ZA"/>
              </w:rPr>
              <w:t>jednána v době uzavření smlouvy</w:t>
            </w:r>
            <w:r>
              <w:rPr>
                <w:lang w:val="af-ZA"/>
              </w:rPr>
              <w:t xml:space="preserve"> s tím</w:t>
            </w:r>
            <w:r w:rsidRPr="003965ED">
              <w:rPr>
                <w:lang w:val="af-ZA"/>
              </w:rPr>
              <w:t xml:space="preserve">, </w:t>
            </w:r>
            <w:r>
              <w:rPr>
                <w:lang w:val="af-ZA"/>
              </w:rPr>
              <w:t>že</w:t>
            </w:r>
            <w:r w:rsidRPr="003965ED">
              <w:rPr>
                <w:lang w:val="af-ZA"/>
              </w:rPr>
              <w:t xml:space="preserve"> jejich dodání je možné uskutečnit až po uplynutí třiceti dnů a jejich skutečná </w:t>
            </w:r>
            <w:r w:rsidRPr="00BA1485">
              <w:rPr>
                <w:lang w:val="af-ZA"/>
              </w:rPr>
              <w:t xml:space="preserve">hodnota </w:t>
            </w:r>
            <w:r w:rsidRPr="003965ED">
              <w:rPr>
                <w:lang w:val="af-ZA"/>
              </w:rPr>
              <w:t>závisí na výchylkách trhu nezávislých na vůli podnikatele,</w:t>
            </w:r>
          </w:p>
        </w:tc>
        <w:tc>
          <w:tcPr>
            <w:tcW w:w="1432" w:type="dxa"/>
            <w:tcBorders>
              <w:top w:val="nil"/>
              <w:bottom w:val="single" w:sz="4" w:space="0" w:color="auto"/>
            </w:tcBorders>
          </w:tcPr>
          <w:p w:rsidR="00BA1485" w:rsidRPr="00584D35" w:rsidRDefault="00BA1485" w:rsidP="00BA1485">
            <w:r w:rsidRPr="00584D35">
              <w:t>32011L0083</w:t>
            </w:r>
          </w:p>
        </w:tc>
        <w:tc>
          <w:tcPr>
            <w:tcW w:w="1828" w:type="dxa"/>
            <w:tcBorders>
              <w:top w:val="nil"/>
              <w:bottom w:val="single" w:sz="4" w:space="0" w:color="auto"/>
            </w:tcBorders>
          </w:tcPr>
          <w:p w:rsidR="00BA1485" w:rsidRPr="00584D35" w:rsidRDefault="00BA1485" w:rsidP="00BA1485">
            <w:r w:rsidRPr="00584D35">
              <w:t>Článek 16</w:t>
            </w:r>
            <w:r>
              <w:t>, písm. g)</w:t>
            </w:r>
          </w:p>
        </w:tc>
        <w:tc>
          <w:tcPr>
            <w:tcW w:w="4657" w:type="dxa"/>
            <w:tcBorders>
              <w:top w:val="nil"/>
              <w:bottom w:val="single" w:sz="4" w:space="0" w:color="auto"/>
            </w:tcBorders>
          </w:tcPr>
          <w:p w:rsidR="00BA1485" w:rsidRPr="00935066" w:rsidRDefault="00BA1485" w:rsidP="00BA1485">
            <w:r w:rsidRPr="00935066">
              <w:t>g) dodání alkoholických nápojů, jejichž cena byla sjednána v době uzavření kupní smlouvy, jež mohou být dodány až po uplynutí třicet dnů a jejichž skutečná cena závisí na kolísání cen na trhu, které obchodník nemůže ovlivnit;</w:t>
            </w:r>
          </w:p>
          <w:p w:rsidR="00BA1485" w:rsidRPr="00935066" w:rsidRDefault="00BA1485" w:rsidP="00BA1485"/>
        </w:tc>
      </w:tr>
      <w:tr w:rsidR="00BA1485" w:rsidRPr="00567928" w:rsidTr="00AC009C">
        <w:trPr>
          <w:trHeight w:val="1034"/>
        </w:trPr>
        <w:tc>
          <w:tcPr>
            <w:tcW w:w="1405" w:type="dxa"/>
            <w:tcBorders>
              <w:top w:val="nil"/>
              <w:bottom w:val="single" w:sz="4" w:space="0" w:color="auto"/>
            </w:tcBorders>
          </w:tcPr>
          <w:p w:rsidR="00BA1485" w:rsidRPr="00584D35" w:rsidRDefault="00BA1485" w:rsidP="00BA1485">
            <w:pPr>
              <w:jc w:val="center"/>
            </w:pPr>
            <w:r w:rsidRPr="00584D35">
              <w:t>§ 1837</w:t>
            </w:r>
            <w:r>
              <w:t xml:space="preserve"> písm. d)</w:t>
            </w:r>
          </w:p>
        </w:tc>
        <w:tc>
          <w:tcPr>
            <w:tcW w:w="5003" w:type="dxa"/>
            <w:tcBorders>
              <w:top w:val="nil"/>
              <w:bottom w:val="single" w:sz="4" w:space="0" w:color="auto"/>
            </w:tcBorders>
          </w:tcPr>
          <w:p w:rsidR="00BA1485" w:rsidRPr="00E31013" w:rsidRDefault="00BA1485" w:rsidP="00BA1485">
            <w:pPr>
              <w:rPr>
                <w:color w:val="FF0000"/>
                <w:lang w:val="af-ZA"/>
              </w:rPr>
            </w:pPr>
            <w:r w:rsidRPr="003965ED">
              <w:rPr>
                <w:lang w:val="af-ZA"/>
              </w:rPr>
              <w:t xml:space="preserve">d) </w:t>
            </w:r>
            <w:r w:rsidRPr="00BA1485">
              <w:t>o dodávce zboží vyrobeného podle požadavků spotřebitele nebo přizpůsobeného jeho osobním potřebám,</w:t>
            </w:r>
          </w:p>
        </w:tc>
        <w:tc>
          <w:tcPr>
            <w:tcW w:w="1432" w:type="dxa"/>
            <w:tcBorders>
              <w:top w:val="nil"/>
              <w:bottom w:val="single" w:sz="4" w:space="0" w:color="auto"/>
            </w:tcBorders>
          </w:tcPr>
          <w:p w:rsidR="00BA1485" w:rsidRPr="00584D35" w:rsidRDefault="00BA1485" w:rsidP="00BA1485">
            <w:r w:rsidRPr="00584D35">
              <w:t>32011L0083</w:t>
            </w:r>
          </w:p>
        </w:tc>
        <w:tc>
          <w:tcPr>
            <w:tcW w:w="1828" w:type="dxa"/>
            <w:tcBorders>
              <w:top w:val="nil"/>
              <w:bottom w:val="single" w:sz="4" w:space="0" w:color="auto"/>
            </w:tcBorders>
          </w:tcPr>
          <w:p w:rsidR="00BA1485" w:rsidRPr="00584D35" w:rsidRDefault="00BA1485" w:rsidP="00BA1485">
            <w:r w:rsidRPr="00584D35">
              <w:t>Článek 16</w:t>
            </w:r>
            <w:r>
              <w:t>, písm. c)</w:t>
            </w:r>
          </w:p>
        </w:tc>
        <w:tc>
          <w:tcPr>
            <w:tcW w:w="4657" w:type="dxa"/>
            <w:tcBorders>
              <w:top w:val="nil"/>
              <w:bottom w:val="single" w:sz="4" w:space="0" w:color="auto"/>
            </w:tcBorders>
          </w:tcPr>
          <w:p w:rsidR="00BA1485" w:rsidRPr="00935066" w:rsidRDefault="00BA1485" w:rsidP="00BA1485">
            <w:r w:rsidRPr="00935066">
              <w:t>c) dodání zboží vyrobeného podle požadavků spotřebitele nebo zboží přizpůsobeného osobním potřebám;</w:t>
            </w:r>
          </w:p>
        </w:tc>
      </w:tr>
      <w:tr w:rsidR="00BA1485" w:rsidRPr="00567928" w:rsidTr="00AC009C">
        <w:trPr>
          <w:trHeight w:val="1034"/>
        </w:trPr>
        <w:tc>
          <w:tcPr>
            <w:tcW w:w="1405" w:type="dxa"/>
            <w:tcBorders>
              <w:top w:val="nil"/>
              <w:bottom w:val="single" w:sz="4" w:space="0" w:color="auto"/>
            </w:tcBorders>
          </w:tcPr>
          <w:p w:rsidR="00BA1485" w:rsidRPr="00584D35" w:rsidRDefault="00BA1485" w:rsidP="00BA1485">
            <w:pPr>
              <w:jc w:val="center"/>
            </w:pPr>
            <w:r w:rsidRPr="00584D35">
              <w:t>§ 1837</w:t>
            </w:r>
            <w:r>
              <w:t xml:space="preserve"> písm. e)</w:t>
            </w:r>
          </w:p>
        </w:tc>
        <w:tc>
          <w:tcPr>
            <w:tcW w:w="5003" w:type="dxa"/>
            <w:tcBorders>
              <w:top w:val="nil"/>
              <w:bottom w:val="single" w:sz="4" w:space="0" w:color="auto"/>
            </w:tcBorders>
          </w:tcPr>
          <w:p w:rsidR="00BA1485" w:rsidRPr="00BA1485" w:rsidRDefault="00BA1485" w:rsidP="00BA1485">
            <w:r w:rsidRPr="00BA1485">
              <w:rPr>
                <w:lang w:val="af-ZA"/>
              </w:rPr>
              <w:t xml:space="preserve">e) </w:t>
            </w:r>
            <w:r w:rsidRPr="00BA1485">
              <w:t>o dodávce zboží, které podléhá rychlé zkáze, nebo zboží s krátkou dobou spotřeby, jakož i zboží, které bylo po dodání vzhledem ke své povaze nenávratně smíseno s jiným zbožím,</w:t>
            </w:r>
          </w:p>
        </w:tc>
        <w:tc>
          <w:tcPr>
            <w:tcW w:w="1432" w:type="dxa"/>
            <w:tcBorders>
              <w:top w:val="nil"/>
              <w:bottom w:val="single" w:sz="4" w:space="0" w:color="auto"/>
            </w:tcBorders>
          </w:tcPr>
          <w:p w:rsidR="00BA1485" w:rsidRPr="00584D35" w:rsidRDefault="00BA1485" w:rsidP="00BA1485">
            <w:r w:rsidRPr="00584D35">
              <w:t>32011L0083</w:t>
            </w:r>
          </w:p>
        </w:tc>
        <w:tc>
          <w:tcPr>
            <w:tcW w:w="1828" w:type="dxa"/>
            <w:tcBorders>
              <w:top w:val="nil"/>
              <w:bottom w:val="single" w:sz="4" w:space="0" w:color="auto"/>
            </w:tcBorders>
          </w:tcPr>
          <w:p w:rsidR="00BA1485" w:rsidRPr="00584D35" w:rsidRDefault="00BA1485" w:rsidP="00BA1485">
            <w:r w:rsidRPr="00584D35">
              <w:t>Článek 16</w:t>
            </w:r>
            <w:r>
              <w:t>, písm. d), f)</w:t>
            </w:r>
          </w:p>
        </w:tc>
        <w:tc>
          <w:tcPr>
            <w:tcW w:w="4657" w:type="dxa"/>
            <w:tcBorders>
              <w:top w:val="nil"/>
              <w:bottom w:val="single" w:sz="4" w:space="0" w:color="auto"/>
            </w:tcBorders>
          </w:tcPr>
          <w:p w:rsidR="00BA1485" w:rsidRPr="00935066" w:rsidRDefault="00BA1485" w:rsidP="00BA1485">
            <w:r w:rsidRPr="00935066">
              <w:t>d) dodání zboží, které snadno podléhá zkáze nebo má krátkou dobu spotřeby;</w:t>
            </w:r>
          </w:p>
          <w:p w:rsidR="00BA1485" w:rsidRPr="00935066" w:rsidRDefault="00BA1485" w:rsidP="00BA1485">
            <w:r w:rsidRPr="00935066">
              <w:t>f) dodání zboží, které je po doručení vzhledem ke své povaze neoddělitelně smícháno s jinými předměty;</w:t>
            </w:r>
          </w:p>
        </w:tc>
      </w:tr>
      <w:tr w:rsidR="00BA1485" w:rsidRPr="00567928" w:rsidTr="00AC009C">
        <w:trPr>
          <w:trHeight w:val="1034"/>
        </w:trPr>
        <w:tc>
          <w:tcPr>
            <w:tcW w:w="1405" w:type="dxa"/>
            <w:tcBorders>
              <w:top w:val="nil"/>
              <w:bottom w:val="single" w:sz="4" w:space="0" w:color="auto"/>
            </w:tcBorders>
          </w:tcPr>
          <w:p w:rsidR="00BA1485" w:rsidRPr="00584D35" w:rsidRDefault="00BA1485" w:rsidP="00BA1485">
            <w:pPr>
              <w:jc w:val="center"/>
            </w:pPr>
            <w:r w:rsidRPr="00584D35">
              <w:t>§ 1837</w:t>
            </w:r>
            <w:r>
              <w:t xml:space="preserve"> písm. f)</w:t>
            </w:r>
          </w:p>
        </w:tc>
        <w:tc>
          <w:tcPr>
            <w:tcW w:w="5003" w:type="dxa"/>
            <w:tcBorders>
              <w:top w:val="nil"/>
              <w:bottom w:val="single" w:sz="4" w:space="0" w:color="auto"/>
            </w:tcBorders>
          </w:tcPr>
          <w:p w:rsidR="00BA1485" w:rsidRPr="00E31013" w:rsidRDefault="00BA1485" w:rsidP="00BA1485">
            <w:pPr>
              <w:rPr>
                <w:color w:val="FF0000"/>
                <w:lang w:val="af-ZA"/>
              </w:rPr>
            </w:pPr>
            <w:r w:rsidRPr="003965ED">
              <w:rPr>
                <w:lang w:val="af-ZA"/>
              </w:rPr>
              <w:t xml:space="preserve">f) </w:t>
            </w:r>
            <w:r w:rsidRPr="00BA1485">
              <w:rPr>
                <w:lang w:val="af-ZA"/>
              </w:rPr>
              <w:t>o neodkladné opravě nebo údržbě, která má být provedena v místě určeném spotřebitelem na jeho výslovnou žádost; to však neplatí pro provedení jiných než vyžádaných oprav či dodání jiného zboží než náhradních dílů nutných k provedení opravy nebo údržby,</w:t>
            </w:r>
          </w:p>
        </w:tc>
        <w:tc>
          <w:tcPr>
            <w:tcW w:w="1432" w:type="dxa"/>
            <w:tcBorders>
              <w:top w:val="nil"/>
              <w:bottom w:val="single" w:sz="4" w:space="0" w:color="auto"/>
            </w:tcBorders>
          </w:tcPr>
          <w:p w:rsidR="00BA1485" w:rsidRPr="00584D35" w:rsidRDefault="00BA1485" w:rsidP="00BA1485">
            <w:r w:rsidRPr="00584D35">
              <w:t>32011L0083</w:t>
            </w:r>
          </w:p>
        </w:tc>
        <w:tc>
          <w:tcPr>
            <w:tcW w:w="1828" w:type="dxa"/>
            <w:tcBorders>
              <w:top w:val="nil"/>
              <w:bottom w:val="single" w:sz="4" w:space="0" w:color="auto"/>
            </w:tcBorders>
          </w:tcPr>
          <w:p w:rsidR="00BA1485" w:rsidRPr="00584D35" w:rsidRDefault="00BA1485" w:rsidP="00BA1485">
            <w:r w:rsidRPr="00584D35">
              <w:t>Článek 16</w:t>
            </w:r>
            <w:r>
              <w:t>, písm. h)</w:t>
            </w:r>
          </w:p>
        </w:tc>
        <w:tc>
          <w:tcPr>
            <w:tcW w:w="4657" w:type="dxa"/>
            <w:tcBorders>
              <w:top w:val="nil"/>
              <w:bottom w:val="single" w:sz="4" w:space="0" w:color="auto"/>
            </w:tcBorders>
          </w:tcPr>
          <w:p w:rsidR="00BA1485" w:rsidRPr="00935066" w:rsidRDefault="00BA1485" w:rsidP="00BA1485">
            <w:r w:rsidRPr="00935066">
              <w:t>h) smlouvy, u nichž spotřebitel výslovně požádal obchodníka o to, aby jej navštívil za účelem provedení nezbytné opravy nebo údržby. Pokud při příležitosti takovéto návštěvy obchodník poskytne navíc jiné služby než ty, které si zákazník výslovně vyžádal, nebo dodá navíc jiné zboží než náhradní díly nutné k provedení údržby nebo oprav, má spotřebitel právo od smlouvy na tyto dodatečné služby nebo zboží odstoupit;</w:t>
            </w:r>
          </w:p>
        </w:tc>
      </w:tr>
      <w:tr w:rsidR="00BA1485" w:rsidRPr="00567928" w:rsidTr="00AC009C">
        <w:trPr>
          <w:trHeight w:val="1034"/>
        </w:trPr>
        <w:tc>
          <w:tcPr>
            <w:tcW w:w="1405" w:type="dxa"/>
            <w:tcBorders>
              <w:top w:val="nil"/>
              <w:bottom w:val="single" w:sz="4" w:space="0" w:color="auto"/>
            </w:tcBorders>
          </w:tcPr>
          <w:p w:rsidR="00BA1485" w:rsidRPr="00584D35" w:rsidRDefault="00BA1485" w:rsidP="00BA1485">
            <w:pPr>
              <w:jc w:val="center"/>
            </w:pPr>
            <w:r w:rsidRPr="00584D35">
              <w:lastRenderedPageBreak/>
              <w:t>§ 1837</w:t>
            </w:r>
            <w:r>
              <w:t xml:space="preserve"> písm. g)</w:t>
            </w:r>
          </w:p>
        </w:tc>
        <w:tc>
          <w:tcPr>
            <w:tcW w:w="5003" w:type="dxa"/>
            <w:tcBorders>
              <w:top w:val="nil"/>
              <w:bottom w:val="single" w:sz="4" w:space="0" w:color="auto"/>
            </w:tcBorders>
          </w:tcPr>
          <w:p w:rsidR="00BA1485" w:rsidRPr="00BA1485" w:rsidRDefault="00BA1485" w:rsidP="00BA1485">
            <w:pPr>
              <w:rPr>
                <w:color w:val="FF0000"/>
                <w:lang w:val="af-ZA"/>
              </w:rPr>
            </w:pPr>
            <w:r w:rsidRPr="00BA1485">
              <w:rPr>
                <w:lang w:val="af-ZA"/>
              </w:rPr>
              <w:t xml:space="preserve">g) </w:t>
            </w:r>
            <w:r w:rsidRPr="00BA1485">
              <w:t>o dodávce zboží v zapečetěném obalu, které z důvodu ochrany zdraví nebo z hygienických důvodů není vhodné vrátit poté, co jej spotřebitel porušil,</w:t>
            </w:r>
          </w:p>
        </w:tc>
        <w:tc>
          <w:tcPr>
            <w:tcW w:w="1432" w:type="dxa"/>
            <w:tcBorders>
              <w:top w:val="nil"/>
              <w:bottom w:val="single" w:sz="4" w:space="0" w:color="auto"/>
            </w:tcBorders>
          </w:tcPr>
          <w:p w:rsidR="00BA1485" w:rsidRPr="00584D35" w:rsidRDefault="00BA1485" w:rsidP="00BA1485">
            <w:r w:rsidRPr="00584D35">
              <w:t>32011L0083</w:t>
            </w:r>
          </w:p>
        </w:tc>
        <w:tc>
          <w:tcPr>
            <w:tcW w:w="1828" w:type="dxa"/>
            <w:tcBorders>
              <w:top w:val="nil"/>
              <w:bottom w:val="single" w:sz="4" w:space="0" w:color="auto"/>
            </w:tcBorders>
          </w:tcPr>
          <w:p w:rsidR="00BA1485" w:rsidRPr="00584D35" w:rsidRDefault="00BA1485" w:rsidP="00BA1485">
            <w:r w:rsidRPr="00584D35">
              <w:t>Článek 16</w:t>
            </w:r>
            <w:r>
              <w:t>, písm. e)</w:t>
            </w:r>
          </w:p>
        </w:tc>
        <w:tc>
          <w:tcPr>
            <w:tcW w:w="4657" w:type="dxa"/>
            <w:tcBorders>
              <w:top w:val="nil"/>
              <w:bottom w:val="single" w:sz="4" w:space="0" w:color="auto"/>
            </w:tcBorders>
          </w:tcPr>
          <w:p w:rsidR="00BA1485" w:rsidRPr="00935066" w:rsidRDefault="00BA1485" w:rsidP="00BA1485">
            <w:r w:rsidRPr="00935066">
              <w:t>e) dodání zboží v uzavřeném obalu, které není možné vrátit z důvodu ochrany zdraví nebo z hygienických důvodů a které spotřebitel z tohoto obalu vyňal;</w:t>
            </w:r>
          </w:p>
        </w:tc>
      </w:tr>
      <w:tr w:rsidR="00BA1485" w:rsidRPr="00567928" w:rsidTr="00AC009C">
        <w:trPr>
          <w:trHeight w:val="1034"/>
        </w:trPr>
        <w:tc>
          <w:tcPr>
            <w:tcW w:w="1405" w:type="dxa"/>
            <w:tcBorders>
              <w:top w:val="nil"/>
              <w:bottom w:val="single" w:sz="4" w:space="0" w:color="auto"/>
            </w:tcBorders>
          </w:tcPr>
          <w:p w:rsidR="00BA1485" w:rsidRPr="00584D35" w:rsidRDefault="00BA1485" w:rsidP="00BA1485">
            <w:pPr>
              <w:jc w:val="center"/>
            </w:pPr>
            <w:r w:rsidRPr="00584D35">
              <w:t>§ 1837</w:t>
            </w:r>
            <w:r>
              <w:t xml:space="preserve"> písm. h)</w:t>
            </w:r>
          </w:p>
        </w:tc>
        <w:tc>
          <w:tcPr>
            <w:tcW w:w="5003" w:type="dxa"/>
            <w:tcBorders>
              <w:top w:val="nil"/>
              <w:bottom w:val="single" w:sz="4" w:space="0" w:color="auto"/>
            </w:tcBorders>
          </w:tcPr>
          <w:p w:rsidR="00BA1485" w:rsidRPr="00BA1485" w:rsidRDefault="00BA1485" w:rsidP="00BA1485">
            <w:pPr>
              <w:rPr>
                <w:color w:val="FF0000"/>
                <w:lang w:val="af-ZA"/>
              </w:rPr>
            </w:pPr>
            <w:r w:rsidRPr="00BA1485">
              <w:rPr>
                <w:lang w:val="af-ZA"/>
              </w:rPr>
              <w:t xml:space="preserve">h) </w:t>
            </w:r>
            <w:r w:rsidRPr="00BA1485">
              <w:t>o dodávce zvukové nebo obrazové nahrávky nebo počítačového programu v zapečetěném obalu, pokud jej spotřebitel porušil,</w:t>
            </w:r>
          </w:p>
        </w:tc>
        <w:tc>
          <w:tcPr>
            <w:tcW w:w="1432" w:type="dxa"/>
            <w:tcBorders>
              <w:top w:val="nil"/>
              <w:bottom w:val="single" w:sz="4" w:space="0" w:color="auto"/>
            </w:tcBorders>
          </w:tcPr>
          <w:p w:rsidR="00BA1485" w:rsidRPr="00584D35" w:rsidRDefault="00BA1485" w:rsidP="00BA1485">
            <w:r w:rsidRPr="00584D35">
              <w:t>32011L0083</w:t>
            </w:r>
          </w:p>
        </w:tc>
        <w:tc>
          <w:tcPr>
            <w:tcW w:w="1828" w:type="dxa"/>
            <w:tcBorders>
              <w:top w:val="nil"/>
              <w:bottom w:val="single" w:sz="4" w:space="0" w:color="auto"/>
            </w:tcBorders>
          </w:tcPr>
          <w:p w:rsidR="00BA1485" w:rsidRPr="00584D35" w:rsidRDefault="00BA1485" w:rsidP="00BA1485">
            <w:r w:rsidRPr="00584D35">
              <w:t>Článek 16</w:t>
            </w:r>
            <w:r>
              <w:t>, písm. i)</w:t>
            </w:r>
          </w:p>
        </w:tc>
        <w:tc>
          <w:tcPr>
            <w:tcW w:w="4657" w:type="dxa"/>
            <w:tcBorders>
              <w:top w:val="nil"/>
              <w:bottom w:val="single" w:sz="4" w:space="0" w:color="auto"/>
            </w:tcBorders>
          </w:tcPr>
          <w:p w:rsidR="00BA1485" w:rsidRPr="00935066" w:rsidRDefault="00BA1485" w:rsidP="00BA1485">
            <w:r w:rsidRPr="00935066">
              <w:t>i) dodání audiozáznamů nebo videozáznamů či počítačových programů v originálních obalech, které byly spotřebitelem porušeny;</w:t>
            </w:r>
          </w:p>
        </w:tc>
      </w:tr>
      <w:tr w:rsidR="00BA1485" w:rsidRPr="00567928" w:rsidTr="00AC009C">
        <w:trPr>
          <w:trHeight w:val="1034"/>
        </w:trPr>
        <w:tc>
          <w:tcPr>
            <w:tcW w:w="1405" w:type="dxa"/>
            <w:tcBorders>
              <w:top w:val="nil"/>
              <w:bottom w:val="single" w:sz="4" w:space="0" w:color="auto"/>
            </w:tcBorders>
          </w:tcPr>
          <w:p w:rsidR="00BA1485" w:rsidRPr="00584D35" w:rsidRDefault="00BA1485" w:rsidP="00BA1485">
            <w:pPr>
              <w:jc w:val="center"/>
            </w:pPr>
            <w:r w:rsidRPr="00584D35">
              <w:t>§ 1837</w:t>
            </w:r>
            <w:r>
              <w:t xml:space="preserve"> písm. i)</w:t>
            </w:r>
          </w:p>
        </w:tc>
        <w:tc>
          <w:tcPr>
            <w:tcW w:w="5003" w:type="dxa"/>
            <w:tcBorders>
              <w:top w:val="nil"/>
              <w:bottom w:val="single" w:sz="4" w:space="0" w:color="auto"/>
            </w:tcBorders>
          </w:tcPr>
          <w:p w:rsidR="00BA1485" w:rsidRPr="00E31013" w:rsidRDefault="00BA1485" w:rsidP="00BA1485">
            <w:pPr>
              <w:rPr>
                <w:color w:val="FF0000"/>
                <w:lang w:val="af-ZA"/>
              </w:rPr>
            </w:pPr>
            <w:r w:rsidRPr="003965ED">
              <w:rPr>
                <w:lang w:val="af-ZA"/>
              </w:rPr>
              <w:t>i) o dodávce novin, periodik nebo časopisů s výjimkou smluv o předplatném na jejich dodávání,</w:t>
            </w:r>
          </w:p>
        </w:tc>
        <w:tc>
          <w:tcPr>
            <w:tcW w:w="1432" w:type="dxa"/>
            <w:tcBorders>
              <w:top w:val="nil"/>
              <w:bottom w:val="single" w:sz="4" w:space="0" w:color="auto"/>
            </w:tcBorders>
          </w:tcPr>
          <w:p w:rsidR="00BA1485" w:rsidRPr="00584D35" w:rsidRDefault="00BA1485" w:rsidP="00BA1485">
            <w:r w:rsidRPr="00584D35">
              <w:t>32011L0083</w:t>
            </w:r>
          </w:p>
        </w:tc>
        <w:tc>
          <w:tcPr>
            <w:tcW w:w="1828" w:type="dxa"/>
            <w:tcBorders>
              <w:top w:val="nil"/>
              <w:bottom w:val="single" w:sz="4" w:space="0" w:color="auto"/>
            </w:tcBorders>
          </w:tcPr>
          <w:p w:rsidR="00BA1485" w:rsidRPr="00C73C65" w:rsidRDefault="00BA1485" w:rsidP="00BA1485">
            <w:r w:rsidRPr="00C73C65">
              <w:t>Článek 16, písm. j)</w:t>
            </w:r>
          </w:p>
        </w:tc>
        <w:tc>
          <w:tcPr>
            <w:tcW w:w="4657" w:type="dxa"/>
            <w:tcBorders>
              <w:top w:val="nil"/>
              <w:bottom w:val="single" w:sz="4" w:space="0" w:color="auto"/>
            </w:tcBorders>
          </w:tcPr>
          <w:p w:rsidR="00BA1485" w:rsidRPr="00C73C65" w:rsidRDefault="00BA1485" w:rsidP="00BA1485">
            <w:r w:rsidRPr="00C73C65">
              <w:t>j) dodání novin, periodik nebo časopisů, s výjimkou smluv o předplatném na dodávání takovýchto publikací;</w:t>
            </w:r>
          </w:p>
        </w:tc>
      </w:tr>
      <w:tr w:rsidR="00BA1485" w:rsidRPr="00567928" w:rsidTr="00AC009C">
        <w:trPr>
          <w:trHeight w:val="1034"/>
        </w:trPr>
        <w:tc>
          <w:tcPr>
            <w:tcW w:w="1405" w:type="dxa"/>
            <w:tcBorders>
              <w:top w:val="nil"/>
              <w:bottom w:val="single" w:sz="4" w:space="0" w:color="auto"/>
            </w:tcBorders>
          </w:tcPr>
          <w:p w:rsidR="00BA1485" w:rsidRPr="00584D35" w:rsidRDefault="00BA1485" w:rsidP="00BA1485">
            <w:pPr>
              <w:jc w:val="center"/>
            </w:pPr>
            <w:r w:rsidRPr="00584D35">
              <w:t>§ 1837</w:t>
            </w:r>
            <w:r>
              <w:t xml:space="preserve"> písm. j)</w:t>
            </w:r>
          </w:p>
        </w:tc>
        <w:tc>
          <w:tcPr>
            <w:tcW w:w="5003" w:type="dxa"/>
            <w:tcBorders>
              <w:top w:val="nil"/>
              <w:bottom w:val="single" w:sz="4" w:space="0" w:color="auto"/>
            </w:tcBorders>
          </w:tcPr>
          <w:p w:rsidR="00BA1485" w:rsidRPr="00E31013" w:rsidRDefault="00BA1485" w:rsidP="00BA1485">
            <w:pPr>
              <w:rPr>
                <w:lang w:val="af-ZA"/>
              </w:rPr>
            </w:pPr>
            <w:r w:rsidRPr="003965ED">
              <w:rPr>
                <w:lang w:val="af-ZA"/>
              </w:rPr>
              <w:t xml:space="preserve">j) </w:t>
            </w:r>
            <w:r w:rsidRPr="00BA1485">
              <w:rPr>
                <w:lang w:val="af-ZA"/>
              </w:rPr>
              <w:t>o ubytování, přepravě zboží, nájmu dopravního prostředku, stravování nebo využití volného času, pokud má být podle smlouvy plněno k určitému datu nebo v určitém období,</w:t>
            </w:r>
          </w:p>
        </w:tc>
        <w:tc>
          <w:tcPr>
            <w:tcW w:w="1432" w:type="dxa"/>
            <w:tcBorders>
              <w:top w:val="nil"/>
              <w:bottom w:val="single" w:sz="4" w:space="0" w:color="auto"/>
            </w:tcBorders>
          </w:tcPr>
          <w:p w:rsidR="00BA1485" w:rsidRPr="00584D35" w:rsidRDefault="00BA1485" w:rsidP="00BA1485">
            <w:r w:rsidRPr="00584D35">
              <w:t>32011L0083</w:t>
            </w:r>
          </w:p>
        </w:tc>
        <w:tc>
          <w:tcPr>
            <w:tcW w:w="1828" w:type="dxa"/>
            <w:tcBorders>
              <w:top w:val="nil"/>
              <w:bottom w:val="single" w:sz="4" w:space="0" w:color="auto"/>
            </w:tcBorders>
          </w:tcPr>
          <w:p w:rsidR="00BA1485" w:rsidRPr="00C73C65" w:rsidRDefault="00BA1485" w:rsidP="00BA1485">
            <w:r w:rsidRPr="00C73C65">
              <w:t>Článek 16, písm. l)</w:t>
            </w:r>
          </w:p>
        </w:tc>
        <w:tc>
          <w:tcPr>
            <w:tcW w:w="4657" w:type="dxa"/>
            <w:tcBorders>
              <w:top w:val="nil"/>
              <w:bottom w:val="single" w:sz="4" w:space="0" w:color="auto"/>
            </w:tcBorders>
          </w:tcPr>
          <w:p w:rsidR="00BA1485" w:rsidRPr="00C73C65" w:rsidRDefault="00BA1485" w:rsidP="00BA1485">
            <w:r w:rsidRPr="00C73C65">
              <w:t>l) poskytování ubytování k jiným než obytným účelům, přepravu zboží, pronájem vozidel, stravování nebo služby související s rekreační činností, pokud příslušná smlouva stanoví konkrétní datum nebo lhůtu plnění;</w:t>
            </w:r>
          </w:p>
        </w:tc>
      </w:tr>
      <w:tr w:rsidR="00BA1485" w:rsidRPr="00567928" w:rsidTr="00AC009C">
        <w:trPr>
          <w:trHeight w:val="1034"/>
        </w:trPr>
        <w:tc>
          <w:tcPr>
            <w:tcW w:w="1405" w:type="dxa"/>
            <w:tcBorders>
              <w:top w:val="nil"/>
              <w:bottom w:val="single" w:sz="4" w:space="0" w:color="auto"/>
            </w:tcBorders>
          </w:tcPr>
          <w:p w:rsidR="00BA1485" w:rsidRPr="00584D35" w:rsidRDefault="00BA1485" w:rsidP="00BA1485">
            <w:pPr>
              <w:jc w:val="center"/>
            </w:pPr>
            <w:r w:rsidRPr="00584D35">
              <w:t>§ 1837</w:t>
            </w:r>
            <w:r>
              <w:t xml:space="preserve"> písm. k)</w:t>
            </w:r>
          </w:p>
        </w:tc>
        <w:tc>
          <w:tcPr>
            <w:tcW w:w="5003" w:type="dxa"/>
            <w:tcBorders>
              <w:top w:val="nil"/>
              <w:bottom w:val="single" w:sz="4" w:space="0" w:color="auto"/>
            </w:tcBorders>
          </w:tcPr>
          <w:p w:rsidR="00BA1485" w:rsidRPr="00BA1485" w:rsidRDefault="00BA1485" w:rsidP="00BA1485">
            <w:pPr>
              <w:rPr>
                <w:lang w:val="af-ZA"/>
              </w:rPr>
            </w:pPr>
            <w:r w:rsidRPr="00BA1485">
              <w:rPr>
                <w:szCs w:val="24"/>
              </w:rPr>
              <w:t>k) uzavírané na základě veřejné dražby podle jiného zákona, které může být spotřebitel fyzicky přítomen, nebo</w:t>
            </w:r>
          </w:p>
        </w:tc>
        <w:tc>
          <w:tcPr>
            <w:tcW w:w="1432" w:type="dxa"/>
            <w:tcBorders>
              <w:top w:val="nil"/>
              <w:bottom w:val="single" w:sz="4" w:space="0" w:color="auto"/>
            </w:tcBorders>
          </w:tcPr>
          <w:p w:rsidR="00BA1485" w:rsidRPr="00584D35" w:rsidRDefault="00BA1485" w:rsidP="00BA1485">
            <w:r w:rsidRPr="00584D35">
              <w:t>32011L0083</w:t>
            </w:r>
          </w:p>
        </w:tc>
        <w:tc>
          <w:tcPr>
            <w:tcW w:w="1828" w:type="dxa"/>
            <w:tcBorders>
              <w:top w:val="nil"/>
              <w:bottom w:val="single" w:sz="4" w:space="0" w:color="auto"/>
            </w:tcBorders>
          </w:tcPr>
          <w:p w:rsidR="00BA1485" w:rsidRPr="00C73C65" w:rsidRDefault="00BA1485" w:rsidP="008F43D7">
            <w:r w:rsidRPr="00C73C65">
              <w:t xml:space="preserve">Článek 16, písm. </w:t>
            </w:r>
            <w:r w:rsidR="008F43D7">
              <w:t>k</w:t>
            </w:r>
            <w:r w:rsidRPr="00C73C65">
              <w:t>)</w:t>
            </w:r>
          </w:p>
        </w:tc>
        <w:tc>
          <w:tcPr>
            <w:tcW w:w="4657" w:type="dxa"/>
            <w:tcBorders>
              <w:top w:val="nil"/>
              <w:bottom w:val="single" w:sz="4" w:space="0" w:color="auto"/>
            </w:tcBorders>
          </w:tcPr>
          <w:p w:rsidR="00BA1485" w:rsidRPr="00C73C65" w:rsidRDefault="008F43D7" w:rsidP="00BA1485">
            <w:r w:rsidRPr="008F43D7">
              <w:t>k) smlouvy uzavřené při veřejné dražbě;</w:t>
            </w:r>
          </w:p>
        </w:tc>
      </w:tr>
      <w:tr w:rsidR="008F43D7" w:rsidRPr="00567928" w:rsidTr="00AC009C">
        <w:trPr>
          <w:trHeight w:val="1034"/>
        </w:trPr>
        <w:tc>
          <w:tcPr>
            <w:tcW w:w="1405" w:type="dxa"/>
            <w:tcBorders>
              <w:top w:val="nil"/>
              <w:bottom w:val="single" w:sz="4" w:space="0" w:color="auto"/>
            </w:tcBorders>
          </w:tcPr>
          <w:p w:rsidR="008F43D7" w:rsidRPr="00AA29A3" w:rsidRDefault="008F43D7" w:rsidP="00632767">
            <w:pPr>
              <w:jc w:val="center"/>
            </w:pPr>
            <w:r w:rsidRPr="00AA29A3">
              <w:t xml:space="preserve">§ 1840 odst. 1 písm. </w:t>
            </w:r>
            <w:r>
              <w:t>d)</w:t>
            </w:r>
          </w:p>
          <w:p w:rsidR="008F43D7" w:rsidRPr="00AA29A3" w:rsidRDefault="008F43D7" w:rsidP="008F43D7"/>
        </w:tc>
        <w:tc>
          <w:tcPr>
            <w:tcW w:w="5003" w:type="dxa"/>
            <w:tcBorders>
              <w:top w:val="nil"/>
              <w:bottom w:val="single" w:sz="4" w:space="0" w:color="auto"/>
            </w:tcBorders>
          </w:tcPr>
          <w:p w:rsidR="008F43D7" w:rsidRPr="005A45D3" w:rsidRDefault="008F43D7" w:rsidP="008F43D7">
            <w:pPr>
              <w:rPr>
                <w:lang w:val="af-ZA"/>
              </w:rPr>
            </w:pPr>
            <w:r w:rsidRPr="005A45D3">
              <w:rPr>
                <w:lang w:val="af-ZA"/>
              </w:rPr>
              <w:t>(1) Ustanovení tohoto pododdílu se nepoužijí na smlouvu</w:t>
            </w:r>
          </w:p>
          <w:p w:rsidR="008F43D7" w:rsidRPr="005A45D3" w:rsidRDefault="008F43D7" w:rsidP="008F43D7">
            <w:pPr>
              <w:rPr>
                <w:lang w:val="af-ZA"/>
              </w:rPr>
            </w:pPr>
            <w:r w:rsidRPr="005A45D3">
              <w:rPr>
                <w:lang w:val="af-ZA"/>
              </w:rPr>
              <w:t xml:space="preserve">d) jejímž předmětem je vznik, převod či zánik práva k nemovité věci a nájem bytu a domu, </w:t>
            </w:r>
          </w:p>
          <w:p w:rsidR="008F43D7" w:rsidRPr="005A45D3" w:rsidRDefault="008F43D7" w:rsidP="008F43D7">
            <w:pPr>
              <w:rPr>
                <w:lang w:val="af-ZA"/>
              </w:rPr>
            </w:pPr>
            <w:r w:rsidRPr="005A45D3">
              <w:rPr>
                <w:lang w:val="af-ZA"/>
              </w:rPr>
              <w:t xml:space="preserve">  </w:t>
            </w:r>
          </w:p>
          <w:p w:rsidR="008F43D7" w:rsidRPr="006E31FF" w:rsidRDefault="008F43D7" w:rsidP="008F43D7">
            <w:pPr>
              <w:rPr>
                <w:color w:val="FF0000"/>
                <w:lang w:val="af-ZA"/>
              </w:rPr>
            </w:pPr>
            <w:r w:rsidRPr="006E31FF">
              <w:rPr>
                <w:color w:val="FF0000"/>
                <w:lang w:val="af-ZA"/>
              </w:rPr>
              <w:t xml:space="preserve"> </w:t>
            </w:r>
          </w:p>
          <w:p w:rsidR="008F43D7" w:rsidRPr="006E31FF" w:rsidRDefault="008F43D7" w:rsidP="008F43D7">
            <w:pPr>
              <w:rPr>
                <w:color w:val="FF0000"/>
                <w:lang w:val="af-ZA"/>
              </w:rPr>
            </w:pPr>
          </w:p>
        </w:tc>
        <w:tc>
          <w:tcPr>
            <w:tcW w:w="1432" w:type="dxa"/>
            <w:tcBorders>
              <w:top w:val="nil"/>
              <w:bottom w:val="single" w:sz="4" w:space="0" w:color="auto"/>
            </w:tcBorders>
          </w:tcPr>
          <w:p w:rsidR="008F43D7" w:rsidRPr="00864F2D" w:rsidRDefault="008F43D7" w:rsidP="008F43D7">
            <w:r w:rsidRPr="00864F2D">
              <w:t>32011L0083</w:t>
            </w:r>
          </w:p>
        </w:tc>
        <w:tc>
          <w:tcPr>
            <w:tcW w:w="1828" w:type="dxa"/>
            <w:tcBorders>
              <w:top w:val="nil"/>
              <w:bottom w:val="single" w:sz="4" w:space="0" w:color="auto"/>
            </w:tcBorders>
          </w:tcPr>
          <w:p w:rsidR="008F43D7" w:rsidRPr="00864F2D" w:rsidRDefault="008F43D7" w:rsidP="008F43D7">
            <w:r w:rsidRPr="00864F2D">
              <w:t xml:space="preserve">Článek 3 odst. 3 písm. </w:t>
            </w:r>
            <w:r>
              <w:t>e</w:t>
            </w:r>
            <w:r w:rsidRPr="00864F2D">
              <w:t>)</w:t>
            </w:r>
          </w:p>
        </w:tc>
        <w:tc>
          <w:tcPr>
            <w:tcW w:w="4657" w:type="dxa"/>
            <w:tcBorders>
              <w:top w:val="nil"/>
              <w:bottom w:val="single" w:sz="4" w:space="0" w:color="auto"/>
            </w:tcBorders>
          </w:tcPr>
          <w:p w:rsidR="008F43D7" w:rsidRPr="006D6AE6" w:rsidRDefault="008F43D7" w:rsidP="008F43D7">
            <w:r w:rsidRPr="006D6AE6">
              <w:t>3. Tato směrnice se nevztahuje na smlouvy:</w:t>
            </w:r>
          </w:p>
          <w:p w:rsidR="008F43D7" w:rsidRPr="006D6AE6" w:rsidRDefault="008F43D7" w:rsidP="008F43D7">
            <w:r w:rsidRPr="006D6AE6">
              <w:t>e) týkající se vzniku, nabývání či převodu nemovitého majetku nebo práv k němu;</w:t>
            </w:r>
          </w:p>
          <w:p w:rsidR="008F43D7" w:rsidRPr="009D5855" w:rsidRDefault="008F43D7" w:rsidP="008F43D7">
            <w:pPr>
              <w:rPr>
                <w:color w:val="FF0000"/>
              </w:rPr>
            </w:pPr>
          </w:p>
        </w:tc>
      </w:tr>
      <w:tr w:rsidR="008F43D7" w:rsidRPr="00567928" w:rsidTr="00AC009C">
        <w:trPr>
          <w:trHeight w:val="1034"/>
        </w:trPr>
        <w:tc>
          <w:tcPr>
            <w:tcW w:w="1405" w:type="dxa"/>
            <w:tcBorders>
              <w:top w:val="nil"/>
              <w:bottom w:val="single" w:sz="4" w:space="0" w:color="auto"/>
            </w:tcBorders>
          </w:tcPr>
          <w:p w:rsidR="008F43D7" w:rsidRPr="00AA29A3" w:rsidRDefault="008F43D7" w:rsidP="00632767">
            <w:pPr>
              <w:jc w:val="center"/>
            </w:pPr>
            <w:r w:rsidRPr="00AA29A3">
              <w:t>§ 1840 odst. 1 písm.</w:t>
            </w:r>
            <w:r>
              <w:t xml:space="preserve"> g)</w:t>
            </w:r>
          </w:p>
        </w:tc>
        <w:tc>
          <w:tcPr>
            <w:tcW w:w="5003" w:type="dxa"/>
            <w:tcBorders>
              <w:top w:val="nil"/>
              <w:bottom w:val="single" w:sz="4" w:space="0" w:color="auto"/>
            </w:tcBorders>
          </w:tcPr>
          <w:p w:rsidR="008F43D7" w:rsidRPr="005A45D3" w:rsidRDefault="008F43D7" w:rsidP="008F43D7">
            <w:pPr>
              <w:rPr>
                <w:strike/>
                <w:lang w:val="af-ZA"/>
              </w:rPr>
            </w:pPr>
            <w:r w:rsidRPr="005A45D3">
              <w:rPr>
                <w:lang w:val="af-ZA"/>
              </w:rPr>
              <w:t>g) o dodávce potravin, nápojů nebo jiného zboží běžné spotřeby, které podnikatel fyzicky dodává do spotřebitelovy domácnosti, do místa jeho bydliště nebo na jeho pracoviště formou častých a pravidelných dodávek,</w:t>
            </w:r>
          </w:p>
          <w:p w:rsidR="008F43D7" w:rsidRPr="00CA0470" w:rsidRDefault="008F43D7" w:rsidP="008F43D7">
            <w:pPr>
              <w:rPr>
                <w:color w:val="FF0000"/>
                <w:lang w:val="af-ZA"/>
              </w:rPr>
            </w:pPr>
          </w:p>
        </w:tc>
        <w:tc>
          <w:tcPr>
            <w:tcW w:w="1432" w:type="dxa"/>
            <w:tcBorders>
              <w:top w:val="nil"/>
              <w:bottom w:val="single" w:sz="4" w:space="0" w:color="auto"/>
            </w:tcBorders>
          </w:tcPr>
          <w:p w:rsidR="008F43D7" w:rsidRPr="00864F2D" w:rsidRDefault="008F43D7" w:rsidP="008F43D7">
            <w:r w:rsidRPr="00864F2D">
              <w:t>32011L0083</w:t>
            </w:r>
          </w:p>
        </w:tc>
        <w:tc>
          <w:tcPr>
            <w:tcW w:w="1828" w:type="dxa"/>
            <w:tcBorders>
              <w:top w:val="nil"/>
              <w:bottom w:val="single" w:sz="4" w:space="0" w:color="auto"/>
            </w:tcBorders>
          </w:tcPr>
          <w:p w:rsidR="008F43D7" w:rsidRPr="006D6AE6" w:rsidRDefault="008F43D7" w:rsidP="008F43D7">
            <w:r w:rsidRPr="006D6AE6">
              <w:t>Článek 3 odst. 3 písm.</w:t>
            </w:r>
            <w:r>
              <w:t xml:space="preserve"> j)</w:t>
            </w:r>
          </w:p>
        </w:tc>
        <w:tc>
          <w:tcPr>
            <w:tcW w:w="4657" w:type="dxa"/>
            <w:tcBorders>
              <w:top w:val="nil"/>
              <w:bottom w:val="single" w:sz="4" w:space="0" w:color="auto"/>
            </w:tcBorders>
          </w:tcPr>
          <w:p w:rsidR="008F43D7" w:rsidRPr="006D6AE6" w:rsidRDefault="008F43D7" w:rsidP="008F43D7">
            <w:r w:rsidRPr="006D6AE6">
              <w:t>j) týkající se dodávek potravin, nápojů nebo jiného zboží, které je určeno pro běžnou spotřebu v domácnosti a které obchodník fyzicky doručuje spotřebiteli domů, do místa jeho bydliště nebo na jeho pracoviště formou častých a pravidelných dodávek;</w:t>
            </w:r>
          </w:p>
        </w:tc>
      </w:tr>
      <w:tr w:rsidR="008F43D7" w:rsidRPr="00567928" w:rsidTr="00AC009C">
        <w:trPr>
          <w:trHeight w:val="1034"/>
        </w:trPr>
        <w:tc>
          <w:tcPr>
            <w:tcW w:w="1405" w:type="dxa"/>
            <w:tcBorders>
              <w:top w:val="nil"/>
              <w:bottom w:val="single" w:sz="4" w:space="0" w:color="auto"/>
            </w:tcBorders>
          </w:tcPr>
          <w:p w:rsidR="008F43D7" w:rsidRPr="00AA29A3" w:rsidRDefault="008F43D7" w:rsidP="006913C3">
            <w:pPr>
              <w:jc w:val="center"/>
            </w:pPr>
            <w:r w:rsidRPr="00AA29A3">
              <w:t>§ 1840 odst. 1 písm.</w:t>
            </w:r>
            <w:r>
              <w:t xml:space="preserve"> h)</w:t>
            </w:r>
          </w:p>
        </w:tc>
        <w:tc>
          <w:tcPr>
            <w:tcW w:w="5003" w:type="dxa"/>
            <w:tcBorders>
              <w:top w:val="nil"/>
              <w:bottom w:val="single" w:sz="4" w:space="0" w:color="auto"/>
            </w:tcBorders>
          </w:tcPr>
          <w:p w:rsidR="008F43D7" w:rsidRPr="005A45D3" w:rsidRDefault="008F43D7" w:rsidP="008F43D7">
            <w:pPr>
              <w:rPr>
                <w:lang w:val="af-ZA"/>
              </w:rPr>
            </w:pPr>
            <w:r w:rsidRPr="005A45D3">
              <w:rPr>
                <w:lang w:val="af-ZA"/>
              </w:rPr>
              <w:t>h) o přepravě osoby s výjimkou § 1826a,</w:t>
            </w:r>
          </w:p>
          <w:p w:rsidR="008F43D7" w:rsidRPr="00CA0470" w:rsidRDefault="008F43D7" w:rsidP="008F43D7">
            <w:pPr>
              <w:rPr>
                <w:color w:val="FF0000"/>
                <w:lang w:val="af-ZA"/>
              </w:rPr>
            </w:pPr>
          </w:p>
        </w:tc>
        <w:tc>
          <w:tcPr>
            <w:tcW w:w="1432" w:type="dxa"/>
            <w:tcBorders>
              <w:top w:val="nil"/>
              <w:bottom w:val="single" w:sz="4" w:space="0" w:color="auto"/>
            </w:tcBorders>
          </w:tcPr>
          <w:p w:rsidR="008F43D7" w:rsidRPr="00864F2D" w:rsidRDefault="008F43D7" w:rsidP="008F43D7">
            <w:r w:rsidRPr="00864F2D">
              <w:t>32011L0083</w:t>
            </w:r>
          </w:p>
        </w:tc>
        <w:tc>
          <w:tcPr>
            <w:tcW w:w="1828" w:type="dxa"/>
            <w:tcBorders>
              <w:top w:val="nil"/>
              <w:bottom w:val="single" w:sz="4" w:space="0" w:color="auto"/>
            </w:tcBorders>
          </w:tcPr>
          <w:p w:rsidR="008F43D7" w:rsidRPr="004A0F5C" w:rsidRDefault="008F43D7" w:rsidP="008F43D7">
            <w:r w:rsidRPr="004A0F5C">
              <w:t>Článek 3 odst. 3 písm. k)</w:t>
            </w:r>
          </w:p>
        </w:tc>
        <w:tc>
          <w:tcPr>
            <w:tcW w:w="4657" w:type="dxa"/>
            <w:tcBorders>
              <w:top w:val="nil"/>
              <w:bottom w:val="single" w:sz="4" w:space="0" w:color="auto"/>
            </w:tcBorders>
          </w:tcPr>
          <w:p w:rsidR="008F43D7" w:rsidRPr="004A0F5C" w:rsidRDefault="008F43D7" w:rsidP="008F43D7">
            <w:r w:rsidRPr="004A0F5C">
              <w:t>k) týkající se služeb v oblasti přepravy cestujících, s výjimkou čl. 8 odst. 2 a článků 19 a 22;</w:t>
            </w:r>
          </w:p>
        </w:tc>
      </w:tr>
      <w:tr w:rsidR="008F43D7" w:rsidRPr="00567928" w:rsidTr="00AC009C">
        <w:trPr>
          <w:trHeight w:val="1034"/>
        </w:trPr>
        <w:tc>
          <w:tcPr>
            <w:tcW w:w="1405" w:type="dxa"/>
            <w:tcBorders>
              <w:top w:val="nil"/>
              <w:bottom w:val="single" w:sz="4" w:space="0" w:color="auto"/>
            </w:tcBorders>
          </w:tcPr>
          <w:p w:rsidR="008F43D7" w:rsidRPr="00AA29A3" w:rsidRDefault="008F43D7" w:rsidP="006913C3">
            <w:pPr>
              <w:jc w:val="center"/>
            </w:pPr>
            <w:r w:rsidRPr="00AA29A3">
              <w:t>§ 1840 odst. 1 písm.</w:t>
            </w:r>
            <w:r>
              <w:t xml:space="preserve"> k)</w:t>
            </w:r>
          </w:p>
        </w:tc>
        <w:tc>
          <w:tcPr>
            <w:tcW w:w="5003" w:type="dxa"/>
            <w:tcBorders>
              <w:top w:val="nil"/>
              <w:bottom w:val="single" w:sz="4" w:space="0" w:color="auto"/>
            </w:tcBorders>
          </w:tcPr>
          <w:p w:rsidR="008F43D7" w:rsidRPr="00CA0470" w:rsidRDefault="008F43D7" w:rsidP="008F43D7">
            <w:pPr>
              <w:rPr>
                <w:color w:val="FF0000"/>
                <w:lang w:val="af-ZA"/>
              </w:rPr>
            </w:pPr>
            <w:r w:rsidRPr="005A45D3">
              <w:rPr>
                <w:lang w:val="af-ZA"/>
              </w:rPr>
              <w:t>k) o dočasném užívání ubytovacího zařízení a jiných rekreačních službách podle § 1852.</w:t>
            </w:r>
          </w:p>
        </w:tc>
        <w:tc>
          <w:tcPr>
            <w:tcW w:w="1432" w:type="dxa"/>
            <w:tcBorders>
              <w:top w:val="nil"/>
              <w:bottom w:val="single" w:sz="4" w:space="0" w:color="auto"/>
            </w:tcBorders>
          </w:tcPr>
          <w:p w:rsidR="008F43D7" w:rsidRPr="00864F2D" w:rsidRDefault="008F43D7" w:rsidP="008F43D7">
            <w:r w:rsidRPr="00864F2D">
              <w:t>32011L0083</w:t>
            </w:r>
          </w:p>
        </w:tc>
        <w:tc>
          <w:tcPr>
            <w:tcW w:w="1828" w:type="dxa"/>
            <w:tcBorders>
              <w:top w:val="nil"/>
              <w:bottom w:val="single" w:sz="4" w:space="0" w:color="auto"/>
            </w:tcBorders>
          </w:tcPr>
          <w:p w:rsidR="008F43D7" w:rsidRPr="007858DB" w:rsidRDefault="008F43D7" w:rsidP="008F43D7">
            <w:r w:rsidRPr="007858DB">
              <w:t>Článek 3 odst. 3 písm.</w:t>
            </w:r>
            <w:r>
              <w:t xml:space="preserve"> h)</w:t>
            </w:r>
          </w:p>
        </w:tc>
        <w:tc>
          <w:tcPr>
            <w:tcW w:w="4657" w:type="dxa"/>
            <w:tcBorders>
              <w:top w:val="nil"/>
              <w:bottom w:val="single" w:sz="4" w:space="0" w:color="auto"/>
            </w:tcBorders>
          </w:tcPr>
          <w:p w:rsidR="008F43D7" w:rsidRPr="007858DB" w:rsidRDefault="008F43D7" w:rsidP="008F43D7">
            <w:r w:rsidRPr="007858DB">
              <w:t>h) náležející do oblasti působnosti směrnice Evropského parlamentu a Rady 2008/122/ES ze dne 14. ledna 2009 o ochraně spotřebitele ve vztahu k některým aspektům smluv o dočasném užívání ubytovacího zařízení (timeshare), o dlouhodobých rekreačních produktech, o dalším prodeji a o výměně;</w:t>
            </w:r>
          </w:p>
          <w:p w:rsidR="008F43D7" w:rsidRPr="007858DB" w:rsidRDefault="008F43D7" w:rsidP="008F43D7"/>
        </w:tc>
      </w:tr>
      <w:tr w:rsidR="008F43D7" w:rsidRPr="00567928" w:rsidTr="00AC009C">
        <w:trPr>
          <w:trHeight w:val="1034"/>
        </w:trPr>
        <w:tc>
          <w:tcPr>
            <w:tcW w:w="1405" w:type="dxa"/>
            <w:tcBorders>
              <w:top w:val="nil"/>
              <w:bottom w:val="single" w:sz="4" w:space="0" w:color="auto"/>
            </w:tcBorders>
          </w:tcPr>
          <w:p w:rsidR="008F43D7" w:rsidRPr="00AA29A3" w:rsidRDefault="008F43D7" w:rsidP="006913C3">
            <w:pPr>
              <w:jc w:val="center"/>
            </w:pPr>
            <w:r w:rsidRPr="00AA29A3">
              <w:t xml:space="preserve">§ 1840 odst. </w:t>
            </w:r>
            <w:r>
              <w:t>1 písm. l)</w:t>
            </w:r>
          </w:p>
        </w:tc>
        <w:tc>
          <w:tcPr>
            <w:tcW w:w="5003" w:type="dxa"/>
            <w:tcBorders>
              <w:top w:val="nil"/>
              <w:bottom w:val="single" w:sz="4" w:space="0" w:color="auto"/>
            </w:tcBorders>
          </w:tcPr>
          <w:p w:rsidR="008F43D7" w:rsidRPr="005A45D3" w:rsidRDefault="008F43D7" w:rsidP="008F43D7">
            <w:pPr>
              <w:rPr>
                <w:lang w:val="af-ZA"/>
              </w:rPr>
            </w:pPr>
            <w:r w:rsidRPr="008F43D7">
              <w:rPr>
                <w:lang w:val="af-ZA"/>
              </w:rPr>
              <w:t>l) o zájezdu s výjimkou § 1825 a 1826a.</w:t>
            </w:r>
            <w:r w:rsidRPr="005A45D3">
              <w:rPr>
                <w:lang w:val="af-ZA"/>
              </w:rPr>
              <w:t xml:space="preserve"> </w:t>
            </w:r>
            <w:bookmarkStart w:id="1" w:name="p1963-1"/>
            <w:bookmarkEnd w:id="1"/>
          </w:p>
          <w:p w:rsidR="008F43D7" w:rsidRPr="00D401D4" w:rsidRDefault="008F43D7" w:rsidP="008F43D7">
            <w:pPr>
              <w:rPr>
                <w:color w:val="FF0000"/>
                <w:lang w:val="af-ZA"/>
              </w:rPr>
            </w:pPr>
          </w:p>
        </w:tc>
        <w:tc>
          <w:tcPr>
            <w:tcW w:w="1432" w:type="dxa"/>
            <w:tcBorders>
              <w:top w:val="nil"/>
              <w:bottom w:val="single" w:sz="4" w:space="0" w:color="auto"/>
            </w:tcBorders>
          </w:tcPr>
          <w:p w:rsidR="008F43D7" w:rsidRPr="00864F2D" w:rsidRDefault="008F43D7" w:rsidP="008F43D7">
            <w:r w:rsidRPr="00864F2D">
              <w:t>32011L0083</w:t>
            </w:r>
          </w:p>
        </w:tc>
        <w:tc>
          <w:tcPr>
            <w:tcW w:w="1828" w:type="dxa"/>
            <w:tcBorders>
              <w:top w:val="nil"/>
              <w:bottom w:val="single" w:sz="4" w:space="0" w:color="auto"/>
            </w:tcBorders>
          </w:tcPr>
          <w:p w:rsidR="008F43D7" w:rsidRPr="003C7C85" w:rsidRDefault="008F43D7" w:rsidP="008F43D7">
            <w:r w:rsidRPr="003C7C85">
              <w:t xml:space="preserve">Článek 3 odst. 3 písm. </w:t>
            </w:r>
            <w:r>
              <w:t>g</w:t>
            </w:r>
            <w:r w:rsidRPr="003C7C85">
              <w:t>)</w:t>
            </w:r>
          </w:p>
        </w:tc>
        <w:tc>
          <w:tcPr>
            <w:tcW w:w="4657" w:type="dxa"/>
            <w:tcBorders>
              <w:top w:val="nil"/>
              <w:bottom w:val="single" w:sz="4" w:space="0" w:color="auto"/>
            </w:tcBorders>
          </w:tcPr>
          <w:p w:rsidR="008F43D7" w:rsidRPr="003C7C85" w:rsidRDefault="008F43D7" w:rsidP="008F43D7">
            <w:r w:rsidRPr="003C7C85">
              <w:t>g) o souborných službách, jak jsou definovány v čl. 3 bodě 2 směrnice Evropského parlamentu a Rady (EU) 2015/2302.</w:t>
            </w:r>
          </w:p>
          <w:p w:rsidR="008F43D7" w:rsidRPr="003C7C85" w:rsidRDefault="008F43D7" w:rsidP="008F43D7">
            <w:r w:rsidRPr="003C7C85">
              <w:t>Ustanovení čl. 6 odst. 7, čl. 8 odst. 2 a 6 a článků 19, 21 a 22 této směrnice se přiměřeně použijí na souborné služby ve smyslu čl. 3 bodu 2 směrnice (EU) 2015/2302, pokud jde o cestující ve smyslu čl. 3 bodu 6 uvedené směrnice;</w:t>
            </w:r>
          </w:p>
        </w:tc>
      </w:tr>
      <w:tr w:rsidR="008F43D7" w:rsidRPr="00567928" w:rsidTr="00AC009C">
        <w:trPr>
          <w:trHeight w:val="1034"/>
        </w:trPr>
        <w:tc>
          <w:tcPr>
            <w:tcW w:w="1405" w:type="dxa"/>
            <w:tcBorders>
              <w:top w:val="nil"/>
              <w:bottom w:val="single" w:sz="4" w:space="0" w:color="auto"/>
            </w:tcBorders>
          </w:tcPr>
          <w:p w:rsidR="008F43D7" w:rsidRPr="00584D35" w:rsidRDefault="008F43D7" w:rsidP="008F43D7">
            <w:pPr>
              <w:jc w:val="center"/>
            </w:pPr>
            <w:r>
              <w:t>§ 1844b</w:t>
            </w:r>
          </w:p>
        </w:tc>
        <w:tc>
          <w:tcPr>
            <w:tcW w:w="5003" w:type="dxa"/>
            <w:tcBorders>
              <w:top w:val="nil"/>
              <w:bottom w:val="single" w:sz="4" w:space="0" w:color="auto"/>
            </w:tcBorders>
          </w:tcPr>
          <w:p w:rsidR="008F43D7" w:rsidRPr="003965ED" w:rsidRDefault="008F43D7" w:rsidP="008F43D7">
            <w:pPr>
              <w:rPr>
                <w:lang w:val="af-ZA"/>
              </w:rPr>
            </w:pPr>
            <w:r w:rsidRPr="008F43D7">
              <w:rPr>
                <w:lang w:val="af-ZA"/>
              </w:rPr>
              <w:t>Podnikatel může při komunikaci se spotřebitelem použít automatický telekomunikační systém nebo faxový přístroj jen s předchozím souhlasem spotřebitele; jiný prostředek komunikace na dálku umožňující individuální jednání může použít jen v případě, že spotřebitel jeho použití neodmítl. Tímto postupem spotřebiteli nesmí vzniknout náklady.</w:t>
            </w:r>
          </w:p>
        </w:tc>
        <w:tc>
          <w:tcPr>
            <w:tcW w:w="1432" w:type="dxa"/>
            <w:tcBorders>
              <w:top w:val="nil"/>
              <w:bottom w:val="single" w:sz="4" w:space="0" w:color="auto"/>
            </w:tcBorders>
          </w:tcPr>
          <w:p w:rsidR="008F43D7" w:rsidRPr="00864F2D" w:rsidRDefault="008F43D7" w:rsidP="008F43D7">
            <w:r w:rsidRPr="0013692A">
              <w:t>32002L0065</w:t>
            </w:r>
          </w:p>
        </w:tc>
        <w:tc>
          <w:tcPr>
            <w:tcW w:w="1828" w:type="dxa"/>
            <w:tcBorders>
              <w:top w:val="nil"/>
              <w:bottom w:val="single" w:sz="4" w:space="0" w:color="auto"/>
            </w:tcBorders>
          </w:tcPr>
          <w:p w:rsidR="008F43D7" w:rsidRPr="00176B82" w:rsidRDefault="008F43D7" w:rsidP="008F43D7">
            <w:r w:rsidRPr="00176B82">
              <w:t>Článek 10</w:t>
            </w:r>
          </w:p>
          <w:p w:rsidR="008F43D7" w:rsidRPr="00176B82" w:rsidRDefault="008F43D7" w:rsidP="008F43D7"/>
        </w:tc>
        <w:tc>
          <w:tcPr>
            <w:tcW w:w="4657" w:type="dxa"/>
            <w:tcBorders>
              <w:top w:val="nil"/>
              <w:bottom w:val="single" w:sz="4" w:space="0" w:color="auto"/>
            </w:tcBorders>
          </w:tcPr>
          <w:p w:rsidR="008F43D7" w:rsidRPr="00176B82" w:rsidRDefault="008F43D7" w:rsidP="008F43D7">
            <w:r w:rsidRPr="00176B82">
              <w:t>Nevyžádaná sdělení</w:t>
            </w:r>
          </w:p>
          <w:p w:rsidR="008F43D7" w:rsidRPr="00176B82" w:rsidRDefault="008F43D7" w:rsidP="008F43D7">
            <w:r w:rsidRPr="00176B82">
              <w:t>1.  Předchozí souhlas spotřebitele se vyžaduje, používá-li poskytovatel tyto techniky dálkové komunikace:</w:t>
            </w:r>
          </w:p>
          <w:p w:rsidR="008F43D7" w:rsidRPr="00176B82" w:rsidRDefault="008F43D7" w:rsidP="008F43D7">
            <w:r w:rsidRPr="00176B82">
              <w:t>a) automatizované volací systémy fungující bez zásahu člověka (volací automaty);</w:t>
            </w:r>
          </w:p>
          <w:p w:rsidR="008F43D7" w:rsidRPr="00176B82" w:rsidRDefault="008F43D7" w:rsidP="008F43D7">
            <w:r w:rsidRPr="00176B82">
              <w:t>b) faxy.</w:t>
            </w:r>
          </w:p>
          <w:p w:rsidR="008F43D7" w:rsidRPr="00176B82" w:rsidRDefault="008F43D7" w:rsidP="008F43D7">
            <w:r w:rsidRPr="00176B82">
              <w:t>2.  Členské státy zajistí, aby jiné prostředky dálkové komunikace, než které jsou uvedeny v odstavci 1, jestliže umožňují individuální obchodní sdělení,</w:t>
            </w:r>
          </w:p>
          <w:p w:rsidR="008F43D7" w:rsidRPr="00176B82" w:rsidRDefault="008F43D7" w:rsidP="008F43D7">
            <w:r w:rsidRPr="00176B82">
              <w:t>a) nebyly přípustné, ledaže byl získán souhlas dotyčného spotřebitele, nebo</w:t>
            </w:r>
          </w:p>
          <w:p w:rsidR="008F43D7" w:rsidRPr="00176B82" w:rsidRDefault="008F43D7" w:rsidP="008F43D7">
            <w:r w:rsidRPr="00176B82">
              <w:t>b) směly být použity jedině tehdy, pokud spotřebitel proti tomu výslovně neprotestoval.</w:t>
            </w:r>
          </w:p>
          <w:p w:rsidR="008F43D7" w:rsidRPr="00176B82" w:rsidRDefault="008F43D7" w:rsidP="008F43D7">
            <w:r w:rsidRPr="00176B82">
              <w:t>3.  Opatření uvedená v odstavcích 1 a 2 nesmí způsobovat náklady pro spotřebitele.</w:t>
            </w:r>
          </w:p>
        </w:tc>
      </w:tr>
      <w:tr w:rsidR="008F43D7" w:rsidRPr="00567928" w:rsidTr="00AC009C">
        <w:trPr>
          <w:trHeight w:val="1034"/>
        </w:trPr>
        <w:tc>
          <w:tcPr>
            <w:tcW w:w="1405" w:type="dxa"/>
            <w:tcBorders>
              <w:top w:val="nil"/>
              <w:bottom w:val="single" w:sz="4" w:space="0" w:color="auto"/>
            </w:tcBorders>
          </w:tcPr>
          <w:p w:rsidR="008F43D7" w:rsidRDefault="008F43D7" w:rsidP="00BF7E9D">
            <w:pPr>
              <w:jc w:val="center"/>
            </w:pPr>
            <w:r>
              <w:t>§ 1865</w:t>
            </w:r>
          </w:p>
        </w:tc>
        <w:tc>
          <w:tcPr>
            <w:tcW w:w="5003" w:type="dxa"/>
            <w:tcBorders>
              <w:top w:val="nil"/>
              <w:bottom w:val="single" w:sz="4" w:space="0" w:color="auto"/>
            </w:tcBorders>
          </w:tcPr>
          <w:p w:rsidR="008F43D7" w:rsidRPr="008F43D7" w:rsidRDefault="008F43D7" w:rsidP="008F43D7">
            <w:pPr>
              <w:rPr>
                <w:lang w:val="af-ZA"/>
              </w:rPr>
            </w:pPr>
            <w:r w:rsidRPr="008F43D7">
              <w:rPr>
                <w:lang w:val="af-ZA"/>
              </w:rPr>
              <w:t>(1) Odstoupil-li spotřebitel od smlouvy uvedené v § 1852 odst. 1 písm. a), zanikají závazky ze všech vedlejších smluv k témuž okamžiku jako závazek ze smlouvy hlavní bez jakýchkoli nákladů pro spotřebitele. Vedlejší smlouvou je smlouva, jejímž předmětem je poskytnutí služby související se smlouvou uvedenou v § 1852 odst. 1 písm. a), a tato služba je poskytována podnikatelem nebo třetí osobou na základě ujednání mezi nimi.</w:t>
            </w:r>
          </w:p>
          <w:p w:rsidR="008F43D7" w:rsidRPr="008A56F0" w:rsidRDefault="008F43D7" w:rsidP="008F43D7">
            <w:pPr>
              <w:rPr>
                <w:lang w:val="af-ZA"/>
              </w:rPr>
            </w:pPr>
            <w:r w:rsidRPr="008F43D7">
              <w:rPr>
                <w:lang w:val="af-ZA"/>
              </w:rPr>
              <w:t>(2) Odstoupil-li spotřebitel od smlouvy uvedené v § 1852 odst. 1 písm. a), b) nebo c) a hradí-li se cena alespoň zčásti pomocí úvěru nebo zápůjčky poskytnutých podnikatelem nebo třetí osobou na základě ujednání mezi nimi, zaniká závazek ze smlouvy o úvěru nebo zápůjčce k témuž okamžiku jako závazek ze smlouvy uvedené v § 1852 odst. 1 písm. a), b) nebo c) bez nákladů pro spotřebitele.</w:t>
            </w:r>
          </w:p>
        </w:tc>
        <w:tc>
          <w:tcPr>
            <w:tcW w:w="1432" w:type="dxa"/>
            <w:tcBorders>
              <w:top w:val="nil"/>
              <w:bottom w:val="single" w:sz="4" w:space="0" w:color="auto"/>
            </w:tcBorders>
          </w:tcPr>
          <w:p w:rsidR="008F43D7" w:rsidRPr="005A1605" w:rsidRDefault="008F43D7" w:rsidP="008F43D7">
            <w:pPr>
              <w:rPr>
                <w:highlight w:val="yellow"/>
              </w:rPr>
            </w:pPr>
            <w:r w:rsidRPr="00E13D51">
              <w:t>32008L0122</w:t>
            </w:r>
          </w:p>
        </w:tc>
        <w:tc>
          <w:tcPr>
            <w:tcW w:w="1828" w:type="dxa"/>
            <w:tcBorders>
              <w:top w:val="nil"/>
              <w:bottom w:val="single" w:sz="4" w:space="0" w:color="auto"/>
            </w:tcBorders>
          </w:tcPr>
          <w:p w:rsidR="008F43D7" w:rsidRPr="005A1605" w:rsidRDefault="008F43D7" w:rsidP="008F43D7">
            <w:r w:rsidRPr="005A1605">
              <w:t>Článek 11</w:t>
            </w:r>
          </w:p>
          <w:p w:rsidR="008F43D7" w:rsidRPr="005A1605" w:rsidRDefault="008F43D7" w:rsidP="008F43D7">
            <w:pPr>
              <w:rPr>
                <w:highlight w:val="yellow"/>
              </w:rPr>
            </w:pPr>
          </w:p>
        </w:tc>
        <w:tc>
          <w:tcPr>
            <w:tcW w:w="4657" w:type="dxa"/>
            <w:tcBorders>
              <w:top w:val="nil"/>
              <w:bottom w:val="single" w:sz="4" w:space="0" w:color="auto"/>
            </w:tcBorders>
          </w:tcPr>
          <w:p w:rsidR="008F43D7" w:rsidRPr="005A1605" w:rsidRDefault="008F43D7" w:rsidP="008F43D7">
            <w:r w:rsidRPr="005A1605">
              <w:t>Ukončení vedlejších smluv</w:t>
            </w:r>
          </w:p>
          <w:p w:rsidR="008F43D7" w:rsidRPr="005A1605" w:rsidRDefault="008F43D7" w:rsidP="008F43D7">
            <w:r w:rsidRPr="005A1605">
              <w:t>1.   Členské státy zajistí, aby v případě, že spotřebitel uplatní své právo na odstoupení od smlouvy o dočasném užívání ubytovacího zařízení nebo smlouvy o dlouhodobém rekreačním produktu, byly veškeré vedlejší smlouvy o výměně nebo jiné vedlejší smlouvy automaticky ukončeny, aniž by s tím byly spojeny jakékoliv náklady pro spotřebitele.</w:t>
            </w:r>
          </w:p>
          <w:p w:rsidR="008F43D7" w:rsidRPr="005A1605" w:rsidRDefault="008F43D7" w:rsidP="008F43D7">
            <w:r w:rsidRPr="005A1605">
              <w:t>2.   Aniž je dotčen článek 15 směrnice Evropského parlamentu a Rady 2008/48/ES ze dne 23. dubna 2008 o smlouvách o spotřebitelském úvěru (10), je-li cena plně nebo částečně hrazena úvěrem, který poskytuje spotřebiteli obchodník nebo třetí osoba na základě ujednání mezi touto třetí osobou a obchodníkem, musí být úvěrová smlouva v případě, že spotřebitel uplatní své právo na odstoupení od smlouvy o dočasném užívání ubytovacího zařízení, o dlouhodobém rekreačním produktu, o dalším prodeji nebo o výměně ukončena, aniž by s tím byly spojeny jakékoliv náklady pro spotřebitele.</w:t>
            </w:r>
          </w:p>
          <w:p w:rsidR="008F43D7" w:rsidRPr="005A1605" w:rsidRDefault="008F43D7" w:rsidP="008F43D7">
            <w:pPr>
              <w:rPr>
                <w:color w:val="FF0000"/>
                <w:highlight w:val="yellow"/>
              </w:rPr>
            </w:pPr>
            <w:r w:rsidRPr="005A1605">
              <w:t>3.   Členské státy stanoví podrobná pravidla pro ukončení těchto smluv.</w:t>
            </w:r>
          </w:p>
        </w:tc>
      </w:tr>
      <w:tr w:rsidR="008F43D7" w:rsidRPr="00567928" w:rsidTr="008F43D7">
        <w:trPr>
          <w:trHeight w:val="1034"/>
        </w:trPr>
        <w:tc>
          <w:tcPr>
            <w:tcW w:w="1405" w:type="dxa"/>
            <w:tcBorders>
              <w:top w:val="nil"/>
              <w:bottom w:val="nil"/>
            </w:tcBorders>
          </w:tcPr>
          <w:p w:rsidR="008F43D7" w:rsidRPr="00D9328B" w:rsidRDefault="008F43D7" w:rsidP="008F43D7">
            <w:pPr>
              <w:jc w:val="center"/>
            </w:pPr>
            <w:r w:rsidRPr="00D9328B">
              <w:t>§ 1963 odst. 1</w:t>
            </w:r>
          </w:p>
          <w:p w:rsidR="008F43D7" w:rsidRPr="00D9328B" w:rsidRDefault="008F43D7" w:rsidP="008F43D7"/>
        </w:tc>
        <w:tc>
          <w:tcPr>
            <w:tcW w:w="5003" w:type="dxa"/>
            <w:tcBorders>
              <w:top w:val="nil"/>
              <w:bottom w:val="nil"/>
            </w:tcBorders>
          </w:tcPr>
          <w:p w:rsidR="008F43D7" w:rsidRPr="008F43D7" w:rsidRDefault="008F43D7" w:rsidP="008F43D7">
            <w:pPr>
              <w:spacing w:line="240" w:lineRule="auto"/>
              <w:rPr>
                <w:szCs w:val="24"/>
              </w:rPr>
            </w:pPr>
            <w:r w:rsidRPr="008F43D7">
              <w:rPr>
                <w:szCs w:val="24"/>
              </w:rPr>
              <w:t>(1) Je-li obsahem vzájemného závazku podnikatelů povinnost dodat zboží nebo poskytnout službu za úplatu, je cena splatná do třiceti dnů</w:t>
            </w:r>
          </w:p>
          <w:p w:rsidR="008F43D7" w:rsidRPr="008F43D7" w:rsidRDefault="008F43D7" w:rsidP="008F43D7">
            <w:pPr>
              <w:spacing w:line="240" w:lineRule="auto"/>
              <w:rPr>
                <w:szCs w:val="24"/>
              </w:rPr>
            </w:pPr>
            <w:r w:rsidRPr="008F43D7">
              <w:rPr>
                <w:szCs w:val="24"/>
              </w:rPr>
              <w:t>a) ode dne, kdy byla dlužníku doručena faktura nebo jiná výzva podobné povahy,</w:t>
            </w:r>
          </w:p>
          <w:p w:rsidR="008F43D7" w:rsidRPr="008F43D7" w:rsidRDefault="008F43D7" w:rsidP="008F43D7">
            <w:pPr>
              <w:spacing w:line="240" w:lineRule="auto"/>
              <w:rPr>
                <w:szCs w:val="24"/>
              </w:rPr>
            </w:pPr>
            <w:r w:rsidRPr="008F43D7">
              <w:rPr>
                <w:szCs w:val="24"/>
              </w:rPr>
              <w:t>b) ode dne doručení zboží nebo poskytnutí služby, není-li možné určit den doručení faktury nebo jiné výzvy podobné povahy, nebo byla-li dlužníku doručena faktura nebo jiná výzva podobné povahy dříve, než mu bylo plněno, nebo</w:t>
            </w:r>
          </w:p>
          <w:p w:rsidR="008F43D7" w:rsidRPr="008F43D7" w:rsidRDefault="008F43D7" w:rsidP="008F43D7">
            <w:pPr>
              <w:spacing w:line="240" w:lineRule="auto"/>
              <w:rPr>
                <w:szCs w:val="24"/>
              </w:rPr>
            </w:pPr>
            <w:r w:rsidRPr="008F43D7">
              <w:rPr>
                <w:szCs w:val="24"/>
              </w:rPr>
              <w:t>c) ode dne převzetí nebo ověření, zda bylo řádně splněno, má-li být podle zákona nebo smlouvy provedeno, byla-li dlužníku doručena faktura nebo jiná výzva podobné povahy před takovým převzetím nebo ověřením.</w:t>
            </w:r>
          </w:p>
          <w:p w:rsidR="008F43D7" w:rsidRPr="00554A8D" w:rsidRDefault="008F43D7" w:rsidP="008F43D7">
            <w:pPr>
              <w:rPr>
                <w:color w:val="FF0000"/>
                <w:lang w:val="af-ZA"/>
              </w:rPr>
            </w:pPr>
          </w:p>
          <w:p w:rsidR="008F43D7" w:rsidRPr="00554A8D" w:rsidRDefault="008F43D7" w:rsidP="008F43D7">
            <w:pPr>
              <w:rPr>
                <w:color w:val="FF0000"/>
                <w:lang w:val="af-ZA"/>
              </w:rPr>
            </w:pPr>
          </w:p>
        </w:tc>
        <w:tc>
          <w:tcPr>
            <w:tcW w:w="1432" w:type="dxa"/>
            <w:tcBorders>
              <w:top w:val="nil"/>
              <w:bottom w:val="nil"/>
            </w:tcBorders>
          </w:tcPr>
          <w:p w:rsidR="008F43D7" w:rsidRPr="00D9328B" w:rsidRDefault="008F43D7" w:rsidP="008F43D7">
            <w:r w:rsidRPr="00D9328B">
              <w:t>32011L0007</w:t>
            </w:r>
          </w:p>
        </w:tc>
        <w:tc>
          <w:tcPr>
            <w:tcW w:w="1828" w:type="dxa"/>
            <w:tcBorders>
              <w:top w:val="nil"/>
              <w:bottom w:val="nil"/>
            </w:tcBorders>
          </w:tcPr>
          <w:p w:rsidR="008F43D7" w:rsidRPr="00D9328B" w:rsidRDefault="008F43D7" w:rsidP="008F43D7">
            <w:r w:rsidRPr="00D9328B">
              <w:t>Článek 2 odrážka 3</w:t>
            </w:r>
          </w:p>
          <w:p w:rsidR="008F43D7" w:rsidRPr="00D9328B" w:rsidRDefault="008F43D7" w:rsidP="008F43D7"/>
        </w:tc>
        <w:tc>
          <w:tcPr>
            <w:tcW w:w="4657" w:type="dxa"/>
            <w:tcBorders>
              <w:top w:val="nil"/>
              <w:bottom w:val="nil"/>
            </w:tcBorders>
          </w:tcPr>
          <w:p w:rsidR="008F43D7" w:rsidRPr="00DB0F31" w:rsidRDefault="008F43D7" w:rsidP="008F43D7">
            <w:r w:rsidRPr="00DB0F31">
              <w:t>Pro účely této směrnice se rozumí:</w:t>
            </w:r>
          </w:p>
          <w:p w:rsidR="008F43D7" w:rsidRPr="00DB0F31" w:rsidRDefault="008F43D7" w:rsidP="008F43D7">
            <w:r w:rsidRPr="00DB0F31">
              <w:t>3)</w:t>
            </w:r>
            <w:r>
              <w:t xml:space="preserve"> </w:t>
            </w:r>
            <w:r w:rsidRPr="00DB0F31">
              <w:t>„podnikem“ jakákoli organizace jiná než orgán veřejné moci, která vykonává nezávislou hospodářskou nebo odbornou činnost, i když je tato činnost prováděna jedinou osobou;</w:t>
            </w:r>
          </w:p>
          <w:p w:rsidR="008F43D7" w:rsidRPr="009D5855" w:rsidRDefault="008F43D7" w:rsidP="008F43D7">
            <w:pPr>
              <w:rPr>
                <w:color w:val="FF0000"/>
              </w:rPr>
            </w:pPr>
          </w:p>
          <w:p w:rsidR="008F43D7" w:rsidRPr="009D5855" w:rsidRDefault="008F43D7" w:rsidP="008F43D7">
            <w:pPr>
              <w:rPr>
                <w:color w:val="FF0000"/>
              </w:rPr>
            </w:pPr>
          </w:p>
        </w:tc>
      </w:tr>
      <w:tr w:rsidR="008F43D7" w:rsidRPr="00567928" w:rsidTr="008F43D7">
        <w:trPr>
          <w:trHeight w:val="1034"/>
        </w:trPr>
        <w:tc>
          <w:tcPr>
            <w:tcW w:w="1405" w:type="dxa"/>
            <w:tcBorders>
              <w:top w:val="nil"/>
              <w:bottom w:val="nil"/>
            </w:tcBorders>
          </w:tcPr>
          <w:p w:rsidR="008F43D7" w:rsidRPr="00567928" w:rsidRDefault="008F43D7" w:rsidP="008F43D7">
            <w:pPr>
              <w:rPr>
                <w:color w:val="F79646" w:themeColor="accent6"/>
                <w:sz w:val="18"/>
                <w:szCs w:val="18"/>
              </w:rPr>
            </w:pPr>
          </w:p>
        </w:tc>
        <w:tc>
          <w:tcPr>
            <w:tcW w:w="5003" w:type="dxa"/>
            <w:tcBorders>
              <w:top w:val="nil"/>
              <w:bottom w:val="nil"/>
            </w:tcBorders>
          </w:tcPr>
          <w:p w:rsidR="008F43D7" w:rsidRPr="00554A8D" w:rsidRDefault="008F43D7" w:rsidP="008F43D7">
            <w:pPr>
              <w:pBdr>
                <w:right w:val="single" w:sz="4" w:space="4" w:color="auto"/>
              </w:pBdr>
              <w:rPr>
                <w:color w:val="FF0000"/>
              </w:rPr>
            </w:pPr>
          </w:p>
        </w:tc>
        <w:tc>
          <w:tcPr>
            <w:tcW w:w="1432" w:type="dxa"/>
            <w:tcBorders>
              <w:top w:val="nil"/>
              <w:bottom w:val="nil"/>
            </w:tcBorders>
          </w:tcPr>
          <w:p w:rsidR="008F43D7" w:rsidRPr="00D9328B" w:rsidRDefault="008F43D7" w:rsidP="008F43D7">
            <w:r w:rsidRPr="00D9328B">
              <w:t>32011L0007</w:t>
            </w:r>
          </w:p>
        </w:tc>
        <w:tc>
          <w:tcPr>
            <w:tcW w:w="1828" w:type="dxa"/>
            <w:tcBorders>
              <w:top w:val="nil"/>
              <w:bottom w:val="nil"/>
            </w:tcBorders>
          </w:tcPr>
          <w:p w:rsidR="008F43D7" w:rsidRPr="00D9328B" w:rsidRDefault="008F43D7" w:rsidP="008F43D7">
            <w:r w:rsidRPr="00D9328B">
              <w:t>Článek 3 odst.</w:t>
            </w:r>
            <w:r>
              <w:t xml:space="preserve"> </w:t>
            </w:r>
            <w:r w:rsidRPr="00D9328B">
              <w:t>3</w:t>
            </w:r>
          </w:p>
        </w:tc>
        <w:tc>
          <w:tcPr>
            <w:tcW w:w="4657" w:type="dxa"/>
            <w:tcBorders>
              <w:top w:val="nil"/>
              <w:bottom w:val="nil"/>
            </w:tcBorders>
          </w:tcPr>
          <w:p w:rsidR="008F43D7" w:rsidRPr="00B044BA" w:rsidRDefault="008F43D7" w:rsidP="008F43D7">
            <w:pPr>
              <w:pStyle w:val="CM4"/>
              <w:jc w:val="both"/>
              <w:rPr>
                <w:rFonts w:ascii="Times New Roman" w:hAnsi="Times New Roman"/>
                <w:sz w:val="22"/>
                <w:szCs w:val="22"/>
              </w:rPr>
            </w:pPr>
            <w:r w:rsidRPr="00B044BA">
              <w:rPr>
                <w:rFonts w:ascii="Times New Roman" w:hAnsi="Times New Roman"/>
                <w:sz w:val="22"/>
                <w:szCs w:val="22"/>
              </w:rPr>
              <w:t xml:space="preserve">3. Pokud jsou splněny podmínky stanovené v odstavci 1, členské státy zajistí, že: </w:t>
            </w:r>
          </w:p>
          <w:p w:rsidR="008F43D7" w:rsidRPr="00B044BA" w:rsidRDefault="008F43D7" w:rsidP="008F43D7">
            <w:pPr>
              <w:pStyle w:val="CM4"/>
              <w:pBdr>
                <w:right w:val="single" w:sz="4" w:space="4" w:color="auto"/>
              </w:pBdr>
              <w:jc w:val="both"/>
              <w:rPr>
                <w:rFonts w:ascii="Times New Roman" w:hAnsi="Times New Roman"/>
                <w:sz w:val="22"/>
                <w:szCs w:val="22"/>
              </w:rPr>
            </w:pPr>
            <w:r w:rsidRPr="00B044BA">
              <w:rPr>
                <w:rFonts w:ascii="Times New Roman" w:hAnsi="Times New Roman"/>
                <w:sz w:val="22"/>
                <w:szCs w:val="22"/>
              </w:rPr>
              <w:lastRenderedPageBreak/>
              <w:t xml:space="preserve">a) věřitel má nárok na úrok z prodlení ode dne, který následuje po dni splatnosti nebo po dni uplynutí lhůty splatnosti, které jsou stanoveny ve smlouvě; </w:t>
            </w:r>
          </w:p>
          <w:p w:rsidR="008F43D7" w:rsidRPr="00B044BA" w:rsidRDefault="008F43D7" w:rsidP="008F43D7">
            <w:pPr>
              <w:pStyle w:val="CM4"/>
              <w:pBdr>
                <w:right w:val="single" w:sz="4" w:space="4" w:color="auto"/>
              </w:pBdr>
              <w:jc w:val="both"/>
              <w:rPr>
                <w:rFonts w:ascii="Times New Roman" w:hAnsi="Times New Roman"/>
                <w:sz w:val="22"/>
                <w:szCs w:val="22"/>
              </w:rPr>
            </w:pPr>
            <w:r w:rsidRPr="00B044BA">
              <w:rPr>
                <w:rFonts w:ascii="Times New Roman" w:hAnsi="Times New Roman"/>
                <w:sz w:val="22"/>
                <w:szCs w:val="22"/>
              </w:rPr>
              <w:t xml:space="preserve">b) jestliže den ani lhůta splatnosti nejsou ve smlouvě stanoveny, má věřitel nárok na úrok z prodlení po uplynutí jakékoli z těchto lhůt: </w:t>
            </w:r>
          </w:p>
          <w:p w:rsidR="008F43D7" w:rsidRPr="00B044BA" w:rsidRDefault="008F43D7" w:rsidP="008F43D7">
            <w:pPr>
              <w:pBdr>
                <w:right w:val="single" w:sz="4" w:space="4" w:color="auto"/>
              </w:pBdr>
              <w:ind w:left="72"/>
            </w:pPr>
            <w:r w:rsidRPr="00B044BA">
              <w:t>i) 30 kalendářních dnů po dni, kdy dlužník obdrží fakturu nebo jiný rovnocenný dokument vyzývající k provedení platby,</w:t>
            </w:r>
          </w:p>
          <w:p w:rsidR="008F43D7" w:rsidRPr="00B044BA" w:rsidRDefault="008F43D7" w:rsidP="008F43D7">
            <w:pPr>
              <w:pStyle w:val="CM4"/>
              <w:pBdr>
                <w:right w:val="single" w:sz="4" w:space="4" w:color="auto"/>
              </w:pBdr>
              <w:ind w:left="72"/>
              <w:jc w:val="both"/>
              <w:rPr>
                <w:rFonts w:ascii="Times New Roman" w:hAnsi="Times New Roman"/>
                <w:sz w:val="22"/>
                <w:szCs w:val="22"/>
              </w:rPr>
            </w:pPr>
            <w:r w:rsidRPr="00B044BA">
              <w:rPr>
                <w:rFonts w:ascii="Times New Roman" w:hAnsi="Times New Roman"/>
                <w:sz w:val="22"/>
                <w:szCs w:val="22"/>
              </w:rPr>
              <w:t xml:space="preserve">ii) pokud není den obdržení faktury nebo jiného rovnocenného dokumentu vyzývajícího k provedení platby jistý, 30 kalendářních dnů po dni obdržení zboží nebo poskytnutí služeb, </w:t>
            </w:r>
          </w:p>
          <w:p w:rsidR="008F43D7" w:rsidRPr="00B044BA" w:rsidRDefault="008F43D7" w:rsidP="008F43D7">
            <w:pPr>
              <w:pStyle w:val="CM4"/>
              <w:pBdr>
                <w:right w:val="single" w:sz="4" w:space="4" w:color="auto"/>
              </w:pBdr>
              <w:ind w:left="72"/>
              <w:jc w:val="both"/>
              <w:rPr>
                <w:rFonts w:ascii="Times New Roman" w:hAnsi="Times New Roman"/>
                <w:sz w:val="22"/>
                <w:szCs w:val="22"/>
              </w:rPr>
            </w:pPr>
            <w:r w:rsidRPr="00B044BA">
              <w:rPr>
                <w:rFonts w:ascii="Times New Roman" w:hAnsi="Times New Roman"/>
                <w:sz w:val="22"/>
                <w:szCs w:val="22"/>
              </w:rPr>
              <w:t xml:space="preserve">iii) pokud dlužník obdrží fakturu nebo jiný rovnocenný dokument vyzývající k provedení platby dříve než zboží nebo služby, 30 kalendářních dnů po dni obdržení zboží nebo poskytnutí služeb, </w:t>
            </w:r>
          </w:p>
          <w:p w:rsidR="008F43D7" w:rsidRPr="00B044BA" w:rsidRDefault="008F43D7" w:rsidP="008F43D7">
            <w:pPr>
              <w:pBdr>
                <w:right w:val="single" w:sz="4" w:space="4" w:color="auto"/>
              </w:pBdr>
              <w:ind w:left="72"/>
            </w:pPr>
            <w:r w:rsidRPr="00B044BA">
              <w:t>iv) pokud zákon nebo smlouva stanoví přejímku nebo prohlídku zboží nebo služeb, jejímž prostřednictvím se zjišťuje, zda zboží bylo dodáno nebo služby byly poskytnuty v souladu se smlouvou, a jestliže dlužník obdrží fakturu nebo jiný rovnocenný dokument vyzývající k provedení platby dříve anebo v den, kdy probíhá přejímka nebo prohlídka, 30 kalendářních dnů po uvedeném dni.</w:t>
            </w:r>
          </w:p>
        </w:tc>
      </w:tr>
      <w:tr w:rsidR="008F43D7" w:rsidRPr="00567928" w:rsidTr="008F43D7">
        <w:trPr>
          <w:trHeight w:val="1034"/>
        </w:trPr>
        <w:tc>
          <w:tcPr>
            <w:tcW w:w="1405" w:type="dxa"/>
            <w:tcBorders>
              <w:top w:val="nil"/>
              <w:bottom w:val="single" w:sz="4" w:space="0" w:color="auto"/>
            </w:tcBorders>
          </w:tcPr>
          <w:p w:rsidR="008F43D7" w:rsidRPr="00567928" w:rsidRDefault="008F43D7" w:rsidP="008F43D7">
            <w:pPr>
              <w:rPr>
                <w:color w:val="F79646" w:themeColor="accent6"/>
                <w:sz w:val="18"/>
                <w:szCs w:val="18"/>
              </w:rPr>
            </w:pPr>
          </w:p>
        </w:tc>
        <w:tc>
          <w:tcPr>
            <w:tcW w:w="5003" w:type="dxa"/>
            <w:tcBorders>
              <w:top w:val="nil"/>
              <w:bottom w:val="single" w:sz="4" w:space="0" w:color="auto"/>
            </w:tcBorders>
          </w:tcPr>
          <w:p w:rsidR="008F43D7" w:rsidRPr="006E31FF" w:rsidRDefault="008F43D7" w:rsidP="008F43D7">
            <w:pPr>
              <w:pBdr>
                <w:right w:val="single" w:sz="4" w:space="4" w:color="auto"/>
              </w:pBdr>
              <w:rPr>
                <w:color w:val="FF0000"/>
              </w:rPr>
            </w:pPr>
          </w:p>
        </w:tc>
        <w:tc>
          <w:tcPr>
            <w:tcW w:w="1432" w:type="dxa"/>
            <w:tcBorders>
              <w:top w:val="nil"/>
              <w:bottom w:val="single" w:sz="4" w:space="0" w:color="auto"/>
            </w:tcBorders>
          </w:tcPr>
          <w:p w:rsidR="008F43D7" w:rsidRPr="009F298E" w:rsidRDefault="008F43D7" w:rsidP="008F43D7">
            <w:r w:rsidRPr="009F298E">
              <w:t>32011L0007</w:t>
            </w:r>
          </w:p>
        </w:tc>
        <w:tc>
          <w:tcPr>
            <w:tcW w:w="1828" w:type="dxa"/>
            <w:tcBorders>
              <w:top w:val="nil"/>
              <w:bottom w:val="single" w:sz="4" w:space="0" w:color="auto"/>
            </w:tcBorders>
          </w:tcPr>
          <w:p w:rsidR="008F43D7" w:rsidRPr="009F298E" w:rsidRDefault="008F43D7" w:rsidP="008F43D7">
            <w:r w:rsidRPr="009F298E">
              <w:t>Článek 4 odst.</w:t>
            </w:r>
            <w:r>
              <w:t xml:space="preserve"> </w:t>
            </w:r>
            <w:r w:rsidRPr="009F298E">
              <w:t>3</w:t>
            </w:r>
          </w:p>
        </w:tc>
        <w:tc>
          <w:tcPr>
            <w:tcW w:w="4657" w:type="dxa"/>
            <w:tcBorders>
              <w:top w:val="nil"/>
              <w:bottom w:val="single" w:sz="4" w:space="0" w:color="auto"/>
            </w:tcBorders>
          </w:tcPr>
          <w:p w:rsidR="008F43D7" w:rsidRPr="00B044BA" w:rsidRDefault="008F43D7" w:rsidP="008F43D7">
            <w:pPr>
              <w:pStyle w:val="CM4"/>
              <w:jc w:val="both"/>
              <w:rPr>
                <w:rFonts w:ascii="Times New Roman" w:hAnsi="Times New Roman"/>
                <w:sz w:val="22"/>
                <w:szCs w:val="22"/>
              </w:rPr>
            </w:pPr>
            <w:r w:rsidRPr="00B044BA">
              <w:rPr>
                <w:rFonts w:ascii="Times New Roman" w:hAnsi="Times New Roman"/>
                <w:sz w:val="22"/>
                <w:szCs w:val="22"/>
              </w:rPr>
              <w:t xml:space="preserve">3. Členské státy zajistí, že v obchodních transakcích, v nichž je dlužníkem orgán veřejné moci, </w:t>
            </w:r>
          </w:p>
          <w:p w:rsidR="008F43D7" w:rsidRPr="00B044BA" w:rsidRDefault="008F43D7" w:rsidP="008F43D7">
            <w:pPr>
              <w:pStyle w:val="CM4"/>
              <w:jc w:val="both"/>
              <w:rPr>
                <w:rFonts w:ascii="Times New Roman" w:hAnsi="Times New Roman"/>
                <w:sz w:val="22"/>
                <w:szCs w:val="22"/>
              </w:rPr>
            </w:pPr>
            <w:r w:rsidRPr="00B044BA">
              <w:rPr>
                <w:rFonts w:ascii="Times New Roman" w:hAnsi="Times New Roman"/>
                <w:sz w:val="22"/>
                <w:szCs w:val="22"/>
              </w:rPr>
              <w:t>a) lhůta splatnosti nepřekročí žádnou z těchto lhůt:</w:t>
            </w:r>
          </w:p>
          <w:p w:rsidR="008F43D7" w:rsidRPr="00B044BA" w:rsidRDefault="008F43D7" w:rsidP="008F43D7">
            <w:pPr>
              <w:ind w:left="72"/>
            </w:pPr>
            <w:r w:rsidRPr="00B044BA">
              <w:t>i) 30 kalendářních dnů po dni, kdy dlužník obdrží fakturu nebo jiný rovnocenný dokument vyzývající k provedení platby,</w:t>
            </w:r>
          </w:p>
          <w:p w:rsidR="008F43D7" w:rsidRPr="00B044BA" w:rsidRDefault="008F43D7" w:rsidP="008F43D7">
            <w:pPr>
              <w:pStyle w:val="CM4"/>
              <w:ind w:left="72"/>
              <w:jc w:val="both"/>
              <w:rPr>
                <w:rFonts w:ascii="Times New Roman" w:hAnsi="Times New Roman"/>
                <w:sz w:val="22"/>
                <w:szCs w:val="22"/>
              </w:rPr>
            </w:pPr>
            <w:r w:rsidRPr="00B044BA">
              <w:rPr>
                <w:rFonts w:ascii="Times New Roman" w:hAnsi="Times New Roman"/>
                <w:sz w:val="22"/>
                <w:szCs w:val="22"/>
              </w:rPr>
              <w:t xml:space="preserve">ii) pokud není den obdržení faktury nebo jiného rovnocenného dokumentu vyzývajícího k provedení platby jistý, 30 kalendářních dnů po dni obdržení zboží nebo poskytnutí služeb, </w:t>
            </w:r>
          </w:p>
          <w:p w:rsidR="008F43D7" w:rsidRPr="00B044BA" w:rsidRDefault="008F43D7" w:rsidP="008F43D7">
            <w:pPr>
              <w:pStyle w:val="CM4"/>
              <w:ind w:left="72"/>
              <w:jc w:val="both"/>
              <w:rPr>
                <w:rFonts w:ascii="Times New Roman" w:hAnsi="Times New Roman"/>
                <w:sz w:val="22"/>
                <w:szCs w:val="22"/>
              </w:rPr>
            </w:pPr>
            <w:r w:rsidRPr="00B044BA">
              <w:rPr>
                <w:rFonts w:ascii="Times New Roman" w:hAnsi="Times New Roman"/>
                <w:sz w:val="22"/>
                <w:szCs w:val="22"/>
              </w:rPr>
              <w:t xml:space="preserve">iii) pokud dlužník obdrží fakturu nebo jiný rovnocenný dokument vyzývající k provedení platby dříve než zboží nebo služby, 30 kalendářních dnů po dni obdržení zboží nebo poskytnutí služeb, </w:t>
            </w:r>
          </w:p>
          <w:p w:rsidR="008F43D7" w:rsidRPr="00B044BA" w:rsidRDefault="008F43D7" w:rsidP="008F43D7">
            <w:pPr>
              <w:pStyle w:val="CM4"/>
              <w:ind w:left="72"/>
              <w:jc w:val="both"/>
              <w:rPr>
                <w:rFonts w:ascii="Times New Roman" w:hAnsi="Times New Roman"/>
                <w:sz w:val="22"/>
                <w:szCs w:val="22"/>
              </w:rPr>
            </w:pPr>
            <w:r w:rsidRPr="00B044BA">
              <w:rPr>
                <w:rFonts w:ascii="Times New Roman" w:hAnsi="Times New Roman"/>
                <w:sz w:val="22"/>
                <w:szCs w:val="22"/>
              </w:rPr>
              <w:t xml:space="preserve">iv) pokud zákon nebo smlouva stanoví přejímku nebo prohlídku zboží nebo služeb, jejímž prostřednictvím se zjišťuje, zda zboží bylo dodáno nebo služby byly poskytnuty v souladu se smlouvou, a jestliže dlužník obdrží fakturu nebo jiný rovnocenný dokument vyzývající k provedení platby dříve anebo v den, kdy probíhá přejímka nebo prohlídka, 30 kalendářních dnů po uvedeném dni; </w:t>
            </w:r>
          </w:p>
          <w:p w:rsidR="008F43D7" w:rsidRPr="00B044BA" w:rsidRDefault="008F43D7" w:rsidP="008F43D7">
            <w:pPr>
              <w:pStyle w:val="CM4"/>
              <w:jc w:val="both"/>
              <w:rPr>
                <w:rFonts w:ascii="Times New Roman" w:hAnsi="Times New Roman"/>
                <w:sz w:val="22"/>
                <w:szCs w:val="22"/>
              </w:rPr>
            </w:pPr>
            <w:r w:rsidRPr="00B044BA">
              <w:rPr>
                <w:rFonts w:ascii="Times New Roman" w:hAnsi="Times New Roman"/>
                <w:sz w:val="22"/>
                <w:szCs w:val="22"/>
              </w:rPr>
              <w:t>b) datum obdržení faktury není předmětem smluvního ujednání mezi dlužníkem a věřitelem.</w:t>
            </w:r>
          </w:p>
        </w:tc>
      </w:tr>
      <w:tr w:rsidR="008F43D7" w:rsidRPr="00567928" w:rsidTr="00AC009C">
        <w:trPr>
          <w:trHeight w:val="1034"/>
        </w:trPr>
        <w:tc>
          <w:tcPr>
            <w:tcW w:w="1405" w:type="dxa"/>
            <w:tcBorders>
              <w:top w:val="nil"/>
              <w:bottom w:val="single" w:sz="4" w:space="0" w:color="auto"/>
            </w:tcBorders>
          </w:tcPr>
          <w:p w:rsidR="008F43D7" w:rsidRPr="00064D2F" w:rsidRDefault="008F43D7" w:rsidP="008F43D7">
            <w:pPr>
              <w:jc w:val="center"/>
            </w:pPr>
            <w:r w:rsidRPr="00064D2F">
              <w:t>§ 1963 odst. 2</w:t>
            </w:r>
          </w:p>
          <w:p w:rsidR="008F43D7" w:rsidRPr="00064D2F" w:rsidRDefault="008F43D7" w:rsidP="008F43D7"/>
        </w:tc>
        <w:tc>
          <w:tcPr>
            <w:tcW w:w="5003" w:type="dxa"/>
            <w:tcBorders>
              <w:top w:val="nil"/>
              <w:bottom w:val="single" w:sz="4" w:space="0" w:color="auto"/>
            </w:tcBorders>
          </w:tcPr>
          <w:p w:rsidR="008F43D7" w:rsidRPr="00992CED" w:rsidRDefault="008F43D7" w:rsidP="008F43D7">
            <w:pPr>
              <w:rPr>
                <w:color w:val="FF0000"/>
                <w:lang w:val="af-ZA"/>
              </w:rPr>
            </w:pPr>
            <w:r w:rsidRPr="008F43D7">
              <w:rPr>
                <w:lang w:val="af-ZA"/>
              </w:rPr>
              <w:t>(2) Doba splatnosti může překročit šedesát dnů jen tehdy, je-li to výslovně ujednáno a není-li to pro věřitele zvláště nevýhodné.</w:t>
            </w:r>
            <w:r w:rsidRPr="00542B39">
              <w:rPr>
                <w:lang w:val="af-ZA"/>
              </w:rPr>
              <w:t xml:space="preserve"> </w:t>
            </w:r>
          </w:p>
        </w:tc>
        <w:tc>
          <w:tcPr>
            <w:tcW w:w="1432" w:type="dxa"/>
            <w:tcBorders>
              <w:top w:val="nil"/>
              <w:bottom w:val="single" w:sz="4" w:space="0" w:color="auto"/>
            </w:tcBorders>
          </w:tcPr>
          <w:p w:rsidR="008F43D7" w:rsidRPr="00064D2F" w:rsidRDefault="008F43D7" w:rsidP="008F43D7">
            <w:r w:rsidRPr="00064D2F">
              <w:t>32011L0007</w:t>
            </w:r>
          </w:p>
        </w:tc>
        <w:tc>
          <w:tcPr>
            <w:tcW w:w="1828" w:type="dxa"/>
            <w:tcBorders>
              <w:top w:val="nil"/>
              <w:bottom w:val="single" w:sz="4" w:space="0" w:color="auto"/>
            </w:tcBorders>
          </w:tcPr>
          <w:p w:rsidR="008F43D7" w:rsidRPr="00064D2F" w:rsidRDefault="008F43D7" w:rsidP="008F43D7">
            <w:r w:rsidRPr="00064D2F">
              <w:t>Článek 3 odst.</w:t>
            </w:r>
            <w:r>
              <w:t xml:space="preserve"> </w:t>
            </w:r>
            <w:r w:rsidRPr="00064D2F">
              <w:t>5</w:t>
            </w:r>
          </w:p>
        </w:tc>
        <w:tc>
          <w:tcPr>
            <w:tcW w:w="4657" w:type="dxa"/>
            <w:tcBorders>
              <w:top w:val="nil"/>
              <w:bottom w:val="single" w:sz="4" w:space="0" w:color="auto"/>
            </w:tcBorders>
          </w:tcPr>
          <w:p w:rsidR="008F43D7" w:rsidRPr="00DB0F31" w:rsidRDefault="008F43D7" w:rsidP="008F43D7">
            <w:r w:rsidRPr="00DB0F31">
              <w:t>5. Členské státy zajistí, že lhůta splatnosti stanovená ve smlouvě nepřekročí 60 kalendářních dnů, pokud nejsou ve smlouvě výslovně dohodnuty jiné podmínky a za předpokladu, že to vůči věřiteli není ve smyslu článku 7 hrubě nespravedlivé.</w:t>
            </w:r>
          </w:p>
        </w:tc>
      </w:tr>
      <w:tr w:rsidR="008F43D7" w:rsidRPr="00567928" w:rsidTr="00AC009C">
        <w:trPr>
          <w:trHeight w:val="1034"/>
        </w:trPr>
        <w:tc>
          <w:tcPr>
            <w:tcW w:w="1405" w:type="dxa"/>
            <w:tcBorders>
              <w:top w:val="nil"/>
              <w:bottom w:val="single" w:sz="4" w:space="0" w:color="auto"/>
            </w:tcBorders>
          </w:tcPr>
          <w:p w:rsidR="008F43D7" w:rsidRPr="00562F52" w:rsidRDefault="008F43D7" w:rsidP="008F43D7">
            <w:pPr>
              <w:jc w:val="center"/>
            </w:pPr>
            <w:r w:rsidRPr="00562F52">
              <w:t>§ 1963 odst. 3</w:t>
            </w:r>
          </w:p>
          <w:p w:rsidR="008F43D7" w:rsidRPr="00562F52" w:rsidRDefault="008F43D7" w:rsidP="008F43D7"/>
        </w:tc>
        <w:tc>
          <w:tcPr>
            <w:tcW w:w="5003" w:type="dxa"/>
            <w:tcBorders>
              <w:top w:val="nil"/>
              <w:bottom w:val="single" w:sz="4" w:space="0" w:color="auto"/>
            </w:tcBorders>
          </w:tcPr>
          <w:p w:rsidR="008F43D7" w:rsidRPr="00542B39" w:rsidRDefault="008F43D7" w:rsidP="008F43D7">
            <w:pPr>
              <w:rPr>
                <w:lang w:val="af-ZA"/>
              </w:rPr>
            </w:pPr>
            <w:r w:rsidRPr="00542B39">
              <w:rPr>
                <w:lang w:val="af-ZA"/>
              </w:rPr>
              <w:t xml:space="preserve">(3) </w:t>
            </w:r>
            <w:r w:rsidRPr="008F43D7">
              <w:rPr>
                <w:lang w:val="af-ZA"/>
              </w:rPr>
              <w:t>Odstavec 1 se použije také na závazek mezi podnikatelem a veřejným zadavatelem podle zákona o zadávání veřejných zakázek, je-li obsahem závazku povinnost dodat zboží nebo poskytnout službu veřejnému zadavateli. Smluvní strany se od určení času plnění podle odstavce 1 mohou odchýlit v neprospěch věřitele pouze výslovným ujednáním, pokud to odůvodňuje povaha závazku a doba splatnosti nepřekročí šedesát dnů.</w:t>
            </w:r>
          </w:p>
          <w:p w:rsidR="008F43D7" w:rsidRPr="00992CED" w:rsidRDefault="008F43D7" w:rsidP="008F43D7">
            <w:pPr>
              <w:rPr>
                <w:color w:val="FF0000"/>
                <w:lang w:val="af-ZA"/>
              </w:rPr>
            </w:pPr>
          </w:p>
        </w:tc>
        <w:tc>
          <w:tcPr>
            <w:tcW w:w="1432" w:type="dxa"/>
            <w:tcBorders>
              <w:top w:val="nil"/>
              <w:bottom w:val="single" w:sz="4" w:space="0" w:color="auto"/>
            </w:tcBorders>
          </w:tcPr>
          <w:p w:rsidR="008F43D7" w:rsidRPr="00562F52" w:rsidRDefault="008F43D7" w:rsidP="008F43D7">
            <w:r w:rsidRPr="00562F52">
              <w:t>32011L0007</w:t>
            </w:r>
          </w:p>
        </w:tc>
        <w:tc>
          <w:tcPr>
            <w:tcW w:w="1828" w:type="dxa"/>
            <w:tcBorders>
              <w:top w:val="nil"/>
              <w:bottom w:val="single" w:sz="4" w:space="0" w:color="auto"/>
            </w:tcBorders>
          </w:tcPr>
          <w:p w:rsidR="008F43D7" w:rsidRPr="00562F52" w:rsidRDefault="008F43D7" w:rsidP="008F43D7">
            <w:r w:rsidRPr="00562F52">
              <w:t>Článek 4 odst. 3 a 6</w:t>
            </w:r>
          </w:p>
          <w:p w:rsidR="008F43D7" w:rsidRPr="00562F52" w:rsidRDefault="008F43D7" w:rsidP="008F43D7"/>
        </w:tc>
        <w:tc>
          <w:tcPr>
            <w:tcW w:w="4657" w:type="dxa"/>
            <w:tcBorders>
              <w:top w:val="nil"/>
              <w:bottom w:val="single" w:sz="4" w:space="0" w:color="auto"/>
            </w:tcBorders>
          </w:tcPr>
          <w:p w:rsidR="008F43D7" w:rsidRPr="00DB0F31" w:rsidRDefault="008F43D7" w:rsidP="008F43D7">
            <w:r w:rsidRPr="00DB0F31">
              <w:t>3.   Členské státy zajistí, že v obchodních transakcích, v nichž je dlužníkem orgán veřejné moci,</w:t>
            </w:r>
          </w:p>
          <w:p w:rsidR="008F43D7" w:rsidRPr="00DB0F31" w:rsidRDefault="008F43D7" w:rsidP="008F43D7">
            <w:r w:rsidRPr="00DB0F31">
              <w:t>a) lhůta splatnosti nepřekročí žádnou z těchto lhůt:</w:t>
            </w:r>
          </w:p>
          <w:p w:rsidR="008F43D7" w:rsidRPr="00DB0F31" w:rsidRDefault="008F43D7" w:rsidP="008F43D7">
            <w:pPr>
              <w:ind w:left="214"/>
            </w:pPr>
            <w:r w:rsidRPr="00DB0F31">
              <w:t>i) 30 kalendářních dnů po dni, kdy dlužník obdrží fakturu nebo jiný rovnocenný dokument vyzývající k provedení platby,</w:t>
            </w:r>
          </w:p>
          <w:p w:rsidR="008F43D7" w:rsidRPr="00DB0F31" w:rsidRDefault="008F43D7" w:rsidP="008F43D7">
            <w:pPr>
              <w:ind w:left="214"/>
            </w:pPr>
            <w:r w:rsidRPr="00DB0F31">
              <w:t>ii) pokud není den obdržení faktury nebo jiného rovnocenného dokumentu vyzývajícího k provedení platby jistý, 30 kalendářních dnů po dni obdržení zboží nebo poskytnutí služeb,</w:t>
            </w:r>
          </w:p>
          <w:p w:rsidR="008F43D7" w:rsidRPr="00DB0F31" w:rsidRDefault="008F43D7" w:rsidP="008F43D7">
            <w:pPr>
              <w:ind w:left="214"/>
            </w:pPr>
            <w:r w:rsidRPr="00DB0F31">
              <w:t>iii) pokud dlužník obdrží fakturu nebo jiný rovnocenný dokument vyzývající k provedení platby dříve než zboží nebo služby, 30 kalendářních dnů po dni obdržení zboží nebo poskytnutí služeb,</w:t>
            </w:r>
          </w:p>
          <w:p w:rsidR="008F43D7" w:rsidRPr="00DB0F31" w:rsidRDefault="008F43D7" w:rsidP="008F43D7">
            <w:pPr>
              <w:ind w:left="214"/>
            </w:pPr>
            <w:r w:rsidRPr="00DB0F31">
              <w:t>iv) pokud zákon nebo smlouva stanoví přejímku nebo prohlídku zboží nebo služeb, jejímž prostřednictvím se zjišťuje, zda zboží bylo dodáno nebo služby byly poskytnuty v souladu se smlouvou, a jestliže dlužník obdrží fakturu nebo jiný rovnocenný dokument vyzývající k provedení platby dříve anebo v den, kdy probíhá přejímka nebo prohlídka, 30 kalendářních dnů po uvedeném dni;</w:t>
            </w:r>
          </w:p>
          <w:p w:rsidR="008F43D7" w:rsidRPr="00DB0F31" w:rsidRDefault="008F43D7" w:rsidP="008F43D7">
            <w:r w:rsidRPr="00DB0F31">
              <w:t>b) datum obdržení faktury není předmětem smluvního ujednání mezi dlužníkem a věřitelem.</w:t>
            </w:r>
          </w:p>
          <w:p w:rsidR="008F43D7" w:rsidRPr="00DB0F31" w:rsidRDefault="008F43D7" w:rsidP="008F43D7">
            <w:r w:rsidRPr="00DB0F31">
              <w:t>6.   Členské státy zajistí, že lhůta splatnosti stanovená ve smlouvě nepřekročí lhůty stanovené v odstavci 3, pokud nejsou ve smlouvě výslovně dohodnuty jiné podmínky a za předpokladu, že to není objektivně odůvodněno zvláštní povahou nebo rysy smlouvy, a že v žádném případě nepřekročí 60 kalendářních dnů.</w:t>
            </w:r>
          </w:p>
        </w:tc>
      </w:tr>
      <w:tr w:rsidR="008F43D7" w:rsidRPr="00567928" w:rsidTr="00AC009C">
        <w:trPr>
          <w:trHeight w:val="1034"/>
        </w:trPr>
        <w:tc>
          <w:tcPr>
            <w:tcW w:w="1405" w:type="dxa"/>
            <w:tcBorders>
              <w:top w:val="nil"/>
              <w:bottom w:val="single" w:sz="4" w:space="0" w:color="auto"/>
            </w:tcBorders>
          </w:tcPr>
          <w:p w:rsidR="008F43D7" w:rsidRPr="00F054C7" w:rsidRDefault="008F43D7" w:rsidP="008F43D7">
            <w:pPr>
              <w:jc w:val="center"/>
            </w:pPr>
            <w:r w:rsidRPr="00F054C7">
              <w:t>§ 1964 odst. 1</w:t>
            </w:r>
          </w:p>
          <w:p w:rsidR="008F43D7" w:rsidRPr="00F054C7" w:rsidRDefault="008F43D7" w:rsidP="008F43D7"/>
        </w:tc>
        <w:tc>
          <w:tcPr>
            <w:tcW w:w="5003" w:type="dxa"/>
            <w:tcBorders>
              <w:top w:val="nil"/>
              <w:bottom w:val="single" w:sz="4" w:space="0" w:color="auto"/>
            </w:tcBorders>
          </w:tcPr>
          <w:p w:rsidR="008F43D7" w:rsidRPr="00E83AF9" w:rsidRDefault="008F43D7" w:rsidP="008F43D7">
            <w:pPr>
              <w:rPr>
                <w:strike/>
                <w:lang w:val="af-ZA"/>
              </w:rPr>
            </w:pPr>
            <w:r w:rsidRPr="00E83AF9">
              <w:rPr>
                <w:lang w:val="af-ZA"/>
              </w:rPr>
              <w:t xml:space="preserve">(1) </w:t>
            </w:r>
            <w:r w:rsidRPr="008F43D7">
              <w:rPr>
                <w:lang w:val="af-ZA"/>
              </w:rPr>
              <w:t>Ujednání o času plnění, úroku z prodlení nebo o náhradě nákladů spojených s uplatněním pohledávky, které se odchyluje od zákona tak, že je se zřetelem k okolnostem případu pro věřitele zvláště nevýhodné, je neplatné. Přitom se zohlední zejména povaha předmětu plnění, zda je pro takovou odchylku spravedlivý důvod a zda takové ujednání hrubě neodporuje obchodním zvyklostem a zásadě poctivého obchodního styku.</w:t>
            </w:r>
          </w:p>
          <w:p w:rsidR="008F43D7" w:rsidRPr="00605281" w:rsidRDefault="008F43D7" w:rsidP="008F43D7">
            <w:pPr>
              <w:rPr>
                <w:color w:val="FF0000"/>
                <w:lang w:val="af-ZA"/>
              </w:rPr>
            </w:pPr>
          </w:p>
        </w:tc>
        <w:tc>
          <w:tcPr>
            <w:tcW w:w="1432" w:type="dxa"/>
            <w:tcBorders>
              <w:top w:val="nil"/>
              <w:bottom w:val="single" w:sz="4" w:space="0" w:color="auto"/>
            </w:tcBorders>
          </w:tcPr>
          <w:p w:rsidR="008F43D7" w:rsidRPr="00B379D2" w:rsidRDefault="008F43D7" w:rsidP="008F43D7">
            <w:r w:rsidRPr="00B379D2">
              <w:t>32011L0007</w:t>
            </w:r>
          </w:p>
        </w:tc>
        <w:tc>
          <w:tcPr>
            <w:tcW w:w="1828" w:type="dxa"/>
            <w:tcBorders>
              <w:top w:val="nil"/>
              <w:bottom w:val="single" w:sz="4" w:space="0" w:color="auto"/>
            </w:tcBorders>
          </w:tcPr>
          <w:p w:rsidR="008F43D7" w:rsidRPr="00B379D2" w:rsidRDefault="008F43D7" w:rsidP="008F43D7">
            <w:r w:rsidRPr="00B379D2">
              <w:t xml:space="preserve">Článek 7 odst. 1 </w:t>
            </w:r>
          </w:p>
          <w:p w:rsidR="008F43D7" w:rsidRPr="00B379D2" w:rsidRDefault="008F43D7" w:rsidP="008F43D7"/>
        </w:tc>
        <w:tc>
          <w:tcPr>
            <w:tcW w:w="4657" w:type="dxa"/>
            <w:tcBorders>
              <w:top w:val="nil"/>
              <w:bottom w:val="single" w:sz="4" w:space="0" w:color="auto"/>
            </w:tcBorders>
          </w:tcPr>
          <w:p w:rsidR="008F43D7" w:rsidRPr="006C2BB8" w:rsidRDefault="008F43D7" w:rsidP="008F43D7">
            <w:r w:rsidRPr="006C2BB8">
              <w:t>Nespravedlivé smluvní podmínky a praxe</w:t>
            </w:r>
          </w:p>
          <w:p w:rsidR="008F43D7" w:rsidRPr="009D5855" w:rsidRDefault="008F43D7" w:rsidP="008F43D7">
            <w:pPr>
              <w:rPr>
                <w:color w:val="FF0000"/>
              </w:rPr>
            </w:pPr>
            <w:r w:rsidRPr="006C2BB8">
              <w:t>1.   Členské státy stanoví, že každá smluvní podmínka či praxe týkající se dne nebo lhůty splatnosti, sazby úroku z prodlení nebo náhrady nákladů spojených s vymáháním je buď nevymahatelná, nebo zakládá nárok na náhradu škody, pokud je hrubě nespravedlivá vůči věřiteli.</w:t>
            </w:r>
          </w:p>
          <w:p w:rsidR="008F43D7" w:rsidRPr="006C2BB8" w:rsidRDefault="008F43D7" w:rsidP="008F43D7">
            <w:r w:rsidRPr="006C2BB8">
              <w:t>Při určení, zda je smluvní podmínka či praxe hrubě nespravedlivá vůči věřiteli ve smyslu prvního pododstavce, se zváží všechny okolnosti případu, včetně:</w:t>
            </w:r>
          </w:p>
          <w:p w:rsidR="008F43D7" w:rsidRPr="006C2BB8" w:rsidRDefault="008F43D7" w:rsidP="008F43D7">
            <w:r w:rsidRPr="006C2BB8">
              <w:t>a) jakéhokoli hrubého porušení poctivých obchodních zvyklostí v rozporu s dobrou vírou a poctivým jednáním;</w:t>
            </w:r>
          </w:p>
          <w:p w:rsidR="008F43D7" w:rsidRPr="006C2BB8" w:rsidRDefault="008F43D7" w:rsidP="008F43D7">
            <w:r w:rsidRPr="006C2BB8">
              <w:t>b) povahy zboží nebo služby a</w:t>
            </w:r>
          </w:p>
          <w:p w:rsidR="008F43D7" w:rsidRPr="005F5BF3" w:rsidRDefault="008F43D7" w:rsidP="008F43D7">
            <w:r w:rsidRPr="006C2BB8">
              <w:t xml:space="preserve">c) skutečnosti, zda má dlužník objektivní důvody odchýlit se od zákonné sazby úroku z prodlení, od lhůty splatnosti uvedené v čl. 3 odst. 5, čl. 4 odst. 3 písm. a) a odst. 4 a 6 nebo od pevné částky </w:t>
            </w:r>
            <w:r>
              <w:t>uvedené v čl. 6 odst. 1.</w:t>
            </w:r>
          </w:p>
        </w:tc>
      </w:tr>
      <w:tr w:rsidR="008F43D7" w:rsidRPr="00567928" w:rsidTr="00AC009C">
        <w:trPr>
          <w:trHeight w:val="1034"/>
        </w:trPr>
        <w:tc>
          <w:tcPr>
            <w:tcW w:w="1405" w:type="dxa"/>
            <w:tcBorders>
              <w:top w:val="nil"/>
              <w:bottom w:val="single" w:sz="4" w:space="0" w:color="auto"/>
            </w:tcBorders>
          </w:tcPr>
          <w:p w:rsidR="008F43D7" w:rsidRPr="00F054C7" w:rsidRDefault="008F43D7" w:rsidP="008F43D7">
            <w:pPr>
              <w:jc w:val="center"/>
            </w:pPr>
            <w:r w:rsidRPr="00F054C7">
              <w:t xml:space="preserve">§ 1964 odst. </w:t>
            </w:r>
            <w:r>
              <w:t>2</w:t>
            </w:r>
          </w:p>
          <w:p w:rsidR="008F43D7" w:rsidRPr="00F054C7" w:rsidRDefault="008F43D7" w:rsidP="008F43D7">
            <w:pPr>
              <w:jc w:val="center"/>
            </w:pPr>
          </w:p>
        </w:tc>
        <w:tc>
          <w:tcPr>
            <w:tcW w:w="5003" w:type="dxa"/>
            <w:tcBorders>
              <w:top w:val="nil"/>
              <w:bottom w:val="single" w:sz="4" w:space="0" w:color="auto"/>
            </w:tcBorders>
          </w:tcPr>
          <w:p w:rsidR="008F43D7" w:rsidRPr="00605281" w:rsidRDefault="008F43D7" w:rsidP="008F43D7">
            <w:pPr>
              <w:rPr>
                <w:color w:val="FF0000"/>
                <w:lang w:val="af-ZA"/>
              </w:rPr>
            </w:pPr>
            <w:r w:rsidRPr="00E83AF9">
              <w:rPr>
                <w:lang w:val="af-ZA"/>
              </w:rPr>
              <w:t xml:space="preserve">(2) </w:t>
            </w:r>
            <w:r w:rsidRPr="008F43D7">
              <w:rPr>
                <w:lang w:val="af-ZA"/>
              </w:rPr>
              <w:t>Ujednání, které právo věřitele na úroky z prodlení ve vztazích podle § 1963 vylučuje, se považuje za zvláště nevýhodné. Má se za to, že ujednání, které vylučuje právo věřitele na náhradu nákladů spojených s uplatněním pohledávky, je zvláště nevýhodné.</w:t>
            </w:r>
          </w:p>
        </w:tc>
        <w:tc>
          <w:tcPr>
            <w:tcW w:w="1432" w:type="dxa"/>
            <w:tcBorders>
              <w:top w:val="nil"/>
              <w:bottom w:val="single" w:sz="4" w:space="0" w:color="auto"/>
            </w:tcBorders>
          </w:tcPr>
          <w:p w:rsidR="008F43D7" w:rsidRPr="00B379D2" w:rsidRDefault="008F43D7" w:rsidP="008F43D7">
            <w:r w:rsidRPr="005D3FB6">
              <w:t>32011L0007</w:t>
            </w:r>
          </w:p>
        </w:tc>
        <w:tc>
          <w:tcPr>
            <w:tcW w:w="1828" w:type="dxa"/>
            <w:tcBorders>
              <w:top w:val="nil"/>
              <w:bottom w:val="single" w:sz="4" w:space="0" w:color="auto"/>
            </w:tcBorders>
          </w:tcPr>
          <w:p w:rsidR="008F43D7" w:rsidRPr="00B379D2" w:rsidRDefault="008F43D7" w:rsidP="008F43D7">
            <w:r>
              <w:t>Článek 7 odst. 2 a 3</w:t>
            </w:r>
          </w:p>
        </w:tc>
        <w:tc>
          <w:tcPr>
            <w:tcW w:w="4657" w:type="dxa"/>
            <w:tcBorders>
              <w:top w:val="nil"/>
              <w:bottom w:val="single" w:sz="4" w:space="0" w:color="auto"/>
            </w:tcBorders>
          </w:tcPr>
          <w:p w:rsidR="008F43D7" w:rsidRPr="00D4545B" w:rsidRDefault="008F43D7" w:rsidP="008F43D7">
            <w:r w:rsidRPr="00D4545B">
              <w:t>2.  Pro účely odstavce 1 se smluvní podmínka či praxe, která vylučuje úrok z prodlení, považuje za hrubě nespravedlivou.</w:t>
            </w:r>
          </w:p>
          <w:p w:rsidR="008F43D7" w:rsidRPr="009D5855" w:rsidRDefault="008F43D7" w:rsidP="008F43D7">
            <w:pPr>
              <w:rPr>
                <w:color w:val="FF0000"/>
              </w:rPr>
            </w:pPr>
            <w:r w:rsidRPr="00D4545B">
              <w:t>3.  Pro účely odstavce 1 se smluvní podmínka či praxe, která vylučuje náhradu nákladů spojených s vymáháním podle článku 6, považuje za hrubě nespravedlivou, neprokáže-li se něco jiného.</w:t>
            </w:r>
          </w:p>
        </w:tc>
      </w:tr>
      <w:tr w:rsidR="008F43D7" w:rsidRPr="00567928" w:rsidTr="008F43D7">
        <w:trPr>
          <w:trHeight w:val="1034"/>
        </w:trPr>
        <w:tc>
          <w:tcPr>
            <w:tcW w:w="1405" w:type="dxa"/>
            <w:tcBorders>
              <w:top w:val="nil"/>
              <w:bottom w:val="nil"/>
            </w:tcBorders>
          </w:tcPr>
          <w:p w:rsidR="008F43D7" w:rsidRPr="005D3FB6" w:rsidRDefault="008F43D7" w:rsidP="008F43D7">
            <w:pPr>
              <w:tabs>
                <w:tab w:val="left" w:pos="567"/>
              </w:tabs>
              <w:jc w:val="center"/>
            </w:pPr>
            <w:r w:rsidRPr="005D3FB6">
              <w:lastRenderedPageBreak/>
              <w:t>§ 1965</w:t>
            </w:r>
          </w:p>
          <w:p w:rsidR="008F43D7" w:rsidRPr="005D3FB6" w:rsidRDefault="008F43D7" w:rsidP="008F43D7"/>
        </w:tc>
        <w:tc>
          <w:tcPr>
            <w:tcW w:w="5003" w:type="dxa"/>
            <w:tcBorders>
              <w:top w:val="nil"/>
              <w:bottom w:val="nil"/>
            </w:tcBorders>
          </w:tcPr>
          <w:p w:rsidR="008F43D7" w:rsidRPr="00990B01" w:rsidRDefault="003D5175" w:rsidP="008F43D7">
            <w:pPr>
              <w:rPr>
                <w:lang w:val="af-ZA"/>
              </w:rPr>
            </w:pPr>
            <w:r w:rsidRPr="003D5175">
              <w:rPr>
                <w:lang w:val="af-ZA"/>
              </w:rPr>
              <w:t>Doba převzetí nebo ověření, zda bylo řádně splněno, může ve vztazích podle § 1963 překročit třicet dnů ode dne poskytnutí plnění, je-li to výslovně ujednáno a není-li to pro věřitele zvláště nevýhodné.</w:t>
            </w:r>
          </w:p>
          <w:p w:rsidR="008F43D7" w:rsidRPr="0051581C" w:rsidRDefault="008F43D7" w:rsidP="008F43D7">
            <w:pPr>
              <w:rPr>
                <w:color w:val="FF0000"/>
                <w:lang w:val="af-ZA"/>
              </w:rPr>
            </w:pPr>
          </w:p>
        </w:tc>
        <w:tc>
          <w:tcPr>
            <w:tcW w:w="1432" w:type="dxa"/>
            <w:tcBorders>
              <w:top w:val="nil"/>
              <w:bottom w:val="nil"/>
            </w:tcBorders>
          </w:tcPr>
          <w:p w:rsidR="008F43D7" w:rsidRPr="005D3FB6" w:rsidRDefault="008F43D7" w:rsidP="008F43D7">
            <w:r w:rsidRPr="005D3FB6">
              <w:t>32011L0007</w:t>
            </w:r>
          </w:p>
        </w:tc>
        <w:tc>
          <w:tcPr>
            <w:tcW w:w="1828" w:type="dxa"/>
            <w:tcBorders>
              <w:top w:val="nil"/>
              <w:bottom w:val="nil"/>
            </w:tcBorders>
          </w:tcPr>
          <w:p w:rsidR="008F43D7" w:rsidRPr="005D3FB6" w:rsidRDefault="008F43D7" w:rsidP="008F43D7">
            <w:r w:rsidRPr="005D3FB6">
              <w:t>Článek 3 odst.</w:t>
            </w:r>
            <w:r>
              <w:t xml:space="preserve"> </w:t>
            </w:r>
            <w:r w:rsidRPr="005D3FB6">
              <w:t>4</w:t>
            </w:r>
          </w:p>
        </w:tc>
        <w:tc>
          <w:tcPr>
            <w:tcW w:w="4657" w:type="dxa"/>
            <w:tcBorders>
              <w:top w:val="nil"/>
              <w:bottom w:val="nil"/>
            </w:tcBorders>
          </w:tcPr>
          <w:p w:rsidR="008F43D7" w:rsidRPr="009D5855" w:rsidRDefault="008F43D7" w:rsidP="008F43D7">
            <w:pPr>
              <w:rPr>
                <w:color w:val="FF0000"/>
              </w:rPr>
            </w:pPr>
            <w:r w:rsidRPr="00A86E84">
              <w:t>4. Jestliže je stanovena přejímka nebo prohlídka zboží nebo služeb, jejímž prostřednictvím se zjišťuje, zda zboží bylo dodáno nebo služby byly poskytnuty v souladu se smlouvou, členské státy zajistí, že maximální doba trvání takové přejímky nebo prohlídky nepřekročí dobu 30 kalendářních dnů ode dne obdržení zboží nebo poskytnutí služeb, pokud nejsou ve smlouvě výslovně dohodnuty jiné podmínky a za předpokladu, že to vůči věřiteli není ve smyslu článku 7 hrubě nespravedlivé.</w:t>
            </w:r>
          </w:p>
        </w:tc>
      </w:tr>
      <w:tr w:rsidR="008F43D7" w:rsidRPr="00567928" w:rsidTr="00AC009C">
        <w:trPr>
          <w:trHeight w:val="1034"/>
        </w:trPr>
        <w:tc>
          <w:tcPr>
            <w:tcW w:w="1405" w:type="dxa"/>
            <w:tcBorders>
              <w:top w:val="nil"/>
              <w:bottom w:val="single" w:sz="4" w:space="0" w:color="auto"/>
            </w:tcBorders>
          </w:tcPr>
          <w:p w:rsidR="008F43D7" w:rsidRPr="005D3FB6" w:rsidRDefault="008F43D7" w:rsidP="008F43D7">
            <w:pPr>
              <w:tabs>
                <w:tab w:val="left" w:pos="567"/>
              </w:tabs>
              <w:jc w:val="center"/>
            </w:pPr>
          </w:p>
        </w:tc>
        <w:tc>
          <w:tcPr>
            <w:tcW w:w="5003" w:type="dxa"/>
            <w:tcBorders>
              <w:top w:val="nil"/>
              <w:bottom w:val="single" w:sz="4" w:space="0" w:color="auto"/>
            </w:tcBorders>
          </w:tcPr>
          <w:p w:rsidR="008F43D7" w:rsidRPr="0051581C" w:rsidRDefault="008F43D7" w:rsidP="008F43D7">
            <w:pPr>
              <w:rPr>
                <w:color w:val="FF0000"/>
              </w:rPr>
            </w:pPr>
          </w:p>
        </w:tc>
        <w:tc>
          <w:tcPr>
            <w:tcW w:w="1432" w:type="dxa"/>
            <w:tcBorders>
              <w:top w:val="nil"/>
              <w:bottom w:val="single" w:sz="4" w:space="0" w:color="auto"/>
            </w:tcBorders>
          </w:tcPr>
          <w:p w:rsidR="008F43D7" w:rsidRPr="005D3FB6" w:rsidRDefault="008F43D7" w:rsidP="008F43D7">
            <w:r w:rsidRPr="005D3FB6">
              <w:t>32011L0007</w:t>
            </w:r>
          </w:p>
        </w:tc>
        <w:tc>
          <w:tcPr>
            <w:tcW w:w="1828" w:type="dxa"/>
            <w:tcBorders>
              <w:top w:val="nil"/>
              <w:bottom w:val="single" w:sz="4" w:space="0" w:color="auto"/>
            </w:tcBorders>
          </w:tcPr>
          <w:p w:rsidR="008F43D7" w:rsidRPr="005D3FB6" w:rsidRDefault="008F43D7" w:rsidP="008F43D7">
            <w:r w:rsidRPr="005D3FB6">
              <w:t>Článek 4 odst.</w:t>
            </w:r>
            <w:r>
              <w:t xml:space="preserve"> </w:t>
            </w:r>
            <w:r w:rsidRPr="005D3FB6">
              <w:t>5</w:t>
            </w:r>
          </w:p>
        </w:tc>
        <w:tc>
          <w:tcPr>
            <w:tcW w:w="4657" w:type="dxa"/>
            <w:tcBorders>
              <w:top w:val="nil"/>
              <w:bottom w:val="single" w:sz="4" w:space="0" w:color="auto"/>
            </w:tcBorders>
          </w:tcPr>
          <w:p w:rsidR="008F43D7" w:rsidRPr="009D5855" w:rsidRDefault="008F43D7" w:rsidP="008F43D7">
            <w:pPr>
              <w:rPr>
                <w:color w:val="FF0000"/>
              </w:rPr>
            </w:pPr>
            <w:r w:rsidRPr="00A86E84">
              <w:t>5.  Členské státy zajistí, že maximální doba trvání přejímky nebo prohlídky uvedené v odst. 3 písm. a) bodě iv) nepřekročí dobu 30 kalendářních dnů ode dne obdržení zboží nebo poskytnutí služeb, pokud nejsou ve smlouvě a v případné zadávací dokumentaci výslovně dohodnuty jiné podmínky a za předpokladu, že to vůči věřiteli není ve smyslu článku 7 hrubě nespravedlivé.</w:t>
            </w:r>
          </w:p>
        </w:tc>
      </w:tr>
      <w:tr w:rsidR="008F43D7" w:rsidRPr="00567928" w:rsidTr="00AC009C">
        <w:trPr>
          <w:trHeight w:val="1034"/>
        </w:trPr>
        <w:tc>
          <w:tcPr>
            <w:tcW w:w="1405" w:type="dxa"/>
            <w:tcBorders>
              <w:top w:val="nil"/>
              <w:bottom w:val="single" w:sz="4" w:space="0" w:color="auto"/>
            </w:tcBorders>
          </w:tcPr>
          <w:p w:rsidR="008F43D7" w:rsidRPr="00990B01" w:rsidRDefault="008F43D7" w:rsidP="008F43D7">
            <w:pPr>
              <w:jc w:val="center"/>
              <w:rPr>
                <w:lang w:val="af-ZA"/>
              </w:rPr>
            </w:pPr>
            <w:r w:rsidRPr="00990B01">
              <w:rPr>
                <w:lang w:val="af-ZA"/>
              </w:rPr>
              <w:t>§ 1972</w:t>
            </w:r>
          </w:p>
          <w:p w:rsidR="008F43D7" w:rsidRPr="005C2369" w:rsidRDefault="008F43D7" w:rsidP="008F43D7">
            <w:pPr>
              <w:jc w:val="center"/>
            </w:pPr>
          </w:p>
        </w:tc>
        <w:tc>
          <w:tcPr>
            <w:tcW w:w="5003" w:type="dxa"/>
            <w:tcBorders>
              <w:top w:val="nil"/>
              <w:bottom w:val="single" w:sz="4" w:space="0" w:color="auto"/>
            </w:tcBorders>
          </w:tcPr>
          <w:p w:rsidR="008F43D7" w:rsidRPr="00DB6E9F" w:rsidRDefault="003D5175" w:rsidP="008F43D7">
            <w:pPr>
              <w:rPr>
                <w:color w:val="FF0000"/>
                <w:lang w:val="af-ZA"/>
              </w:rPr>
            </w:pPr>
            <w:r w:rsidRPr="003D5175">
              <w:rPr>
                <w:lang w:val="af-ZA"/>
              </w:rPr>
              <w:t>Ve vztazích podle § 1963 má věřitel vedle úroků z prodlení právo na náhradu nákladů spojených s uplatněním pohledávky formou pevné částky, jejíž výši stanoví nařízení vlády. Tím není dotčeno právo věřitele na náhradu nákladů spojených s uplatněním pohledávky, které tuto pevnou částku přesahují.</w:t>
            </w:r>
          </w:p>
        </w:tc>
        <w:tc>
          <w:tcPr>
            <w:tcW w:w="1432" w:type="dxa"/>
            <w:tcBorders>
              <w:top w:val="nil"/>
              <w:bottom w:val="single" w:sz="4" w:space="0" w:color="auto"/>
            </w:tcBorders>
          </w:tcPr>
          <w:p w:rsidR="008F43D7" w:rsidRPr="005C2369" w:rsidRDefault="008F43D7" w:rsidP="008F43D7">
            <w:r w:rsidRPr="005C2369">
              <w:t>32011L0007</w:t>
            </w:r>
          </w:p>
        </w:tc>
        <w:tc>
          <w:tcPr>
            <w:tcW w:w="1828" w:type="dxa"/>
            <w:tcBorders>
              <w:top w:val="nil"/>
              <w:bottom w:val="single" w:sz="4" w:space="0" w:color="auto"/>
            </w:tcBorders>
          </w:tcPr>
          <w:p w:rsidR="008F43D7" w:rsidRPr="00995CE4" w:rsidRDefault="008F43D7" w:rsidP="008F43D7">
            <w:pPr>
              <w:rPr>
                <w:szCs w:val="18"/>
              </w:rPr>
            </w:pPr>
            <w:r w:rsidRPr="00995CE4">
              <w:rPr>
                <w:szCs w:val="18"/>
              </w:rPr>
              <w:t>Článek 6 odst.</w:t>
            </w:r>
            <w:r>
              <w:rPr>
                <w:szCs w:val="18"/>
              </w:rPr>
              <w:t xml:space="preserve"> </w:t>
            </w:r>
            <w:r w:rsidRPr="00995CE4">
              <w:rPr>
                <w:szCs w:val="18"/>
              </w:rPr>
              <w:t>3</w:t>
            </w:r>
          </w:p>
        </w:tc>
        <w:tc>
          <w:tcPr>
            <w:tcW w:w="4657" w:type="dxa"/>
            <w:tcBorders>
              <w:top w:val="nil"/>
              <w:bottom w:val="single" w:sz="4" w:space="0" w:color="auto"/>
            </w:tcBorders>
          </w:tcPr>
          <w:p w:rsidR="008F43D7" w:rsidRPr="00995CE4" w:rsidRDefault="008F43D7" w:rsidP="008F43D7">
            <w:pPr>
              <w:rPr>
                <w:szCs w:val="18"/>
              </w:rPr>
            </w:pPr>
            <w:r w:rsidRPr="00995CE4">
              <w:rPr>
                <w:szCs w:val="18"/>
              </w:rPr>
              <w:t>3. Věřitel má nárok obdržet od dlužníka kromě pevné částky uvedené v odstavci 1 přiměřenou náhradu za veškeré náklady spojené s vymáháním, které tuto pevnou částku přesahují a které mu vznikly v souvislosti s opožděnou platbou dlužníka. Mezi tyto náklady by mohly patřit mimo jiné výdaje za pověření advokáta či za využití služeb společnosti vymáhající pohledávky.</w:t>
            </w:r>
          </w:p>
        </w:tc>
      </w:tr>
      <w:tr w:rsidR="00BA1485" w:rsidRPr="00567928" w:rsidTr="00777E53">
        <w:trPr>
          <w:trHeight w:val="283"/>
        </w:trPr>
        <w:tc>
          <w:tcPr>
            <w:tcW w:w="1405" w:type="dxa"/>
            <w:tcBorders>
              <w:bottom w:val="nil"/>
            </w:tcBorders>
          </w:tcPr>
          <w:p w:rsidR="00BA1485" w:rsidRPr="00332B3D" w:rsidRDefault="003D5175" w:rsidP="003D5175">
            <w:pPr>
              <w:spacing w:after="0" w:line="240" w:lineRule="auto"/>
              <w:jc w:val="center"/>
            </w:pPr>
            <w:r>
              <w:t xml:space="preserve">§ 2113 odst. 1 a 2 </w:t>
            </w:r>
          </w:p>
        </w:tc>
        <w:tc>
          <w:tcPr>
            <w:tcW w:w="5003" w:type="dxa"/>
            <w:tcBorders>
              <w:bottom w:val="nil"/>
            </w:tcBorders>
          </w:tcPr>
          <w:p w:rsidR="003D5175" w:rsidRPr="003D5175" w:rsidRDefault="003D5175" w:rsidP="003D5175">
            <w:pPr>
              <w:spacing w:line="240" w:lineRule="auto"/>
              <w:rPr>
                <w:szCs w:val="24"/>
                <w:lang w:eastAsia="cs-CZ"/>
              </w:rPr>
            </w:pPr>
            <w:r w:rsidRPr="003D5175">
              <w:rPr>
                <w:szCs w:val="24"/>
              </w:rPr>
              <w:t xml:space="preserve">(1) </w:t>
            </w:r>
            <w:r w:rsidRPr="003D5175">
              <w:rPr>
                <w:szCs w:val="24"/>
                <w:lang w:eastAsia="cs-CZ"/>
              </w:rPr>
              <w:t>Záruka za jakost vzniká prohlášením poskytovatele záruky, že kupujícího uspokojí nad rámec jeho zákonných práv z vadného plnění, zejména tím, že mu vrátí kupní cenu, vymění věc nebo ji opraví anebo v této souvislosti poskytne službu, nebude-li mít vlastnosti uvedené v prohlášení o záruce.</w:t>
            </w:r>
          </w:p>
          <w:p w:rsidR="00BA1485" w:rsidRPr="003D5175" w:rsidRDefault="003D5175" w:rsidP="003D5175">
            <w:pPr>
              <w:spacing w:line="240" w:lineRule="auto"/>
              <w:rPr>
                <w:szCs w:val="24"/>
                <w:lang w:eastAsia="cs-CZ"/>
              </w:rPr>
            </w:pPr>
            <w:r w:rsidRPr="003D5175">
              <w:rPr>
                <w:szCs w:val="24"/>
                <w:lang w:eastAsia="cs-CZ"/>
              </w:rPr>
              <w:t xml:space="preserve">(2) </w:t>
            </w:r>
            <w:r w:rsidRPr="003D5175">
              <w:rPr>
                <w:szCs w:val="24"/>
              </w:rPr>
              <w:t>Záruka za jakost vznikne i prohlášením učiněným v reklamě dostupné nejpozději v okamžiku uzavření kupní smlouvy. Je-li obsah záruky obsažený v jiném prohlášení o záruce pro kupujícího méně příznivý než obsah záruky učiněné v reklamě, má přednost obsah uvedený v reklamě, ledaže byl před uzavřením smlouvy dodatečně upraven stejným nebo srovnatelným způsobem, jakým byla reklama učiněna.</w:t>
            </w:r>
          </w:p>
        </w:tc>
        <w:tc>
          <w:tcPr>
            <w:tcW w:w="1432" w:type="dxa"/>
            <w:tcBorders>
              <w:bottom w:val="nil"/>
            </w:tcBorders>
          </w:tcPr>
          <w:p w:rsidR="00BA1485" w:rsidRPr="00C707CA" w:rsidRDefault="00BA1485" w:rsidP="00BA1485">
            <w:pPr>
              <w:spacing w:after="0" w:line="240" w:lineRule="auto"/>
            </w:pPr>
            <w:r w:rsidRPr="00C707CA">
              <w:t>32011L0083</w:t>
            </w:r>
          </w:p>
        </w:tc>
        <w:tc>
          <w:tcPr>
            <w:tcW w:w="1828" w:type="dxa"/>
            <w:tcBorders>
              <w:bottom w:val="nil"/>
            </w:tcBorders>
          </w:tcPr>
          <w:p w:rsidR="00BA1485" w:rsidRPr="00960EBC" w:rsidRDefault="00BA1485" w:rsidP="00BA1485">
            <w:pPr>
              <w:spacing w:after="0" w:line="240" w:lineRule="auto"/>
            </w:pPr>
            <w:r w:rsidRPr="00960EBC">
              <w:t>Článek 2 odst. 14</w:t>
            </w:r>
          </w:p>
        </w:tc>
        <w:tc>
          <w:tcPr>
            <w:tcW w:w="4657" w:type="dxa"/>
            <w:tcBorders>
              <w:bottom w:val="nil"/>
            </w:tcBorders>
          </w:tcPr>
          <w:p w:rsidR="00BA1485" w:rsidRPr="00777E53" w:rsidRDefault="00BA1485" w:rsidP="00BA1485">
            <w:pPr>
              <w:spacing w:after="0" w:line="240" w:lineRule="auto"/>
            </w:pPr>
            <w:r w:rsidRPr="00691EC8">
              <w:t xml:space="preserve">14) </w:t>
            </w:r>
            <w:r>
              <w:t>„</w:t>
            </w:r>
            <w:r w:rsidRPr="00691EC8">
              <w:t>obchodní zárukou</w:t>
            </w:r>
            <w:r>
              <w:t>“</w:t>
            </w:r>
            <w:r w:rsidRPr="00691EC8">
              <w:t xml:space="preserve"> jakýkoli závazek obchodníka nebo výrobce (dále jen "poskytovatel záruky") vůči spotřebiteli přesahující jeho záruční povinnost vyplývající ze zákona a spočívající v tom, že mu vrátí zaplacenou cenu nebo že zboží vymění, opraví nebo zařídí jeho servis, pokud zboží neodpovídá údajům nebo jakékoli jiné okolnosti uvedené v záručním listě, která se netýká splnění zákonných podmínek, nebo v příslušné reklamě dostupné v době uzavření smlouvy nebo před jejím uzavřením;</w:t>
            </w:r>
          </w:p>
        </w:tc>
      </w:tr>
      <w:tr w:rsidR="00BA1485" w:rsidRPr="00567928" w:rsidTr="00777E53">
        <w:trPr>
          <w:trHeight w:val="283"/>
        </w:trPr>
        <w:tc>
          <w:tcPr>
            <w:tcW w:w="1405" w:type="dxa"/>
            <w:tcBorders>
              <w:top w:val="nil"/>
              <w:bottom w:val="nil"/>
            </w:tcBorders>
          </w:tcPr>
          <w:p w:rsidR="00BA1485" w:rsidRPr="00332B3D" w:rsidRDefault="00BA1485" w:rsidP="00BA1485">
            <w:pPr>
              <w:spacing w:after="0" w:line="240" w:lineRule="auto"/>
              <w:jc w:val="center"/>
            </w:pPr>
          </w:p>
        </w:tc>
        <w:tc>
          <w:tcPr>
            <w:tcW w:w="5003" w:type="dxa"/>
            <w:tcBorders>
              <w:top w:val="nil"/>
              <w:bottom w:val="nil"/>
            </w:tcBorders>
          </w:tcPr>
          <w:p w:rsidR="00BA1485" w:rsidRPr="00332B3D" w:rsidRDefault="00BA1485" w:rsidP="00BA1485">
            <w:pPr>
              <w:pBdr>
                <w:left w:val="single" w:sz="4" w:space="4" w:color="auto"/>
                <w:right w:val="single" w:sz="4" w:space="4" w:color="auto"/>
              </w:pBdr>
            </w:pPr>
          </w:p>
        </w:tc>
        <w:tc>
          <w:tcPr>
            <w:tcW w:w="1432" w:type="dxa"/>
            <w:tcBorders>
              <w:top w:val="nil"/>
              <w:bottom w:val="nil"/>
            </w:tcBorders>
          </w:tcPr>
          <w:p w:rsidR="00BA1485" w:rsidRPr="00C707CA" w:rsidRDefault="00BA1485" w:rsidP="00BA1485">
            <w:pPr>
              <w:spacing w:after="0" w:line="240" w:lineRule="auto"/>
            </w:pPr>
            <w:r w:rsidRPr="00691EC8">
              <w:t>32019L</w:t>
            </w:r>
            <w:r>
              <w:t>0771</w:t>
            </w:r>
          </w:p>
        </w:tc>
        <w:tc>
          <w:tcPr>
            <w:tcW w:w="1828" w:type="dxa"/>
            <w:tcBorders>
              <w:top w:val="nil"/>
              <w:bottom w:val="nil"/>
            </w:tcBorders>
          </w:tcPr>
          <w:p w:rsidR="00BA1485" w:rsidRPr="00960EBC" w:rsidRDefault="00BA1485" w:rsidP="00BA1485">
            <w:pPr>
              <w:spacing w:after="0" w:line="240" w:lineRule="auto"/>
            </w:pPr>
            <w:r w:rsidRPr="00960EBC">
              <w:t>Článek 2 odst. 12</w:t>
            </w:r>
          </w:p>
        </w:tc>
        <w:tc>
          <w:tcPr>
            <w:tcW w:w="4657" w:type="dxa"/>
            <w:tcBorders>
              <w:top w:val="nil"/>
              <w:bottom w:val="nil"/>
            </w:tcBorders>
          </w:tcPr>
          <w:p w:rsidR="00BA1485" w:rsidRDefault="00BA1485" w:rsidP="00BA1485">
            <w:pPr>
              <w:spacing w:after="0" w:line="240" w:lineRule="auto"/>
            </w:pPr>
            <w:r w:rsidRPr="00BD5869">
              <w:t>12)</w:t>
            </w:r>
            <w:r>
              <w:t xml:space="preserve"> </w:t>
            </w:r>
            <w:r w:rsidRPr="00BD5869">
              <w:t>„obchodní zárukou“ jakýkoli závazek prodávajícího nebo výrobce (dále jen „poskytovatel záruky“) vůči spotřebiteli přesahující záruční povinnost prodávajícího vyplývající ze zákona a spočívající v tom, že mu vrátí zaplacenou cenu nebo že zboží vymění, opraví nebo zařídí jeho servis, pokud zboží neodpovídá údajům nebo jakýmkoli jiným požadavkům uvedeným v záručním listě, které se netýkají splnění zákonných podmínek, nebo v příslušné reklamě dostupné v době uzavření smlouvy nebo před jejím uzavřením;</w:t>
            </w:r>
          </w:p>
          <w:p w:rsidR="003D5175" w:rsidRPr="00691EC8" w:rsidRDefault="003D5175" w:rsidP="00BA1485">
            <w:pPr>
              <w:spacing w:after="0" w:line="240" w:lineRule="auto"/>
            </w:pPr>
          </w:p>
        </w:tc>
      </w:tr>
      <w:tr w:rsidR="00BA1485" w:rsidRPr="00567928" w:rsidTr="003D5175">
        <w:trPr>
          <w:trHeight w:val="283"/>
        </w:trPr>
        <w:tc>
          <w:tcPr>
            <w:tcW w:w="1405" w:type="dxa"/>
            <w:tcBorders>
              <w:top w:val="nil"/>
              <w:bottom w:val="nil"/>
            </w:tcBorders>
          </w:tcPr>
          <w:p w:rsidR="00BA1485" w:rsidRPr="00332B3D" w:rsidRDefault="00BA1485" w:rsidP="00BA1485">
            <w:pPr>
              <w:spacing w:after="0" w:line="240" w:lineRule="auto"/>
              <w:jc w:val="center"/>
            </w:pPr>
          </w:p>
        </w:tc>
        <w:tc>
          <w:tcPr>
            <w:tcW w:w="5003" w:type="dxa"/>
            <w:tcBorders>
              <w:top w:val="nil"/>
              <w:bottom w:val="nil"/>
            </w:tcBorders>
          </w:tcPr>
          <w:p w:rsidR="00BA1485" w:rsidRPr="00332B3D" w:rsidRDefault="00BA1485" w:rsidP="00BA1485">
            <w:pPr>
              <w:pBdr>
                <w:left w:val="single" w:sz="4" w:space="4" w:color="auto"/>
                <w:right w:val="single" w:sz="4" w:space="4" w:color="auto"/>
              </w:pBdr>
            </w:pPr>
          </w:p>
        </w:tc>
        <w:tc>
          <w:tcPr>
            <w:tcW w:w="1432" w:type="dxa"/>
            <w:tcBorders>
              <w:top w:val="nil"/>
              <w:bottom w:val="nil"/>
            </w:tcBorders>
          </w:tcPr>
          <w:p w:rsidR="00BA1485" w:rsidRPr="00C707CA" w:rsidRDefault="00BA1485" w:rsidP="00BA1485">
            <w:pPr>
              <w:spacing w:after="0" w:line="240" w:lineRule="auto"/>
            </w:pPr>
            <w:r w:rsidRPr="00691EC8">
              <w:t>32019L</w:t>
            </w:r>
            <w:r>
              <w:t>0771</w:t>
            </w:r>
          </w:p>
        </w:tc>
        <w:tc>
          <w:tcPr>
            <w:tcW w:w="1828" w:type="dxa"/>
            <w:tcBorders>
              <w:top w:val="nil"/>
              <w:bottom w:val="nil"/>
            </w:tcBorders>
          </w:tcPr>
          <w:p w:rsidR="00BA1485" w:rsidRPr="00960EBC" w:rsidRDefault="00BA1485" w:rsidP="00BA1485">
            <w:pPr>
              <w:spacing w:after="0" w:line="240" w:lineRule="auto"/>
            </w:pPr>
            <w:r w:rsidRPr="00960EBC">
              <w:t>Článek 17 odst. 1</w:t>
            </w:r>
          </w:p>
        </w:tc>
        <w:tc>
          <w:tcPr>
            <w:tcW w:w="4657" w:type="dxa"/>
            <w:tcBorders>
              <w:top w:val="nil"/>
              <w:bottom w:val="nil"/>
            </w:tcBorders>
          </w:tcPr>
          <w:p w:rsidR="00BA1485" w:rsidRDefault="003D5175" w:rsidP="003D5175">
            <w:r>
              <w:t xml:space="preserve">1. </w:t>
            </w:r>
            <w:r w:rsidR="00BA1485" w:rsidRPr="00A37C12">
              <w:t>Jakákoli obchodní záruka je pro poskytovatele záruky závazná podle podmínek stanovených v prohlášení o obchodní záruce a související reklamě, jež jsou dostupné v době před uzavřením smlouvy nebo během jejího uzavírání. Za podmínek stanovených v tomto článku, a aniž jsou dotčeny jakékoli jiné platné právní předpisy Unie nebo vnitrostátní právní předpisy, pokud výrobce nabídne spotřebiteli na určitou dobu obchodní záruku na trvanlivost určitého zboží, odpovídá výrobce přímo spotřebiteli po celou dobu obchodní záruky na trvanlivost pro účely opravy nebo výměny zboží podle článku 14. Výrobce může spotřebiteli nabídnout příznivější podmínky v prohlášení o obchodní záruce na trvanlivost.</w:t>
            </w:r>
          </w:p>
          <w:p w:rsidR="003D5175" w:rsidRPr="00691EC8" w:rsidRDefault="003D5175" w:rsidP="003D5175"/>
        </w:tc>
      </w:tr>
      <w:tr w:rsidR="00BA1485" w:rsidRPr="00567928" w:rsidTr="003D5175">
        <w:trPr>
          <w:trHeight w:val="283"/>
        </w:trPr>
        <w:tc>
          <w:tcPr>
            <w:tcW w:w="1405" w:type="dxa"/>
            <w:tcBorders>
              <w:top w:val="nil"/>
            </w:tcBorders>
          </w:tcPr>
          <w:p w:rsidR="00BA1485" w:rsidRPr="00332B3D" w:rsidRDefault="00BA1485" w:rsidP="00BA1485">
            <w:pPr>
              <w:spacing w:after="0" w:line="240" w:lineRule="auto"/>
              <w:jc w:val="center"/>
            </w:pPr>
          </w:p>
        </w:tc>
        <w:tc>
          <w:tcPr>
            <w:tcW w:w="5003" w:type="dxa"/>
            <w:tcBorders>
              <w:top w:val="nil"/>
            </w:tcBorders>
          </w:tcPr>
          <w:p w:rsidR="00BA1485" w:rsidRPr="00332B3D" w:rsidRDefault="00BA1485" w:rsidP="00BA1485">
            <w:pPr>
              <w:pBdr>
                <w:left w:val="single" w:sz="4" w:space="4" w:color="auto"/>
                <w:right w:val="single" w:sz="4" w:space="4" w:color="auto"/>
              </w:pBdr>
            </w:pPr>
          </w:p>
        </w:tc>
        <w:tc>
          <w:tcPr>
            <w:tcW w:w="1432" w:type="dxa"/>
            <w:tcBorders>
              <w:top w:val="nil"/>
            </w:tcBorders>
          </w:tcPr>
          <w:p w:rsidR="00BA1485" w:rsidRPr="00C707CA" w:rsidRDefault="00BA1485" w:rsidP="00BA1485">
            <w:pPr>
              <w:spacing w:after="0" w:line="240" w:lineRule="auto"/>
            </w:pPr>
            <w:r w:rsidRPr="00691EC8">
              <w:t>32019L</w:t>
            </w:r>
            <w:r>
              <w:t>0771</w:t>
            </w:r>
          </w:p>
        </w:tc>
        <w:tc>
          <w:tcPr>
            <w:tcW w:w="1828" w:type="dxa"/>
            <w:tcBorders>
              <w:top w:val="nil"/>
            </w:tcBorders>
          </w:tcPr>
          <w:p w:rsidR="00BA1485" w:rsidRDefault="00BA1485" w:rsidP="00BA1485">
            <w:pPr>
              <w:spacing w:after="0" w:line="240" w:lineRule="auto"/>
            </w:pPr>
            <w:r>
              <w:t>Článek 17 odst. 1 pododst. 2</w:t>
            </w:r>
          </w:p>
        </w:tc>
        <w:tc>
          <w:tcPr>
            <w:tcW w:w="4657" w:type="dxa"/>
            <w:tcBorders>
              <w:top w:val="nil"/>
            </w:tcBorders>
          </w:tcPr>
          <w:p w:rsidR="00BA1485" w:rsidRPr="00691EC8" w:rsidRDefault="00BA1485" w:rsidP="00BA1485">
            <w:pPr>
              <w:spacing w:after="0" w:line="240" w:lineRule="auto"/>
            </w:pPr>
            <w:r w:rsidRPr="00A37C12">
              <w:t>Jsou-li podmínky uvedené v prohlášení o obchodní záruce pro spotřebitele méně příznivé než podmínky stanovené v související reklamě, je obchodní záruka závazná podle podmínek stanovených v reklamě týkající se obchodní záruky, ledaže byla související reklama před uzavřením kupní smlouvy opravena stejným nebo srovnatelným způsobem, jakým byla sdělena.</w:t>
            </w:r>
          </w:p>
        </w:tc>
      </w:tr>
      <w:tr w:rsidR="00BA1485" w:rsidRPr="00567928" w:rsidTr="00952775">
        <w:trPr>
          <w:trHeight w:val="283"/>
        </w:trPr>
        <w:tc>
          <w:tcPr>
            <w:tcW w:w="1405" w:type="dxa"/>
          </w:tcPr>
          <w:p w:rsidR="00BA1485" w:rsidRDefault="003D5175" w:rsidP="003D5175">
            <w:pPr>
              <w:spacing w:after="0" w:line="240" w:lineRule="auto"/>
              <w:jc w:val="center"/>
            </w:pPr>
            <w:r>
              <w:t>§ 2114 odst. 1</w:t>
            </w:r>
          </w:p>
        </w:tc>
        <w:tc>
          <w:tcPr>
            <w:tcW w:w="5003" w:type="dxa"/>
          </w:tcPr>
          <w:p w:rsidR="00BA1485" w:rsidRPr="00332B3D" w:rsidRDefault="00BA1485" w:rsidP="00BA1485">
            <w:pPr>
              <w:pBdr>
                <w:left w:val="single" w:sz="4" w:space="4" w:color="auto"/>
                <w:right w:val="single" w:sz="4" w:space="4" w:color="auto"/>
              </w:pBdr>
            </w:pPr>
            <w:r w:rsidRPr="00332B3D">
              <w:t xml:space="preserve">(1) </w:t>
            </w:r>
            <w:r w:rsidRPr="003D5175">
              <w:t>Zaručí-li se poskytovatel záruky, že si věc po určitou dobu při obvyklém použití uchová své funkce a výkonnost, platí, že má kupující ze záruky alespoň právo na dodání nové věci bez vad nebo na opravu věci.</w:t>
            </w:r>
          </w:p>
        </w:tc>
        <w:tc>
          <w:tcPr>
            <w:tcW w:w="1432" w:type="dxa"/>
          </w:tcPr>
          <w:p w:rsidR="00BA1485" w:rsidRPr="00691EC8" w:rsidRDefault="00BA1485" w:rsidP="00BA1485">
            <w:pPr>
              <w:spacing w:after="0" w:line="240" w:lineRule="auto"/>
            </w:pPr>
            <w:r w:rsidRPr="00691EC8">
              <w:t>32019L</w:t>
            </w:r>
            <w:r>
              <w:t>0771</w:t>
            </w:r>
          </w:p>
        </w:tc>
        <w:tc>
          <w:tcPr>
            <w:tcW w:w="1828" w:type="dxa"/>
          </w:tcPr>
          <w:p w:rsidR="00BA1485" w:rsidRPr="00960EBC" w:rsidRDefault="00BA1485" w:rsidP="00BA1485">
            <w:pPr>
              <w:spacing w:after="0" w:line="240" w:lineRule="auto"/>
            </w:pPr>
            <w:r w:rsidRPr="00960EBC">
              <w:t>Článek 17 odst. 1</w:t>
            </w:r>
          </w:p>
        </w:tc>
        <w:tc>
          <w:tcPr>
            <w:tcW w:w="4657" w:type="dxa"/>
          </w:tcPr>
          <w:p w:rsidR="00BA1485" w:rsidRPr="00691EC8" w:rsidRDefault="00BA1485" w:rsidP="00BA1485">
            <w:pPr>
              <w:spacing w:after="0" w:line="240" w:lineRule="auto"/>
            </w:pPr>
            <w:r w:rsidRPr="00A37C12">
              <w:t>1.</w:t>
            </w:r>
            <w:r>
              <w:t xml:space="preserve"> </w:t>
            </w:r>
            <w:r w:rsidRPr="00A37C12">
              <w:t>Jakákoli obchodní záruka je pro poskytovatele záruky závazná podle podmínek stanovených v prohlášení o obchodní záruce a související reklamě, jež jsou dostupné v době před uzavřením smlouvy nebo během jejího uzavírání. Za podmínek stanovených v tomto článku, a aniž jsou dotčeny jakékoli jiné platné právní předpisy Unie nebo vnitrostátní právní předpisy, pokud výrobce nabídne spotřebiteli na určitou dobu obchodní záruku na trvanlivost určitého zboží, odpovídá výrobce přímo spotřebiteli po celou dobu obchodní záruky na trvanlivost pro účely opravy nebo výměny zboží podle článku 14. Výrobce může spotřebiteli nabídnout příznivější podmínky v prohlášení o obchodní záruce na trvanlivost.</w:t>
            </w:r>
          </w:p>
        </w:tc>
      </w:tr>
      <w:tr w:rsidR="00BA1485" w:rsidRPr="00567928" w:rsidTr="003D5175">
        <w:trPr>
          <w:trHeight w:val="545"/>
        </w:trPr>
        <w:tc>
          <w:tcPr>
            <w:tcW w:w="1405" w:type="dxa"/>
            <w:tcBorders>
              <w:bottom w:val="nil"/>
            </w:tcBorders>
          </w:tcPr>
          <w:p w:rsidR="00BA1485" w:rsidRPr="006904B0" w:rsidRDefault="00BA1485" w:rsidP="00BA1485">
            <w:pPr>
              <w:spacing w:after="0" w:line="240" w:lineRule="auto"/>
              <w:jc w:val="center"/>
              <w:rPr>
                <w:color w:val="FF0000"/>
              </w:rPr>
            </w:pPr>
            <w:r w:rsidRPr="003E61FC">
              <w:t>§ 2158 odst. 1</w:t>
            </w:r>
          </w:p>
        </w:tc>
        <w:tc>
          <w:tcPr>
            <w:tcW w:w="5003" w:type="dxa"/>
            <w:tcBorders>
              <w:bottom w:val="nil"/>
            </w:tcBorders>
          </w:tcPr>
          <w:p w:rsidR="00BA1485" w:rsidRPr="00332B3D" w:rsidRDefault="003D5175" w:rsidP="00BA1485">
            <w:pPr>
              <w:spacing w:after="0" w:line="240" w:lineRule="auto"/>
            </w:pPr>
            <w:r w:rsidRPr="003D5175">
              <w:rPr>
                <w:lang w:val="af-ZA"/>
              </w:rPr>
              <w:t>Je-li kupujícím spotřebitel, platí pro prodej hmotné movité věci i ustanovení tohoto pododdílu. Ustanovení tohoto pododdílu se použijí také na smlouvu o dodání hmotné movité věci, kterou je nutné vyrobit nebo vytvořit.</w:t>
            </w:r>
          </w:p>
        </w:tc>
        <w:tc>
          <w:tcPr>
            <w:tcW w:w="1432" w:type="dxa"/>
            <w:tcBorders>
              <w:bottom w:val="nil"/>
            </w:tcBorders>
          </w:tcPr>
          <w:p w:rsidR="00BA1485" w:rsidRPr="00C707CA" w:rsidRDefault="00BA1485" w:rsidP="00BA1485">
            <w:pPr>
              <w:spacing w:after="0" w:line="240" w:lineRule="auto"/>
            </w:pPr>
            <w:r w:rsidRPr="00691EC8">
              <w:t>32019L</w:t>
            </w:r>
            <w:r>
              <w:t>0771</w:t>
            </w:r>
          </w:p>
        </w:tc>
        <w:tc>
          <w:tcPr>
            <w:tcW w:w="1828" w:type="dxa"/>
            <w:tcBorders>
              <w:bottom w:val="nil"/>
            </w:tcBorders>
          </w:tcPr>
          <w:p w:rsidR="00BA1485" w:rsidRPr="00C707CA" w:rsidRDefault="00BA1485" w:rsidP="00BA1485">
            <w:pPr>
              <w:spacing w:after="0" w:line="240" w:lineRule="auto"/>
            </w:pPr>
            <w:r>
              <w:t>Článek 3 odst. 1</w:t>
            </w:r>
          </w:p>
        </w:tc>
        <w:tc>
          <w:tcPr>
            <w:tcW w:w="4657" w:type="dxa"/>
            <w:tcBorders>
              <w:bottom w:val="nil"/>
            </w:tcBorders>
          </w:tcPr>
          <w:p w:rsidR="00BA1485" w:rsidRPr="00C707CA" w:rsidRDefault="00BA1485" w:rsidP="00BA1485">
            <w:pPr>
              <w:spacing w:after="0" w:line="240" w:lineRule="auto"/>
            </w:pPr>
            <w:r w:rsidRPr="00767AD6">
              <w:t>1. Tato směrnice se použije na kupní smlouvy mezi spotřebitelem a prodávajícím.</w:t>
            </w:r>
          </w:p>
        </w:tc>
      </w:tr>
      <w:tr w:rsidR="00BA1485" w:rsidRPr="00567928" w:rsidTr="003D5175">
        <w:trPr>
          <w:trHeight w:val="836"/>
        </w:trPr>
        <w:tc>
          <w:tcPr>
            <w:tcW w:w="1405" w:type="dxa"/>
            <w:tcBorders>
              <w:top w:val="nil"/>
              <w:bottom w:val="single" w:sz="4" w:space="0" w:color="auto"/>
            </w:tcBorders>
          </w:tcPr>
          <w:p w:rsidR="00BA1485" w:rsidRPr="005B0F5A" w:rsidRDefault="00BA1485" w:rsidP="00BA1485">
            <w:pPr>
              <w:spacing w:after="0" w:line="240" w:lineRule="auto"/>
              <w:jc w:val="center"/>
            </w:pPr>
          </w:p>
        </w:tc>
        <w:tc>
          <w:tcPr>
            <w:tcW w:w="5003" w:type="dxa"/>
            <w:tcBorders>
              <w:top w:val="nil"/>
              <w:bottom w:val="single" w:sz="4" w:space="0" w:color="auto"/>
            </w:tcBorders>
          </w:tcPr>
          <w:p w:rsidR="00BA1485" w:rsidRPr="005B0F5A" w:rsidRDefault="00BA1485" w:rsidP="00BA1485">
            <w:pPr>
              <w:spacing w:after="0" w:line="240" w:lineRule="auto"/>
              <w:rPr>
                <w:lang w:val="af-ZA"/>
              </w:rPr>
            </w:pPr>
          </w:p>
        </w:tc>
        <w:tc>
          <w:tcPr>
            <w:tcW w:w="1432" w:type="dxa"/>
            <w:tcBorders>
              <w:top w:val="nil"/>
              <w:bottom w:val="single" w:sz="4" w:space="0" w:color="auto"/>
            </w:tcBorders>
          </w:tcPr>
          <w:p w:rsidR="00BA1485" w:rsidRPr="00C707CA" w:rsidRDefault="00BA1485" w:rsidP="00BA1485">
            <w:pPr>
              <w:spacing w:after="0" w:line="240" w:lineRule="auto"/>
            </w:pPr>
            <w:r w:rsidRPr="00691EC8">
              <w:t>32019L</w:t>
            </w:r>
            <w:r>
              <w:t>0771</w:t>
            </w:r>
          </w:p>
        </w:tc>
        <w:tc>
          <w:tcPr>
            <w:tcW w:w="1828" w:type="dxa"/>
            <w:tcBorders>
              <w:top w:val="nil"/>
              <w:bottom w:val="single" w:sz="4" w:space="0" w:color="auto"/>
            </w:tcBorders>
          </w:tcPr>
          <w:p w:rsidR="00BA1485" w:rsidRPr="00C707CA" w:rsidRDefault="00BA1485" w:rsidP="00BA1485">
            <w:pPr>
              <w:spacing w:after="0" w:line="240" w:lineRule="auto"/>
            </w:pPr>
            <w:r>
              <w:t>Článek 3 odst. 2</w:t>
            </w:r>
          </w:p>
        </w:tc>
        <w:tc>
          <w:tcPr>
            <w:tcW w:w="4657" w:type="dxa"/>
            <w:tcBorders>
              <w:top w:val="nil"/>
              <w:bottom w:val="single" w:sz="4" w:space="0" w:color="auto"/>
            </w:tcBorders>
          </w:tcPr>
          <w:p w:rsidR="00BA1485" w:rsidRPr="00C707CA" w:rsidRDefault="00BA1485" w:rsidP="00BA1485">
            <w:pPr>
              <w:spacing w:after="0" w:line="240" w:lineRule="auto"/>
            </w:pPr>
            <w:r w:rsidRPr="006F6B04">
              <w:t>2.</w:t>
            </w:r>
            <w:r>
              <w:t xml:space="preserve"> </w:t>
            </w:r>
            <w:r w:rsidRPr="006F6B04">
              <w:t>Pro účely této směrnice se za kupní smlouvy považují i smlouvy mezi spotřebitelem a prodávajícím týkající se dodání zboží, které má být teprve vyrobeno nebo zhotoveno.</w:t>
            </w:r>
          </w:p>
        </w:tc>
      </w:tr>
      <w:tr w:rsidR="00BA1485" w:rsidRPr="00567928" w:rsidTr="003D5175">
        <w:trPr>
          <w:trHeight w:val="557"/>
        </w:trPr>
        <w:tc>
          <w:tcPr>
            <w:tcW w:w="1405" w:type="dxa"/>
            <w:tcBorders>
              <w:top w:val="single" w:sz="4" w:space="0" w:color="auto"/>
              <w:bottom w:val="nil"/>
            </w:tcBorders>
          </w:tcPr>
          <w:p w:rsidR="00BA1485" w:rsidRPr="005B0F5A" w:rsidRDefault="00BA1485" w:rsidP="003D5175">
            <w:pPr>
              <w:spacing w:after="0" w:line="240" w:lineRule="auto"/>
              <w:jc w:val="center"/>
            </w:pPr>
            <w:r w:rsidRPr="005B0F5A">
              <w:t xml:space="preserve">§ 2158 odst. </w:t>
            </w:r>
            <w:r w:rsidR="003D5175">
              <w:t>2</w:t>
            </w:r>
          </w:p>
        </w:tc>
        <w:tc>
          <w:tcPr>
            <w:tcW w:w="5003" w:type="dxa"/>
            <w:tcBorders>
              <w:top w:val="single" w:sz="4" w:space="0" w:color="auto"/>
              <w:bottom w:val="nil"/>
            </w:tcBorders>
          </w:tcPr>
          <w:p w:rsidR="00BA1485" w:rsidRPr="005B0F5A" w:rsidRDefault="003D5175" w:rsidP="00BA1485">
            <w:pPr>
              <w:spacing w:after="0" w:line="240" w:lineRule="auto"/>
              <w:rPr>
                <w:lang w:val="af-ZA"/>
              </w:rPr>
            </w:pPr>
            <w:r w:rsidRPr="003D5175">
              <w:t>(2) Je-li předmětem koupě hmotná movitá věc, která je propojena s digitálním obsahem nebo službou digitálního obsahu takovým způsobem, že by bez nich nemohla plnit své funkce (dále jen „věc s digitálními vlastnostmi“), použijí se ustanovení tohoto pododdílu také na poskytování digitálního obsahu nebo služby digitálního obsahu, i když je poskytuje třetí osoba. To neplatí, je-li z obsahu smlouvy i z povahy věci zjevné, že jsou poskytovány samostatně.</w:t>
            </w:r>
          </w:p>
        </w:tc>
        <w:tc>
          <w:tcPr>
            <w:tcW w:w="1432" w:type="dxa"/>
            <w:tcBorders>
              <w:top w:val="single" w:sz="4" w:space="0" w:color="auto"/>
              <w:bottom w:val="nil"/>
            </w:tcBorders>
          </w:tcPr>
          <w:p w:rsidR="00BA1485" w:rsidRPr="00C707CA" w:rsidRDefault="00BA1485" w:rsidP="00BA1485">
            <w:pPr>
              <w:spacing w:after="0" w:line="240" w:lineRule="auto"/>
            </w:pPr>
            <w:r>
              <w:t>32019L0</w:t>
            </w:r>
            <w:r w:rsidRPr="00691EC8">
              <w:t>77</w:t>
            </w:r>
            <w:r>
              <w:t>0</w:t>
            </w:r>
          </w:p>
        </w:tc>
        <w:tc>
          <w:tcPr>
            <w:tcW w:w="1828" w:type="dxa"/>
            <w:tcBorders>
              <w:top w:val="single" w:sz="4" w:space="0" w:color="auto"/>
              <w:bottom w:val="nil"/>
            </w:tcBorders>
          </w:tcPr>
          <w:p w:rsidR="00BA1485" w:rsidRPr="00C707CA" w:rsidRDefault="00BA1485" w:rsidP="00BA1485">
            <w:pPr>
              <w:spacing w:after="0" w:line="240" w:lineRule="auto"/>
            </w:pPr>
            <w:r>
              <w:t>Článek 3 odst. 2</w:t>
            </w:r>
          </w:p>
        </w:tc>
        <w:tc>
          <w:tcPr>
            <w:tcW w:w="4657" w:type="dxa"/>
            <w:tcBorders>
              <w:top w:val="single" w:sz="4" w:space="0" w:color="auto"/>
              <w:bottom w:val="nil"/>
            </w:tcBorders>
          </w:tcPr>
          <w:p w:rsidR="00BA1485" w:rsidRPr="00C707CA" w:rsidRDefault="00BA1485" w:rsidP="00BA1485">
            <w:pPr>
              <w:spacing w:after="0" w:line="240" w:lineRule="auto"/>
            </w:pPr>
            <w:r w:rsidRPr="0060787A">
              <w:t>3) „zbožím s digitálními prvky“ veškeré hmotné movité předměty, jež obsahují digitální obsah či digitální službu nebo jsou s digitálním obsahem či digitální službou propojeny, a to takovým způsobem, že by nepřítomnost digitálního obsahu či digitální služby bránila tomu, aby dané zboží plnilo své funkce;</w:t>
            </w:r>
          </w:p>
        </w:tc>
      </w:tr>
      <w:tr w:rsidR="00BA1485" w:rsidRPr="00567928" w:rsidTr="00777E53">
        <w:trPr>
          <w:trHeight w:val="557"/>
        </w:trPr>
        <w:tc>
          <w:tcPr>
            <w:tcW w:w="1405" w:type="dxa"/>
            <w:tcBorders>
              <w:top w:val="nil"/>
              <w:bottom w:val="nil"/>
            </w:tcBorders>
          </w:tcPr>
          <w:p w:rsidR="00BA1485" w:rsidRPr="005B0F5A" w:rsidRDefault="00BA1485" w:rsidP="00BA1485">
            <w:pPr>
              <w:spacing w:after="0" w:line="240" w:lineRule="auto"/>
              <w:jc w:val="center"/>
            </w:pPr>
          </w:p>
        </w:tc>
        <w:tc>
          <w:tcPr>
            <w:tcW w:w="5003" w:type="dxa"/>
            <w:tcBorders>
              <w:top w:val="nil"/>
              <w:bottom w:val="nil"/>
            </w:tcBorders>
          </w:tcPr>
          <w:p w:rsidR="00BA1485" w:rsidRPr="00390AF9" w:rsidRDefault="00BA1485" w:rsidP="00BA1485">
            <w:pPr>
              <w:spacing w:after="0" w:line="240" w:lineRule="auto"/>
            </w:pPr>
          </w:p>
        </w:tc>
        <w:tc>
          <w:tcPr>
            <w:tcW w:w="1432" w:type="dxa"/>
            <w:tcBorders>
              <w:top w:val="nil"/>
              <w:bottom w:val="nil"/>
            </w:tcBorders>
          </w:tcPr>
          <w:p w:rsidR="00BA1485" w:rsidRPr="00691EC8" w:rsidRDefault="00BA1485" w:rsidP="00BA1485">
            <w:pPr>
              <w:spacing w:after="0" w:line="240" w:lineRule="auto"/>
            </w:pPr>
            <w:r>
              <w:t>32019L0770</w:t>
            </w:r>
          </w:p>
        </w:tc>
        <w:tc>
          <w:tcPr>
            <w:tcW w:w="1828" w:type="dxa"/>
            <w:tcBorders>
              <w:top w:val="nil"/>
              <w:bottom w:val="nil"/>
            </w:tcBorders>
          </w:tcPr>
          <w:p w:rsidR="00BA1485" w:rsidRDefault="00BA1485" w:rsidP="00BA1485">
            <w:pPr>
              <w:spacing w:after="0" w:line="240" w:lineRule="auto"/>
            </w:pPr>
            <w:r>
              <w:t>Článek 3 odst. 4</w:t>
            </w:r>
          </w:p>
        </w:tc>
        <w:tc>
          <w:tcPr>
            <w:tcW w:w="4657" w:type="dxa"/>
            <w:tcBorders>
              <w:top w:val="nil"/>
              <w:bottom w:val="nil"/>
            </w:tcBorders>
          </w:tcPr>
          <w:p w:rsidR="00BA1485" w:rsidRDefault="00BA1485" w:rsidP="00BA1485">
            <w:pPr>
              <w:spacing w:after="0" w:line="240" w:lineRule="auto"/>
            </w:pPr>
            <w:r w:rsidRPr="0060787A">
              <w:t>4. Tato směrnice se nepoužije na digitální obsah nebo digitální služby, které jsou obsaženy ve zboží ve smyslu Článek 2 bodu 3 nebo jsou s tímto zbožím propojeny, a které jsou podle kupní smlouvy poskytovány s tímto zbožím, a to bez ohledu na to, zda tento digitální obsah nebo tuto digitální službu poskytuje prodávající, nebo třetí strana. Pokud vzniknou pochybnosti o tom, zda je poskytování digitálního obsahu nebo digitální služby, které jsou ve zboží obsaženy nebo s ním propojeny, součástí kupní smlouvy, má se za to, že se na digitální obsah nebo digitální službu kupní smlouva vztahuje.</w:t>
            </w:r>
          </w:p>
          <w:p w:rsidR="003D5175" w:rsidRPr="0060787A" w:rsidRDefault="003D5175" w:rsidP="00BA1485">
            <w:pPr>
              <w:spacing w:after="0" w:line="240" w:lineRule="auto"/>
            </w:pPr>
          </w:p>
        </w:tc>
      </w:tr>
      <w:tr w:rsidR="00BA1485" w:rsidRPr="00567928" w:rsidTr="00777E53">
        <w:trPr>
          <w:trHeight w:val="557"/>
        </w:trPr>
        <w:tc>
          <w:tcPr>
            <w:tcW w:w="1405" w:type="dxa"/>
            <w:tcBorders>
              <w:top w:val="nil"/>
              <w:bottom w:val="nil"/>
            </w:tcBorders>
          </w:tcPr>
          <w:p w:rsidR="00BA1485" w:rsidRPr="005B0F5A" w:rsidRDefault="00BA1485" w:rsidP="00BA1485">
            <w:pPr>
              <w:spacing w:after="0" w:line="240" w:lineRule="auto"/>
              <w:jc w:val="center"/>
            </w:pPr>
          </w:p>
        </w:tc>
        <w:tc>
          <w:tcPr>
            <w:tcW w:w="5003" w:type="dxa"/>
            <w:tcBorders>
              <w:top w:val="nil"/>
              <w:bottom w:val="nil"/>
            </w:tcBorders>
          </w:tcPr>
          <w:p w:rsidR="00BA1485" w:rsidRPr="00390AF9" w:rsidRDefault="00BA1485" w:rsidP="00BA1485">
            <w:pPr>
              <w:spacing w:after="0" w:line="240" w:lineRule="auto"/>
            </w:pPr>
          </w:p>
        </w:tc>
        <w:tc>
          <w:tcPr>
            <w:tcW w:w="1432" w:type="dxa"/>
            <w:tcBorders>
              <w:top w:val="nil"/>
              <w:bottom w:val="nil"/>
            </w:tcBorders>
          </w:tcPr>
          <w:p w:rsidR="00BA1485" w:rsidRPr="00691EC8" w:rsidRDefault="00BA1485" w:rsidP="00BA1485">
            <w:pPr>
              <w:spacing w:after="0" w:line="240" w:lineRule="auto"/>
            </w:pPr>
            <w:r>
              <w:t>32019L0771</w:t>
            </w:r>
          </w:p>
        </w:tc>
        <w:tc>
          <w:tcPr>
            <w:tcW w:w="1828" w:type="dxa"/>
            <w:tcBorders>
              <w:top w:val="nil"/>
              <w:bottom w:val="nil"/>
            </w:tcBorders>
          </w:tcPr>
          <w:p w:rsidR="00BA1485" w:rsidRDefault="00BA1485" w:rsidP="00BA1485">
            <w:pPr>
              <w:spacing w:after="0" w:line="240" w:lineRule="auto"/>
            </w:pPr>
            <w:r>
              <w:t>Článek 2 odst. 5, písm. b)</w:t>
            </w:r>
          </w:p>
        </w:tc>
        <w:tc>
          <w:tcPr>
            <w:tcW w:w="4657" w:type="dxa"/>
            <w:tcBorders>
              <w:top w:val="nil"/>
              <w:bottom w:val="nil"/>
            </w:tcBorders>
          </w:tcPr>
          <w:p w:rsidR="00BA1485" w:rsidRDefault="00BA1485" w:rsidP="00BA1485">
            <w:pPr>
              <w:spacing w:after="0" w:line="240" w:lineRule="auto"/>
            </w:pPr>
            <w:r>
              <w:t>5. „zbožím“:</w:t>
            </w:r>
          </w:p>
          <w:p w:rsidR="00BA1485" w:rsidRDefault="00BA1485" w:rsidP="00BA1485">
            <w:pPr>
              <w:spacing w:after="0" w:line="240" w:lineRule="auto"/>
            </w:pPr>
            <w:r w:rsidRPr="0060787A">
              <w:t xml:space="preserve">b) veškeré hmotné movité předměty, jež obsahují digitální obsah či digitální službu nebo jsou s digitálním obsahem či digitální službou propojeny, a to takovým způsobem, že by nepřítomnost digitálního obsahu či digitální služby bránila </w:t>
            </w:r>
            <w:r w:rsidRPr="0060787A">
              <w:lastRenderedPageBreak/>
              <w:t>tomu, aby dané zboží plnilo své funkce (dále jen „zboží s digitálními prvky“);</w:t>
            </w:r>
          </w:p>
          <w:p w:rsidR="003D5175" w:rsidRPr="0060787A" w:rsidRDefault="003D5175" w:rsidP="00BA1485">
            <w:pPr>
              <w:spacing w:after="0" w:line="240" w:lineRule="auto"/>
            </w:pPr>
          </w:p>
        </w:tc>
      </w:tr>
      <w:tr w:rsidR="00BA1485" w:rsidRPr="00567928" w:rsidTr="00777E53">
        <w:trPr>
          <w:trHeight w:val="557"/>
        </w:trPr>
        <w:tc>
          <w:tcPr>
            <w:tcW w:w="1405" w:type="dxa"/>
            <w:tcBorders>
              <w:top w:val="nil"/>
              <w:bottom w:val="single" w:sz="4" w:space="0" w:color="auto"/>
            </w:tcBorders>
          </w:tcPr>
          <w:p w:rsidR="00BA1485" w:rsidRPr="005B0F5A" w:rsidRDefault="00BA1485" w:rsidP="00BA1485">
            <w:pPr>
              <w:spacing w:after="0" w:line="240" w:lineRule="auto"/>
              <w:jc w:val="center"/>
            </w:pPr>
          </w:p>
        </w:tc>
        <w:tc>
          <w:tcPr>
            <w:tcW w:w="5003" w:type="dxa"/>
            <w:tcBorders>
              <w:top w:val="nil"/>
              <w:bottom w:val="single" w:sz="4" w:space="0" w:color="auto"/>
            </w:tcBorders>
          </w:tcPr>
          <w:p w:rsidR="00BA1485" w:rsidRPr="00390AF9" w:rsidRDefault="00BA1485" w:rsidP="00BA1485">
            <w:pPr>
              <w:spacing w:after="0" w:line="240" w:lineRule="auto"/>
            </w:pPr>
          </w:p>
        </w:tc>
        <w:tc>
          <w:tcPr>
            <w:tcW w:w="1432" w:type="dxa"/>
            <w:tcBorders>
              <w:top w:val="nil"/>
              <w:bottom w:val="single" w:sz="4" w:space="0" w:color="auto"/>
            </w:tcBorders>
          </w:tcPr>
          <w:p w:rsidR="00BA1485" w:rsidRPr="00691EC8" w:rsidRDefault="00BA1485" w:rsidP="00BA1485">
            <w:pPr>
              <w:spacing w:after="0" w:line="240" w:lineRule="auto"/>
            </w:pPr>
            <w:r>
              <w:t>32019L0771</w:t>
            </w:r>
          </w:p>
        </w:tc>
        <w:tc>
          <w:tcPr>
            <w:tcW w:w="1828" w:type="dxa"/>
            <w:tcBorders>
              <w:top w:val="nil"/>
              <w:bottom w:val="single" w:sz="4" w:space="0" w:color="auto"/>
            </w:tcBorders>
          </w:tcPr>
          <w:p w:rsidR="00BA1485" w:rsidRDefault="00BA1485" w:rsidP="00BA1485">
            <w:pPr>
              <w:spacing w:after="0" w:line="240" w:lineRule="auto"/>
            </w:pPr>
            <w:r>
              <w:t>Článek 3 odst. 3</w:t>
            </w:r>
          </w:p>
        </w:tc>
        <w:tc>
          <w:tcPr>
            <w:tcW w:w="4657" w:type="dxa"/>
            <w:tcBorders>
              <w:top w:val="nil"/>
              <w:bottom w:val="single" w:sz="4" w:space="0" w:color="auto"/>
            </w:tcBorders>
          </w:tcPr>
          <w:p w:rsidR="00BA1485" w:rsidRPr="0060787A" w:rsidRDefault="00BA1485" w:rsidP="00BA1485">
            <w:pPr>
              <w:spacing w:after="0" w:line="240" w:lineRule="auto"/>
            </w:pPr>
            <w:r w:rsidRPr="0060787A">
              <w:t>3. Tato směrnice se nepoužije na smlouvy o poskytování digitálního obsahu nebo digitálních služeb. Použije se však na digitální obsah nebo digitální služby, které jsou ve zboží ve smyslu čl. 2 písm. 5) bodu b) obsaženy nebo s ním jsou propojeny a které jsou podle kupní smlouvy poskytovány s tímto zbožím bez ohledu na to, zda tento digitální obsah nebo tuto digitální službu poskytuje prodávající nebo třetí strana. Pokud vzniknou pochybnosti o tom, zda je poskytnutí digitálního obsahu nebo digitální služby, které jsou ve zboží obsaženy nebo s ním propojeny, součástí kupní smlouvy, má se za to, že se na digitální obsah nebo digitální službu kupní smlouva vztahuje.</w:t>
            </w:r>
          </w:p>
        </w:tc>
      </w:tr>
      <w:tr w:rsidR="00BA1485" w:rsidRPr="00567928" w:rsidTr="00777E53">
        <w:trPr>
          <w:trHeight w:val="1200"/>
        </w:trPr>
        <w:tc>
          <w:tcPr>
            <w:tcW w:w="1405" w:type="dxa"/>
            <w:tcBorders>
              <w:top w:val="single" w:sz="4" w:space="0" w:color="auto"/>
              <w:bottom w:val="nil"/>
            </w:tcBorders>
          </w:tcPr>
          <w:p w:rsidR="00BA1485" w:rsidRPr="005526C2" w:rsidRDefault="00BA1485" w:rsidP="003D5175">
            <w:pPr>
              <w:spacing w:after="0" w:line="240" w:lineRule="auto"/>
              <w:jc w:val="center"/>
            </w:pPr>
            <w:r w:rsidRPr="005526C2">
              <w:t xml:space="preserve">§ 2158 odst. </w:t>
            </w:r>
            <w:r w:rsidR="003D5175">
              <w:t>3</w:t>
            </w:r>
          </w:p>
        </w:tc>
        <w:tc>
          <w:tcPr>
            <w:tcW w:w="5003" w:type="dxa"/>
            <w:tcBorders>
              <w:top w:val="single" w:sz="4" w:space="0" w:color="auto"/>
              <w:bottom w:val="nil"/>
            </w:tcBorders>
          </w:tcPr>
          <w:p w:rsidR="00BA1485" w:rsidRPr="005526C2" w:rsidRDefault="00BA1485" w:rsidP="003D5175">
            <w:pPr>
              <w:spacing w:after="0" w:line="240" w:lineRule="auto"/>
            </w:pPr>
            <w:r w:rsidRPr="005526C2">
              <w:t>(</w:t>
            </w:r>
            <w:r w:rsidR="003D5175">
              <w:t>3</w:t>
            </w:r>
            <w:r w:rsidRPr="005526C2">
              <w:t>) Slouží-li hmotná movitá věc jen jako nosič digitálního obsahu, ustanovení tohoto pododdílu se s výjimkou § 2159 a 2159a nepoužijí.</w:t>
            </w:r>
          </w:p>
        </w:tc>
        <w:tc>
          <w:tcPr>
            <w:tcW w:w="1432" w:type="dxa"/>
            <w:tcBorders>
              <w:top w:val="single" w:sz="4" w:space="0" w:color="auto"/>
              <w:bottom w:val="nil"/>
            </w:tcBorders>
          </w:tcPr>
          <w:p w:rsidR="00BA1485" w:rsidRPr="00C707CA" w:rsidRDefault="00BA1485" w:rsidP="00BA1485">
            <w:pPr>
              <w:spacing w:after="0" w:line="240" w:lineRule="auto"/>
            </w:pPr>
            <w:r>
              <w:t>32019L0</w:t>
            </w:r>
            <w:r w:rsidRPr="00691EC8">
              <w:t>77</w:t>
            </w:r>
            <w:r>
              <w:t>0</w:t>
            </w:r>
          </w:p>
        </w:tc>
        <w:tc>
          <w:tcPr>
            <w:tcW w:w="1828" w:type="dxa"/>
            <w:tcBorders>
              <w:top w:val="single" w:sz="4" w:space="0" w:color="auto"/>
              <w:bottom w:val="nil"/>
            </w:tcBorders>
          </w:tcPr>
          <w:p w:rsidR="00BA1485" w:rsidRPr="00777E53" w:rsidRDefault="00BA1485" w:rsidP="00BA1485">
            <w:pPr>
              <w:spacing w:after="0" w:line="240" w:lineRule="auto"/>
            </w:pPr>
            <w:r>
              <w:t>Článek 3 odst. 3</w:t>
            </w:r>
          </w:p>
        </w:tc>
        <w:tc>
          <w:tcPr>
            <w:tcW w:w="4657" w:type="dxa"/>
            <w:tcBorders>
              <w:top w:val="single" w:sz="4" w:space="0" w:color="auto"/>
              <w:bottom w:val="nil"/>
            </w:tcBorders>
          </w:tcPr>
          <w:p w:rsidR="00BA1485" w:rsidRPr="00332B3D" w:rsidRDefault="00BA1485" w:rsidP="00BA1485">
            <w:pPr>
              <w:spacing w:after="0" w:line="240" w:lineRule="auto"/>
            </w:pPr>
            <w:r>
              <w:t>3. S výjimkou článků 5 a 13 se tato směrnice použije rovněž na každý hmotný nosič, který slouží výhradně jako nosič digitálního obsahu.</w:t>
            </w:r>
          </w:p>
        </w:tc>
      </w:tr>
      <w:tr w:rsidR="00BA1485" w:rsidRPr="00567928" w:rsidTr="00777E53">
        <w:trPr>
          <w:trHeight w:val="795"/>
        </w:trPr>
        <w:tc>
          <w:tcPr>
            <w:tcW w:w="1405" w:type="dxa"/>
            <w:tcBorders>
              <w:top w:val="nil"/>
              <w:bottom w:val="single" w:sz="4" w:space="0" w:color="auto"/>
            </w:tcBorders>
          </w:tcPr>
          <w:p w:rsidR="00BA1485" w:rsidRPr="005526C2" w:rsidRDefault="00BA1485" w:rsidP="00BA1485">
            <w:pPr>
              <w:spacing w:after="0" w:line="240" w:lineRule="auto"/>
              <w:jc w:val="center"/>
            </w:pPr>
          </w:p>
        </w:tc>
        <w:tc>
          <w:tcPr>
            <w:tcW w:w="5003" w:type="dxa"/>
            <w:tcBorders>
              <w:top w:val="nil"/>
              <w:bottom w:val="single" w:sz="4" w:space="0" w:color="auto"/>
            </w:tcBorders>
          </w:tcPr>
          <w:p w:rsidR="00BA1485" w:rsidRPr="005526C2" w:rsidRDefault="00BA1485" w:rsidP="00BA1485">
            <w:pPr>
              <w:spacing w:after="0" w:line="240" w:lineRule="auto"/>
            </w:pPr>
          </w:p>
        </w:tc>
        <w:tc>
          <w:tcPr>
            <w:tcW w:w="1432" w:type="dxa"/>
            <w:tcBorders>
              <w:top w:val="nil"/>
              <w:bottom w:val="single" w:sz="4" w:space="0" w:color="auto"/>
            </w:tcBorders>
          </w:tcPr>
          <w:p w:rsidR="00BA1485" w:rsidRPr="00691EC8" w:rsidRDefault="00BA1485" w:rsidP="00BA1485">
            <w:pPr>
              <w:spacing w:after="0" w:line="240" w:lineRule="auto"/>
            </w:pPr>
            <w:r w:rsidRPr="00691EC8">
              <w:t>32019L</w:t>
            </w:r>
            <w:r>
              <w:t>0771</w:t>
            </w:r>
          </w:p>
        </w:tc>
        <w:tc>
          <w:tcPr>
            <w:tcW w:w="1828" w:type="dxa"/>
            <w:tcBorders>
              <w:top w:val="nil"/>
              <w:bottom w:val="single" w:sz="4" w:space="0" w:color="auto"/>
            </w:tcBorders>
          </w:tcPr>
          <w:p w:rsidR="00BA1485" w:rsidRDefault="00BA1485" w:rsidP="00BA1485">
            <w:pPr>
              <w:spacing w:after="0" w:line="240" w:lineRule="auto"/>
            </w:pPr>
            <w:r>
              <w:t>Článek 3 odst. 4 písm. a)</w:t>
            </w:r>
          </w:p>
        </w:tc>
        <w:tc>
          <w:tcPr>
            <w:tcW w:w="4657" w:type="dxa"/>
            <w:tcBorders>
              <w:top w:val="nil"/>
              <w:bottom w:val="single" w:sz="4" w:space="0" w:color="auto"/>
            </w:tcBorders>
          </w:tcPr>
          <w:p w:rsidR="00BA1485" w:rsidRDefault="00BA1485" w:rsidP="00BA1485">
            <w:pPr>
              <w:spacing w:after="0" w:line="240" w:lineRule="auto"/>
            </w:pPr>
            <w:r>
              <w:t>4. Tato směrnice se nepoužije na:</w:t>
            </w:r>
          </w:p>
          <w:p w:rsidR="00BA1485" w:rsidRDefault="00BA1485" w:rsidP="00BA1485">
            <w:pPr>
              <w:spacing w:after="0" w:line="240" w:lineRule="auto"/>
            </w:pPr>
            <w:r>
              <w:t>a) jakýkoli hmotný nosič, který slouží výhradně jako nosič digitálního obsahu;</w:t>
            </w:r>
          </w:p>
        </w:tc>
      </w:tr>
      <w:tr w:rsidR="00BA1485" w:rsidRPr="00567928" w:rsidTr="00777E53">
        <w:trPr>
          <w:trHeight w:val="1200"/>
        </w:trPr>
        <w:tc>
          <w:tcPr>
            <w:tcW w:w="1405" w:type="dxa"/>
            <w:tcBorders>
              <w:top w:val="single" w:sz="4" w:space="0" w:color="auto"/>
              <w:bottom w:val="nil"/>
            </w:tcBorders>
          </w:tcPr>
          <w:p w:rsidR="00BA1485" w:rsidRPr="0064250D" w:rsidRDefault="00BA1485" w:rsidP="00BA1485">
            <w:pPr>
              <w:spacing w:after="0" w:line="240" w:lineRule="auto"/>
              <w:jc w:val="center"/>
            </w:pPr>
            <w:r w:rsidRPr="0064250D">
              <w:t>§ 2159 odst. 1</w:t>
            </w:r>
          </w:p>
        </w:tc>
        <w:tc>
          <w:tcPr>
            <w:tcW w:w="5003" w:type="dxa"/>
            <w:tcBorders>
              <w:top w:val="single" w:sz="4" w:space="0" w:color="auto"/>
              <w:bottom w:val="nil"/>
            </w:tcBorders>
          </w:tcPr>
          <w:p w:rsidR="00BA1485" w:rsidRPr="0064250D" w:rsidRDefault="00BA1485" w:rsidP="00BA1485">
            <w:r w:rsidRPr="0064250D">
              <w:t xml:space="preserve">(1) </w:t>
            </w:r>
            <w:r w:rsidR="003D5175" w:rsidRPr="003D5175">
              <w:t>Není-li ujednán čas plnění, prodávající odevzdá věc kupujícímu bez zbytečného odkladu po uzavření smlouvy, nejpozději však do třiceti dnů.</w:t>
            </w:r>
          </w:p>
        </w:tc>
        <w:tc>
          <w:tcPr>
            <w:tcW w:w="1432" w:type="dxa"/>
            <w:tcBorders>
              <w:top w:val="single" w:sz="4" w:space="0" w:color="auto"/>
              <w:bottom w:val="nil"/>
            </w:tcBorders>
          </w:tcPr>
          <w:p w:rsidR="00BA1485" w:rsidRPr="00C707CA" w:rsidRDefault="00BA1485" w:rsidP="00BA1485">
            <w:pPr>
              <w:spacing w:after="0" w:line="240" w:lineRule="auto"/>
            </w:pPr>
            <w:r w:rsidRPr="00C707CA">
              <w:t>32011L0083</w:t>
            </w:r>
          </w:p>
        </w:tc>
        <w:tc>
          <w:tcPr>
            <w:tcW w:w="1828" w:type="dxa"/>
            <w:tcBorders>
              <w:top w:val="single" w:sz="4" w:space="0" w:color="auto"/>
              <w:bottom w:val="nil"/>
            </w:tcBorders>
          </w:tcPr>
          <w:p w:rsidR="00BA1485" w:rsidRPr="00C707CA" w:rsidRDefault="00BA1485" w:rsidP="00BA1485">
            <w:pPr>
              <w:spacing w:after="0" w:line="240" w:lineRule="auto"/>
            </w:pPr>
            <w:r>
              <w:t>Článek 18 odst. 1</w:t>
            </w:r>
          </w:p>
        </w:tc>
        <w:tc>
          <w:tcPr>
            <w:tcW w:w="4657" w:type="dxa"/>
            <w:tcBorders>
              <w:top w:val="single" w:sz="4" w:space="0" w:color="auto"/>
              <w:bottom w:val="nil"/>
            </w:tcBorders>
          </w:tcPr>
          <w:p w:rsidR="00BA1485" w:rsidRPr="00C707CA" w:rsidRDefault="00BA1485" w:rsidP="00BA1485">
            <w:pPr>
              <w:spacing w:after="0" w:line="240" w:lineRule="auto"/>
            </w:pPr>
            <w:r w:rsidRPr="009D22A2">
              <w:t>1. Pokud se strany nedohodly ohledně doby dodání jinak, obchodník dodá zboží do fyzického držení spotřebitele nebo je převede pod jeho kontrolu bez zbytečných odkladů po uzavření smlouvy, nejpozději však do třiceti dnů ode dne jejího uzavření.</w:t>
            </w:r>
          </w:p>
        </w:tc>
      </w:tr>
      <w:tr w:rsidR="00BA1485" w:rsidRPr="00567928" w:rsidTr="00952775">
        <w:trPr>
          <w:trHeight w:val="1200"/>
        </w:trPr>
        <w:tc>
          <w:tcPr>
            <w:tcW w:w="1405" w:type="dxa"/>
            <w:tcBorders>
              <w:bottom w:val="single" w:sz="4" w:space="0" w:color="auto"/>
            </w:tcBorders>
          </w:tcPr>
          <w:p w:rsidR="00BA1485" w:rsidRPr="001C2C55" w:rsidRDefault="00BA1485" w:rsidP="00BA1485">
            <w:pPr>
              <w:spacing w:after="0" w:line="240" w:lineRule="auto"/>
              <w:jc w:val="center"/>
            </w:pPr>
            <w:r>
              <w:t>§ 2159 odst. 2</w:t>
            </w:r>
          </w:p>
        </w:tc>
        <w:tc>
          <w:tcPr>
            <w:tcW w:w="5003" w:type="dxa"/>
            <w:tcBorders>
              <w:bottom w:val="single" w:sz="4" w:space="0" w:color="auto"/>
            </w:tcBorders>
          </w:tcPr>
          <w:p w:rsidR="00BA1485" w:rsidRPr="001C2C55" w:rsidRDefault="00BA1485" w:rsidP="00BA1485">
            <w:r w:rsidRPr="001C2C55">
              <w:t xml:space="preserve">(2) </w:t>
            </w:r>
            <w:r w:rsidR="003D5175" w:rsidRPr="003D5175">
              <w:t>Má-li prodávající kupujícímu věc odeslat, je kupujícímu odevzdána v okamžiku, kdy mu ji předá dopravce. Určil-li však dopravce kupující, aniž mu byl prodávajícím nabídnut, je věc kupujícímu odevzdána v okamžiku, kdy ji prodávající předá tomuto dopravci; práva kupujícího vůči dopravci tím nejsou dotčena.</w:t>
            </w:r>
          </w:p>
        </w:tc>
        <w:tc>
          <w:tcPr>
            <w:tcW w:w="1432" w:type="dxa"/>
            <w:tcBorders>
              <w:bottom w:val="single" w:sz="4" w:space="0" w:color="auto"/>
            </w:tcBorders>
          </w:tcPr>
          <w:p w:rsidR="00BA1485" w:rsidRPr="00C707CA" w:rsidRDefault="00BA1485" w:rsidP="00BA1485">
            <w:pPr>
              <w:spacing w:after="0" w:line="240" w:lineRule="auto"/>
            </w:pPr>
            <w:r w:rsidRPr="00C707CA">
              <w:t>32011L0083</w:t>
            </w:r>
          </w:p>
        </w:tc>
        <w:tc>
          <w:tcPr>
            <w:tcW w:w="1828" w:type="dxa"/>
            <w:tcBorders>
              <w:bottom w:val="single" w:sz="4" w:space="0" w:color="auto"/>
            </w:tcBorders>
          </w:tcPr>
          <w:p w:rsidR="00BA1485" w:rsidRPr="00C707CA" w:rsidRDefault="00BA1485" w:rsidP="00BA1485">
            <w:pPr>
              <w:spacing w:after="0" w:line="240" w:lineRule="auto"/>
              <w:rPr>
                <w:szCs w:val="20"/>
              </w:rPr>
            </w:pPr>
            <w:r w:rsidRPr="00C707CA">
              <w:rPr>
                <w:szCs w:val="20"/>
              </w:rPr>
              <w:t xml:space="preserve">Článek </w:t>
            </w:r>
            <w:r>
              <w:rPr>
                <w:szCs w:val="20"/>
              </w:rPr>
              <w:t>20</w:t>
            </w:r>
          </w:p>
        </w:tc>
        <w:tc>
          <w:tcPr>
            <w:tcW w:w="4657" w:type="dxa"/>
            <w:tcBorders>
              <w:bottom w:val="single" w:sz="4" w:space="0" w:color="auto"/>
            </w:tcBorders>
          </w:tcPr>
          <w:p w:rsidR="00BA1485" w:rsidRPr="00C707CA" w:rsidRDefault="00BA1485" w:rsidP="00BA1485">
            <w:pPr>
              <w:spacing w:after="0" w:line="240" w:lineRule="auto"/>
              <w:rPr>
                <w:color w:val="FF0000"/>
                <w:szCs w:val="20"/>
              </w:rPr>
            </w:pPr>
            <w:r w:rsidRPr="009D22A2">
              <w:rPr>
                <w:szCs w:val="20"/>
              </w:rPr>
              <w:t>V případě smluv, kdy obchodník odesílá zboží spotřebiteli, riziko ztráty nebo poškození zboží přechází na spotřebitele v okamžiku, kdy on sám nebo třetí strana (jiná než dopravce) určená spotřebitelem získá zboží do fyzického držení. Riziko se však přenáší na spotřebitele při předání zboží dopravci, kterého pověřil přepravou zboží spotřebitel, aniž by mu tuto možnost obchodník nabídl; tímto ustanovením nejsou dotčena práva spotřebitele vůči dopravci.</w:t>
            </w:r>
          </w:p>
        </w:tc>
      </w:tr>
      <w:tr w:rsidR="00BA1485" w:rsidRPr="00567928" w:rsidTr="00390AF9">
        <w:trPr>
          <w:trHeight w:val="269"/>
        </w:trPr>
        <w:tc>
          <w:tcPr>
            <w:tcW w:w="1405" w:type="dxa"/>
            <w:tcBorders>
              <w:bottom w:val="nil"/>
            </w:tcBorders>
          </w:tcPr>
          <w:p w:rsidR="00BA1485" w:rsidRPr="00996DC6" w:rsidRDefault="00BA1485" w:rsidP="00BA1485">
            <w:pPr>
              <w:spacing w:after="0" w:line="240" w:lineRule="auto"/>
              <w:jc w:val="center"/>
            </w:pPr>
            <w:r w:rsidRPr="00996DC6">
              <w:t>§ 2159a odst. 1</w:t>
            </w:r>
          </w:p>
        </w:tc>
        <w:tc>
          <w:tcPr>
            <w:tcW w:w="5003" w:type="dxa"/>
            <w:tcBorders>
              <w:bottom w:val="nil"/>
            </w:tcBorders>
          </w:tcPr>
          <w:p w:rsidR="00BA1485" w:rsidRPr="00996DC6" w:rsidRDefault="00BA1485" w:rsidP="00BA1485">
            <w:r w:rsidRPr="00996DC6">
              <w:t xml:space="preserve">(1) </w:t>
            </w:r>
            <w:r w:rsidR="003D5175" w:rsidRPr="003D5175">
              <w:t>Je-li prodávající v prodlení s odevzdáním věci, může kupující od smlouvy odstoupit, nesplní-li prodávající svoji povinnost ani v dodatečné přiměřené lhůtě, kterou mu kupující poskytl. Kupující může od smlouvy odstoupit bez dodatečné lhůty jen v případě, že prodávající odmítl plnit nebo je plnění v určeném čase nezbytné s ohledem na okolnosti při uzavření smlouvy anebo kupující sdělil prodávajícímu před uzavřením smlouvy, že je dodání v určitý čas nezbytné; § 1980 se nepoužije.</w:t>
            </w:r>
          </w:p>
        </w:tc>
        <w:tc>
          <w:tcPr>
            <w:tcW w:w="1432" w:type="dxa"/>
            <w:tcBorders>
              <w:bottom w:val="nil"/>
            </w:tcBorders>
          </w:tcPr>
          <w:p w:rsidR="00BA1485" w:rsidRPr="00C707CA" w:rsidRDefault="00BA1485" w:rsidP="00BA1485">
            <w:pPr>
              <w:spacing w:after="0" w:line="240" w:lineRule="auto"/>
            </w:pPr>
            <w:r w:rsidRPr="00C707CA">
              <w:t>32011L0083</w:t>
            </w:r>
          </w:p>
        </w:tc>
        <w:tc>
          <w:tcPr>
            <w:tcW w:w="1828" w:type="dxa"/>
            <w:tcBorders>
              <w:bottom w:val="nil"/>
            </w:tcBorders>
          </w:tcPr>
          <w:p w:rsidR="00BA1485" w:rsidRPr="00C707CA" w:rsidRDefault="00BA1485" w:rsidP="00BA1485">
            <w:pPr>
              <w:spacing w:after="0" w:line="240" w:lineRule="auto"/>
            </w:pPr>
            <w:r>
              <w:t>Článek 18 odst. 2</w:t>
            </w:r>
          </w:p>
        </w:tc>
        <w:tc>
          <w:tcPr>
            <w:tcW w:w="4657" w:type="dxa"/>
            <w:tcBorders>
              <w:bottom w:val="nil"/>
            </w:tcBorders>
          </w:tcPr>
          <w:p w:rsidR="00BA1485" w:rsidRPr="00CB2F3D" w:rsidRDefault="00BA1485" w:rsidP="00BA1485">
            <w:pPr>
              <w:spacing w:after="0" w:line="240" w:lineRule="auto"/>
            </w:pPr>
            <w:r w:rsidRPr="00CB2F3D">
              <w:t>2. Nesplní-li obchodník svou povinnost ohledně dodání zboží v době sjednané se spotřebitelem nebo v době stanovené v odstavci 1, spotřebitel jej vyzve k dodání v dodatečné lhůtě odpovídající daným okolnostem. Nedodá-li obchodník zboží v této dodatečné lhůtě, je spotře</w:t>
            </w:r>
            <w:r>
              <w:t>bitel oprávněn smlouvu ukončit.</w:t>
            </w:r>
          </w:p>
          <w:p w:rsidR="00BA1485" w:rsidRPr="00C707CA" w:rsidRDefault="00BA1485" w:rsidP="00BA1485">
            <w:pPr>
              <w:spacing w:after="0" w:line="240" w:lineRule="auto"/>
            </w:pPr>
            <w:r w:rsidRPr="00CB2F3D">
              <w:t>První pododstavec se nepoužije na kupní smlouvy, u nichž obchodník odmítl zboží dodat nebo u nichž má dodání v dohodnuté dodací lhůtě zásadní význam s ohledem na všechny okolnosti, které uzavření smlouvy provázely, nebo u nichž spotřebitel před uzavřením smlouvy informoval obchodníka o tom, že dodání zboží do konkrétního data nebo v konkrétní den má zásadní význam. V těchto případech, tj. pokud obchodník nedodá zboží v termínu dohodnutém se spotřebitelem nebo ve lhůtě stanovené v odstavci 1, je spotřebitel oprávněn smlouvu okamžitě ukončit.</w:t>
            </w:r>
          </w:p>
        </w:tc>
      </w:tr>
      <w:tr w:rsidR="00BA1485" w:rsidRPr="00567928" w:rsidTr="005C62B7">
        <w:trPr>
          <w:trHeight w:val="711"/>
        </w:trPr>
        <w:tc>
          <w:tcPr>
            <w:tcW w:w="1405" w:type="dxa"/>
          </w:tcPr>
          <w:p w:rsidR="00BA1485" w:rsidRPr="005E3C3F" w:rsidRDefault="00BA1485" w:rsidP="00BA1485">
            <w:pPr>
              <w:spacing w:after="0" w:line="240" w:lineRule="auto"/>
              <w:jc w:val="center"/>
            </w:pPr>
            <w:r>
              <w:t>§ 2159a odst. 2</w:t>
            </w:r>
          </w:p>
        </w:tc>
        <w:tc>
          <w:tcPr>
            <w:tcW w:w="5003" w:type="dxa"/>
          </w:tcPr>
          <w:p w:rsidR="00BA1485" w:rsidRPr="005E3C3F" w:rsidRDefault="00BA1485" w:rsidP="00BA1485">
            <w:pPr>
              <w:spacing w:after="0" w:line="240" w:lineRule="auto"/>
              <w:rPr>
                <w:lang w:val="af-ZA"/>
              </w:rPr>
            </w:pPr>
            <w:r w:rsidRPr="005E3C3F">
              <w:t xml:space="preserve">(2) </w:t>
            </w:r>
            <w:r w:rsidR="003D5175" w:rsidRPr="003D5175">
              <w:t>Prodávající vrátí bez zbytečného odkladu po odstoupení od smlouvy kupujícímu všechna peněžitá plnění, která kupující podle smlouvy uhradil.</w:t>
            </w:r>
          </w:p>
        </w:tc>
        <w:tc>
          <w:tcPr>
            <w:tcW w:w="1432" w:type="dxa"/>
          </w:tcPr>
          <w:p w:rsidR="00BA1485" w:rsidRPr="00C707CA" w:rsidRDefault="00BA1485" w:rsidP="00BA1485">
            <w:pPr>
              <w:spacing w:after="0" w:line="240" w:lineRule="auto"/>
            </w:pPr>
            <w:r w:rsidRPr="00C707CA">
              <w:t>32011L0083</w:t>
            </w:r>
          </w:p>
        </w:tc>
        <w:tc>
          <w:tcPr>
            <w:tcW w:w="1828" w:type="dxa"/>
          </w:tcPr>
          <w:p w:rsidR="00BA1485" w:rsidRPr="00CB2F3D" w:rsidRDefault="00BA1485" w:rsidP="00BA1485">
            <w:pPr>
              <w:spacing w:after="0" w:line="240" w:lineRule="auto"/>
            </w:pPr>
            <w:r>
              <w:t>Článek 18 odst. 3</w:t>
            </w:r>
          </w:p>
        </w:tc>
        <w:tc>
          <w:tcPr>
            <w:tcW w:w="4657" w:type="dxa"/>
          </w:tcPr>
          <w:p w:rsidR="00BA1485" w:rsidRPr="00CB2F3D" w:rsidRDefault="00BA1485" w:rsidP="00BA1485">
            <w:pPr>
              <w:rPr>
                <w:sz w:val="18"/>
              </w:rPr>
            </w:pPr>
            <w:r w:rsidRPr="00CB2F3D">
              <w:t>3. Po ukončení smlouvy obchodník bez zbytečných odkladů vrátí všechny částky, které spotřebitel uhradil na základě smlouvy.</w:t>
            </w:r>
          </w:p>
        </w:tc>
      </w:tr>
      <w:tr w:rsidR="00BA1485" w:rsidRPr="00567928" w:rsidTr="005C62B7">
        <w:trPr>
          <w:trHeight w:val="411"/>
        </w:trPr>
        <w:tc>
          <w:tcPr>
            <w:tcW w:w="1405" w:type="dxa"/>
            <w:tcBorders>
              <w:bottom w:val="nil"/>
            </w:tcBorders>
          </w:tcPr>
          <w:p w:rsidR="00BA1485" w:rsidRPr="00390AF9" w:rsidRDefault="00BA1485" w:rsidP="00BA1485">
            <w:pPr>
              <w:spacing w:after="0" w:line="240" w:lineRule="auto"/>
              <w:jc w:val="center"/>
            </w:pPr>
            <w:r w:rsidRPr="00390AF9">
              <w:t>§ 2161 odst. 1</w:t>
            </w:r>
          </w:p>
        </w:tc>
        <w:tc>
          <w:tcPr>
            <w:tcW w:w="5003" w:type="dxa"/>
            <w:tcBorders>
              <w:bottom w:val="nil"/>
            </w:tcBorders>
          </w:tcPr>
          <w:p w:rsidR="00BA1485" w:rsidRPr="005C62B7" w:rsidRDefault="00BA1485" w:rsidP="00BA1485">
            <w:pPr>
              <w:spacing w:after="0"/>
            </w:pPr>
            <w:r w:rsidRPr="007A1FF4">
              <w:rPr>
                <w:lang w:val="af-ZA"/>
              </w:rPr>
              <w:t>(1) Prodávající odpovídá kupujícímu,</w:t>
            </w:r>
            <w:r>
              <w:rPr>
                <w:lang w:val="af-ZA"/>
              </w:rPr>
              <w:t xml:space="preserve"> že věc při převzetí nemá vady...</w:t>
            </w:r>
          </w:p>
        </w:tc>
        <w:tc>
          <w:tcPr>
            <w:tcW w:w="1432" w:type="dxa"/>
            <w:tcBorders>
              <w:bottom w:val="nil"/>
            </w:tcBorders>
          </w:tcPr>
          <w:p w:rsidR="00BA1485" w:rsidRPr="00C707CA" w:rsidRDefault="00BA1485" w:rsidP="00BA1485">
            <w:pPr>
              <w:spacing w:after="0" w:line="240" w:lineRule="auto"/>
            </w:pPr>
            <w:r w:rsidRPr="00691EC8">
              <w:t>32019L</w:t>
            </w:r>
            <w:r>
              <w:t>0771</w:t>
            </w:r>
          </w:p>
        </w:tc>
        <w:tc>
          <w:tcPr>
            <w:tcW w:w="1828" w:type="dxa"/>
            <w:tcBorders>
              <w:bottom w:val="nil"/>
            </w:tcBorders>
          </w:tcPr>
          <w:p w:rsidR="00BA1485" w:rsidRPr="00DD0835" w:rsidRDefault="00BA1485" w:rsidP="00BA1485">
            <w:pPr>
              <w:spacing w:after="0" w:line="240" w:lineRule="auto"/>
            </w:pPr>
            <w:r>
              <w:t>Článek 5</w:t>
            </w:r>
          </w:p>
        </w:tc>
        <w:tc>
          <w:tcPr>
            <w:tcW w:w="4657" w:type="dxa"/>
            <w:tcBorders>
              <w:bottom w:val="nil"/>
            </w:tcBorders>
          </w:tcPr>
          <w:p w:rsidR="00BA1485" w:rsidRDefault="00BA1485" w:rsidP="00BA1485">
            <w:pPr>
              <w:spacing w:after="0" w:line="240" w:lineRule="auto"/>
            </w:pPr>
            <w:r>
              <w:t>Soulad zboží</w:t>
            </w:r>
          </w:p>
          <w:p w:rsidR="00BA1485" w:rsidRPr="005C62B7" w:rsidRDefault="00BA1485" w:rsidP="00BA1485">
            <w:pPr>
              <w:spacing w:after="0" w:line="240" w:lineRule="auto"/>
            </w:pPr>
            <w:r>
              <w:t>Aniž je dotčen článek 9, prodávající dodá spotřebiteli zboží, které splňuje požadavky stanovené v článcích 6, 7 a 8.</w:t>
            </w:r>
          </w:p>
        </w:tc>
      </w:tr>
      <w:tr w:rsidR="00BA1485" w:rsidRPr="00567928" w:rsidTr="005C62B7">
        <w:trPr>
          <w:trHeight w:val="411"/>
        </w:trPr>
        <w:tc>
          <w:tcPr>
            <w:tcW w:w="1405" w:type="dxa"/>
            <w:tcBorders>
              <w:top w:val="nil"/>
            </w:tcBorders>
          </w:tcPr>
          <w:p w:rsidR="00BA1485" w:rsidRPr="00390AF9" w:rsidRDefault="00BA1485" w:rsidP="00BA1485">
            <w:pPr>
              <w:spacing w:after="0" w:line="240" w:lineRule="auto"/>
              <w:jc w:val="center"/>
            </w:pPr>
          </w:p>
        </w:tc>
        <w:tc>
          <w:tcPr>
            <w:tcW w:w="5003" w:type="dxa"/>
            <w:tcBorders>
              <w:top w:val="nil"/>
            </w:tcBorders>
          </w:tcPr>
          <w:p w:rsidR="00BA1485" w:rsidRPr="007A1FF4" w:rsidRDefault="00BA1485" w:rsidP="00BA1485">
            <w:pPr>
              <w:spacing w:after="0"/>
              <w:rPr>
                <w:lang w:val="af-ZA"/>
              </w:rPr>
            </w:pPr>
          </w:p>
        </w:tc>
        <w:tc>
          <w:tcPr>
            <w:tcW w:w="1432" w:type="dxa"/>
            <w:tcBorders>
              <w:top w:val="nil"/>
            </w:tcBorders>
          </w:tcPr>
          <w:p w:rsidR="00BA1485" w:rsidRPr="00691EC8" w:rsidRDefault="00BA1485" w:rsidP="00BA1485">
            <w:pPr>
              <w:spacing w:after="0" w:line="240" w:lineRule="auto"/>
            </w:pPr>
            <w:r>
              <w:t>32019L0771</w:t>
            </w:r>
          </w:p>
        </w:tc>
        <w:tc>
          <w:tcPr>
            <w:tcW w:w="1828" w:type="dxa"/>
            <w:tcBorders>
              <w:top w:val="nil"/>
            </w:tcBorders>
          </w:tcPr>
          <w:p w:rsidR="00BA1485" w:rsidRDefault="00BA1485" w:rsidP="00BA1485">
            <w:pPr>
              <w:spacing w:after="0" w:line="240" w:lineRule="auto"/>
            </w:pPr>
            <w:r w:rsidRPr="00DD0835">
              <w:t>Článek 10 odst. 1</w:t>
            </w:r>
          </w:p>
        </w:tc>
        <w:tc>
          <w:tcPr>
            <w:tcW w:w="4657" w:type="dxa"/>
            <w:tcBorders>
              <w:top w:val="nil"/>
            </w:tcBorders>
          </w:tcPr>
          <w:p w:rsidR="00BA1485" w:rsidRDefault="00BA1485" w:rsidP="00BA1485">
            <w:pPr>
              <w:spacing w:after="0" w:line="240" w:lineRule="auto"/>
            </w:pPr>
            <w:r>
              <w:t>Odpovědnost prodávajícího</w:t>
            </w:r>
          </w:p>
          <w:p w:rsidR="00BA1485" w:rsidRDefault="00BA1485" w:rsidP="00BA1485">
            <w:pPr>
              <w:spacing w:after="0" w:line="240" w:lineRule="auto"/>
            </w:pPr>
            <w:r w:rsidRPr="00A7676A">
              <w:t>1.</w:t>
            </w:r>
            <w:r>
              <w:t xml:space="preserve"> </w:t>
            </w:r>
            <w:r w:rsidRPr="00A7676A">
              <w:t>Prodávající je odpovědný spotřebiteli za jakýkoliv nesoulad, který existuje v době dodání zboží a který se projeví do dvou let od doby dodání. Aniž je dotčen čl. 7 odst. 3, tento odstavec se rovněž vztahuje na zboží s digitálními prvky.</w:t>
            </w:r>
          </w:p>
        </w:tc>
      </w:tr>
      <w:tr w:rsidR="00BA1485" w:rsidRPr="00567928" w:rsidTr="00952775">
        <w:trPr>
          <w:trHeight w:val="411"/>
        </w:trPr>
        <w:tc>
          <w:tcPr>
            <w:tcW w:w="1405" w:type="dxa"/>
          </w:tcPr>
          <w:p w:rsidR="00BA1485" w:rsidRPr="00390AF9" w:rsidRDefault="00BA1485" w:rsidP="00BA1485">
            <w:pPr>
              <w:spacing w:after="0" w:line="240" w:lineRule="auto"/>
              <w:jc w:val="center"/>
            </w:pPr>
            <w:r w:rsidRPr="00390AF9">
              <w:t>§ 2161 odst. 1 písm. a), b), c)</w:t>
            </w:r>
          </w:p>
        </w:tc>
        <w:tc>
          <w:tcPr>
            <w:tcW w:w="5003" w:type="dxa"/>
          </w:tcPr>
          <w:p w:rsidR="00BA1485" w:rsidRPr="007A1FF4" w:rsidRDefault="00BA1485" w:rsidP="00BA1485">
            <w:pPr>
              <w:spacing w:after="0"/>
              <w:rPr>
                <w:lang w:val="af-ZA"/>
              </w:rPr>
            </w:pPr>
            <w:r w:rsidRPr="007A1FF4">
              <w:rPr>
                <w:lang w:val="af-ZA"/>
              </w:rPr>
              <w:t>(1) Prodávající odpovídá kupujícímu, že věc při převzetí nemá vady. Zejména prodávající odpovídá kupujícímu, že</w:t>
            </w:r>
            <w:r w:rsidR="003D5175">
              <w:rPr>
                <w:lang w:val="af-ZA"/>
              </w:rPr>
              <w:t xml:space="preserve"> věc</w:t>
            </w:r>
          </w:p>
          <w:p w:rsidR="003D5175" w:rsidRDefault="003D5175" w:rsidP="003D5175">
            <w:pPr>
              <w:spacing w:after="0"/>
            </w:pPr>
            <w:r>
              <w:t>a) odpovídá ujednanému popisu, druhu a množství, jakož i jakosti, funkčnosti, kompatibilitě, interoperabilitě a jiným ujednaným vlastnostem,</w:t>
            </w:r>
          </w:p>
          <w:p w:rsidR="003D5175" w:rsidRDefault="003D5175" w:rsidP="003D5175">
            <w:pPr>
              <w:spacing w:after="0"/>
            </w:pPr>
            <w:r>
              <w:t>b) je vhodná k účelu, pro který ji kupující požaduje a s nímž prodávající souhlasil, a</w:t>
            </w:r>
          </w:p>
          <w:p w:rsidR="00BA1485" w:rsidRPr="00390AF9" w:rsidRDefault="003D5175" w:rsidP="003D5175">
            <w:pPr>
              <w:spacing w:after="0" w:line="240" w:lineRule="auto"/>
            </w:pPr>
            <w:r>
              <w:t>c) je dodána s ujednaným příslušenstvím a pokyny k použití, včetně návodu k montáži nebo instalaci.</w:t>
            </w:r>
          </w:p>
        </w:tc>
        <w:tc>
          <w:tcPr>
            <w:tcW w:w="1432" w:type="dxa"/>
          </w:tcPr>
          <w:p w:rsidR="00BA1485" w:rsidRPr="00691EC8" w:rsidRDefault="00BA1485" w:rsidP="00BA1485">
            <w:pPr>
              <w:spacing w:after="0" w:line="240" w:lineRule="auto"/>
            </w:pPr>
            <w:r w:rsidRPr="00691EC8">
              <w:t>32019L</w:t>
            </w:r>
            <w:r>
              <w:t>0771</w:t>
            </w:r>
          </w:p>
        </w:tc>
        <w:tc>
          <w:tcPr>
            <w:tcW w:w="1828" w:type="dxa"/>
          </w:tcPr>
          <w:p w:rsidR="00BA1485" w:rsidRPr="00C707CA" w:rsidRDefault="00BA1485" w:rsidP="00BA1485">
            <w:pPr>
              <w:spacing w:after="0" w:line="240" w:lineRule="auto"/>
            </w:pPr>
            <w:r w:rsidRPr="00C707CA">
              <w:t xml:space="preserve">Článek </w:t>
            </w:r>
            <w:r>
              <w:t>6 písm. a) až c)</w:t>
            </w:r>
          </w:p>
        </w:tc>
        <w:tc>
          <w:tcPr>
            <w:tcW w:w="4657" w:type="dxa"/>
          </w:tcPr>
          <w:p w:rsidR="00BA1485" w:rsidRDefault="00BA1485" w:rsidP="00BA1485">
            <w:pPr>
              <w:spacing w:after="0" w:line="240" w:lineRule="auto"/>
            </w:pPr>
            <w:r>
              <w:t>Subjektivní požadavky na soulad</w:t>
            </w:r>
          </w:p>
          <w:p w:rsidR="00BA1485" w:rsidRDefault="00BA1485" w:rsidP="00BA1485">
            <w:pPr>
              <w:spacing w:after="0" w:line="240" w:lineRule="auto"/>
            </w:pPr>
            <w:r>
              <w:t>Aby bylo zboží v souladu s kupní smlouvou, musí v příslušných případech zejména:</w:t>
            </w:r>
          </w:p>
          <w:p w:rsidR="00BA1485" w:rsidRDefault="00BA1485" w:rsidP="00BA1485">
            <w:pPr>
              <w:spacing w:after="0" w:line="240" w:lineRule="auto"/>
            </w:pPr>
            <w:r>
              <w:t>a) odpovídat popisem, druhem, množstvím a kvalitou požadavkům v kupní smlouvě a vykazovat funkčnost, kompatibilitu, interoperabilitu a jiné vlastnosti podle požadavků v kupní smlouvě;</w:t>
            </w:r>
          </w:p>
          <w:p w:rsidR="00BA1485" w:rsidRDefault="00BA1485" w:rsidP="00BA1485">
            <w:pPr>
              <w:spacing w:after="0" w:line="240" w:lineRule="auto"/>
            </w:pPr>
            <w:r>
              <w:t>b) být vhodné pro jakýkoli konkrétní účel, pro nějž jej spotřebitel požaduje, o kterém spotřebitel informoval prodávajícího nejpozději v době uzavření kupní smlouvy a se kterým prodávající souhlasil;</w:t>
            </w:r>
          </w:p>
          <w:p w:rsidR="00BA1485" w:rsidRDefault="00BA1485" w:rsidP="00BA1485">
            <w:pPr>
              <w:spacing w:after="0" w:line="240" w:lineRule="auto"/>
            </w:pPr>
            <w:r>
              <w:t>c) být dodáno s veškerým příslušenstvím a s veškerými pokyny, včetně návodu k instalaci, jak je stanoveno v kupní smlouvě, a</w:t>
            </w:r>
          </w:p>
          <w:p w:rsidR="00BA1485" w:rsidRDefault="00BA1485" w:rsidP="00BA1485">
            <w:pPr>
              <w:spacing w:after="0" w:line="240" w:lineRule="auto"/>
            </w:pPr>
            <w:r>
              <w:t>…</w:t>
            </w:r>
          </w:p>
        </w:tc>
      </w:tr>
      <w:tr w:rsidR="00BA1485" w:rsidRPr="00567928" w:rsidTr="005C62B7">
        <w:trPr>
          <w:trHeight w:val="218"/>
        </w:trPr>
        <w:tc>
          <w:tcPr>
            <w:tcW w:w="1405" w:type="dxa"/>
            <w:tcBorders>
              <w:bottom w:val="nil"/>
            </w:tcBorders>
          </w:tcPr>
          <w:p w:rsidR="00BA1485" w:rsidRPr="00A64686" w:rsidRDefault="00BA1485" w:rsidP="00BA1485">
            <w:pPr>
              <w:spacing w:after="0" w:line="240" w:lineRule="auto"/>
              <w:jc w:val="center"/>
            </w:pPr>
            <w:r>
              <w:t>§ 2161 odst. 2</w:t>
            </w:r>
          </w:p>
        </w:tc>
        <w:tc>
          <w:tcPr>
            <w:tcW w:w="5003" w:type="dxa"/>
            <w:tcBorders>
              <w:bottom w:val="nil"/>
            </w:tcBorders>
          </w:tcPr>
          <w:p w:rsidR="003D5175" w:rsidRDefault="003D5175" w:rsidP="003D5175">
            <w:pPr>
              <w:spacing w:after="0"/>
            </w:pPr>
            <w:r>
              <w:t>(2) Prodávající odpovídá kupujícímu, že vedle ujednaných vlastností</w:t>
            </w:r>
          </w:p>
          <w:p w:rsidR="003D5175" w:rsidRDefault="003D5175" w:rsidP="003D5175">
            <w:pPr>
              <w:spacing w:after="0"/>
            </w:pPr>
            <w:r>
              <w:t xml:space="preserve">a) je věc vhodná k účelu, k němuž se věc tohoto druhu obvykle používá, i s ohledem na práva třetích osob, právní předpisy, technické normy nebo kodexy chování daného odvětví, není-li technických norem, </w:t>
            </w:r>
          </w:p>
          <w:p w:rsidR="003D5175" w:rsidRDefault="003D5175" w:rsidP="003D5175">
            <w:pPr>
              <w:spacing w:after="0"/>
            </w:pPr>
            <w:r>
              <w:t xml:space="preserve">b) věc množstvím, jakostí a dalšími vlastnostmi, včetně životnosti, funkčnosti, kompatibility a bezpečnosti, odpovídá obvyklým vlastnostem věcí téhož druhu, které může kupující rozumně očekávat, i s ohledem na veřejná prohlášení učiněná prodávajícím nebo jinou osobou v témže smluvním řetězci, zejména reklamou nebo označením, </w:t>
            </w:r>
          </w:p>
          <w:p w:rsidR="003D5175" w:rsidRDefault="003D5175" w:rsidP="003D5175">
            <w:pPr>
              <w:spacing w:after="0"/>
            </w:pPr>
            <w:r>
              <w:t>c) je věc dodána s příslušenstvím, včetně obalu, návodu k montáži a jiných pokynů k použití, které může kupující rozumně očekávat, a</w:t>
            </w:r>
          </w:p>
          <w:p w:rsidR="00BA1485" w:rsidRPr="00390AF9" w:rsidRDefault="003D5175" w:rsidP="003D5175">
            <w:pPr>
              <w:spacing w:after="0"/>
            </w:pPr>
            <w:r>
              <w:t>d) věc odpovídá jakostí nebo provedením vzorku nebo předloze, které prodávající kupujícímu poskytl před uzavřením smlouvy.</w:t>
            </w:r>
          </w:p>
        </w:tc>
        <w:tc>
          <w:tcPr>
            <w:tcW w:w="1432" w:type="dxa"/>
            <w:tcBorders>
              <w:bottom w:val="nil"/>
            </w:tcBorders>
          </w:tcPr>
          <w:p w:rsidR="00BA1485" w:rsidRPr="00C707CA" w:rsidRDefault="00BA1485" w:rsidP="00BA1485">
            <w:pPr>
              <w:spacing w:after="0" w:line="240" w:lineRule="auto"/>
            </w:pPr>
            <w:r w:rsidRPr="00691EC8">
              <w:t>32019L</w:t>
            </w:r>
            <w:r>
              <w:t>0771</w:t>
            </w:r>
          </w:p>
        </w:tc>
        <w:tc>
          <w:tcPr>
            <w:tcW w:w="1828" w:type="dxa"/>
            <w:tcBorders>
              <w:bottom w:val="nil"/>
            </w:tcBorders>
          </w:tcPr>
          <w:p w:rsidR="00BA1485" w:rsidRPr="00761D66" w:rsidRDefault="00BA1485" w:rsidP="00BA1485">
            <w:pPr>
              <w:spacing w:after="0" w:line="240" w:lineRule="auto"/>
              <w:rPr>
                <w:szCs w:val="18"/>
              </w:rPr>
            </w:pPr>
            <w:r w:rsidRPr="00761D66">
              <w:rPr>
                <w:szCs w:val="18"/>
              </w:rPr>
              <w:t>Článek 7 odst. 1</w:t>
            </w:r>
          </w:p>
        </w:tc>
        <w:tc>
          <w:tcPr>
            <w:tcW w:w="4657" w:type="dxa"/>
            <w:tcBorders>
              <w:bottom w:val="nil"/>
            </w:tcBorders>
          </w:tcPr>
          <w:p w:rsidR="00BA1485" w:rsidRDefault="00BA1485" w:rsidP="00BA1485">
            <w:pPr>
              <w:widowControl w:val="0"/>
              <w:autoSpaceDE w:val="0"/>
              <w:autoSpaceDN w:val="0"/>
              <w:adjustRightInd w:val="0"/>
              <w:spacing w:after="0" w:line="240" w:lineRule="auto"/>
              <w:rPr>
                <w:szCs w:val="18"/>
              </w:rPr>
            </w:pPr>
            <w:r w:rsidRPr="0051017E">
              <w:rPr>
                <w:szCs w:val="18"/>
              </w:rPr>
              <w:t>Objektivní požadavky na soulad</w:t>
            </w:r>
          </w:p>
          <w:p w:rsidR="00BA1485" w:rsidRPr="00CB2F3D" w:rsidRDefault="00BA1485" w:rsidP="00BA1485">
            <w:pPr>
              <w:widowControl w:val="0"/>
              <w:autoSpaceDE w:val="0"/>
              <w:autoSpaceDN w:val="0"/>
              <w:adjustRightInd w:val="0"/>
              <w:spacing w:after="0" w:line="240" w:lineRule="auto"/>
              <w:rPr>
                <w:szCs w:val="18"/>
              </w:rPr>
            </w:pPr>
            <w:r w:rsidRPr="00CB2F3D">
              <w:rPr>
                <w:szCs w:val="18"/>
              </w:rPr>
              <w:t>1. Kromě toho, že splňuje veškeré subjektivní požadavky na soulad, musí zboží:</w:t>
            </w:r>
          </w:p>
          <w:p w:rsidR="00BA1485" w:rsidRPr="00CB2F3D" w:rsidRDefault="00BA1485" w:rsidP="00BA1485">
            <w:pPr>
              <w:widowControl w:val="0"/>
              <w:autoSpaceDE w:val="0"/>
              <w:autoSpaceDN w:val="0"/>
              <w:adjustRightInd w:val="0"/>
              <w:spacing w:after="0" w:line="240" w:lineRule="auto"/>
              <w:rPr>
                <w:szCs w:val="18"/>
              </w:rPr>
            </w:pPr>
            <w:r w:rsidRPr="00CB2F3D">
              <w:rPr>
                <w:szCs w:val="18"/>
              </w:rPr>
              <w:t xml:space="preserve">a) být vhodné k účelům, pro které by se zboží stejného druhu obvykle použilo, s případným přihlédnutím ke stávajícímu unijnímu a vnitrostátnímu právu, technickým normám, nebo pokud takové technické normy neexistují, k použitelným </w:t>
            </w:r>
            <w:r>
              <w:rPr>
                <w:szCs w:val="18"/>
              </w:rPr>
              <w:t>kodexům chování daného odvětví;</w:t>
            </w:r>
          </w:p>
          <w:p w:rsidR="00BA1485" w:rsidRPr="00CB2F3D" w:rsidRDefault="00BA1485" w:rsidP="00BA1485">
            <w:pPr>
              <w:widowControl w:val="0"/>
              <w:autoSpaceDE w:val="0"/>
              <w:autoSpaceDN w:val="0"/>
              <w:adjustRightInd w:val="0"/>
              <w:spacing w:after="0" w:line="240" w:lineRule="auto"/>
              <w:rPr>
                <w:szCs w:val="18"/>
              </w:rPr>
            </w:pPr>
            <w:r w:rsidRPr="00CB2F3D">
              <w:rPr>
                <w:szCs w:val="18"/>
              </w:rPr>
              <w:t xml:space="preserve">b) v příslušných případech odpovídat kvalitou a popisem vzorku nebo modelu, který prodávající spotřebiteli </w:t>
            </w:r>
            <w:r>
              <w:rPr>
                <w:szCs w:val="18"/>
              </w:rPr>
              <w:t>poskytl před uzavřením smlouvy;</w:t>
            </w:r>
          </w:p>
          <w:p w:rsidR="00BA1485" w:rsidRPr="00CB2F3D" w:rsidRDefault="00BA1485" w:rsidP="00BA1485">
            <w:pPr>
              <w:widowControl w:val="0"/>
              <w:autoSpaceDE w:val="0"/>
              <w:autoSpaceDN w:val="0"/>
              <w:adjustRightInd w:val="0"/>
              <w:spacing w:after="0" w:line="240" w:lineRule="auto"/>
              <w:rPr>
                <w:szCs w:val="18"/>
              </w:rPr>
            </w:pPr>
            <w:r w:rsidRPr="00CB2F3D">
              <w:rPr>
                <w:szCs w:val="18"/>
              </w:rPr>
              <w:t xml:space="preserve">c) v příslušných případech být dodáno spolu s takovým příslušenstvím, včetně obalu, návodu k instalaci nebo jiných pokynů, jejichž obdržení může </w:t>
            </w:r>
            <w:r>
              <w:rPr>
                <w:szCs w:val="18"/>
              </w:rPr>
              <w:t>spotřebitel rozumně očekávat; a</w:t>
            </w:r>
          </w:p>
          <w:p w:rsidR="00BA1485" w:rsidRDefault="00BA1485" w:rsidP="00BA1485">
            <w:pPr>
              <w:widowControl w:val="0"/>
              <w:autoSpaceDE w:val="0"/>
              <w:autoSpaceDN w:val="0"/>
              <w:adjustRightInd w:val="0"/>
              <w:spacing w:after="0" w:line="240" w:lineRule="auto"/>
              <w:rPr>
                <w:szCs w:val="18"/>
              </w:rPr>
            </w:pPr>
            <w:r w:rsidRPr="00CB2F3D">
              <w:rPr>
                <w:szCs w:val="18"/>
              </w:rPr>
              <w:t>d) být v množství a mít kvalitu a další vlastnosti, a to i z hlediska trvanlivosti, funkčnosti, kompatibility a bezpečnosti, které jsou obvyklé pro zboží stejného druhu a které může spotřebitel rozumně očekávat vzhledem k povaze zboží a s přihlédnutím k jakémukoli veřejnému prohlášení učiněnému prodávajícím nebo v jeho zastoupení nebo jinými osobami v dřívějších fázích řetězce transakcí, včetně výrobce, zejména v reklamě nebo v označení.</w:t>
            </w:r>
          </w:p>
          <w:p w:rsidR="003D5175" w:rsidRPr="00C707CA" w:rsidRDefault="003D5175" w:rsidP="00BA1485">
            <w:pPr>
              <w:widowControl w:val="0"/>
              <w:autoSpaceDE w:val="0"/>
              <w:autoSpaceDN w:val="0"/>
              <w:adjustRightInd w:val="0"/>
              <w:spacing w:after="0" w:line="240" w:lineRule="auto"/>
              <w:rPr>
                <w:szCs w:val="18"/>
              </w:rPr>
            </w:pPr>
          </w:p>
        </w:tc>
      </w:tr>
      <w:tr w:rsidR="00BA1485" w:rsidRPr="00567928" w:rsidTr="005C62B7">
        <w:trPr>
          <w:trHeight w:val="218"/>
        </w:trPr>
        <w:tc>
          <w:tcPr>
            <w:tcW w:w="1405" w:type="dxa"/>
            <w:tcBorders>
              <w:top w:val="nil"/>
            </w:tcBorders>
          </w:tcPr>
          <w:p w:rsidR="00BA1485" w:rsidRPr="00A64686" w:rsidRDefault="00BA1485" w:rsidP="00BA1485">
            <w:pPr>
              <w:spacing w:after="0" w:line="240" w:lineRule="auto"/>
              <w:jc w:val="center"/>
            </w:pPr>
          </w:p>
        </w:tc>
        <w:tc>
          <w:tcPr>
            <w:tcW w:w="5003" w:type="dxa"/>
            <w:tcBorders>
              <w:top w:val="nil"/>
            </w:tcBorders>
          </w:tcPr>
          <w:p w:rsidR="00BA1485" w:rsidRDefault="00BA1485" w:rsidP="00BA1485">
            <w:pPr>
              <w:spacing w:after="0"/>
            </w:pPr>
          </w:p>
        </w:tc>
        <w:tc>
          <w:tcPr>
            <w:tcW w:w="1432" w:type="dxa"/>
            <w:tcBorders>
              <w:top w:val="nil"/>
            </w:tcBorders>
          </w:tcPr>
          <w:p w:rsidR="00BA1485" w:rsidRPr="00691EC8" w:rsidRDefault="00BA1485" w:rsidP="00BA1485">
            <w:pPr>
              <w:spacing w:after="0" w:line="240" w:lineRule="auto"/>
            </w:pPr>
            <w:r>
              <w:t>32019L0771</w:t>
            </w:r>
          </w:p>
        </w:tc>
        <w:tc>
          <w:tcPr>
            <w:tcW w:w="1828" w:type="dxa"/>
            <w:tcBorders>
              <w:top w:val="nil"/>
            </w:tcBorders>
          </w:tcPr>
          <w:p w:rsidR="00BA1485" w:rsidRPr="00761D66" w:rsidRDefault="00BA1485" w:rsidP="00BA1485">
            <w:pPr>
              <w:spacing w:after="0" w:line="240" w:lineRule="auto"/>
              <w:rPr>
                <w:szCs w:val="18"/>
              </w:rPr>
            </w:pPr>
            <w:r w:rsidRPr="00761D66">
              <w:rPr>
                <w:szCs w:val="18"/>
              </w:rPr>
              <w:t xml:space="preserve">Článek </w:t>
            </w:r>
            <w:r>
              <w:rPr>
                <w:szCs w:val="18"/>
              </w:rPr>
              <w:t>9</w:t>
            </w:r>
          </w:p>
        </w:tc>
        <w:tc>
          <w:tcPr>
            <w:tcW w:w="4657" w:type="dxa"/>
            <w:tcBorders>
              <w:top w:val="nil"/>
            </w:tcBorders>
          </w:tcPr>
          <w:p w:rsidR="00BA1485" w:rsidRDefault="00BA1485" w:rsidP="00BA1485">
            <w:pPr>
              <w:widowControl w:val="0"/>
              <w:autoSpaceDE w:val="0"/>
              <w:autoSpaceDN w:val="0"/>
              <w:adjustRightInd w:val="0"/>
              <w:spacing w:after="0" w:line="240" w:lineRule="auto"/>
              <w:rPr>
                <w:szCs w:val="18"/>
              </w:rPr>
            </w:pPr>
            <w:r>
              <w:rPr>
                <w:szCs w:val="18"/>
              </w:rPr>
              <w:t>Práva třetích stran</w:t>
            </w:r>
          </w:p>
          <w:p w:rsidR="00BA1485" w:rsidRPr="0051017E" w:rsidRDefault="00BA1485" w:rsidP="00BA1485">
            <w:pPr>
              <w:widowControl w:val="0"/>
              <w:autoSpaceDE w:val="0"/>
              <w:autoSpaceDN w:val="0"/>
              <w:adjustRightInd w:val="0"/>
              <w:spacing w:after="0" w:line="240" w:lineRule="auto"/>
              <w:rPr>
                <w:szCs w:val="18"/>
              </w:rPr>
            </w:pPr>
            <w:r w:rsidRPr="00DB1B0B">
              <w:rPr>
                <w:szCs w:val="18"/>
              </w:rPr>
              <w:t>Pokud omezení vyplývající z porušení jakéhokoli práva třetí strany, zejména práva duševního vlastnictví, brání nebo omezuje použití zboží v souladu s články 6 a 7, členské státy zajistí, aby měl spotřebitel právo na nápravu nesouladu podle článku 13, ledaže vnitrostátní právo stanoví pro takové případy neplatnost kupní smlouvy nebo možnost odstoupení od ní.</w:t>
            </w:r>
          </w:p>
        </w:tc>
      </w:tr>
      <w:tr w:rsidR="003D5175" w:rsidRPr="00567928" w:rsidTr="00761D66">
        <w:trPr>
          <w:trHeight w:val="1120"/>
        </w:trPr>
        <w:tc>
          <w:tcPr>
            <w:tcW w:w="1405" w:type="dxa"/>
          </w:tcPr>
          <w:p w:rsidR="003D5175" w:rsidRPr="00167192" w:rsidRDefault="003D5175" w:rsidP="003D5175">
            <w:pPr>
              <w:spacing w:after="0" w:line="240" w:lineRule="auto"/>
              <w:jc w:val="center"/>
            </w:pPr>
            <w:r>
              <w:lastRenderedPageBreak/>
              <w:t>§ 2161 odst. 3</w:t>
            </w:r>
          </w:p>
        </w:tc>
        <w:tc>
          <w:tcPr>
            <w:tcW w:w="5003" w:type="dxa"/>
          </w:tcPr>
          <w:p w:rsidR="003D5175" w:rsidRPr="00167192" w:rsidRDefault="003D5175" w:rsidP="003D5175">
            <w:pPr>
              <w:spacing w:after="0" w:line="240" w:lineRule="auto"/>
              <w:rPr>
                <w:lang w:val="af-ZA"/>
              </w:rPr>
            </w:pPr>
            <w:r w:rsidRPr="00167192">
              <w:rPr>
                <w:lang w:val="af-ZA"/>
              </w:rPr>
              <w:t xml:space="preserve">(3) </w:t>
            </w:r>
            <w:r w:rsidRPr="003D5175">
              <w:rPr>
                <w:lang w:val="af-ZA"/>
              </w:rPr>
              <w:t>Prodávající není vázán veřejným prohlášením podle odstavce 2 písm. b), prokáže-li, že si ho nebyl vědom nebo že bylo v době uzavření smlouvy upraveno alespoň srovnatelným způsobem, jakým bylo učiněno, anebo že na rozhodnutí o koupi nemohlo mít vliv.</w:t>
            </w:r>
          </w:p>
        </w:tc>
        <w:tc>
          <w:tcPr>
            <w:tcW w:w="1432" w:type="dxa"/>
          </w:tcPr>
          <w:p w:rsidR="003D5175" w:rsidRPr="00C707CA" w:rsidRDefault="003D5175" w:rsidP="003D5175">
            <w:pPr>
              <w:spacing w:after="0" w:line="240" w:lineRule="auto"/>
            </w:pPr>
            <w:r w:rsidRPr="00691EC8">
              <w:t>32019L</w:t>
            </w:r>
            <w:r>
              <w:t>0771</w:t>
            </w:r>
          </w:p>
        </w:tc>
        <w:tc>
          <w:tcPr>
            <w:tcW w:w="1828" w:type="dxa"/>
          </w:tcPr>
          <w:p w:rsidR="003D5175" w:rsidRPr="00C707CA" w:rsidRDefault="003D5175" w:rsidP="003D5175">
            <w:pPr>
              <w:spacing w:after="0" w:line="240" w:lineRule="auto"/>
            </w:pPr>
            <w:r w:rsidRPr="00C707CA">
              <w:t xml:space="preserve">Článek </w:t>
            </w:r>
            <w:r>
              <w:t>7 odst. 2</w:t>
            </w:r>
          </w:p>
        </w:tc>
        <w:tc>
          <w:tcPr>
            <w:tcW w:w="4657" w:type="dxa"/>
          </w:tcPr>
          <w:p w:rsidR="003D5175" w:rsidRDefault="003D5175" w:rsidP="003D5175">
            <w:pPr>
              <w:widowControl w:val="0"/>
              <w:autoSpaceDE w:val="0"/>
              <w:autoSpaceDN w:val="0"/>
              <w:adjustRightInd w:val="0"/>
              <w:spacing w:after="0" w:line="240" w:lineRule="auto"/>
            </w:pPr>
            <w:r w:rsidRPr="00BF3BC3">
              <w:t>2.</w:t>
            </w:r>
            <w:r>
              <w:t xml:space="preserve"> </w:t>
            </w:r>
            <w:r w:rsidRPr="00BF3BC3">
              <w:t>Prodávající není vázán veřejným prohlášením uvedeným v odst. 1 písm. d), pokud prodávající prokáže, že:</w:t>
            </w:r>
          </w:p>
          <w:p w:rsidR="003D5175" w:rsidRDefault="003D5175" w:rsidP="003D5175">
            <w:pPr>
              <w:widowControl w:val="0"/>
              <w:autoSpaceDE w:val="0"/>
              <w:autoSpaceDN w:val="0"/>
              <w:adjustRightInd w:val="0"/>
              <w:spacing w:after="0" w:line="240" w:lineRule="auto"/>
            </w:pPr>
            <w:r w:rsidRPr="00BF3BC3">
              <w:t>a)</w:t>
            </w:r>
            <w:r>
              <w:t xml:space="preserve"> </w:t>
            </w:r>
            <w:r w:rsidRPr="00BF3BC3">
              <w:t>prodávající si nebyl a ani si nemohl být rozumně vědom daného veřejného prohlášení;</w:t>
            </w:r>
          </w:p>
          <w:p w:rsidR="003D5175" w:rsidRDefault="003D5175" w:rsidP="003D5175">
            <w:pPr>
              <w:widowControl w:val="0"/>
              <w:autoSpaceDE w:val="0"/>
              <w:autoSpaceDN w:val="0"/>
              <w:adjustRightInd w:val="0"/>
              <w:spacing w:after="0" w:line="240" w:lineRule="auto"/>
            </w:pPr>
            <w:r w:rsidRPr="00BF3BC3">
              <w:t>b)</w:t>
            </w:r>
            <w:r>
              <w:t xml:space="preserve"> </w:t>
            </w:r>
            <w:r w:rsidRPr="00BF3BC3">
              <w:t>v době uzavření smlouvy bylo toto veřejné prohlášení opraveno stejným nebo srovnatelným způsobem, jakým bylo učiněno; nebo</w:t>
            </w:r>
          </w:p>
          <w:p w:rsidR="003D5175" w:rsidRPr="00C707CA" w:rsidRDefault="003D5175" w:rsidP="003D5175">
            <w:pPr>
              <w:widowControl w:val="0"/>
              <w:autoSpaceDE w:val="0"/>
              <w:autoSpaceDN w:val="0"/>
              <w:adjustRightInd w:val="0"/>
              <w:spacing w:after="0" w:line="240" w:lineRule="auto"/>
            </w:pPr>
            <w:r w:rsidRPr="00BF3BC3">
              <w:t>c)</w:t>
            </w:r>
            <w:r>
              <w:t xml:space="preserve"> </w:t>
            </w:r>
            <w:r w:rsidRPr="00BF3BC3">
              <w:t>rozhodnutí o koupi nemohlo být tímto veřejným vyjádřením ovlivněno.</w:t>
            </w:r>
          </w:p>
        </w:tc>
      </w:tr>
      <w:tr w:rsidR="00BA1485" w:rsidRPr="00567928" w:rsidTr="00761D66">
        <w:trPr>
          <w:trHeight w:val="1120"/>
        </w:trPr>
        <w:tc>
          <w:tcPr>
            <w:tcW w:w="1405" w:type="dxa"/>
          </w:tcPr>
          <w:p w:rsidR="00BA1485" w:rsidRPr="00A64686" w:rsidRDefault="00BA1485" w:rsidP="003D5175">
            <w:pPr>
              <w:spacing w:after="0" w:line="240" w:lineRule="auto"/>
              <w:jc w:val="center"/>
            </w:pPr>
            <w:r w:rsidRPr="00A64686">
              <w:t xml:space="preserve">§ 2161 odst. </w:t>
            </w:r>
            <w:r w:rsidR="003D5175">
              <w:t>4</w:t>
            </w:r>
          </w:p>
        </w:tc>
        <w:tc>
          <w:tcPr>
            <w:tcW w:w="5003" w:type="dxa"/>
          </w:tcPr>
          <w:p w:rsidR="00BA1485" w:rsidRPr="003D5175" w:rsidRDefault="003D5175" w:rsidP="003D5175">
            <w:pPr>
              <w:spacing w:line="240" w:lineRule="auto"/>
            </w:pPr>
            <w:r w:rsidRPr="003D5175">
              <w:t>(4) Odstavec 2 se nepoužije v případě, že prodávající kupujícího před uzavřením smlouvy zvlášť upozornil, že se některá vlastnost věci liší a kupující s tím při uzavírání smlouvy výslovně souhlasil</w:t>
            </w:r>
            <w:r w:rsidR="00BA1485" w:rsidRPr="003D5175">
              <w:t>.</w:t>
            </w:r>
          </w:p>
        </w:tc>
        <w:tc>
          <w:tcPr>
            <w:tcW w:w="1432" w:type="dxa"/>
          </w:tcPr>
          <w:p w:rsidR="00BA1485" w:rsidRPr="00691EC8" w:rsidRDefault="00BA1485" w:rsidP="00BA1485">
            <w:pPr>
              <w:spacing w:after="0" w:line="240" w:lineRule="auto"/>
            </w:pPr>
            <w:r w:rsidRPr="00691EC8">
              <w:t>32019L</w:t>
            </w:r>
            <w:r>
              <w:t>0771</w:t>
            </w:r>
          </w:p>
        </w:tc>
        <w:tc>
          <w:tcPr>
            <w:tcW w:w="1828" w:type="dxa"/>
          </w:tcPr>
          <w:p w:rsidR="00BA1485" w:rsidRPr="00761D66" w:rsidRDefault="00BA1485" w:rsidP="00BA1485">
            <w:pPr>
              <w:spacing w:after="0" w:line="240" w:lineRule="auto"/>
              <w:rPr>
                <w:szCs w:val="18"/>
              </w:rPr>
            </w:pPr>
            <w:r w:rsidRPr="00761D66">
              <w:rPr>
                <w:szCs w:val="18"/>
              </w:rPr>
              <w:t>Článek 7 odst. 5</w:t>
            </w:r>
          </w:p>
        </w:tc>
        <w:tc>
          <w:tcPr>
            <w:tcW w:w="4657" w:type="dxa"/>
          </w:tcPr>
          <w:p w:rsidR="00BA1485" w:rsidRPr="0051017E" w:rsidRDefault="00BA1485" w:rsidP="00BA1485">
            <w:pPr>
              <w:widowControl w:val="0"/>
              <w:autoSpaceDE w:val="0"/>
              <w:autoSpaceDN w:val="0"/>
              <w:adjustRightInd w:val="0"/>
              <w:spacing w:after="0" w:line="240" w:lineRule="auto"/>
              <w:rPr>
                <w:szCs w:val="18"/>
              </w:rPr>
            </w:pPr>
            <w:r w:rsidRPr="00761D66">
              <w:rPr>
                <w:szCs w:val="18"/>
              </w:rPr>
              <w:t>5.</w:t>
            </w:r>
            <w:r>
              <w:rPr>
                <w:szCs w:val="18"/>
              </w:rPr>
              <w:t xml:space="preserve"> </w:t>
            </w:r>
            <w:r w:rsidRPr="00761D66">
              <w:rPr>
                <w:szCs w:val="18"/>
              </w:rPr>
              <w:t>Podmínky souladu ve smyslu odstavců 1 nebo 3 jsou splněny, pokud byl spotřebitel v době uzavření kupní smlouvy výslovně informován, že se určitá vlastnost zboží odchyluje od objektivních požadavků na soulad stanovených v odstavcích 1 nebo 3, a pokud spotřebitel při uzavření kupní smlouvy s touto odchylkou vyjádřil výslovný a zvláštní souhlas.</w:t>
            </w:r>
          </w:p>
        </w:tc>
      </w:tr>
      <w:tr w:rsidR="008C32E9" w:rsidRPr="00567928" w:rsidTr="00952775">
        <w:trPr>
          <w:trHeight w:val="566"/>
        </w:trPr>
        <w:tc>
          <w:tcPr>
            <w:tcW w:w="1405" w:type="dxa"/>
          </w:tcPr>
          <w:p w:rsidR="008C32E9" w:rsidRPr="003F7636" w:rsidRDefault="008C32E9" w:rsidP="008C32E9">
            <w:pPr>
              <w:spacing w:after="0" w:line="240" w:lineRule="auto"/>
              <w:jc w:val="center"/>
            </w:pPr>
            <w:r>
              <w:t>§ 2161 odst. 5</w:t>
            </w:r>
          </w:p>
        </w:tc>
        <w:tc>
          <w:tcPr>
            <w:tcW w:w="5003" w:type="dxa"/>
          </w:tcPr>
          <w:p w:rsidR="008C32E9" w:rsidRPr="005C62B7" w:rsidRDefault="008C32E9" w:rsidP="008C32E9">
            <w:pPr>
              <w:spacing w:after="0" w:line="240" w:lineRule="auto"/>
            </w:pPr>
            <w:r w:rsidRPr="003F7636">
              <w:t xml:space="preserve">(5) </w:t>
            </w:r>
            <w:r w:rsidRPr="008C32E9">
              <w:t>Projeví-li se vada v průběhu jednoho roku od převzetí, má se za to, že věc byla vadná již při převzetí, ledaže to povaha věci nebo vady vylučuje.</w:t>
            </w:r>
          </w:p>
        </w:tc>
        <w:tc>
          <w:tcPr>
            <w:tcW w:w="1432" w:type="dxa"/>
          </w:tcPr>
          <w:p w:rsidR="008C32E9" w:rsidRPr="00C707CA" w:rsidRDefault="008C32E9" w:rsidP="008C32E9">
            <w:pPr>
              <w:spacing w:after="0" w:line="240" w:lineRule="auto"/>
            </w:pPr>
            <w:r w:rsidRPr="00691EC8">
              <w:t>32019L</w:t>
            </w:r>
            <w:r>
              <w:t>0771</w:t>
            </w:r>
          </w:p>
        </w:tc>
        <w:tc>
          <w:tcPr>
            <w:tcW w:w="1828" w:type="dxa"/>
          </w:tcPr>
          <w:p w:rsidR="008C32E9" w:rsidRPr="00C707CA" w:rsidRDefault="008C32E9" w:rsidP="008C32E9">
            <w:pPr>
              <w:spacing w:after="0" w:line="240" w:lineRule="auto"/>
            </w:pPr>
            <w:r w:rsidRPr="00C707CA">
              <w:t xml:space="preserve">Článek </w:t>
            </w:r>
            <w:r>
              <w:t>11 odst. 1</w:t>
            </w:r>
          </w:p>
        </w:tc>
        <w:tc>
          <w:tcPr>
            <w:tcW w:w="4657" w:type="dxa"/>
          </w:tcPr>
          <w:p w:rsidR="008C32E9" w:rsidRDefault="008C32E9" w:rsidP="008C32E9">
            <w:pPr>
              <w:spacing w:after="0"/>
            </w:pPr>
            <w:r w:rsidRPr="00A30C97">
              <w:t>Důkazní břemeno</w:t>
            </w:r>
          </w:p>
          <w:p w:rsidR="008C32E9" w:rsidRPr="00C707CA" w:rsidRDefault="008C32E9" w:rsidP="008C32E9">
            <w:pPr>
              <w:spacing w:after="0"/>
              <w:rPr>
                <w:b/>
                <w:color w:val="FF0000"/>
              </w:rPr>
            </w:pPr>
            <w:r>
              <w:t xml:space="preserve">1. </w:t>
            </w:r>
            <w:r w:rsidRPr="00A30C97">
              <w:t>Jakýkoli nesoulad, který se projeví v průběhu jednoho roku od okamžiku dodání zboží, se považuje za nesoulad, který existoval již v okamžiku dodání zboží, pokud není prokázán opak nebo pokud není tato domněnka neslučitelná s povahou zboží nebo s povahou nesouladu. Tento odstavec se rovněž vztahuje na zboží s digitálními prvky.</w:t>
            </w:r>
          </w:p>
        </w:tc>
      </w:tr>
      <w:tr w:rsidR="00BA1485" w:rsidRPr="00567928" w:rsidTr="001424E9">
        <w:trPr>
          <w:trHeight w:val="1040"/>
        </w:trPr>
        <w:tc>
          <w:tcPr>
            <w:tcW w:w="1405" w:type="dxa"/>
          </w:tcPr>
          <w:p w:rsidR="00BA1485" w:rsidRPr="005978CA" w:rsidRDefault="00BA1485" w:rsidP="008C32E9">
            <w:pPr>
              <w:spacing w:after="0" w:line="240" w:lineRule="auto"/>
              <w:jc w:val="center"/>
            </w:pPr>
            <w:r>
              <w:t>§ 2161</w:t>
            </w:r>
            <w:r w:rsidR="008C32E9">
              <w:t>a</w:t>
            </w:r>
          </w:p>
        </w:tc>
        <w:tc>
          <w:tcPr>
            <w:tcW w:w="5003" w:type="dxa"/>
          </w:tcPr>
          <w:p w:rsidR="00BA1485" w:rsidRPr="005978CA" w:rsidRDefault="00F87D0A" w:rsidP="00BA1485">
            <w:r w:rsidRPr="00F87D0A">
              <w:t>Prodávající odpovídá kupujícímu také za vadu způsobenou nesprávnou montáží nebo instalací, která byla podle smlouvy provedena prodávajícím nebo na jeho odpovědnost. To platí i v případě, že byla montáž nebo instalace provedena kupujícím a vada nastala v důsledku nedostatku v návodu, který k ní poskytl prodávající nebo poskytovatel digitálního obsahu nebo služby digitálního obsahu, jde-li o věc s digitálními vlastnostmi.</w:t>
            </w:r>
          </w:p>
        </w:tc>
        <w:tc>
          <w:tcPr>
            <w:tcW w:w="1432" w:type="dxa"/>
          </w:tcPr>
          <w:p w:rsidR="00BA1485" w:rsidRPr="00C707CA" w:rsidRDefault="00BA1485" w:rsidP="00BA1485">
            <w:pPr>
              <w:spacing w:after="0" w:line="240" w:lineRule="auto"/>
            </w:pPr>
            <w:r w:rsidRPr="00691EC8">
              <w:t>32019L</w:t>
            </w:r>
            <w:r>
              <w:t>0771</w:t>
            </w:r>
          </w:p>
        </w:tc>
        <w:tc>
          <w:tcPr>
            <w:tcW w:w="1828" w:type="dxa"/>
          </w:tcPr>
          <w:p w:rsidR="00BA1485" w:rsidRPr="00C707CA" w:rsidRDefault="00BA1485" w:rsidP="00BA1485">
            <w:pPr>
              <w:spacing w:after="0" w:line="240" w:lineRule="auto"/>
            </w:pPr>
            <w:r w:rsidRPr="00C707CA">
              <w:t xml:space="preserve">Článek </w:t>
            </w:r>
            <w:r>
              <w:t>8</w:t>
            </w:r>
          </w:p>
        </w:tc>
        <w:tc>
          <w:tcPr>
            <w:tcW w:w="4657" w:type="dxa"/>
          </w:tcPr>
          <w:p w:rsidR="00BA1485" w:rsidRDefault="00BA1485" w:rsidP="00BA1485">
            <w:pPr>
              <w:spacing w:after="0"/>
            </w:pPr>
            <w:r w:rsidRPr="00CA02F1">
              <w:t>Nesprávná instalace zboží</w:t>
            </w:r>
          </w:p>
          <w:p w:rsidR="00BA1485" w:rsidRDefault="00BA1485" w:rsidP="00BA1485">
            <w:pPr>
              <w:spacing w:after="0"/>
            </w:pPr>
            <w:r w:rsidRPr="00CA02F1">
              <w:t>Jakýkoli nesoulad způsobený nesprávnou instalací zboží, se považuje za nesoulad zboží, pokud instalace:</w:t>
            </w:r>
          </w:p>
          <w:p w:rsidR="00BA1485" w:rsidRDefault="00BA1485" w:rsidP="00BA1485">
            <w:pPr>
              <w:spacing w:after="0"/>
            </w:pPr>
            <w:r w:rsidRPr="00CA02F1">
              <w:t>a)</w:t>
            </w:r>
            <w:r>
              <w:t xml:space="preserve"> </w:t>
            </w:r>
            <w:r w:rsidRPr="00CA02F1">
              <w:t>je součástí kupní smlouvy a byla provedena prodávajícím nebo na odpovědnost prodávajícího; nebo</w:t>
            </w:r>
          </w:p>
          <w:p w:rsidR="00BA1485" w:rsidRPr="00C707CA" w:rsidRDefault="00BA1485" w:rsidP="00BA1485">
            <w:pPr>
              <w:widowControl w:val="0"/>
              <w:autoSpaceDE w:val="0"/>
              <w:autoSpaceDN w:val="0"/>
              <w:adjustRightInd w:val="0"/>
              <w:spacing w:after="0" w:line="240" w:lineRule="auto"/>
            </w:pPr>
            <w:r w:rsidRPr="00CA02F1">
              <w:t>b)</w:t>
            </w:r>
            <w:r>
              <w:t xml:space="preserve"> </w:t>
            </w:r>
            <w:r w:rsidRPr="00CA02F1">
              <w:t>měla být provedena spotřebitelem, ten ji provedl a k nesprávné instalaci došlo v důsledku nedostatků v návodu k instalaci poskytnutém prodávajícím nebo v případě zboží s digitálními prvky poskytnutém prodávajícím či poskytovatelem digitálního obsahu nebo digitální služby.</w:t>
            </w:r>
          </w:p>
        </w:tc>
      </w:tr>
      <w:tr w:rsidR="00BA1485" w:rsidRPr="00567928" w:rsidTr="00952775">
        <w:trPr>
          <w:trHeight w:val="523"/>
        </w:trPr>
        <w:tc>
          <w:tcPr>
            <w:tcW w:w="1405" w:type="dxa"/>
          </w:tcPr>
          <w:p w:rsidR="00BA1485" w:rsidRPr="00F13E7F" w:rsidRDefault="00BA1485" w:rsidP="00F87D0A">
            <w:pPr>
              <w:spacing w:after="0" w:line="240" w:lineRule="auto"/>
              <w:jc w:val="center"/>
            </w:pPr>
            <w:r w:rsidRPr="00F13E7F">
              <w:t>§ 2161</w:t>
            </w:r>
            <w:r w:rsidR="00F87D0A">
              <w:t>b</w:t>
            </w:r>
            <w:r w:rsidRPr="00F13E7F">
              <w:t xml:space="preserve"> odst. 1</w:t>
            </w:r>
          </w:p>
        </w:tc>
        <w:tc>
          <w:tcPr>
            <w:tcW w:w="5003" w:type="dxa"/>
          </w:tcPr>
          <w:p w:rsidR="00BA1485" w:rsidRPr="00F13E7F" w:rsidRDefault="00F87D0A" w:rsidP="00BA1485">
            <w:r w:rsidRPr="00F87D0A">
              <w:t>(1) Je-li předmětem koupě věc s digitálními vlastnostmi, prodávající zabezpečí, že budou kupujícímu poskytovány ujednané aktualizace digitálního obsahu nebo služby digitálního obsahu.</w:t>
            </w:r>
          </w:p>
        </w:tc>
        <w:tc>
          <w:tcPr>
            <w:tcW w:w="1432" w:type="dxa"/>
          </w:tcPr>
          <w:p w:rsidR="00BA1485" w:rsidRPr="00C707CA" w:rsidRDefault="00BA1485" w:rsidP="00BA1485">
            <w:pPr>
              <w:spacing w:after="0" w:line="240" w:lineRule="auto"/>
            </w:pPr>
            <w:r w:rsidRPr="00691EC8">
              <w:t>32019L</w:t>
            </w:r>
            <w:r>
              <w:t>0771</w:t>
            </w:r>
          </w:p>
        </w:tc>
        <w:tc>
          <w:tcPr>
            <w:tcW w:w="1828" w:type="dxa"/>
          </w:tcPr>
          <w:p w:rsidR="00BA1485" w:rsidRPr="00C707CA" w:rsidRDefault="00BA1485" w:rsidP="00BA1485">
            <w:pPr>
              <w:spacing w:after="0" w:line="240" w:lineRule="auto"/>
            </w:pPr>
            <w:r w:rsidRPr="00C707CA">
              <w:t xml:space="preserve">Článek </w:t>
            </w:r>
            <w:r>
              <w:t>6 písm. d)</w:t>
            </w:r>
          </w:p>
        </w:tc>
        <w:tc>
          <w:tcPr>
            <w:tcW w:w="4657" w:type="dxa"/>
          </w:tcPr>
          <w:p w:rsidR="00BA1485" w:rsidRDefault="00BA1485" w:rsidP="00BA1485">
            <w:pPr>
              <w:spacing w:after="0"/>
            </w:pPr>
            <w:r w:rsidRPr="000C0772">
              <w:t>Subjektivní požadavky na soulad</w:t>
            </w:r>
          </w:p>
          <w:p w:rsidR="00BA1485" w:rsidRDefault="00BA1485" w:rsidP="00BA1485">
            <w:pPr>
              <w:spacing w:after="0"/>
            </w:pPr>
            <w:r w:rsidRPr="000C0772">
              <w:t>Aby bylo zboží v souladu s kupní smlouvou, musí v příslušných případech zejména:</w:t>
            </w:r>
          </w:p>
          <w:p w:rsidR="00BA1485" w:rsidRDefault="00BA1485" w:rsidP="00BA1485">
            <w:pPr>
              <w:spacing w:after="0"/>
            </w:pPr>
            <w:r>
              <w:t>…</w:t>
            </w:r>
          </w:p>
          <w:p w:rsidR="00BA1485" w:rsidRPr="00C707CA" w:rsidRDefault="00BA1485" w:rsidP="00BA1485">
            <w:pPr>
              <w:spacing w:after="0" w:line="240" w:lineRule="auto"/>
            </w:pPr>
            <w:r w:rsidRPr="000C0772">
              <w:t>d)</w:t>
            </w:r>
            <w:r>
              <w:t xml:space="preserve"> </w:t>
            </w:r>
            <w:r w:rsidRPr="000C0772">
              <w:t>být dodáno s aktualizacemi, jak je stanoveno v kupní smlouvě.</w:t>
            </w:r>
          </w:p>
        </w:tc>
      </w:tr>
      <w:tr w:rsidR="00BA1485" w:rsidRPr="00567928" w:rsidTr="00A712EA">
        <w:trPr>
          <w:trHeight w:val="473"/>
        </w:trPr>
        <w:tc>
          <w:tcPr>
            <w:tcW w:w="1405" w:type="dxa"/>
            <w:tcBorders>
              <w:bottom w:val="nil"/>
            </w:tcBorders>
          </w:tcPr>
          <w:p w:rsidR="00BA1485" w:rsidRPr="00390AF9" w:rsidRDefault="00BA1485" w:rsidP="00F87D0A">
            <w:pPr>
              <w:spacing w:after="0" w:line="240" w:lineRule="auto"/>
              <w:jc w:val="center"/>
            </w:pPr>
            <w:r>
              <w:t>§ 2161</w:t>
            </w:r>
            <w:r w:rsidR="00F87D0A">
              <w:t>b</w:t>
            </w:r>
            <w:r>
              <w:t xml:space="preserve"> odst. 2</w:t>
            </w:r>
          </w:p>
        </w:tc>
        <w:tc>
          <w:tcPr>
            <w:tcW w:w="5003" w:type="dxa"/>
            <w:tcBorders>
              <w:bottom w:val="nil"/>
            </w:tcBorders>
          </w:tcPr>
          <w:p w:rsidR="00F87D0A" w:rsidRDefault="00F87D0A" w:rsidP="00F87D0A">
            <w:pPr>
              <w:spacing w:after="0" w:line="240" w:lineRule="auto"/>
            </w:pPr>
            <w:r>
              <w:t>(2) Vedle ujednaných aktualizací prodávající zabezpečí, že budou kupujícímu poskytovány aktualizace, které jsou nezbytné, aby si věc po převzetí uchovala vlastnosti podle § 2161, a že bude na jejich dostupnost upozorněn</w:t>
            </w:r>
          </w:p>
          <w:p w:rsidR="00F87D0A" w:rsidRDefault="00F87D0A" w:rsidP="00F87D0A">
            <w:pPr>
              <w:spacing w:after="0" w:line="240" w:lineRule="auto"/>
            </w:pPr>
            <w:r>
              <w:t>a) po dobu dvou let, mají-li být podle smlouvy digitální obsah nebo služba digitálního obsahu poskytovány soustavně po určitou dobu, a je-li ujednáno poskytování po dobu delší dvou let, po celou tuto dobu,</w:t>
            </w:r>
          </w:p>
          <w:p w:rsidR="00BA1485" w:rsidRPr="00390AF9" w:rsidRDefault="00F87D0A" w:rsidP="00F87D0A">
            <w:pPr>
              <w:spacing w:after="0" w:line="240" w:lineRule="auto"/>
            </w:pPr>
            <w:r>
              <w:t>b) po dobu, po kterou to kupující může rozumně očekávat, mají-li být podle smlouvy digitální obsah nebo služba digitálního obsahu poskytnuty jednorázově; to se posoudí podle druhu a účelu věci, povahy digitálního obsahu nebo služby digitálního obsahu a s přihlédnutím k okolnostem při uzavření smlouvy a povaze závazku.</w:t>
            </w:r>
          </w:p>
        </w:tc>
        <w:tc>
          <w:tcPr>
            <w:tcW w:w="1432" w:type="dxa"/>
            <w:tcBorders>
              <w:bottom w:val="nil"/>
            </w:tcBorders>
          </w:tcPr>
          <w:p w:rsidR="00BA1485" w:rsidRPr="00C707CA" w:rsidRDefault="00BA1485" w:rsidP="00BA1485">
            <w:pPr>
              <w:spacing w:after="0" w:line="240" w:lineRule="auto"/>
            </w:pPr>
            <w:r w:rsidRPr="00691EC8">
              <w:t>32019L</w:t>
            </w:r>
            <w:r>
              <w:t>0771</w:t>
            </w:r>
          </w:p>
        </w:tc>
        <w:tc>
          <w:tcPr>
            <w:tcW w:w="1828" w:type="dxa"/>
            <w:tcBorders>
              <w:bottom w:val="nil"/>
            </w:tcBorders>
          </w:tcPr>
          <w:p w:rsidR="00BA1485" w:rsidRPr="00761D66" w:rsidRDefault="00BA1485" w:rsidP="00BA1485">
            <w:pPr>
              <w:spacing w:after="0" w:line="240" w:lineRule="auto"/>
            </w:pPr>
            <w:r w:rsidRPr="00761D66">
              <w:t>Článek 7 odst. 3</w:t>
            </w:r>
          </w:p>
        </w:tc>
        <w:tc>
          <w:tcPr>
            <w:tcW w:w="4657" w:type="dxa"/>
            <w:tcBorders>
              <w:bottom w:val="nil"/>
            </w:tcBorders>
          </w:tcPr>
          <w:p w:rsidR="00BA1485" w:rsidRDefault="00BA1485" w:rsidP="00BA1485">
            <w:pPr>
              <w:spacing w:after="0" w:line="240" w:lineRule="auto"/>
            </w:pPr>
            <w:r w:rsidRPr="00421E18">
              <w:t>3.</w:t>
            </w:r>
            <w:r>
              <w:t xml:space="preserve"> </w:t>
            </w:r>
            <w:r w:rsidRPr="00421E18">
              <w:t>V případě zboží s digitálními prvky prodávající zajistí, aby byl spotřebitel informován o aktualizacích, včetně aktualizací zabezpečení, které jsou nezbytné pro uvedení tohoto zboží do souladu, a aby mu byly tyto aktualizace poskytovány po celou dobu:</w:t>
            </w:r>
          </w:p>
          <w:p w:rsidR="00BA1485" w:rsidRDefault="00BA1485" w:rsidP="00BA1485">
            <w:pPr>
              <w:spacing w:after="0" w:line="240" w:lineRule="auto"/>
            </w:pPr>
            <w:r w:rsidRPr="00827434">
              <w:t>a) kterou může spotřebitel rozumně očekávat vzhledem k druhu a účelu zboží a digitálních prvků a s přihlédnutím k okolnostem a povaze smlouvy, pokud se kupní smlouva stanoví jediný úkon poskytnutí digitálního obsahu nebo digitální služby; nebo</w:t>
            </w:r>
          </w:p>
          <w:p w:rsidR="00BA1485" w:rsidRPr="00C707CA" w:rsidRDefault="00BA1485" w:rsidP="00BA1485">
            <w:pPr>
              <w:spacing w:after="0" w:line="240" w:lineRule="auto"/>
            </w:pPr>
            <w:r w:rsidRPr="00827434">
              <w:t>b) uvedenou v čl. 10 odst. 2, případně odst. 5, pokud kupní smlouva zajišťuje nepřetržité poskytování digitálního obsahu nebo digitální služby po určitou dobu.</w:t>
            </w:r>
          </w:p>
        </w:tc>
      </w:tr>
      <w:tr w:rsidR="00BA1485" w:rsidRPr="00567928" w:rsidTr="00EF7236">
        <w:trPr>
          <w:trHeight w:val="836"/>
        </w:trPr>
        <w:tc>
          <w:tcPr>
            <w:tcW w:w="1405" w:type="dxa"/>
            <w:tcBorders>
              <w:bottom w:val="nil"/>
            </w:tcBorders>
          </w:tcPr>
          <w:p w:rsidR="00BA1485" w:rsidRDefault="00BA1485" w:rsidP="00F87D0A">
            <w:pPr>
              <w:spacing w:after="0" w:line="240" w:lineRule="auto"/>
              <w:jc w:val="center"/>
            </w:pPr>
            <w:r>
              <w:t>§ 2161</w:t>
            </w:r>
            <w:r w:rsidR="00F87D0A">
              <w:t>b</w:t>
            </w:r>
            <w:r>
              <w:t xml:space="preserve"> odst. </w:t>
            </w:r>
            <w:r w:rsidR="008C32E9">
              <w:t>3</w:t>
            </w:r>
          </w:p>
        </w:tc>
        <w:tc>
          <w:tcPr>
            <w:tcW w:w="5003" w:type="dxa"/>
            <w:tcBorders>
              <w:bottom w:val="nil"/>
            </w:tcBorders>
          </w:tcPr>
          <w:p w:rsidR="00BA1485" w:rsidRPr="00390AF9" w:rsidRDefault="00F87D0A" w:rsidP="00BA1485">
            <w:pPr>
              <w:spacing w:after="0" w:line="240" w:lineRule="auto"/>
            </w:pPr>
            <w:r w:rsidRPr="00F87D0A">
              <w:t>(3) Odstavec 2 se nepoužije v případě, že prodávající kupujícího před uzavřením smlouvy zvlášť upozornil, že aktualizace poskytovány nebudou a kupující s tím při uzavírání smlouvy výslovně souhlasil.</w:t>
            </w:r>
          </w:p>
        </w:tc>
        <w:tc>
          <w:tcPr>
            <w:tcW w:w="1432" w:type="dxa"/>
            <w:tcBorders>
              <w:bottom w:val="nil"/>
            </w:tcBorders>
          </w:tcPr>
          <w:p w:rsidR="00BA1485" w:rsidRPr="00691EC8" w:rsidRDefault="00BA1485" w:rsidP="00BA1485">
            <w:pPr>
              <w:spacing w:after="0" w:line="240" w:lineRule="auto"/>
            </w:pPr>
            <w:r w:rsidRPr="00691EC8">
              <w:t>32019L</w:t>
            </w:r>
            <w:r>
              <w:t>0771</w:t>
            </w:r>
          </w:p>
        </w:tc>
        <w:tc>
          <w:tcPr>
            <w:tcW w:w="1828" w:type="dxa"/>
            <w:tcBorders>
              <w:bottom w:val="nil"/>
            </w:tcBorders>
          </w:tcPr>
          <w:p w:rsidR="00BA1485" w:rsidRPr="00761D66" w:rsidRDefault="00BA1485" w:rsidP="00BA1485">
            <w:pPr>
              <w:spacing w:after="0" w:line="240" w:lineRule="auto"/>
            </w:pPr>
            <w:r w:rsidRPr="00761D66">
              <w:t>Článek 7 odst. 5</w:t>
            </w:r>
          </w:p>
        </w:tc>
        <w:tc>
          <w:tcPr>
            <w:tcW w:w="4657" w:type="dxa"/>
            <w:tcBorders>
              <w:bottom w:val="nil"/>
            </w:tcBorders>
          </w:tcPr>
          <w:p w:rsidR="00BA1485" w:rsidRPr="00421E18" w:rsidRDefault="00BA1485" w:rsidP="00BA1485">
            <w:pPr>
              <w:spacing w:after="0" w:line="240" w:lineRule="auto"/>
            </w:pPr>
            <w:r w:rsidRPr="00761D66">
              <w:rPr>
                <w:szCs w:val="18"/>
              </w:rPr>
              <w:t>5.</w:t>
            </w:r>
            <w:r>
              <w:rPr>
                <w:szCs w:val="18"/>
              </w:rPr>
              <w:t xml:space="preserve"> </w:t>
            </w:r>
            <w:r w:rsidRPr="00761D66">
              <w:rPr>
                <w:szCs w:val="18"/>
              </w:rPr>
              <w:t xml:space="preserve">Podmínky souladu ve smyslu odstavců 1 nebo 3 jsou splněny, pokud byl spotřebitel v době uzavření kupní smlouvy výslovně informován, že se určitá vlastnost zboží odchyluje od objektivních požadavků na soulad stanovených v odstavcích 1 </w:t>
            </w:r>
            <w:r w:rsidRPr="00EF7236">
              <w:t>nebo 3, a pokud spotřebitel při uzavření kupní smlouvy s touto odchylkou vyjádřil výslovný a zvláštní souhlas.</w:t>
            </w:r>
          </w:p>
        </w:tc>
      </w:tr>
      <w:tr w:rsidR="00BA1485" w:rsidRPr="00567928" w:rsidTr="00276D05">
        <w:trPr>
          <w:trHeight w:val="708"/>
        </w:trPr>
        <w:tc>
          <w:tcPr>
            <w:tcW w:w="1405" w:type="dxa"/>
          </w:tcPr>
          <w:p w:rsidR="00BA1485" w:rsidRPr="00DD0835" w:rsidRDefault="00BA1485" w:rsidP="00F87D0A">
            <w:pPr>
              <w:spacing w:after="0" w:line="240" w:lineRule="auto"/>
              <w:jc w:val="center"/>
            </w:pPr>
            <w:r w:rsidRPr="00DD0835">
              <w:t>§ 2161</w:t>
            </w:r>
            <w:r w:rsidR="00F87D0A">
              <w:t>b</w:t>
            </w:r>
            <w:r w:rsidRPr="00DD0835">
              <w:t xml:space="preserve"> odst. </w:t>
            </w:r>
            <w:r w:rsidR="008C32E9">
              <w:t>4</w:t>
            </w:r>
          </w:p>
        </w:tc>
        <w:tc>
          <w:tcPr>
            <w:tcW w:w="5003" w:type="dxa"/>
          </w:tcPr>
          <w:p w:rsidR="00BA1485" w:rsidRPr="005C62B7" w:rsidRDefault="00F87D0A" w:rsidP="00E4036E">
            <w:r w:rsidRPr="00F87D0A">
              <w:t>(4) Neprovedl-li kupující aktualizaci podle odstavce 2 v přiměřené době, nemá práva z vady, která vznikla pouze v důsledku neprovedené aktualizace. To neplatí v případě, že kupující nebyl upozorněn na aktualizaci nebo na důsledky jejího neprovedení anebo aktualizaci neprovedl či ji provedl nesprávně v důsledku nedostatku v návodu.</w:t>
            </w:r>
          </w:p>
        </w:tc>
        <w:tc>
          <w:tcPr>
            <w:tcW w:w="1432" w:type="dxa"/>
          </w:tcPr>
          <w:p w:rsidR="00BA1485" w:rsidRPr="00C707CA" w:rsidRDefault="00BA1485" w:rsidP="00BA1485">
            <w:pPr>
              <w:spacing w:after="0" w:line="240" w:lineRule="auto"/>
            </w:pPr>
            <w:r w:rsidRPr="00691EC8">
              <w:t>32019L</w:t>
            </w:r>
            <w:r>
              <w:t>0771</w:t>
            </w:r>
          </w:p>
        </w:tc>
        <w:tc>
          <w:tcPr>
            <w:tcW w:w="1828" w:type="dxa"/>
          </w:tcPr>
          <w:p w:rsidR="00BA1485" w:rsidRPr="00C707CA" w:rsidRDefault="00BA1485" w:rsidP="00BA1485">
            <w:pPr>
              <w:spacing w:after="0" w:line="240" w:lineRule="auto"/>
            </w:pPr>
            <w:r>
              <w:t>Článek 7 odst. 4</w:t>
            </w:r>
          </w:p>
        </w:tc>
        <w:tc>
          <w:tcPr>
            <w:tcW w:w="4657" w:type="dxa"/>
          </w:tcPr>
          <w:p w:rsidR="00BA1485" w:rsidRDefault="00BA1485" w:rsidP="00BA1485">
            <w:pPr>
              <w:spacing w:after="0" w:line="240" w:lineRule="auto"/>
            </w:pPr>
            <w:r>
              <w:t>4. Pokud spotřebitel nenainstaluje aktualizace poskytnuté v souladu s odstavcem 3 v přiměřené době, prodávající neodpovídá za jakýkoli nesoulad, který vznikl pouze v souvislosti s chybějící příslušnou aktualizací, za předpokladu, že:</w:t>
            </w:r>
          </w:p>
          <w:p w:rsidR="00BA1485" w:rsidRDefault="00BA1485" w:rsidP="00BA1485">
            <w:pPr>
              <w:spacing w:after="0" w:line="240" w:lineRule="auto"/>
            </w:pPr>
            <w:r>
              <w:t>a) prodávající spotřebitele informoval o dostupnosti aktualizace a o důsledcích nenainstalování aktualizace pro spotřebitele; a</w:t>
            </w:r>
          </w:p>
          <w:p w:rsidR="00BA1485" w:rsidRPr="00C707CA" w:rsidRDefault="00BA1485" w:rsidP="00BA1485">
            <w:pPr>
              <w:spacing w:after="0" w:line="240" w:lineRule="auto"/>
              <w:rPr>
                <w:color w:val="FF0000"/>
              </w:rPr>
            </w:pPr>
            <w:r>
              <w:t>b) skutečnost, že spotřebitel aktualizaci nenainstaloval nebo ji nainstaloval nesprávně, nebyla způsobena nedostatky v návodu k instalaci poskytnutém spotřebiteli.</w:t>
            </w:r>
          </w:p>
        </w:tc>
      </w:tr>
      <w:tr w:rsidR="00BA1485" w:rsidRPr="00567928" w:rsidTr="00952775">
        <w:trPr>
          <w:trHeight w:val="1200"/>
        </w:trPr>
        <w:tc>
          <w:tcPr>
            <w:tcW w:w="1405" w:type="dxa"/>
          </w:tcPr>
          <w:p w:rsidR="00BA1485" w:rsidRPr="005C62B7" w:rsidRDefault="00BA1485" w:rsidP="00F87D0A">
            <w:pPr>
              <w:spacing w:after="0" w:line="240" w:lineRule="auto"/>
              <w:jc w:val="center"/>
            </w:pPr>
            <w:r>
              <w:t>§ 2161</w:t>
            </w:r>
            <w:r w:rsidR="00F87D0A">
              <w:t>b</w:t>
            </w:r>
            <w:r>
              <w:t xml:space="preserve"> odst. </w:t>
            </w:r>
            <w:r w:rsidR="008C32E9">
              <w:t>5</w:t>
            </w:r>
          </w:p>
        </w:tc>
        <w:tc>
          <w:tcPr>
            <w:tcW w:w="5003" w:type="dxa"/>
          </w:tcPr>
          <w:p w:rsidR="00BA1485" w:rsidRPr="008C32E9" w:rsidRDefault="00F87D0A" w:rsidP="00BA1485">
            <w:pPr>
              <w:spacing w:after="0" w:line="240" w:lineRule="auto"/>
              <w:rPr>
                <w:color w:val="FF0000"/>
              </w:rPr>
            </w:pPr>
            <w:r w:rsidRPr="00F87D0A">
              <w:rPr>
                <w:szCs w:val="24"/>
              </w:rPr>
              <w:t>(5) Mají-li být podle smlouvy digitální obsah nebo služba digitálního obsahu poskytovány soustavně po určitou dobu a projeví-li se nebo vyskytne-li se vada v době podle odstavce 2 písm. a), má se za to, že jsou digitální obsah nebo služba digitálního obsahu poskytovány vadně.</w:t>
            </w:r>
          </w:p>
        </w:tc>
        <w:tc>
          <w:tcPr>
            <w:tcW w:w="1432" w:type="dxa"/>
          </w:tcPr>
          <w:p w:rsidR="00BA1485" w:rsidRPr="00C707CA" w:rsidRDefault="00BA1485" w:rsidP="00BA1485">
            <w:pPr>
              <w:spacing w:after="0" w:line="240" w:lineRule="auto"/>
            </w:pPr>
            <w:r w:rsidRPr="00691EC8">
              <w:t>32019L</w:t>
            </w:r>
            <w:r>
              <w:t>0771</w:t>
            </w:r>
          </w:p>
        </w:tc>
        <w:tc>
          <w:tcPr>
            <w:tcW w:w="1828" w:type="dxa"/>
          </w:tcPr>
          <w:p w:rsidR="00BA1485" w:rsidRPr="00C707CA" w:rsidRDefault="00BA1485" w:rsidP="00BA1485">
            <w:pPr>
              <w:spacing w:after="0" w:line="240" w:lineRule="auto"/>
            </w:pPr>
            <w:r w:rsidRPr="00C707CA">
              <w:t xml:space="preserve">Článek </w:t>
            </w:r>
            <w:r>
              <w:t>11 odst. 3</w:t>
            </w:r>
          </w:p>
        </w:tc>
        <w:tc>
          <w:tcPr>
            <w:tcW w:w="4657" w:type="dxa"/>
          </w:tcPr>
          <w:p w:rsidR="00BA1485" w:rsidRPr="00C707CA" w:rsidRDefault="00BA1485" w:rsidP="00BA1485">
            <w:pPr>
              <w:spacing w:after="0" w:line="240" w:lineRule="auto"/>
            </w:pPr>
            <w:r>
              <w:t>3</w:t>
            </w:r>
            <w:r w:rsidRPr="00CA3DEA">
              <w:t>. Stanoví-li v případě zboží s digitálními prvky kupní smlouva nepřetržité poskytování digitálního obsahu nebo digitální služby po určitou dobu, nese důkazní břemeno v otázce, zda byly digitální obsah nebo digitální služba během doby uvedené v čl. 10 odst. 2 v souladu, prodávající, a to pro nesoulad, jenž se projeví během doby uvedené ve zmíněném článku.</w:t>
            </w:r>
          </w:p>
        </w:tc>
      </w:tr>
      <w:tr w:rsidR="00BA1485" w:rsidRPr="00567928" w:rsidTr="00952775">
        <w:trPr>
          <w:trHeight w:val="1200"/>
        </w:trPr>
        <w:tc>
          <w:tcPr>
            <w:tcW w:w="1405" w:type="dxa"/>
          </w:tcPr>
          <w:p w:rsidR="00BA1485" w:rsidRPr="00A45A03" w:rsidRDefault="00BA1485" w:rsidP="00BA1485">
            <w:pPr>
              <w:spacing w:after="0" w:line="240" w:lineRule="auto"/>
              <w:jc w:val="center"/>
            </w:pPr>
            <w:r w:rsidRPr="00A45A03">
              <w:t>§ 2165</w:t>
            </w:r>
            <w:r>
              <w:t xml:space="preserve"> odst. 1</w:t>
            </w:r>
          </w:p>
        </w:tc>
        <w:tc>
          <w:tcPr>
            <w:tcW w:w="5003" w:type="dxa"/>
          </w:tcPr>
          <w:p w:rsidR="00BA1485" w:rsidRPr="00A45A03" w:rsidRDefault="00BA1485" w:rsidP="00BA1485">
            <w:pPr>
              <w:spacing w:after="0" w:line="240" w:lineRule="auto"/>
            </w:pPr>
            <w:r w:rsidRPr="00A45A03">
              <w:t xml:space="preserve">(1) </w:t>
            </w:r>
            <w:r w:rsidR="008C32E9" w:rsidRPr="008C32E9">
              <w:t>Kupující může vytknout vadu, která se na věci projeví v době dvaceti čtyř měsíců od převzetí.</w:t>
            </w:r>
          </w:p>
          <w:p w:rsidR="00BA1485" w:rsidRPr="00A45A03" w:rsidRDefault="00BA1485" w:rsidP="00BA1485">
            <w:pPr>
              <w:spacing w:after="0" w:line="240" w:lineRule="auto"/>
            </w:pPr>
          </w:p>
        </w:tc>
        <w:tc>
          <w:tcPr>
            <w:tcW w:w="1432" w:type="dxa"/>
          </w:tcPr>
          <w:p w:rsidR="00BA1485" w:rsidRPr="00691EC8" w:rsidRDefault="00BA1485" w:rsidP="00BA1485">
            <w:pPr>
              <w:spacing w:after="0" w:line="240" w:lineRule="auto"/>
            </w:pPr>
            <w:r w:rsidRPr="00691EC8">
              <w:t>32019L</w:t>
            </w:r>
            <w:r>
              <w:t>0771</w:t>
            </w:r>
          </w:p>
        </w:tc>
        <w:tc>
          <w:tcPr>
            <w:tcW w:w="1828" w:type="dxa"/>
          </w:tcPr>
          <w:p w:rsidR="00BA1485" w:rsidRPr="00C707CA" w:rsidRDefault="00BA1485" w:rsidP="00BA1485">
            <w:pPr>
              <w:spacing w:after="0" w:line="240" w:lineRule="auto"/>
            </w:pPr>
            <w:r>
              <w:t>Článek 10 odst. 1</w:t>
            </w:r>
          </w:p>
        </w:tc>
        <w:tc>
          <w:tcPr>
            <w:tcW w:w="4657" w:type="dxa"/>
          </w:tcPr>
          <w:p w:rsidR="00BA1485" w:rsidRDefault="00BA1485" w:rsidP="00BA1485">
            <w:pPr>
              <w:spacing w:after="0" w:line="240" w:lineRule="auto"/>
            </w:pPr>
            <w:r>
              <w:t>Odpovědnost prodávajícího</w:t>
            </w:r>
          </w:p>
          <w:p w:rsidR="00BA1485" w:rsidRPr="00CA3DEA" w:rsidRDefault="00BA1485" w:rsidP="00BA1485">
            <w:pPr>
              <w:spacing w:after="0" w:line="240" w:lineRule="auto"/>
            </w:pPr>
            <w:r w:rsidRPr="00A7676A">
              <w:t>1.</w:t>
            </w:r>
            <w:r>
              <w:t xml:space="preserve"> </w:t>
            </w:r>
            <w:r w:rsidRPr="00A7676A">
              <w:t>Prodávající je odpovědný spotřebiteli za jakýkoliv nesoulad, který existuje v době dodání zboží a který se projeví do dvou let od doby dodání. Aniž je dotčen čl. 7 odst. 3, tento odstavec se rovněž vztahuje na zboží s digitálními prvky.</w:t>
            </w:r>
          </w:p>
        </w:tc>
      </w:tr>
      <w:tr w:rsidR="00BA1485" w:rsidRPr="00567928" w:rsidTr="00952775">
        <w:trPr>
          <w:trHeight w:val="1200"/>
        </w:trPr>
        <w:tc>
          <w:tcPr>
            <w:tcW w:w="1405" w:type="dxa"/>
          </w:tcPr>
          <w:p w:rsidR="00BA1485" w:rsidRPr="00A45A03" w:rsidRDefault="00BA1485" w:rsidP="00BA1485">
            <w:pPr>
              <w:spacing w:after="0" w:line="240" w:lineRule="auto"/>
              <w:jc w:val="center"/>
            </w:pPr>
            <w:r w:rsidRPr="00A45A03">
              <w:t>§ 2165</w:t>
            </w:r>
            <w:r>
              <w:t xml:space="preserve"> odst. 2</w:t>
            </w:r>
            <w:r w:rsidR="006913C3">
              <w:t xml:space="preserve"> a 3</w:t>
            </w:r>
          </w:p>
        </w:tc>
        <w:tc>
          <w:tcPr>
            <w:tcW w:w="5003" w:type="dxa"/>
          </w:tcPr>
          <w:p w:rsidR="00BA1485" w:rsidRDefault="00BA1485" w:rsidP="00BA1485">
            <w:pPr>
              <w:spacing w:after="0" w:line="240" w:lineRule="auto"/>
            </w:pPr>
            <w:r w:rsidRPr="00DD0835">
              <w:t xml:space="preserve">(2) </w:t>
            </w:r>
            <w:r w:rsidR="008C32E9" w:rsidRPr="008C32E9">
              <w:t>Je-li předmětem koupě věc s digitálními vlastnostmi a mají-li být podle smlouvy digitální obsah nebo služba digitálního obsahu poskytovány soustavně po určitou dobu, může kupující vytknout vadu, která se na nich vyskytne nebo projeví v době dvaceti čtyř měsíců od převzetí. Má-li být plněno po dobu delší dvou let, má kupující právo z vady, která se vyskytne nebo projeví v této době.</w:t>
            </w:r>
          </w:p>
          <w:p w:rsidR="006913C3" w:rsidRPr="00A45A03" w:rsidRDefault="006913C3" w:rsidP="00BA1485">
            <w:pPr>
              <w:spacing w:after="0" w:line="240" w:lineRule="auto"/>
            </w:pPr>
            <w:r w:rsidRPr="006913C3">
              <w:t>(3) Soud právo z vady přizná i v případě, že nebyla vytknuta bez zbytečného odkladu poté, co ji mohl kupující při dostatečné péči zjistit.</w:t>
            </w:r>
          </w:p>
        </w:tc>
        <w:tc>
          <w:tcPr>
            <w:tcW w:w="1432" w:type="dxa"/>
          </w:tcPr>
          <w:p w:rsidR="00BA1485" w:rsidRDefault="00BA1485" w:rsidP="00BA1485">
            <w:pPr>
              <w:spacing w:after="0" w:line="240" w:lineRule="auto"/>
            </w:pPr>
            <w:r w:rsidRPr="00691EC8">
              <w:t>32019L</w:t>
            </w:r>
            <w:r>
              <w:t>0771</w:t>
            </w:r>
          </w:p>
          <w:p w:rsidR="00BA1485" w:rsidRPr="00691EC8" w:rsidRDefault="00BA1485" w:rsidP="00BA1485">
            <w:pPr>
              <w:spacing w:after="0" w:line="240" w:lineRule="auto"/>
            </w:pPr>
          </w:p>
        </w:tc>
        <w:tc>
          <w:tcPr>
            <w:tcW w:w="1828" w:type="dxa"/>
          </w:tcPr>
          <w:p w:rsidR="00BA1485" w:rsidRPr="00761D66" w:rsidRDefault="00BA1485" w:rsidP="00BA1485">
            <w:pPr>
              <w:spacing w:after="0" w:line="240" w:lineRule="auto"/>
            </w:pPr>
            <w:r w:rsidRPr="00761D66">
              <w:t>Článek 10 odst. 2</w:t>
            </w:r>
          </w:p>
        </w:tc>
        <w:tc>
          <w:tcPr>
            <w:tcW w:w="4657" w:type="dxa"/>
          </w:tcPr>
          <w:p w:rsidR="00BA1485" w:rsidRPr="00761D66" w:rsidRDefault="00BA1485" w:rsidP="00BA1485">
            <w:pPr>
              <w:spacing w:after="0" w:line="240" w:lineRule="auto"/>
            </w:pPr>
            <w:r>
              <w:t>2. Pokud v případě zboží s digitálními prvky kupní smlouva zajišťuje nepřetržité poskytování digitálního obsahu nebo digitální služby po určitou dobu, odpovídá prodávající i za jakýkoli nesoulad digitálního obsahu nebo digitální služby, který nastane nebo se projeví do dvou let od okamžiku dodání zboží s digitálními prvky. Pokud smlouva zajišťuje nepřetržité poskytování po dobu delší než dva roky, odpovídá prodávající za jakýkoli nesoulad digitálního obsahu nebo digitální služby, který se projeví nebo nastane během doby, po kterou mají být podle kupní smlouvy digitální obsah nebo digitální služba poskytovány.</w:t>
            </w:r>
          </w:p>
        </w:tc>
      </w:tr>
      <w:tr w:rsidR="00BA1485" w:rsidRPr="00567928" w:rsidTr="00952775">
        <w:trPr>
          <w:trHeight w:val="1200"/>
        </w:trPr>
        <w:tc>
          <w:tcPr>
            <w:tcW w:w="1405" w:type="dxa"/>
          </w:tcPr>
          <w:p w:rsidR="00BA1485" w:rsidRPr="00996E41" w:rsidRDefault="00BA1485" w:rsidP="00BA1485">
            <w:pPr>
              <w:spacing w:after="0" w:line="240" w:lineRule="auto"/>
              <w:jc w:val="center"/>
            </w:pPr>
            <w:r w:rsidRPr="00996E41">
              <w:t xml:space="preserve">§ 2168 </w:t>
            </w:r>
          </w:p>
        </w:tc>
        <w:tc>
          <w:tcPr>
            <w:tcW w:w="5003" w:type="dxa"/>
          </w:tcPr>
          <w:p w:rsidR="00BA1485" w:rsidRPr="005C62B7" w:rsidRDefault="008C32E9" w:rsidP="00BA1485">
            <w:pPr>
              <w:spacing w:after="0" w:line="240" w:lineRule="auto"/>
            </w:pPr>
            <w:r w:rsidRPr="008C32E9">
              <w:t>Při koupi použité věci mohou strany zkrátit dobu podle § 2165 až na jeden rok.</w:t>
            </w:r>
          </w:p>
        </w:tc>
        <w:tc>
          <w:tcPr>
            <w:tcW w:w="1432" w:type="dxa"/>
          </w:tcPr>
          <w:p w:rsidR="00BA1485" w:rsidRPr="00691EC8" w:rsidRDefault="00BA1485" w:rsidP="00BA1485">
            <w:pPr>
              <w:spacing w:after="0" w:line="240" w:lineRule="auto"/>
            </w:pPr>
            <w:r w:rsidRPr="00691EC8">
              <w:t>32019L</w:t>
            </w:r>
            <w:r>
              <w:t>0771</w:t>
            </w:r>
          </w:p>
        </w:tc>
        <w:tc>
          <w:tcPr>
            <w:tcW w:w="1828" w:type="dxa"/>
          </w:tcPr>
          <w:p w:rsidR="00BA1485" w:rsidRPr="00C707CA" w:rsidRDefault="00BA1485" w:rsidP="00BA1485">
            <w:pPr>
              <w:spacing w:after="0" w:line="240" w:lineRule="auto"/>
            </w:pPr>
            <w:r>
              <w:t>Článek 10 odst. 6</w:t>
            </w:r>
          </w:p>
        </w:tc>
        <w:tc>
          <w:tcPr>
            <w:tcW w:w="4657" w:type="dxa"/>
          </w:tcPr>
          <w:p w:rsidR="00BA1485" w:rsidRPr="00CA3DEA" w:rsidRDefault="00BA1485" w:rsidP="00BA1485">
            <w:pPr>
              <w:spacing w:after="0" w:line="240" w:lineRule="auto"/>
            </w:pPr>
            <w:r w:rsidRPr="009E741D">
              <w:t>6.</w:t>
            </w:r>
            <w:r>
              <w:t xml:space="preserve"> </w:t>
            </w:r>
            <w:r w:rsidRPr="009E741D">
              <w:t>Členské státy mohou stanovit, že v případě použitého zboží mají prodávající a spotřebitel možnost dohodnout se na smluvních podmínkách nebo dohodách s kratší dobou odpovědnosti nebo promlčecí lhůtou, než je uvedeno v odstavcích 1, 2 a 5, jež však nesmějí být kratší než jeden rok.</w:t>
            </w:r>
          </w:p>
        </w:tc>
      </w:tr>
      <w:tr w:rsidR="00BA1485" w:rsidRPr="00567928" w:rsidTr="005C62B7">
        <w:trPr>
          <w:trHeight w:val="269"/>
        </w:trPr>
        <w:tc>
          <w:tcPr>
            <w:tcW w:w="1405" w:type="dxa"/>
            <w:tcBorders>
              <w:bottom w:val="nil"/>
            </w:tcBorders>
          </w:tcPr>
          <w:p w:rsidR="00BA1485" w:rsidRPr="0046636A" w:rsidRDefault="00BA1485" w:rsidP="00BA1485">
            <w:pPr>
              <w:spacing w:after="0" w:line="240" w:lineRule="auto"/>
              <w:jc w:val="center"/>
            </w:pPr>
            <w:r w:rsidRPr="0046636A">
              <w:t>§ 2169 odst. 1</w:t>
            </w:r>
          </w:p>
        </w:tc>
        <w:tc>
          <w:tcPr>
            <w:tcW w:w="5003" w:type="dxa"/>
            <w:tcBorders>
              <w:bottom w:val="nil"/>
            </w:tcBorders>
          </w:tcPr>
          <w:p w:rsidR="00BA1485" w:rsidRPr="0046636A" w:rsidRDefault="00BA1485" w:rsidP="00F87D0A">
            <w:pPr>
              <w:spacing w:after="0" w:line="240" w:lineRule="auto"/>
            </w:pPr>
            <w:r w:rsidRPr="0046636A">
              <w:t xml:space="preserve">(1) </w:t>
            </w:r>
            <w:r w:rsidR="008C32E9" w:rsidRPr="008C32E9">
              <w:t>Má-li věc vadu, může kupující požadovat její odstranění. Podle své volby může požadovat dodání nové věci bez vady nebo opravu věci, ledaže je zvolený způsob odstranění vady nemožný nebo ve srovnání s druhým nepřiměřeně nákladný</w:t>
            </w:r>
            <w:r w:rsidR="00F87D0A">
              <w:t>; t</w:t>
            </w:r>
            <w:r w:rsidR="008C32E9" w:rsidRPr="008C32E9">
              <w:t>o se posoudí zejména s ohledem na význam vady, hodnotu, kterou by věc měla bez vady, a to, zda může být druhým způsobem vada odstraněna bez značných obtíží pro kupujícího.</w:t>
            </w:r>
          </w:p>
        </w:tc>
        <w:tc>
          <w:tcPr>
            <w:tcW w:w="1432" w:type="dxa"/>
            <w:tcBorders>
              <w:bottom w:val="nil"/>
            </w:tcBorders>
          </w:tcPr>
          <w:p w:rsidR="00BA1485" w:rsidRPr="00691EC8" w:rsidRDefault="00BA1485" w:rsidP="00BA1485">
            <w:pPr>
              <w:spacing w:after="0" w:line="240" w:lineRule="auto"/>
            </w:pPr>
            <w:r w:rsidRPr="00691EC8">
              <w:t>32019L</w:t>
            </w:r>
            <w:r>
              <w:t>0771</w:t>
            </w:r>
          </w:p>
        </w:tc>
        <w:tc>
          <w:tcPr>
            <w:tcW w:w="1828" w:type="dxa"/>
            <w:tcBorders>
              <w:bottom w:val="nil"/>
            </w:tcBorders>
          </w:tcPr>
          <w:p w:rsidR="00BA1485" w:rsidRPr="00C707CA" w:rsidRDefault="00BA1485" w:rsidP="00BA1485">
            <w:pPr>
              <w:spacing w:after="0" w:line="240" w:lineRule="auto"/>
            </w:pPr>
            <w:r>
              <w:t>Článek 2 odst. 14</w:t>
            </w:r>
          </w:p>
        </w:tc>
        <w:tc>
          <w:tcPr>
            <w:tcW w:w="4657" w:type="dxa"/>
            <w:tcBorders>
              <w:bottom w:val="nil"/>
            </w:tcBorders>
          </w:tcPr>
          <w:p w:rsidR="00BA1485" w:rsidRPr="00CA3DEA" w:rsidRDefault="00BA1485" w:rsidP="00BA1485">
            <w:pPr>
              <w:spacing w:after="0"/>
            </w:pPr>
            <w:r w:rsidRPr="00BD5869">
              <w:t>14)</w:t>
            </w:r>
            <w:r>
              <w:t xml:space="preserve"> </w:t>
            </w:r>
            <w:r w:rsidRPr="00BD5869">
              <w:t>výrazem „bezplatně“ bez nezbytných nákladů vynaložených na uvedení zboží do souladu se smlouvou, zejména nákladů na zaslání, přepravu, práci nebo materiál;</w:t>
            </w:r>
          </w:p>
        </w:tc>
      </w:tr>
      <w:tr w:rsidR="00BA1485" w:rsidRPr="00567928" w:rsidTr="005C62B7">
        <w:trPr>
          <w:trHeight w:val="269"/>
        </w:trPr>
        <w:tc>
          <w:tcPr>
            <w:tcW w:w="1405" w:type="dxa"/>
            <w:tcBorders>
              <w:top w:val="nil"/>
              <w:bottom w:val="nil"/>
            </w:tcBorders>
          </w:tcPr>
          <w:p w:rsidR="00BA1485" w:rsidRPr="0046636A" w:rsidRDefault="00BA1485" w:rsidP="00BA1485">
            <w:pPr>
              <w:spacing w:after="0" w:line="240" w:lineRule="auto"/>
              <w:jc w:val="center"/>
            </w:pPr>
          </w:p>
        </w:tc>
        <w:tc>
          <w:tcPr>
            <w:tcW w:w="5003" w:type="dxa"/>
            <w:tcBorders>
              <w:top w:val="nil"/>
              <w:bottom w:val="nil"/>
            </w:tcBorders>
          </w:tcPr>
          <w:p w:rsidR="00BA1485" w:rsidRPr="0046636A" w:rsidRDefault="00BA1485" w:rsidP="00BA1485">
            <w:pPr>
              <w:spacing w:after="0" w:line="240" w:lineRule="auto"/>
            </w:pPr>
          </w:p>
        </w:tc>
        <w:tc>
          <w:tcPr>
            <w:tcW w:w="1432" w:type="dxa"/>
            <w:tcBorders>
              <w:top w:val="nil"/>
              <w:bottom w:val="nil"/>
            </w:tcBorders>
          </w:tcPr>
          <w:p w:rsidR="00BA1485" w:rsidRPr="00691EC8" w:rsidRDefault="00BA1485" w:rsidP="00BA1485">
            <w:pPr>
              <w:spacing w:after="0" w:line="240" w:lineRule="auto"/>
            </w:pPr>
            <w:r w:rsidRPr="00691EC8">
              <w:t>32019L</w:t>
            </w:r>
            <w:r>
              <w:t>0771</w:t>
            </w:r>
          </w:p>
        </w:tc>
        <w:tc>
          <w:tcPr>
            <w:tcW w:w="1828" w:type="dxa"/>
            <w:tcBorders>
              <w:top w:val="nil"/>
              <w:bottom w:val="nil"/>
            </w:tcBorders>
          </w:tcPr>
          <w:p w:rsidR="00BA1485" w:rsidRDefault="00BA1485" w:rsidP="00BA1485">
            <w:pPr>
              <w:spacing w:after="0" w:line="240" w:lineRule="auto"/>
            </w:pPr>
            <w:r>
              <w:t>Článek 13 odst. 2</w:t>
            </w:r>
          </w:p>
        </w:tc>
        <w:tc>
          <w:tcPr>
            <w:tcW w:w="4657" w:type="dxa"/>
            <w:tcBorders>
              <w:top w:val="nil"/>
              <w:bottom w:val="nil"/>
            </w:tcBorders>
          </w:tcPr>
          <w:p w:rsidR="00BA1485" w:rsidRDefault="00BA1485" w:rsidP="00BA1485">
            <w:pPr>
              <w:spacing w:after="0"/>
            </w:pPr>
            <w:r w:rsidRPr="003272CA">
              <w:t>2.</w:t>
            </w:r>
            <w:r>
              <w:t xml:space="preserve"> </w:t>
            </w:r>
            <w:r w:rsidRPr="003272CA">
              <w:t>Za účelem uvedení zboží do souladu si může spotřebitel zvolit mezi opravou a výměnou zboží, ledaže by zvolený prostředek nápravy byl nemožný nebo by ve srovnání s druhým prostředkem nápravy prodávajícímu způsobil náklady, které by byly nepřiměřené, s ohledem na všechny okolnosti případu, mezi než mimo jiné patří:</w:t>
            </w:r>
          </w:p>
          <w:p w:rsidR="00BA1485" w:rsidRDefault="00BA1485" w:rsidP="00BA1485">
            <w:pPr>
              <w:spacing w:after="0"/>
            </w:pPr>
            <w:r w:rsidRPr="003272CA">
              <w:t>a)</w:t>
            </w:r>
            <w:r>
              <w:t xml:space="preserve"> </w:t>
            </w:r>
            <w:r w:rsidRPr="003272CA">
              <w:t>hodnota, kterou by zboží mělo, kdyby bylo v souladu;</w:t>
            </w:r>
          </w:p>
          <w:p w:rsidR="00BA1485" w:rsidRDefault="00BA1485" w:rsidP="00BA1485">
            <w:pPr>
              <w:spacing w:after="0"/>
            </w:pPr>
            <w:r w:rsidRPr="003272CA">
              <w:lastRenderedPageBreak/>
              <w:t>b)</w:t>
            </w:r>
            <w:r>
              <w:t xml:space="preserve"> </w:t>
            </w:r>
            <w:r w:rsidRPr="003272CA">
              <w:t>závažnost nesouladu; a</w:t>
            </w:r>
          </w:p>
          <w:p w:rsidR="00BA1485" w:rsidRPr="00BD5869" w:rsidRDefault="00BA1485" w:rsidP="00BA1485">
            <w:pPr>
              <w:spacing w:after="0"/>
            </w:pPr>
            <w:r w:rsidRPr="003272CA">
              <w:t>c)</w:t>
            </w:r>
            <w:r>
              <w:t xml:space="preserve"> </w:t>
            </w:r>
            <w:r w:rsidRPr="003272CA">
              <w:t>toho, zda by bylo možné poskytnout alternativní nápravu, aniž by se tím spotřebiteli způsobily významné obtíže.</w:t>
            </w:r>
          </w:p>
        </w:tc>
      </w:tr>
      <w:tr w:rsidR="00BA1485" w:rsidRPr="00567928" w:rsidTr="005C62B7">
        <w:trPr>
          <w:trHeight w:val="269"/>
        </w:trPr>
        <w:tc>
          <w:tcPr>
            <w:tcW w:w="1405" w:type="dxa"/>
            <w:tcBorders>
              <w:top w:val="nil"/>
            </w:tcBorders>
          </w:tcPr>
          <w:p w:rsidR="00BA1485" w:rsidRPr="0046636A" w:rsidRDefault="00BA1485" w:rsidP="00BA1485">
            <w:pPr>
              <w:spacing w:after="0" w:line="240" w:lineRule="auto"/>
              <w:jc w:val="center"/>
            </w:pPr>
          </w:p>
        </w:tc>
        <w:tc>
          <w:tcPr>
            <w:tcW w:w="5003" w:type="dxa"/>
            <w:tcBorders>
              <w:top w:val="nil"/>
            </w:tcBorders>
          </w:tcPr>
          <w:p w:rsidR="00BA1485" w:rsidRPr="0046636A" w:rsidRDefault="00BA1485" w:rsidP="00BA1485">
            <w:pPr>
              <w:spacing w:after="0" w:line="240" w:lineRule="auto"/>
            </w:pPr>
          </w:p>
        </w:tc>
        <w:tc>
          <w:tcPr>
            <w:tcW w:w="1432" w:type="dxa"/>
            <w:tcBorders>
              <w:top w:val="nil"/>
            </w:tcBorders>
          </w:tcPr>
          <w:p w:rsidR="00BA1485" w:rsidRPr="00691EC8" w:rsidRDefault="00BA1485" w:rsidP="00BA1485">
            <w:pPr>
              <w:spacing w:after="0" w:line="240" w:lineRule="auto"/>
            </w:pPr>
          </w:p>
        </w:tc>
        <w:tc>
          <w:tcPr>
            <w:tcW w:w="1828" w:type="dxa"/>
            <w:tcBorders>
              <w:top w:val="nil"/>
            </w:tcBorders>
          </w:tcPr>
          <w:p w:rsidR="00BA1485" w:rsidRDefault="00BA1485" w:rsidP="00BA1485">
            <w:pPr>
              <w:spacing w:after="0" w:line="240" w:lineRule="auto"/>
            </w:pPr>
          </w:p>
        </w:tc>
        <w:tc>
          <w:tcPr>
            <w:tcW w:w="4657" w:type="dxa"/>
            <w:tcBorders>
              <w:top w:val="nil"/>
            </w:tcBorders>
          </w:tcPr>
          <w:p w:rsidR="00BA1485" w:rsidRPr="00BD5869" w:rsidRDefault="00BA1485" w:rsidP="00BA1485">
            <w:pPr>
              <w:spacing w:after="0"/>
            </w:pPr>
          </w:p>
        </w:tc>
      </w:tr>
      <w:tr w:rsidR="008C32E9" w:rsidRPr="00567928" w:rsidTr="005C62B7">
        <w:trPr>
          <w:trHeight w:val="269"/>
        </w:trPr>
        <w:tc>
          <w:tcPr>
            <w:tcW w:w="1405" w:type="dxa"/>
            <w:tcBorders>
              <w:top w:val="nil"/>
            </w:tcBorders>
          </w:tcPr>
          <w:p w:rsidR="008C32E9" w:rsidRPr="0046636A" w:rsidRDefault="008C32E9" w:rsidP="008C32E9">
            <w:pPr>
              <w:spacing w:after="0" w:line="240" w:lineRule="auto"/>
              <w:jc w:val="center"/>
            </w:pPr>
            <w:r>
              <w:t>§ 2169 odst. 2</w:t>
            </w:r>
          </w:p>
        </w:tc>
        <w:tc>
          <w:tcPr>
            <w:tcW w:w="5003" w:type="dxa"/>
            <w:tcBorders>
              <w:top w:val="nil"/>
            </w:tcBorders>
          </w:tcPr>
          <w:p w:rsidR="008C32E9" w:rsidRPr="0046636A" w:rsidRDefault="008C32E9" w:rsidP="008C32E9">
            <w:pPr>
              <w:spacing w:after="0" w:line="240" w:lineRule="auto"/>
            </w:pPr>
            <w:r w:rsidRPr="008C32E9">
              <w:t>(2) Prodávající může odmítnout vadu odstranit, je-li to nemožné nebo nepřiměřeně nákladné zejména s ohledem na význam vady a hodnotu, kterou by věc měla bez vady.</w:t>
            </w:r>
          </w:p>
        </w:tc>
        <w:tc>
          <w:tcPr>
            <w:tcW w:w="1432" w:type="dxa"/>
            <w:tcBorders>
              <w:top w:val="nil"/>
            </w:tcBorders>
          </w:tcPr>
          <w:p w:rsidR="008C32E9" w:rsidRPr="00691EC8" w:rsidRDefault="008C32E9" w:rsidP="008C32E9">
            <w:pPr>
              <w:spacing w:after="0" w:line="240" w:lineRule="auto"/>
            </w:pPr>
            <w:r w:rsidRPr="00691EC8">
              <w:t>32019L</w:t>
            </w:r>
            <w:r>
              <w:t>0771</w:t>
            </w:r>
          </w:p>
        </w:tc>
        <w:tc>
          <w:tcPr>
            <w:tcW w:w="1828" w:type="dxa"/>
            <w:tcBorders>
              <w:top w:val="nil"/>
            </w:tcBorders>
          </w:tcPr>
          <w:p w:rsidR="008C32E9" w:rsidRDefault="008C32E9" w:rsidP="008C32E9">
            <w:pPr>
              <w:spacing w:after="0" w:line="240" w:lineRule="auto"/>
            </w:pPr>
            <w:r>
              <w:t>Článek 13 odst. 3</w:t>
            </w:r>
          </w:p>
        </w:tc>
        <w:tc>
          <w:tcPr>
            <w:tcW w:w="4657" w:type="dxa"/>
            <w:tcBorders>
              <w:top w:val="nil"/>
            </w:tcBorders>
          </w:tcPr>
          <w:p w:rsidR="008C32E9" w:rsidRPr="00BD5869" w:rsidRDefault="008C32E9" w:rsidP="008C32E9">
            <w:pPr>
              <w:spacing w:after="0"/>
            </w:pPr>
            <w:r w:rsidRPr="003272CA">
              <w:t>3.</w:t>
            </w:r>
            <w:r>
              <w:t xml:space="preserve"> </w:t>
            </w:r>
            <w:r w:rsidRPr="003272CA">
              <w:t>Prodávající může uvedení zboží do souladu odmítnout, nejsou-li oprava a výměna zboží možné nebo by pro prodávajícího s přihlédnutím ke všem okolnostem včetně těch, které jsou uvedeny v odst. 2 písm. a) a b), způsobily nepřiměřené náklady.</w:t>
            </w:r>
          </w:p>
        </w:tc>
      </w:tr>
      <w:tr w:rsidR="008C32E9" w:rsidRPr="00567928" w:rsidTr="005C62B7">
        <w:trPr>
          <w:trHeight w:val="269"/>
        </w:trPr>
        <w:tc>
          <w:tcPr>
            <w:tcW w:w="1405" w:type="dxa"/>
            <w:tcBorders>
              <w:top w:val="nil"/>
            </w:tcBorders>
          </w:tcPr>
          <w:p w:rsidR="008C32E9" w:rsidRDefault="008C32E9" w:rsidP="008C32E9">
            <w:pPr>
              <w:spacing w:after="0" w:line="240" w:lineRule="auto"/>
              <w:jc w:val="center"/>
            </w:pPr>
            <w:r>
              <w:t>§ 2169 odst. 3</w:t>
            </w:r>
          </w:p>
        </w:tc>
        <w:tc>
          <w:tcPr>
            <w:tcW w:w="5003" w:type="dxa"/>
            <w:tcBorders>
              <w:top w:val="nil"/>
            </w:tcBorders>
          </w:tcPr>
          <w:p w:rsidR="008C32E9" w:rsidRPr="008C32E9" w:rsidRDefault="008C32E9" w:rsidP="008C32E9">
            <w:pPr>
              <w:spacing w:after="0" w:line="240" w:lineRule="auto"/>
            </w:pPr>
            <w:r w:rsidRPr="008C32E9">
              <w:t>(3) Ustanovení § 1923, 2106 a 2107 o právech z vadného plnění se nepoužijí.</w:t>
            </w:r>
          </w:p>
        </w:tc>
        <w:tc>
          <w:tcPr>
            <w:tcW w:w="1432" w:type="dxa"/>
            <w:tcBorders>
              <w:top w:val="nil"/>
            </w:tcBorders>
          </w:tcPr>
          <w:p w:rsidR="008C32E9" w:rsidRPr="00691EC8" w:rsidRDefault="008C32E9" w:rsidP="008C32E9">
            <w:pPr>
              <w:spacing w:after="0" w:line="240" w:lineRule="auto"/>
            </w:pPr>
            <w:r w:rsidRPr="00691EC8">
              <w:t>32019L</w:t>
            </w:r>
            <w:r>
              <w:t>0771</w:t>
            </w:r>
          </w:p>
        </w:tc>
        <w:tc>
          <w:tcPr>
            <w:tcW w:w="1828" w:type="dxa"/>
            <w:tcBorders>
              <w:top w:val="nil"/>
            </w:tcBorders>
          </w:tcPr>
          <w:p w:rsidR="008C32E9" w:rsidRDefault="008C32E9" w:rsidP="008C32E9">
            <w:pPr>
              <w:spacing w:after="0" w:line="240" w:lineRule="auto"/>
            </w:pPr>
            <w:r>
              <w:t>Článek 13 odst. 1</w:t>
            </w:r>
          </w:p>
        </w:tc>
        <w:tc>
          <w:tcPr>
            <w:tcW w:w="4657" w:type="dxa"/>
            <w:tcBorders>
              <w:top w:val="nil"/>
            </w:tcBorders>
          </w:tcPr>
          <w:p w:rsidR="008C32E9" w:rsidRPr="003272CA" w:rsidRDefault="008C32E9" w:rsidP="008C32E9">
            <w:pPr>
              <w:spacing w:after="0"/>
            </w:pPr>
            <w:r w:rsidRPr="008C32E9">
              <w:t>1. V případě nesouladu má spotřebitel nárok na to, aby bylo zboží uvedeno do souladu, nebo aby byla poměrně snížena cena nebo aby byla ukončena smlouva za podmínek stanovených v tomto článku.</w:t>
            </w:r>
          </w:p>
        </w:tc>
      </w:tr>
      <w:tr w:rsidR="0081310C" w:rsidRPr="00567928" w:rsidTr="0081310C">
        <w:trPr>
          <w:trHeight w:val="269"/>
        </w:trPr>
        <w:tc>
          <w:tcPr>
            <w:tcW w:w="1405" w:type="dxa"/>
            <w:tcBorders>
              <w:top w:val="nil"/>
              <w:bottom w:val="nil"/>
            </w:tcBorders>
          </w:tcPr>
          <w:p w:rsidR="0081310C" w:rsidRPr="00DD0835" w:rsidRDefault="0081310C" w:rsidP="0081310C">
            <w:pPr>
              <w:spacing w:after="0" w:line="240" w:lineRule="auto"/>
              <w:jc w:val="center"/>
            </w:pPr>
            <w:r w:rsidRPr="00DD0835">
              <w:t xml:space="preserve">§ </w:t>
            </w:r>
            <w:r>
              <w:t>2170 odst. 1</w:t>
            </w:r>
          </w:p>
        </w:tc>
        <w:tc>
          <w:tcPr>
            <w:tcW w:w="5003" w:type="dxa"/>
            <w:tcBorders>
              <w:top w:val="nil"/>
              <w:bottom w:val="nil"/>
            </w:tcBorders>
          </w:tcPr>
          <w:p w:rsidR="0081310C" w:rsidRPr="00DD0835" w:rsidRDefault="006913C3" w:rsidP="006913C3">
            <w:r>
              <w:t xml:space="preserve">(1) </w:t>
            </w:r>
            <w:r w:rsidR="0081310C" w:rsidRPr="0081310C">
              <w:t xml:space="preserve">Prodávající odstraní vadu v přiměřené době po </w:t>
            </w:r>
            <w:r w:rsidR="00F87D0A">
              <w:t xml:space="preserve">jejím </w:t>
            </w:r>
            <w:r w:rsidR="0081310C" w:rsidRPr="0081310C">
              <w:t>vytknutí tak, aby tím kupujícímu nezpůsobil značné obtíže, přičemž se zohlední povaha věci a účel, pro který kupující věc koupil.</w:t>
            </w:r>
          </w:p>
        </w:tc>
        <w:tc>
          <w:tcPr>
            <w:tcW w:w="1432" w:type="dxa"/>
            <w:tcBorders>
              <w:top w:val="nil"/>
              <w:bottom w:val="nil"/>
            </w:tcBorders>
          </w:tcPr>
          <w:p w:rsidR="0081310C" w:rsidRPr="00691EC8" w:rsidRDefault="0081310C" w:rsidP="0081310C">
            <w:pPr>
              <w:spacing w:after="0" w:line="240" w:lineRule="auto"/>
            </w:pPr>
            <w:r w:rsidRPr="00691EC8">
              <w:t>32019L</w:t>
            </w:r>
            <w:r>
              <w:t>0771</w:t>
            </w:r>
          </w:p>
        </w:tc>
        <w:tc>
          <w:tcPr>
            <w:tcW w:w="1828" w:type="dxa"/>
            <w:tcBorders>
              <w:top w:val="nil"/>
              <w:bottom w:val="nil"/>
            </w:tcBorders>
          </w:tcPr>
          <w:p w:rsidR="0081310C" w:rsidRPr="00C707CA" w:rsidRDefault="0081310C" w:rsidP="0081310C">
            <w:pPr>
              <w:spacing w:after="0" w:line="240" w:lineRule="auto"/>
            </w:pPr>
            <w:r>
              <w:t>Článek 2 odst. 14</w:t>
            </w:r>
          </w:p>
        </w:tc>
        <w:tc>
          <w:tcPr>
            <w:tcW w:w="4657" w:type="dxa"/>
            <w:tcBorders>
              <w:top w:val="nil"/>
              <w:bottom w:val="nil"/>
            </w:tcBorders>
          </w:tcPr>
          <w:p w:rsidR="0081310C" w:rsidRDefault="0081310C" w:rsidP="0081310C">
            <w:pPr>
              <w:spacing w:after="0" w:line="240" w:lineRule="auto"/>
            </w:pPr>
            <w:r w:rsidRPr="00BD5869">
              <w:t>14)</w:t>
            </w:r>
            <w:r>
              <w:t xml:space="preserve"> </w:t>
            </w:r>
            <w:r w:rsidRPr="00BD5869">
              <w:t>výrazem „bezplatně“ bez nezbytných nákladů vynaložených na uvedení zboží do souladu se smlouvou, zejména nákladů na zaslání, přepravu, práci nebo materiál;</w:t>
            </w:r>
          </w:p>
          <w:p w:rsidR="0081310C" w:rsidRPr="00CA3DEA" w:rsidRDefault="0081310C" w:rsidP="0081310C">
            <w:pPr>
              <w:spacing w:after="0" w:line="240" w:lineRule="auto"/>
            </w:pPr>
          </w:p>
        </w:tc>
      </w:tr>
      <w:tr w:rsidR="0081310C" w:rsidRPr="00567928" w:rsidTr="005C62B7">
        <w:trPr>
          <w:trHeight w:val="269"/>
        </w:trPr>
        <w:tc>
          <w:tcPr>
            <w:tcW w:w="1405" w:type="dxa"/>
            <w:tcBorders>
              <w:top w:val="nil"/>
            </w:tcBorders>
          </w:tcPr>
          <w:p w:rsidR="0081310C" w:rsidRPr="00DD0835" w:rsidRDefault="0081310C" w:rsidP="0081310C">
            <w:pPr>
              <w:spacing w:after="0" w:line="240" w:lineRule="auto"/>
              <w:jc w:val="center"/>
            </w:pPr>
          </w:p>
        </w:tc>
        <w:tc>
          <w:tcPr>
            <w:tcW w:w="5003" w:type="dxa"/>
            <w:tcBorders>
              <w:top w:val="nil"/>
            </w:tcBorders>
          </w:tcPr>
          <w:p w:rsidR="0081310C" w:rsidRPr="00DD0835" w:rsidRDefault="0081310C" w:rsidP="0081310C">
            <w:pPr>
              <w:spacing w:after="0" w:line="240" w:lineRule="auto"/>
            </w:pPr>
          </w:p>
        </w:tc>
        <w:tc>
          <w:tcPr>
            <w:tcW w:w="1432" w:type="dxa"/>
            <w:tcBorders>
              <w:top w:val="nil"/>
            </w:tcBorders>
          </w:tcPr>
          <w:p w:rsidR="0081310C" w:rsidRPr="00691EC8" w:rsidRDefault="0081310C" w:rsidP="0081310C">
            <w:pPr>
              <w:spacing w:after="0" w:line="240" w:lineRule="auto"/>
            </w:pPr>
            <w:r>
              <w:t>32019L0771</w:t>
            </w:r>
          </w:p>
        </w:tc>
        <w:tc>
          <w:tcPr>
            <w:tcW w:w="1828" w:type="dxa"/>
            <w:tcBorders>
              <w:top w:val="nil"/>
            </w:tcBorders>
          </w:tcPr>
          <w:p w:rsidR="0081310C" w:rsidRDefault="0081310C" w:rsidP="0081310C">
            <w:pPr>
              <w:spacing w:after="0" w:line="240" w:lineRule="auto"/>
            </w:pPr>
            <w:r>
              <w:t>Článek 14 odst. 1</w:t>
            </w:r>
          </w:p>
        </w:tc>
        <w:tc>
          <w:tcPr>
            <w:tcW w:w="4657" w:type="dxa"/>
            <w:tcBorders>
              <w:top w:val="nil"/>
            </w:tcBorders>
          </w:tcPr>
          <w:p w:rsidR="0081310C" w:rsidRDefault="0081310C" w:rsidP="0081310C">
            <w:pPr>
              <w:spacing w:after="0" w:line="240" w:lineRule="auto"/>
            </w:pPr>
            <w:r>
              <w:t>Oprava nebo výměna zboží</w:t>
            </w:r>
          </w:p>
          <w:p w:rsidR="0081310C" w:rsidRDefault="0081310C" w:rsidP="0081310C">
            <w:pPr>
              <w:spacing w:after="0" w:line="240" w:lineRule="auto"/>
            </w:pPr>
            <w:r>
              <w:t>1. Oprava nebo výměna musí být provedena:</w:t>
            </w:r>
          </w:p>
          <w:p w:rsidR="0081310C" w:rsidRDefault="0081310C" w:rsidP="0081310C">
            <w:pPr>
              <w:spacing w:after="0" w:line="240" w:lineRule="auto"/>
            </w:pPr>
            <w:r>
              <w:t>a) bezplatně;</w:t>
            </w:r>
          </w:p>
          <w:p w:rsidR="0081310C" w:rsidRDefault="0081310C" w:rsidP="0081310C">
            <w:pPr>
              <w:spacing w:after="0" w:line="240" w:lineRule="auto"/>
            </w:pPr>
            <w:r>
              <w:t>b) v přiměřené lhůtě od okamžiku, kdy byl prodávající spotřebitelem o nesouladu informován; a</w:t>
            </w:r>
          </w:p>
          <w:p w:rsidR="0081310C" w:rsidRPr="00BD5869" w:rsidRDefault="0081310C" w:rsidP="0081310C">
            <w:pPr>
              <w:spacing w:after="0" w:line="240" w:lineRule="auto"/>
            </w:pPr>
            <w:r>
              <w:t>c) bez významných obtíží pro spotřebitele, přičemž se zohlední povaha zboží a účel, pro který spotřebitel zboží vyžadoval.</w:t>
            </w:r>
          </w:p>
        </w:tc>
      </w:tr>
      <w:tr w:rsidR="008C32E9" w:rsidRPr="00567928" w:rsidTr="005C62B7">
        <w:trPr>
          <w:trHeight w:val="1200"/>
        </w:trPr>
        <w:tc>
          <w:tcPr>
            <w:tcW w:w="1405" w:type="dxa"/>
            <w:tcBorders>
              <w:bottom w:val="nil"/>
            </w:tcBorders>
          </w:tcPr>
          <w:p w:rsidR="008C32E9" w:rsidRPr="00DD0835" w:rsidRDefault="008C32E9" w:rsidP="0081310C">
            <w:pPr>
              <w:spacing w:after="0" w:line="240" w:lineRule="auto"/>
              <w:jc w:val="center"/>
            </w:pPr>
            <w:r w:rsidRPr="00DD0835">
              <w:t xml:space="preserve">§ </w:t>
            </w:r>
            <w:r w:rsidR="0081310C">
              <w:t>2170</w:t>
            </w:r>
            <w:r w:rsidRPr="00DD0835">
              <w:t xml:space="preserve"> odst. 2</w:t>
            </w:r>
          </w:p>
        </w:tc>
        <w:tc>
          <w:tcPr>
            <w:tcW w:w="5003" w:type="dxa"/>
            <w:tcBorders>
              <w:bottom w:val="nil"/>
            </w:tcBorders>
          </w:tcPr>
          <w:p w:rsidR="008C32E9" w:rsidRPr="00DD0835" w:rsidRDefault="008C32E9" w:rsidP="008C32E9">
            <w:pPr>
              <w:spacing w:after="0" w:line="240" w:lineRule="auto"/>
            </w:pPr>
            <w:r w:rsidRPr="00DD0835">
              <w:t xml:space="preserve">(2) </w:t>
            </w:r>
            <w:r w:rsidR="0081310C" w:rsidRPr="0081310C">
              <w:t>K odstranění vady převezme prodávající věc na vlastní náklady. Vyžaduje-li to demontáž věci, jejíž montáž byla provedena v souladu s povahou a účelem věci předtím, než se vada projevila, prodávající provede demontáž vadné věci a montáž opravené nebo nové věci anebo uhradí náklady s tím spojené.</w:t>
            </w:r>
          </w:p>
        </w:tc>
        <w:tc>
          <w:tcPr>
            <w:tcW w:w="1432" w:type="dxa"/>
            <w:tcBorders>
              <w:bottom w:val="nil"/>
            </w:tcBorders>
          </w:tcPr>
          <w:p w:rsidR="008C32E9" w:rsidRPr="00691EC8" w:rsidRDefault="008C32E9" w:rsidP="008C32E9">
            <w:pPr>
              <w:spacing w:after="0" w:line="240" w:lineRule="auto"/>
            </w:pPr>
            <w:r w:rsidRPr="00691EC8">
              <w:t>32019L</w:t>
            </w:r>
            <w:r>
              <w:t>0771</w:t>
            </w:r>
          </w:p>
        </w:tc>
        <w:tc>
          <w:tcPr>
            <w:tcW w:w="1828" w:type="dxa"/>
            <w:tcBorders>
              <w:bottom w:val="nil"/>
            </w:tcBorders>
          </w:tcPr>
          <w:p w:rsidR="008C32E9" w:rsidRDefault="008C32E9" w:rsidP="008C32E9">
            <w:pPr>
              <w:spacing w:after="0" w:line="240" w:lineRule="auto"/>
            </w:pPr>
            <w:r>
              <w:t>Článek 14 odst. 2</w:t>
            </w:r>
          </w:p>
        </w:tc>
        <w:tc>
          <w:tcPr>
            <w:tcW w:w="4657" w:type="dxa"/>
            <w:tcBorders>
              <w:bottom w:val="nil"/>
            </w:tcBorders>
          </w:tcPr>
          <w:p w:rsidR="008C32E9" w:rsidRPr="00BD5869" w:rsidRDefault="008C32E9" w:rsidP="008C32E9">
            <w:pPr>
              <w:spacing w:after="0" w:line="240" w:lineRule="auto"/>
            </w:pPr>
            <w:r w:rsidRPr="000E5347">
              <w:t>2.</w:t>
            </w:r>
            <w:r>
              <w:t xml:space="preserve"> </w:t>
            </w:r>
            <w:r w:rsidRPr="000E5347">
              <w:t>Má-li být nesoulad napraven opravou nebo výměnou zboží, dá spotřebitel zboží prodávajícímu k dispozici. Prodávající převezme vyměňované zboží na vlastní náklady.</w:t>
            </w:r>
          </w:p>
        </w:tc>
      </w:tr>
      <w:tr w:rsidR="008C32E9" w:rsidRPr="00567928" w:rsidTr="005C62B7">
        <w:trPr>
          <w:trHeight w:val="1200"/>
        </w:trPr>
        <w:tc>
          <w:tcPr>
            <w:tcW w:w="1405" w:type="dxa"/>
            <w:tcBorders>
              <w:top w:val="nil"/>
            </w:tcBorders>
          </w:tcPr>
          <w:p w:rsidR="008C32E9" w:rsidRPr="00DD0835" w:rsidRDefault="008C32E9" w:rsidP="008C32E9">
            <w:pPr>
              <w:spacing w:after="0" w:line="240" w:lineRule="auto"/>
              <w:jc w:val="center"/>
            </w:pPr>
          </w:p>
        </w:tc>
        <w:tc>
          <w:tcPr>
            <w:tcW w:w="5003" w:type="dxa"/>
            <w:tcBorders>
              <w:top w:val="nil"/>
            </w:tcBorders>
          </w:tcPr>
          <w:p w:rsidR="008C32E9" w:rsidRPr="00DD0835" w:rsidRDefault="008C32E9" w:rsidP="008C32E9">
            <w:pPr>
              <w:spacing w:after="0" w:line="240" w:lineRule="auto"/>
            </w:pPr>
          </w:p>
        </w:tc>
        <w:tc>
          <w:tcPr>
            <w:tcW w:w="1432" w:type="dxa"/>
            <w:tcBorders>
              <w:top w:val="nil"/>
            </w:tcBorders>
          </w:tcPr>
          <w:p w:rsidR="008C32E9" w:rsidRPr="00691EC8" w:rsidRDefault="008C32E9" w:rsidP="008C32E9">
            <w:pPr>
              <w:spacing w:after="0" w:line="240" w:lineRule="auto"/>
            </w:pPr>
            <w:r>
              <w:t>32019L0771</w:t>
            </w:r>
          </w:p>
        </w:tc>
        <w:tc>
          <w:tcPr>
            <w:tcW w:w="1828" w:type="dxa"/>
            <w:tcBorders>
              <w:top w:val="nil"/>
            </w:tcBorders>
          </w:tcPr>
          <w:p w:rsidR="008C32E9" w:rsidRDefault="008C32E9" w:rsidP="008C32E9">
            <w:pPr>
              <w:spacing w:after="0" w:line="240" w:lineRule="auto"/>
            </w:pPr>
            <w:r>
              <w:t>Článek 14 odst. 3</w:t>
            </w:r>
          </w:p>
        </w:tc>
        <w:tc>
          <w:tcPr>
            <w:tcW w:w="4657" w:type="dxa"/>
            <w:tcBorders>
              <w:top w:val="nil"/>
            </w:tcBorders>
          </w:tcPr>
          <w:p w:rsidR="008C32E9" w:rsidRPr="000E5347" w:rsidRDefault="008C32E9" w:rsidP="008C32E9">
            <w:pPr>
              <w:spacing w:after="0" w:line="240" w:lineRule="auto"/>
            </w:pPr>
            <w:r w:rsidRPr="000E5347">
              <w:t>3.</w:t>
            </w:r>
            <w:r>
              <w:t xml:space="preserve"> </w:t>
            </w:r>
            <w:r w:rsidRPr="000E5347">
              <w:t>Vyžaduje-li oprava odstranění zboží, které bylo instalováno způsobem slučitelným s jeho povahou a účelem předtím, než se nesoulad projevil, nebo má-li dojít k výměně tohoto zboží, zahrnuje povinnost opravy nebo výměny zboží, které není v souladu, jeho odstranění a instalaci náhradního nebo opraveného zboží nebo úhradu nákladů s tím spojených.</w:t>
            </w:r>
          </w:p>
        </w:tc>
      </w:tr>
      <w:tr w:rsidR="008C32E9" w:rsidRPr="00567928" w:rsidTr="00952775">
        <w:trPr>
          <w:trHeight w:val="1200"/>
        </w:trPr>
        <w:tc>
          <w:tcPr>
            <w:tcW w:w="1405" w:type="dxa"/>
          </w:tcPr>
          <w:p w:rsidR="008C32E9" w:rsidRPr="004914FD" w:rsidRDefault="008C32E9" w:rsidP="0081310C">
            <w:pPr>
              <w:spacing w:after="0" w:line="240" w:lineRule="auto"/>
              <w:jc w:val="center"/>
            </w:pPr>
            <w:r w:rsidRPr="004914FD">
              <w:t>§ 21</w:t>
            </w:r>
            <w:r w:rsidR="0081310C">
              <w:t>71</w:t>
            </w:r>
            <w:r w:rsidRPr="004914FD">
              <w:t xml:space="preserve"> odst. 1</w:t>
            </w:r>
          </w:p>
        </w:tc>
        <w:tc>
          <w:tcPr>
            <w:tcW w:w="5003" w:type="dxa"/>
          </w:tcPr>
          <w:p w:rsidR="0081310C" w:rsidRDefault="0081310C" w:rsidP="0081310C">
            <w:pPr>
              <w:spacing w:after="0" w:line="240" w:lineRule="auto"/>
            </w:pPr>
            <w:r>
              <w:t xml:space="preserve">(1) Kupující může požadovat přiměřenou slevu nebo odstoupit od smlouvy, pokud </w:t>
            </w:r>
          </w:p>
          <w:p w:rsidR="0081310C" w:rsidRDefault="0081310C" w:rsidP="0081310C">
            <w:pPr>
              <w:spacing w:after="0" w:line="240" w:lineRule="auto"/>
            </w:pPr>
            <w:r>
              <w:t>a) prodávající vadu odmítl odstranit nebo ji neodstranil v souladu s § 2170 odst. 1 a 2,</w:t>
            </w:r>
          </w:p>
          <w:p w:rsidR="0081310C" w:rsidRDefault="0081310C" w:rsidP="0081310C">
            <w:pPr>
              <w:spacing w:after="0" w:line="240" w:lineRule="auto"/>
            </w:pPr>
            <w:r>
              <w:t>b) se vada projeví opakovaně,</w:t>
            </w:r>
          </w:p>
          <w:p w:rsidR="0081310C" w:rsidRDefault="0081310C" w:rsidP="0081310C">
            <w:pPr>
              <w:spacing w:after="0" w:line="240" w:lineRule="auto"/>
            </w:pPr>
            <w:r>
              <w:t>c) je vada podstatným porušením smlouvy</w:t>
            </w:r>
            <w:r w:rsidR="00935F1A">
              <w:t>,</w:t>
            </w:r>
            <w:r>
              <w:t xml:space="preserve"> nebo</w:t>
            </w:r>
          </w:p>
          <w:p w:rsidR="008C32E9" w:rsidRPr="004914FD" w:rsidRDefault="0081310C" w:rsidP="0081310C">
            <w:pPr>
              <w:spacing w:after="0" w:line="240" w:lineRule="auto"/>
            </w:pPr>
            <w:r>
              <w:t>d) je z prohlášení prodávajícího nebo z okolností zjevné, že vada nebude odstraněna v přiměřené době nebo bez značných obtíží pro kupujícího.</w:t>
            </w:r>
          </w:p>
        </w:tc>
        <w:tc>
          <w:tcPr>
            <w:tcW w:w="1432" w:type="dxa"/>
          </w:tcPr>
          <w:p w:rsidR="008C32E9" w:rsidRPr="00691EC8" w:rsidRDefault="008C32E9" w:rsidP="008C32E9">
            <w:pPr>
              <w:spacing w:after="0" w:line="240" w:lineRule="auto"/>
            </w:pPr>
            <w:r w:rsidRPr="00691EC8">
              <w:t>32019L</w:t>
            </w:r>
            <w:r>
              <w:t>0771</w:t>
            </w:r>
          </w:p>
        </w:tc>
        <w:tc>
          <w:tcPr>
            <w:tcW w:w="1828" w:type="dxa"/>
          </w:tcPr>
          <w:p w:rsidR="008C32E9" w:rsidRDefault="008C32E9" w:rsidP="008C32E9">
            <w:pPr>
              <w:spacing w:after="0" w:line="240" w:lineRule="auto"/>
            </w:pPr>
            <w:r>
              <w:t>Článek 13 odst. 4</w:t>
            </w:r>
          </w:p>
        </w:tc>
        <w:tc>
          <w:tcPr>
            <w:tcW w:w="4657" w:type="dxa"/>
          </w:tcPr>
          <w:p w:rsidR="008C32E9" w:rsidRDefault="008C32E9" w:rsidP="008C32E9">
            <w:pPr>
              <w:spacing w:after="0" w:line="240" w:lineRule="auto"/>
            </w:pPr>
            <w:r w:rsidRPr="00DA6D02">
              <w:t>4.</w:t>
            </w:r>
            <w:r>
              <w:t xml:space="preserve"> </w:t>
            </w:r>
            <w:r w:rsidRPr="00DA6D02">
              <w:t>Spotřebitel má nárok buď na poměrné snížení ceny v souladu s článkem 15, nebo na ukončení kupní smlouvy v souladu s článkem 16 pokud nastal některý z těchto případů:</w:t>
            </w:r>
          </w:p>
          <w:p w:rsidR="008C32E9" w:rsidRDefault="008C32E9" w:rsidP="008C32E9">
            <w:pPr>
              <w:spacing w:after="0" w:line="240" w:lineRule="auto"/>
            </w:pPr>
            <w:r w:rsidRPr="00DA6D02">
              <w:t>a)</w:t>
            </w:r>
            <w:r>
              <w:t xml:space="preserve"> </w:t>
            </w:r>
            <w:r w:rsidRPr="00DA6D02">
              <w:t>prodávající neprovedl opravu ani výměnu zboží nebo v příslušných případech neprovedl opravu ani výměnu v souladu s čl. 14 odst. 2 a 3 nebo odmítl uvést zboží do souladu podle odstavce 3 tohoto článku;</w:t>
            </w:r>
          </w:p>
          <w:p w:rsidR="008C32E9" w:rsidRDefault="008C32E9" w:rsidP="008C32E9">
            <w:pPr>
              <w:spacing w:after="0" w:line="240" w:lineRule="auto"/>
            </w:pPr>
            <w:r w:rsidRPr="00DA6D02">
              <w:t>b)</w:t>
            </w:r>
            <w:r>
              <w:t xml:space="preserve"> </w:t>
            </w:r>
            <w:r w:rsidRPr="00DA6D02">
              <w:t>navzdory snaze prodávajícího uvést zboží do souladu dojde k nesouladu;</w:t>
            </w:r>
          </w:p>
          <w:p w:rsidR="008C32E9" w:rsidRDefault="008C32E9" w:rsidP="008C32E9">
            <w:pPr>
              <w:spacing w:after="0" w:line="240" w:lineRule="auto"/>
            </w:pPr>
            <w:r w:rsidRPr="00DA6D02">
              <w:t>c)</w:t>
            </w:r>
            <w:r>
              <w:t xml:space="preserve"> </w:t>
            </w:r>
            <w:r w:rsidRPr="00DA6D02">
              <w:t>nesoulad je tak závažné povahy, že odůvodňuje okamžité snížení ceny nebo ukončení kupní smlouvy; nebo</w:t>
            </w:r>
          </w:p>
          <w:p w:rsidR="008C32E9" w:rsidRPr="00CA3DEA" w:rsidRDefault="008C32E9" w:rsidP="008C32E9">
            <w:pPr>
              <w:spacing w:after="0" w:line="240" w:lineRule="auto"/>
            </w:pPr>
            <w:r w:rsidRPr="00DA6D02">
              <w:t>d)</w:t>
            </w:r>
            <w:r>
              <w:t xml:space="preserve"> </w:t>
            </w:r>
            <w:r w:rsidRPr="00DA6D02">
              <w:t>prodávající prohlásil nebo je z okolností zřejmé, že zboží do souladu neuvede v přiměřené době či bez významných obtíží pro spotřebitele.</w:t>
            </w:r>
          </w:p>
        </w:tc>
      </w:tr>
      <w:tr w:rsidR="008C32E9" w:rsidRPr="00567928" w:rsidTr="00952775">
        <w:trPr>
          <w:trHeight w:val="1200"/>
        </w:trPr>
        <w:tc>
          <w:tcPr>
            <w:tcW w:w="1405" w:type="dxa"/>
          </w:tcPr>
          <w:p w:rsidR="008C32E9" w:rsidRPr="006904B0" w:rsidRDefault="008C32E9" w:rsidP="0081310C">
            <w:pPr>
              <w:spacing w:after="0" w:line="240" w:lineRule="auto"/>
              <w:jc w:val="center"/>
              <w:rPr>
                <w:color w:val="FF0000"/>
              </w:rPr>
            </w:pPr>
            <w:r w:rsidRPr="004914FD">
              <w:t>§ 21</w:t>
            </w:r>
            <w:r w:rsidR="0081310C">
              <w:t>71</w:t>
            </w:r>
            <w:r w:rsidRPr="004914FD">
              <w:t xml:space="preserve"> odst. 2</w:t>
            </w:r>
          </w:p>
        </w:tc>
        <w:tc>
          <w:tcPr>
            <w:tcW w:w="5003" w:type="dxa"/>
          </w:tcPr>
          <w:p w:rsidR="008C32E9" w:rsidRPr="004914FD" w:rsidRDefault="008C32E9" w:rsidP="008C32E9">
            <w:r w:rsidRPr="004914FD">
              <w:t>(2) Přiměřená sleva se určí jako rozdíl mezi hodnotou věci bez vady a vadné věci, kterou kupující obdržel.</w:t>
            </w:r>
          </w:p>
          <w:p w:rsidR="008C32E9" w:rsidRPr="006904B0" w:rsidRDefault="008C32E9" w:rsidP="008C32E9">
            <w:pPr>
              <w:spacing w:after="0" w:line="240" w:lineRule="auto"/>
              <w:rPr>
                <w:color w:val="FF0000"/>
              </w:rPr>
            </w:pPr>
          </w:p>
        </w:tc>
        <w:tc>
          <w:tcPr>
            <w:tcW w:w="1432" w:type="dxa"/>
          </w:tcPr>
          <w:p w:rsidR="008C32E9" w:rsidRDefault="008C32E9" w:rsidP="008C32E9">
            <w:pPr>
              <w:spacing w:after="0" w:line="240" w:lineRule="auto"/>
            </w:pPr>
            <w:r w:rsidRPr="00691EC8">
              <w:t>32019L</w:t>
            </w:r>
            <w:r>
              <w:t>0771</w:t>
            </w:r>
          </w:p>
          <w:p w:rsidR="008C32E9" w:rsidRPr="00691EC8" w:rsidRDefault="008C32E9" w:rsidP="008C32E9">
            <w:pPr>
              <w:spacing w:after="0" w:line="240" w:lineRule="auto"/>
            </w:pPr>
          </w:p>
        </w:tc>
        <w:tc>
          <w:tcPr>
            <w:tcW w:w="1828" w:type="dxa"/>
          </w:tcPr>
          <w:p w:rsidR="008C32E9" w:rsidRDefault="008C32E9" w:rsidP="008C32E9">
            <w:pPr>
              <w:spacing w:after="0" w:line="240" w:lineRule="auto"/>
            </w:pPr>
            <w:r>
              <w:t>Článek 15</w:t>
            </w:r>
          </w:p>
        </w:tc>
        <w:tc>
          <w:tcPr>
            <w:tcW w:w="4657" w:type="dxa"/>
          </w:tcPr>
          <w:p w:rsidR="008C32E9" w:rsidRDefault="008C32E9" w:rsidP="008C32E9">
            <w:pPr>
              <w:spacing w:after="0" w:line="240" w:lineRule="auto"/>
            </w:pPr>
            <w:r>
              <w:t>Snížení ceny</w:t>
            </w:r>
          </w:p>
          <w:p w:rsidR="008C32E9" w:rsidRPr="00CA3DEA" w:rsidRDefault="008C32E9" w:rsidP="008C32E9">
            <w:pPr>
              <w:spacing w:after="0" w:line="240" w:lineRule="auto"/>
            </w:pPr>
            <w:r w:rsidRPr="00027AB5">
              <w:t>Snížení ceny musí být přiměřené k poklesu hodnoty zboží, které spotřebitel obdržel, ve srovnání s hodnotou, kterou by zboží mělo, kdyby bylo v souladu se smlouvou.</w:t>
            </w:r>
          </w:p>
        </w:tc>
      </w:tr>
      <w:tr w:rsidR="008C32E9" w:rsidRPr="00567928" w:rsidTr="00261162">
        <w:trPr>
          <w:trHeight w:val="919"/>
        </w:trPr>
        <w:tc>
          <w:tcPr>
            <w:tcW w:w="1405" w:type="dxa"/>
          </w:tcPr>
          <w:p w:rsidR="008C32E9" w:rsidRPr="00712081" w:rsidRDefault="008C32E9" w:rsidP="0081310C">
            <w:pPr>
              <w:spacing w:after="0" w:line="240" w:lineRule="auto"/>
              <w:jc w:val="center"/>
            </w:pPr>
            <w:r w:rsidRPr="00712081">
              <w:t xml:space="preserve">§ </w:t>
            </w:r>
            <w:r w:rsidR="0081310C">
              <w:t>2171</w:t>
            </w:r>
            <w:r w:rsidRPr="00712081">
              <w:t xml:space="preserve"> odst. 3</w:t>
            </w:r>
          </w:p>
        </w:tc>
        <w:tc>
          <w:tcPr>
            <w:tcW w:w="5003" w:type="dxa"/>
          </w:tcPr>
          <w:p w:rsidR="008C32E9" w:rsidRPr="006904B0" w:rsidRDefault="008C32E9" w:rsidP="0081310C">
            <w:pPr>
              <w:rPr>
                <w:color w:val="FF0000"/>
              </w:rPr>
            </w:pPr>
            <w:r w:rsidRPr="00712081">
              <w:t>(3) Kupující nemůže odstoupit od smlouvy, je-li vada věci jen nevýznamná</w:t>
            </w:r>
            <w:r w:rsidR="0081310C">
              <w:t>; m</w:t>
            </w:r>
            <w:r w:rsidRPr="00712081">
              <w:t xml:space="preserve">á se za to, že vada </w:t>
            </w:r>
            <w:r w:rsidR="0081310C" w:rsidRPr="00712081">
              <w:t xml:space="preserve">není </w:t>
            </w:r>
            <w:r w:rsidRPr="00712081">
              <w:t>nevýznamná. Ustanovení § 2110 a 2111 se nepoužijí.</w:t>
            </w:r>
          </w:p>
        </w:tc>
        <w:tc>
          <w:tcPr>
            <w:tcW w:w="1432" w:type="dxa"/>
          </w:tcPr>
          <w:p w:rsidR="008C32E9" w:rsidRPr="00691EC8" w:rsidRDefault="008C32E9" w:rsidP="008C32E9">
            <w:pPr>
              <w:spacing w:after="0" w:line="240" w:lineRule="auto"/>
            </w:pPr>
            <w:r w:rsidRPr="00691EC8">
              <w:t>32019L</w:t>
            </w:r>
            <w:r>
              <w:t>0771</w:t>
            </w:r>
          </w:p>
        </w:tc>
        <w:tc>
          <w:tcPr>
            <w:tcW w:w="1828" w:type="dxa"/>
          </w:tcPr>
          <w:p w:rsidR="008C32E9" w:rsidRDefault="008C32E9" w:rsidP="008C32E9">
            <w:pPr>
              <w:spacing w:after="0" w:line="240" w:lineRule="auto"/>
            </w:pPr>
            <w:r>
              <w:t>Článek 13 odst. 5</w:t>
            </w:r>
          </w:p>
        </w:tc>
        <w:tc>
          <w:tcPr>
            <w:tcW w:w="4657" w:type="dxa"/>
          </w:tcPr>
          <w:p w:rsidR="008C32E9" w:rsidRPr="00CA3DEA" w:rsidRDefault="008C32E9" w:rsidP="008C32E9">
            <w:pPr>
              <w:spacing w:after="0" w:line="240" w:lineRule="auto"/>
            </w:pPr>
            <w:r w:rsidRPr="00DA6D02">
              <w:t>5.</w:t>
            </w:r>
            <w:r>
              <w:t xml:space="preserve"> </w:t>
            </w:r>
            <w:r w:rsidRPr="00DA6D02">
              <w:t>Spotřebitel nemá právo na ukončení smlouvy, je-li nesoulad pouze nevýznamný. Důkazní břemeno ohledně prokázání toho, zda je nesoulad nevýznamný, nese prodávající.</w:t>
            </w:r>
          </w:p>
        </w:tc>
      </w:tr>
      <w:tr w:rsidR="008C32E9" w:rsidRPr="00567928" w:rsidTr="00DD0835">
        <w:trPr>
          <w:trHeight w:val="836"/>
        </w:trPr>
        <w:tc>
          <w:tcPr>
            <w:tcW w:w="1405" w:type="dxa"/>
          </w:tcPr>
          <w:p w:rsidR="008C32E9" w:rsidRPr="00712081" w:rsidRDefault="008C32E9" w:rsidP="0081310C">
            <w:pPr>
              <w:spacing w:after="0" w:line="240" w:lineRule="auto"/>
              <w:jc w:val="center"/>
            </w:pPr>
            <w:r w:rsidRPr="00712081">
              <w:t xml:space="preserve">§ </w:t>
            </w:r>
            <w:r w:rsidR="0081310C">
              <w:t>2171</w:t>
            </w:r>
            <w:r w:rsidRPr="00712081">
              <w:t xml:space="preserve"> odst. 4</w:t>
            </w:r>
          </w:p>
        </w:tc>
        <w:tc>
          <w:tcPr>
            <w:tcW w:w="5003" w:type="dxa"/>
          </w:tcPr>
          <w:p w:rsidR="008C32E9" w:rsidRPr="005C62B7" w:rsidRDefault="008C32E9" w:rsidP="008C32E9">
            <w:r w:rsidRPr="00712081">
              <w:t>(4) Odstoupí-li kupující od smlouvy, prodávající vrátí kupujícímu kupní cenu bez zbytečného odkladu poté, co obdrží věc nebo co mu ku</w:t>
            </w:r>
            <w:r>
              <w:t>pující prokáže, že věc odeslal.</w:t>
            </w:r>
          </w:p>
        </w:tc>
        <w:tc>
          <w:tcPr>
            <w:tcW w:w="1432" w:type="dxa"/>
          </w:tcPr>
          <w:p w:rsidR="008C32E9" w:rsidRPr="00691EC8" w:rsidRDefault="008C32E9" w:rsidP="008C32E9">
            <w:pPr>
              <w:spacing w:after="0" w:line="240" w:lineRule="auto"/>
            </w:pPr>
            <w:r w:rsidRPr="00691EC8">
              <w:t>32019L</w:t>
            </w:r>
            <w:r>
              <w:t>0771</w:t>
            </w:r>
          </w:p>
        </w:tc>
        <w:tc>
          <w:tcPr>
            <w:tcW w:w="1828" w:type="dxa"/>
          </w:tcPr>
          <w:p w:rsidR="008C32E9" w:rsidRDefault="008C32E9" w:rsidP="008C32E9">
            <w:pPr>
              <w:spacing w:after="0" w:line="240" w:lineRule="auto"/>
            </w:pPr>
            <w:r>
              <w:t>Článek 16 odst. 3</w:t>
            </w:r>
          </w:p>
        </w:tc>
        <w:tc>
          <w:tcPr>
            <w:tcW w:w="4657" w:type="dxa"/>
          </w:tcPr>
          <w:p w:rsidR="008C32E9" w:rsidRDefault="008C32E9" w:rsidP="008C32E9">
            <w:pPr>
              <w:spacing w:after="0" w:line="240" w:lineRule="auto"/>
            </w:pPr>
            <w:r w:rsidRPr="00027AB5">
              <w:t>3.</w:t>
            </w:r>
            <w:r>
              <w:t xml:space="preserve"> </w:t>
            </w:r>
            <w:r w:rsidRPr="00027AB5">
              <w:t>Pokud spotřebitel ukončí kupní smlouvu jako celek nebo v souladu s odstavcem 2 ve vztahu k některému zboží dodanému podle kupní smlouvy:</w:t>
            </w:r>
          </w:p>
          <w:p w:rsidR="008C32E9" w:rsidRDefault="008C32E9" w:rsidP="008C32E9">
            <w:pPr>
              <w:spacing w:after="0" w:line="240" w:lineRule="auto"/>
            </w:pPr>
            <w:r>
              <w:t>…</w:t>
            </w:r>
          </w:p>
          <w:p w:rsidR="008C32E9" w:rsidRPr="00CA3DEA" w:rsidRDefault="008C32E9" w:rsidP="008C32E9">
            <w:pPr>
              <w:spacing w:after="0" w:line="240" w:lineRule="auto"/>
            </w:pPr>
            <w:r w:rsidRPr="00027AB5">
              <w:t>b)</w:t>
            </w:r>
            <w:r>
              <w:t xml:space="preserve"> </w:t>
            </w:r>
            <w:r w:rsidRPr="00027AB5">
              <w:t>prodávající vrátí spotřebiteli zpět cenu zaplacenou za zboží po obdržení zboží nebo poté, co mu spotřebitel poskytne důkaz o tom, že zboží odeslal zpět.</w:t>
            </w:r>
          </w:p>
        </w:tc>
      </w:tr>
      <w:tr w:rsidR="008C32E9" w:rsidRPr="00567928" w:rsidTr="00952775">
        <w:trPr>
          <w:trHeight w:val="1200"/>
        </w:trPr>
        <w:tc>
          <w:tcPr>
            <w:tcW w:w="1405" w:type="dxa"/>
          </w:tcPr>
          <w:p w:rsidR="008C32E9" w:rsidRPr="006904B0" w:rsidRDefault="008C32E9" w:rsidP="0081310C">
            <w:pPr>
              <w:spacing w:after="0" w:line="240" w:lineRule="auto"/>
              <w:jc w:val="center"/>
              <w:rPr>
                <w:color w:val="FF0000"/>
              </w:rPr>
            </w:pPr>
            <w:r w:rsidRPr="000522EA">
              <w:t xml:space="preserve">§ </w:t>
            </w:r>
            <w:r w:rsidR="0081310C">
              <w:t>2173</w:t>
            </w:r>
          </w:p>
        </w:tc>
        <w:tc>
          <w:tcPr>
            <w:tcW w:w="5003" w:type="dxa"/>
          </w:tcPr>
          <w:p w:rsidR="008C32E9" w:rsidRPr="005C62B7" w:rsidRDefault="008C32E9" w:rsidP="008C32E9">
            <w:pPr>
              <w:rPr>
                <w:i/>
                <w:u w:val="single"/>
              </w:rPr>
            </w:pPr>
            <w:r w:rsidRPr="00EF7236">
              <w:t xml:space="preserve">Dokud prodávající nesplní své povinnosti z vadného plnění, nemusí kupující platit dosud neuhrazenou </w:t>
            </w:r>
            <w:r>
              <w:t xml:space="preserve">kupní </w:t>
            </w:r>
            <w:r w:rsidRPr="00EF7236">
              <w:t>cenu nebo její část.</w:t>
            </w:r>
          </w:p>
        </w:tc>
        <w:tc>
          <w:tcPr>
            <w:tcW w:w="1432" w:type="dxa"/>
          </w:tcPr>
          <w:p w:rsidR="008C32E9" w:rsidRDefault="008C32E9" w:rsidP="008C32E9">
            <w:pPr>
              <w:spacing w:after="0" w:line="240" w:lineRule="auto"/>
            </w:pPr>
            <w:r w:rsidRPr="00691EC8">
              <w:t>32019L</w:t>
            </w:r>
            <w:r>
              <w:t>0771</w:t>
            </w:r>
          </w:p>
          <w:p w:rsidR="008C32E9" w:rsidRPr="00691EC8" w:rsidRDefault="008C32E9" w:rsidP="008C32E9">
            <w:pPr>
              <w:spacing w:after="0" w:line="240" w:lineRule="auto"/>
            </w:pPr>
          </w:p>
        </w:tc>
        <w:tc>
          <w:tcPr>
            <w:tcW w:w="1828" w:type="dxa"/>
          </w:tcPr>
          <w:p w:rsidR="008C32E9" w:rsidRDefault="008C32E9" w:rsidP="008C32E9">
            <w:pPr>
              <w:spacing w:after="0" w:line="240" w:lineRule="auto"/>
            </w:pPr>
            <w:r>
              <w:t>Článek 13 odst. 6</w:t>
            </w:r>
          </w:p>
        </w:tc>
        <w:tc>
          <w:tcPr>
            <w:tcW w:w="4657" w:type="dxa"/>
          </w:tcPr>
          <w:p w:rsidR="008C32E9" w:rsidRPr="00CA3DEA" w:rsidRDefault="008C32E9" w:rsidP="008C32E9">
            <w:pPr>
              <w:spacing w:after="0" w:line="240" w:lineRule="auto"/>
            </w:pPr>
            <w:r w:rsidRPr="00DA6D02">
              <w:t>6.</w:t>
            </w:r>
            <w:r>
              <w:t xml:space="preserve"> </w:t>
            </w:r>
            <w:r w:rsidRPr="00DA6D02">
              <w:t>Spotřebitel má právo odepřít platbu jakékoli nesplacené části ceny nebo její části do té doby, než prodávající splní povinnosti prodávajícího podle této směrnice. Členské státy mohou stanovit podmínky a způsob výkonu práva spotřebitele na odepření platby.</w:t>
            </w:r>
          </w:p>
        </w:tc>
      </w:tr>
      <w:tr w:rsidR="008C32E9" w:rsidRPr="00567928" w:rsidTr="00952775">
        <w:trPr>
          <w:trHeight w:val="1200"/>
        </w:trPr>
        <w:tc>
          <w:tcPr>
            <w:tcW w:w="1405" w:type="dxa"/>
          </w:tcPr>
          <w:p w:rsidR="008C32E9" w:rsidRPr="00CE639A" w:rsidRDefault="008C32E9" w:rsidP="008C32E9">
            <w:pPr>
              <w:spacing w:after="0" w:line="240" w:lineRule="auto"/>
              <w:jc w:val="center"/>
            </w:pPr>
            <w:r w:rsidRPr="00CE639A">
              <w:t>§ 2174</w:t>
            </w:r>
          </w:p>
        </w:tc>
        <w:tc>
          <w:tcPr>
            <w:tcW w:w="5003" w:type="dxa"/>
          </w:tcPr>
          <w:p w:rsidR="008C32E9" w:rsidRPr="00CE639A" w:rsidRDefault="008C32E9" w:rsidP="008C32E9">
            <w:r w:rsidRPr="00CE639A">
              <w:t>Ujednají-li strany ještě předtím, než kupující vytkl vadu věci, že se jeho práva omezí nebo že zanikají, nepřihlíží se k tomu.</w:t>
            </w:r>
          </w:p>
          <w:p w:rsidR="008C32E9" w:rsidRPr="00CE639A" w:rsidRDefault="008C32E9" w:rsidP="008C32E9"/>
        </w:tc>
        <w:tc>
          <w:tcPr>
            <w:tcW w:w="1432" w:type="dxa"/>
          </w:tcPr>
          <w:p w:rsidR="008C32E9" w:rsidRPr="00691EC8" w:rsidRDefault="008C32E9" w:rsidP="008C32E9">
            <w:pPr>
              <w:spacing w:after="0" w:line="240" w:lineRule="auto"/>
            </w:pPr>
            <w:r w:rsidRPr="00691EC8">
              <w:t>32019L</w:t>
            </w:r>
            <w:r>
              <w:t>0771</w:t>
            </w:r>
          </w:p>
        </w:tc>
        <w:tc>
          <w:tcPr>
            <w:tcW w:w="1828" w:type="dxa"/>
          </w:tcPr>
          <w:p w:rsidR="008C32E9" w:rsidRDefault="008C32E9" w:rsidP="008C32E9">
            <w:pPr>
              <w:spacing w:after="0" w:line="240" w:lineRule="auto"/>
            </w:pPr>
            <w:r>
              <w:t>Článek 21 odst. 1</w:t>
            </w:r>
          </w:p>
        </w:tc>
        <w:tc>
          <w:tcPr>
            <w:tcW w:w="4657" w:type="dxa"/>
          </w:tcPr>
          <w:p w:rsidR="008C32E9" w:rsidRPr="00CA3DEA" w:rsidRDefault="008C32E9" w:rsidP="008C32E9">
            <w:pPr>
              <w:spacing w:after="0" w:line="240" w:lineRule="auto"/>
            </w:pPr>
            <w:r>
              <w:t xml:space="preserve">1. </w:t>
            </w:r>
            <w:r w:rsidRPr="006F732E">
              <w:t>Pokud není v této směrnici stanoveno jinak, jakákoli smluvní dohoda, která k újmě spotřebitele vylučuje použití vnitrostátních opatření provádějících tuto směrnici, odchyluje se od nich nebo mění jejich účinek před tím, než byl prodávající upozorněn spotřebitelem na nesoulad zboží, není pro spotřebitele závazná.</w:t>
            </w:r>
          </w:p>
        </w:tc>
      </w:tr>
      <w:tr w:rsidR="008C32E9" w:rsidRPr="00567928" w:rsidTr="00261162">
        <w:trPr>
          <w:trHeight w:val="360"/>
        </w:trPr>
        <w:tc>
          <w:tcPr>
            <w:tcW w:w="1405" w:type="dxa"/>
          </w:tcPr>
          <w:p w:rsidR="008C32E9" w:rsidRPr="0015338E" w:rsidRDefault="008C32E9" w:rsidP="008C32E9">
            <w:pPr>
              <w:spacing w:after="0" w:line="240" w:lineRule="auto"/>
              <w:jc w:val="center"/>
            </w:pPr>
            <w:r w:rsidRPr="0015338E">
              <w:t>§ 2174a odst. 1</w:t>
            </w:r>
          </w:p>
        </w:tc>
        <w:tc>
          <w:tcPr>
            <w:tcW w:w="5003" w:type="dxa"/>
          </w:tcPr>
          <w:p w:rsidR="0081310C" w:rsidRDefault="0081310C" w:rsidP="0081310C">
            <w:pPr>
              <w:spacing w:after="0" w:line="240" w:lineRule="auto"/>
            </w:pPr>
            <w:r>
              <w:t>(1) Poskytovatel záruky vydá kupujícímu nejpozději při převzetí věci potvrzení o záruce za jakost (záruční list) v textové podobě. Záruční list musí být sepsán jasným a srozumitelným jazykem a musí obsahovat</w:t>
            </w:r>
          </w:p>
          <w:p w:rsidR="0081310C" w:rsidRDefault="0081310C" w:rsidP="0081310C">
            <w:pPr>
              <w:spacing w:after="0" w:line="240" w:lineRule="auto"/>
            </w:pPr>
            <w:r>
              <w:t>a) údaj, že má kupující ze zákona právo vůči prodávajícímu na bezplatnou nápravu a že toto právo není zárukou za jakost dotčeno, a</w:t>
            </w:r>
          </w:p>
          <w:p w:rsidR="008C32E9" w:rsidRPr="0015338E" w:rsidRDefault="0081310C" w:rsidP="0081310C">
            <w:pPr>
              <w:spacing w:after="0" w:line="240" w:lineRule="auto"/>
            </w:pPr>
            <w:r>
              <w:t>b) označení věci, na niž se záruka vztahuje, obsah záruky, jméno a bydliště nebo sídlo poskytovatele záruky, postup k uplatnění práv ze záruky a podmínky záruky.</w:t>
            </w:r>
          </w:p>
        </w:tc>
        <w:tc>
          <w:tcPr>
            <w:tcW w:w="1432" w:type="dxa"/>
          </w:tcPr>
          <w:p w:rsidR="008C32E9" w:rsidRPr="00691EC8" w:rsidRDefault="008C32E9" w:rsidP="008C32E9">
            <w:pPr>
              <w:spacing w:after="0" w:line="240" w:lineRule="auto"/>
            </w:pPr>
            <w:r w:rsidRPr="00691EC8">
              <w:t>32019L</w:t>
            </w:r>
            <w:r>
              <w:t>0771</w:t>
            </w:r>
          </w:p>
        </w:tc>
        <w:tc>
          <w:tcPr>
            <w:tcW w:w="1828" w:type="dxa"/>
          </w:tcPr>
          <w:p w:rsidR="008C32E9" w:rsidRDefault="008C32E9" w:rsidP="008C32E9">
            <w:pPr>
              <w:spacing w:after="0" w:line="240" w:lineRule="auto"/>
            </w:pPr>
            <w:r>
              <w:t>Článek 17 odst. 2</w:t>
            </w:r>
          </w:p>
        </w:tc>
        <w:tc>
          <w:tcPr>
            <w:tcW w:w="4657" w:type="dxa"/>
          </w:tcPr>
          <w:p w:rsidR="008C32E9" w:rsidRDefault="008C32E9" w:rsidP="008C32E9">
            <w:pPr>
              <w:spacing w:after="0" w:line="240" w:lineRule="auto"/>
            </w:pPr>
            <w:r w:rsidRPr="004824FC">
              <w:t>2.</w:t>
            </w:r>
            <w:r>
              <w:t xml:space="preserve"> </w:t>
            </w:r>
            <w:r w:rsidRPr="004824FC">
              <w:t>Prohlášení o obchodní záruce se spotřebiteli poskytne na trvalém nosiči nejpozději v době dodání zboží. Prohlášení o obchodní záruce musí být sepsáno jasným a srozumitelným jazykem. Musí zahrnovat tyto prvky:</w:t>
            </w:r>
          </w:p>
          <w:p w:rsidR="008C32E9" w:rsidRDefault="008C32E9" w:rsidP="008C32E9">
            <w:pPr>
              <w:spacing w:after="0" w:line="240" w:lineRule="auto"/>
            </w:pPr>
            <w:r w:rsidRPr="004824FC">
              <w:t>a)</w:t>
            </w:r>
            <w:r>
              <w:t xml:space="preserve"> </w:t>
            </w:r>
            <w:r w:rsidRPr="004824FC">
              <w:t>jasné uvedení toho, že spotřebitel má v případě nesouladu zboží zákonný nárok na bezplatnou nápravu prodávajícím a že tato náprava není obchodní zárukou dotčena;</w:t>
            </w:r>
          </w:p>
          <w:p w:rsidR="008C32E9" w:rsidRDefault="008C32E9" w:rsidP="008C32E9">
            <w:pPr>
              <w:spacing w:after="0" w:line="240" w:lineRule="auto"/>
            </w:pPr>
            <w:r w:rsidRPr="004824FC">
              <w:t>b)</w:t>
            </w:r>
            <w:r>
              <w:t xml:space="preserve"> </w:t>
            </w:r>
            <w:r w:rsidRPr="004824FC">
              <w:t>jméno a adresu poskytovatele záruky;</w:t>
            </w:r>
          </w:p>
          <w:p w:rsidR="008C32E9" w:rsidRDefault="008C32E9" w:rsidP="008C32E9">
            <w:pPr>
              <w:spacing w:after="0" w:line="240" w:lineRule="auto"/>
            </w:pPr>
            <w:r w:rsidRPr="004824FC">
              <w:t>c)</w:t>
            </w:r>
            <w:r>
              <w:t xml:space="preserve"> </w:t>
            </w:r>
            <w:r w:rsidRPr="004824FC">
              <w:t>postup, který má spotřebitel použít k uplatnění obchodní záruky;</w:t>
            </w:r>
          </w:p>
          <w:p w:rsidR="008C32E9" w:rsidRDefault="008C32E9" w:rsidP="008C32E9">
            <w:pPr>
              <w:spacing w:after="0" w:line="240" w:lineRule="auto"/>
            </w:pPr>
            <w:r w:rsidRPr="004824FC">
              <w:t>d)</w:t>
            </w:r>
            <w:r>
              <w:t xml:space="preserve"> </w:t>
            </w:r>
            <w:r w:rsidRPr="004824FC">
              <w:t>označení zboží, na něž se obchodní záruka vztahuje; a</w:t>
            </w:r>
          </w:p>
          <w:p w:rsidR="008C32E9" w:rsidRPr="00CA3DEA" w:rsidRDefault="008C32E9" w:rsidP="008C32E9">
            <w:pPr>
              <w:spacing w:after="0" w:line="240" w:lineRule="auto"/>
            </w:pPr>
            <w:r w:rsidRPr="004824FC">
              <w:t>e)</w:t>
            </w:r>
            <w:r>
              <w:t xml:space="preserve"> </w:t>
            </w:r>
            <w:r w:rsidRPr="004824FC">
              <w:t>podmínky obchodní záruky.</w:t>
            </w:r>
          </w:p>
        </w:tc>
      </w:tr>
      <w:tr w:rsidR="008C32E9" w:rsidRPr="00567928" w:rsidTr="00261162">
        <w:trPr>
          <w:trHeight w:val="845"/>
        </w:trPr>
        <w:tc>
          <w:tcPr>
            <w:tcW w:w="1405" w:type="dxa"/>
          </w:tcPr>
          <w:p w:rsidR="008C32E9" w:rsidRPr="00B877E4" w:rsidRDefault="008C32E9" w:rsidP="008C32E9">
            <w:pPr>
              <w:spacing w:after="0" w:line="240" w:lineRule="auto"/>
              <w:jc w:val="center"/>
            </w:pPr>
            <w:r w:rsidRPr="00B877E4">
              <w:t>§ 2174a odst. 2</w:t>
            </w:r>
          </w:p>
        </w:tc>
        <w:tc>
          <w:tcPr>
            <w:tcW w:w="5003" w:type="dxa"/>
          </w:tcPr>
          <w:p w:rsidR="008C32E9" w:rsidRPr="00B877E4" w:rsidRDefault="008C32E9" w:rsidP="008C32E9">
            <w:pPr>
              <w:spacing w:after="0" w:line="240" w:lineRule="auto"/>
            </w:pPr>
            <w:r w:rsidRPr="00B877E4">
              <w:t>(2) Nesplněním povinnosti podle odstavce 1 není platnost záruky dotčena.</w:t>
            </w:r>
          </w:p>
        </w:tc>
        <w:tc>
          <w:tcPr>
            <w:tcW w:w="1432" w:type="dxa"/>
          </w:tcPr>
          <w:p w:rsidR="008C32E9" w:rsidRDefault="008C32E9" w:rsidP="008C32E9">
            <w:pPr>
              <w:spacing w:after="0" w:line="240" w:lineRule="auto"/>
            </w:pPr>
            <w:r w:rsidRPr="00691EC8">
              <w:t>32019L</w:t>
            </w:r>
            <w:r>
              <w:t>0771</w:t>
            </w:r>
          </w:p>
          <w:p w:rsidR="008C32E9" w:rsidRPr="00691EC8" w:rsidRDefault="008C32E9" w:rsidP="008C32E9">
            <w:pPr>
              <w:spacing w:after="0" w:line="240" w:lineRule="auto"/>
            </w:pPr>
          </w:p>
        </w:tc>
        <w:tc>
          <w:tcPr>
            <w:tcW w:w="1828" w:type="dxa"/>
          </w:tcPr>
          <w:p w:rsidR="008C32E9" w:rsidRDefault="008C32E9" w:rsidP="008C32E9">
            <w:pPr>
              <w:spacing w:after="0" w:line="240" w:lineRule="auto"/>
            </w:pPr>
            <w:r>
              <w:t>Článek 17 odst. 3</w:t>
            </w:r>
          </w:p>
        </w:tc>
        <w:tc>
          <w:tcPr>
            <w:tcW w:w="4657" w:type="dxa"/>
          </w:tcPr>
          <w:p w:rsidR="008C32E9" w:rsidRPr="00CA3DEA" w:rsidRDefault="008C32E9" w:rsidP="008C32E9">
            <w:pPr>
              <w:spacing w:after="0" w:line="240" w:lineRule="auto"/>
            </w:pPr>
            <w:r w:rsidRPr="004824FC">
              <w:t>3.</w:t>
            </w:r>
            <w:r>
              <w:t xml:space="preserve"> </w:t>
            </w:r>
            <w:r w:rsidRPr="004824FC">
              <w:t>Nesouladem s ustanovením odstavce 2 není dotčena závazná povaha obchodní záruky pro poskytovatele záruky.</w:t>
            </w:r>
          </w:p>
        </w:tc>
      </w:tr>
      <w:tr w:rsidR="008C32E9" w:rsidRPr="00567928" w:rsidTr="005C62B7">
        <w:trPr>
          <w:trHeight w:val="1200"/>
        </w:trPr>
        <w:tc>
          <w:tcPr>
            <w:tcW w:w="1405" w:type="dxa"/>
            <w:tcBorders>
              <w:bottom w:val="nil"/>
            </w:tcBorders>
          </w:tcPr>
          <w:p w:rsidR="008C32E9" w:rsidRPr="006617F5" w:rsidRDefault="008C32E9" w:rsidP="008C32E9">
            <w:pPr>
              <w:spacing w:after="0" w:line="240" w:lineRule="auto"/>
              <w:jc w:val="center"/>
            </w:pPr>
            <w:r w:rsidRPr="006617F5">
              <w:t>§ 2174b</w:t>
            </w:r>
          </w:p>
        </w:tc>
        <w:tc>
          <w:tcPr>
            <w:tcW w:w="5003" w:type="dxa"/>
            <w:tcBorders>
              <w:bottom w:val="nil"/>
            </w:tcBorders>
          </w:tcPr>
          <w:p w:rsidR="008C32E9" w:rsidRPr="006617F5" w:rsidRDefault="008C32E9" w:rsidP="008C32E9">
            <w:pPr>
              <w:spacing w:after="0" w:line="240" w:lineRule="auto"/>
            </w:pPr>
            <w:r w:rsidRPr="006617F5">
              <w:t>Právo postihu</w:t>
            </w:r>
          </w:p>
          <w:p w:rsidR="0081310C" w:rsidRDefault="0081310C" w:rsidP="0081310C">
            <w:pPr>
              <w:spacing w:after="0" w:line="240" w:lineRule="auto"/>
            </w:pPr>
            <w:r>
              <w:t>(1) Byla-li vada způsobena konáním nebo opomenutím jiné osoby v témže smluvním řetězci, náleží konečnému prodávajícímu náhrada od toho, kdo mu v rámci své podnikatelské činnosti věc prodal nebo kdo byl zavázán poskytovat digitální obsah či službu digitálního obsahu, včetně jejich aktualizace. Náhrada se poskytne ve výši nákladů, které konečný prodávající účelně vynaložil na zjednání nápravy.</w:t>
            </w:r>
          </w:p>
          <w:p w:rsidR="0081310C" w:rsidRDefault="0081310C" w:rsidP="0081310C">
            <w:pPr>
              <w:spacing w:after="0" w:line="240" w:lineRule="auto"/>
            </w:pPr>
            <w:r>
              <w:t>(2) Právo na náhradu nevznikne, věděl-li konečný prodávající o vadě věci v okamžiku jejího převzetí nebo nebyla-li věc určena k uvedení na trh pro spotřebitele.</w:t>
            </w:r>
          </w:p>
          <w:p w:rsidR="0081310C" w:rsidRDefault="0081310C" w:rsidP="0081310C">
            <w:pPr>
              <w:spacing w:after="0" w:line="240" w:lineRule="auto"/>
            </w:pPr>
            <w:r>
              <w:t>(3) K ujednání, které předem vylučuje nebo omezuje právo konečného prodávajícího na náhradu, se nepřihlíží.</w:t>
            </w:r>
          </w:p>
          <w:p w:rsidR="008C32E9" w:rsidRPr="006617F5" w:rsidRDefault="0081310C" w:rsidP="00F87D0A">
            <w:pPr>
              <w:spacing w:after="0" w:line="240" w:lineRule="auto"/>
            </w:pPr>
            <w:r>
              <w:t>(4) Odstavce 1 až 3 se na další osoby v témže smluvním řetězci</w:t>
            </w:r>
            <w:r w:rsidR="00F87D0A">
              <w:t xml:space="preserve"> použijí obdobně</w:t>
            </w:r>
            <w:r>
              <w:t>.</w:t>
            </w:r>
          </w:p>
        </w:tc>
        <w:tc>
          <w:tcPr>
            <w:tcW w:w="1432" w:type="dxa"/>
            <w:tcBorders>
              <w:bottom w:val="nil"/>
            </w:tcBorders>
          </w:tcPr>
          <w:p w:rsidR="008C32E9" w:rsidRPr="00691EC8" w:rsidRDefault="008C32E9" w:rsidP="008C32E9">
            <w:pPr>
              <w:spacing w:after="0" w:line="240" w:lineRule="auto"/>
            </w:pPr>
            <w:r w:rsidRPr="00691EC8">
              <w:t>32019L</w:t>
            </w:r>
            <w:r>
              <w:t>0771</w:t>
            </w:r>
          </w:p>
        </w:tc>
        <w:tc>
          <w:tcPr>
            <w:tcW w:w="1828" w:type="dxa"/>
            <w:tcBorders>
              <w:bottom w:val="nil"/>
            </w:tcBorders>
          </w:tcPr>
          <w:p w:rsidR="008C32E9" w:rsidRDefault="008C32E9" w:rsidP="008C32E9">
            <w:pPr>
              <w:spacing w:after="0" w:line="240" w:lineRule="auto"/>
            </w:pPr>
            <w:r>
              <w:t>Článek 18</w:t>
            </w:r>
          </w:p>
        </w:tc>
        <w:tc>
          <w:tcPr>
            <w:tcW w:w="4657" w:type="dxa"/>
            <w:tcBorders>
              <w:bottom w:val="nil"/>
            </w:tcBorders>
          </w:tcPr>
          <w:p w:rsidR="008C32E9" w:rsidRDefault="008C32E9" w:rsidP="008C32E9">
            <w:pPr>
              <w:spacing w:after="0" w:line="240" w:lineRule="auto"/>
            </w:pPr>
            <w:r>
              <w:t>Právo na nápravu</w:t>
            </w:r>
          </w:p>
          <w:p w:rsidR="008C32E9" w:rsidRPr="00CA3DEA" w:rsidRDefault="008C32E9" w:rsidP="008C32E9">
            <w:pPr>
              <w:spacing w:after="0" w:line="240" w:lineRule="auto"/>
            </w:pPr>
            <w:r w:rsidRPr="00845C77">
              <w:t>Pokud prodávající odpovídá spotřebiteli za nesoulad, který je důsledkem činu nebo opomenutí některé osoby v předchozích článcích řetězce transakcí, včetně opomenutí poskytnout aktualizace pro zboží s digitálními prvky v souladu s čl. 7 odst. 3, má prodávající právo domáhat se nápravy ze strany odpovědné osoby nebo osob v řetězci transakcí. Osobu, u níž má prodávající právo domáhat se nápravy, a příslušná opatření a podmínky výkonu tohoto práva, určí vnitrostátní právo.</w:t>
            </w:r>
          </w:p>
        </w:tc>
      </w:tr>
      <w:tr w:rsidR="008C32E9" w:rsidRPr="00567928" w:rsidTr="005C62B7">
        <w:trPr>
          <w:trHeight w:val="1200"/>
        </w:trPr>
        <w:tc>
          <w:tcPr>
            <w:tcW w:w="1405" w:type="dxa"/>
            <w:tcBorders>
              <w:top w:val="nil"/>
            </w:tcBorders>
          </w:tcPr>
          <w:p w:rsidR="008C32E9" w:rsidRPr="006617F5" w:rsidRDefault="008C32E9" w:rsidP="008C32E9">
            <w:pPr>
              <w:spacing w:after="0" w:line="240" w:lineRule="auto"/>
              <w:jc w:val="center"/>
            </w:pPr>
          </w:p>
        </w:tc>
        <w:tc>
          <w:tcPr>
            <w:tcW w:w="5003" w:type="dxa"/>
            <w:tcBorders>
              <w:top w:val="nil"/>
            </w:tcBorders>
          </w:tcPr>
          <w:p w:rsidR="008C32E9" w:rsidRPr="006617F5" w:rsidRDefault="008C32E9" w:rsidP="008C32E9">
            <w:pPr>
              <w:spacing w:after="0" w:line="240" w:lineRule="auto"/>
            </w:pPr>
          </w:p>
        </w:tc>
        <w:tc>
          <w:tcPr>
            <w:tcW w:w="1432" w:type="dxa"/>
            <w:tcBorders>
              <w:top w:val="nil"/>
            </w:tcBorders>
          </w:tcPr>
          <w:p w:rsidR="008C32E9" w:rsidRPr="00691EC8" w:rsidRDefault="008C32E9" w:rsidP="008C32E9">
            <w:pPr>
              <w:spacing w:after="0" w:line="240" w:lineRule="auto"/>
            </w:pPr>
            <w:r>
              <w:t>32019L</w:t>
            </w:r>
            <w:r w:rsidRPr="00691EC8">
              <w:t>077</w:t>
            </w:r>
            <w:r>
              <w:t>0</w:t>
            </w:r>
          </w:p>
        </w:tc>
        <w:tc>
          <w:tcPr>
            <w:tcW w:w="1828" w:type="dxa"/>
            <w:tcBorders>
              <w:top w:val="nil"/>
            </w:tcBorders>
          </w:tcPr>
          <w:p w:rsidR="008C32E9" w:rsidRDefault="008C32E9" w:rsidP="008C32E9">
            <w:pPr>
              <w:spacing w:after="0" w:line="240" w:lineRule="auto"/>
            </w:pPr>
            <w:r>
              <w:t>Článek 20</w:t>
            </w:r>
          </w:p>
        </w:tc>
        <w:tc>
          <w:tcPr>
            <w:tcW w:w="4657" w:type="dxa"/>
            <w:tcBorders>
              <w:top w:val="nil"/>
            </w:tcBorders>
          </w:tcPr>
          <w:p w:rsidR="008C32E9" w:rsidRDefault="008C32E9" w:rsidP="008C32E9">
            <w:pPr>
              <w:spacing w:after="0" w:line="240" w:lineRule="auto"/>
            </w:pPr>
            <w:r>
              <w:t>Právo na nápravu</w:t>
            </w:r>
          </w:p>
          <w:p w:rsidR="008C32E9" w:rsidRDefault="008C32E9" w:rsidP="008C32E9">
            <w:pPr>
              <w:spacing w:after="0" w:line="240" w:lineRule="auto"/>
            </w:pPr>
            <w:r w:rsidRPr="0018152C">
              <w:t xml:space="preserve">Pokud obchodník odpovídá spotřebiteli za jakékoli neposkytnutí digitálního obsahu nebo digitální služby, nebo za nesoulad, který je důsledkem jednání nebo opomenutí některé osoby v předchozích článcích řetězce transakcí, má obchodník právo domáhat se nápravy vůči dotyčné osobě nebo osobám odpovědným v řetězci obchodních transakcí. </w:t>
            </w:r>
            <w:r w:rsidRPr="0018152C">
              <w:lastRenderedPageBreak/>
              <w:t>Osobu, vůči níž má obchodník právo domáhat se nápravy, a příslušná opatření a podmínky výkonu tohoto práva, určí vnitrostátní právo.</w:t>
            </w:r>
          </w:p>
        </w:tc>
      </w:tr>
      <w:tr w:rsidR="008C32E9" w:rsidRPr="00567928" w:rsidTr="0081310C">
        <w:trPr>
          <w:trHeight w:val="1284"/>
        </w:trPr>
        <w:tc>
          <w:tcPr>
            <w:tcW w:w="1405" w:type="dxa"/>
            <w:tcBorders>
              <w:bottom w:val="nil"/>
            </w:tcBorders>
          </w:tcPr>
          <w:p w:rsidR="008C32E9" w:rsidRPr="00960EBC" w:rsidRDefault="008C32E9" w:rsidP="008C32E9">
            <w:pPr>
              <w:spacing w:after="0" w:line="240" w:lineRule="auto"/>
              <w:jc w:val="center"/>
            </w:pPr>
            <w:r w:rsidRPr="00960EBC">
              <w:lastRenderedPageBreak/>
              <w:t>§ 2389a odst. 1</w:t>
            </w:r>
          </w:p>
        </w:tc>
        <w:tc>
          <w:tcPr>
            <w:tcW w:w="5003" w:type="dxa"/>
            <w:tcBorders>
              <w:bottom w:val="nil"/>
            </w:tcBorders>
          </w:tcPr>
          <w:p w:rsidR="0081310C" w:rsidRDefault="0081310C" w:rsidP="0081310C">
            <w:pPr>
              <w:spacing w:after="0" w:line="240" w:lineRule="auto"/>
            </w:pPr>
            <w:r>
              <w:t>(1) Smlouvou o poskytování digitálního obsahu se poskytovatel zavazuje zpřístupnit uživateli věc v digitální podobě (digitální obsah) k užívání pro vlastní potřebu a uživatel se zavazuje platit za to odměnu.</w:t>
            </w:r>
          </w:p>
          <w:p w:rsidR="008C32E9" w:rsidRPr="00960EBC" w:rsidRDefault="008C32E9" w:rsidP="0081310C">
            <w:pPr>
              <w:spacing w:after="0" w:line="240" w:lineRule="auto"/>
            </w:pPr>
          </w:p>
        </w:tc>
        <w:tc>
          <w:tcPr>
            <w:tcW w:w="1432" w:type="dxa"/>
            <w:tcBorders>
              <w:bottom w:val="nil"/>
            </w:tcBorders>
          </w:tcPr>
          <w:p w:rsidR="008C32E9" w:rsidRPr="00691EC8" w:rsidRDefault="008C32E9" w:rsidP="008C32E9">
            <w:pPr>
              <w:spacing w:after="0" w:line="240" w:lineRule="auto"/>
            </w:pPr>
            <w:r w:rsidRPr="00691EC8">
              <w:t>32019L077</w:t>
            </w:r>
            <w:r>
              <w:t>0</w:t>
            </w:r>
          </w:p>
        </w:tc>
        <w:tc>
          <w:tcPr>
            <w:tcW w:w="1828" w:type="dxa"/>
            <w:tcBorders>
              <w:bottom w:val="nil"/>
            </w:tcBorders>
          </w:tcPr>
          <w:p w:rsidR="008C32E9" w:rsidRPr="00052FDE" w:rsidRDefault="008C32E9" w:rsidP="008C32E9">
            <w:pPr>
              <w:spacing w:after="0" w:line="240" w:lineRule="auto"/>
            </w:pPr>
            <w:r w:rsidRPr="00052FDE">
              <w:t>Článek 3 odst. 1</w:t>
            </w:r>
          </w:p>
        </w:tc>
        <w:tc>
          <w:tcPr>
            <w:tcW w:w="4657" w:type="dxa"/>
            <w:tcBorders>
              <w:bottom w:val="nil"/>
            </w:tcBorders>
          </w:tcPr>
          <w:p w:rsidR="008C32E9" w:rsidRDefault="00DA38D9" w:rsidP="00DA38D9">
            <w:r>
              <w:t xml:space="preserve">1. </w:t>
            </w:r>
            <w:r w:rsidR="008C32E9">
              <w:t>Tato směrnice se použije na každou smlouvu, na jejímž základě obchodník poskytuje nebo se zavazuje poskytovat digitální obsah nebo digitální službu spotřebiteli a spotřebitel platí nebo se zavazuje platit cenu.</w:t>
            </w:r>
          </w:p>
          <w:p w:rsidR="00DA38D9" w:rsidRDefault="00DA38D9" w:rsidP="00DA38D9"/>
        </w:tc>
      </w:tr>
      <w:tr w:rsidR="0081310C" w:rsidRPr="00567928" w:rsidTr="0081310C">
        <w:trPr>
          <w:trHeight w:val="565"/>
        </w:trPr>
        <w:tc>
          <w:tcPr>
            <w:tcW w:w="1405" w:type="dxa"/>
            <w:tcBorders>
              <w:top w:val="nil"/>
              <w:bottom w:val="nil"/>
            </w:tcBorders>
          </w:tcPr>
          <w:p w:rsidR="0081310C" w:rsidRPr="00960EBC" w:rsidRDefault="0081310C" w:rsidP="0081310C">
            <w:pPr>
              <w:spacing w:after="0" w:line="240" w:lineRule="auto"/>
              <w:jc w:val="center"/>
            </w:pPr>
          </w:p>
        </w:tc>
        <w:tc>
          <w:tcPr>
            <w:tcW w:w="5003" w:type="dxa"/>
            <w:tcBorders>
              <w:top w:val="nil"/>
              <w:bottom w:val="nil"/>
            </w:tcBorders>
          </w:tcPr>
          <w:p w:rsidR="0081310C" w:rsidRDefault="0081310C" w:rsidP="0081310C">
            <w:pPr>
              <w:spacing w:after="0" w:line="240" w:lineRule="auto"/>
            </w:pPr>
          </w:p>
        </w:tc>
        <w:tc>
          <w:tcPr>
            <w:tcW w:w="1432" w:type="dxa"/>
            <w:tcBorders>
              <w:top w:val="nil"/>
              <w:bottom w:val="nil"/>
            </w:tcBorders>
          </w:tcPr>
          <w:p w:rsidR="0081310C" w:rsidRPr="00C707CA" w:rsidRDefault="0081310C" w:rsidP="0081310C">
            <w:pPr>
              <w:spacing w:after="0" w:line="240" w:lineRule="auto"/>
            </w:pPr>
            <w:r>
              <w:t>32011L0083</w:t>
            </w:r>
          </w:p>
        </w:tc>
        <w:tc>
          <w:tcPr>
            <w:tcW w:w="1828" w:type="dxa"/>
            <w:tcBorders>
              <w:top w:val="nil"/>
              <w:bottom w:val="nil"/>
            </w:tcBorders>
          </w:tcPr>
          <w:p w:rsidR="0081310C" w:rsidRPr="00C707CA" w:rsidRDefault="0081310C" w:rsidP="0081310C">
            <w:pPr>
              <w:spacing w:after="0" w:line="240" w:lineRule="auto"/>
            </w:pPr>
            <w:r>
              <w:t>Článek 2 odst. 11</w:t>
            </w:r>
          </w:p>
        </w:tc>
        <w:tc>
          <w:tcPr>
            <w:tcW w:w="4657" w:type="dxa"/>
            <w:tcBorders>
              <w:top w:val="nil"/>
              <w:bottom w:val="nil"/>
            </w:tcBorders>
          </w:tcPr>
          <w:p w:rsidR="0081310C" w:rsidRDefault="0081310C" w:rsidP="0081310C">
            <w:pPr>
              <w:spacing w:after="0" w:line="240" w:lineRule="auto"/>
            </w:pPr>
            <w:r w:rsidRPr="00C707CA">
              <w:t xml:space="preserve">11) </w:t>
            </w:r>
            <w:r>
              <w:t>„</w:t>
            </w:r>
            <w:r w:rsidRPr="00C707CA">
              <w:t>digitálním obsahem</w:t>
            </w:r>
            <w:r>
              <w:t>“</w:t>
            </w:r>
            <w:r w:rsidRPr="00C707CA">
              <w:t xml:space="preserve"> data, která jsou vytvořena a dodána v digitální </w:t>
            </w:r>
            <w:r>
              <w:t>podobě;</w:t>
            </w:r>
          </w:p>
          <w:p w:rsidR="00DA38D9" w:rsidRPr="005C62B7" w:rsidRDefault="00DA38D9" w:rsidP="0081310C">
            <w:pPr>
              <w:spacing w:after="0" w:line="240" w:lineRule="auto"/>
            </w:pPr>
          </w:p>
        </w:tc>
      </w:tr>
      <w:tr w:rsidR="0081310C" w:rsidRPr="00567928" w:rsidTr="0081310C">
        <w:trPr>
          <w:trHeight w:val="545"/>
        </w:trPr>
        <w:tc>
          <w:tcPr>
            <w:tcW w:w="1405" w:type="dxa"/>
            <w:tcBorders>
              <w:top w:val="nil"/>
              <w:bottom w:val="nil"/>
            </w:tcBorders>
          </w:tcPr>
          <w:p w:rsidR="0081310C" w:rsidRPr="00960EBC" w:rsidRDefault="0081310C" w:rsidP="0081310C">
            <w:pPr>
              <w:spacing w:after="0" w:line="240" w:lineRule="auto"/>
              <w:jc w:val="center"/>
            </w:pPr>
          </w:p>
        </w:tc>
        <w:tc>
          <w:tcPr>
            <w:tcW w:w="5003" w:type="dxa"/>
            <w:tcBorders>
              <w:top w:val="nil"/>
              <w:bottom w:val="nil"/>
            </w:tcBorders>
          </w:tcPr>
          <w:p w:rsidR="0081310C" w:rsidRDefault="0081310C" w:rsidP="0081310C">
            <w:pPr>
              <w:spacing w:after="0" w:line="240" w:lineRule="auto"/>
            </w:pPr>
          </w:p>
        </w:tc>
        <w:tc>
          <w:tcPr>
            <w:tcW w:w="1432" w:type="dxa"/>
            <w:tcBorders>
              <w:top w:val="nil"/>
              <w:bottom w:val="nil"/>
            </w:tcBorders>
          </w:tcPr>
          <w:p w:rsidR="0081310C" w:rsidRPr="00C707CA" w:rsidRDefault="0081310C" w:rsidP="0081310C">
            <w:pPr>
              <w:spacing w:after="0" w:line="240" w:lineRule="auto"/>
            </w:pPr>
            <w:r w:rsidRPr="00691EC8">
              <w:t>32019L077</w:t>
            </w:r>
            <w:r>
              <w:t>0</w:t>
            </w:r>
          </w:p>
        </w:tc>
        <w:tc>
          <w:tcPr>
            <w:tcW w:w="1828" w:type="dxa"/>
            <w:tcBorders>
              <w:top w:val="nil"/>
              <w:bottom w:val="nil"/>
            </w:tcBorders>
          </w:tcPr>
          <w:p w:rsidR="0081310C" w:rsidRPr="00C707CA" w:rsidRDefault="0081310C" w:rsidP="0081310C">
            <w:pPr>
              <w:spacing w:after="0" w:line="240" w:lineRule="auto"/>
            </w:pPr>
            <w:r w:rsidRPr="00C707CA">
              <w:t>Článek 2 odst. 1</w:t>
            </w:r>
          </w:p>
        </w:tc>
        <w:tc>
          <w:tcPr>
            <w:tcW w:w="4657" w:type="dxa"/>
            <w:tcBorders>
              <w:top w:val="nil"/>
              <w:bottom w:val="nil"/>
            </w:tcBorders>
          </w:tcPr>
          <w:p w:rsidR="0081310C" w:rsidRDefault="00DA38D9" w:rsidP="00DA38D9">
            <w:r>
              <w:t xml:space="preserve">1) </w:t>
            </w:r>
            <w:r w:rsidR="0081310C" w:rsidRPr="00C707CA">
              <w:t>„digitálním obsahem“ data, která jsou vytvořena a poskytována v digitální podobě;</w:t>
            </w:r>
          </w:p>
          <w:p w:rsidR="00DA38D9" w:rsidRPr="00C707CA" w:rsidRDefault="00DA38D9" w:rsidP="00DA38D9"/>
        </w:tc>
      </w:tr>
      <w:tr w:rsidR="0081310C" w:rsidRPr="00567928" w:rsidTr="0081310C">
        <w:trPr>
          <w:trHeight w:val="564"/>
        </w:trPr>
        <w:tc>
          <w:tcPr>
            <w:tcW w:w="1405" w:type="dxa"/>
            <w:tcBorders>
              <w:top w:val="nil"/>
              <w:bottom w:val="single" w:sz="4" w:space="0" w:color="auto"/>
            </w:tcBorders>
          </w:tcPr>
          <w:p w:rsidR="0081310C" w:rsidRPr="00960EBC" w:rsidRDefault="0081310C" w:rsidP="0081310C">
            <w:pPr>
              <w:spacing w:after="0" w:line="240" w:lineRule="auto"/>
              <w:jc w:val="center"/>
            </w:pPr>
          </w:p>
        </w:tc>
        <w:tc>
          <w:tcPr>
            <w:tcW w:w="5003" w:type="dxa"/>
            <w:tcBorders>
              <w:top w:val="nil"/>
              <w:bottom w:val="single" w:sz="4" w:space="0" w:color="auto"/>
            </w:tcBorders>
          </w:tcPr>
          <w:p w:rsidR="0081310C" w:rsidRDefault="0081310C" w:rsidP="0081310C">
            <w:pPr>
              <w:spacing w:after="0" w:line="240" w:lineRule="auto"/>
            </w:pPr>
          </w:p>
        </w:tc>
        <w:tc>
          <w:tcPr>
            <w:tcW w:w="1432" w:type="dxa"/>
            <w:tcBorders>
              <w:top w:val="nil"/>
              <w:bottom w:val="single" w:sz="4" w:space="0" w:color="auto"/>
            </w:tcBorders>
          </w:tcPr>
          <w:p w:rsidR="0081310C" w:rsidRPr="00C707CA" w:rsidRDefault="0081310C" w:rsidP="0081310C">
            <w:pPr>
              <w:spacing w:after="0" w:line="240" w:lineRule="auto"/>
            </w:pPr>
            <w:r w:rsidRPr="00C707CA">
              <w:t>32019L</w:t>
            </w:r>
            <w:r>
              <w:t>0771</w:t>
            </w:r>
          </w:p>
        </w:tc>
        <w:tc>
          <w:tcPr>
            <w:tcW w:w="1828" w:type="dxa"/>
            <w:tcBorders>
              <w:top w:val="nil"/>
              <w:bottom w:val="single" w:sz="4" w:space="0" w:color="auto"/>
            </w:tcBorders>
          </w:tcPr>
          <w:p w:rsidR="0081310C" w:rsidRPr="00C707CA" w:rsidRDefault="0081310C" w:rsidP="0081310C">
            <w:pPr>
              <w:spacing w:after="0" w:line="240" w:lineRule="auto"/>
            </w:pPr>
            <w:r w:rsidRPr="00C707CA">
              <w:t xml:space="preserve">Článek 2 odst. </w:t>
            </w:r>
            <w:r>
              <w:t>6</w:t>
            </w:r>
          </w:p>
        </w:tc>
        <w:tc>
          <w:tcPr>
            <w:tcW w:w="4657" w:type="dxa"/>
            <w:tcBorders>
              <w:top w:val="nil"/>
              <w:bottom w:val="single" w:sz="4" w:space="0" w:color="auto"/>
            </w:tcBorders>
          </w:tcPr>
          <w:p w:rsidR="0081310C" w:rsidRPr="00C707CA" w:rsidRDefault="0081310C" w:rsidP="0081310C">
            <w:pPr>
              <w:spacing w:after="0" w:line="240" w:lineRule="auto"/>
            </w:pPr>
            <w:r w:rsidRPr="00C707CA">
              <w:t>6) „digitálním obsahem data“, která jsou vytvořena a poskytována v digitální podobě;</w:t>
            </w:r>
          </w:p>
        </w:tc>
      </w:tr>
      <w:tr w:rsidR="008C32E9" w:rsidRPr="00567928" w:rsidTr="0081310C">
        <w:trPr>
          <w:trHeight w:val="992"/>
        </w:trPr>
        <w:tc>
          <w:tcPr>
            <w:tcW w:w="1405" w:type="dxa"/>
            <w:tcBorders>
              <w:top w:val="single" w:sz="4" w:space="0" w:color="auto"/>
            </w:tcBorders>
          </w:tcPr>
          <w:p w:rsidR="008C32E9" w:rsidRPr="00960EBC" w:rsidRDefault="0081310C" w:rsidP="008C32E9">
            <w:pPr>
              <w:spacing w:after="0" w:line="240" w:lineRule="auto"/>
              <w:jc w:val="center"/>
            </w:pPr>
            <w:r>
              <w:t>§ 2389a odst. 2</w:t>
            </w:r>
          </w:p>
        </w:tc>
        <w:tc>
          <w:tcPr>
            <w:tcW w:w="5003" w:type="dxa"/>
            <w:tcBorders>
              <w:top w:val="single" w:sz="4" w:space="0" w:color="auto"/>
            </w:tcBorders>
          </w:tcPr>
          <w:p w:rsidR="008C32E9" w:rsidRPr="00960EBC" w:rsidRDefault="0081310C" w:rsidP="008C32E9">
            <w:pPr>
              <w:spacing w:after="0" w:line="240" w:lineRule="auto"/>
            </w:pPr>
            <w:r>
              <w:t>(2) Vyžaduje-li užívání digitálního obsahu oprávnění k výkonu práva duševního vlastnictví, použijí se také příslušná ustanovení o licenci.</w:t>
            </w:r>
          </w:p>
        </w:tc>
        <w:tc>
          <w:tcPr>
            <w:tcW w:w="1432" w:type="dxa"/>
            <w:tcBorders>
              <w:top w:val="single" w:sz="4" w:space="0" w:color="auto"/>
            </w:tcBorders>
          </w:tcPr>
          <w:p w:rsidR="008C32E9" w:rsidRPr="00691EC8" w:rsidRDefault="008C32E9" w:rsidP="008C32E9">
            <w:pPr>
              <w:spacing w:after="0" w:line="240" w:lineRule="auto"/>
            </w:pPr>
            <w:r>
              <w:t>32019L0770</w:t>
            </w:r>
          </w:p>
        </w:tc>
        <w:tc>
          <w:tcPr>
            <w:tcW w:w="1828" w:type="dxa"/>
            <w:tcBorders>
              <w:top w:val="single" w:sz="4" w:space="0" w:color="auto"/>
            </w:tcBorders>
          </w:tcPr>
          <w:p w:rsidR="008C32E9" w:rsidRPr="00052FDE" w:rsidRDefault="008C32E9" w:rsidP="008C32E9">
            <w:pPr>
              <w:spacing w:after="0" w:line="240" w:lineRule="auto"/>
            </w:pPr>
            <w:r>
              <w:t>Článek 3 odst. 9</w:t>
            </w:r>
          </w:p>
        </w:tc>
        <w:tc>
          <w:tcPr>
            <w:tcW w:w="4657" w:type="dxa"/>
            <w:tcBorders>
              <w:top w:val="single" w:sz="4" w:space="0" w:color="auto"/>
            </w:tcBorders>
          </w:tcPr>
          <w:p w:rsidR="008C32E9" w:rsidRDefault="008C32E9" w:rsidP="008C32E9">
            <w:pPr>
              <w:spacing w:after="0" w:line="240" w:lineRule="auto"/>
            </w:pPr>
            <w:r>
              <w:t>9. Touto směrnicí nejsou dotčeny unijní a vnitrostátní právní předpisy v oblasti autorského práva a práv s ním souvisejících, včetně směrnice Evropského parlamentu a Rady 2001/29/ES (23).</w:t>
            </w:r>
          </w:p>
        </w:tc>
      </w:tr>
      <w:tr w:rsidR="00DA38D9" w:rsidRPr="00567928" w:rsidTr="007A6CE2">
        <w:trPr>
          <w:trHeight w:val="360"/>
        </w:trPr>
        <w:tc>
          <w:tcPr>
            <w:tcW w:w="1405" w:type="dxa"/>
            <w:tcBorders>
              <w:bottom w:val="nil"/>
            </w:tcBorders>
          </w:tcPr>
          <w:p w:rsidR="00DA38D9" w:rsidRPr="006617F5" w:rsidRDefault="00DA38D9" w:rsidP="008C32E9">
            <w:pPr>
              <w:spacing w:after="0" w:line="240" w:lineRule="auto"/>
              <w:jc w:val="center"/>
            </w:pPr>
            <w:r>
              <w:t>§ 2389b odst. 1 a 2</w:t>
            </w:r>
          </w:p>
        </w:tc>
        <w:tc>
          <w:tcPr>
            <w:tcW w:w="5003" w:type="dxa"/>
            <w:vMerge w:val="restart"/>
          </w:tcPr>
          <w:p w:rsidR="00DA38D9" w:rsidRPr="00960EBC" w:rsidRDefault="00DA38D9" w:rsidP="008C32E9">
            <w:pPr>
              <w:spacing w:after="0" w:line="240" w:lineRule="auto"/>
            </w:pPr>
            <w:r w:rsidRPr="00DA38D9">
              <w:t>(1) Není-li ujednán čas plnění, poskytovatel zpřístupní uživateli digitální obsah bez zbytečného odkladu po uzavření smlouvy.</w:t>
            </w:r>
          </w:p>
          <w:p w:rsidR="00DA38D9" w:rsidRPr="00960EBC" w:rsidRDefault="00DA38D9" w:rsidP="008C32E9">
            <w:pPr>
              <w:spacing w:after="0" w:line="240" w:lineRule="auto"/>
            </w:pPr>
            <w:r w:rsidRPr="00DA38D9">
              <w:t>(2) Poskytovatel splní tuto povinnost také zpřístupněním digitálního obsahu prostřednictvím fyzického nebo virtuálního zařízení, které si k tomu uživatel zvolil.</w:t>
            </w:r>
          </w:p>
        </w:tc>
        <w:tc>
          <w:tcPr>
            <w:tcW w:w="1432" w:type="dxa"/>
            <w:tcBorders>
              <w:bottom w:val="nil"/>
            </w:tcBorders>
          </w:tcPr>
          <w:p w:rsidR="00DA38D9" w:rsidRPr="00691EC8" w:rsidRDefault="00DA38D9" w:rsidP="008C32E9">
            <w:pPr>
              <w:spacing w:after="0" w:line="240" w:lineRule="auto"/>
            </w:pPr>
            <w:r w:rsidRPr="00691EC8">
              <w:t>32019L077</w:t>
            </w:r>
            <w:r>
              <w:t>0</w:t>
            </w:r>
          </w:p>
        </w:tc>
        <w:tc>
          <w:tcPr>
            <w:tcW w:w="1828" w:type="dxa"/>
            <w:tcBorders>
              <w:bottom w:val="nil"/>
            </w:tcBorders>
          </w:tcPr>
          <w:p w:rsidR="00DA38D9" w:rsidRDefault="00DA38D9" w:rsidP="008C32E9">
            <w:pPr>
              <w:spacing w:after="0" w:line="240" w:lineRule="auto"/>
            </w:pPr>
            <w:r w:rsidRPr="00675761">
              <w:t>Článek 5</w:t>
            </w:r>
          </w:p>
        </w:tc>
        <w:tc>
          <w:tcPr>
            <w:tcW w:w="4657" w:type="dxa"/>
            <w:tcBorders>
              <w:bottom w:val="nil"/>
            </w:tcBorders>
          </w:tcPr>
          <w:p w:rsidR="00DA38D9" w:rsidRDefault="00DA38D9" w:rsidP="008C32E9">
            <w:pPr>
              <w:spacing w:after="0" w:line="240" w:lineRule="auto"/>
            </w:pPr>
            <w:r>
              <w:t>Poskytování digitálního obsahu nebo digitální služby</w:t>
            </w:r>
          </w:p>
          <w:p w:rsidR="00DA38D9" w:rsidRDefault="00DA38D9" w:rsidP="008C32E9">
            <w:pPr>
              <w:spacing w:after="0" w:line="240" w:lineRule="auto"/>
            </w:pPr>
            <w:r>
              <w:t>1. Obchodník poskytuje digitální obsah nebo digitální službu spotřebiteli. Pokud se strany nedohodly jinak, obchodník poskytne digitální obsah nebo digitální službu bez zbytečného odkladu po uzavření smlouvy.</w:t>
            </w:r>
          </w:p>
          <w:p w:rsidR="00DA38D9" w:rsidRDefault="00DA38D9" w:rsidP="008C32E9">
            <w:pPr>
              <w:spacing w:after="0" w:line="240" w:lineRule="auto"/>
            </w:pPr>
            <w:r>
              <w:t>2. Povinnost obchodníka poskytnout digitální obsah nebo digitální službu se považuje za splněnou, pokud:</w:t>
            </w:r>
          </w:p>
          <w:p w:rsidR="00DA38D9" w:rsidRDefault="00DA38D9" w:rsidP="008C32E9">
            <w:pPr>
              <w:spacing w:after="0" w:line="240" w:lineRule="auto"/>
            </w:pPr>
            <w:r>
              <w:t>a) je digitální obsah nebo jakýkoli prostředek vhodný k přístupu či stažení digitálního obsahu učiněn dostupným či přístupným spotřebiteli nebo fyzickému či virtuálnímu zařízení, které si spotřebitel pro tento účel zvolil;</w:t>
            </w:r>
          </w:p>
          <w:p w:rsidR="00DA38D9" w:rsidRDefault="00DA38D9" w:rsidP="008C32E9">
            <w:pPr>
              <w:spacing w:after="0" w:line="240" w:lineRule="auto"/>
            </w:pPr>
            <w:r>
              <w:t>b) je digitální služba zpřístupněna spotřebiteli nebo fyzickému či virtuálnímu zařízení, které si spotřebitel pro tento účel zvolil.</w:t>
            </w:r>
          </w:p>
        </w:tc>
      </w:tr>
      <w:tr w:rsidR="00DA38D9" w:rsidRPr="00567928" w:rsidTr="00DA38D9">
        <w:trPr>
          <w:trHeight w:val="973"/>
        </w:trPr>
        <w:tc>
          <w:tcPr>
            <w:tcW w:w="1405" w:type="dxa"/>
            <w:tcBorders>
              <w:top w:val="nil"/>
              <w:bottom w:val="single" w:sz="4" w:space="0" w:color="auto"/>
            </w:tcBorders>
          </w:tcPr>
          <w:p w:rsidR="00DA38D9" w:rsidRPr="00960EBC" w:rsidRDefault="00DA38D9" w:rsidP="008C32E9">
            <w:pPr>
              <w:spacing w:after="0" w:line="240" w:lineRule="auto"/>
              <w:jc w:val="center"/>
            </w:pPr>
          </w:p>
        </w:tc>
        <w:tc>
          <w:tcPr>
            <w:tcW w:w="5003" w:type="dxa"/>
            <w:vMerge/>
            <w:tcBorders>
              <w:bottom w:val="single" w:sz="4" w:space="0" w:color="auto"/>
            </w:tcBorders>
          </w:tcPr>
          <w:p w:rsidR="00DA38D9" w:rsidRPr="00960EBC" w:rsidRDefault="00DA38D9" w:rsidP="008C32E9">
            <w:pPr>
              <w:spacing w:after="0" w:line="240" w:lineRule="auto"/>
            </w:pPr>
          </w:p>
        </w:tc>
        <w:tc>
          <w:tcPr>
            <w:tcW w:w="1432" w:type="dxa"/>
            <w:tcBorders>
              <w:top w:val="nil"/>
              <w:bottom w:val="single" w:sz="4" w:space="0" w:color="auto"/>
            </w:tcBorders>
          </w:tcPr>
          <w:p w:rsidR="00DA38D9" w:rsidRPr="00691EC8" w:rsidRDefault="00DA38D9" w:rsidP="008C32E9">
            <w:pPr>
              <w:spacing w:after="0" w:line="240" w:lineRule="auto"/>
            </w:pPr>
            <w:r>
              <w:t>32019L0770</w:t>
            </w:r>
          </w:p>
        </w:tc>
        <w:tc>
          <w:tcPr>
            <w:tcW w:w="1828" w:type="dxa"/>
            <w:tcBorders>
              <w:top w:val="nil"/>
              <w:bottom w:val="single" w:sz="4" w:space="0" w:color="auto"/>
            </w:tcBorders>
          </w:tcPr>
          <w:p w:rsidR="00DA38D9" w:rsidRPr="00675761" w:rsidRDefault="00DA38D9" w:rsidP="008C32E9">
            <w:pPr>
              <w:spacing w:after="0" w:line="240" w:lineRule="auto"/>
            </w:pPr>
            <w:r>
              <w:t>Článek 11 odst. 1</w:t>
            </w:r>
          </w:p>
        </w:tc>
        <w:tc>
          <w:tcPr>
            <w:tcW w:w="4657" w:type="dxa"/>
            <w:tcBorders>
              <w:top w:val="nil"/>
              <w:bottom w:val="single" w:sz="4" w:space="0" w:color="auto"/>
            </w:tcBorders>
          </w:tcPr>
          <w:p w:rsidR="00DA38D9" w:rsidRDefault="00DA38D9" w:rsidP="008C32E9">
            <w:pPr>
              <w:spacing w:after="0" w:line="240" w:lineRule="auto"/>
            </w:pPr>
            <w:r>
              <w:t>Odpovědnost obchodníka</w:t>
            </w:r>
          </w:p>
          <w:p w:rsidR="00DA38D9" w:rsidRDefault="00DA38D9" w:rsidP="00DA38D9">
            <w:r>
              <w:t>1. Obchodník odpovídá za veškeré neposkytnutí digitálního obsahu nebo digitální služby v souladu s článkem 5.</w:t>
            </w:r>
          </w:p>
        </w:tc>
      </w:tr>
      <w:tr w:rsidR="008C32E9" w:rsidRPr="00567928" w:rsidTr="00DA38D9">
        <w:trPr>
          <w:trHeight w:val="958"/>
        </w:trPr>
        <w:tc>
          <w:tcPr>
            <w:tcW w:w="1405" w:type="dxa"/>
            <w:tcBorders>
              <w:top w:val="single" w:sz="4" w:space="0" w:color="auto"/>
            </w:tcBorders>
          </w:tcPr>
          <w:p w:rsidR="008C32E9" w:rsidRPr="00960EBC" w:rsidRDefault="00DA38D9" w:rsidP="008C32E9">
            <w:pPr>
              <w:spacing w:after="0" w:line="240" w:lineRule="auto"/>
              <w:jc w:val="center"/>
            </w:pPr>
            <w:r>
              <w:t>§ 2389b odst. 3</w:t>
            </w:r>
          </w:p>
        </w:tc>
        <w:tc>
          <w:tcPr>
            <w:tcW w:w="5003" w:type="dxa"/>
            <w:tcBorders>
              <w:top w:val="single" w:sz="4" w:space="0" w:color="auto"/>
            </w:tcBorders>
          </w:tcPr>
          <w:p w:rsidR="008C32E9" w:rsidRPr="00960EBC" w:rsidRDefault="00DA38D9" w:rsidP="008C32E9">
            <w:pPr>
              <w:spacing w:after="0" w:line="240" w:lineRule="auto"/>
            </w:pPr>
            <w:r w:rsidRPr="00DA38D9">
              <w:t>(3) Je na poskytovateli, aby prokázal, že digitální obsah uživateli zpřístupnil.</w:t>
            </w:r>
          </w:p>
        </w:tc>
        <w:tc>
          <w:tcPr>
            <w:tcW w:w="1432" w:type="dxa"/>
            <w:tcBorders>
              <w:top w:val="single" w:sz="4" w:space="0" w:color="auto"/>
            </w:tcBorders>
          </w:tcPr>
          <w:p w:rsidR="008C32E9" w:rsidRPr="00691EC8" w:rsidRDefault="008C32E9" w:rsidP="008C32E9">
            <w:pPr>
              <w:spacing w:after="0" w:line="240" w:lineRule="auto"/>
            </w:pPr>
            <w:r>
              <w:t>32019L0770</w:t>
            </w:r>
          </w:p>
        </w:tc>
        <w:tc>
          <w:tcPr>
            <w:tcW w:w="1828" w:type="dxa"/>
            <w:tcBorders>
              <w:top w:val="single" w:sz="4" w:space="0" w:color="auto"/>
            </w:tcBorders>
          </w:tcPr>
          <w:p w:rsidR="008C32E9" w:rsidRPr="00675761" w:rsidRDefault="008C32E9" w:rsidP="008C32E9">
            <w:pPr>
              <w:spacing w:after="0" w:line="240" w:lineRule="auto"/>
            </w:pPr>
            <w:r w:rsidRPr="00675761">
              <w:t>Článek 12 odst. 1</w:t>
            </w:r>
          </w:p>
        </w:tc>
        <w:tc>
          <w:tcPr>
            <w:tcW w:w="4657" w:type="dxa"/>
            <w:tcBorders>
              <w:top w:val="single" w:sz="4" w:space="0" w:color="auto"/>
            </w:tcBorders>
          </w:tcPr>
          <w:p w:rsidR="008C32E9" w:rsidRDefault="008C32E9" w:rsidP="008C32E9">
            <w:pPr>
              <w:spacing w:after="0" w:line="240" w:lineRule="auto"/>
            </w:pPr>
            <w:r>
              <w:t>Důkazní břemeno</w:t>
            </w:r>
          </w:p>
          <w:p w:rsidR="008C32E9" w:rsidRDefault="008C32E9" w:rsidP="008C32E9">
            <w:pPr>
              <w:spacing w:after="0" w:line="240" w:lineRule="auto"/>
            </w:pPr>
            <w:r>
              <w:t>1. Pokud jde o otázku, zda byly digitální obsah nebo digitální služba poskytnuty v souladu s článkem 5, nese důkazní břemeno obchodník.</w:t>
            </w:r>
          </w:p>
        </w:tc>
      </w:tr>
      <w:tr w:rsidR="008C32E9" w:rsidRPr="00567928" w:rsidTr="00581C81">
        <w:trPr>
          <w:trHeight w:val="283"/>
        </w:trPr>
        <w:tc>
          <w:tcPr>
            <w:tcW w:w="1405" w:type="dxa"/>
            <w:tcBorders>
              <w:bottom w:val="nil"/>
            </w:tcBorders>
          </w:tcPr>
          <w:p w:rsidR="008C32E9" w:rsidRPr="00850D9B" w:rsidRDefault="008C32E9" w:rsidP="008C32E9">
            <w:pPr>
              <w:spacing w:after="0" w:line="240" w:lineRule="auto"/>
              <w:jc w:val="center"/>
            </w:pPr>
            <w:r>
              <w:t>§ 2389c odst. 1</w:t>
            </w:r>
          </w:p>
        </w:tc>
        <w:tc>
          <w:tcPr>
            <w:tcW w:w="5003" w:type="dxa"/>
            <w:tcBorders>
              <w:bottom w:val="nil"/>
            </w:tcBorders>
          </w:tcPr>
          <w:p w:rsidR="008C32E9" w:rsidRPr="00850D9B" w:rsidRDefault="008C32E9" w:rsidP="00F87D0A">
            <w:pPr>
              <w:spacing w:after="0" w:line="240" w:lineRule="auto"/>
            </w:pPr>
            <w:r w:rsidRPr="00960EBC">
              <w:t xml:space="preserve">(1) </w:t>
            </w:r>
            <w:r w:rsidR="00DA38D9" w:rsidRPr="00DA38D9">
              <w:t xml:space="preserve">Poskytovatel odpovídá uživateli, že digitální obsah </w:t>
            </w:r>
            <w:r w:rsidR="00F87D0A" w:rsidRPr="00DA38D9">
              <w:t xml:space="preserve">je </w:t>
            </w:r>
            <w:r w:rsidR="00DA38D9" w:rsidRPr="00DA38D9">
              <w:t>po dobu trvání závazku bez vad.</w:t>
            </w:r>
          </w:p>
        </w:tc>
        <w:tc>
          <w:tcPr>
            <w:tcW w:w="1432" w:type="dxa"/>
            <w:tcBorders>
              <w:bottom w:val="nil"/>
            </w:tcBorders>
          </w:tcPr>
          <w:p w:rsidR="008C32E9" w:rsidRPr="00691EC8" w:rsidRDefault="008C32E9" w:rsidP="008C32E9">
            <w:pPr>
              <w:spacing w:after="0" w:line="240" w:lineRule="auto"/>
            </w:pPr>
            <w:r w:rsidRPr="00691EC8">
              <w:t>32019L077</w:t>
            </w:r>
            <w:r>
              <w:t>0</w:t>
            </w:r>
          </w:p>
        </w:tc>
        <w:tc>
          <w:tcPr>
            <w:tcW w:w="1828" w:type="dxa"/>
            <w:tcBorders>
              <w:bottom w:val="nil"/>
            </w:tcBorders>
          </w:tcPr>
          <w:p w:rsidR="008C32E9" w:rsidRDefault="008C32E9" w:rsidP="008C32E9">
            <w:pPr>
              <w:spacing w:after="0" w:line="240" w:lineRule="auto"/>
            </w:pPr>
            <w:r w:rsidRPr="00675761">
              <w:t>Článek 6</w:t>
            </w:r>
          </w:p>
        </w:tc>
        <w:tc>
          <w:tcPr>
            <w:tcW w:w="4657" w:type="dxa"/>
            <w:tcBorders>
              <w:bottom w:val="nil"/>
            </w:tcBorders>
          </w:tcPr>
          <w:p w:rsidR="008C32E9" w:rsidRDefault="008C32E9" w:rsidP="008C32E9">
            <w:pPr>
              <w:spacing w:after="0" w:line="240" w:lineRule="auto"/>
            </w:pPr>
            <w:r>
              <w:t>Soulad digitálního obsahu nebo digitální služby</w:t>
            </w:r>
          </w:p>
          <w:p w:rsidR="008C32E9" w:rsidRDefault="008C32E9" w:rsidP="008C32E9">
            <w:pPr>
              <w:spacing w:after="0" w:line="240" w:lineRule="auto"/>
            </w:pPr>
            <w:r>
              <w:t>Aniž je dotčen článek 10, obchodník poskytuje spotřebiteli digitální obsah nebo digitální službu, které splňují požadavky stanovené v článcích 7, 8 a 9.</w:t>
            </w:r>
          </w:p>
        </w:tc>
      </w:tr>
      <w:tr w:rsidR="008C32E9" w:rsidRPr="00567928" w:rsidTr="00581C81">
        <w:trPr>
          <w:trHeight w:val="283"/>
        </w:trPr>
        <w:tc>
          <w:tcPr>
            <w:tcW w:w="1405" w:type="dxa"/>
            <w:tcBorders>
              <w:top w:val="nil"/>
              <w:bottom w:val="nil"/>
            </w:tcBorders>
          </w:tcPr>
          <w:p w:rsidR="008C32E9" w:rsidRPr="00850D9B" w:rsidRDefault="008C32E9" w:rsidP="008C32E9">
            <w:pPr>
              <w:spacing w:after="0" w:line="240" w:lineRule="auto"/>
              <w:jc w:val="center"/>
            </w:pPr>
          </w:p>
        </w:tc>
        <w:tc>
          <w:tcPr>
            <w:tcW w:w="5003" w:type="dxa"/>
            <w:tcBorders>
              <w:top w:val="nil"/>
              <w:bottom w:val="nil"/>
            </w:tcBorders>
          </w:tcPr>
          <w:p w:rsidR="008C32E9" w:rsidRPr="00960EBC" w:rsidRDefault="008C32E9" w:rsidP="008C32E9">
            <w:pPr>
              <w:spacing w:after="0" w:line="240" w:lineRule="auto"/>
            </w:pPr>
          </w:p>
        </w:tc>
        <w:tc>
          <w:tcPr>
            <w:tcW w:w="1432" w:type="dxa"/>
            <w:tcBorders>
              <w:top w:val="nil"/>
              <w:bottom w:val="nil"/>
            </w:tcBorders>
          </w:tcPr>
          <w:p w:rsidR="008C32E9" w:rsidRPr="00691EC8" w:rsidRDefault="008C32E9" w:rsidP="008C32E9">
            <w:pPr>
              <w:spacing w:after="0" w:line="240" w:lineRule="auto"/>
            </w:pPr>
            <w:r>
              <w:t>32019L0770</w:t>
            </w:r>
          </w:p>
        </w:tc>
        <w:tc>
          <w:tcPr>
            <w:tcW w:w="1828" w:type="dxa"/>
            <w:tcBorders>
              <w:top w:val="nil"/>
              <w:bottom w:val="nil"/>
            </w:tcBorders>
          </w:tcPr>
          <w:p w:rsidR="008C32E9" w:rsidRPr="00675761" w:rsidRDefault="008C32E9" w:rsidP="008C32E9">
            <w:pPr>
              <w:spacing w:after="0" w:line="240" w:lineRule="auto"/>
            </w:pPr>
            <w:r w:rsidRPr="005724C2">
              <w:t>Článek 8 odst. 4</w:t>
            </w:r>
          </w:p>
        </w:tc>
        <w:tc>
          <w:tcPr>
            <w:tcW w:w="4657" w:type="dxa"/>
            <w:tcBorders>
              <w:top w:val="nil"/>
              <w:bottom w:val="nil"/>
            </w:tcBorders>
          </w:tcPr>
          <w:p w:rsidR="008C32E9" w:rsidRDefault="008C32E9" w:rsidP="008C32E9">
            <w:pPr>
              <w:spacing w:after="0" w:line="240" w:lineRule="auto"/>
            </w:pPr>
            <w:r>
              <w:t>4. Pokud smlouva stanoví, že digitální obsah nebo digitální služba mají být poskytovány nepřetržitě po určitou dobu, musí být tento digitální obsah nebo digitální služba v souladu po celé toto období.</w:t>
            </w:r>
          </w:p>
        </w:tc>
      </w:tr>
      <w:tr w:rsidR="008C32E9" w:rsidRPr="00567928" w:rsidTr="00581C81">
        <w:trPr>
          <w:trHeight w:val="283"/>
        </w:trPr>
        <w:tc>
          <w:tcPr>
            <w:tcW w:w="1405" w:type="dxa"/>
            <w:tcBorders>
              <w:top w:val="nil"/>
            </w:tcBorders>
          </w:tcPr>
          <w:p w:rsidR="008C32E9" w:rsidRPr="00850D9B" w:rsidRDefault="008C32E9" w:rsidP="008C32E9">
            <w:pPr>
              <w:spacing w:after="0" w:line="240" w:lineRule="auto"/>
              <w:jc w:val="center"/>
            </w:pPr>
          </w:p>
        </w:tc>
        <w:tc>
          <w:tcPr>
            <w:tcW w:w="5003" w:type="dxa"/>
            <w:tcBorders>
              <w:top w:val="nil"/>
            </w:tcBorders>
          </w:tcPr>
          <w:p w:rsidR="008C32E9" w:rsidRPr="00960EBC" w:rsidRDefault="008C32E9" w:rsidP="008C32E9">
            <w:pPr>
              <w:spacing w:after="0" w:line="240" w:lineRule="auto"/>
            </w:pPr>
          </w:p>
        </w:tc>
        <w:tc>
          <w:tcPr>
            <w:tcW w:w="1432" w:type="dxa"/>
            <w:tcBorders>
              <w:top w:val="nil"/>
            </w:tcBorders>
          </w:tcPr>
          <w:p w:rsidR="008C32E9" w:rsidRPr="00691EC8" w:rsidRDefault="008C32E9" w:rsidP="008C32E9">
            <w:pPr>
              <w:spacing w:after="0" w:line="240" w:lineRule="auto"/>
            </w:pPr>
            <w:r>
              <w:t>32019L0770</w:t>
            </w:r>
          </w:p>
        </w:tc>
        <w:tc>
          <w:tcPr>
            <w:tcW w:w="1828" w:type="dxa"/>
            <w:tcBorders>
              <w:top w:val="nil"/>
            </w:tcBorders>
          </w:tcPr>
          <w:p w:rsidR="008C32E9" w:rsidRPr="00675761" w:rsidRDefault="008C32E9" w:rsidP="008C32E9">
            <w:pPr>
              <w:spacing w:after="0" w:line="240" w:lineRule="auto"/>
            </w:pPr>
            <w:r>
              <w:t>Článek 11 odst. 3 pododst. 1</w:t>
            </w:r>
          </w:p>
        </w:tc>
        <w:tc>
          <w:tcPr>
            <w:tcW w:w="4657" w:type="dxa"/>
            <w:tcBorders>
              <w:top w:val="nil"/>
            </w:tcBorders>
          </w:tcPr>
          <w:p w:rsidR="008C32E9" w:rsidRDefault="008C32E9" w:rsidP="008C32E9">
            <w:pPr>
              <w:spacing w:after="0" w:line="240" w:lineRule="auto"/>
            </w:pPr>
            <w:r>
              <w:t>3. Pokud smlouva zajišťuje nepřetržité poskytování po určitou dobu, odpovídá obchodník za nesoulad digitálního obsahu nebo digitální služby podle článků 7, 8 a 9, který nastane nebo se projeví během doby, po kterou mají být digitální obsah nebo digitální služba podle smlouvy poskytovány.</w:t>
            </w:r>
          </w:p>
        </w:tc>
      </w:tr>
      <w:tr w:rsidR="008C32E9" w:rsidRPr="00567928" w:rsidTr="00850D9B">
        <w:trPr>
          <w:trHeight w:val="1013"/>
        </w:trPr>
        <w:tc>
          <w:tcPr>
            <w:tcW w:w="1405" w:type="dxa"/>
          </w:tcPr>
          <w:p w:rsidR="008C32E9" w:rsidRPr="003A51C6" w:rsidRDefault="008C32E9" w:rsidP="008C32E9">
            <w:pPr>
              <w:spacing w:after="0" w:line="240" w:lineRule="auto"/>
              <w:jc w:val="center"/>
            </w:pPr>
            <w:r w:rsidRPr="003A51C6">
              <w:t>§ 2389c</w:t>
            </w:r>
            <w:r>
              <w:t xml:space="preserve"> odst. 2</w:t>
            </w:r>
          </w:p>
        </w:tc>
        <w:tc>
          <w:tcPr>
            <w:tcW w:w="5003" w:type="dxa"/>
          </w:tcPr>
          <w:p w:rsidR="008C32E9" w:rsidRPr="003A51C6" w:rsidRDefault="008C32E9" w:rsidP="008C32E9">
            <w:pPr>
              <w:spacing w:after="0" w:line="240" w:lineRule="auto"/>
            </w:pPr>
            <w:r w:rsidRPr="00960EBC">
              <w:t xml:space="preserve">(2) </w:t>
            </w:r>
            <w:r w:rsidR="00DA38D9" w:rsidRPr="00DA38D9">
              <w:t>Poskytovatel zpřístupní uživateli nejnovější verzi digitálního obsahu dostupnou v době uzavření smlouvy.</w:t>
            </w:r>
          </w:p>
        </w:tc>
        <w:tc>
          <w:tcPr>
            <w:tcW w:w="1432" w:type="dxa"/>
          </w:tcPr>
          <w:p w:rsidR="008C32E9" w:rsidRPr="003A51C6" w:rsidRDefault="008C32E9" w:rsidP="008C32E9">
            <w:pPr>
              <w:spacing w:after="0" w:line="240" w:lineRule="auto"/>
            </w:pPr>
            <w:r>
              <w:t>32019L0770</w:t>
            </w:r>
          </w:p>
        </w:tc>
        <w:tc>
          <w:tcPr>
            <w:tcW w:w="1828" w:type="dxa"/>
          </w:tcPr>
          <w:p w:rsidR="008C32E9" w:rsidRPr="003A51C6" w:rsidRDefault="008C32E9" w:rsidP="008C32E9">
            <w:pPr>
              <w:spacing w:after="0" w:line="240" w:lineRule="auto"/>
            </w:pPr>
            <w:r w:rsidRPr="003A51C6">
              <w:t xml:space="preserve">Článek 8 odst. </w:t>
            </w:r>
            <w:r>
              <w:t>6</w:t>
            </w:r>
          </w:p>
        </w:tc>
        <w:tc>
          <w:tcPr>
            <w:tcW w:w="4657" w:type="dxa"/>
          </w:tcPr>
          <w:p w:rsidR="008C32E9" w:rsidRPr="003A51C6" w:rsidRDefault="008C32E9" w:rsidP="008C32E9">
            <w:pPr>
              <w:spacing w:after="0" w:line="240" w:lineRule="auto"/>
            </w:pPr>
            <w:r w:rsidRPr="001F6B9D">
              <w:t>Pokud se strany nedohodnou jinak, musejí být digitální obsah nebo digitální služba poskytnuty v nejnovější verzi, jež je dostupná v době uzavření smlouvy.</w:t>
            </w:r>
          </w:p>
        </w:tc>
      </w:tr>
      <w:tr w:rsidR="008C32E9" w:rsidRPr="00567928" w:rsidTr="00952775">
        <w:trPr>
          <w:trHeight w:val="1200"/>
        </w:trPr>
        <w:tc>
          <w:tcPr>
            <w:tcW w:w="1405" w:type="dxa"/>
          </w:tcPr>
          <w:p w:rsidR="008C32E9" w:rsidRPr="00F826B1" w:rsidRDefault="008C32E9" w:rsidP="008C32E9">
            <w:pPr>
              <w:spacing w:after="0" w:line="240" w:lineRule="auto"/>
              <w:jc w:val="center"/>
            </w:pPr>
            <w:r w:rsidRPr="00F826B1">
              <w:t>§ 2389d</w:t>
            </w:r>
            <w:r>
              <w:t xml:space="preserve"> odst. 1</w:t>
            </w:r>
          </w:p>
        </w:tc>
        <w:tc>
          <w:tcPr>
            <w:tcW w:w="5003" w:type="dxa"/>
          </w:tcPr>
          <w:p w:rsidR="008C32E9" w:rsidRPr="00F826B1" w:rsidRDefault="008C32E9" w:rsidP="008C32E9">
            <w:pPr>
              <w:spacing w:after="0" w:line="240" w:lineRule="auto"/>
            </w:pPr>
            <w:r>
              <w:t xml:space="preserve">(1) </w:t>
            </w:r>
            <w:r w:rsidR="00DA38D9" w:rsidRPr="00DA38D9">
              <w:t>Poskytovatel zabezpečí, že budou uživateli poskytovány ujednané aktualizace digitálního obsahu.</w:t>
            </w:r>
          </w:p>
        </w:tc>
        <w:tc>
          <w:tcPr>
            <w:tcW w:w="1432" w:type="dxa"/>
          </w:tcPr>
          <w:p w:rsidR="008C32E9" w:rsidRPr="00F826B1" w:rsidRDefault="008C32E9" w:rsidP="008C32E9">
            <w:pPr>
              <w:spacing w:after="0" w:line="240" w:lineRule="auto"/>
            </w:pPr>
            <w:r>
              <w:t>32019L0770</w:t>
            </w:r>
          </w:p>
        </w:tc>
        <w:tc>
          <w:tcPr>
            <w:tcW w:w="1828" w:type="dxa"/>
          </w:tcPr>
          <w:p w:rsidR="008C32E9" w:rsidRPr="00F826B1" w:rsidRDefault="008C32E9" w:rsidP="008C32E9">
            <w:pPr>
              <w:spacing w:after="0" w:line="240" w:lineRule="auto"/>
            </w:pPr>
            <w:r w:rsidRPr="00F826B1">
              <w:t>Článek 7 písm. d)</w:t>
            </w:r>
          </w:p>
        </w:tc>
        <w:tc>
          <w:tcPr>
            <w:tcW w:w="4657" w:type="dxa"/>
          </w:tcPr>
          <w:p w:rsidR="008C32E9" w:rsidRPr="00F826B1" w:rsidRDefault="008C32E9" w:rsidP="008C32E9">
            <w:pPr>
              <w:spacing w:after="0" w:line="240" w:lineRule="auto"/>
            </w:pPr>
            <w:r w:rsidRPr="00F826B1">
              <w:t>Subjektivní požadavky na soulad</w:t>
            </w:r>
          </w:p>
          <w:p w:rsidR="008C32E9" w:rsidRDefault="008C32E9" w:rsidP="008C32E9">
            <w:pPr>
              <w:spacing w:after="0" w:line="240" w:lineRule="auto"/>
            </w:pPr>
            <w:r w:rsidRPr="00F826B1">
              <w:t>Aby byly digitální obsah nebo digitální služba v souladu se smlouvou, musejí v příslušných případech zejména:</w:t>
            </w:r>
          </w:p>
          <w:p w:rsidR="008C32E9" w:rsidRPr="00F826B1" w:rsidRDefault="008C32E9" w:rsidP="008C32E9">
            <w:pPr>
              <w:spacing w:after="0" w:line="240" w:lineRule="auto"/>
            </w:pPr>
            <w:r>
              <w:t>…</w:t>
            </w:r>
          </w:p>
          <w:p w:rsidR="008C32E9" w:rsidRPr="00F826B1" w:rsidRDefault="008C32E9" w:rsidP="008C32E9">
            <w:pPr>
              <w:spacing w:after="0" w:line="240" w:lineRule="auto"/>
            </w:pPr>
            <w:r w:rsidRPr="00F826B1">
              <w:t>d) být aktualizovány, jak je stanoveno ve smlouvě.</w:t>
            </w:r>
          </w:p>
        </w:tc>
      </w:tr>
      <w:tr w:rsidR="008C32E9" w:rsidRPr="00567928" w:rsidTr="00581C81">
        <w:trPr>
          <w:trHeight w:val="2224"/>
        </w:trPr>
        <w:tc>
          <w:tcPr>
            <w:tcW w:w="1405" w:type="dxa"/>
          </w:tcPr>
          <w:p w:rsidR="008C32E9" w:rsidRPr="00CF49F6" w:rsidRDefault="008C32E9" w:rsidP="008C32E9">
            <w:pPr>
              <w:spacing w:after="0" w:line="240" w:lineRule="auto"/>
              <w:jc w:val="center"/>
            </w:pPr>
            <w:r w:rsidRPr="00CF49F6">
              <w:t>§ 2389d</w:t>
            </w:r>
            <w:r>
              <w:t xml:space="preserve"> odst. 2</w:t>
            </w:r>
          </w:p>
        </w:tc>
        <w:tc>
          <w:tcPr>
            <w:tcW w:w="5003" w:type="dxa"/>
          </w:tcPr>
          <w:p w:rsidR="008C32E9" w:rsidRPr="00CF49F6" w:rsidRDefault="00DA38D9" w:rsidP="008C32E9">
            <w:pPr>
              <w:spacing w:after="0" w:line="240" w:lineRule="auto"/>
            </w:pPr>
            <w:r w:rsidRPr="00DA38D9">
              <w:t>(2) Vedle ujednaných aktualizací poskytovatel zabezpečí, že budou uživateli poskytovány aktualizace, které jsou nezbytné, aby byl digitální obsah bez vad po dobu trvání závazku a že bude na jejich dostupnost upozorněn.</w:t>
            </w:r>
          </w:p>
        </w:tc>
        <w:tc>
          <w:tcPr>
            <w:tcW w:w="1432" w:type="dxa"/>
          </w:tcPr>
          <w:p w:rsidR="008C32E9" w:rsidRPr="00CF49F6" w:rsidRDefault="008C32E9" w:rsidP="008C32E9">
            <w:pPr>
              <w:spacing w:after="0" w:line="240" w:lineRule="auto"/>
            </w:pPr>
            <w:r w:rsidRPr="00CF49F6">
              <w:t>32019L0770</w:t>
            </w:r>
          </w:p>
        </w:tc>
        <w:tc>
          <w:tcPr>
            <w:tcW w:w="1828" w:type="dxa"/>
          </w:tcPr>
          <w:p w:rsidR="008C32E9" w:rsidRPr="00CF49F6" w:rsidRDefault="008C32E9" w:rsidP="008C32E9">
            <w:pPr>
              <w:spacing w:after="0" w:line="240" w:lineRule="auto"/>
            </w:pPr>
            <w:r w:rsidRPr="00CF49F6">
              <w:t>Článek 8 odst. 2 písm. a)</w:t>
            </w:r>
          </w:p>
        </w:tc>
        <w:tc>
          <w:tcPr>
            <w:tcW w:w="4657" w:type="dxa"/>
          </w:tcPr>
          <w:p w:rsidR="008C32E9" w:rsidRDefault="008C32E9" w:rsidP="008C32E9">
            <w:pPr>
              <w:spacing w:after="0" w:line="240" w:lineRule="auto"/>
            </w:pPr>
            <w:r>
              <w:t>Obchodník zajistí, aby byl spotřebitel informován o aktualizacích digitálního obsahu nebo digitální služby, včetně aktualizací zabezpečení, které jsou nezbytné pro uvedení digitálního obsahu nebo digitální služby do souladu, a aby mu byly tyto aktualizace poskytovány, po dobu:</w:t>
            </w:r>
          </w:p>
          <w:p w:rsidR="008C32E9" w:rsidRDefault="008C32E9" w:rsidP="008C32E9">
            <w:pPr>
              <w:spacing w:after="0" w:line="240" w:lineRule="auto"/>
            </w:pPr>
            <w:r>
              <w:t>a) po kterou mají být poskytovány podle smlouvy, stanoví-li smlouva jejich nepřetržité poskytování po určitou dobu; nebo</w:t>
            </w:r>
          </w:p>
        </w:tc>
      </w:tr>
      <w:tr w:rsidR="008C32E9" w:rsidRPr="00567928" w:rsidTr="00952775">
        <w:trPr>
          <w:trHeight w:val="1200"/>
        </w:trPr>
        <w:tc>
          <w:tcPr>
            <w:tcW w:w="1405" w:type="dxa"/>
          </w:tcPr>
          <w:p w:rsidR="008C32E9" w:rsidRPr="00910E2A" w:rsidRDefault="008C32E9" w:rsidP="008C32E9">
            <w:pPr>
              <w:spacing w:after="0" w:line="240" w:lineRule="auto"/>
              <w:jc w:val="center"/>
            </w:pPr>
            <w:r w:rsidRPr="00910E2A">
              <w:t>§ 2389d</w:t>
            </w:r>
            <w:r>
              <w:t xml:space="preserve"> odst. 3</w:t>
            </w:r>
          </w:p>
        </w:tc>
        <w:tc>
          <w:tcPr>
            <w:tcW w:w="5003" w:type="dxa"/>
          </w:tcPr>
          <w:p w:rsidR="008C32E9" w:rsidRPr="00910E2A" w:rsidRDefault="00DA38D9" w:rsidP="00F87D0A">
            <w:pPr>
              <w:spacing w:after="0" w:line="240" w:lineRule="auto"/>
            </w:pPr>
            <w:r w:rsidRPr="00DA38D9">
              <w:t>(3) Neprovedl-li uživatel aktualizaci podle odstavce 2 v přiměřené době, nemá práva z vady, která vznikla pouze v důsledku neprovedené aktualizace. To neplatí v případě, že uživatel nebyl upozorněn na aktualizaci nebo na důsledky jejího neprovedení anebo aktualizaci neprovedl či ji provedl nesprávně v důsledku nedostatku v návodu.</w:t>
            </w:r>
          </w:p>
        </w:tc>
        <w:tc>
          <w:tcPr>
            <w:tcW w:w="1432" w:type="dxa"/>
          </w:tcPr>
          <w:p w:rsidR="008C32E9" w:rsidRPr="00910E2A" w:rsidRDefault="008C32E9" w:rsidP="008C32E9">
            <w:pPr>
              <w:spacing w:after="0" w:line="240" w:lineRule="auto"/>
            </w:pPr>
            <w:r>
              <w:t>32019L0770</w:t>
            </w:r>
          </w:p>
        </w:tc>
        <w:tc>
          <w:tcPr>
            <w:tcW w:w="1828" w:type="dxa"/>
          </w:tcPr>
          <w:p w:rsidR="008C32E9" w:rsidRPr="00910E2A" w:rsidRDefault="008C32E9" w:rsidP="008C32E9">
            <w:pPr>
              <w:spacing w:after="0" w:line="240" w:lineRule="auto"/>
            </w:pPr>
            <w:r>
              <w:t>Článek 8 odst. 3</w:t>
            </w:r>
          </w:p>
        </w:tc>
        <w:tc>
          <w:tcPr>
            <w:tcW w:w="4657" w:type="dxa"/>
          </w:tcPr>
          <w:p w:rsidR="008C32E9" w:rsidRPr="00910E2A" w:rsidRDefault="008C32E9" w:rsidP="008C32E9">
            <w:pPr>
              <w:spacing w:after="0" w:line="240" w:lineRule="auto"/>
            </w:pPr>
            <w:r w:rsidRPr="00910E2A">
              <w:t>Pokud spotřebitel nenainstaluje aktualizace poskytnuté obchodníkem v souladu s odstavcem 2 v přiměřené době, obchodník neodpovídá za jakýkoli nesoulad, který vznikl pouze v souvislosti s chybějící příslušnou aktualizací, za předpokladu, že:</w:t>
            </w:r>
          </w:p>
          <w:p w:rsidR="008C32E9" w:rsidRPr="00910E2A" w:rsidRDefault="008C32E9" w:rsidP="008C32E9">
            <w:pPr>
              <w:spacing w:after="0" w:line="240" w:lineRule="auto"/>
            </w:pPr>
            <w:r w:rsidRPr="00910E2A">
              <w:t>a) obchodník spotřebitele informoval o dostupnosti aktualizace a o důsledcích nenaistalováni aktualizace pro spotřebitele; a</w:t>
            </w:r>
          </w:p>
          <w:p w:rsidR="008C32E9" w:rsidRPr="00910E2A" w:rsidRDefault="008C32E9" w:rsidP="008C32E9">
            <w:pPr>
              <w:spacing w:after="0" w:line="240" w:lineRule="auto"/>
            </w:pPr>
            <w:r w:rsidRPr="00910E2A">
              <w:t>b) skutečnost, že spotřebitel aktualizaci nenainstaloval nebo ji nainstaloval nesprávně, nebyla způsobena nedostatky v návodu k instalaci poskytnutém obchodníkem.</w:t>
            </w:r>
          </w:p>
        </w:tc>
      </w:tr>
      <w:tr w:rsidR="008C32E9" w:rsidRPr="00567928" w:rsidTr="00952775">
        <w:trPr>
          <w:trHeight w:val="1200"/>
        </w:trPr>
        <w:tc>
          <w:tcPr>
            <w:tcW w:w="1405" w:type="dxa"/>
          </w:tcPr>
          <w:p w:rsidR="008C32E9" w:rsidRPr="003E206F" w:rsidRDefault="008C32E9" w:rsidP="008C32E9">
            <w:pPr>
              <w:spacing w:after="0" w:line="240" w:lineRule="auto"/>
              <w:jc w:val="center"/>
            </w:pPr>
            <w:r w:rsidRPr="003E206F">
              <w:t>§ 2389e</w:t>
            </w:r>
            <w:r>
              <w:t xml:space="preserve"> odst. 1</w:t>
            </w:r>
          </w:p>
        </w:tc>
        <w:tc>
          <w:tcPr>
            <w:tcW w:w="5003" w:type="dxa"/>
          </w:tcPr>
          <w:p w:rsidR="008C32E9" w:rsidRPr="003E206F" w:rsidRDefault="008C32E9" w:rsidP="00F87D0A">
            <w:pPr>
              <w:spacing w:after="0" w:line="240" w:lineRule="auto"/>
            </w:pPr>
            <w:r w:rsidRPr="003E206F">
              <w:t xml:space="preserve">(1) </w:t>
            </w:r>
            <w:r w:rsidR="007A6CE2" w:rsidRPr="007A6CE2">
              <w:t xml:space="preserve">Projeví-li se vada za trvání závazku, je na poskytovateli, aby prokázal, že digitální obsah </w:t>
            </w:r>
            <w:r w:rsidR="00F87D0A" w:rsidRPr="007A6CE2">
              <w:t xml:space="preserve">je </w:t>
            </w:r>
            <w:r w:rsidR="007A6CE2" w:rsidRPr="007A6CE2">
              <w:t>poskytován bez vad.</w:t>
            </w:r>
          </w:p>
        </w:tc>
        <w:tc>
          <w:tcPr>
            <w:tcW w:w="1432" w:type="dxa"/>
          </w:tcPr>
          <w:p w:rsidR="008C32E9" w:rsidRPr="003E206F" w:rsidRDefault="008C32E9" w:rsidP="008C32E9">
            <w:pPr>
              <w:spacing w:after="0" w:line="240" w:lineRule="auto"/>
            </w:pPr>
            <w:r>
              <w:t>32019L0770</w:t>
            </w:r>
          </w:p>
        </w:tc>
        <w:tc>
          <w:tcPr>
            <w:tcW w:w="1828" w:type="dxa"/>
          </w:tcPr>
          <w:p w:rsidR="008C32E9" w:rsidRPr="003E206F" w:rsidRDefault="008C32E9" w:rsidP="008C32E9">
            <w:pPr>
              <w:spacing w:after="0" w:line="240" w:lineRule="auto"/>
            </w:pPr>
            <w:r w:rsidRPr="003E206F">
              <w:t>Článek 12 odst. 3</w:t>
            </w:r>
          </w:p>
        </w:tc>
        <w:tc>
          <w:tcPr>
            <w:tcW w:w="4657" w:type="dxa"/>
          </w:tcPr>
          <w:p w:rsidR="008C32E9" w:rsidRPr="003E206F" w:rsidRDefault="008C32E9" w:rsidP="008C32E9">
            <w:pPr>
              <w:spacing w:after="0" w:line="240" w:lineRule="auto"/>
            </w:pPr>
            <w:r w:rsidRPr="003E206F">
              <w:t>V případech uvedených v čl. 11 odst. 3, pokud jde o otázku, zda byly digitální obsah nebo digitální služba v souladu po dobu, během níž měly být poskytovány podle smlouvy, nese důkazní břemeno ohledně nesouladu, jenž se projeví během této doby, obchodník.</w:t>
            </w:r>
          </w:p>
        </w:tc>
      </w:tr>
      <w:tr w:rsidR="008C32E9" w:rsidRPr="00567928" w:rsidTr="00581C81">
        <w:trPr>
          <w:trHeight w:val="1200"/>
        </w:trPr>
        <w:tc>
          <w:tcPr>
            <w:tcW w:w="1405" w:type="dxa"/>
            <w:tcBorders>
              <w:bottom w:val="nil"/>
            </w:tcBorders>
          </w:tcPr>
          <w:p w:rsidR="008C32E9" w:rsidRPr="003E206F" w:rsidRDefault="008C32E9" w:rsidP="008C32E9">
            <w:pPr>
              <w:spacing w:after="0" w:line="240" w:lineRule="auto"/>
              <w:jc w:val="center"/>
            </w:pPr>
            <w:r w:rsidRPr="003E206F">
              <w:t>§ 2389e</w:t>
            </w:r>
            <w:r>
              <w:t xml:space="preserve"> odst. 2</w:t>
            </w:r>
          </w:p>
        </w:tc>
        <w:tc>
          <w:tcPr>
            <w:tcW w:w="5003" w:type="dxa"/>
            <w:tcBorders>
              <w:bottom w:val="nil"/>
            </w:tcBorders>
          </w:tcPr>
          <w:p w:rsidR="008C32E9" w:rsidRPr="003E206F" w:rsidRDefault="008C32E9" w:rsidP="00F87D0A">
            <w:pPr>
              <w:spacing w:after="0" w:line="240" w:lineRule="auto"/>
            </w:pPr>
            <w:r w:rsidRPr="003E206F">
              <w:t xml:space="preserve">(2) </w:t>
            </w:r>
            <w:r w:rsidR="007A6CE2" w:rsidRPr="007A6CE2">
              <w:t>Prokáže-li poskytovatel, že vadu způsobilo nevyhovující technické a programové vybavení nebo síťové připojení pro přístup či užívání digitálního obsahu uživatele nezbytné pro řádné fungování digitálního obsahu</w:t>
            </w:r>
            <w:r w:rsidR="00F87D0A">
              <w:t xml:space="preserve"> </w:t>
            </w:r>
            <w:r w:rsidR="00F87D0A" w:rsidRPr="007A6CE2">
              <w:t>(dále jen „digitální prostředí uživatele“)</w:t>
            </w:r>
            <w:r w:rsidR="007A6CE2" w:rsidRPr="007A6CE2">
              <w:t>, ačkoli byl uživatel na jeho potřebu před uzavřením smlouvy jasně a srozumitelně upozorněn, odstavec 1 se nepoužije.</w:t>
            </w:r>
          </w:p>
        </w:tc>
        <w:tc>
          <w:tcPr>
            <w:tcW w:w="1432" w:type="dxa"/>
            <w:tcBorders>
              <w:bottom w:val="nil"/>
            </w:tcBorders>
          </w:tcPr>
          <w:p w:rsidR="008C32E9" w:rsidRPr="003E206F" w:rsidRDefault="008C32E9" w:rsidP="008C32E9">
            <w:pPr>
              <w:spacing w:after="0" w:line="240" w:lineRule="auto"/>
            </w:pPr>
            <w:r w:rsidRPr="003E206F">
              <w:t>32019L0770</w:t>
            </w:r>
          </w:p>
        </w:tc>
        <w:tc>
          <w:tcPr>
            <w:tcW w:w="1828" w:type="dxa"/>
            <w:tcBorders>
              <w:bottom w:val="nil"/>
            </w:tcBorders>
          </w:tcPr>
          <w:p w:rsidR="008C32E9" w:rsidRPr="003E206F" w:rsidRDefault="008C32E9" w:rsidP="008C32E9">
            <w:pPr>
              <w:spacing w:after="0" w:line="240" w:lineRule="auto"/>
            </w:pPr>
            <w:r w:rsidRPr="003E206F">
              <w:t>Článek 12 odst. 4</w:t>
            </w:r>
          </w:p>
        </w:tc>
        <w:tc>
          <w:tcPr>
            <w:tcW w:w="4657" w:type="dxa"/>
            <w:tcBorders>
              <w:bottom w:val="nil"/>
            </w:tcBorders>
          </w:tcPr>
          <w:p w:rsidR="008C32E9" w:rsidRPr="003E206F" w:rsidRDefault="008C32E9" w:rsidP="008C32E9">
            <w:pPr>
              <w:spacing w:after="0" w:line="240" w:lineRule="auto"/>
            </w:pPr>
            <w:r w:rsidRPr="003E206F">
              <w:t>Odstavce 2 a 3 se nepoužijí, pokud obchodník prokáže, že digitální prostředí spotřebitele není kompatibilní s technickými požadavky digitálního obsahu nebo digitální služby, a pokud obchodník spotřebitele o těchto požadavcích před uzavřením smlouvy jasně a srozumitelně informoval.</w:t>
            </w:r>
          </w:p>
        </w:tc>
      </w:tr>
      <w:tr w:rsidR="008C32E9" w:rsidRPr="00567928" w:rsidTr="00581C81">
        <w:trPr>
          <w:trHeight w:val="880"/>
        </w:trPr>
        <w:tc>
          <w:tcPr>
            <w:tcW w:w="1405" w:type="dxa"/>
            <w:tcBorders>
              <w:top w:val="nil"/>
            </w:tcBorders>
          </w:tcPr>
          <w:p w:rsidR="008C32E9" w:rsidRPr="003E206F" w:rsidRDefault="008C32E9" w:rsidP="008C32E9">
            <w:pPr>
              <w:spacing w:after="0" w:line="240" w:lineRule="auto"/>
              <w:jc w:val="center"/>
            </w:pPr>
          </w:p>
        </w:tc>
        <w:tc>
          <w:tcPr>
            <w:tcW w:w="5003" w:type="dxa"/>
            <w:tcBorders>
              <w:top w:val="nil"/>
            </w:tcBorders>
          </w:tcPr>
          <w:p w:rsidR="008C32E9" w:rsidRPr="003E206F" w:rsidRDefault="008C32E9" w:rsidP="008C32E9">
            <w:pPr>
              <w:spacing w:after="0" w:line="240" w:lineRule="auto"/>
            </w:pPr>
          </w:p>
        </w:tc>
        <w:tc>
          <w:tcPr>
            <w:tcW w:w="1432" w:type="dxa"/>
            <w:tcBorders>
              <w:top w:val="nil"/>
            </w:tcBorders>
          </w:tcPr>
          <w:p w:rsidR="008C32E9" w:rsidRPr="003E206F" w:rsidRDefault="008C32E9" w:rsidP="008C32E9">
            <w:pPr>
              <w:spacing w:after="0" w:line="240" w:lineRule="auto"/>
            </w:pPr>
            <w:r>
              <w:t>32019L0770</w:t>
            </w:r>
          </w:p>
        </w:tc>
        <w:tc>
          <w:tcPr>
            <w:tcW w:w="1828" w:type="dxa"/>
            <w:tcBorders>
              <w:top w:val="nil"/>
            </w:tcBorders>
          </w:tcPr>
          <w:p w:rsidR="008C32E9" w:rsidRPr="003E206F" w:rsidRDefault="008C32E9" w:rsidP="008C32E9">
            <w:pPr>
              <w:spacing w:after="0" w:line="240" w:lineRule="auto"/>
            </w:pPr>
            <w:r>
              <w:t>Článek 2 odst. 9</w:t>
            </w:r>
          </w:p>
        </w:tc>
        <w:tc>
          <w:tcPr>
            <w:tcW w:w="4657" w:type="dxa"/>
            <w:tcBorders>
              <w:top w:val="nil"/>
            </w:tcBorders>
          </w:tcPr>
          <w:p w:rsidR="008C32E9" w:rsidRPr="003E206F" w:rsidRDefault="008C32E9" w:rsidP="008C32E9">
            <w:pPr>
              <w:spacing w:after="0" w:line="240" w:lineRule="auto"/>
            </w:pPr>
            <w:r>
              <w:t>9) „digitálním prostředím“ hardware, software a veškerá síťová připojení užívané spotřebitelem pro přístup nebo používání digitálního obsahu nebo digitální služby;</w:t>
            </w:r>
          </w:p>
        </w:tc>
      </w:tr>
      <w:tr w:rsidR="008C32E9" w:rsidRPr="00567928" w:rsidTr="0027539E">
        <w:trPr>
          <w:trHeight w:val="1120"/>
        </w:trPr>
        <w:tc>
          <w:tcPr>
            <w:tcW w:w="1405" w:type="dxa"/>
          </w:tcPr>
          <w:p w:rsidR="008C32E9" w:rsidRPr="003E206F" w:rsidRDefault="008C32E9" w:rsidP="008C32E9">
            <w:pPr>
              <w:spacing w:after="0" w:line="240" w:lineRule="auto"/>
              <w:jc w:val="center"/>
            </w:pPr>
            <w:r w:rsidRPr="003E206F">
              <w:t>§ 2389e</w:t>
            </w:r>
            <w:r>
              <w:t xml:space="preserve"> odst. 3</w:t>
            </w:r>
          </w:p>
          <w:p w:rsidR="008C32E9" w:rsidRPr="003E206F" w:rsidRDefault="008C32E9" w:rsidP="008C32E9">
            <w:pPr>
              <w:spacing w:after="0" w:line="240" w:lineRule="auto"/>
            </w:pPr>
          </w:p>
        </w:tc>
        <w:tc>
          <w:tcPr>
            <w:tcW w:w="5003" w:type="dxa"/>
          </w:tcPr>
          <w:p w:rsidR="008C32E9" w:rsidRPr="003E206F" w:rsidRDefault="008C32E9" w:rsidP="008C32E9">
            <w:pPr>
              <w:spacing w:after="0" w:line="240" w:lineRule="auto"/>
            </w:pPr>
            <w:r w:rsidRPr="003E206F">
              <w:t xml:space="preserve">(3) </w:t>
            </w:r>
            <w:r w:rsidR="007A6CE2" w:rsidRPr="007A6CE2">
              <w:t>K ověření, zda se vada vyskytla v důsledku nevyhovujícího digitálního prostředí uživatele, poskytne uživatel poskytovateli nezbytnou součinnost v míře, kterou lze rozumně požadovat. Povinnost součinnosti uživatele je omezena pouze na technicky dostupné prostředky, které jsou pro uživatele co nejméně rušivé. Odmítne-li uživatel součinnost poskytnout, přestože byl o této povinnosti a o důsledcích jejího porušení jasně a srozumitelně poučen před uzavřením smlouvy, odstavec 1 se nepoužije.</w:t>
            </w:r>
          </w:p>
        </w:tc>
        <w:tc>
          <w:tcPr>
            <w:tcW w:w="1432" w:type="dxa"/>
          </w:tcPr>
          <w:p w:rsidR="008C32E9" w:rsidRPr="003E206F" w:rsidRDefault="008C32E9" w:rsidP="008C32E9">
            <w:pPr>
              <w:spacing w:after="0" w:line="240" w:lineRule="auto"/>
            </w:pPr>
            <w:r>
              <w:t>32019L0770</w:t>
            </w:r>
          </w:p>
        </w:tc>
        <w:tc>
          <w:tcPr>
            <w:tcW w:w="1828" w:type="dxa"/>
          </w:tcPr>
          <w:p w:rsidR="008C32E9" w:rsidRPr="003E206F" w:rsidRDefault="008C32E9" w:rsidP="008C32E9">
            <w:pPr>
              <w:spacing w:after="0" w:line="240" w:lineRule="auto"/>
            </w:pPr>
            <w:r w:rsidRPr="003E206F">
              <w:t>Článek 12 odst. 5</w:t>
            </w:r>
          </w:p>
        </w:tc>
        <w:tc>
          <w:tcPr>
            <w:tcW w:w="4657" w:type="dxa"/>
          </w:tcPr>
          <w:p w:rsidR="008C32E9" w:rsidRPr="003E206F" w:rsidRDefault="008C32E9" w:rsidP="008C32E9">
            <w:pPr>
              <w:spacing w:after="0" w:line="240" w:lineRule="auto"/>
            </w:pPr>
            <w:r w:rsidRPr="003E206F">
              <w:t>Spotřebitel s obchodníkem spolupracuje v míře přiměřeně možné a nezbytné pro zjištění toho, zda příčina nesouladu digitálního obsahu nebo digitální služby v době stanovené v čl. 11 odst. 2 nebo případně v čl. 11 odst. 3 tkví v digitálním prostředí spotřebitele. Povinnost spolupráce je omezena na takové technicky dostupné prostředky, které jsou pro spotřebitele co nejméně rušivé. Pokud spotřebitel nespolupracuje a pokud obchodník spotřebitele před uzavřením smlouvy o tomto požadavku spolupráce jasně a srozumitelně informoval, důkazní břemeno ohledně toho, zda nesoulad existoval v době uvedené v čl. 11 odst. 2 nebo 3, nese spotřebitel.</w:t>
            </w:r>
          </w:p>
        </w:tc>
      </w:tr>
      <w:tr w:rsidR="008C32E9" w:rsidRPr="00567928" w:rsidTr="007D69E9">
        <w:trPr>
          <w:trHeight w:val="1210"/>
        </w:trPr>
        <w:tc>
          <w:tcPr>
            <w:tcW w:w="1405" w:type="dxa"/>
            <w:tcBorders>
              <w:bottom w:val="nil"/>
            </w:tcBorders>
          </w:tcPr>
          <w:p w:rsidR="008C32E9" w:rsidRPr="006617F5" w:rsidRDefault="008C32E9" w:rsidP="008C32E9">
            <w:pPr>
              <w:spacing w:after="0" w:line="240" w:lineRule="auto"/>
              <w:jc w:val="center"/>
            </w:pPr>
            <w:r>
              <w:lastRenderedPageBreak/>
              <w:t>§ 2389f odst. 1</w:t>
            </w:r>
          </w:p>
        </w:tc>
        <w:tc>
          <w:tcPr>
            <w:tcW w:w="5003" w:type="dxa"/>
            <w:tcBorders>
              <w:bottom w:val="nil"/>
            </w:tcBorders>
          </w:tcPr>
          <w:p w:rsidR="008C32E9" w:rsidRPr="006617F5" w:rsidRDefault="008C32E9" w:rsidP="008C32E9">
            <w:pPr>
              <w:spacing w:after="0" w:line="240" w:lineRule="auto"/>
            </w:pPr>
            <w:r>
              <w:t xml:space="preserve">(1) </w:t>
            </w:r>
            <w:r w:rsidR="007A6CE2" w:rsidRPr="007A6CE2">
              <w:t>Nemá-li být digitální obsah poskytován po určitou dobu, ale spočívá-li plnění pouze v jednorázovém úkonu, včetně případů, v nichž uživatel nabývá právo užívat digitální obsah trvale, použijí se odstavce 2 až 4; v ostatním se ustanovení o poskytování digitálního obsahu použijí obdobně.</w:t>
            </w:r>
          </w:p>
        </w:tc>
        <w:tc>
          <w:tcPr>
            <w:tcW w:w="1432" w:type="dxa"/>
            <w:tcBorders>
              <w:bottom w:val="nil"/>
            </w:tcBorders>
          </w:tcPr>
          <w:p w:rsidR="008C32E9" w:rsidRPr="00691EC8" w:rsidRDefault="008C32E9" w:rsidP="008C32E9">
            <w:pPr>
              <w:spacing w:after="0" w:line="240" w:lineRule="auto"/>
            </w:pPr>
            <w:r w:rsidRPr="003E206F">
              <w:t>32019L0770</w:t>
            </w:r>
          </w:p>
        </w:tc>
        <w:tc>
          <w:tcPr>
            <w:tcW w:w="1828" w:type="dxa"/>
            <w:tcBorders>
              <w:bottom w:val="nil"/>
            </w:tcBorders>
          </w:tcPr>
          <w:p w:rsidR="008C32E9" w:rsidRDefault="008C32E9" w:rsidP="008C32E9">
            <w:pPr>
              <w:spacing w:after="0" w:line="240" w:lineRule="auto"/>
            </w:pPr>
            <w:r>
              <w:t>Článek 8 odst. 2 písm. b)</w:t>
            </w:r>
          </w:p>
        </w:tc>
        <w:tc>
          <w:tcPr>
            <w:tcW w:w="4657" w:type="dxa"/>
            <w:tcBorders>
              <w:bottom w:val="nil"/>
            </w:tcBorders>
          </w:tcPr>
          <w:p w:rsidR="008C32E9" w:rsidRDefault="008C32E9" w:rsidP="008C32E9">
            <w:pPr>
              <w:spacing w:after="0" w:line="240" w:lineRule="auto"/>
            </w:pPr>
            <w:r>
              <w:t>2. Obchodník zajistí, aby byl spotřebitel informován o aktualizacích digitálního obsahu nebo digitální služby, včetně aktualizací zabezpečení, které jsou nezbytné pro uvedení digitálního obsahu nebo digitální služby do souladu, a aby mu byly tyto aktualizace poskytovány, po dobu:</w:t>
            </w:r>
          </w:p>
          <w:p w:rsidR="008C32E9" w:rsidRDefault="008C32E9" w:rsidP="008C32E9">
            <w:pPr>
              <w:spacing w:after="0" w:line="240" w:lineRule="auto"/>
            </w:pPr>
            <w:r>
              <w:t>…</w:t>
            </w:r>
          </w:p>
          <w:p w:rsidR="008C32E9" w:rsidRDefault="008C32E9" w:rsidP="008C32E9">
            <w:pPr>
              <w:spacing w:after="0" w:line="240" w:lineRule="auto"/>
            </w:pPr>
            <w:r>
              <w:t>b) po kterou to může spotřebitel rozumně očekávat vzhledem k druhu a účelu digitálního obsahu nebo digitální služby a s přihlédnutím k okolnostem a povaze smlouvy, stanoví-li smlouva jediný úkon poskytnutí nebo sled jednotlivých úkonů poskytování.</w:t>
            </w:r>
          </w:p>
        </w:tc>
      </w:tr>
      <w:tr w:rsidR="008C32E9" w:rsidRPr="00567928" w:rsidTr="007D69E9">
        <w:trPr>
          <w:trHeight w:val="1403"/>
        </w:trPr>
        <w:tc>
          <w:tcPr>
            <w:tcW w:w="1405" w:type="dxa"/>
            <w:tcBorders>
              <w:top w:val="nil"/>
              <w:bottom w:val="nil"/>
            </w:tcBorders>
          </w:tcPr>
          <w:p w:rsidR="008C32E9" w:rsidRDefault="008C32E9" w:rsidP="008C32E9">
            <w:pPr>
              <w:spacing w:after="0" w:line="240" w:lineRule="auto"/>
              <w:jc w:val="center"/>
            </w:pPr>
          </w:p>
        </w:tc>
        <w:tc>
          <w:tcPr>
            <w:tcW w:w="5003" w:type="dxa"/>
            <w:tcBorders>
              <w:top w:val="nil"/>
              <w:bottom w:val="nil"/>
            </w:tcBorders>
          </w:tcPr>
          <w:p w:rsidR="008C32E9" w:rsidRDefault="008C32E9" w:rsidP="008C32E9">
            <w:pPr>
              <w:spacing w:after="0" w:line="240" w:lineRule="auto"/>
            </w:pPr>
          </w:p>
        </w:tc>
        <w:tc>
          <w:tcPr>
            <w:tcW w:w="1432" w:type="dxa"/>
            <w:tcBorders>
              <w:top w:val="nil"/>
              <w:bottom w:val="nil"/>
            </w:tcBorders>
          </w:tcPr>
          <w:p w:rsidR="008C32E9" w:rsidRPr="003E206F" w:rsidRDefault="008C32E9" w:rsidP="008C32E9">
            <w:pPr>
              <w:spacing w:after="0" w:line="240" w:lineRule="auto"/>
            </w:pPr>
            <w:r>
              <w:t>32019L0770</w:t>
            </w:r>
          </w:p>
        </w:tc>
        <w:tc>
          <w:tcPr>
            <w:tcW w:w="1828" w:type="dxa"/>
            <w:tcBorders>
              <w:top w:val="nil"/>
              <w:bottom w:val="nil"/>
            </w:tcBorders>
          </w:tcPr>
          <w:p w:rsidR="008C32E9" w:rsidRDefault="008C32E9" w:rsidP="008C32E9">
            <w:pPr>
              <w:spacing w:after="0" w:line="240" w:lineRule="auto"/>
            </w:pPr>
            <w:r>
              <w:t>Článek 11 odst. 2</w:t>
            </w:r>
          </w:p>
        </w:tc>
        <w:tc>
          <w:tcPr>
            <w:tcW w:w="4657" w:type="dxa"/>
            <w:tcBorders>
              <w:top w:val="nil"/>
              <w:bottom w:val="nil"/>
            </w:tcBorders>
          </w:tcPr>
          <w:p w:rsidR="008C32E9" w:rsidRDefault="008C32E9" w:rsidP="008C32E9">
            <w:pPr>
              <w:spacing w:after="0" w:line="240" w:lineRule="auto"/>
            </w:pPr>
            <w:r>
              <w:t>2. Pokud smlouva stanoví jediný úkon poskytnutí nebo sled jednotlivých úkonů poskytování, odpovídá obchodník podle článků 7, 8 a 9 za jakýkoli nesoulad existující v době poskytnutí, aniž je dotčen čl. 8 odst. 2 písm. b).</w:t>
            </w:r>
          </w:p>
          <w:p w:rsidR="008C32E9" w:rsidRDefault="008C32E9" w:rsidP="008C32E9">
            <w:pPr>
              <w:spacing w:after="0" w:line="240" w:lineRule="auto"/>
            </w:pPr>
            <w:r>
              <w:t>Odpovídá-li podle vnitrostátního práva obchodník pouze za nesoulad, který se projeví během určité doby po poskytnutí, nesmí být tato doba kratší než dva roky od okamžiku poskytnutí, aniž je dotčen čl. 8 odst. 2 písm. b).</w:t>
            </w:r>
          </w:p>
        </w:tc>
      </w:tr>
      <w:tr w:rsidR="008C32E9" w:rsidRPr="00567928" w:rsidTr="007D69E9">
        <w:trPr>
          <w:trHeight w:val="1403"/>
        </w:trPr>
        <w:tc>
          <w:tcPr>
            <w:tcW w:w="1405" w:type="dxa"/>
            <w:tcBorders>
              <w:top w:val="nil"/>
            </w:tcBorders>
          </w:tcPr>
          <w:p w:rsidR="008C32E9" w:rsidRDefault="008C32E9" w:rsidP="008C32E9">
            <w:pPr>
              <w:spacing w:after="0" w:line="240" w:lineRule="auto"/>
              <w:jc w:val="center"/>
            </w:pPr>
          </w:p>
        </w:tc>
        <w:tc>
          <w:tcPr>
            <w:tcW w:w="5003" w:type="dxa"/>
            <w:tcBorders>
              <w:top w:val="nil"/>
            </w:tcBorders>
          </w:tcPr>
          <w:p w:rsidR="008C32E9" w:rsidRDefault="008C32E9" w:rsidP="008C32E9">
            <w:pPr>
              <w:spacing w:after="0" w:line="240" w:lineRule="auto"/>
            </w:pPr>
          </w:p>
        </w:tc>
        <w:tc>
          <w:tcPr>
            <w:tcW w:w="1432" w:type="dxa"/>
            <w:tcBorders>
              <w:top w:val="nil"/>
            </w:tcBorders>
          </w:tcPr>
          <w:p w:rsidR="008C32E9" w:rsidRPr="003E206F" w:rsidRDefault="008C32E9" w:rsidP="008C32E9">
            <w:pPr>
              <w:spacing w:after="0" w:line="240" w:lineRule="auto"/>
            </w:pPr>
            <w:r>
              <w:t>32019L0770</w:t>
            </w:r>
          </w:p>
        </w:tc>
        <w:tc>
          <w:tcPr>
            <w:tcW w:w="1828" w:type="dxa"/>
            <w:tcBorders>
              <w:top w:val="nil"/>
            </w:tcBorders>
          </w:tcPr>
          <w:p w:rsidR="008C32E9" w:rsidRDefault="008C32E9" w:rsidP="008C32E9">
            <w:pPr>
              <w:spacing w:after="0" w:line="240" w:lineRule="auto"/>
            </w:pPr>
            <w:r>
              <w:t>Článek 12 odst. 2</w:t>
            </w:r>
          </w:p>
        </w:tc>
        <w:tc>
          <w:tcPr>
            <w:tcW w:w="4657" w:type="dxa"/>
            <w:tcBorders>
              <w:top w:val="nil"/>
            </w:tcBorders>
          </w:tcPr>
          <w:p w:rsidR="008C32E9" w:rsidRDefault="008C32E9" w:rsidP="008C32E9">
            <w:pPr>
              <w:spacing w:after="0" w:line="240" w:lineRule="auto"/>
            </w:pPr>
            <w:r>
              <w:t>2. V případech uvedených v čl. 11 odst. 2, pokud jde o otázku, zda byly digitální obsah nebo digitální služba v době jejich poskytnutí v souladu, nese důkazní břemeno ohledně nesouladu, jenž se projeví do jednoho roku od okamžiku, kdy byly digitální obsah nebo digitální služba poskytnuty, obchodník.</w:t>
            </w:r>
          </w:p>
        </w:tc>
      </w:tr>
      <w:tr w:rsidR="008C32E9" w:rsidRPr="00567928" w:rsidTr="006C4C38">
        <w:trPr>
          <w:trHeight w:val="269"/>
        </w:trPr>
        <w:tc>
          <w:tcPr>
            <w:tcW w:w="1405" w:type="dxa"/>
          </w:tcPr>
          <w:p w:rsidR="008C32E9" w:rsidRDefault="008C32E9" w:rsidP="008C32E9">
            <w:pPr>
              <w:spacing w:after="0" w:line="240" w:lineRule="auto"/>
              <w:jc w:val="center"/>
            </w:pPr>
            <w:r>
              <w:t>§ 2389f odst. 2</w:t>
            </w:r>
          </w:p>
        </w:tc>
        <w:tc>
          <w:tcPr>
            <w:tcW w:w="5003" w:type="dxa"/>
          </w:tcPr>
          <w:p w:rsidR="008C32E9" w:rsidRDefault="008C32E9" w:rsidP="008C32E9">
            <w:pPr>
              <w:spacing w:after="0" w:line="240" w:lineRule="auto"/>
            </w:pPr>
            <w:r>
              <w:t xml:space="preserve">(2) </w:t>
            </w:r>
            <w:r w:rsidR="007A6CE2" w:rsidRPr="007A6CE2">
              <w:t>Poskytovatel odpovídá za vady digitálního obsahu, které měl při zpřístupnění; tím není dotčena povinnost zabezpečit aktualizace podle odstavce 4 a § 2389d.</w:t>
            </w:r>
          </w:p>
        </w:tc>
        <w:tc>
          <w:tcPr>
            <w:tcW w:w="1432" w:type="dxa"/>
          </w:tcPr>
          <w:p w:rsidR="008C32E9" w:rsidRPr="003E206F" w:rsidRDefault="008C32E9" w:rsidP="008C32E9">
            <w:pPr>
              <w:spacing w:after="0" w:line="240" w:lineRule="auto"/>
            </w:pPr>
            <w:r w:rsidRPr="008D22F1">
              <w:t>32019L0770</w:t>
            </w:r>
          </w:p>
        </w:tc>
        <w:tc>
          <w:tcPr>
            <w:tcW w:w="1828" w:type="dxa"/>
          </w:tcPr>
          <w:p w:rsidR="008C32E9" w:rsidRDefault="008C32E9" w:rsidP="008C32E9">
            <w:pPr>
              <w:spacing w:after="0" w:line="240" w:lineRule="auto"/>
            </w:pPr>
            <w:r w:rsidRPr="00E72848">
              <w:t>Článek 11 odst. 2 pododst. 1</w:t>
            </w:r>
          </w:p>
        </w:tc>
        <w:tc>
          <w:tcPr>
            <w:tcW w:w="4657" w:type="dxa"/>
          </w:tcPr>
          <w:p w:rsidR="008C32E9" w:rsidRDefault="008C32E9" w:rsidP="008C32E9">
            <w:pPr>
              <w:spacing w:after="0" w:line="240" w:lineRule="auto"/>
            </w:pPr>
            <w:r>
              <w:t>2. Pokud smlouva stanoví jediný úkon poskytnutí nebo sled jednotlivých úkonů poskytování, odpovídá obchodník podle článků 7, 8 a 9 za jakýkoli nesoulad existující v době poskytnutí, aniž je dotčen čl. 8 odst. 2 písm. b).</w:t>
            </w:r>
          </w:p>
        </w:tc>
      </w:tr>
      <w:tr w:rsidR="008C32E9" w:rsidRPr="00567928" w:rsidTr="00E72848">
        <w:trPr>
          <w:trHeight w:val="269"/>
        </w:trPr>
        <w:tc>
          <w:tcPr>
            <w:tcW w:w="1405" w:type="dxa"/>
          </w:tcPr>
          <w:p w:rsidR="008C32E9" w:rsidRDefault="008C32E9" w:rsidP="008C32E9">
            <w:pPr>
              <w:spacing w:after="0" w:line="240" w:lineRule="auto"/>
              <w:jc w:val="center"/>
            </w:pPr>
            <w:r>
              <w:t>§ 2389f odst. 3</w:t>
            </w:r>
          </w:p>
        </w:tc>
        <w:tc>
          <w:tcPr>
            <w:tcW w:w="5003" w:type="dxa"/>
          </w:tcPr>
          <w:p w:rsidR="008C32E9" w:rsidRDefault="008C32E9" w:rsidP="008C32E9">
            <w:pPr>
              <w:spacing w:after="0" w:line="240" w:lineRule="auto"/>
            </w:pPr>
            <w:r>
              <w:t xml:space="preserve">(3) </w:t>
            </w:r>
            <w:r w:rsidR="007A6CE2" w:rsidRPr="007A6CE2">
              <w:t>Projeví-li se vada v průběhu jednoho roku od zpřístupnění, má se za to, že byl digitální obsah vadný již při zpřístupnění. Tato doba neběží po dobu, po kterou uživatel nemůže digitální obsah užívat, v případě, že vadu vytkl oprávněně.</w:t>
            </w:r>
          </w:p>
        </w:tc>
        <w:tc>
          <w:tcPr>
            <w:tcW w:w="1432" w:type="dxa"/>
          </w:tcPr>
          <w:p w:rsidR="008C32E9" w:rsidRPr="003E206F" w:rsidRDefault="008C32E9" w:rsidP="008C32E9">
            <w:pPr>
              <w:spacing w:after="0" w:line="240" w:lineRule="auto"/>
            </w:pPr>
            <w:r w:rsidRPr="008D22F1">
              <w:t>32019L0770</w:t>
            </w:r>
          </w:p>
        </w:tc>
        <w:tc>
          <w:tcPr>
            <w:tcW w:w="1828" w:type="dxa"/>
          </w:tcPr>
          <w:p w:rsidR="008C32E9" w:rsidRPr="00E72848" w:rsidRDefault="008C32E9" w:rsidP="008C32E9">
            <w:pPr>
              <w:spacing w:after="0" w:line="240" w:lineRule="auto"/>
            </w:pPr>
            <w:r w:rsidRPr="00E72848">
              <w:t>Článek 12 odst. 2</w:t>
            </w:r>
          </w:p>
        </w:tc>
        <w:tc>
          <w:tcPr>
            <w:tcW w:w="4657" w:type="dxa"/>
          </w:tcPr>
          <w:p w:rsidR="008C32E9" w:rsidRDefault="008C32E9" w:rsidP="008C32E9">
            <w:pPr>
              <w:spacing w:after="0" w:line="240" w:lineRule="auto"/>
            </w:pPr>
            <w:r>
              <w:t xml:space="preserve">2. </w:t>
            </w:r>
            <w:r w:rsidRPr="007841C7">
              <w:t>V případech uvedených v čl. 11 odst. 2, pokud jde o otázku, zda byly digitální obsah nebo digitální služba v době jejich poskytnutí v souladu, nese důkazní břemeno ohledně nesouladu, jenž se projeví do jednoho roku od okamžiku, kdy byly digitální obsah nebo digitální služba poskytnuty, obchodník.</w:t>
            </w:r>
          </w:p>
        </w:tc>
      </w:tr>
      <w:tr w:rsidR="008C32E9" w:rsidRPr="00567928" w:rsidTr="00952775">
        <w:trPr>
          <w:trHeight w:val="1200"/>
        </w:trPr>
        <w:tc>
          <w:tcPr>
            <w:tcW w:w="1405" w:type="dxa"/>
          </w:tcPr>
          <w:p w:rsidR="008C32E9" w:rsidRDefault="008C32E9" w:rsidP="008C32E9">
            <w:pPr>
              <w:spacing w:after="0" w:line="240" w:lineRule="auto"/>
              <w:jc w:val="center"/>
            </w:pPr>
            <w:r>
              <w:t>§ 2389f odst. 4</w:t>
            </w:r>
          </w:p>
        </w:tc>
        <w:tc>
          <w:tcPr>
            <w:tcW w:w="5003" w:type="dxa"/>
          </w:tcPr>
          <w:p w:rsidR="008C32E9" w:rsidRDefault="008C32E9" w:rsidP="00F87D0A">
            <w:pPr>
              <w:spacing w:after="0" w:line="240" w:lineRule="auto"/>
            </w:pPr>
            <w:r>
              <w:t xml:space="preserve">(4) </w:t>
            </w:r>
            <w:r w:rsidR="007A6CE2" w:rsidRPr="007A6CE2">
              <w:t>Poskytovatel zabezpečí, že budou uživateli poskytovány aktualizace podle § 2389d odst. 2 po dobu, po kterou to uživatel může rozumně očekávat</w:t>
            </w:r>
            <w:r w:rsidR="00F87D0A">
              <w:t>; t</w:t>
            </w:r>
            <w:r w:rsidR="007A6CE2" w:rsidRPr="007A6CE2">
              <w:t>o se posoudí podle druhu a účelu digitálního obsahu a s přihlédnutím k okolnostem při uzavření smlouvy a povaze závazku.</w:t>
            </w:r>
          </w:p>
        </w:tc>
        <w:tc>
          <w:tcPr>
            <w:tcW w:w="1432" w:type="dxa"/>
          </w:tcPr>
          <w:p w:rsidR="008C32E9" w:rsidRPr="003E206F" w:rsidRDefault="008C32E9" w:rsidP="008C32E9">
            <w:pPr>
              <w:spacing w:after="0" w:line="240" w:lineRule="auto"/>
            </w:pPr>
            <w:r w:rsidRPr="008D22F1">
              <w:t>32019L0770</w:t>
            </w:r>
          </w:p>
        </w:tc>
        <w:tc>
          <w:tcPr>
            <w:tcW w:w="1828" w:type="dxa"/>
          </w:tcPr>
          <w:p w:rsidR="008C32E9" w:rsidRDefault="008C32E9" w:rsidP="008C32E9">
            <w:pPr>
              <w:spacing w:after="0" w:line="240" w:lineRule="auto"/>
            </w:pPr>
            <w:r>
              <w:t>Článek 8 odst. 2 písm. b)</w:t>
            </w:r>
          </w:p>
        </w:tc>
        <w:tc>
          <w:tcPr>
            <w:tcW w:w="4657" w:type="dxa"/>
          </w:tcPr>
          <w:p w:rsidR="008C32E9" w:rsidRDefault="008C32E9" w:rsidP="008C32E9">
            <w:pPr>
              <w:spacing w:after="0" w:line="240" w:lineRule="auto"/>
            </w:pPr>
            <w:r>
              <w:t>2. Obchodník zajistí, aby byl spotřebitel informován o aktualizacích digitálního obsahu nebo digitální služby, včetně aktualizací zabezpečení, které jsou nezbytné pro uvedení digitálního obsahu nebo digitální služby do souladu, a aby mu byly tyto aktualizace poskytovány, po dobu:</w:t>
            </w:r>
          </w:p>
          <w:p w:rsidR="008C32E9" w:rsidRDefault="008C32E9" w:rsidP="008C32E9">
            <w:pPr>
              <w:spacing w:after="0" w:line="240" w:lineRule="auto"/>
            </w:pPr>
            <w:r>
              <w:t>…</w:t>
            </w:r>
          </w:p>
          <w:p w:rsidR="008C32E9" w:rsidRDefault="008C32E9" w:rsidP="008C32E9">
            <w:pPr>
              <w:spacing w:after="0" w:line="240" w:lineRule="auto"/>
            </w:pPr>
            <w:r>
              <w:t>b) po kterou to může spotřebitel rozumně očekávat vzhledem k druhu a účelu digitálního obsahu nebo digitální služby a s přihlédnutím k okolnostem a povaze smlouvy, stanoví-li smlouva jediný úkon poskytnutí nebo sled jednotlivých úkonů poskytování.</w:t>
            </w:r>
          </w:p>
        </w:tc>
      </w:tr>
      <w:tr w:rsidR="008C32E9" w:rsidRPr="00567928" w:rsidTr="00952775">
        <w:trPr>
          <w:trHeight w:val="1200"/>
        </w:trPr>
        <w:tc>
          <w:tcPr>
            <w:tcW w:w="1405" w:type="dxa"/>
          </w:tcPr>
          <w:p w:rsidR="008C32E9" w:rsidRDefault="008C32E9" w:rsidP="008C32E9">
            <w:pPr>
              <w:spacing w:after="0" w:line="240" w:lineRule="auto"/>
              <w:jc w:val="center"/>
            </w:pPr>
            <w:r>
              <w:t>§ 2389g odst. 1</w:t>
            </w:r>
          </w:p>
        </w:tc>
        <w:tc>
          <w:tcPr>
            <w:tcW w:w="5003" w:type="dxa"/>
          </w:tcPr>
          <w:p w:rsidR="008C32E9" w:rsidRDefault="008C32E9" w:rsidP="008C32E9">
            <w:pPr>
              <w:spacing w:after="0" w:line="240" w:lineRule="auto"/>
            </w:pPr>
            <w:r w:rsidRPr="00E72848">
              <w:t xml:space="preserve">(1) </w:t>
            </w:r>
            <w:r w:rsidR="007A6CE2" w:rsidRPr="007A6CE2">
              <w:t>Je-li uživatelem spotřebitel, platí pro poskytování digitálního obsahu i ustanovení tohoto pododdílu.</w:t>
            </w:r>
          </w:p>
        </w:tc>
        <w:tc>
          <w:tcPr>
            <w:tcW w:w="1432" w:type="dxa"/>
          </w:tcPr>
          <w:p w:rsidR="008C32E9" w:rsidRPr="008D22F1" w:rsidRDefault="008C32E9" w:rsidP="008C32E9">
            <w:pPr>
              <w:spacing w:after="0" w:line="240" w:lineRule="auto"/>
            </w:pPr>
            <w:r w:rsidRPr="008D22F1">
              <w:t>32019L0770</w:t>
            </w:r>
          </w:p>
        </w:tc>
        <w:tc>
          <w:tcPr>
            <w:tcW w:w="1828" w:type="dxa"/>
          </w:tcPr>
          <w:p w:rsidR="008C32E9" w:rsidRDefault="008C32E9" w:rsidP="008C32E9">
            <w:pPr>
              <w:spacing w:after="0" w:line="240" w:lineRule="auto"/>
            </w:pPr>
            <w:r>
              <w:t>Článek 3 odst. 1 pododst. 1</w:t>
            </w:r>
          </w:p>
        </w:tc>
        <w:tc>
          <w:tcPr>
            <w:tcW w:w="4657" w:type="dxa"/>
          </w:tcPr>
          <w:p w:rsidR="008C32E9" w:rsidRDefault="008C32E9" w:rsidP="008C32E9">
            <w:pPr>
              <w:spacing w:after="0" w:line="240" w:lineRule="auto"/>
            </w:pPr>
            <w:r>
              <w:t>1. Tato směrnice se použije na každou smlouvu, na jejímž základě obchodník poskytuje nebo se zavazuje poskytovat digitální obsah nebo digitální službu spotřebiteli a spotřebitel platí nebo se zavazuje platit cenu.</w:t>
            </w:r>
          </w:p>
        </w:tc>
      </w:tr>
      <w:tr w:rsidR="008C32E9" w:rsidRPr="00567928" w:rsidTr="00952775">
        <w:trPr>
          <w:trHeight w:val="1200"/>
        </w:trPr>
        <w:tc>
          <w:tcPr>
            <w:tcW w:w="1405" w:type="dxa"/>
          </w:tcPr>
          <w:p w:rsidR="008C32E9" w:rsidRPr="008D22F1" w:rsidRDefault="008C32E9" w:rsidP="008C32E9">
            <w:pPr>
              <w:spacing w:after="0" w:line="240" w:lineRule="auto"/>
              <w:jc w:val="center"/>
            </w:pPr>
            <w:r>
              <w:t>§ 2389g odst. 2</w:t>
            </w:r>
          </w:p>
        </w:tc>
        <w:tc>
          <w:tcPr>
            <w:tcW w:w="5003" w:type="dxa"/>
          </w:tcPr>
          <w:p w:rsidR="008C32E9" w:rsidRPr="008D22F1" w:rsidRDefault="008C32E9" w:rsidP="008C32E9">
            <w:pPr>
              <w:spacing w:after="0" w:line="240" w:lineRule="auto"/>
            </w:pPr>
            <w:r w:rsidRPr="00455776">
              <w:t xml:space="preserve">(2) </w:t>
            </w:r>
            <w:r w:rsidR="007A6CE2" w:rsidRPr="007A6CE2">
              <w:t>Ustanovení o poskytování digitálního obsahu se použijí také v případě, že uživatel namísto odměny poskytovateli poskytuje nebo se zavazuje poskytnout své osobní údaje, ledaže je poskytovatel zpracovává pouze pro účely poskytnutí digitálního obsahu nebo pouze ke splnění svých zákonných povinností. V takovém případě uživatel nemůže požadovat přiměřenou slevu a § 2389m odst. 2 a 3 a § 2389p se nepoužijí.</w:t>
            </w:r>
          </w:p>
        </w:tc>
        <w:tc>
          <w:tcPr>
            <w:tcW w:w="1432" w:type="dxa"/>
          </w:tcPr>
          <w:p w:rsidR="008C32E9" w:rsidRPr="008D22F1" w:rsidRDefault="008C32E9" w:rsidP="008C32E9">
            <w:pPr>
              <w:spacing w:after="0" w:line="240" w:lineRule="auto"/>
            </w:pPr>
            <w:r w:rsidRPr="008D22F1">
              <w:t>32019L0770</w:t>
            </w:r>
          </w:p>
        </w:tc>
        <w:tc>
          <w:tcPr>
            <w:tcW w:w="1828" w:type="dxa"/>
          </w:tcPr>
          <w:p w:rsidR="008C32E9" w:rsidRPr="008D22F1" w:rsidRDefault="008C32E9" w:rsidP="008C32E9">
            <w:pPr>
              <w:spacing w:after="0" w:line="240" w:lineRule="auto"/>
            </w:pPr>
            <w:r w:rsidRPr="008D22F1">
              <w:t>Článek 3 odst. 1 pododst</w:t>
            </w:r>
            <w:r>
              <w:t>.</w:t>
            </w:r>
            <w:r w:rsidRPr="008D22F1">
              <w:t xml:space="preserve"> 2</w:t>
            </w:r>
          </w:p>
        </w:tc>
        <w:tc>
          <w:tcPr>
            <w:tcW w:w="4657" w:type="dxa"/>
          </w:tcPr>
          <w:p w:rsidR="008C32E9" w:rsidRPr="008D22F1" w:rsidRDefault="008C32E9" w:rsidP="008C32E9">
            <w:pPr>
              <w:spacing w:after="0" w:line="240" w:lineRule="auto"/>
            </w:pPr>
            <w:r w:rsidRPr="008D22F1">
              <w:t>Tato směrnice se použije rovněž tehdy, pokud obchodník poskytuje nebo se zavazuje poskytovat digitální obsah nebo digitální službu spotřebiteli a spotřebitel poskytne nebo se zavazuje poskytnout obchodníkovi své osobní údaje, s výjimkou případů, v nichž obchodník osobní údaje poskytnuté spotřebitelem zpracovává výlučně pro účely poskytování digitálního obsahu nebo digitální služby v souladu s touto směrnicí nebo pro účely toho, aby dodržel zákonné požadavky, jež se na něho vztahují, přičemž obchodník tyto údaje nezpracovává k žádným jiným účelům.</w:t>
            </w:r>
          </w:p>
        </w:tc>
      </w:tr>
      <w:tr w:rsidR="008C32E9" w:rsidRPr="00567928" w:rsidTr="00F9265B">
        <w:trPr>
          <w:trHeight w:val="787"/>
        </w:trPr>
        <w:tc>
          <w:tcPr>
            <w:tcW w:w="1405" w:type="dxa"/>
          </w:tcPr>
          <w:p w:rsidR="008C32E9" w:rsidRPr="00F9265B" w:rsidRDefault="008C32E9" w:rsidP="008C32E9">
            <w:pPr>
              <w:spacing w:after="0" w:line="240" w:lineRule="auto"/>
              <w:jc w:val="center"/>
            </w:pPr>
            <w:r>
              <w:t>§ 2389g odst. 3</w:t>
            </w:r>
          </w:p>
        </w:tc>
        <w:tc>
          <w:tcPr>
            <w:tcW w:w="5003" w:type="dxa"/>
          </w:tcPr>
          <w:p w:rsidR="008C32E9" w:rsidRPr="00F9265B" w:rsidRDefault="007A6CE2" w:rsidP="008C32E9">
            <w:pPr>
              <w:spacing w:after="0" w:line="240" w:lineRule="auto"/>
            </w:pPr>
            <w:r>
              <w:t xml:space="preserve">(3) </w:t>
            </w:r>
            <w:r w:rsidRPr="007A6CE2">
              <w:t>Ustanovení o poskytování digitálního obsahu se použijí i na smlouvu o zhotovení digitálního obsahu.</w:t>
            </w:r>
          </w:p>
        </w:tc>
        <w:tc>
          <w:tcPr>
            <w:tcW w:w="1432" w:type="dxa"/>
          </w:tcPr>
          <w:p w:rsidR="008C32E9" w:rsidRPr="00F9265B" w:rsidRDefault="008C32E9" w:rsidP="008C32E9">
            <w:pPr>
              <w:spacing w:after="0" w:line="240" w:lineRule="auto"/>
            </w:pPr>
            <w:r w:rsidRPr="00F9265B">
              <w:t>32019L0770</w:t>
            </w:r>
          </w:p>
        </w:tc>
        <w:tc>
          <w:tcPr>
            <w:tcW w:w="1828" w:type="dxa"/>
          </w:tcPr>
          <w:p w:rsidR="008C32E9" w:rsidRPr="00F9265B" w:rsidRDefault="008C32E9" w:rsidP="008C32E9">
            <w:pPr>
              <w:spacing w:after="0" w:line="240" w:lineRule="auto"/>
            </w:pPr>
            <w:r w:rsidRPr="00F9265B">
              <w:t>Článek 3 odst. 2</w:t>
            </w:r>
          </w:p>
        </w:tc>
        <w:tc>
          <w:tcPr>
            <w:tcW w:w="4657" w:type="dxa"/>
          </w:tcPr>
          <w:p w:rsidR="008C32E9" w:rsidRPr="00F9265B" w:rsidRDefault="008C32E9" w:rsidP="008C32E9">
            <w:pPr>
              <w:spacing w:after="0" w:line="240" w:lineRule="auto"/>
            </w:pPr>
            <w:r>
              <w:t xml:space="preserve">2. </w:t>
            </w:r>
            <w:r w:rsidRPr="00F9265B">
              <w:t>Tato směrnice se použije rovněž tehdy, pokud jsou digitální obsah nebo digitální služba vytvořeny podle specifikací spotřebitele.</w:t>
            </w:r>
          </w:p>
        </w:tc>
      </w:tr>
      <w:tr w:rsidR="008C32E9" w:rsidRPr="00567928" w:rsidTr="00653D3F">
        <w:trPr>
          <w:trHeight w:val="127"/>
        </w:trPr>
        <w:tc>
          <w:tcPr>
            <w:tcW w:w="1405" w:type="dxa"/>
          </w:tcPr>
          <w:p w:rsidR="008C32E9" w:rsidRPr="006617F5" w:rsidRDefault="008C32E9" w:rsidP="008C32E9">
            <w:pPr>
              <w:spacing w:after="0" w:line="240" w:lineRule="auto"/>
              <w:jc w:val="center"/>
            </w:pPr>
            <w:r>
              <w:t>§ 2389g odst. 4</w:t>
            </w:r>
          </w:p>
        </w:tc>
        <w:tc>
          <w:tcPr>
            <w:tcW w:w="5003" w:type="dxa"/>
          </w:tcPr>
          <w:p w:rsidR="008C32E9" w:rsidRPr="00F45ABF" w:rsidRDefault="007A6CE2" w:rsidP="008C32E9">
            <w:pPr>
              <w:spacing w:after="0" w:line="240" w:lineRule="auto"/>
            </w:pPr>
            <w:r>
              <w:t xml:space="preserve">(4) </w:t>
            </w:r>
            <w:r w:rsidRPr="007A6CE2">
              <w:t>Ustanovení tohoto pododdílu se nepoužijí, je-li digitální obsah poskytován spolu s věcí s digitálními vlastnostmi podle § 2158 odst. 2.</w:t>
            </w:r>
          </w:p>
        </w:tc>
        <w:tc>
          <w:tcPr>
            <w:tcW w:w="1432" w:type="dxa"/>
          </w:tcPr>
          <w:p w:rsidR="008C32E9" w:rsidRPr="00F45ABF" w:rsidRDefault="008C32E9" w:rsidP="008C32E9">
            <w:pPr>
              <w:spacing w:after="0" w:line="240" w:lineRule="auto"/>
            </w:pPr>
            <w:r w:rsidRPr="00F45ABF">
              <w:t>32019L0770</w:t>
            </w:r>
          </w:p>
          <w:p w:rsidR="008C32E9" w:rsidRPr="00F45ABF" w:rsidRDefault="008C32E9" w:rsidP="008C32E9">
            <w:pPr>
              <w:spacing w:after="0" w:line="240" w:lineRule="auto"/>
            </w:pPr>
          </w:p>
        </w:tc>
        <w:tc>
          <w:tcPr>
            <w:tcW w:w="1828" w:type="dxa"/>
          </w:tcPr>
          <w:p w:rsidR="008C32E9" w:rsidRPr="00F45ABF" w:rsidRDefault="008C32E9" w:rsidP="008C32E9">
            <w:pPr>
              <w:spacing w:after="0" w:line="240" w:lineRule="auto"/>
            </w:pPr>
            <w:r w:rsidRPr="00F45ABF">
              <w:t>Článek 3 odst. 4</w:t>
            </w:r>
          </w:p>
        </w:tc>
        <w:tc>
          <w:tcPr>
            <w:tcW w:w="4657" w:type="dxa"/>
          </w:tcPr>
          <w:p w:rsidR="008C32E9" w:rsidRPr="00F45ABF" w:rsidRDefault="008C32E9" w:rsidP="008C32E9">
            <w:pPr>
              <w:spacing w:after="0" w:line="240" w:lineRule="auto"/>
            </w:pPr>
            <w:r>
              <w:t xml:space="preserve">4. </w:t>
            </w:r>
            <w:r w:rsidRPr="00F45ABF">
              <w:t>Tato směrnice se nepoužije na digitální obsah nebo digitální služby, které jsou obsaženy ve zboží ve smyslu čl. 2 bodu 3 nebo jsou s tímto zbožím propojeny, a které jsou podle kupní smlouvy poskytovány s tímto zbožím, a to bez ohledu na to, zda tento digitální obsah nebo tuto digitální službu poskytuje prodávající, nebo třetí strana. Pokud vzniknou pochybnosti o tom, zda je poskytování digitálního obsahu nebo digitální služby, které jsou ve zboží obsaženy nebo s ním propojeny, součástí kupní smlouvy, má se za to, že se na digitální obsah nebo digitální službu kupní smlouva vztahuje.</w:t>
            </w:r>
          </w:p>
        </w:tc>
      </w:tr>
      <w:tr w:rsidR="008C32E9" w:rsidRPr="00567928" w:rsidTr="00B66FA2">
        <w:trPr>
          <w:trHeight w:val="836"/>
        </w:trPr>
        <w:tc>
          <w:tcPr>
            <w:tcW w:w="1405" w:type="dxa"/>
          </w:tcPr>
          <w:p w:rsidR="008C32E9" w:rsidRPr="00775D1D" w:rsidRDefault="008C32E9" w:rsidP="008C32E9">
            <w:pPr>
              <w:spacing w:after="0" w:line="240" w:lineRule="auto"/>
              <w:jc w:val="center"/>
            </w:pPr>
            <w:r>
              <w:t>§ 2389h odst. 1</w:t>
            </w:r>
          </w:p>
        </w:tc>
        <w:tc>
          <w:tcPr>
            <w:tcW w:w="5003" w:type="dxa"/>
          </w:tcPr>
          <w:p w:rsidR="008C32E9" w:rsidRPr="00775D1D" w:rsidRDefault="008C32E9" w:rsidP="008C32E9">
            <w:pPr>
              <w:spacing w:after="0" w:line="240" w:lineRule="auto"/>
            </w:pPr>
            <w:r w:rsidRPr="00775D1D">
              <w:t xml:space="preserve">(1) </w:t>
            </w:r>
            <w:r w:rsidR="007A6CE2" w:rsidRPr="007A6CE2">
              <w:t>Je-li poskytovatel v prodlení se zpřístupněním digitálního obsahu, může uživatel od smlouvy odstoupit, nesplní-li poskytovatel svoji povinnost bez zbytečného odkladu poté, co jej uživatel vyzval k plnění nebo v dodatečné lhůtě, na níž se strany výslovně dohodly.</w:t>
            </w:r>
          </w:p>
        </w:tc>
        <w:tc>
          <w:tcPr>
            <w:tcW w:w="1432" w:type="dxa"/>
          </w:tcPr>
          <w:p w:rsidR="008C32E9" w:rsidRPr="00691EC8" w:rsidRDefault="008C32E9" w:rsidP="008C32E9">
            <w:pPr>
              <w:spacing w:after="0" w:line="240" w:lineRule="auto"/>
            </w:pPr>
            <w:r w:rsidRPr="00F45ABF">
              <w:t>32019L0770</w:t>
            </w:r>
          </w:p>
        </w:tc>
        <w:tc>
          <w:tcPr>
            <w:tcW w:w="1828" w:type="dxa"/>
          </w:tcPr>
          <w:p w:rsidR="008C32E9" w:rsidRDefault="008C32E9" w:rsidP="008C32E9">
            <w:pPr>
              <w:spacing w:after="0" w:line="240" w:lineRule="auto"/>
            </w:pPr>
            <w:r>
              <w:t>Článek 13 odst. 1</w:t>
            </w:r>
          </w:p>
        </w:tc>
        <w:tc>
          <w:tcPr>
            <w:tcW w:w="4657" w:type="dxa"/>
          </w:tcPr>
          <w:p w:rsidR="008C32E9" w:rsidRDefault="008C32E9" w:rsidP="008C32E9">
            <w:pPr>
              <w:spacing w:after="0" w:line="240" w:lineRule="auto"/>
            </w:pPr>
            <w:r w:rsidRPr="00CD7385">
              <w:t>Prostředek nápravy v případě neposkytnutí digitálního obsahu nebo digitální služby</w:t>
            </w:r>
          </w:p>
          <w:p w:rsidR="008C32E9" w:rsidRDefault="008C32E9" w:rsidP="008C32E9">
            <w:pPr>
              <w:spacing w:after="0" w:line="240" w:lineRule="auto"/>
            </w:pPr>
            <w:r>
              <w:t xml:space="preserve">1. </w:t>
            </w:r>
            <w:r w:rsidRPr="00655180">
              <w:t>Pokud obchodník neposkytl digitální obsah nebo digitální službu v souladu s článkem 5, vyzve spotřebitel obchodníka, aby digitální obsah nebo digitální službu poskytl. Pokud obchodník neposkytne digitální obsah nebo digitální službu bez zbytečného odkladu nebo během dodatečné lhůty, na které se strany výslovně dohodly, je spotřebitel oprávněn smlouvu ukončit.</w:t>
            </w:r>
          </w:p>
        </w:tc>
      </w:tr>
      <w:tr w:rsidR="008C32E9" w:rsidRPr="00567928" w:rsidTr="00581C81">
        <w:trPr>
          <w:trHeight w:val="643"/>
        </w:trPr>
        <w:tc>
          <w:tcPr>
            <w:tcW w:w="1405" w:type="dxa"/>
          </w:tcPr>
          <w:p w:rsidR="008C32E9" w:rsidRPr="006617F5" w:rsidRDefault="008C32E9" w:rsidP="008C32E9">
            <w:pPr>
              <w:spacing w:after="0" w:line="240" w:lineRule="auto"/>
              <w:jc w:val="center"/>
            </w:pPr>
            <w:r>
              <w:t>§ 2389h odst. 2</w:t>
            </w:r>
          </w:p>
        </w:tc>
        <w:tc>
          <w:tcPr>
            <w:tcW w:w="5003" w:type="dxa"/>
          </w:tcPr>
          <w:p w:rsidR="008C32E9" w:rsidRPr="000A49D0" w:rsidRDefault="00423BB8" w:rsidP="00F87D0A">
            <w:pPr>
              <w:spacing w:after="0" w:line="240" w:lineRule="auto"/>
            </w:pPr>
            <w:r>
              <w:t xml:space="preserve">(2) </w:t>
            </w:r>
            <w:r w:rsidR="007A6CE2" w:rsidRPr="007A6CE2">
              <w:t>Uživatel může od smlouvy odstoupit bez dodatečné lhůty jen v případě, že je z prohlášení poskytovatele nebo z okolností zjevné, že poskytovatel digitální obsah neposkytne anebo vyplývá-li z ujednání stran nebo z okolností při uzavření smlouvy, že je plnění v určeném čase nezbytné; § 1980 se nepoužije. Odstoupí-li uživatel od smlouvy, použijí se § 2389n až 2389p</w:t>
            </w:r>
            <w:r w:rsidR="00F87D0A" w:rsidRPr="007A6CE2">
              <w:t xml:space="preserve"> obdobně</w:t>
            </w:r>
            <w:r w:rsidR="007A6CE2" w:rsidRPr="007A6CE2">
              <w:t>.</w:t>
            </w:r>
          </w:p>
        </w:tc>
        <w:tc>
          <w:tcPr>
            <w:tcW w:w="1432" w:type="dxa"/>
          </w:tcPr>
          <w:p w:rsidR="008C32E9" w:rsidRPr="000A49D0" w:rsidRDefault="008C32E9" w:rsidP="008C32E9">
            <w:pPr>
              <w:spacing w:after="0" w:line="240" w:lineRule="auto"/>
            </w:pPr>
            <w:r w:rsidRPr="000A49D0">
              <w:t>32019L0770</w:t>
            </w:r>
          </w:p>
        </w:tc>
        <w:tc>
          <w:tcPr>
            <w:tcW w:w="1828" w:type="dxa"/>
          </w:tcPr>
          <w:p w:rsidR="008C32E9" w:rsidRPr="000A49D0" w:rsidRDefault="008C32E9" w:rsidP="008C32E9">
            <w:pPr>
              <w:spacing w:after="0" w:line="240" w:lineRule="auto"/>
            </w:pPr>
            <w:r w:rsidRPr="000A49D0">
              <w:t>Článek 13 odst. 2 a 3</w:t>
            </w:r>
          </w:p>
        </w:tc>
        <w:tc>
          <w:tcPr>
            <w:tcW w:w="4657" w:type="dxa"/>
          </w:tcPr>
          <w:p w:rsidR="008C32E9" w:rsidRPr="000A49D0" w:rsidRDefault="008C32E9" w:rsidP="008C32E9">
            <w:pPr>
              <w:spacing w:after="0" w:line="240" w:lineRule="auto"/>
            </w:pPr>
            <w:r w:rsidRPr="000A49D0">
              <w:t>2.</w:t>
            </w:r>
            <w:r>
              <w:t xml:space="preserve"> </w:t>
            </w:r>
            <w:r w:rsidRPr="000A49D0">
              <w:t>Odstavec 1 se nepoužije a spotřebitel je oprávněn smlouvu okamžitě ukončit, pokud:</w:t>
            </w:r>
          </w:p>
          <w:p w:rsidR="008C32E9" w:rsidRPr="000A49D0" w:rsidRDefault="008C32E9" w:rsidP="008C32E9">
            <w:pPr>
              <w:spacing w:after="0" w:line="240" w:lineRule="auto"/>
            </w:pPr>
            <w:r w:rsidRPr="000A49D0">
              <w:t>a) obchodník prohlásil nebo je z okolností zřejmé, že obchodník digitální obsah nebo digitální službu neposkytne;</w:t>
            </w:r>
          </w:p>
          <w:p w:rsidR="008C32E9" w:rsidRPr="000A49D0" w:rsidRDefault="008C32E9" w:rsidP="008C32E9">
            <w:pPr>
              <w:spacing w:after="0" w:line="240" w:lineRule="auto"/>
            </w:pPr>
            <w:r w:rsidRPr="000A49D0">
              <w:t>b) spotřebitel a obchodník se dohodli nebo je zřejmé z okolností, za nichž byla smlouva uzavřena, že pro spotřebitele má zásadní význam určitá doba poskytnutí a že obchodník digitální obsah nebo digitální službu do této doby nebo v danou dobu neposkytne.</w:t>
            </w:r>
          </w:p>
          <w:p w:rsidR="008C32E9" w:rsidRPr="000A49D0" w:rsidRDefault="008C32E9" w:rsidP="008C32E9">
            <w:pPr>
              <w:spacing w:after="0" w:line="240" w:lineRule="auto"/>
            </w:pPr>
          </w:p>
          <w:p w:rsidR="008C32E9" w:rsidRPr="000A49D0" w:rsidRDefault="008C32E9" w:rsidP="008C32E9">
            <w:pPr>
              <w:spacing w:after="0" w:line="240" w:lineRule="auto"/>
            </w:pPr>
            <w:r>
              <w:t xml:space="preserve">3. </w:t>
            </w:r>
            <w:r w:rsidRPr="000A49D0">
              <w:t>Pokud spotřebitel ukončí smlouvu podle odstavce</w:t>
            </w:r>
            <w:r>
              <w:t xml:space="preserve"> </w:t>
            </w:r>
            <w:r w:rsidRPr="000A49D0">
              <w:t>1 či 2 tohoto článku, použijí se obdobně články 15 až 18.</w:t>
            </w:r>
          </w:p>
        </w:tc>
      </w:tr>
      <w:tr w:rsidR="008C32E9" w:rsidRPr="00567928" w:rsidTr="009F3A23">
        <w:trPr>
          <w:trHeight w:val="507"/>
        </w:trPr>
        <w:tc>
          <w:tcPr>
            <w:tcW w:w="1405" w:type="dxa"/>
          </w:tcPr>
          <w:p w:rsidR="008C32E9" w:rsidRPr="00D70089" w:rsidRDefault="008C32E9" w:rsidP="008C32E9">
            <w:pPr>
              <w:spacing w:after="0" w:line="240" w:lineRule="auto"/>
              <w:jc w:val="center"/>
            </w:pPr>
            <w:r w:rsidRPr="00D70089">
              <w:t>§ 2389h odst. 3</w:t>
            </w:r>
          </w:p>
        </w:tc>
        <w:tc>
          <w:tcPr>
            <w:tcW w:w="5003" w:type="dxa"/>
          </w:tcPr>
          <w:p w:rsidR="008C32E9" w:rsidRPr="00D70089" w:rsidRDefault="00C067AB" w:rsidP="008C32E9">
            <w:pPr>
              <w:spacing w:after="0" w:line="240" w:lineRule="auto"/>
            </w:pPr>
            <w:r>
              <w:t xml:space="preserve">(3) </w:t>
            </w:r>
            <w:r w:rsidR="007A6CE2" w:rsidRPr="007A6CE2">
              <w:t>Je-li digitální obsah poskytován na hmotném nosiči, odstavce 1 a 2 a § 2389b se nepoužijí.</w:t>
            </w:r>
          </w:p>
        </w:tc>
        <w:tc>
          <w:tcPr>
            <w:tcW w:w="1432" w:type="dxa"/>
          </w:tcPr>
          <w:p w:rsidR="008C32E9" w:rsidRPr="00D70089" w:rsidRDefault="008C32E9" w:rsidP="008C32E9">
            <w:pPr>
              <w:spacing w:after="0" w:line="240" w:lineRule="auto"/>
            </w:pPr>
            <w:r w:rsidRPr="00D70089">
              <w:t>32019L0770</w:t>
            </w:r>
          </w:p>
        </w:tc>
        <w:tc>
          <w:tcPr>
            <w:tcW w:w="1828" w:type="dxa"/>
          </w:tcPr>
          <w:p w:rsidR="008C32E9" w:rsidRPr="00D70089" w:rsidRDefault="008C32E9" w:rsidP="008C32E9">
            <w:pPr>
              <w:spacing w:after="0" w:line="240" w:lineRule="auto"/>
            </w:pPr>
            <w:r w:rsidRPr="00D70089">
              <w:t>Článek 3 odst. 3</w:t>
            </w:r>
          </w:p>
        </w:tc>
        <w:tc>
          <w:tcPr>
            <w:tcW w:w="4657" w:type="dxa"/>
          </w:tcPr>
          <w:p w:rsidR="008C32E9" w:rsidRPr="00D70089" w:rsidRDefault="008C32E9" w:rsidP="008C32E9">
            <w:pPr>
              <w:spacing w:after="0" w:line="240" w:lineRule="auto"/>
            </w:pPr>
            <w:r>
              <w:t xml:space="preserve">3. </w:t>
            </w:r>
            <w:r w:rsidRPr="00D70089">
              <w:t>S výjimkou článků 5 a 13 se tato směrnice použije rovněž na každý hmotný nosič, který slouží výhradně jako nosič digitálního obsahu.</w:t>
            </w:r>
          </w:p>
        </w:tc>
      </w:tr>
      <w:tr w:rsidR="008C32E9" w:rsidRPr="00567928" w:rsidTr="00952775">
        <w:trPr>
          <w:trHeight w:val="1200"/>
        </w:trPr>
        <w:tc>
          <w:tcPr>
            <w:tcW w:w="1405" w:type="dxa"/>
          </w:tcPr>
          <w:p w:rsidR="008C32E9" w:rsidRPr="00653D3F" w:rsidRDefault="008C32E9" w:rsidP="008C32E9">
            <w:pPr>
              <w:spacing w:after="0" w:line="240" w:lineRule="auto"/>
              <w:jc w:val="center"/>
            </w:pPr>
            <w:r>
              <w:t>§ 2389i odst. 1</w:t>
            </w:r>
          </w:p>
        </w:tc>
        <w:tc>
          <w:tcPr>
            <w:tcW w:w="5003" w:type="dxa"/>
          </w:tcPr>
          <w:p w:rsidR="00832623" w:rsidRDefault="008C32E9" w:rsidP="00832623">
            <w:pPr>
              <w:spacing w:after="0" w:line="240" w:lineRule="auto"/>
            </w:pPr>
            <w:r w:rsidRPr="00653D3F">
              <w:t xml:space="preserve">(1) </w:t>
            </w:r>
            <w:r w:rsidR="00832623">
              <w:t>Poskytovatel odpovídá uživateli, že digitální obsah</w:t>
            </w:r>
          </w:p>
          <w:p w:rsidR="00832623" w:rsidRDefault="00832623" w:rsidP="00832623">
            <w:pPr>
              <w:spacing w:after="0" w:line="240" w:lineRule="auto"/>
            </w:pPr>
            <w:r>
              <w:t>a) odpovídá ujednanému popisu a rozsahu, jakož i jakosti, funkčnosti, kompatibilitě, interoperabilitě a jiným ujednaným vlastnostem,</w:t>
            </w:r>
          </w:p>
          <w:p w:rsidR="00832623" w:rsidRDefault="00832623" w:rsidP="00832623">
            <w:pPr>
              <w:spacing w:after="0" w:line="240" w:lineRule="auto"/>
            </w:pPr>
            <w:r>
              <w:t>b) je vhodný k účelu, pro který jej uživatel požaduje a s nímž poskytovatel souhlasil,</w:t>
            </w:r>
            <w:r w:rsidR="00935F1A">
              <w:t xml:space="preserve"> a</w:t>
            </w:r>
          </w:p>
          <w:p w:rsidR="008C32E9" w:rsidRPr="00653D3F" w:rsidRDefault="00832623" w:rsidP="00832623">
            <w:pPr>
              <w:spacing w:after="0" w:line="240" w:lineRule="auto"/>
            </w:pPr>
            <w:r>
              <w:t xml:space="preserve">c) je poskytován s ujednaným příslušenstvím a pokyny k použití, včetně návodu k instalaci, a </w:t>
            </w:r>
            <w:r w:rsidR="00935F1A">
              <w:t xml:space="preserve">s </w:t>
            </w:r>
            <w:r>
              <w:t>uživatelskou podporou.</w:t>
            </w:r>
          </w:p>
        </w:tc>
        <w:tc>
          <w:tcPr>
            <w:tcW w:w="1432" w:type="dxa"/>
          </w:tcPr>
          <w:p w:rsidR="008C32E9" w:rsidRPr="00691EC8" w:rsidRDefault="008C32E9" w:rsidP="008C32E9">
            <w:pPr>
              <w:spacing w:after="0" w:line="240" w:lineRule="auto"/>
            </w:pPr>
            <w:r w:rsidRPr="00D70089">
              <w:t>32019L0770</w:t>
            </w:r>
          </w:p>
        </w:tc>
        <w:tc>
          <w:tcPr>
            <w:tcW w:w="1828" w:type="dxa"/>
          </w:tcPr>
          <w:p w:rsidR="008C32E9" w:rsidRDefault="008C32E9" w:rsidP="008C32E9">
            <w:pPr>
              <w:spacing w:after="0" w:line="240" w:lineRule="auto"/>
            </w:pPr>
            <w:r>
              <w:t>Článek 7 písm. a) až c)</w:t>
            </w:r>
          </w:p>
        </w:tc>
        <w:tc>
          <w:tcPr>
            <w:tcW w:w="4657" w:type="dxa"/>
          </w:tcPr>
          <w:p w:rsidR="008C32E9" w:rsidRDefault="008C32E9" w:rsidP="008C32E9">
            <w:pPr>
              <w:spacing w:after="0" w:line="240" w:lineRule="auto"/>
            </w:pPr>
            <w:r w:rsidRPr="00CD7385">
              <w:t>Subjektivní požadavky na soulad</w:t>
            </w:r>
          </w:p>
          <w:p w:rsidR="008C32E9" w:rsidRDefault="008C32E9" w:rsidP="008C32E9">
            <w:pPr>
              <w:spacing w:after="0" w:line="240" w:lineRule="auto"/>
            </w:pPr>
            <w:r w:rsidRPr="004A1ED3">
              <w:t>Aby byly digitální obsah nebo digitální služba v souladu se smlouvou, musejí v</w:t>
            </w:r>
            <w:r>
              <w:t xml:space="preserve"> příslušných případech zejména:</w:t>
            </w:r>
            <w:r w:rsidRPr="004A1ED3">
              <w:t xml:space="preserve"> </w:t>
            </w:r>
          </w:p>
          <w:p w:rsidR="008C32E9" w:rsidRDefault="008C32E9" w:rsidP="008C32E9">
            <w:pPr>
              <w:spacing w:after="0" w:line="240" w:lineRule="auto"/>
            </w:pPr>
            <w:r w:rsidRPr="004A1ED3">
              <w:t xml:space="preserve">a) odpovídat popisem, množstvím a kvalitou, jakož i funkčností, kompatibilitou, interoperabilitou a jinými vlastnostmi požadavkům smlouvy; </w:t>
            </w:r>
          </w:p>
          <w:p w:rsidR="008C32E9" w:rsidRDefault="008C32E9" w:rsidP="008C32E9">
            <w:pPr>
              <w:spacing w:after="0" w:line="240" w:lineRule="auto"/>
            </w:pPr>
            <w:r w:rsidRPr="004A1ED3">
              <w:t xml:space="preserve">b) být vhodné pro jakýkoli konkrétní účel, pro nějž je spotřebitel požaduje, a o kterém spotřebitel informoval obchodníka nejpozději v době uzavření smlouvy a se kterým obchodník souhlasil; </w:t>
            </w:r>
          </w:p>
          <w:p w:rsidR="008C32E9" w:rsidRDefault="008C32E9" w:rsidP="008C32E9">
            <w:pPr>
              <w:spacing w:after="0" w:line="240" w:lineRule="auto"/>
            </w:pPr>
            <w:r w:rsidRPr="004A1ED3">
              <w:t>c) být poskytnuty s veškerým příslušenstvím, pokyny, včetně návodu k instalaci, a asistenční službou pro zákazníky, jak je požadováno ve smlouvě;</w:t>
            </w:r>
            <w:r>
              <w:t xml:space="preserve"> a </w:t>
            </w:r>
          </w:p>
          <w:p w:rsidR="008C32E9" w:rsidRDefault="008C32E9" w:rsidP="008C32E9">
            <w:pPr>
              <w:spacing w:after="0" w:line="240" w:lineRule="auto"/>
            </w:pPr>
            <w:r w:rsidRPr="004A1ED3">
              <w:t>d) být aktualizovány, jak je stanoveno ve smlouvě.</w:t>
            </w:r>
          </w:p>
        </w:tc>
      </w:tr>
      <w:tr w:rsidR="008C32E9" w:rsidRPr="00567928" w:rsidTr="007D69E9">
        <w:trPr>
          <w:trHeight w:val="332"/>
        </w:trPr>
        <w:tc>
          <w:tcPr>
            <w:tcW w:w="1405" w:type="dxa"/>
            <w:tcBorders>
              <w:bottom w:val="nil"/>
            </w:tcBorders>
          </w:tcPr>
          <w:p w:rsidR="008C32E9" w:rsidRPr="006617F5" w:rsidRDefault="008C32E9" w:rsidP="008C32E9">
            <w:pPr>
              <w:spacing w:after="0" w:line="240" w:lineRule="auto"/>
              <w:jc w:val="center"/>
            </w:pPr>
            <w:r>
              <w:lastRenderedPageBreak/>
              <w:t>§ 2389i odst. 2</w:t>
            </w:r>
          </w:p>
        </w:tc>
        <w:tc>
          <w:tcPr>
            <w:tcW w:w="5003" w:type="dxa"/>
            <w:tcBorders>
              <w:bottom w:val="nil"/>
            </w:tcBorders>
          </w:tcPr>
          <w:p w:rsidR="00832623" w:rsidRDefault="00832623" w:rsidP="00832623">
            <w:pPr>
              <w:spacing w:after="0" w:line="240" w:lineRule="auto"/>
            </w:pPr>
            <w:r>
              <w:t>(2) Poskytovatel odpovídá uživateli, že vedle ujednaných vlastností</w:t>
            </w:r>
          </w:p>
          <w:p w:rsidR="00832623" w:rsidRDefault="00832623" w:rsidP="00832623">
            <w:pPr>
              <w:spacing w:after="0" w:line="240" w:lineRule="auto"/>
            </w:pPr>
            <w:r>
              <w:t>a) je digitální obsah vhodný k účelu, k němuž se digitální obsah tohoto druhu obvykle používá, i s ohledem na práva třetích osob, právní předpisy, technické normy nebo kodexy chování daného odvětví, není-li technických norem,</w:t>
            </w:r>
          </w:p>
          <w:p w:rsidR="00832623" w:rsidRDefault="00832623" w:rsidP="00832623">
            <w:pPr>
              <w:spacing w:after="0" w:line="240" w:lineRule="auto"/>
            </w:pPr>
            <w:r>
              <w:t>b) digitální obsah rozsahem, jakostí a dalšími výkonnostními parametry, včetně funkčnosti, kompatibility, přístupnosti, kontinuity a bezpečnosti, odpovídá obvyklým vlastnostem digitálního obsahu téhož druhu, které může uživatel rozumně očekávat, i s ohledem na veřejná prohlášení učiněná poskytovatelem nebo jinou osobou v témže smluvním řetězci, zejména reklamou nebo označením,</w:t>
            </w:r>
          </w:p>
          <w:p w:rsidR="00832623" w:rsidRDefault="00832623" w:rsidP="00832623">
            <w:pPr>
              <w:spacing w:after="0" w:line="240" w:lineRule="auto"/>
            </w:pPr>
            <w:r>
              <w:t>c) je digitální obsah poskytován s příslušenstvím a pokyny k použití, které může uživatel rozumně očekávat</w:t>
            </w:r>
            <w:r w:rsidR="00935F1A">
              <w:t>,</w:t>
            </w:r>
            <w:r>
              <w:t xml:space="preserve"> a</w:t>
            </w:r>
          </w:p>
          <w:p w:rsidR="008C32E9" w:rsidRPr="00ED2C3D" w:rsidRDefault="00832623" w:rsidP="00832623">
            <w:pPr>
              <w:spacing w:after="0" w:line="240" w:lineRule="auto"/>
              <w:rPr>
                <w:color w:val="F79646" w:themeColor="accent6"/>
              </w:rPr>
            </w:pPr>
            <w:r>
              <w:t>d) digitální obsah odpovídá zkušební verzi nebo náhledu, které poskytovatel zpřístupnil před uzavřením smlouvy.</w:t>
            </w:r>
          </w:p>
        </w:tc>
        <w:tc>
          <w:tcPr>
            <w:tcW w:w="1432" w:type="dxa"/>
            <w:tcBorders>
              <w:bottom w:val="nil"/>
            </w:tcBorders>
          </w:tcPr>
          <w:p w:rsidR="008C32E9" w:rsidRPr="00691EC8" w:rsidRDefault="008C32E9" w:rsidP="008C32E9">
            <w:pPr>
              <w:spacing w:after="0" w:line="240" w:lineRule="auto"/>
            </w:pPr>
            <w:r w:rsidRPr="00D70089">
              <w:t>32019L0770</w:t>
            </w:r>
          </w:p>
        </w:tc>
        <w:tc>
          <w:tcPr>
            <w:tcW w:w="1828" w:type="dxa"/>
            <w:tcBorders>
              <w:bottom w:val="nil"/>
            </w:tcBorders>
          </w:tcPr>
          <w:p w:rsidR="008C32E9" w:rsidRDefault="008C32E9" w:rsidP="008C32E9">
            <w:pPr>
              <w:spacing w:after="0" w:line="240" w:lineRule="auto"/>
            </w:pPr>
            <w:r>
              <w:t>Článek 8 odst. 1</w:t>
            </w:r>
          </w:p>
        </w:tc>
        <w:tc>
          <w:tcPr>
            <w:tcW w:w="4657" w:type="dxa"/>
            <w:tcBorders>
              <w:bottom w:val="nil"/>
            </w:tcBorders>
          </w:tcPr>
          <w:p w:rsidR="008C32E9" w:rsidRDefault="008C32E9" w:rsidP="008C32E9">
            <w:pPr>
              <w:spacing w:after="0" w:line="240" w:lineRule="auto"/>
            </w:pPr>
            <w:r w:rsidRPr="00CD7385">
              <w:t>Objektivní požadavky na soulad</w:t>
            </w:r>
          </w:p>
          <w:p w:rsidR="008C32E9" w:rsidRDefault="008C32E9" w:rsidP="008C32E9">
            <w:pPr>
              <w:spacing w:after="0" w:line="240" w:lineRule="auto"/>
            </w:pPr>
            <w:r>
              <w:t>1. Kromě toho, že splňují veškeré subjektivní požadavky na soulad, digitální obsah nebo digitální služba musí:</w:t>
            </w:r>
          </w:p>
          <w:p w:rsidR="008C32E9" w:rsidRDefault="008C32E9" w:rsidP="008C32E9">
            <w:pPr>
              <w:spacing w:after="0" w:line="240" w:lineRule="auto"/>
            </w:pPr>
            <w:r>
              <w:t>a) být vhodné k účelům, pro něž by se digitální obsah nebo digitální služba stejného druhu obvykle použily, s případným přihlédnutím ke stávajícímu unijnímu a vnitrostátnímu právu, technickým normám, nebo pokud takové technické normy neexistují, k použitelným kodexům chování a osvědčeným postupům daného odvětví;</w:t>
            </w:r>
          </w:p>
          <w:p w:rsidR="008C32E9" w:rsidRDefault="008C32E9" w:rsidP="008C32E9">
            <w:pPr>
              <w:spacing w:after="0" w:line="240" w:lineRule="auto"/>
            </w:pPr>
            <w:r>
              <w:t>b) být v množství a mít vlastnosti a výkonnostní parametry, a to i co se týče funkčnosti, kompatibility, přístupnosti, kontinuity a bezpečnosti, které jsou obvyklé pro digitální obsah či digitální služby stejného druhu a které může spotřebitel rozumně očekávat vzhledem k povaze digitálního obsahu či digitální služby a s přihlédnutím k případným veřejným prohlášením učiněným obchodníkem nebo v jeho zastoupení nebo jinými osobami v předcházejících fázích řetězce transakcí, zejména v reklamě nebo v označení, pokud obchodník neprokáže, že:</w:t>
            </w:r>
          </w:p>
          <w:p w:rsidR="008C32E9" w:rsidRDefault="008C32E9" w:rsidP="008C32E9">
            <w:pPr>
              <w:spacing w:after="0" w:line="240" w:lineRule="auto"/>
            </w:pPr>
            <w:r>
              <w:t>…</w:t>
            </w:r>
          </w:p>
          <w:p w:rsidR="008C32E9" w:rsidRDefault="008C32E9" w:rsidP="008C32E9">
            <w:pPr>
              <w:spacing w:after="0" w:line="240" w:lineRule="auto"/>
            </w:pPr>
            <w:r>
              <w:t>c) být poskytnuty s veškerým příslušenstvím a pokyny, jež může spotřebitel rozumně očekávat; a</w:t>
            </w:r>
          </w:p>
          <w:p w:rsidR="008C32E9" w:rsidRDefault="008C32E9" w:rsidP="008C32E9">
            <w:pPr>
              <w:spacing w:after="0" w:line="240" w:lineRule="auto"/>
            </w:pPr>
            <w:r>
              <w:t>d) být v souladu s jakoukoli zkušební verzí nebo náhledem digitálního obsahu nebo digitální služby, jejichž dostupnost obchodník před uzavřením smlouvy zajistil.</w:t>
            </w:r>
          </w:p>
        </w:tc>
      </w:tr>
      <w:tr w:rsidR="008C32E9" w:rsidRPr="00567928" w:rsidTr="007D69E9">
        <w:trPr>
          <w:trHeight w:val="332"/>
        </w:trPr>
        <w:tc>
          <w:tcPr>
            <w:tcW w:w="1405" w:type="dxa"/>
            <w:tcBorders>
              <w:top w:val="nil"/>
            </w:tcBorders>
          </w:tcPr>
          <w:p w:rsidR="008C32E9" w:rsidRDefault="008C32E9" w:rsidP="008C32E9">
            <w:pPr>
              <w:spacing w:after="0" w:line="240" w:lineRule="auto"/>
              <w:jc w:val="center"/>
            </w:pPr>
          </w:p>
        </w:tc>
        <w:tc>
          <w:tcPr>
            <w:tcW w:w="5003" w:type="dxa"/>
            <w:tcBorders>
              <w:top w:val="nil"/>
            </w:tcBorders>
          </w:tcPr>
          <w:p w:rsidR="008C32E9" w:rsidRPr="00122B43" w:rsidRDefault="008C32E9" w:rsidP="008C32E9">
            <w:pPr>
              <w:spacing w:after="0" w:line="240" w:lineRule="auto"/>
            </w:pPr>
          </w:p>
        </w:tc>
        <w:tc>
          <w:tcPr>
            <w:tcW w:w="1432" w:type="dxa"/>
            <w:tcBorders>
              <w:top w:val="nil"/>
            </w:tcBorders>
          </w:tcPr>
          <w:p w:rsidR="008C32E9" w:rsidRPr="00D70089" w:rsidRDefault="008C32E9" w:rsidP="008C32E9">
            <w:pPr>
              <w:spacing w:after="0" w:line="240" w:lineRule="auto"/>
            </w:pPr>
            <w:r w:rsidRPr="00D70089">
              <w:t>32019L0770</w:t>
            </w:r>
          </w:p>
        </w:tc>
        <w:tc>
          <w:tcPr>
            <w:tcW w:w="1828" w:type="dxa"/>
            <w:tcBorders>
              <w:top w:val="nil"/>
            </w:tcBorders>
          </w:tcPr>
          <w:p w:rsidR="008C32E9" w:rsidRDefault="008C32E9" w:rsidP="008C32E9">
            <w:pPr>
              <w:spacing w:after="0" w:line="240" w:lineRule="auto"/>
            </w:pPr>
            <w:r>
              <w:t>Článek 10</w:t>
            </w:r>
          </w:p>
        </w:tc>
        <w:tc>
          <w:tcPr>
            <w:tcW w:w="4657" w:type="dxa"/>
            <w:tcBorders>
              <w:top w:val="nil"/>
            </w:tcBorders>
          </w:tcPr>
          <w:p w:rsidR="008C32E9" w:rsidRDefault="008C32E9" w:rsidP="008C32E9">
            <w:pPr>
              <w:spacing w:after="0" w:line="240" w:lineRule="auto"/>
            </w:pPr>
            <w:r>
              <w:t>Práva třetích stran</w:t>
            </w:r>
          </w:p>
          <w:p w:rsidR="008C32E9" w:rsidRPr="00CD7385" w:rsidRDefault="008C32E9" w:rsidP="008C32E9">
            <w:pPr>
              <w:spacing w:after="0" w:line="240" w:lineRule="auto"/>
            </w:pPr>
            <w:r w:rsidRPr="00DB1B0B">
              <w:t>Pokud omezení vyplývající z porušení jakéhokoli práva třetí strany, zejména práva duševního vlastnictví, brání nebo omezuje použití digitálního obsahu nebo digitální služby v souladu s články 7 a 8, členské státy zajistí, aby měl spotřebitel právo na nápravu nesouladu se smlouvou podle článku 14, ledaže vnitrostátní právo stanoví pro takové případy neplatnost smlouvy nebo možnost odstoupení od smlouvy o poskytnutí digitálního obsahu nebo digitální služby.</w:t>
            </w:r>
          </w:p>
        </w:tc>
      </w:tr>
      <w:tr w:rsidR="008C32E9" w:rsidRPr="00567928" w:rsidTr="007D69E9">
        <w:trPr>
          <w:trHeight w:val="501"/>
        </w:trPr>
        <w:tc>
          <w:tcPr>
            <w:tcW w:w="1405" w:type="dxa"/>
          </w:tcPr>
          <w:p w:rsidR="008C32E9" w:rsidRDefault="008C32E9" w:rsidP="00832623">
            <w:pPr>
              <w:spacing w:after="0" w:line="240" w:lineRule="auto"/>
              <w:jc w:val="center"/>
            </w:pPr>
            <w:r>
              <w:t xml:space="preserve">§ 2389i odst. </w:t>
            </w:r>
            <w:r w:rsidR="00832623">
              <w:t>3</w:t>
            </w:r>
          </w:p>
        </w:tc>
        <w:tc>
          <w:tcPr>
            <w:tcW w:w="5003" w:type="dxa"/>
          </w:tcPr>
          <w:p w:rsidR="008C32E9" w:rsidRPr="00122B43" w:rsidRDefault="00832623" w:rsidP="008C32E9">
            <w:pPr>
              <w:spacing w:after="0" w:line="240" w:lineRule="auto"/>
            </w:pPr>
            <w:r w:rsidRPr="00832623">
              <w:t>(3) Poskytovatel není vázán veřejným prohlášením podle odstavce 2 písm. b), prokáže-li, že si ho nebyl vědom nebo že bylo v době uzavření smlouvy upraveno alespoň srovnatelným způsobem, jakým bylo učiněno, anebo že na rozhodnutí o uzavření smlouvy nemohlo mít vliv.</w:t>
            </w:r>
          </w:p>
        </w:tc>
        <w:tc>
          <w:tcPr>
            <w:tcW w:w="1432" w:type="dxa"/>
          </w:tcPr>
          <w:p w:rsidR="008C32E9" w:rsidRPr="00D70089" w:rsidRDefault="008C32E9" w:rsidP="008C32E9">
            <w:pPr>
              <w:spacing w:after="0" w:line="240" w:lineRule="auto"/>
            </w:pPr>
            <w:r w:rsidRPr="00D70089">
              <w:t>32019L0770</w:t>
            </w:r>
          </w:p>
        </w:tc>
        <w:tc>
          <w:tcPr>
            <w:tcW w:w="1828" w:type="dxa"/>
          </w:tcPr>
          <w:p w:rsidR="00832623" w:rsidRPr="000C67AE" w:rsidRDefault="00832623" w:rsidP="00832623">
            <w:pPr>
              <w:spacing w:after="0" w:line="240" w:lineRule="auto"/>
            </w:pPr>
            <w:r w:rsidRPr="000C67AE">
              <w:t>Článek 8 odst. 1</w:t>
            </w:r>
          </w:p>
          <w:p w:rsidR="008C32E9" w:rsidRDefault="00832623" w:rsidP="00832623">
            <w:pPr>
              <w:spacing w:after="0" w:line="240" w:lineRule="auto"/>
            </w:pPr>
            <w:r w:rsidRPr="000C67AE">
              <w:t>písm. b)</w:t>
            </w:r>
            <w:r>
              <w:t>, body i) až iii)</w:t>
            </w:r>
          </w:p>
        </w:tc>
        <w:tc>
          <w:tcPr>
            <w:tcW w:w="4657" w:type="dxa"/>
          </w:tcPr>
          <w:p w:rsidR="00832623" w:rsidRPr="000C67AE" w:rsidRDefault="00832623" w:rsidP="00832623">
            <w:pPr>
              <w:spacing w:after="0" w:line="240" w:lineRule="auto"/>
            </w:pPr>
            <w:r w:rsidRPr="000C67AE">
              <w:t>1.   Kromě toho, že splňují veškeré subjektivní požadavky na soulad, digitální obsah nebo digitální služba musí:</w:t>
            </w:r>
          </w:p>
          <w:p w:rsidR="00832623" w:rsidRPr="000C67AE" w:rsidRDefault="00832623" w:rsidP="00832623">
            <w:pPr>
              <w:spacing w:after="0" w:line="240" w:lineRule="auto"/>
            </w:pPr>
            <w:r w:rsidRPr="000C67AE">
              <w:t>b) být v množství a mít vlastnosti a výkonnostní parametry, a to i co se týče funkčnosti, kompatibility, přístupnosti, kontinuity a bezpečnosti, které jsou obvyklé pro digitální obsah či digitální služby stejného druhu a které může spotřebitel rozumně očekávat vzhledem k povaze digitálního obsahu či digitální služby a s přihlédnutím k případným veřejným prohlášením učiněným obchodníkem nebo v jeho zastoupení nebo jinými osobami v předcházejících fázích řetězce transakcí, zejména v reklamě nebo v označení, pokud obchodník neprokáže, že:</w:t>
            </w:r>
          </w:p>
          <w:p w:rsidR="00832623" w:rsidRPr="000C67AE" w:rsidRDefault="00832623" w:rsidP="00832623">
            <w:pPr>
              <w:spacing w:after="0" w:line="240" w:lineRule="auto"/>
            </w:pPr>
            <w:r w:rsidRPr="000C67AE">
              <w:t>i) si nebyl a ani si nemohl být rozumně vědom daného veřejného prohlášení,</w:t>
            </w:r>
          </w:p>
          <w:p w:rsidR="00832623" w:rsidRPr="000C67AE" w:rsidRDefault="00832623" w:rsidP="00832623">
            <w:pPr>
              <w:spacing w:after="0" w:line="240" w:lineRule="auto"/>
            </w:pPr>
            <w:r w:rsidRPr="000C67AE">
              <w:t>ii) v době uzavření smlouvy bylo toto veřejné prohlášení opraveno stejným nebo srovnatelným způsobem, jakým bylo učiněno, nebo</w:t>
            </w:r>
          </w:p>
          <w:p w:rsidR="008C32E9" w:rsidRDefault="00832623" w:rsidP="008C32E9">
            <w:pPr>
              <w:spacing w:after="0" w:line="240" w:lineRule="auto"/>
            </w:pPr>
            <w:r w:rsidRPr="000C67AE">
              <w:t>iii) rozhodnutí pořídit si digitální obsah nebo digitální službu nemohlo být tímto veřejným prohlášením ovlivněno;</w:t>
            </w:r>
          </w:p>
        </w:tc>
      </w:tr>
      <w:tr w:rsidR="008C32E9" w:rsidRPr="00567928" w:rsidTr="00952775">
        <w:trPr>
          <w:trHeight w:val="1200"/>
        </w:trPr>
        <w:tc>
          <w:tcPr>
            <w:tcW w:w="1405" w:type="dxa"/>
          </w:tcPr>
          <w:p w:rsidR="008C32E9" w:rsidRPr="000C67AE" w:rsidRDefault="008C32E9" w:rsidP="00832623">
            <w:pPr>
              <w:spacing w:after="0" w:line="240" w:lineRule="auto"/>
              <w:jc w:val="center"/>
            </w:pPr>
            <w:r>
              <w:t xml:space="preserve">§ 2389i odst. </w:t>
            </w:r>
            <w:r w:rsidR="00832623">
              <w:t>4</w:t>
            </w:r>
          </w:p>
        </w:tc>
        <w:tc>
          <w:tcPr>
            <w:tcW w:w="5003" w:type="dxa"/>
          </w:tcPr>
          <w:p w:rsidR="008C32E9" w:rsidRPr="000C67AE" w:rsidRDefault="00832623" w:rsidP="008C32E9">
            <w:pPr>
              <w:spacing w:after="0" w:line="240" w:lineRule="auto"/>
            </w:pPr>
            <w:r w:rsidRPr="00832623">
              <w:t>(4) Odstavec 2 se nepoužije v případě, že poskytovatel uživatele před uzavřením smlouvy zvlášť upozornil, že se některá vlastnost digitálního obsahu liší a uživatel s tím při uzavírání smlouvy výslovně souhlasil.</w:t>
            </w:r>
          </w:p>
        </w:tc>
        <w:tc>
          <w:tcPr>
            <w:tcW w:w="1432" w:type="dxa"/>
          </w:tcPr>
          <w:p w:rsidR="008C32E9" w:rsidRPr="000C67AE" w:rsidRDefault="008C32E9" w:rsidP="008C32E9">
            <w:pPr>
              <w:spacing w:after="0" w:line="240" w:lineRule="auto"/>
            </w:pPr>
            <w:r w:rsidRPr="000C67AE">
              <w:t>32019L0770</w:t>
            </w:r>
          </w:p>
        </w:tc>
        <w:tc>
          <w:tcPr>
            <w:tcW w:w="1828" w:type="dxa"/>
          </w:tcPr>
          <w:p w:rsidR="008C32E9" w:rsidRPr="000C67AE" w:rsidRDefault="00832623" w:rsidP="008C32E9">
            <w:pPr>
              <w:spacing w:after="0" w:line="240" w:lineRule="auto"/>
            </w:pPr>
            <w:r>
              <w:t>Článek 8 odst. 5</w:t>
            </w:r>
          </w:p>
        </w:tc>
        <w:tc>
          <w:tcPr>
            <w:tcW w:w="4657" w:type="dxa"/>
          </w:tcPr>
          <w:p w:rsidR="00832623" w:rsidRPr="000C67AE" w:rsidRDefault="00832623" w:rsidP="008C32E9">
            <w:pPr>
              <w:spacing w:after="0" w:line="240" w:lineRule="auto"/>
            </w:pPr>
            <w:r>
              <w:t>5.   Podmínky souladu ve smyslu odstavce 1 nebo 2 jsou splněny, pokud byl spotřebitel v době uzavření smlouvy výslovně informován, že se určitá vlastnost digitálního obsahu nebo digitální služby odchyluje od objektivních požadavků na soulad stanovených v odstavci 1 nebo 2, a pokud spotřebitel při uzavření smlouvy s touto odchylkou vyjádřil výslovný zvláštní souhlas.</w:t>
            </w:r>
          </w:p>
        </w:tc>
      </w:tr>
      <w:tr w:rsidR="008C32E9" w:rsidRPr="00567928" w:rsidTr="001424E9">
        <w:trPr>
          <w:trHeight w:val="552"/>
        </w:trPr>
        <w:tc>
          <w:tcPr>
            <w:tcW w:w="1405" w:type="dxa"/>
            <w:tcBorders>
              <w:bottom w:val="nil"/>
            </w:tcBorders>
          </w:tcPr>
          <w:p w:rsidR="008C32E9" w:rsidRPr="006617F5" w:rsidRDefault="008C32E9" w:rsidP="00832623">
            <w:pPr>
              <w:spacing w:after="0" w:line="240" w:lineRule="auto"/>
              <w:jc w:val="center"/>
            </w:pPr>
            <w:r>
              <w:t>§ 2389</w:t>
            </w:r>
            <w:r w:rsidR="00832623">
              <w:t>j</w:t>
            </w:r>
          </w:p>
        </w:tc>
        <w:tc>
          <w:tcPr>
            <w:tcW w:w="5003" w:type="dxa"/>
            <w:tcBorders>
              <w:bottom w:val="nil"/>
            </w:tcBorders>
          </w:tcPr>
          <w:p w:rsidR="008C32E9" w:rsidRPr="000B5DD2" w:rsidRDefault="00832623" w:rsidP="008C32E9">
            <w:pPr>
              <w:spacing w:after="0" w:line="240" w:lineRule="auto"/>
            </w:pPr>
            <w:r w:rsidRPr="00832623">
              <w:t>Poskytovatel odpovídá uživateli také za vadu způsobenou nesprávným propojením digitálního obsahu s digitálním prostředím uživatele, které bylo podle smlouvy provedeno poskytovatelem nebo na jeho odpovědnost. To platí i v případě, že propojení provedl uživatel a vada nastala v důsledku nedostatku v návodu poskytnutého poskytovatelem.</w:t>
            </w:r>
          </w:p>
        </w:tc>
        <w:tc>
          <w:tcPr>
            <w:tcW w:w="1432" w:type="dxa"/>
            <w:tcBorders>
              <w:bottom w:val="nil"/>
            </w:tcBorders>
          </w:tcPr>
          <w:p w:rsidR="008C32E9" w:rsidRPr="000B5DD2" w:rsidRDefault="008C32E9" w:rsidP="008C32E9">
            <w:pPr>
              <w:spacing w:after="0" w:line="240" w:lineRule="auto"/>
            </w:pPr>
            <w:r w:rsidRPr="000B5DD2">
              <w:t>32019L0770</w:t>
            </w:r>
          </w:p>
        </w:tc>
        <w:tc>
          <w:tcPr>
            <w:tcW w:w="1828" w:type="dxa"/>
            <w:tcBorders>
              <w:bottom w:val="nil"/>
            </w:tcBorders>
          </w:tcPr>
          <w:p w:rsidR="008C32E9" w:rsidRPr="000B5DD2" w:rsidRDefault="008C32E9" w:rsidP="008C32E9">
            <w:pPr>
              <w:spacing w:after="0" w:line="240" w:lineRule="auto"/>
            </w:pPr>
            <w:r w:rsidRPr="000B5DD2">
              <w:t>Článek 9</w:t>
            </w:r>
          </w:p>
        </w:tc>
        <w:tc>
          <w:tcPr>
            <w:tcW w:w="4657" w:type="dxa"/>
            <w:tcBorders>
              <w:bottom w:val="nil"/>
            </w:tcBorders>
          </w:tcPr>
          <w:p w:rsidR="008C32E9" w:rsidRDefault="008C32E9" w:rsidP="008C32E9">
            <w:pPr>
              <w:spacing w:after="0" w:line="240" w:lineRule="auto"/>
            </w:pPr>
            <w:r w:rsidRPr="00CD7385">
              <w:t>Nesprávná integrace digitálního obsahu nebo digitální služby</w:t>
            </w:r>
          </w:p>
          <w:p w:rsidR="008C32E9" w:rsidRDefault="008C32E9" w:rsidP="008C32E9">
            <w:pPr>
              <w:spacing w:after="0" w:line="240" w:lineRule="auto"/>
            </w:pPr>
            <w:r>
              <w:t>Jakýkoli nesoulad se smlouvou způsobený nesprávnou integrací digitálního obsahu nebo digitální služby do digitálního prostředí spotřebitele se považuje za nesoulad digitálního obsahu nebo digitální služby se smlouvou, pokud:</w:t>
            </w:r>
          </w:p>
          <w:p w:rsidR="008C32E9" w:rsidRDefault="008C32E9" w:rsidP="008C32E9">
            <w:pPr>
              <w:spacing w:after="0" w:line="240" w:lineRule="auto"/>
            </w:pPr>
            <w:r>
              <w:t>a) byly digitální obsah nebo digitální služba integrovány obchodníkem nebo na odpovědnost obchodníka; nebo</w:t>
            </w:r>
          </w:p>
          <w:p w:rsidR="008C32E9" w:rsidRDefault="008C32E9" w:rsidP="008C32E9">
            <w:pPr>
              <w:spacing w:after="0" w:line="240" w:lineRule="auto"/>
            </w:pPr>
            <w:r>
              <w:t>b) měly být digitální obsah nebo digitální služba integrovány spotřebitelem a k nesprávné integraci došlo v důsledku nedostatků v pokynech pro integraci, jestliže tyto pokyny poskytl obchodník.</w:t>
            </w:r>
          </w:p>
        </w:tc>
      </w:tr>
      <w:tr w:rsidR="008C32E9" w:rsidRPr="00567928" w:rsidTr="001424E9">
        <w:trPr>
          <w:trHeight w:val="552"/>
        </w:trPr>
        <w:tc>
          <w:tcPr>
            <w:tcW w:w="1405" w:type="dxa"/>
            <w:tcBorders>
              <w:top w:val="nil"/>
            </w:tcBorders>
          </w:tcPr>
          <w:p w:rsidR="008C32E9" w:rsidRDefault="008C32E9" w:rsidP="008C32E9">
            <w:pPr>
              <w:spacing w:after="0" w:line="240" w:lineRule="auto"/>
              <w:jc w:val="center"/>
            </w:pPr>
          </w:p>
        </w:tc>
        <w:tc>
          <w:tcPr>
            <w:tcW w:w="5003" w:type="dxa"/>
            <w:tcBorders>
              <w:top w:val="nil"/>
            </w:tcBorders>
          </w:tcPr>
          <w:p w:rsidR="008C32E9" w:rsidRPr="000B5DD2" w:rsidRDefault="008C32E9" w:rsidP="008C32E9">
            <w:pPr>
              <w:spacing w:after="0" w:line="240" w:lineRule="auto"/>
            </w:pPr>
          </w:p>
        </w:tc>
        <w:tc>
          <w:tcPr>
            <w:tcW w:w="1432" w:type="dxa"/>
            <w:tcBorders>
              <w:top w:val="nil"/>
            </w:tcBorders>
          </w:tcPr>
          <w:p w:rsidR="008C32E9" w:rsidRPr="000B5DD2" w:rsidRDefault="008C32E9" w:rsidP="008C32E9">
            <w:pPr>
              <w:spacing w:after="0" w:line="240" w:lineRule="auto"/>
            </w:pPr>
            <w:r w:rsidRPr="000B5DD2">
              <w:t>32019L0770</w:t>
            </w:r>
          </w:p>
        </w:tc>
        <w:tc>
          <w:tcPr>
            <w:tcW w:w="1828" w:type="dxa"/>
            <w:tcBorders>
              <w:top w:val="nil"/>
            </w:tcBorders>
          </w:tcPr>
          <w:p w:rsidR="008C32E9" w:rsidRPr="000B5DD2" w:rsidRDefault="008C32E9" w:rsidP="008C32E9">
            <w:pPr>
              <w:spacing w:after="0" w:line="240" w:lineRule="auto"/>
            </w:pPr>
            <w:r>
              <w:t>Článek 2 odst. 4</w:t>
            </w:r>
          </w:p>
        </w:tc>
        <w:tc>
          <w:tcPr>
            <w:tcW w:w="4657" w:type="dxa"/>
            <w:tcBorders>
              <w:top w:val="nil"/>
            </w:tcBorders>
          </w:tcPr>
          <w:p w:rsidR="008C32E9" w:rsidRPr="00CD7385" w:rsidRDefault="008C32E9" w:rsidP="008C32E9">
            <w:pPr>
              <w:spacing w:after="0" w:line="240" w:lineRule="auto"/>
            </w:pPr>
            <w:r>
              <w:t>4) „integrací“ propojení digitálního obsahu nebo digitální služby s komponenty digitálního prostředí spotřebitele a jejich začlenění do těchto komponentů, aby mohly být digitální obsah nebo digitální služba použity podle požadavků na soulad stanovených touto směrnicí;</w:t>
            </w:r>
          </w:p>
        </w:tc>
      </w:tr>
      <w:tr w:rsidR="0026236E" w:rsidRPr="00567928" w:rsidTr="0026236E">
        <w:trPr>
          <w:trHeight w:val="899"/>
        </w:trPr>
        <w:tc>
          <w:tcPr>
            <w:tcW w:w="1405" w:type="dxa"/>
            <w:tcBorders>
              <w:bottom w:val="nil"/>
            </w:tcBorders>
          </w:tcPr>
          <w:p w:rsidR="0026236E" w:rsidRDefault="0026236E" w:rsidP="0026236E">
            <w:pPr>
              <w:spacing w:after="0" w:line="240" w:lineRule="auto"/>
              <w:jc w:val="center"/>
            </w:pPr>
            <w:r>
              <w:t>§ 2389k odst. 1</w:t>
            </w:r>
          </w:p>
        </w:tc>
        <w:tc>
          <w:tcPr>
            <w:tcW w:w="5003" w:type="dxa"/>
            <w:tcBorders>
              <w:bottom w:val="nil"/>
            </w:tcBorders>
          </w:tcPr>
          <w:p w:rsidR="0026236E" w:rsidRDefault="0026236E" w:rsidP="0026236E">
            <w:pPr>
              <w:spacing w:after="0" w:line="240" w:lineRule="auto"/>
            </w:pPr>
            <w:r w:rsidRPr="00832623">
              <w:t>(1) Uživatel může vytknout vadu, která se u digitálního obsahu projeví nebo vyskytne za trvání závazku. Jde-li o jednorázové plnění, může vytknout vadu, která se na digitálním obsahu projeví v době dvaceti čtyř měsíců od zpřístupnění.</w:t>
            </w:r>
          </w:p>
        </w:tc>
        <w:tc>
          <w:tcPr>
            <w:tcW w:w="1432" w:type="dxa"/>
            <w:tcBorders>
              <w:bottom w:val="nil"/>
            </w:tcBorders>
          </w:tcPr>
          <w:p w:rsidR="0026236E" w:rsidRPr="00691EC8" w:rsidRDefault="0026236E" w:rsidP="0026236E">
            <w:pPr>
              <w:spacing w:after="0" w:line="240" w:lineRule="auto"/>
            </w:pPr>
            <w:r>
              <w:t>32019L0770</w:t>
            </w:r>
          </w:p>
        </w:tc>
        <w:tc>
          <w:tcPr>
            <w:tcW w:w="1828" w:type="dxa"/>
            <w:tcBorders>
              <w:bottom w:val="nil"/>
            </w:tcBorders>
          </w:tcPr>
          <w:p w:rsidR="0026236E" w:rsidRDefault="0026236E" w:rsidP="0026236E">
            <w:pPr>
              <w:spacing w:after="0" w:line="240" w:lineRule="auto"/>
            </w:pPr>
            <w:r>
              <w:t>Článek 11 odst. 2 pododst. 2</w:t>
            </w:r>
          </w:p>
        </w:tc>
        <w:tc>
          <w:tcPr>
            <w:tcW w:w="4657" w:type="dxa"/>
            <w:tcBorders>
              <w:bottom w:val="nil"/>
            </w:tcBorders>
          </w:tcPr>
          <w:p w:rsidR="0026236E" w:rsidRDefault="0026236E" w:rsidP="0026236E">
            <w:pPr>
              <w:spacing w:after="0" w:line="240" w:lineRule="auto"/>
            </w:pPr>
            <w:r>
              <w:t>Odpovídá-li podle vnitrostátního práva obchodník pouze za nesoulad, který se projeví během určité doby po poskytnutí, nesmí být tato doba kratší než dva roky od okamžiku poskytnutí, aniž je dotčen čl. 8 odst. 2 písm. b).</w:t>
            </w:r>
          </w:p>
          <w:p w:rsidR="0026236E" w:rsidRDefault="0026236E" w:rsidP="0026236E">
            <w:pPr>
              <w:spacing w:after="0" w:line="240" w:lineRule="auto"/>
            </w:pPr>
          </w:p>
        </w:tc>
      </w:tr>
      <w:tr w:rsidR="0026236E" w:rsidRPr="00567928" w:rsidTr="0026236E">
        <w:trPr>
          <w:trHeight w:val="899"/>
        </w:trPr>
        <w:tc>
          <w:tcPr>
            <w:tcW w:w="1405" w:type="dxa"/>
            <w:tcBorders>
              <w:top w:val="nil"/>
            </w:tcBorders>
          </w:tcPr>
          <w:p w:rsidR="0026236E" w:rsidRDefault="0026236E" w:rsidP="0026236E">
            <w:pPr>
              <w:spacing w:after="0" w:line="240" w:lineRule="auto"/>
              <w:jc w:val="center"/>
            </w:pPr>
          </w:p>
        </w:tc>
        <w:tc>
          <w:tcPr>
            <w:tcW w:w="5003" w:type="dxa"/>
            <w:tcBorders>
              <w:top w:val="nil"/>
            </w:tcBorders>
          </w:tcPr>
          <w:p w:rsidR="0026236E" w:rsidRPr="00832623" w:rsidRDefault="0026236E" w:rsidP="0026236E">
            <w:pPr>
              <w:spacing w:after="0" w:line="240" w:lineRule="auto"/>
            </w:pPr>
          </w:p>
        </w:tc>
        <w:tc>
          <w:tcPr>
            <w:tcW w:w="1432" w:type="dxa"/>
            <w:tcBorders>
              <w:top w:val="nil"/>
            </w:tcBorders>
          </w:tcPr>
          <w:p w:rsidR="0026236E" w:rsidRDefault="0026236E" w:rsidP="0026236E">
            <w:pPr>
              <w:spacing w:after="0" w:line="240" w:lineRule="auto"/>
            </w:pPr>
            <w:r>
              <w:t>32019L0770</w:t>
            </w:r>
          </w:p>
        </w:tc>
        <w:tc>
          <w:tcPr>
            <w:tcW w:w="1828" w:type="dxa"/>
            <w:tcBorders>
              <w:top w:val="nil"/>
            </w:tcBorders>
          </w:tcPr>
          <w:p w:rsidR="0026236E" w:rsidRDefault="0026236E" w:rsidP="0026236E">
            <w:pPr>
              <w:spacing w:after="0" w:line="240" w:lineRule="auto"/>
            </w:pPr>
            <w:r>
              <w:t>Článek 11 odst. 3</w:t>
            </w:r>
          </w:p>
        </w:tc>
        <w:tc>
          <w:tcPr>
            <w:tcW w:w="4657" w:type="dxa"/>
            <w:tcBorders>
              <w:top w:val="nil"/>
            </w:tcBorders>
          </w:tcPr>
          <w:p w:rsidR="0026236E" w:rsidRDefault="0026236E" w:rsidP="0026236E">
            <w:pPr>
              <w:spacing w:after="0" w:line="240" w:lineRule="auto"/>
            </w:pPr>
            <w:r>
              <w:t>3. Pokud smlouva zajišťuje nepřetržité poskytování po určitou dobu, odpovídá obchodník za nesoulad digitálního obsahu nebo digitální služby podle článků 7, 8 a 9, který nastane nebo se projeví během doby, po kterou mají být digitální obsah nebo digitální služba podle smlouvy poskytovány.</w:t>
            </w:r>
          </w:p>
        </w:tc>
      </w:tr>
      <w:tr w:rsidR="00832623" w:rsidRPr="00567928" w:rsidTr="001424E9">
        <w:trPr>
          <w:trHeight w:val="899"/>
        </w:trPr>
        <w:tc>
          <w:tcPr>
            <w:tcW w:w="1405" w:type="dxa"/>
          </w:tcPr>
          <w:p w:rsidR="00832623" w:rsidRDefault="00832623" w:rsidP="00832623">
            <w:pPr>
              <w:spacing w:after="0" w:line="240" w:lineRule="auto"/>
              <w:jc w:val="center"/>
            </w:pPr>
            <w:r>
              <w:t>§ 2389l odst. 1</w:t>
            </w:r>
          </w:p>
        </w:tc>
        <w:tc>
          <w:tcPr>
            <w:tcW w:w="5003" w:type="dxa"/>
          </w:tcPr>
          <w:p w:rsidR="00832623" w:rsidRDefault="00832623" w:rsidP="00F87D0A">
            <w:pPr>
              <w:spacing w:after="0" w:line="240" w:lineRule="auto"/>
            </w:pPr>
            <w:r w:rsidRPr="00832623">
              <w:t>(1) Má-li digitální obsah vadu, může uživatel požadovat její odstranění, ledaže je to nemožné nebo nepřiměřeně nákladné</w:t>
            </w:r>
            <w:r w:rsidR="00F87D0A">
              <w:t>; t</w:t>
            </w:r>
            <w:r w:rsidRPr="00832623">
              <w:t>o se posoudí zejména s ohledem na význam vady a hodnotu, kterou by digitální obsah měl bez vady.</w:t>
            </w:r>
          </w:p>
        </w:tc>
        <w:tc>
          <w:tcPr>
            <w:tcW w:w="1432" w:type="dxa"/>
          </w:tcPr>
          <w:p w:rsidR="00832623" w:rsidRPr="00D70089" w:rsidRDefault="00832623" w:rsidP="00832623">
            <w:pPr>
              <w:spacing w:after="0" w:line="240" w:lineRule="auto"/>
            </w:pPr>
            <w:r w:rsidRPr="00D70089">
              <w:t>32019L0770</w:t>
            </w:r>
          </w:p>
        </w:tc>
        <w:tc>
          <w:tcPr>
            <w:tcW w:w="1828" w:type="dxa"/>
          </w:tcPr>
          <w:p w:rsidR="00832623" w:rsidRDefault="00832623" w:rsidP="00832623">
            <w:pPr>
              <w:spacing w:after="0" w:line="240" w:lineRule="auto"/>
            </w:pPr>
            <w:r>
              <w:t>Článek 14 odst. 2</w:t>
            </w:r>
          </w:p>
        </w:tc>
        <w:tc>
          <w:tcPr>
            <w:tcW w:w="4657" w:type="dxa"/>
          </w:tcPr>
          <w:p w:rsidR="00832623" w:rsidRDefault="00832623" w:rsidP="00832623">
            <w:pPr>
              <w:rPr>
                <w:sz w:val="18"/>
              </w:rPr>
            </w:pPr>
            <w:r w:rsidRPr="00832623">
              <w:t>2. Spotřebitel má nárok na uvedení digitálního obsahu nebo digitální služby do souladu, ledaže by uvedení do souladu bylo nemožné nebo by obchodníku způsobilo náklady, jež by byly nepřiměřené s ohledem na všechny okolnosti případu, mezi něž mimo jiné patří:</w:t>
            </w:r>
          </w:p>
        </w:tc>
      </w:tr>
      <w:tr w:rsidR="00832623" w:rsidRPr="00567928" w:rsidTr="0026236E">
        <w:trPr>
          <w:trHeight w:val="643"/>
        </w:trPr>
        <w:tc>
          <w:tcPr>
            <w:tcW w:w="1405" w:type="dxa"/>
          </w:tcPr>
          <w:p w:rsidR="00832623" w:rsidRDefault="00832623" w:rsidP="00832623">
            <w:pPr>
              <w:spacing w:after="0" w:line="240" w:lineRule="auto"/>
              <w:jc w:val="center"/>
            </w:pPr>
            <w:r>
              <w:t>§ 2389l odst. 2</w:t>
            </w:r>
          </w:p>
        </w:tc>
        <w:tc>
          <w:tcPr>
            <w:tcW w:w="5003" w:type="dxa"/>
          </w:tcPr>
          <w:p w:rsidR="00832623" w:rsidRDefault="00832623" w:rsidP="00F87D0A">
            <w:pPr>
              <w:spacing w:after="0" w:line="240" w:lineRule="auto"/>
            </w:pPr>
            <w:r w:rsidRPr="00832623">
              <w:t xml:space="preserve">(2) Poskytovatel odstraní vadu v přiměřené době po </w:t>
            </w:r>
            <w:r w:rsidR="00F87D0A">
              <w:t xml:space="preserve">jejím </w:t>
            </w:r>
            <w:r w:rsidRPr="00832623">
              <w:t>vytknutí tak, aby nezpůsobil uživateli značné obtíže, přičemž se zohlední povaha digitálního obsahu a účel, pro který ho uživatel požadoval.</w:t>
            </w:r>
          </w:p>
        </w:tc>
        <w:tc>
          <w:tcPr>
            <w:tcW w:w="1432" w:type="dxa"/>
          </w:tcPr>
          <w:p w:rsidR="00832623" w:rsidRPr="00D70089" w:rsidRDefault="00832623" w:rsidP="00832623">
            <w:pPr>
              <w:spacing w:after="0" w:line="240" w:lineRule="auto"/>
            </w:pPr>
            <w:r w:rsidRPr="00D70089">
              <w:t>32019L0770</w:t>
            </w:r>
          </w:p>
        </w:tc>
        <w:tc>
          <w:tcPr>
            <w:tcW w:w="1828" w:type="dxa"/>
          </w:tcPr>
          <w:p w:rsidR="00832623" w:rsidRDefault="00832623" w:rsidP="00832623">
            <w:pPr>
              <w:spacing w:after="0" w:line="240" w:lineRule="auto"/>
            </w:pPr>
            <w:r>
              <w:t>Článek 14 odst. 3</w:t>
            </w:r>
          </w:p>
        </w:tc>
        <w:tc>
          <w:tcPr>
            <w:tcW w:w="4657" w:type="dxa"/>
          </w:tcPr>
          <w:p w:rsidR="00832623" w:rsidRPr="00832623" w:rsidRDefault="00832623" w:rsidP="00832623">
            <w:r w:rsidRPr="00832623">
              <w:t>3. Obchodník uvede digitální obsah nebo digitální službu do souladu podle odstavce 2 v přiměřené lhůtě od okamžiku, kdy byl spotřebitelem o nesouladu informován, a učiní tak bezplatně a bez významných obtíží pro spotřebitele, s přihlédnutím k povaze digitálního obsahu nebo digitální služby a k účelu, pro nějž spotřebitel tento digitální obsah nebo digitální službu požadoval.</w:t>
            </w:r>
          </w:p>
        </w:tc>
      </w:tr>
      <w:tr w:rsidR="0026236E" w:rsidRPr="00567928" w:rsidTr="0026236E">
        <w:trPr>
          <w:trHeight w:val="899"/>
        </w:trPr>
        <w:tc>
          <w:tcPr>
            <w:tcW w:w="1405" w:type="dxa"/>
            <w:tcBorders>
              <w:bottom w:val="nil"/>
            </w:tcBorders>
          </w:tcPr>
          <w:p w:rsidR="0026236E" w:rsidRPr="006617F5" w:rsidRDefault="0026236E" w:rsidP="0026236E">
            <w:pPr>
              <w:spacing w:after="0" w:line="240" w:lineRule="auto"/>
              <w:jc w:val="center"/>
            </w:pPr>
            <w:r>
              <w:t>§ 2389m odst. 1</w:t>
            </w:r>
          </w:p>
        </w:tc>
        <w:tc>
          <w:tcPr>
            <w:tcW w:w="5003" w:type="dxa"/>
            <w:vMerge w:val="restart"/>
          </w:tcPr>
          <w:p w:rsidR="0026236E" w:rsidRDefault="0026236E" w:rsidP="0026236E">
            <w:pPr>
              <w:spacing w:after="0" w:line="240" w:lineRule="auto"/>
            </w:pPr>
            <w:r>
              <w:t>(1) Uživatel může požadovat přiměřenou slevu nebo odstoupit od smlouvy, pokud</w:t>
            </w:r>
          </w:p>
          <w:p w:rsidR="0026236E" w:rsidRDefault="0026236E" w:rsidP="0026236E">
            <w:pPr>
              <w:spacing w:after="0" w:line="240" w:lineRule="auto"/>
            </w:pPr>
            <w:r>
              <w:lastRenderedPageBreak/>
              <w:t xml:space="preserve">a) poskytovatel vadu neodstranil </w:t>
            </w:r>
            <w:r w:rsidR="00F87D0A">
              <w:t>podle</w:t>
            </w:r>
            <w:r>
              <w:t xml:space="preserve"> § 2389l nebo je z prohlášení poskytovatele nebo z okolností zjevné, že vada nebude odstraněna v přiměřené době nebo bez značných obtíží pro uživatele,</w:t>
            </w:r>
          </w:p>
          <w:p w:rsidR="0026236E" w:rsidRDefault="0026236E" w:rsidP="0026236E">
            <w:pPr>
              <w:spacing w:after="0" w:line="240" w:lineRule="auto"/>
            </w:pPr>
            <w:r>
              <w:t>b) se vada projeví i po odstranění</w:t>
            </w:r>
            <w:r w:rsidR="00935F1A">
              <w:t>,</w:t>
            </w:r>
            <w:r>
              <w:t xml:space="preserve"> nebo</w:t>
            </w:r>
          </w:p>
          <w:p w:rsidR="0026236E" w:rsidRPr="00ED2C3D" w:rsidRDefault="0026236E" w:rsidP="0026236E">
            <w:pPr>
              <w:spacing w:after="0" w:line="240" w:lineRule="auto"/>
              <w:rPr>
                <w:color w:val="F79646" w:themeColor="accent6"/>
              </w:rPr>
            </w:pPr>
            <w:r>
              <w:t>c) je vada podstatným porušením smlouvy.</w:t>
            </w:r>
          </w:p>
        </w:tc>
        <w:tc>
          <w:tcPr>
            <w:tcW w:w="1432" w:type="dxa"/>
            <w:tcBorders>
              <w:bottom w:val="nil"/>
            </w:tcBorders>
          </w:tcPr>
          <w:p w:rsidR="0026236E" w:rsidRPr="00691EC8" w:rsidRDefault="0026236E" w:rsidP="0026236E">
            <w:pPr>
              <w:spacing w:after="0" w:line="240" w:lineRule="auto"/>
            </w:pPr>
            <w:r w:rsidRPr="00D70089">
              <w:lastRenderedPageBreak/>
              <w:t>32019L0770</w:t>
            </w:r>
          </w:p>
        </w:tc>
        <w:tc>
          <w:tcPr>
            <w:tcW w:w="1828" w:type="dxa"/>
            <w:tcBorders>
              <w:bottom w:val="nil"/>
            </w:tcBorders>
          </w:tcPr>
          <w:p w:rsidR="0026236E" w:rsidRDefault="0026236E" w:rsidP="0026236E">
            <w:pPr>
              <w:spacing w:after="0" w:line="240" w:lineRule="auto"/>
            </w:pPr>
            <w:r>
              <w:t>Článek 14 odst. 4</w:t>
            </w:r>
          </w:p>
        </w:tc>
        <w:tc>
          <w:tcPr>
            <w:tcW w:w="4657" w:type="dxa"/>
            <w:vMerge w:val="restart"/>
          </w:tcPr>
          <w:p w:rsidR="0026236E" w:rsidRPr="0044560A" w:rsidRDefault="0026236E" w:rsidP="0026236E">
            <w:r w:rsidRPr="0044560A">
              <w:t xml:space="preserve">4. Spotřebitel má nárok buď na poměrné snížení ceny podle odstavce 5, pokud byly digitální obsah nebo digitální služba </w:t>
            </w:r>
            <w:r w:rsidRPr="0044560A">
              <w:lastRenderedPageBreak/>
              <w:t>poskytnuty za úplatu, nebo na ukončení smlouvy podle odstavce 6, pokud nastal některý z těchto případů:</w:t>
            </w:r>
          </w:p>
          <w:p w:rsidR="0026236E" w:rsidRPr="0044560A" w:rsidRDefault="0026236E" w:rsidP="0026236E">
            <w:r w:rsidRPr="0044560A">
              <w:t>a) uvedení digitálního obsahu nebo digitální služby do souladu se smlouvou je jakožto prostředek nápravy nemožné nebo nepřiměřené podle odstavce 2;</w:t>
            </w:r>
          </w:p>
          <w:p w:rsidR="0026236E" w:rsidRPr="0044560A" w:rsidRDefault="0026236E" w:rsidP="0026236E">
            <w:r w:rsidRPr="0044560A">
              <w:t>b) obchodník neuvedl digitální obsah nebo digitální službu do souladu podle odstavce 3;</w:t>
            </w:r>
          </w:p>
          <w:p w:rsidR="0026236E" w:rsidRPr="0044560A" w:rsidRDefault="0026236E" w:rsidP="0026236E">
            <w:r w:rsidRPr="0044560A">
              <w:t>c) navzdory snaze obchodníka o uvedení digitálního obsahu nebo digitální služby do souladu dojde k nesouladu;</w:t>
            </w:r>
          </w:p>
          <w:p w:rsidR="0026236E" w:rsidRPr="0044560A" w:rsidRDefault="0026236E" w:rsidP="0026236E">
            <w:r w:rsidRPr="0044560A">
              <w:t>d) nesoulad je tak závažné povahy, že odůvodňuje okamžité snížení ceny nebo ukončení smlouvy; nebo</w:t>
            </w:r>
          </w:p>
          <w:p w:rsidR="0026236E" w:rsidRPr="0044560A" w:rsidRDefault="0026236E" w:rsidP="0026236E">
            <w:r w:rsidRPr="0044560A">
              <w:t>e) obchodník prohlásil nebo je z okolností zřejmé, že digitální obsah nebo digitální službu do souladu se smlouvou neuvede v přiměřené lhůtě či bez významných obtíží pro spotřebitele.</w:t>
            </w:r>
          </w:p>
        </w:tc>
      </w:tr>
      <w:tr w:rsidR="0026236E" w:rsidRPr="00567928" w:rsidTr="0026236E">
        <w:trPr>
          <w:trHeight w:val="4535"/>
        </w:trPr>
        <w:tc>
          <w:tcPr>
            <w:tcW w:w="1405" w:type="dxa"/>
            <w:tcBorders>
              <w:top w:val="nil"/>
            </w:tcBorders>
          </w:tcPr>
          <w:p w:rsidR="0026236E" w:rsidRDefault="0026236E" w:rsidP="0026236E">
            <w:pPr>
              <w:spacing w:after="0" w:line="240" w:lineRule="auto"/>
              <w:jc w:val="center"/>
            </w:pPr>
          </w:p>
        </w:tc>
        <w:tc>
          <w:tcPr>
            <w:tcW w:w="5003" w:type="dxa"/>
            <w:vMerge/>
          </w:tcPr>
          <w:p w:rsidR="0026236E" w:rsidRDefault="0026236E" w:rsidP="0026236E">
            <w:pPr>
              <w:spacing w:after="0" w:line="240" w:lineRule="auto"/>
            </w:pPr>
          </w:p>
        </w:tc>
        <w:tc>
          <w:tcPr>
            <w:tcW w:w="1432" w:type="dxa"/>
            <w:tcBorders>
              <w:top w:val="nil"/>
            </w:tcBorders>
          </w:tcPr>
          <w:p w:rsidR="0026236E" w:rsidRPr="00D70089" w:rsidRDefault="0026236E" w:rsidP="0026236E">
            <w:pPr>
              <w:spacing w:after="0" w:line="240" w:lineRule="auto"/>
            </w:pPr>
          </w:p>
        </w:tc>
        <w:tc>
          <w:tcPr>
            <w:tcW w:w="1828" w:type="dxa"/>
            <w:tcBorders>
              <w:top w:val="nil"/>
            </w:tcBorders>
          </w:tcPr>
          <w:p w:rsidR="0026236E" w:rsidRDefault="0026236E" w:rsidP="0026236E">
            <w:pPr>
              <w:spacing w:after="0" w:line="240" w:lineRule="auto"/>
            </w:pPr>
          </w:p>
        </w:tc>
        <w:tc>
          <w:tcPr>
            <w:tcW w:w="4657" w:type="dxa"/>
            <w:vMerge/>
          </w:tcPr>
          <w:p w:rsidR="0026236E" w:rsidRPr="0044560A" w:rsidRDefault="0026236E" w:rsidP="0026236E"/>
        </w:tc>
      </w:tr>
      <w:tr w:rsidR="0026236E" w:rsidRPr="00567928" w:rsidTr="0026236E">
        <w:trPr>
          <w:trHeight w:val="758"/>
        </w:trPr>
        <w:tc>
          <w:tcPr>
            <w:tcW w:w="1405" w:type="dxa"/>
            <w:vMerge w:val="restart"/>
          </w:tcPr>
          <w:p w:rsidR="0026236E" w:rsidRPr="00236390" w:rsidRDefault="0026236E" w:rsidP="0026236E">
            <w:pPr>
              <w:spacing w:after="0" w:line="240" w:lineRule="auto"/>
              <w:jc w:val="center"/>
            </w:pPr>
            <w:r>
              <w:t>§ 2389m odst. 2</w:t>
            </w:r>
          </w:p>
        </w:tc>
        <w:tc>
          <w:tcPr>
            <w:tcW w:w="5003" w:type="dxa"/>
            <w:vMerge w:val="restart"/>
          </w:tcPr>
          <w:p w:rsidR="0026236E" w:rsidRPr="00236390" w:rsidRDefault="0026236E" w:rsidP="0026236E">
            <w:pPr>
              <w:spacing w:after="0" w:line="240" w:lineRule="auto"/>
            </w:pPr>
            <w:r w:rsidRPr="0026236E">
              <w:t>(2) Přiměřená sleva se určí jako rozdíl mezi hodnotou digitálního obsahu bez vady a vadného digitálního obsahu, který byl uživateli poskytnut. Má-li být digitální obsah poskytován po určitou dobu, zohlední se doba, po kterou byl poskytován vadně; uživateli náleží sleva i v případě, že odstoupí od smlouvy.</w:t>
            </w:r>
          </w:p>
        </w:tc>
        <w:tc>
          <w:tcPr>
            <w:tcW w:w="1432" w:type="dxa"/>
            <w:vMerge w:val="restart"/>
          </w:tcPr>
          <w:p w:rsidR="0026236E" w:rsidRPr="00236390" w:rsidRDefault="0026236E" w:rsidP="0026236E">
            <w:pPr>
              <w:spacing w:after="0" w:line="240" w:lineRule="auto"/>
            </w:pPr>
            <w:r w:rsidRPr="00236390">
              <w:t>32019L0770</w:t>
            </w:r>
          </w:p>
        </w:tc>
        <w:tc>
          <w:tcPr>
            <w:tcW w:w="1828" w:type="dxa"/>
            <w:vMerge w:val="restart"/>
          </w:tcPr>
          <w:p w:rsidR="0026236E" w:rsidRPr="00236390" w:rsidRDefault="0026236E" w:rsidP="0026236E">
            <w:pPr>
              <w:spacing w:after="0" w:line="240" w:lineRule="auto"/>
            </w:pPr>
            <w:r w:rsidRPr="00236390">
              <w:t>Článek 14 odst. 5</w:t>
            </w:r>
          </w:p>
        </w:tc>
        <w:tc>
          <w:tcPr>
            <w:tcW w:w="4657" w:type="dxa"/>
            <w:tcBorders>
              <w:bottom w:val="nil"/>
            </w:tcBorders>
          </w:tcPr>
          <w:p w:rsidR="0026236E" w:rsidRPr="0026236E" w:rsidRDefault="0026236E" w:rsidP="0026236E">
            <w:r w:rsidRPr="0026236E">
              <w:t>5. Snížení ceny musí být poměrné k poklesu hodnoty digitálního obsahu nebo digitální služby, které byly spotřebiteli poskytnuty, ve srovnání s hodnotou, kterou by digitální obsah nebo digitální služba měly, kdyby byly v souladu.</w:t>
            </w:r>
          </w:p>
        </w:tc>
      </w:tr>
      <w:tr w:rsidR="0026236E" w:rsidRPr="00567928" w:rsidTr="0026236E">
        <w:trPr>
          <w:trHeight w:val="757"/>
        </w:trPr>
        <w:tc>
          <w:tcPr>
            <w:tcW w:w="1405" w:type="dxa"/>
            <w:vMerge/>
            <w:tcBorders>
              <w:bottom w:val="nil"/>
            </w:tcBorders>
          </w:tcPr>
          <w:p w:rsidR="0026236E" w:rsidRDefault="0026236E" w:rsidP="0026236E">
            <w:pPr>
              <w:spacing w:after="0" w:line="240" w:lineRule="auto"/>
              <w:jc w:val="center"/>
            </w:pPr>
          </w:p>
        </w:tc>
        <w:tc>
          <w:tcPr>
            <w:tcW w:w="5003" w:type="dxa"/>
            <w:vMerge/>
            <w:tcBorders>
              <w:bottom w:val="nil"/>
            </w:tcBorders>
          </w:tcPr>
          <w:p w:rsidR="0026236E" w:rsidRPr="0026236E" w:rsidRDefault="0026236E" w:rsidP="0026236E">
            <w:pPr>
              <w:spacing w:after="0" w:line="240" w:lineRule="auto"/>
            </w:pPr>
          </w:p>
        </w:tc>
        <w:tc>
          <w:tcPr>
            <w:tcW w:w="1432" w:type="dxa"/>
            <w:vMerge/>
            <w:tcBorders>
              <w:bottom w:val="nil"/>
            </w:tcBorders>
          </w:tcPr>
          <w:p w:rsidR="0026236E" w:rsidRPr="00236390" w:rsidRDefault="0026236E" w:rsidP="0026236E">
            <w:pPr>
              <w:spacing w:after="0" w:line="240" w:lineRule="auto"/>
            </w:pPr>
          </w:p>
        </w:tc>
        <w:tc>
          <w:tcPr>
            <w:tcW w:w="1828" w:type="dxa"/>
            <w:vMerge/>
            <w:tcBorders>
              <w:bottom w:val="nil"/>
            </w:tcBorders>
          </w:tcPr>
          <w:p w:rsidR="0026236E" w:rsidRPr="00236390" w:rsidRDefault="0026236E" w:rsidP="0026236E">
            <w:pPr>
              <w:spacing w:after="0" w:line="240" w:lineRule="auto"/>
            </w:pPr>
          </w:p>
        </w:tc>
        <w:tc>
          <w:tcPr>
            <w:tcW w:w="4657" w:type="dxa"/>
            <w:tcBorders>
              <w:top w:val="nil"/>
              <w:bottom w:val="nil"/>
            </w:tcBorders>
          </w:tcPr>
          <w:p w:rsidR="0026236E" w:rsidRPr="0026236E" w:rsidRDefault="0026236E" w:rsidP="0026236E">
            <w:r w:rsidRPr="0026236E">
              <w:t>Pokud smlouva stanoví, že digitální obsah nebo digitální služba jsou poskytovány po určitou dobu za úplatu, snížení ceny se uplatní na dobu, po kterou nebyly digitální obsah nebo digitální služba v souladu.</w:t>
            </w:r>
          </w:p>
        </w:tc>
      </w:tr>
      <w:tr w:rsidR="00832623" w:rsidRPr="00567928" w:rsidTr="007D69E9">
        <w:trPr>
          <w:trHeight w:val="283"/>
        </w:trPr>
        <w:tc>
          <w:tcPr>
            <w:tcW w:w="1405" w:type="dxa"/>
            <w:tcBorders>
              <w:top w:val="nil"/>
              <w:bottom w:val="nil"/>
            </w:tcBorders>
          </w:tcPr>
          <w:p w:rsidR="00832623" w:rsidRPr="00236390" w:rsidRDefault="00832623" w:rsidP="00832623">
            <w:pPr>
              <w:spacing w:after="0" w:line="240" w:lineRule="auto"/>
              <w:jc w:val="center"/>
            </w:pPr>
          </w:p>
        </w:tc>
        <w:tc>
          <w:tcPr>
            <w:tcW w:w="5003" w:type="dxa"/>
            <w:tcBorders>
              <w:top w:val="nil"/>
              <w:bottom w:val="nil"/>
            </w:tcBorders>
          </w:tcPr>
          <w:p w:rsidR="00832623" w:rsidRDefault="00832623" w:rsidP="00832623">
            <w:pPr>
              <w:spacing w:after="0" w:line="240" w:lineRule="auto"/>
            </w:pPr>
          </w:p>
        </w:tc>
        <w:tc>
          <w:tcPr>
            <w:tcW w:w="1432" w:type="dxa"/>
            <w:tcBorders>
              <w:top w:val="nil"/>
              <w:bottom w:val="nil"/>
            </w:tcBorders>
          </w:tcPr>
          <w:p w:rsidR="00832623" w:rsidRPr="00236390" w:rsidRDefault="00832623" w:rsidP="00832623">
            <w:pPr>
              <w:spacing w:after="0" w:line="240" w:lineRule="auto"/>
            </w:pPr>
            <w:r w:rsidRPr="00D70089">
              <w:t>32019L0770</w:t>
            </w:r>
          </w:p>
        </w:tc>
        <w:tc>
          <w:tcPr>
            <w:tcW w:w="1828" w:type="dxa"/>
            <w:tcBorders>
              <w:top w:val="nil"/>
              <w:bottom w:val="nil"/>
            </w:tcBorders>
          </w:tcPr>
          <w:p w:rsidR="00832623" w:rsidRPr="00236390" w:rsidRDefault="00832623" w:rsidP="00832623">
            <w:pPr>
              <w:spacing w:after="0" w:line="240" w:lineRule="auto"/>
            </w:pPr>
            <w:r>
              <w:t>Článek 16 odst. 1 pododst. 2</w:t>
            </w:r>
          </w:p>
        </w:tc>
        <w:tc>
          <w:tcPr>
            <w:tcW w:w="4657" w:type="dxa"/>
            <w:tcBorders>
              <w:top w:val="nil"/>
              <w:bottom w:val="nil"/>
            </w:tcBorders>
          </w:tcPr>
          <w:p w:rsidR="00832623" w:rsidRDefault="00832623" w:rsidP="00832623">
            <w:pPr>
              <w:spacing w:after="0" w:line="240" w:lineRule="auto"/>
            </w:pPr>
            <w:r w:rsidRPr="0044780F">
              <w:t>Avšak v případech, v nichž smlouva stanoví poskytování digitálního obsahu nebo digitální služby za úplatu a po určitou dobu a v nichž digitální obsah nebo digitální služba během doby předcházející ukončení smlouvy byly v souladu, vrátí obchodník spotřebiteli pouze poměrnou část zaplacené ceny, která odpovídá době, po kterou digitální obsah nebo digitální služba v souladu nebyly, a jakoukoli část ceny, kterou spotřebitel zaplatil předem za jakoukoli zbývající dobu platnosti smlouvy, za předpokladu, že smlouva nebyla ukončena.</w:t>
            </w:r>
          </w:p>
          <w:p w:rsidR="0026236E" w:rsidRDefault="0026236E" w:rsidP="00832623">
            <w:pPr>
              <w:spacing w:after="0" w:line="240" w:lineRule="auto"/>
            </w:pPr>
          </w:p>
        </w:tc>
      </w:tr>
      <w:tr w:rsidR="00832623" w:rsidRPr="00567928" w:rsidTr="007D69E9">
        <w:trPr>
          <w:trHeight w:val="283"/>
        </w:trPr>
        <w:tc>
          <w:tcPr>
            <w:tcW w:w="1405" w:type="dxa"/>
            <w:tcBorders>
              <w:top w:val="nil"/>
            </w:tcBorders>
          </w:tcPr>
          <w:p w:rsidR="00832623" w:rsidRPr="00236390" w:rsidRDefault="00832623" w:rsidP="00832623">
            <w:pPr>
              <w:spacing w:after="0" w:line="240" w:lineRule="auto"/>
              <w:jc w:val="center"/>
            </w:pPr>
          </w:p>
        </w:tc>
        <w:tc>
          <w:tcPr>
            <w:tcW w:w="5003" w:type="dxa"/>
            <w:tcBorders>
              <w:top w:val="nil"/>
            </w:tcBorders>
          </w:tcPr>
          <w:p w:rsidR="00832623" w:rsidRDefault="00832623" w:rsidP="00832623">
            <w:pPr>
              <w:spacing w:after="0" w:line="240" w:lineRule="auto"/>
            </w:pPr>
          </w:p>
        </w:tc>
        <w:tc>
          <w:tcPr>
            <w:tcW w:w="1432" w:type="dxa"/>
            <w:tcBorders>
              <w:top w:val="nil"/>
            </w:tcBorders>
          </w:tcPr>
          <w:p w:rsidR="00832623" w:rsidRPr="00236390" w:rsidRDefault="00832623" w:rsidP="00832623">
            <w:pPr>
              <w:spacing w:after="0" w:line="240" w:lineRule="auto"/>
            </w:pPr>
            <w:r w:rsidRPr="00D70089">
              <w:t>32019L0770</w:t>
            </w:r>
          </w:p>
        </w:tc>
        <w:tc>
          <w:tcPr>
            <w:tcW w:w="1828" w:type="dxa"/>
            <w:tcBorders>
              <w:top w:val="nil"/>
            </w:tcBorders>
          </w:tcPr>
          <w:p w:rsidR="00832623" w:rsidRPr="00236390" w:rsidRDefault="00832623" w:rsidP="00832623">
            <w:pPr>
              <w:spacing w:after="0" w:line="240" w:lineRule="auto"/>
            </w:pPr>
            <w:r>
              <w:t>Článek 17 odst. 3</w:t>
            </w:r>
          </w:p>
        </w:tc>
        <w:tc>
          <w:tcPr>
            <w:tcW w:w="4657" w:type="dxa"/>
            <w:tcBorders>
              <w:top w:val="nil"/>
            </w:tcBorders>
          </w:tcPr>
          <w:p w:rsidR="00832623" w:rsidRDefault="00832623" w:rsidP="00832623">
            <w:pPr>
              <w:spacing w:after="0" w:line="240" w:lineRule="auto"/>
            </w:pPr>
            <w:r>
              <w:t>3. Spotřebitel není povinen zaplatit za jakékoli použití digitálního obsahu nebo digitální služby v době před ukončením smlouvy, během níž nebyly digitální obsah nebo digitální služba v souladu.</w:t>
            </w:r>
          </w:p>
        </w:tc>
      </w:tr>
      <w:tr w:rsidR="00832623" w:rsidRPr="00567928" w:rsidTr="005B58B1">
        <w:trPr>
          <w:trHeight w:val="269"/>
        </w:trPr>
        <w:tc>
          <w:tcPr>
            <w:tcW w:w="1405" w:type="dxa"/>
          </w:tcPr>
          <w:p w:rsidR="00832623" w:rsidRPr="005B58B1" w:rsidRDefault="00832623" w:rsidP="0026236E">
            <w:pPr>
              <w:spacing w:after="0" w:line="240" w:lineRule="auto"/>
              <w:jc w:val="center"/>
            </w:pPr>
            <w:r>
              <w:t>§ 2389</w:t>
            </w:r>
            <w:r w:rsidR="0026236E">
              <w:t>m</w:t>
            </w:r>
            <w:r>
              <w:t xml:space="preserve"> odst. 3</w:t>
            </w:r>
          </w:p>
        </w:tc>
        <w:tc>
          <w:tcPr>
            <w:tcW w:w="5003" w:type="dxa"/>
          </w:tcPr>
          <w:p w:rsidR="00832623" w:rsidRPr="005B58B1" w:rsidRDefault="0026236E" w:rsidP="00832623">
            <w:pPr>
              <w:spacing w:after="0" w:line="240" w:lineRule="auto"/>
            </w:pPr>
            <w:r w:rsidRPr="0026236E">
              <w:t>(3) Uživatel nemůže odstoupit od smlouvy, je-li vada digitálního obsahu jen nevýznamná; má se za to, že vada není nevýznamná.</w:t>
            </w:r>
          </w:p>
        </w:tc>
        <w:tc>
          <w:tcPr>
            <w:tcW w:w="1432" w:type="dxa"/>
          </w:tcPr>
          <w:p w:rsidR="00832623" w:rsidRPr="005B58B1" w:rsidRDefault="00832623" w:rsidP="00832623">
            <w:pPr>
              <w:spacing w:after="0" w:line="240" w:lineRule="auto"/>
            </w:pPr>
            <w:r w:rsidRPr="005B58B1">
              <w:t>32019L0770</w:t>
            </w:r>
          </w:p>
        </w:tc>
        <w:tc>
          <w:tcPr>
            <w:tcW w:w="1828" w:type="dxa"/>
          </w:tcPr>
          <w:p w:rsidR="00832623" w:rsidRPr="005B58B1" w:rsidRDefault="00832623" w:rsidP="00832623">
            <w:pPr>
              <w:spacing w:after="0" w:line="240" w:lineRule="auto"/>
            </w:pPr>
            <w:r w:rsidRPr="005B58B1">
              <w:t>Článek 14 odst. 6</w:t>
            </w:r>
          </w:p>
        </w:tc>
        <w:tc>
          <w:tcPr>
            <w:tcW w:w="4657" w:type="dxa"/>
          </w:tcPr>
          <w:p w:rsidR="00832623" w:rsidRPr="005B58B1" w:rsidRDefault="00832623" w:rsidP="00832623">
            <w:pPr>
              <w:spacing w:after="0" w:line="240" w:lineRule="auto"/>
            </w:pPr>
            <w:r>
              <w:t xml:space="preserve">6. </w:t>
            </w:r>
            <w:r w:rsidRPr="005B58B1">
              <w:t>Pokud byly digitální obsah nebo digitální služba poskytnuty za úplatu, má spotřebitel právo ukončit smlouvu pouze v případě, že je nesoulad významný. Důkazní břemeno ohledně toho, zda je nesoulad významný, nebo nikoli, nese obchodník.</w:t>
            </w:r>
          </w:p>
        </w:tc>
      </w:tr>
      <w:tr w:rsidR="00832623" w:rsidRPr="00567928" w:rsidTr="00261162">
        <w:trPr>
          <w:trHeight w:val="218"/>
        </w:trPr>
        <w:tc>
          <w:tcPr>
            <w:tcW w:w="1405" w:type="dxa"/>
          </w:tcPr>
          <w:p w:rsidR="00832623" w:rsidRPr="006617F5" w:rsidRDefault="00832623" w:rsidP="0026236E">
            <w:pPr>
              <w:spacing w:after="0" w:line="240" w:lineRule="auto"/>
              <w:jc w:val="center"/>
            </w:pPr>
            <w:r>
              <w:t>§ 2389</w:t>
            </w:r>
            <w:r w:rsidR="0026236E">
              <w:t>n</w:t>
            </w:r>
            <w:r>
              <w:t xml:space="preserve"> odst. 1</w:t>
            </w:r>
          </w:p>
        </w:tc>
        <w:tc>
          <w:tcPr>
            <w:tcW w:w="5003" w:type="dxa"/>
          </w:tcPr>
          <w:p w:rsidR="0026236E" w:rsidRDefault="0026236E" w:rsidP="0026236E">
            <w:pPr>
              <w:spacing w:after="0" w:line="240" w:lineRule="auto"/>
            </w:pPr>
            <w:r>
              <w:t>(1) Odstoupí-li uživatel od smlouvy, poskytovatel se zdrží užívání obsahu odlišného od osobních údajů uživatele, který byl vytvořen uživatelem při užívání digitálního obsahu</w:t>
            </w:r>
            <w:r w:rsidR="00557F32">
              <w:t xml:space="preserve">; </w:t>
            </w:r>
            <w:r w:rsidR="00B85F6D">
              <w:t>t</w:t>
            </w:r>
            <w:r>
              <w:t>o neplatí v případě, že</w:t>
            </w:r>
          </w:p>
          <w:p w:rsidR="0026236E" w:rsidRDefault="0026236E" w:rsidP="0026236E">
            <w:pPr>
              <w:spacing w:after="0" w:line="240" w:lineRule="auto"/>
            </w:pPr>
            <w:r>
              <w:t>a) je obsah bez tohoto digitálního obsahu nepoužitelný,</w:t>
            </w:r>
          </w:p>
          <w:p w:rsidR="0026236E" w:rsidRDefault="0026236E" w:rsidP="0026236E">
            <w:pPr>
              <w:spacing w:after="0" w:line="240" w:lineRule="auto"/>
            </w:pPr>
            <w:r>
              <w:t>b) se obsah vztahuje výlučně k činnosti uživatele při užívání digitálního obsahu,</w:t>
            </w:r>
          </w:p>
          <w:p w:rsidR="0026236E" w:rsidRDefault="0026236E" w:rsidP="0026236E">
            <w:pPr>
              <w:spacing w:after="0" w:line="240" w:lineRule="auto"/>
            </w:pPr>
            <w:r>
              <w:t>c) poskytovatel smísil obsah s jinými daty a může být oddělen jen při vynaložení nepřiměřeného úsilí</w:t>
            </w:r>
            <w:r w:rsidR="00576C56">
              <w:t>,</w:t>
            </w:r>
            <w:r>
              <w:t xml:space="preserve"> nebo</w:t>
            </w:r>
          </w:p>
          <w:p w:rsidR="00832623" w:rsidRPr="00223C09" w:rsidRDefault="0026236E" w:rsidP="0026236E">
            <w:pPr>
              <w:spacing w:after="0" w:line="240" w:lineRule="auto"/>
            </w:pPr>
            <w:r>
              <w:t>d) byl vytvořen společně s jinými osobami, které mohou obsah nadále užívat.</w:t>
            </w:r>
          </w:p>
        </w:tc>
        <w:tc>
          <w:tcPr>
            <w:tcW w:w="1432" w:type="dxa"/>
          </w:tcPr>
          <w:p w:rsidR="00832623" w:rsidRPr="00223C09" w:rsidRDefault="00832623" w:rsidP="00832623">
            <w:pPr>
              <w:spacing w:after="0" w:line="240" w:lineRule="auto"/>
            </w:pPr>
            <w:r w:rsidRPr="00223C09">
              <w:t>32019L0770</w:t>
            </w:r>
          </w:p>
        </w:tc>
        <w:tc>
          <w:tcPr>
            <w:tcW w:w="1828" w:type="dxa"/>
          </w:tcPr>
          <w:p w:rsidR="00832623" w:rsidRPr="00223C09" w:rsidRDefault="00832623" w:rsidP="00832623">
            <w:pPr>
              <w:spacing w:after="0" w:line="240" w:lineRule="auto"/>
            </w:pPr>
            <w:r w:rsidRPr="00223C09">
              <w:t>Článek 16 odst. 3</w:t>
            </w:r>
          </w:p>
        </w:tc>
        <w:tc>
          <w:tcPr>
            <w:tcW w:w="4657" w:type="dxa"/>
          </w:tcPr>
          <w:p w:rsidR="00832623" w:rsidRPr="00223C09" w:rsidRDefault="00832623" w:rsidP="00832623">
            <w:pPr>
              <w:spacing w:after="0" w:line="240" w:lineRule="auto"/>
            </w:pPr>
            <w:r>
              <w:t xml:space="preserve">3. </w:t>
            </w:r>
            <w:r w:rsidRPr="00223C09">
              <w:t>Obchodník se rovněž zdrží používání jakéhokoli jiného obsahu než osobních údajů, který poskytl nebo vytvořil spotřebitel při používání digitálního obsahu nebo digitální služby poskytnuté obchodníkem, s výjimkou případů, kdy tento obsah:</w:t>
            </w:r>
          </w:p>
          <w:p w:rsidR="00832623" w:rsidRPr="00223C09" w:rsidRDefault="00832623" w:rsidP="00832623">
            <w:pPr>
              <w:spacing w:after="0" w:line="240" w:lineRule="auto"/>
            </w:pPr>
            <w:r w:rsidRPr="00223C09">
              <w:t>a) nelze využít mimo rámec digitálního obsahu nebo digitální služby poskytnutých obchodníkem;</w:t>
            </w:r>
          </w:p>
          <w:p w:rsidR="00832623" w:rsidRPr="00223C09" w:rsidRDefault="00832623" w:rsidP="00832623">
            <w:pPr>
              <w:spacing w:after="0" w:line="240" w:lineRule="auto"/>
            </w:pPr>
            <w:r w:rsidRPr="00223C09">
              <w:t>b) souvisí pouze s činností spotřebitele při používání digitálního obsahu nebo digitální služby poskytnutých obchodníkem;</w:t>
            </w:r>
          </w:p>
          <w:p w:rsidR="00832623" w:rsidRPr="00223C09" w:rsidRDefault="00832623" w:rsidP="00832623">
            <w:pPr>
              <w:spacing w:after="0" w:line="240" w:lineRule="auto"/>
            </w:pPr>
            <w:r w:rsidRPr="00223C09">
              <w:t>c) byl obchodníkem sloučen s jinými daty a nemůže být, nebo jen s vynaložením nepřiměřeného úsilí, oddělen; nebo</w:t>
            </w:r>
          </w:p>
          <w:p w:rsidR="00832623" w:rsidRPr="00223C09" w:rsidRDefault="00832623" w:rsidP="00832623">
            <w:pPr>
              <w:spacing w:after="0" w:line="240" w:lineRule="auto"/>
            </w:pPr>
            <w:r w:rsidRPr="00223C09">
              <w:t>d) vytvořil spotřebitel společně s dalšími osobami a jiní spotřebitelé tento obsah mohou i nadále používat.</w:t>
            </w:r>
          </w:p>
        </w:tc>
      </w:tr>
      <w:tr w:rsidR="00832623" w:rsidRPr="00567928" w:rsidTr="00952775">
        <w:trPr>
          <w:trHeight w:val="1200"/>
        </w:trPr>
        <w:tc>
          <w:tcPr>
            <w:tcW w:w="1405" w:type="dxa"/>
          </w:tcPr>
          <w:p w:rsidR="00832623" w:rsidRPr="00C61AF8" w:rsidRDefault="00832623" w:rsidP="0026236E">
            <w:pPr>
              <w:spacing w:after="0" w:line="240" w:lineRule="auto"/>
              <w:jc w:val="center"/>
            </w:pPr>
            <w:r>
              <w:t>§ 2389</w:t>
            </w:r>
            <w:r w:rsidR="0026236E">
              <w:t>n</w:t>
            </w:r>
            <w:r>
              <w:t xml:space="preserve"> odst. 2</w:t>
            </w:r>
          </w:p>
        </w:tc>
        <w:tc>
          <w:tcPr>
            <w:tcW w:w="5003" w:type="dxa"/>
          </w:tcPr>
          <w:p w:rsidR="00832623" w:rsidRPr="00C61AF8" w:rsidRDefault="0026236E" w:rsidP="00832623">
            <w:pPr>
              <w:spacing w:after="0" w:line="240" w:lineRule="auto"/>
            </w:pPr>
            <w:r w:rsidRPr="0026236E">
              <w:t>(2) S výjimkou případů podle odstavce 1 písm. a) až c) poskytovatel zpřístupní uživateli na jeho žádost obsah odlišný od jeho osobních údajů, který uživatel při užívání digitálního obsahu jeho prostřednictvím vytvořil nebo uchovával. Poskytovatel tak učiní bezplatně, v přiměřené době a v běžně používaném strojově čitelném formátu.</w:t>
            </w:r>
          </w:p>
        </w:tc>
        <w:tc>
          <w:tcPr>
            <w:tcW w:w="1432" w:type="dxa"/>
          </w:tcPr>
          <w:p w:rsidR="00832623" w:rsidRPr="00C61AF8" w:rsidRDefault="00832623" w:rsidP="00832623">
            <w:pPr>
              <w:spacing w:after="0" w:line="240" w:lineRule="auto"/>
            </w:pPr>
            <w:r w:rsidRPr="00C61AF8">
              <w:t>32019L0770</w:t>
            </w:r>
          </w:p>
        </w:tc>
        <w:tc>
          <w:tcPr>
            <w:tcW w:w="1828" w:type="dxa"/>
          </w:tcPr>
          <w:p w:rsidR="00832623" w:rsidRPr="00C61AF8" w:rsidRDefault="00832623" w:rsidP="00832623">
            <w:pPr>
              <w:spacing w:after="0" w:line="240" w:lineRule="auto"/>
            </w:pPr>
            <w:r w:rsidRPr="00C61AF8">
              <w:t>Článek 16 odst. 4</w:t>
            </w:r>
          </w:p>
        </w:tc>
        <w:tc>
          <w:tcPr>
            <w:tcW w:w="4657" w:type="dxa"/>
          </w:tcPr>
          <w:p w:rsidR="00832623" w:rsidRPr="00C61AF8" w:rsidRDefault="00832623" w:rsidP="00832623">
            <w:pPr>
              <w:spacing w:after="0" w:line="240" w:lineRule="auto"/>
            </w:pPr>
            <w:r>
              <w:t>4.</w:t>
            </w:r>
            <w:r w:rsidRPr="00C61AF8">
              <w:t xml:space="preserve"> S výjimkou situací uvedených v odst. 3 písm. a), b) nebo c) zajistí obchodník na žádost spotřebitele spotřebiteli dostupnost jakéhokoli jiného obsahu než osobních údajů, který poskytl nebo vytvořil spotřebitel při používání digitálního obsahu nebo digitální služby poskytnuté obchodníkem.</w:t>
            </w:r>
          </w:p>
          <w:p w:rsidR="00832623" w:rsidRPr="00C61AF8" w:rsidRDefault="00832623" w:rsidP="00832623">
            <w:pPr>
              <w:spacing w:after="0" w:line="240" w:lineRule="auto"/>
            </w:pPr>
            <w:r w:rsidRPr="00C61AF8">
              <w:t>Spotřebitel má nárok na opětovné získání uvedeného digitálního obsahu bezplatně, bez překážek ze strany obchodníka, v přiměřené lhůtě a v běžně používaném strojově čitelném formátu.</w:t>
            </w:r>
          </w:p>
        </w:tc>
      </w:tr>
      <w:tr w:rsidR="00832623" w:rsidRPr="00567928" w:rsidTr="00052DC1">
        <w:trPr>
          <w:trHeight w:val="283"/>
        </w:trPr>
        <w:tc>
          <w:tcPr>
            <w:tcW w:w="1405" w:type="dxa"/>
          </w:tcPr>
          <w:p w:rsidR="00832623" w:rsidRPr="00052DC1" w:rsidRDefault="00832623" w:rsidP="0026236E">
            <w:pPr>
              <w:jc w:val="center"/>
            </w:pPr>
            <w:r>
              <w:t>§ 2389</w:t>
            </w:r>
            <w:r w:rsidR="0026236E">
              <w:t>o</w:t>
            </w:r>
          </w:p>
        </w:tc>
        <w:tc>
          <w:tcPr>
            <w:tcW w:w="5003" w:type="dxa"/>
          </w:tcPr>
          <w:p w:rsidR="00832623" w:rsidRPr="001471BE" w:rsidRDefault="0026236E" w:rsidP="00832623">
            <w:r w:rsidRPr="0026236E">
              <w:t>Odstoupí-li uživatel od smlouvy a byl-li mu v souvislosti s poskytováním digitálního obsahu odevzdán hmotný nosič, vydá jej poskytovateli na jeho žádost a náklady bez zbytečného odkladu. Poskytovatel může o vydání hmotného nosiče požádat do čtrnácti dnů od ukončení závazku.</w:t>
            </w:r>
          </w:p>
        </w:tc>
        <w:tc>
          <w:tcPr>
            <w:tcW w:w="1432" w:type="dxa"/>
          </w:tcPr>
          <w:p w:rsidR="00832623" w:rsidRPr="001471BE" w:rsidRDefault="00832623" w:rsidP="00832623">
            <w:pPr>
              <w:spacing w:after="0" w:line="240" w:lineRule="auto"/>
            </w:pPr>
            <w:r w:rsidRPr="001471BE">
              <w:t>32019L0770</w:t>
            </w:r>
          </w:p>
        </w:tc>
        <w:tc>
          <w:tcPr>
            <w:tcW w:w="1828" w:type="dxa"/>
          </w:tcPr>
          <w:p w:rsidR="00832623" w:rsidRPr="001471BE" w:rsidRDefault="00832623" w:rsidP="00832623">
            <w:pPr>
              <w:spacing w:after="0" w:line="240" w:lineRule="auto"/>
            </w:pPr>
            <w:r w:rsidRPr="001471BE">
              <w:t>Článek 17 odst. 2</w:t>
            </w:r>
          </w:p>
        </w:tc>
        <w:tc>
          <w:tcPr>
            <w:tcW w:w="4657" w:type="dxa"/>
          </w:tcPr>
          <w:p w:rsidR="00832623" w:rsidRPr="001471BE" w:rsidRDefault="00832623" w:rsidP="00832623">
            <w:pPr>
              <w:spacing w:after="0" w:line="240" w:lineRule="auto"/>
            </w:pPr>
            <w:r>
              <w:t xml:space="preserve">2. </w:t>
            </w:r>
            <w:r w:rsidRPr="001471BE">
              <w:t>V případě, že byl digitální obsah poskytnut na hmotném nosiči, je spotřebitel povinen na žádost obchodníka a na jeho náklady bez zbytečného odkladu vrátit hmotný nosič obchodníkovi. Pokud se obchodník rozhodne požádat o vrácení hmotného nosiče, učiní tuto žádost do 14 dnů ode dne, kdy byl informován o rozhodnutí spotřebitele ukončit smlouvu.</w:t>
            </w:r>
          </w:p>
        </w:tc>
      </w:tr>
      <w:tr w:rsidR="00832623" w:rsidRPr="00567928" w:rsidTr="00031101">
        <w:trPr>
          <w:trHeight w:val="1324"/>
        </w:trPr>
        <w:tc>
          <w:tcPr>
            <w:tcW w:w="1405" w:type="dxa"/>
          </w:tcPr>
          <w:p w:rsidR="00832623" w:rsidRPr="006617F5" w:rsidRDefault="00832623" w:rsidP="0026236E">
            <w:pPr>
              <w:jc w:val="center"/>
            </w:pPr>
            <w:r>
              <w:t>§ 2389</w:t>
            </w:r>
            <w:r w:rsidR="0026236E">
              <w:t>p</w:t>
            </w:r>
          </w:p>
        </w:tc>
        <w:tc>
          <w:tcPr>
            <w:tcW w:w="5003" w:type="dxa"/>
          </w:tcPr>
          <w:p w:rsidR="0026236E" w:rsidRPr="001B6240" w:rsidRDefault="0026236E" w:rsidP="0026236E">
            <w:pPr>
              <w:spacing w:line="240" w:lineRule="auto"/>
              <w:rPr>
                <w:szCs w:val="24"/>
              </w:rPr>
            </w:pPr>
            <w:r w:rsidRPr="001B6240">
              <w:rPr>
                <w:szCs w:val="24"/>
              </w:rPr>
              <w:t>Peněžité částky, které má poskytovatel z důvodu vadného plnění vydat uživateli, vrátí poskytovatel na vlastní náklad</w:t>
            </w:r>
            <w:r w:rsidR="00F87D0A">
              <w:rPr>
                <w:szCs w:val="24"/>
              </w:rPr>
              <w:t>y</w:t>
            </w:r>
            <w:r w:rsidRPr="001B6240">
              <w:rPr>
                <w:szCs w:val="24"/>
              </w:rPr>
              <w:t xml:space="preserve"> bez zbytečného odkladu, nejpozději však do čtrnácti dnů ode dne, kdy uživatel uplatnil u poskytovatele příslušné právo z vadného plnění. Použije přitom stejný způsob, jakým uživatel uhradil odměnu, ledaže uživatel výslovně svolí jinak a nevzniknou mu tím žádné náklady.</w:t>
            </w:r>
          </w:p>
          <w:p w:rsidR="00832623" w:rsidRPr="00173806" w:rsidRDefault="00832623" w:rsidP="00832623"/>
        </w:tc>
        <w:tc>
          <w:tcPr>
            <w:tcW w:w="1432" w:type="dxa"/>
          </w:tcPr>
          <w:p w:rsidR="00832623" w:rsidRPr="00173806" w:rsidRDefault="00832623" w:rsidP="00832623">
            <w:pPr>
              <w:spacing w:after="0" w:line="240" w:lineRule="auto"/>
            </w:pPr>
            <w:r w:rsidRPr="00173806">
              <w:t>32019L0770</w:t>
            </w:r>
          </w:p>
        </w:tc>
        <w:tc>
          <w:tcPr>
            <w:tcW w:w="1828" w:type="dxa"/>
          </w:tcPr>
          <w:p w:rsidR="00832623" w:rsidRPr="00173806" w:rsidRDefault="00832623" w:rsidP="00832623">
            <w:pPr>
              <w:spacing w:after="0" w:line="240" w:lineRule="auto"/>
            </w:pPr>
            <w:r w:rsidRPr="00173806">
              <w:t>Článek 18</w:t>
            </w:r>
          </w:p>
        </w:tc>
        <w:tc>
          <w:tcPr>
            <w:tcW w:w="4657" w:type="dxa"/>
          </w:tcPr>
          <w:p w:rsidR="00832623" w:rsidRPr="00173806" w:rsidRDefault="00832623" w:rsidP="00832623">
            <w:pPr>
              <w:spacing w:after="0" w:line="240" w:lineRule="auto"/>
            </w:pPr>
            <w:r>
              <w:t xml:space="preserve">1. </w:t>
            </w:r>
            <w:r w:rsidRPr="00173806">
              <w:t>Jakékoliv vrácení platby, již obchodník dluží spotřebiteli podle čl. 14 odst. 4 a 5 nebo čl. 16 odst. 1 v důsledku snížení ceny či ukončení smlouvy, se provede bez zbytečného odkladu a v každém případě do 14 dnů ode dne, kdy byl obchodník informován o rozhodnutí spotřebitele uplatnit svůj nárok na snížení ceny nebo právo ukončit smlouvu.</w:t>
            </w:r>
          </w:p>
          <w:p w:rsidR="00832623" w:rsidRPr="00173806" w:rsidRDefault="00832623" w:rsidP="00832623">
            <w:pPr>
              <w:spacing w:after="0" w:line="240" w:lineRule="auto"/>
            </w:pPr>
            <w:r>
              <w:t xml:space="preserve">2. </w:t>
            </w:r>
            <w:r w:rsidRPr="00173806">
              <w:t>Obchodník k tomuto vrácení platby použije stejný platební prostředek jako spotřebitel při placení za digitální obsah nebo digitální službu, s výjimkou případů, kdy spotřebitel výslovně souhlasí s jiným způsobem vrácení platby, a za předpokladu, že spotřebiteli tím nevzniknou žádné poplatky.</w:t>
            </w:r>
          </w:p>
          <w:p w:rsidR="00832623" w:rsidRPr="00173806" w:rsidRDefault="00832623" w:rsidP="00832623">
            <w:pPr>
              <w:spacing w:after="0" w:line="240" w:lineRule="auto"/>
            </w:pPr>
            <w:r>
              <w:t xml:space="preserve">3. </w:t>
            </w:r>
            <w:r w:rsidRPr="00173806">
              <w:t>V souvislosti s vracením zaplacených částek neuloží obchodník spotřebiteli žádné poplatky.</w:t>
            </w:r>
          </w:p>
        </w:tc>
      </w:tr>
      <w:tr w:rsidR="00832623" w:rsidRPr="00567928" w:rsidTr="005E1192">
        <w:trPr>
          <w:trHeight w:val="425"/>
        </w:trPr>
        <w:tc>
          <w:tcPr>
            <w:tcW w:w="1405" w:type="dxa"/>
          </w:tcPr>
          <w:p w:rsidR="00832623" w:rsidRPr="006E4C23" w:rsidRDefault="00832623" w:rsidP="001B6240">
            <w:pPr>
              <w:spacing w:after="0" w:line="240" w:lineRule="auto"/>
              <w:jc w:val="center"/>
            </w:pPr>
            <w:r>
              <w:t>§ 2389</w:t>
            </w:r>
            <w:r w:rsidR="001B6240">
              <w:t>q</w:t>
            </w:r>
            <w:r>
              <w:t xml:space="preserve"> odst. 1</w:t>
            </w:r>
            <w:r w:rsidR="001B6240">
              <w:t xml:space="preserve"> a 2</w:t>
            </w:r>
          </w:p>
        </w:tc>
        <w:tc>
          <w:tcPr>
            <w:tcW w:w="5003" w:type="dxa"/>
          </w:tcPr>
          <w:p w:rsidR="001B6240" w:rsidRDefault="001B6240" w:rsidP="001B6240">
            <w:pPr>
              <w:spacing w:after="0" w:line="240" w:lineRule="auto"/>
            </w:pPr>
            <w:r>
              <w:t xml:space="preserve">(1) Má-li být digitální obsah poskytován po určitou dobu a nejedná-li se o změnu nezbytnou pro zachování digitálního obsahu bez vad, poskytovatel může digitální obsah změnit, </w:t>
            </w:r>
          </w:p>
          <w:p w:rsidR="001B6240" w:rsidRDefault="001B6240" w:rsidP="001B6240">
            <w:pPr>
              <w:spacing w:after="0" w:line="240" w:lineRule="auto"/>
            </w:pPr>
            <w:r>
              <w:t>a) je-li to ujednáno ve smlouvě spolu se spravedlivým důvodem pro takovou změnu,</w:t>
            </w:r>
          </w:p>
          <w:p w:rsidR="001B6240" w:rsidRDefault="001B6240" w:rsidP="001B6240">
            <w:pPr>
              <w:spacing w:after="0" w:line="240" w:lineRule="auto"/>
            </w:pPr>
            <w:r>
              <w:t>b) nevzniknou-li uživateli změnou dodatečné náklady a</w:t>
            </w:r>
          </w:p>
          <w:p w:rsidR="001B6240" w:rsidRDefault="001B6240" w:rsidP="001B6240">
            <w:pPr>
              <w:spacing w:after="0" w:line="240" w:lineRule="auto"/>
            </w:pPr>
            <w:r>
              <w:t>c) oznámí-li uživateli změnu jasným a srozumitelným způsobem.</w:t>
            </w:r>
          </w:p>
          <w:p w:rsidR="00832623" w:rsidRPr="006E4C23" w:rsidRDefault="001B6240" w:rsidP="003734B8">
            <w:pPr>
              <w:spacing w:after="0" w:line="240" w:lineRule="auto"/>
            </w:pPr>
            <w:r>
              <w:t xml:space="preserve">(2) Zhoršuje-li změna podle odstavce 1 přístup uživatele k digitálnímu obsahu nebo jeho užívání nikoli jen nevýznamně, poskytovatel dále upozorní uživatele v přiměřené době před provedením změny v textové podobě na povahu změny, čas jejího provedení a na právo vypovědět závazek podle odstavce 3 nebo na možnost zachovat digitální obsah beze změny </w:t>
            </w:r>
            <w:r w:rsidR="003734B8">
              <w:t>podle odstavce</w:t>
            </w:r>
            <w:r>
              <w:t xml:space="preserve"> 4.</w:t>
            </w:r>
          </w:p>
        </w:tc>
        <w:tc>
          <w:tcPr>
            <w:tcW w:w="1432" w:type="dxa"/>
          </w:tcPr>
          <w:p w:rsidR="00832623" w:rsidRPr="00691EC8" w:rsidRDefault="00832623" w:rsidP="00832623">
            <w:pPr>
              <w:spacing w:after="0" w:line="240" w:lineRule="auto"/>
            </w:pPr>
            <w:r>
              <w:t>32019L0770</w:t>
            </w:r>
          </w:p>
        </w:tc>
        <w:tc>
          <w:tcPr>
            <w:tcW w:w="1828" w:type="dxa"/>
          </w:tcPr>
          <w:p w:rsidR="00832623" w:rsidRDefault="00832623" w:rsidP="00832623">
            <w:pPr>
              <w:spacing w:after="0" w:line="240" w:lineRule="auto"/>
            </w:pPr>
            <w:r>
              <w:t>Článek 19 odst. 1</w:t>
            </w:r>
          </w:p>
        </w:tc>
        <w:tc>
          <w:tcPr>
            <w:tcW w:w="4657" w:type="dxa"/>
          </w:tcPr>
          <w:p w:rsidR="00832623" w:rsidRDefault="00832623" w:rsidP="00832623">
            <w:pPr>
              <w:spacing w:after="0" w:line="240" w:lineRule="auto"/>
            </w:pPr>
            <w:r>
              <w:t>Pokud smlouva stanoví, že digitální obsah nebo digitální služba mají být poskytovány nebo zpřístupňovány spotřebiteli po určitou dobu, může obchodník upravit digitální obsah nebo digitální službu nad rámec toho, co je nezbytné pro zachování digitálního obsahu nebo digitální služby v souladu podle článků 7 a 8, jsou-li splněny tyto podmínky:</w:t>
            </w:r>
          </w:p>
          <w:p w:rsidR="00832623" w:rsidRDefault="00832623" w:rsidP="00832623">
            <w:pPr>
              <w:spacing w:after="0" w:line="240" w:lineRule="auto"/>
            </w:pPr>
            <w:r>
              <w:t>a) smlouva takovou úpravu umožňuje a stanoví pro ni oprávněný důvod;</w:t>
            </w:r>
          </w:p>
          <w:p w:rsidR="00832623" w:rsidRDefault="00832623" w:rsidP="00832623">
            <w:pPr>
              <w:spacing w:after="0" w:line="240" w:lineRule="auto"/>
            </w:pPr>
            <w:r>
              <w:t>b) úprava se poskytuje bez dodatečných nákladů pro spotřebitele;</w:t>
            </w:r>
          </w:p>
          <w:p w:rsidR="00832623" w:rsidRDefault="00832623" w:rsidP="00832623">
            <w:pPr>
              <w:spacing w:after="0" w:line="240" w:lineRule="auto"/>
            </w:pPr>
            <w:r>
              <w:t>c) spotřebitel je informován o úpravě jasným a srozumitelným způsobem; a</w:t>
            </w:r>
          </w:p>
          <w:p w:rsidR="00832623" w:rsidRDefault="00832623" w:rsidP="00832623">
            <w:pPr>
              <w:spacing w:after="0" w:line="240" w:lineRule="auto"/>
            </w:pPr>
            <w:r>
              <w:t>d) v případech uvedených v odstavci 2 je spotřebitel v přiměřeném předstihu informován na trvalém nosiči o prvcích a době úpravy a o právu ukončit smlouvu v souladu s odstavcem 2 nebo o možnosti zachovat digitální obsah nebo digitální službu bez takové úpravy v souladu s odstavcem 4.</w:t>
            </w:r>
          </w:p>
        </w:tc>
      </w:tr>
      <w:tr w:rsidR="00832623" w:rsidRPr="00567928" w:rsidTr="00261162">
        <w:trPr>
          <w:trHeight w:val="927"/>
        </w:trPr>
        <w:tc>
          <w:tcPr>
            <w:tcW w:w="1405" w:type="dxa"/>
          </w:tcPr>
          <w:p w:rsidR="00832623" w:rsidRPr="006E4C23" w:rsidRDefault="00832623" w:rsidP="001B6240">
            <w:pPr>
              <w:spacing w:after="0" w:line="240" w:lineRule="auto"/>
              <w:jc w:val="center"/>
            </w:pPr>
            <w:r w:rsidRPr="006E4C23">
              <w:t>§ 23</w:t>
            </w:r>
            <w:r>
              <w:t>89</w:t>
            </w:r>
            <w:r w:rsidR="001B6240">
              <w:t>q odst. 3</w:t>
            </w:r>
          </w:p>
        </w:tc>
        <w:tc>
          <w:tcPr>
            <w:tcW w:w="5003" w:type="dxa"/>
          </w:tcPr>
          <w:p w:rsidR="00832623" w:rsidRPr="006E4C23" w:rsidRDefault="00832623" w:rsidP="001B6240">
            <w:pPr>
              <w:spacing w:after="0" w:line="240" w:lineRule="auto"/>
            </w:pPr>
            <w:r w:rsidRPr="006E4C23">
              <w:t>(</w:t>
            </w:r>
            <w:r w:rsidR="001B6240">
              <w:t>3</w:t>
            </w:r>
            <w:r w:rsidRPr="006E4C23">
              <w:t xml:space="preserve">) </w:t>
            </w:r>
            <w:r w:rsidR="001B6240" w:rsidRPr="001B6240">
              <w:t xml:space="preserve">Uživatel může vypovědět závazek, zhoršuje-li změna jeho přístup k digitálnímu obsahu nebo jeho užívání nikoli jen nevýznamně, a to do třiceti dnů ode dne, kdy byl o změně vyrozuměn nebo od okamžiku, kdy byl digitální obsah změněn, </w:t>
            </w:r>
            <w:r w:rsidR="001B6240" w:rsidRPr="001B6240">
              <w:lastRenderedPageBreak/>
              <w:t>podle toho, co nastane později. Vypoví-li uživatel závazek, použ</w:t>
            </w:r>
            <w:r w:rsidR="001B6240">
              <w:t>ijí se § 2389n až 2389p obdobně</w:t>
            </w:r>
            <w:r w:rsidRPr="006E4C23">
              <w:t>.</w:t>
            </w:r>
          </w:p>
        </w:tc>
        <w:tc>
          <w:tcPr>
            <w:tcW w:w="1432" w:type="dxa"/>
          </w:tcPr>
          <w:p w:rsidR="00832623" w:rsidRPr="00691EC8" w:rsidRDefault="00832623" w:rsidP="00832623">
            <w:pPr>
              <w:spacing w:after="0" w:line="240" w:lineRule="auto"/>
            </w:pPr>
            <w:r>
              <w:lastRenderedPageBreak/>
              <w:t>32019L0770</w:t>
            </w:r>
          </w:p>
        </w:tc>
        <w:tc>
          <w:tcPr>
            <w:tcW w:w="1828" w:type="dxa"/>
          </w:tcPr>
          <w:p w:rsidR="00832623" w:rsidRDefault="00832623" w:rsidP="00832623">
            <w:pPr>
              <w:spacing w:after="0" w:line="240" w:lineRule="auto"/>
            </w:pPr>
            <w:r>
              <w:t>Článek 19 odst. 2 a 3</w:t>
            </w:r>
          </w:p>
        </w:tc>
        <w:tc>
          <w:tcPr>
            <w:tcW w:w="4657" w:type="dxa"/>
          </w:tcPr>
          <w:p w:rsidR="00832623" w:rsidRDefault="00832623" w:rsidP="00832623">
            <w:pPr>
              <w:spacing w:after="0" w:line="240" w:lineRule="auto"/>
            </w:pPr>
            <w:r>
              <w:t xml:space="preserve">2. Spotřebitel je oprávněn ukončit smlouvu, pokud daná úprava negativně ovlivňuje jeho přístup k digitálnímu obsahu či digitální službě nebo jejich používání a pokud tento negativní dopad není nevýznamný. V takovém případě </w:t>
            </w:r>
            <w:r>
              <w:lastRenderedPageBreak/>
              <w:t>má spotřebitel právo bezplatně ukončit smlouvu do 30 dnů od obdržení dotyčné informace nebo od okamžiku, kdy byly digitální obsah nebo digitální služba obchodníkem upraveny, podle toho, co nastane později.</w:t>
            </w:r>
          </w:p>
          <w:p w:rsidR="00832623" w:rsidRDefault="00832623" w:rsidP="00832623">
            <w:pPr>
              <w:spacing w:after="0" w:line="240" w:lineRule="auto"/>
            </w:pPr>
          </w:p>
          <w:p w:rsidR="00832623" w:rsidRDefault="00832623" w:rsidP="00832623">
            <w:pPr>
              <w:spacing w:after="0" w:line="240" w:lineRule="auto"/>
            </w:pPr>
            <w:r>
              <w:t>3. Pokud spotřebitel ukončí smlouvu podle odstavce 2 tohoto článku, použijí se obdobně články 15 až 18.</w:t>
            </w:r>
          </w:p>
        </w:tc>
      </w:tr>
      <w:tr w:rsidR="00832623" w:rsidRPr="00567928" w:rsidTr="00952775">
        <w:trPr>
          <w:trHeight w:val="1200"/>
        </w:trPr>
        <w:tc>
          <w:tcPr>
            <w:tcW w:w="1405" w:type="dxa"/>
          </w:tcPr>
          <w:p w:rsidR="00832623" w:rsidRPr="006E4C23" w:rsidRDefault="00832623" w:rsidP="001B6240">
            <w:pPr>
              <w:spacing w:after="0" w:line="240" w:lineRule="auto"/>
              <w:jc w:val="center"/>
            </w:pPr>
            <w:r>
              <w:lastRenderedPageBreak/>
              <w:t>§ 2389</w:t>
            </w:r>
            <w:r w:rsidR="001B6240">
              <w:t>q</w:t>
            </w:r>
            <w:r>
              <w:t xml:space="preserve"> odst. </w:t>
            </w:r>
            <w:r w:rsidR="001B6240">
              <w:t>4</w:t>
            </w:r>
          </w:p>
        </w:tc>
        <w:tc>
          <w:tcPr>
            <w:tcW w:w="5003" w:type="dxa"/>
          </w:tcPr>
          <w:p w:rsidR="00832623" w:rsidRPr="006E4C23" w:rsidRDefault="001B6240" w:rsidP="00832623">
            <w:pPr>
              <w:spacing w:after="0" w:line="240" w:lineRule="auto"/>
            </w:pPr>
            <w:r w:rsidRPr="001B6240">
              <w:t>(4) Odstavec 3 se nepoužije, umožní-li poskytovatel uživateli odmítnout změnu a ponechat si digitální obsah bez dodatečných nákladů v původní podobě, aniž by to bylo na úkor jeho poskytování bez vad.</w:t>
            </w:r>
          </w:p>
        </w:tc>
        <w:tc>
          <w:tcPr>
            <w:tcW w:w="1432" w:type="dxa"/>
          </w:tcPr>
          <w:p w:rsidR="00832623" w:rsidRPr="00691EC8" w:rsidRDefault="00832623" w:rsidP="00832623">
            <w:pPr>
              <w:spacing w:after="0" w:line="240" w:lineRule="auto"/>
            </w:pPr>
            <w:r>
              <w:t>32019L0770</w:t>
            </w:r>
          </w:p>
        </w:tc>
        <w:tc>
          <w:tcPr>
            <w:tcW w:w="1828" w:type="dxa"/>
          </w:tcPr>
          <w:p w:rsidR="00832623" w:rsidRDefault="00832623" w:rsidP="00832623">
            <w:pPr>
              <w:spacing w:after="0" w:line="240" w:lineRule="auto"/>
            </w:pPr>
            <w:r>
              <w:t>Článek 19 odst. 4</w:t>
            </w:r>
          </w:p>
        </w:tc>
        <w:tc>
          <w:tcPr>
            <w:tcW w:w="4657" w:type="dxa"/>
          </w:tcPr>
          <w:p w:rsidR="00832623" w:rsidRDefault="00832623" w:rsidP="00832623">
            <w:pPr>
              <w:spacing w:after="0" w:line="240" w:lineRule="auto"/>
            </w:pPr>
            <w:r>
              <w:t>Odstavce 2 a 3 tohoto článku se nepoužijí, pokud obchodník umožnil spotřebiteli ponechat si bez dodatečných nákladů digitální obsah nebo digitální službu bez úpravy a digitální obsah nebo digitální služba jsou i nadále v souladu.</w:t>
            </w:r>
          </w:p>
        </w:tc>
      </w:tr>
      <w:tr w:rsidR="00832623" w:rsidRPr="00567928" w:rsidTr="00952775">
        <w:trPr>
          <w:trHeight w:val="1200"/>
        </w:trPr>
        <w:tc>
          <w:tcPr>
            <w:tcW w:w="1405" w:type="dxa"/>
          </w:tcPr>
          <w:p w:rsidR="00832623" w:rsidRPr="006E4C23" w:rsidRDefault="00832623" w:rsidP="001B6240">
            <w:pPr>
              <w:spacing w:after="0" w:line="240" w:lineRule="auto"/>
              <w:jc w:val="center"/>
            </w:pPr>
            <w:r>
              <w:t>§ 2389</w:t>
            </w:r>
            <w:r w:rsidR="001B6240">
              <w:t>q</w:t>
            </w:r>
            <w:r>
              <w:t xml:space="preserve"> odst. </w:t>
            </w:r>
            <w:r w:rsidR="001B6240">
              <w:t>5</w:t>
            </w:r>
          </w:p>
        </w:tc>
        <w:tc>
          <w:tcPr>
            <w:tcW w:w="5003" w:type="dxa"/>
          </w:tcPr>
          <w:p w:rsidR="00832623" w:rsidRPr="006E4C23" w:rsidRDefault="001B6240" w:rsidP="00832623">
            <w:pPr>
              <w:spacing w:after="0" w:line="240" w:lineRule="auto"/>
            </w:pPr>
            <w:r w:rsidRPr="001B6240">
              <w:t>(5) Odstavce 1 až 4 se nepoužijí na digitální obsah, který je poskytován společně se službou přístupu k internetu podle nařízení Evropského parlamentu a Rady (EU) 2015/2120 nebo s interpersonální komunikační službou založenou na číslech.</w:t>
            </w:r>
          </w:p>
        </w:tc>
        <w:tc>
          <w:tcPr>
            <w:tcW w:w="1432" w:type="dxa"/>
          </w:tcPr>
          <w:p w:rsidR="00832623" w:rsidRPr="00691EC8" w:rsidRDefault="00832623" w:rsidP="00832623">
            <w:pPr>
              <w:spacing w:after="0" w:line="240" w:lineRule="auto"/>
            </w:pPr>
            <w:r>
              <w:t>32019L0770</w:t>
            </w:r>
          </w:p>
        </w:tc>
        <w:tc>
          <w:tcPr>
            <w:tcW w:w="1828" w:type="dxa"/>
          </w:tcPr>
          <w:p w:rsidR="00832623" w:rsidRDefault="00832623" w:rsidP="00832623">
            <w:pPr>
              <w:spacing w:after="0" w:line="240" w:lineRule="auto"/>
            </w:pPr>
            <w:r>
              <w:t>Článek 3 odst. 6 pododst. 2</w:t>
            </w:r>
          </w:p>
        </w:tc>
        <w:tc>
          <w:tcPr>
            <w:tcW w:w="4657" w:type="dxa"/>
          </w:tcPr>
          <w:p w:rsidR="00832623" w:rsidRDefault="00832623" w:rsidP="00832623">
            <w:pPr>
              <w:spacing w:after="0" w:line="240" w:lineRule="auto"/>
            </w:pPr>
            <w:r>
              <w:t>Článek 19 této směrnice se nepoužije, pokud jsou součástí balíčku ve smyslu směrnice (EU) 2018/1972 prvky služby přístupu k internetu ve smyslu čl. 2 bodu 2 nařízení Evropského parlamentu a Rady (EU) 2015/2120 (22) nebo interpersonální komunikační služby založené na číslech ve smyslu čl. 2 bodu 6 směrnice (EU) 2018/1972.</w:t>
            </w:r>
          </w:p>
        </w:tc>
      </w:tr>
      <w:tr w:rsidR="001B6240" w:rsidRPr="00567928" w:rsidTr="00581C81">
        <w:trPr>
          <w:trHeight w:val="218"/>
        </w:trPr>
        <w:tc>
          <w:tcPr>
            <w:tcW w:w="1405" w:type="dxa"/>
            <w:tcBorders>
              <w:bottom w:val="nil"/>
            </w:tcBorders>
          </w:tcPr>
          <w:p w:rsidR="001B6240" w:rsidRPr="006617F5" w:rsidRDefault="001B6240" w:rsidP="001B6240">
            <w:pPr>
              <w:spacing w:after="0" w:line="240" w:lineRule="auto"/>
              <w:jc w:val="center"/>
            </w:pPr>
            <w:r>
              <w:t>§ 2389r</w:t>
            </w:r>
          </w:p>
        </w:tc>
        <w:tc>
          <w:tcPr>
            <w:tcW w:w="5003" w:type="dxa"/>
            <w:tcBorders>
              <w:bottom w:val="nil"/>
            </w:tcBorders>
          </w:tcPr>
          <w:p w:rsidR="001B6240" w:rsidRPr="006617F5" w:rsidRDefault="001B6240" w:rsidP="003734B8">
            <w:pPr>
              <w:spacing w:after="0" w:line="240" w:lineRule="auto"/>
            </w:pPr>
            <w:r w:rsidRPr="001B6240">
              <w:t>Ustanovení § 2174b se použije obdobně v případě vady digitálního obsahu nebo prodlení s jeho zpřístupněním.</w:t>
            </w:r>
          </w:p>
        </w:tc>
        <w:tc>
          <w:tcPr>
            <w:tcW w:w="1432" w:type="dxa"/>
            <w:tcBorders>
              <w:bottom w:val="nil"/>
            </w:tcBorders>
          </w:tcPr>
          <w:p w:rsidR="001B6240" w:rsidRDefault="001B6240" w:rsidP="001B6240">
            <w:pPr>
              <w:spacing w:after="0" w:line="240" w:lineRule="auto"/>
            </w:pPr>
            <w:r>
              <w:t>32019L0770</w:t>
            </w:r>
          </w:p>
        </w:tc>
        <w:tc>
          <w:tcPr>
            <w:tcW w:w="1828" w:type="dxa"/>
            <w:tcBorders>
              <w:bottom w:val="nil"/>
            </w:tcBorders>
          </w:tcPr>
          <w:p w:rsidR="001B6240" w:rsidRDefault="001B6240" w:rsidP="001B6240">
            <w:pPr>
              <w:spacing w:after="0" w:line="240" w:lineRule="auto"/>
            </w:pPr>
            <w:r>
              <w:t>Článek 20</w:t>
            </w:r>
          </w:p>
        </w:tc>
        <w:tc>
          <w:tcPr>
            <w:tcW w:w="4657" w:type="dxa"/>
            <w:tcBorders>
              <w:bottom w:val="nil"/>
            </w:tcBorders>
          </w:tcPr>
          <w:p w:rsidR="001B6240" w:rsidRDefault="001B6240" w:rsidP="001B6240">
            <w:pPr>
              <w:spacing w:after="0" w:line="240" w:lineRule="auto"/>
            </w:pPr>
            <w:r w:rsidRPr="0018152C">
              <w:t>Pokud obchodník odpovídá spotřebiteli za jakékoli neposkytnutí digitálního obsahu nebo digitální služby, nebo za nesoulad, který je důsledkem jednání nebo opomenutí některé osoby v předchozích článcích řetězce transakcí, má obchodník právo domáhat se nápravy vůči dotyčné osobě nebo osobám odpovědným v řetězci obchodních transakcí. Osobu, vůči níž má obchodník právo domáhat se nápravy, a příslušná opatření a podmínky výkonu tohoto práva, určí vnitrostátní právo.</w:t>
            </w:r>
          </w:p>
        </w:tc>
      </w:tr>
      <w:tr w:rsidR="001B6240" w:rsidRPr="00567928" w:rsidTr="00581C81">
        <w:trPr>
          <w:trHeight w:val="425"/>
        </w:trPr>
        <w:tc>
          <w:tcPr>
            <w:tcW w:w="1405" w:type="dxa"/>
            <w:tcBorders>
              <w:bottom w:val="nil"/>
            </w:tcBorders>
          </w:tcPr>
          <w:p w:rsidR="001B6240" w:rsidRDefault="001B6240" w:rsidP="001B6240">
            <w:pPr>
              <w:spacing w:after="0" w:line="240" w:lineRule="auto"/>
              <w:jc w:val="center"/>
            </w:pPr>
            <w:r>
              <w:t>§ 2389s odst. 1</w:t>
            </w:r>
          </w:p>
        </w:tc>
        <w:tc>
          <w:tcPr>
            <w:tcW w:w="5003" w:type="dxa"/>
            <w:tcBorders>
              <w:bottom w:val="nil"/>
            </w:tcBorders>
          </w:tcPr>
          <w:p w:rsidR="001B6240" w:rsidRPr="006617F5" w:rsidRDefault="001B6240" w:rsidP="001B6240">
            <w:pPr>
              <w:spacing w:after="0" w:line="240" w:lineRule="auto"/>
            </w:pPr>
            <w:r w:rsidRPr="001B6240">
              <w:t>(1) Nepřihlíží se k ujednání, že se práva uživatele omezují nebo že zanikají, učiněnému předtím, než vytkl vadu digitálního obsahu nebo prodlení s jeho zpřístupněním anebo než byl vyrozuměn o jeho změně podle § 2389q.</w:t>
            </w:r>
          </w:p>
        </w:tc>
        <w:tc>
          <w:tcPr>
            <w:tcW w:w="1432" w:type="dxa"/>
            <w:tcBorders>
              <w:bottom w:val="nil"/>
            </w:tcBorders>
          </w:tcPr>
          <w:p w:rsidR="001B6240" w:rsidRPr="00691EC8" w:rsidRDefault="001B6240" w:rsidP="001B6240">
            <w:pPr>
              <w:spacing w:after="0" w:line="240" w:lineRule="auto"/>
            </w:pPr>
            <w:r>
              <w:t>32019L0770</w:t>
            </w:r>
          </w:p>
        </w:tc>
        <w:tc>
          <w:tcPr>
            <w:tcW w:w="1828" w:type="dxa"/>
            <w:tcBorders>
              <w:bottom w:val="nil"/>
            </w:tcBorders>
          </w:tcPr>
          <w:p w:rsidR="001B6240" w:rsidRDefault="001B6240" w:rsidP="001B6240">
            <w:pPr>
              <w:spacing w:after="0" w:line="240" w:lineRule="auto"/>
            </w:pPr>
            <w:r>
              <w:t>Článek 22 odst. 1</w:t>
            </w:r>
          </w:p>
        </w:tc>
        <w:tc>
          <w:tcPr>
            <w:tcW w:w="4657" w:type="dxa"/>
            <w:tcBorders>
              <w:bottom w:val="nil"/>
            </w:tcBorders>
          </w:tcPr>
          <w:p w:rsidR="001B6240" w:rsidRDefault="001B6240" w:rsidP="001B6240">
            <w:pPr>
              <w:spacing w:after="0" w:line="240" w:lineRule="auto"/>
            </w:pPr>
            <w:r w:rsidRPr="00FD1A0C">
              <w:t>Pokud není v této směrnici stanoveno jinak, jakékoli smluvní ujednání, které k újmě spotřebitele vylučuje použití vnitrostátních opatření provádějících tuto směrnici, odchyluje se od nich nebo mění jejich účinek před tím, než byl obchodník upozorněn spotřebitelem na neposkytnutí či na nesoulad, nebo před tím, než obchodník upozorní spotřebitele na úpravu digitálního obsahu nebo digitální služby v souladu s článkem 19, není pro spotřebitele závazné.</w:t>
            </w:r>
          </w:p>
        </w:tc>
      </w:tr>
      <w:tr w:rsidR="00832623" w:rsidRPr="00567928" w:rsidTr="00581C81">
        <w:trPr>
          <w:trHeight w:val="425"/>
        </w:trPr>
        <w:tc>
          <w:tcPr>
            <w:tcW w:w="1405" w:type="dxa"/>
            <w:tcBorders>
              <w:bottom w:val="nil"/>
            </w:tcBorders>
          </w:tcPr>
          <w:p w:rsidR="00832623" w:rsidRPr="006617F5" w:rsidRDefault="00832623" w:rsidP="001B6240">
            <w:pPr>
              <w:spacing w:after="0" w:line="240" w:lineRule="auto"/>
              <w:jc w:val="center"/>
            </w:pPr>
            <w:r>
              <w:t>§ 2389</w:t>
            </w:r>
            <w:r w:rsidR="001B6240">
              <w:t>s</w:t>
            </w:r>
            <w:r>
              <w:t xml:space="preserve"> odst. </w:t>
            </w:r>
            <w:r w:rsidR="001B6240">
              <w:t>2</w:t>
            </w:r>
          </w:p>
        </w:tc>
        <w:tc>
          <w:tcPr>
            <w:tcW w:w="5003" w:type="dxa"/>
            <w:tcBorders>
              <w:bottom w:val="nil"/>
            </w:tcBorders>
          </w:tcPr>
          <w:p w:rsidR="00832623" w:rsidRPr="006617F5" w:rsidRDefault="001B6240" w:rsidP="00832623">
            <w:pPr>
              <w:spacing w:after="0" w:line="240" w:lineRule="auto"/>
            </w:pPr>
            <w:r w:rsidRPr="001B6240">
              <w:t xml:space="preserve">(2) Ustanovení § 2389d odst. 2 </w:t>
            </w:r>
            <w:r w:rsidR="003734B8" w:rsidRPr="003734B8">
              <w:t>se nepoužije v případě, že poskytovatel před uzavřením smlouvy zvlášť upozornil uživatele, že aktualizace poskytovány nebudou a uživatel s tím při uzavírání smlouvy výslovně souhlasil.</w:t>
            </w:r>
          </w:p>
        </w:tc>
        <w:tc>
          <w:tcPr>
            <w:tcW w:w="1432" w:type="dxa"/>
            <w:tcBorders>
              <w:bottom w:val="nil"/>
            </w:tcBorders>
          </w:tcPr>
          <w:p w:rsidR="00832623" w:rsidRPr="00691EC8" w:rsidRDefault="00832623" w:rsidP="00832623">
            <w:pPr>
              <w:spacing w:after="0" w:line="240" w:lineRule="auto"/>
            </w:pPr>
            <w:r>
              <w:t>32019L0770</w:t>
            </w:r>
          </w:p>
        </w:tc>
        <w:tc>
          <w:tcPr>
            <w:tcW w:w="1828" w:type="dxa"/>
            <w:tcBorders>
              <w:bottom w:val="nil"/>
            </w:tcBorders>
          </w:tcPr>
          <w:p w:rsidR="00832623" w:rsidRDefault="00832623" w:rsidP="00832623">
            <w:pPr>
              <w:spacing w:after="0" w:line="240" w:lineRule="auto"/>
            </w:pPr>
            <w:r>
              <w:t>Článek 8 odst. 2 pododst. 2</w:t>
            </w:r>
          </w:p>
        </w:tc>
        <w:tc>
          <w:tcPr>
            <w:tcW w:w="4657" w:type="dxa"/>
            <w:tcBorders>
              <w:bottom w:val="nil"/>
            </w:tcBorders>
          </w:tcPr>
          <w:p w:rsidR="00832623" w:rsidRDefault="00832623" w:rsidP="00832623">
            <w:pPr>
              <w:spacing w:after="0" w:line="240" w:lineRule="auto"/>
            </w:pPr>
            <w:r>
              <w:t>Obchodník zajistí, aby byl spotřebitel informován o aktualizacích digitálního obsahu nebo digitální služby, včetně aktualizací zabezpečení, které jsou nezbytné pro uvedení digitálního obsahu nebo digitální služby do souladu, a aby mu byly tyto aktualizace poskytovány, po dobu:</w:t>
            </w:r>
          </w:p>
          <w:p w:rsidR="00832623" w:rsidRDefault="00832623" w:rsidP="00832623">
            <w:pPr>
              <w:spacing w:after="0" w:line="240" w:lineRule="auto"/>
            </w:pPr>
            <w:r>
              <w:t>a) po kterou mají být poskytovány podle smlouvy, stanoví-li smlouva jejich nepřetržité poskytování po určitou dobu; nebo</w:t>
            </w:r>
          </w:p>
        </w:tc>
      </w:tr>
      <w:tr w:rsidR="00832623" w:rsidRPr="00567928" w:rsidTr="00581C81">
        <w:trPr>
          <w:trHeight w:val="425"/>
        </w:trPr>
        <w:tc>
          <w:tcPr>
            <w:tcW w:w="1405" w:type="dxa"/>
            <w:tcBorders>
              <w:top w:val="nil"/>
            </w:tcBorders>
          </w:tcPr>
          <w:p w:rsidR="00832623" w:rsidRDefault="00832623" w:rsidP="00832623">
            <w:pPr>
              <w:spacing w:after="0" w:line="240" w:lineRule="auto"/>
              <w:jc w:val="center"/>
            </w:pPr>
          </w:p>
        </w:tc>
        <w:tc>
          <w:tcPr>
            <w:tcW w:w="5003" w:type="dxa"/>
            <w:tcBorders>
              <w:top w:val="nil"/>
            </w:tcBorders>
          </w:tcPr>
          <w:p w:rsidR="00832623" w:rsidRDefault="00832623" w:rsidP="00832623">
            <w:pPr>
              <w:spacing w:after="0" w:line="240" w:lineRule="auto"/>
            </w:pPr>
          </w:p>
        </w:tc>
        <w:tc>
          <w:tcPr>
            <w:tcW w:w="1432" w:type="dxa"/>
            <w:tcBorders>
              <w:top w:val="nil"/>
            </w:tcBorders>
          </w:tcPr>
          <w:p w:rsidR="00832623" w:rsidRDefault="00832623" w:rsidP="00832623">
            <w:pPr>
              <w:spacing w:after="0" w:line="240" w:lineRule="auto"/>
            </w:pPr>
            <w:r w:rsidRPr="00D70089">
              <w:t>32019L0770</w:t>
            </w:r>
          </w:p>
        </w:tc>
        <w:tc>
          <w:tcPr>
            <w:tcW w:w="1828" w:type="dxa"/>
            <w:tcBorders>
              <w:top w:val="nil"/>
            </w:tcBorders>
          </w:tcPr>
          <w:p w:rsidR="00832623" w:rsidRDefault="00832623" w:rsidP="00832623">
            <w:pPr>
              <w:spacing w:after="0" w:line="240" w:lineRule="auto"/>
            </w:pPr>
            <w:r>
              <w:t>Článek 8 odst. 5</w:t>
            </w:r>
          </w:p>
        </w:tc>
        <w:tc>
          <w:tcPr>
            <w:tcW w:w="4657" w:type="dxa"/>
            <w:tcBorders>
              <w:top w:val="nil"/>
            </w:tcBorders>
          </w:tcPr>
          <w:p w:rsidR="00832623" w:rsidRDefault="00832623" w:rsidP="00832623">
            <w:pPr>
              <w:spacing w:after="0" w:line="240" w:lineRule="auto"/>
            </w:pPr>
            <w:r>
              <w:t>Podmínky souladu ve smyslu odstavce 1 nebo 2 jsou splněny, pokud byl spotřebitel v době uzavření smlouvy výslovně informován, že se určitá vlastnost digitálního obsahu nebo digitální služby odchyluje od objektivních požadavků na soulad stanovených v odstavci 1 nebo 2, a pokud spotřebitel při uzavření smlouvy s touto odchylkou vyjádřil výslovný zvláštní souhlas.</w:t>
            </w:r>
          </w:p>
        </w:tc>
      </w:tr>
      <w:tr w:rsidR="00832623" w:rsidRPr="00567928" w:rsidTr="00156472">
        <w:trPr>
          <w:trHeight w:val="283"/>
        </w:trPr>
        <w:tc>
          <w:tcPr>
            <w:tcW w:w="1405" w:type="dxa"/>
            <w:tcBorders>
              <w:bottom w:val="nil"/>
            </w:tcBorders>
          </w:tcPr>
          <w:p w:rsidR="00832623" w:rsidRPr="006617F5" w:rsidRDefault="00832623" w:rsidP="00156472">
            <w:pPr>
              <w:jc w:val="center"/>
            </w:pPr>
            <w:r w:rsidRPr="00C53EE9">
              <w:t>§ 2389</w:t>
            </w:r>
            <w:r w:rsidR="00156472">
              <w:t>t</w:t>
            </w:r>
          </w:p>
        </w:tc>
        <w:tc>
          <w:tcPr>
            <w:tcW w:w="5003" w:type="dxa"/>
            <w:tcBorders>
              <w:bottom w:val="nil"/>
            </w:tcBorders>
          </w:tcPr>
          <w:p w:rsidR="00832623" w:rsidRPr="006617F5" w:rsidRDefault="00156472" w:rsidP="003734B8">
            <w:r w:rsidRPr="00156472">
              <w:t>Ustanovení o poskytování digitálního obsahu se použijí obdobně i na případy, kdy se poskytovatel zavazuje uživateli poskytovat službu, která uživateli umožňuje vytvářet, zpracovávat či uchovávat data v digitální podobě nebo k nim přistupovat, sdílet data v digitální podobě nahraná či vytvořená tímto nebo jiným uživatelem této služby anebo jakoukoli jinou interakci s těmito daty (služba digitálního obsahu).</w:t>
            </w:r>
          </w:p>
        </w:tc>
        <w:tc>
          <w:tcPr>
            <w:tcW w:w="1432" w:type="dxa"/>
            <w:tcBorders>
              <w:bottom w:val="nil"/>
            </w:tcBorders>
          </w:tcPr>
          <w:p w:rsidR="00832623" w:rsidRPr="00691EC8" w:rsidRDefault="00832623" w:rsidP="00832623">
            <w:pPr>
              <w:spacing w:after="0" w:line="240" w:lineRule="auto"/>
            </w:pPr>
            <w:r>
              <w:t>32019L0770</w:t>
            </w:r>
          </w:p>
        </w:tc>
        <w:tc>
          <w:tcPr>
            <w:tcW w:w="1828" w:type="dxa"/>
            <w:tcBorders>
              <w:bottom w:val="nil"/>
            </w:tcBorders>
          </w:tcPr>
          <w:p w:rsidR="00832623" w:rsidRDefault="00832623" w:rsidP="00832623">
            <w:pPr>
              <w:spacing w:after="0" w:line="240" w:lineRule="auto"/>
            </w:pPr>
            <w:r>
              <w:t>Článek 3 odst. 1 pododst. 1</w:t>
            </w:r>
          </w:p>
        </w:tc>
        <w:tc>
          <w:tcPr>
            <w:tcW w:w="4657" w:type="dxa"/>
            <w:tcBorders>
              <w:bottom w:val="nil"/>
            </w:tcBorders>
          </w:tcPr>
          <w:p w:rsidR="00832623" w:rsidRDefault="00832623" w:rsidP="00832623">
            <w:pPr>
              <w:spacing w:after="0" w:line="240" w:lineRule="auto"/>
            </w:pPr>
            <w:r>
              <w:t>Tato směrnice se použije na každou smlouvu, na jejímž základě obchodník poskytuje nebo se zavazuje poskytovat digitální obsah nebo digitální službu spotřebiteli a spotřebitel platí nebo se zavazuje platit cenu.</w:t>
            </w:r>
          </w:p>
        </w:tc>
      </w:tr>
      <w:tr w:rsidR="00832623" w:rsidRPr="00567928" w:rsidTr="00156472">
        <w:trPr>
          <w:trHeight w:val="127"/>
        </w:trPr>
        <w:tc>
          <w:tcPr>
            <w:tcW w:w="1405" w:type="dxa"/>
            <w:tcBorders>
              <w:top w:val="nil"/>
              <w:bottom w:val="nil"/>
            </w:tcBorders>
          </w:tcPr>
          <w:p w:rsidR="00832623" w:rsidRPr="006617F5" w:rsidRDefault="00832623" w:rsidP="00832623">
            <w:pPr>
              <w:jc w:val="center"/>
            </w:pPr>
          </w:p>
        </w:tc>
        <w:tc>
          <w:tcPr>
            <w:tcW w:w="5003" w:type="dxa"/>
            <w:tcBorders>
              <w:top w:val="nil"/>
              <w:bottom w:val="nil"/>
            </w:tcBorders>
          </w:tcPr>
          <w:p w:rsidR="00832623" w:rsidRPr="006617F5" w:rsidRDefault="00832623" w:rsidP="00832623"/>
        </w:tc>
        <w:tc>
          <w:tcPr>
            <w:tcW w:w="1432" w:type="dxa"/>
            <w:tcBorders>
              <w:top w:val="nil"/>
              <w:bottom w:val="nil"/>
            </w:tcBorders>
          </w:tcPr>
          <w:p w:rsidR="00832623" w:rsidRPr="00691EC8" w:rsidRDefault="00832623" w:rsidP="00832623">
            <w:pPr>
              <w:spacing w:after="0" w:line="240" w:lineRule="auto"/>
            </w:pPr>
            <w:r>
              <w:t>32019L0770</w:t>
            </w:r>
          </w:p>
        </w:tc>
        <w:tc>
          <w:tcPr>
            <w:tcW w:w="1828" w:type="dxa"/>
            <w:tcBorders>
              <w:top w:val="nil"/>
              <w:bottom w:val="nil"/>
            </w:tcBorders>
          </w:tcPr>
          <w:p w:rsidR="00832623" w:rsidRDefault="00832623" w:rsidP="00832623">
            <w:pPr>
              <w:spacing w:after="0" w:line="240" w:lineRule="auto"/>
            </w:pPr>
            <w:r>
              <w:t>Článek 2 odst. 2</w:t>
            </w:r>
          </w:p>
        </w:tc>
        <w:tc>
          <w:tcPr>
            <w:tcW w:w="4657" w:type="dxa"/>
            <w:tcBorders>
              <w:top w:val="nil"/>
              <w:bottom w:val="nil"/>
            </w:tcBorders>
          </w:tcPr>
          <w:p w:rsidR="00832623" w:rsidRDefault="00832623" w:rsidP="00832623">
            <w:pPr>
              <w:spacing w:after="0" w:line="240" w:lineRule="auto"/>
            </w:pPr>
            <w:r>
              <w:t>Pro účely této směrnice se rozumí:</w:t>
            </w:r>
          </w:p>
          <w:p w:rsidR="00832623" w:rsidRDefault="00832623" w:rsidP="00832623">
            <w:pPr>
              <w:spacing w:after="0" w:line="240" w:lineRule="auto"/>
            </w:pPr>
            <w:r>
              <w:t>…</w:t>
            </w:r>
          </w:p>
          <w:p w:rsidR="00832623" w:rsidRDefault="00832623" w:rsidP="00832623">
            <w:pPr>
              <w:spacing w:after="0" w:line="240" w:lineRule="auto"/>
            </w:pPr>
            <w:r>
              <w:t>2)„digitální službou“:</w:t>
            </w:r>
          </w:p>
          <w:p w:rsidR="00832623" w:rsidRDefault="00832623" w:rsidP="00832623">
            <w:pPr>
              <w:spacing w:after="0" w:line="240" w:lineRule="auto"/>
            </w:pPr>
            <w:r>
              <w:t>a) služba, která umožňuje spotřebiteli vytvářet, zpracovávat nebo uchovávat data v digitální podobě nebo k nim mít přístup, nebo</w:t>
            </w:r>
          </w:p>
          <w:p w:rsidR="00832623" w:rsidRDefault="00832623" w:rsidP="00832623">
            <w:pPr>
              <w:spacing w:after="0" w:line="240" w:lineRule="auto"/>
            </w:pPr>
            <w:r>
              <w:t>b) služba, která umožňuje sdílení dat v digitální podobě nahraných nebo vytvořených spotřebitelem či jinými uživateli této služby nebo jakoukoli jinou interakci s těmito daty;</w:t>
            </w:r>
          </w:p>
        </w:tc>
      </w:tr>
      <w:tr w:rsidR="00832623" w:rsidRPr="00567928" w:rsidTr="00581C81">
        <w:trPr>
          <w:trHeight w:val="127"/>
        </w:trPr>
        <w:tc>
          <w:tcPr>
            <w:tcW w:w="1405" w:type="dxa"/>
            <w:tcBorders>
              <w:top w:val="nil"/>
              <w:bottom w:val="nil"/>
            </w:tcBorders>
          </w:tcPr>
          <w:p w:rsidR="00832623" w:rsidRPr="00C53EE9" w:rsidRDefault="00832623" w:rsidP="00832623">
            <w:pPr>
              <w:jc w:val="center"/>
            </w:pPr>
          </w:p>
        </w:tc>
        <w:tc>
          <w:tcPr>
            <w:tcW w:w="5003" w:type="dxa"/>
            <w:tcBorders>
              <w:top w:val="nil"/>
              <w:bottom w:val="nil"/>
            </w:tcBorders>
          </w:tcPr>
          <w:p w:rsidR="00832623" w:rsidRPr="00C53EE9" w:rsidRDefault="00832623" w:rsidP="00832623"/>
        </w:tc>
        <w:tc>
          <w:tcPr>
            <w:tcW w:w="1432" w:type="dxa"/>
            <w:tcBorders>
              <w:top w:val="nil"/>
              <w:bottom w:val="nil"/>
            </w:tcBorders>
          </w:tcPr>
          <w:p w:rsidR="00832623" w:rsidRDefault="00832623" w:rsidP="00832623">
            <w:pPr>
              <w:spacing w:after="0" w:line="240" w:lineRule="auto"/>
            </w:pPr>
            <w:r w:rsidRPr="00D70089">
              <w:t>32019L0770</w:t>
            </w:r>
          </w:p>
        </w:tc>
        <w:tc>
          <w:tcPr>
            <w:tcW w:w="1828" w:type="dxa"/>
            <w:tcBorders>
              <w:top w:val="nil"/>
              <w:bottom w:val="nil"/>
            </w:tcBorders>
          </w:tcPr>
          <w:p w:rsidR="00832623" w:rsidRDefault="00832623" w:rsidP="00832623">
            <w:pPr>
              <w:spacing w:after="0" w:line="240" w:lineRule="auto"/>
            </w:pPr>
            <w:r>
              <w:t>Článek 3 odst. 5 písm. a)</w:t>
            </w:r>
          </w:p>
        </w:tc>
        <w:tc>
          <w:tcPr>
            <w:tcW w:w="4657" w:type="dxa"/>
            <w:tcBorders>
              <w:top w:val="nil"/>
              <w:bottom w:val="nil"/>
            </w:tcBorders>
          </w:tcPr>
          <w:p w:rsidR="00832623" w:rsidRDefault="00832623" w:rsidP="00832623">
            <w:pPr>
              <w:spacing w:after="0" w:line="240" w:lineRule="auto"/>
            </w:pPr>
            <w:r>
              <w:t>Tato směrnice se nepoužije na smlouvy týkající se:</w:t>
            </w:r>
          </w:p>
          <w:p w:rsidR="00832623" w:rsidRDefault="00832623" w:rsidP="00832623">
            <w:pPr>
              <w:spacing w:after="0" w:line="240" w:lineRule="auto"/>
            </w:pPr>
            <w:r>
              <w:t>a) poskytování služeb, které nejsou digitálními službami, bez ohledu na to, zda obchodník používá digitální formy či prostředky k produkci služby, nebo k jejímu dodání spotřebiteli či jejímu přenosu k němu;</w:t>
            </w:r>
          </w:p>
        </w:tc>
      </w:tr>
      <w:tr w:rsidR="00832623" w:rsidRPr="00567928" w:rsidTr="00581C81">
        <w:trPr>
          <w:trHeight w:val="127"/>
        </w:trPr>
        <w:tc>
          <w:tcPr>
            <w:tcW w:w="1405" w:type="dxa"/>
            <w:tcBorders>
              <w:top w:val="nil"/>
            </w:tcBorders>
          </w:tcPr>
          <w:p w:rsidR="00832623" w:rsidRPr="00C53EE9" w:rsidRDefault="00832623" w:rsidP="00832623">
            <w:pPr>
              <w:jc w:val="center"/>
            </w:pPr>
          </w:p>
        </w:tc>
        <w:tc>
          <w:tcPr>
            <w:tcW w:w="5003" w:type="dxa"/>
            <w:tcBorders>
              <w:top w:val="nil"/>
            </w:tcBorders>
          </w:tcPr>
          <w:p w:rsidR="00832623" w:rsidRPr="00C53EE9" w:rsidRDefault="00832623" w:rsidP="00832623"/>
        </w:tc>
        <w:tc>
          <w:tcPr>
            <w:tcW w:w="1432" w:type="dxa"/>
            <w:tcBorders>
              <w:top w:val="nil"/>
            </w:tcBorders>
          </w:tcPr>
          <w:p w:rsidR="00832623" w:rsidRDefault="00832623" w:rsidP="00832623">
            <w:pPr>
              <w:spacing w:after="0" w:line="240" w:lineRule="auto"/>
            </w:pPr>
            <w:r>
              <w:t>32019L0771</w:t>
            </w:r>
          </w:p>
        </w:tc>
        <w:tc>
          <w:tcPr>
            <w:tcW w:w="1828" w:type="dxa"/>
            <w:tcBorders>
              <w:top w:val="nil"/>
            </w:tcBorders>
          </w:tcPr>
          <w:p w:rsidR="00832623" w:rsidRDefault="00832623" w:rsidP="00832623">
            <w:pPr>
              <w:spacing w:after="0" w:line="240" w:lineRule="auto"/>
            </w:pPr>
            <w:r>
              <w:t>Článek 2 odst. 7</w:t>
            </w:r>
          </w:p>
        </w:tc>
        <w:tc>
          <w:tcPr>
            <w:tcW w:w="4657" w:type="dxa"/>
            <w:tcBorders>
              <w:top w:val="nil"/>
            </w:tcBorders>
          </w:tcPr>
          <w:p w:rsidR="00832623" w:rsidRDefault="00832623" w:rsidP="00832623">
            <w:pPr>
              <w:spacing w:after="0" w:line="240" w:lineRule="auto"/>
            </w:pPr>
            <w:r>
              <w:t>Pro účely této směrnice se rozumí:</w:t>
            </w:r>
          </w:p>
          <w:p w:rsidR="00832623" w:rsidRDefault="00832623" w:rsidP="00832623">
            <w:pPr>
              <w:spacing w:after="0" w:line="240" w:lineRule="auto"/>
            </w:pPr>
            <w:r>
              <w:t>…</w:t>
            </w:r>
          </w:p>
          <w:p w:rsidR="00832623" w:rsidRDefault="00832623" w:rsidP="00832623">
            <w:pPr>
              <w:spacing w:after="0" w:line="240" w:lineRule="auto"/>
            </w:pPr>
            <w:r>
              <w:t>7) „digitální službou“:</w:t>
            </w:r>
          </w:p>
          <w:p w:rsidR="00832623" w:rsidRDefault="00832623" w:rsidP="00832623">
            <w:pPr>
              <w:spacing w:after="0" w:line="240" w:lineRule="auto"/>
            </w:pPr>
            <w:r>
              <w:t>a) služba, která umožňuje spotřebiteli vytvářet, zpracovávat nebo uchovávat data v digitální podobě nebo k nim mít přístup, nebo</w:t>
            </w:r>
          </w:p>
          <w:p w:rsidR="00832623" w:rsidRDefault="00832623" w:rsidP="00832623">
            <w:pPr>
              <w:spacing w:after="0" w:line="240" w:lineRule="auto"/>
            </w:pPr>
            <w:r>
              <w:t>b) služba, která umožňuje sdílení dat v digitální podobě nahraných nebo vytvořených spotřebitelem či jinými uživateli této služby nebo jakoukoli jinou interakci s těmito daty;</w:t>
            </w:r>
          </w:p>
        </w:tc>
      </w:tr>
      <w:tr w:rsidR="00832623" w:rsidRPr="00567928" w:rsidTr="001B55ED">
        <w:trPr>
          <w:trHeight w:val="566"/>
        </w:trPr>
        <w:tc>
          <w:tcPr>
            <w:tcW w:w="1405" w:type="dxa"/>
          </w:tcPr>
          <w:p w:rsidR="00832623" w:rsidRPr="006617F5" w:rsidRDefault="00832623" w:rsidP="00156472">
            <w:pPr>
              <w:jc w:val="center"/>
            </w:pPr>
            <w:r w:rsidRPr="001B55ED">
              <w:t>§ 2389</w:t>
            </w:r>
            <w:r w:rsidR="00156472">
              <w:t>u</w:t>
            </w:r>
            <w:r>
              <w:t xml:space="preserve"> odst. 1</w:t>
            </w:r>
          </w:p>
        </w:tc>
        <w:tc>
          <w:tcPr>
            <w:tcW w:w="5003" w:type="dxa"/>
          </w:tcPr>
          <w:p w:rsidR="00C067AB" w:rsidRDefault="00156472" w:rsidP="00C067AB">
            <w:pPr>
              <w:spacing w:after="0"/>
            </w:pPr>
            <w:r>
              <w:t xml:space="preserve">(1) </w:t>
            </w:r>
            <w:r w:rsidR="00C067AB">
              <w:t>Ustanovení o poskytování digitálního obsahu se nepoužijí na smlouvu, jejímž předmětem je</w:t>
            </w:r>
          </w:p>
          <w:p w:rsidR="00C067AB" w:rsidRDefault="00C067AB" w:rsidP="00C067AB">
            <w:pPr>
              <w:spacing w:after="0"/>
            </w:pPr>
            <w:r>
              <w:t>a) poskytování služby elektronických komunikací podle zákona upravujícího elektronické komunikace, s výjimkou interpersonální komunikační služby nezávislé na číslech,</w:t>
            </w:r>
          </w:p>
          <w:p w:rsidR="00C067AB" w:rsidRDefault="00C067AB" w:rsidP="00C067AB">
            <w:pPr>
              <w:spacing w:after="0"/>
            </w:pPr>
            <w:r>
              <w:t>b) poskytování zdravotní péče,</w:t>
            </w:r>
          </w:p>
          <w:p w:rsidR="00C067AB" w:rsidRDefault="00C067AB" w:rsidP="00C067AB">
            <w:pPr>
              <w:spacing w:after="0"/>
            </w:pPr>
            <w:r>
              <w:t>c) hra, sázka nebo los,</w:t>
            </w:r>
          </w:p>
          <w:p w:rsidR="00C067AB" w:rsidRDefault="00C067AB" w:rsidP="00C067AB">
            <w:pPr>
              <w:spacing w:after="0"/>
            </w:pPr>
            <w:r>
              <w:t>d) finanční služba,</w:t>
            </w:r>
          </w:p>
          <w:p w:rsidR="00C067AB" w:rsidRDefault="00C067AB" w:rsidP="00C067AB">
            <w:pPr>
              <w:spacing w:after="0"/>
            </w:pPr>
            <w:r>
              <w:t>e) poskytování počítačového programu s otevřeným zdrojovým kódem na základě svobodné licence, za kterou uživatel neplatí cenu a pokud osobní údaje poskytnuté uživatelem zpracovává poskytovatel výlučně za účelem zlepšení bezpečnosti, kompatibility nebo interoperability tohoto počítačového programu,</w:t>
            </w:r>
          </w:p>
          <w:p w:rsidR="00C067AB" w:rsidRDefault="00C067AB" w:rsidP="00C067AB">
            <w:pPr>
              <w:spacing w:after="0"/>
            </w:pPr>
            <w:r>
              <w:t>f) poskytování digitálního obsahu, při němž je digitální obsah učiněn dostupným široké veřejnosti jinak než přenosem signálu jakožto součást představení nebo jiné akce, nebo</w:t>
            </w:r>
          </w:p>
          <w:p w:rsidR="00832623" w:rsidRPr="001B55ED" w:rsidRDefault="00C067AB" w:rsidP="00C067AB">
            <w:pPr>
              <w:spacing w:after="0"/>
            </w:pPr>
            <w:r>
              <w:t>g) poskytování informací, které jsou předmětem ochrany práva autorského, podle zákona upravujícího svobodný přístup k informacím.</w:t>
            </w:r>
          </w:p>
        </w:tc>
        <w:tc>
          <w:tcPr>
            <w:tcW w:w="1432" w:type="dxa"/>
          </w:tcPr>
          <w:p w:rsidR="00832623" w:rsidRPr="00C707CA" w:rsidRDefault="00832623" w:rsidP="00832623">
            <w:pPr>
              <w:spacing w:after="0" w:line="240" w:lineRule="auto"/>
            </w:pPr>
            <w:r>
              <w:t>32019L0770</w:t>
            </w:r>
          </w:p>
          <w:p w:rsidR="00832623" w:rsidRPr="00691EC8" w:rsidRDefault="00832623" w:rsidP="00832623">
            <w:pPr>
              <w:spacing w:after="0" w:line="240" w:lineRule="auto"/>
            </w:pPr>
          </w:p>
        </w:tc>
        <w:tc>
          <w:tcPr>
            <w:tcW w:w="1828" w:type="dxa"/>
          </w:tcPr>
          <w:p w:rsidR="00832623" w:rsidRDefault="00832623" w:rsidP="00832623">
            <w:pPr>
              <w:spacing w:after="0" w:line="240" w:lineRule="auto"/>
            </w:pPr>
            <w:r>
              <w:t>Článek 3 odst. 5, písm. b) až h)</w:t>
            </w:r>
          </w:p>
        </w:tc>
        <w:tc>
          <w:tcPr>
            <w:tcW w:w="4657" w:type="dxa"/>
          </w:tcPr>
          <w:p w:rsidR="00832623" w:rsidRDefault="00832623" w:rsidP="00832623">
            <w:pPr>
              <w:spacing w:after="0" w:line="240" w:lineRule="auto"/>
            </w:pPr>
            <w:r>
              <w:t>Tato směrnice se nepoužije na smlouvy týkající se:</w:t>
            </w:r>
          </w:p>
          <w:p w:rsidR="00832623" w:rsidRDefault="00832623" w:rsidP="00832623">
            <w:pPr>
              <w:spacing w:after="0" w:line="240" w:lineRule="auto"/>
            </w:pPr>
            <w:r>
              <w:t>…</w:t>
            </w:r>
          </w:p>
          <w:p w:rsidR="00832623" w:rsidRDefault="00832623" w:rsidP="00832623">
            <w:pPr>
              <w:spacing w:after="0" w:line="240" w:lineRule="auto"/>
            </w:pPr>
            <w:r>
              <w:t>b) služeb elektronických komunikací ve smyslu čl. 2 bodu 4 směrnice (EU) 2018/1972, s výjimkou interpersonálních komunikačních služeb nezávislých na číslech ve smyslu čl. 2 bodu 7 uvedené směrnice;</w:t>
            </w:r>
          </w:p>
          <w:p w:rsidR="00832623" w:rsidRDefault="00832623" w:rsidP="00832623">
            <w:pPr>
              <w:spacing w:after="0" w:line="240" w:lineRule="auto"/>
            </w:pPr>
            <w:r>
              <w:t>c) zdravotní péče ve smyslu čl. 3 písm. a) směrnice 2011/24/EU;</w:t>
            </w:r>
          </w:p>
          <w:p w:rsidR="00832623" w:rsidRDefault="00832623" w:rsidP="00832623">
            <w:pPr>
              <w:spacing w:after="0" w:line="240" w:lineRule="auto"/>
            </w:pPr>
            <w:r>
              <w:t>d) služeb hazardních her, totiž služeb spojených s peněžitým vkladem do her s prvkem náhody, včetně her s prvkem dovednosti, jako jsou loterie, hry v kasinu, pokerové hry a sázky, poskytované elektronicky nebo jakoukoli jinou technologií pro usnadnění komunikace a na individuální žádost příjemce těchto služeb;</w:t>
            </w:r>
          </w:p>
          <w:p w:rsidR="00832623" w:rsidRDefault="00832623" w:rsidP="00832623">
            <w:pPr>
              <w:spacing w:after="0" w:line="240" w:lineRule="auto"/>
            </w:pPr>
            <w:r>
              <w:t>e) finančních služeb ve smyslu čl. 2 písm. b) směrnice 2002/65/ES;</w:t>
            </w:r>
          </w:p>
          <w:p w:rsidR="00832623" w:rsidRDefault="00832623" w:rsidP="00832623">
            <w:pPr>
              <w:spacing w:after="0" w:line="240" w:lineRule="auto"/>
            </w:pPr>
            <w:r>
              <w:t>f) softwaru nabízeného obchodníkem na základě bezplatné licence s otevřeným zdrojovým kódem, za kterou spotřebitel neplatí cenu a pokud osobní údaje poskytnuté spotřebitelem zpracovává obchodník výlučně za účelem zlepšení bezpečnosti, kompatibility nebo interoperability tohoto konkrétního softwaru;</w:t>
            </w:r>
          </w:p>
          <w:p w:rsidR="00832623" w:rsidRDefault="00832623" w:rsidP="00832623">
            <w:pPr>
              <w:spacing w:after="0" w:line="240" w:lineRule="auto"/>
            </w:pPr>
            <w:r>
              <w:t>g) poskytování digitálního obsahu, při němž je digitální obsah učiněn dostupným široké veřejnosti jinak než přenosem signálu jako součást představení nebo akce, jako například digitální kinematografické projekce;</w:t>
            </w:r>
          </w:p>
          <w:p w:rsidR="00832623" w:rsidRDefault="00832623" w:rsidP="00832623">
            <w:pPr>
              <w:spacing w:after="0" w:line="240" w:lineRule="auto"/>
            </w:pPr>
            <w:r>
              <w:t>h) digitálního obsahu poskytnutého v souladu se směrnicí Evropského parlamentu a Rady 2003/98/ES (21) subjekty veřejného sektoru členských států.</w:t>
            </w:r>
          </w:p>
        </w:tc>
      </w:tr>
      <w:tr w:rsidR="00832623" w:rsidRPr="00567928" w:rsidTr="00D054F3">
        <w:trPr>
          <w:trHeight w:val="566"/>
        </w:trPr>
        <w:tc>
          <w:tcPr>
            <w:tcW w:w="1405" w:type="dxa"/>
          </w:tcPr>
          <w:p w:rsidR="00832623" w:rsidRPr="006617F5" w:rsidRDefault="00832623" w:rsidP="001D148D">
            <w:pPr>
              <w:jc w:val="center"/>
            </w:pPr>
            <w:r w:rsidRPr="001B55ED">
              <w:t>§ 2389</w:t>
            </w:r>
            <w:r w:rsidR="001D148D">
              <w:t>u</w:t>
            </w:r>
            <w:r>
              <w:t xml:space="preserve"> odst. 2</w:t>
            </w:r>
          </w:p>
        </w:tc>
        <w:tc>
          <w:tcPr>
            <w:tcW w:w="5003" w:type="dxa"/>
          </w:tcPr>
          <w:p w:rsidR="00832623" w:rsidRPr="001B55ED" w:rsidRDefault="00156472" w:rsidP="001D148D">
            <w:pPr>
              <w:spacing w:after="0"/>
            </w:pPr>
            <w:r w:rsidRPr="00156472">
              <w:t xml:space="preserve">(2) </w:t>
            </w:r>
            <w:r w:rsidR="00C067AB" w:rsidRPr="00C067AB">
              <w:t xml:space="preserve">Obsahuje-li smlouva, na jejímž základě je digitální obsah poskytován, také prvky smluv uvedených v odstavci 1, použijí </w:t>
            </w:r>
            <w:r w:rsidR="00C067AB" w:rsidRPr="00C067AB">
              <w:lastRenderedPageBreak/>
              <w:t>se ustanovení tohoto oddílu pouze na tu část závazku, která se týká poskytování digitálního obsahu.</w:t>
            </w:r>
          </w:p>
        </w:tc>
        <w:tc>
          <w:tcPr>
            <w:tcW w:w="1432" w:type="dxa"/>
          </w:tcPr>
          <w:p w:rsidR="00832623" w:rsidRPr="00C707CA" w:rsidRDefault="00832623" w:rsidP="00832623">
            <w:pPr>
              <w:spacing w:after="0" w:line="240" w:lineRule="auto"/>
            </w:pPr>
            <w:r>
              <w:lastRenderedPageBreak/>
              <w:t>32019L0770</w:t>
            </w:r>
          </w:p>
          <w:p w:rsidR="00832623" w:rsidRPr="00691EC8" w:rsidRDefault="00832623" w:rsidP="00832623">
            <w:pPr>
              <w:spacing w:after="0" w:line="240" w:lineRule="auto"/>
            </w:pPr>
          </w:p>
        </w:tc>
        <w:tc>
          <w:tcPr>
            <w:tcW w:w="1828" w:type="dxa"/>
          </w:tcPr>
          <w:p w:rsidR="00832623" w:rsidRDefault="00832623" w:rsidP="00832623">
            <w:pPr>
              <w:spacing w:after="0" w:line="240" w:lineRule="auto"/>
            </w:pPr>
            <w:r>
              <w:t>Článek 3 odst. 6 pododst. 1</w:t>
            </w:r>
          </w:p>
        </w:tc>
        <w:tc>
          <w:tcPr>
            <w:tcW w:w="4657" w:type="dxa"/>
          </w:tcPr>
          <w:p w:rsidR="00832623" w:rsidRDefault="00832623" w:rsidP="00832623">
            <w:pPr>
              <w:spacing w:after="0" w:line="240" w:lineRule="auto"/>
            </w:pPr>
            <w:r>
              <w:t xml:space="preserve">Aniž je dotčen odstavec 4 tohoto článku, jsou-li v jediné smlouvě mezi týmž obchodníkem a týmž spotřebitelem </w:t>
            </w:r>
            <w:r>
              <w:lastRenderedPageBreak/>
              <w:t>zahrnuty v balíčku prvky poskytování digitálního obsahu nebo digitální služby a prvky poskytování jiných služeb nebo zboží, tato směrnice se použije pouze na prvky smlouvy týkající se digitálního obsahu nebo digitální služby.</w:t>
            </w:r>
          </w:p>
        </w:tc>
      </w:tr>
      <w:tr w:rsidR="00156472" w:rsidRPr="00567928" w:rsidTr="00D054F3">
        <w:trPr>
          <w:trHeight w:val="566"/>
        </w:trPr>
        <w:tc>
          <w:tcPr>
            <w:tcW w:w="1405" w:type="dxa"/>
          </w:tcPr>
          <w:p w:rsidR="00156472" w:rsidRDefault="00156472" w:rsidP="00156472">
            <w:pPr>
              <w:jc w:val="center"/>
            </w:pPr>
            <w:r>
              <w:lastRenderedPageBreak/>
              <w:t>§ 2524 odst. 2</w:t>
            </w:r>
          </w:p>
          <w:p w:rsidR="00156472" w:rsidRPr="00567928" w:rsidRDefault="00156472" w:rsidP="00156472">
            <w:pPr>
              <w:jc w:val="center"/>
            </w:pPr>
          </w:p>
        </w:tc>
        <w:tc>
          <w:tcPr>
            <w:tcW w:w="5003" w:type="dxa"/>
          </w:tcPr>
          <w:p w:rsidR="00156472" w:rsidRPr="002F512A" w:rsidRDefault="00C067AB" w:rsidP="00156472">
            <w:r w:rsidRPr="00C067AB">
              <w:t>(2) Údaje o obsahu závazku podle § 2527 a § 2528 odst. 1 písm. b) až d) a f), které pořadatel nebo zprostředkovatel zájezdu sdělil zákazníkovi podle odstavce 1, se stávají obsahem smlouvy; mohou být změněny jen výslovnou dohodou smluvních stran. Pořadatel nebo zprostředkovatel zájezdu sdělí zákazníkovi veškeré změny těchto údajů jasným, srozumitelným a zřetelným způsobem před uzavřením smlouvy.</w:t>
            </w:r>
          </w:p>
        </w:tc>
        <w:tc>
          <w:tcPr>
            <w:tcW w:w="1432" w:type="dxa"/>
          </w:tcPr>
          <w:p w:rsidR="00156472" w:rsidRPr="00567928" w:rsidRDefault="00156472" w:rsidP="00156472">
            <w:r w:rsidRPr="00092241">
              <w:t>32015L2302</w:t>
            </w:r>
          </w:p>
        </w:tc>
        <w:tc>
          <w:tcPr>
            <w:tcW w:w="1828" w:type="dxa"/>
          </w:tcPr>
          <w:p w:rsidR="00156472" w:rsidRPr="000103EA" w:rsidRDefault="00156472" w:rsidP="00156472">
            <w:r>
              <w:t>Článek 6</w:t>
            </w:r>
            <w:r w:rsidRPr="000103EA">
              <w:t xml:space="preserve"> odst. 1</w:t>
            </w:r>
          </w:p>
        </w:tc>
        <w:tc>
          <w:tcPr>
            <w:tcW w:w="4657" w:type="dxa"/>
          </w:tcPr>
          <w:p w:rsidR="00156472" w:rsidRPr="000103EA" w:rsidRDefault="00156472" w:rsidP="00156472">
            <w:r w:rsidRPr="000103EA">
              <w:t>1.   Členské státy zajistí, aby informace poskytnuté cestujícímu podle čl. 5 odst. 1 prvního pododstavce písm. a), c), d), e) a g) tvořily nedílnou součást smlouvy o souborných službách pro cesty a aby nebyly měněny, ledaže se smluvní strany výslovně dohodnou jinak. Veškeré změny informací poskytnutých před uzavřením smlouvy pořadatel a tam, kde je to relevantní, prodejce cestujícímu jasným, srozumitelným a výrazným způsobem sdělí ještě před uzavřením smlouvy o souborných službách pro cesty.</w:t>
            </w:r>
          </w:p>
        </w:tc>
      </w:tr>
      <w:tr w:rsidR="00156472" w:rsidRPr="00567928" w:rsidTr="00D054F3">
        <w:trPr>
          <w:trHeight w:val="566"/>
        </w:trPr>
        <w:tc>
          <w:tcPr>
            <w:tcW w:w="1405" w:type="dxa"/>
          </w:tcPr>
          <w:p w:rsidR="00156472" w:rsidRPr="00252387" w:rsidRDefault="00156472" w:rsidP="00156472">
            <w:pPr>
              <w:jc w:val="center"/>
            </w:pPr>
            <w:r w:rsidRPr="00252387">
              <w:t>§ 2531</w:t>
            </w:r>
            <w:r>
              <w:t xml:space="preserve"> odst. 1 písm. b)</w:t>
            </w:r>
          </w:p>
          <w:p w:rsidR="00156472" w:rsidRDefault="00156472" w:rsidP="00156472">
            <w:pPr>
              <w:jc w:val="center"/>
            </w:pPr>
          </w:p>
        </w:tc>
        <w:tc>
          <w:tcPr>
            <w:tcW w:w="5003" w:type="dxa"/>
          </w:tcPr>
          <w:p w:rsidR="00156472" w:rsidRPr="00252387" w:rsidRDefault="00156472" w:rsidP="00156472">
            <w:r w:rsidRPr="00252387">
              <w:t xml:space="preserve">(1) Pořadatel může změnit závazek ze smlouvy,  </w:t>
            </w:r>
          </w:p>
          <w:p w:rsidR="00156472" w:rsidRPr="00252387" w:rsidRDefault="00156472" w:rsidP="00156472">
            <w:r w:rsidRPr="00252387">
              <w:t xml:space="preserve">b) jde-li o nevýznamnou změnu a  </w:t>
            </w:r>
          </w:p>
          <w:p w:rsidR="00156472" w:rsidRPr="006656F3" w:rsidRDefault="00156472" w:rsidP="00156472"/>
        </w:tc>
        <w:tc>
          <w:tcPr>
            <w:tcW w:w="1432" w:type="dxa"/>
          </w:tcPr>
          <w:p w:rsidR="00156472" w:rsidRPr="00567928" w:rsidRDefault="00156472" w:rsidP="00156472">
            <w:r w:rsidRPr="00092241">
              <w:t>32015L2302</w:t>
            </w:r>
          </w:p>
        </w:tc>
        <w:tc>
          <w:tcPr>
            <w:tcW w:w="1828" w:type="dxa"/>
          </w:tcPr>
          <w:p w:rsidR="00156472" w:rsidRPr="00567928" w:rsidRDefault="00156472" w:rsidP="00156472">
            <w:r>
              <w:t>Článek 11 odst. 1 písm. b)</w:t>
            </w:r>
          </w:p>
        </w:tc>
        <w:tc>
          <w:tcPr>
            <w:tcW w:w="4657" w:type="dxa"/>
          </w:tcPr>
          <w:p w:rsidR="00156472" w:rsidRPr="00E43865" w:rsidRDefault="00156472" w:rsidP="00156472">
            <w:r w:rsidRPr="00E43865">
              <w:t>1.   Členské státy zajistí, aby pořadatel před zahájením poskytování souborných služeb nesměl jednostranně změnit podmínky smluv o souborných službách pro cesty s výjimkou ceny v souladu s článkem 10, ledaže:</w:t>
            </w:r>
          </w:p>
          <w:p w:rsidR="00156472" w:rsidRPr="000B2CDE" w:rsidRDefault="00156472" w:rsidP="00156472">
            <w:pPr>
              <w:rPr>
                <w:color w:val="FF0000"/>
              </w:rPr>
            </w:pPr>
            <w:r w:rsidRPr="00E43865">
              <w:t>b) změna je nevýznamná a</w:t>
            </w:r>
          </w:p>
        </w:tc>
      </w:tr>
      <w:tr w:rsidR="00F6184C" w:rsidRPr="00567928" w:rsidTr="00D054F3">
        <w:trPr>
          <w:trHeight w:val="566"/>
        </w:trPr>
        <w:tc>
          <w:tcPr>
            <w:tcW w:w="1405" w:type="dxa"/>
          </w:tcPr>
          <w:p w:rsidR="00F6184C" w:rsidRPr="00252387" w:rsidRDefault="00F6184C" w:rsidP="00156472">
            <w:pPr>
              <w:jc w:val="center"/>
            </w:pPr>
            <w:r>
              <w:t>§ 2534</w:t>
            </w:r>
          </w:p>
        </w:tc>
        <w:tc>
          <w:tcPr>
            <w:tcW w:w="5003" w:type="dxa"/>
          </w:tcPr>
          <w:p w:rsidR="00F6184C" w:rsidRPr="00252387" w:rsidRDefault="00F6184C" w:rsidP="00F6184C">
            <w:r w:rsidRPr="00F6184C">
              <w:t>Odstoupil-li zákazník od smlouvy podle § 2531 odst. 2, vrátí pořadatel bez zbytečného odkladu nejpozději do 14 dnů po ukončení závazku ze smlouvy, veškeré platby neuhrazené zákazníkem nebo v jeho prospěch. Ustanovení § 2542 až 2544a, § 2913 odst. 2 a § 2918 o náhradě škody se použijí přiměřeně.</w:t>
            </w:r>
          </w:p>
        </w:tc>
        <w:tc>
          <w:tcPr>
            <w:tcW w:w="1432" w:type="dxa"/>
          </w:tcPr>
          <w:p w:rsidR="00F6184C" w:rsidRPr="00092241" w:rsidRDefault="00F6184C" w:rsidP="00156472">
            <w:r w:rsidRPr="00092241">
              <w:t>32015L2302</w:t>
            </w:r>
          </w:p>
        </w:tc>
        <w:tc>
          <w:tcPr>
            <w:tcW w:w="1828" w:type="dxa"/>
          </w:tcPr>
          <w:p w:rsidR="00F6184C" w:rsidRDefault="00F6184C" w:rsidP="00F6184C">
            <w:r>
              <w:t>Článek 11 odst. 5</w:t>
            </w:r>
          </w:p>
        </w:tc>
        <w:tc>
          <w:tcPr>
            <w:tcW w:w="4657" w:type="dxa"/>
          </w:tcPr>
          <w:p w:rsidR="00F6184C" w:rsidRPr="00E43865" w:rsidRDefault="00F6184C" w:rsidP="00156472">
            <w:r w:rsidRPr="00F6184C">
              <w:t>5.   Je-li smlouva o souborných službách pro cesty podle odst. 2 prvního pododstavce písm. b) tohoto článku ukončena a cestující nepřijme náhradní souborné služby, vrátí pořadatel bez zbytečného prodlení a v každém případě do 14 dnů od ukončení smlouvy veškeré platby uskutečněné cestujícím nebo v jeho prospěch. Ustanovení čl. 14 odst. 2, 3, 4, 5 a 6 se použijí přiměřeně.</w:t>
            </w:r>
          </w:p>
        </w:tc>
      </w:tr>
      <w:tr w:rsidR="00156472" w:rsidRPr="00567928" w:rsidTr="00D054F3">
        <w:trPr>
          <w:trHeight w:val="566"/>
        </w:trPr>
        <w:tc>
          <w:tcPr>
            <w:tcW w:w="1405" w:type="dxa"/>
          </w:tcPr>
          <w:p w:rsidR="00156472" w:rsidRPr="00970674" w:rsidRDefault="00156472" w:rsidP="00156472">
            <w:pPr>
              <w:jc w:val="center"/>
            </w:pPr>
            <w:r w:rsidRPr="00970674">
              <w:t>§ 2549</w:t>
            </w:r>
          </w:p>
          <w:p w:rsidR="00156472" w:rsidRPr="00567928" w:rsidRDefault="00156472" w:rsidP="00156472">
            <w:pPr>
              <w:jc w:val="center"/>
            </w:pPr>
          </w:p>
        </w:tc>
        <w:tc>
          <w:tcPr>
            <w:tcW w:w="5003" w:type="dxa"/>
          </w:tcPr>
          <w:p w:rsidR="00156472" w:rsidRPr="00BF0AC7" w:rsidRDefault="00F6184C" w:rsidP="00156472">
            <w:r w:rsidRPr="00F6184C">
              <w:t>K ujednáním odchylujícím se od ustanovení tohoto dílu v neprospěch zákazníka se nepřihlíží. To platí i v případě, že se zákazník vzdá práva.</w:t>
            </w:r>
          </w:p>
        </w:tc>
        <w:tc>
          <w:tcPr>
            <w:tcW w:w="1432" w:type="dxa"/>
          </w:tcPr>
          <w:p w:rsidR="00156472" w:rsidRPr="00567928" w:rsidRDefault="00156472" w:rsidP="00156472">
            <w:r w:rsidRPr="00092241">
              <w:t>32015L2302</w:t>
            </w:r>
          </w:p>
        </w:tc>
        <w:tc>
          <w:tcPr>
            <w:tcW w:w="1828" w:type="dxa"/>
          </w:tcPr>
          <w:p w:rsidR="00156472" w:rsidRPr="00567928" w:rsidRDefault="00156472" w:rsidP="00156472">
            <w:r>
              <w:t>Článek 23 odst. 2 a 3</w:t>
            </w:r>
          </w:p>
        </w:tc>
        <w:tc>
          <w:tcPr>
            <w:tcW w:w="4657" w:type="dxa"/>
          </w:tcPr>
          <w:p w:rsidR="00156472" w:rsidRPr="00F305C8" w:rsidRDefault="00156472" w:rsidP="00156472">
            <w:r w:rsidRPr="00F305C8">
              <w:t>2.   Cestující se nemohou vzdát práv, která jim přiznávají vnitrostátní předpisy, jimiž se provádí tato směrnice.</w:t>
            </w:r>
          </w:p>
          <w:p w:rsidR="00156472" w:rsidRPr="000B2CDE" w:rsidRDefault="00156472" w:rsidP="00156472">
            <w:pPr>
              <w:rPr>
                <w:color w:val="FF0000"/>
              </w:rPr>
            </w:pPr>
            <w:r w:rsidRPr="00F305C8">
              <w:t>3.   Veškerá smluvní ujednání nebo prohlášení cestujícího, jejichž účelem je přímé nebo nepřímé vzdání se nebo omezení práv přiznaných cestujícím podle této směrnice nebo vyhnutí se uplatňování této směrnice, nejsou pro cestujícího závazná.</w:t>
            </w:r>
          </w:p>
        </w:tc>
      </w:tr>
      <w:tr w:rsidR="00832623" w:rsidRPr="00567928" w:rsidTr="00581C81">
        <w:trPr>
          <w:trHeight w:val="566"/>
        </w:trPr>
        <w:tc>
          <w:tcPr>
            <w:tcW w:w="1405" w:type="dxa"/>
            <w:tcBorders>
              <w:bottom w:val="nil"/>
            </w:tcBorders>
          </w:tcPr>
          <w:p w:rsidR="00832623" w:rsidRPr="001B55ED" w:rsidRDefault="00832623" w:rsidP="00832623">
            <w:pPr>
              <w:jc w:val="center"/>
            </w:pPr>
            <w:r>
              <w:t>§ 3015</w:t>
            </w:r>
          </w:p>
        </w:tc>
        <w:tc>
          <w:tcPr>
            <w:tcW w:w="5003" w:type="dxa"/>
            <w:tcBorders>
              <w:bottom w:val="nil"/>
            </w:tcBorders>
          </w:tcPr>
          <w:p w:rsidR="00832623" w:rsidRDefault="00832623" w:rsidP="00832623">
            <w:pPr>
              <w:spacing w:after="0"/>
            </w:pPr>
            <w:r w:rsidRPr="00E803BD">
              <w:t>Tento zákon zapracovává příslušné předpisy Evropské unie</w:t>
            </w:r>
            <w:r w:rsidRPr="00E803BD">
              <w:rPr>
                <w:vertAlign w:val="superscript"/>
              </w:rPr>
              <w:t>1)</w:t>
            </w:r>
            <w:r w:rsidRPr="00E803BD">
              <w:t>.</w:t>
            </w:r>
          </w:p>
          <w:p w:rsidR="00832623" w:rsidRDefault="00832623" w:rsidP="00832623">
            <w:pPr>
              <w:spacing w:after="0"/>
            </w:pPr>
          </w:p>
          <w:p w:rsidR="00832623" w:rsidRDefault="00832623" w:rsidP="00832623">
            <w:pPr>
              <w:spacing w:after="0"/>
            </w:pPr>
          </w:p>
          <w:p w:rsidR="00832623" w:rsidRDefault="00832623" w:rsidP="00832623">
            <w:pPr>
              <w:spacing w:after="0"/>
            </w:pPr>
            <w:r>
              <w:t>__________________</w:t>
            </w:r>
          </w:p>
          <w:p w:rsidR="00832623" w:rsidRDefault="00832623" w:rsidP="00832623">
            <w:pPr>
              <w:spacing w:after="0"/>
            </w:pPr>
            <w:r>
              <w:t>1)</w:t>
            </w:r>
          </w:p>
          <w:p w:rsidR="00832623" w:rsidRDefault="00832623" w:rsidP="00832623">
            <w:pPr>
              <w:spacing w:after="0"/>
            </w:pPr>
            <w:r>
              <w:t>…</w:t>
            </w:r>
          </w:p>
          <w:p w:rsidR="00832623" w:rsidRPr="0003248F" w:rsidRDefault="00832623" w:rsidP="00832623">
            <w:pPr>
              <w:spacing w:after="0"/>
            </w:pPr>
            <w:r w:rsidRPr="0003248F">
              <w:t xml:space="preserve">Směrnice Evropského parlamentu a Rady (EU) 2019/770 ze dne 20. května 2019 o některých aspektech smluv o poskytování digitálního obsahu a digitálních služeb.  </w:t>
            </w:r>
          </w:p>
          <w:p w:rsidR="00832623" w:rsidRDefault="00832623" w:rsidP="00832623">
            <w:pPr>
              <w:spacing w:after="0"/>
            </w:pPr>
            <w:r w:rsidRPr="0003248F">
              <w:t>Směrnice Evropského parlamentu a Rady (EU) 2019/771 ze dne 20. května 2019 o některých aspektech smluv o prodeji zboží, o změně nařízení (EU) 2017/2394 a směrnice 2009/22/ES a o zrušení směrnice 1999/44/ES.</w:t>
            </w:r>
          </w:p>
        </w:tc>
        <w:tc>
          <w:tcPr>
            <w:tcW w:w="1432" w:type="dxa"/>
            <w:tcBorders>
              <w:bottom w:val="nil"/>
            </w:tcBorders>
          </w:tcPr>
          <w:p w:rsidR="00832623" w:rsidRDefault="00832623" w:rsidP="00832623">
            <w:pPr>
              <w:spacing w:after="0" w:line="240" w:lineRule="auto"/>
            </w:pPr>
            <w:r>
              <w:t>32019L0770</w:t>
            </w:r>
          </w:p>
        </w:tc>
        <w:tc>
          <w:tcPr>
            <w:tcW w:w="1828" w:type="dxa"/>
            <w:tcBorders>
              <w:bottom w:val="nil"/>
            </w:tcBorders>
          </w:tcPr>
          <w:p w:rsidR="00832623" w:rsidRDefault="00832623" w:rsidP="00832623">
            <w:pPr>
              <w:spacing w:after="0" w:line="240" w:lineRule="auto"/>
            </w:pPr>
            <w:r>
              <w:t>Článek 24 odst. 1 pododst. 3</w:t>
            </w:r>
          </w:p>
        </w:tc>
        <w:tc>
          <w:tcPr>
            <w:tcW w:w="4657" w:type="dxa"/>
            <w:tcBorders>
              <w:bottom w:val="nil"/>
            </w:tcBorders>
          </w:tcPr>
          <w:p w:rsidR="00832623" w:rsidRDefault="00832623" w:rsidP="00832623">
            <w:pPr>
              <w:spacing w:after="0" w:line="240" w:lineRule="auto"/>
            </w:pPr>
            <w:r w:rsidRPr="00031101">
              <w:t>Tyto předpisy přijaté členskými státy musí obsahovat odkaz na tuto směrnici nebo musí být takový odkaz učiněn při jejich úředním vyhlášení. Způsob odkazu si stanoví členské státy.</w:t>
            </w:r>
          </w:p>
        </w:tc>
      </w:tr>
      <w:tr w:rsidR="00832623" w:rsidRPr="00567928" w:rsidTr="00581C81">
        <w:trPr>
          <w:trHeight w:val="566"/>
        </w:trPr>
        <w:tc>
          <w:tcPr>
            <w:tcW w:w="1405" w:type="dxa"/>
            <w:tcBorders>
              <w:top w:val="nil"/>
            </w:tcBorders>
          </w:tcPr>
          <w:p w:rsidR="00832623" w:rsidRDefault="00832623" w:rsidP="00832623">
            <w:pPr>
              <w:jc w:val="center"/>
            </w:pPr>
          </w:p>
        </w:tc>
        <w:tc>
          <w:tcPr>
            <w:tcW w:w="5003" w:type="dxa"/>
            <w:tcBorders>
              <w:top w:val="nil"/>
            </w:tcBorders>
          </w:tcPr>
          <w:p w:rsidR="00832623" w:rsidRPr="00E803BD" w:rsidRDefault="00832623" w:rsidP="00832623">
            <w:pPr>
              <w:spacing w:after="0"/>
            </w:pPr>
          </w:p>
        </w:tc>
        <w:tc>
          <w:tcPr>
            <w:tcW w:w="1432" w:type="dxa"/>
            <w:tcBorders>
              <w:top w:val="nil"/>
            </w:tcBorders>
          </w:tcPr>
          <w:p w:rsidR="00832623" w:rsidRDefault="00832623" w:rsidP="00832623">
            <w:pPr>
              <w:spacing w:after="0" w:line="240" w:lineRule="auto"/>
            </w:pPr>
            <w:r>
              <w:t>32019L0771</w:t>
            </w:r>
          </w:p>
        </w:tc>
        <w:tc>
          <w:tcPr>
            <w:tcW w:w="1828" w:type="dxa"/>
            <w:tcBorders>
              <w:top w:val="nil"/>
            </w:tcBorders>
          </w:tcPr>
          <w:p w:rsidR="00832623" w:rsidRDefault="00832623" w:rsidP="00832623">
            <w:pPr>
              <w:spacing w:after="0" w:line="240" w:lineRule="auto"/>
            </w:pPr>
            <w:r>
              <w:t>Článek 24 odst. 1 pododst. 3</w:t>
            </w:r>
          </w:p>
        </w:tc>
        <w:tc>
          <w:tcPr>
            <w:tcW w:w="4657" w:type="dxa"/>
            <w:tcBorders>
              <w:top w:val="nil"/>
            </w:tcBorders>
          </w:tcPr>
          <w:p w:rsidR="00832623" w:rsidRPr="00031101" w:rsidRDefault="00832623" w:rsidP="00832623">
            <w:pPr>
              <w:spacing w:after="0" w:line="240" w:lineRule="auto"/>
            </w:pPr>
            <w:r w:rsidRPr="00031101">
              <w:t>Tyto předpisy přijaté členskými státy musí obsahovat odkaz na tuto směrnici nebo musí být takový odkaz učiněn při jejich úředním vyhlášení. Způsob odkazu si stanoví členské státy.</w:t>
            </w:r>
          </w:p>
        </w:tc>
      </w:tr>
      <w:tr w:rsidR="00832623" w:rsidRPr="00567928" w:rsidTr="00581C81">
        <w:trPr>
          <w:trHeight w:val="566"/>
        </w:trPr>
        <w:tc>
          <w:tcPr>
            <w:tcW w:w="1405" w:type="dxa"/>
            <w:tcBorders>
              <w:bottom w:val="nil"/>
            </w:tcBorders>
          </w:tcPr>
          <w:p w:rsidR="00832623" w:rsidRPr="001B55ED" w:rsidRDefault="00832623" w:rsidP="00832623">
            <w:pPr>
              <w:jc w:val="center"/>
            </w:pPr>
            <w:r>
              <w:t>II. Přechodná ustanovení – bod 1</w:t>
            </w:r>
          </w:p>
        </w:tc>
        <w:tc>
          <w:tcPr>
            <w:tcW w:w="5003" w:type="dxa"/>
            <w:tcBorders>
              <w:bottom w:val="nil"/>
            </w:tcBorders>
          </w:tcPr>
          <w:p w:rsidR="00832623" w:rsidRDefault="00F6184C" w:rsidP="00832623">
            <w:pPr>
              <w:spacing w:after="0"/>
            </w:pPr>
            <w:r>
              <w:t>1. Právní poměry vzniklé přede dnem nabytí účinnosti tohoto zákona, jakož i práva a povinnosti z nich vzniklé, včetně práv a povinností z porušení smluv uzavřených přede dnem nabytí účinnosti tohoto zákona, se řídí zákonem č. 89/2012 Sb., ve znění účinném přede dnem nabytí účinnosti tohoto zákona.</w:t>
            </w:r>
          </w:p>
        </w:tc>
        <w:tc>
          <w:tcPr>
            <w:tcW w:w="1432" w:type="dxa"/>
            <w:tcBorders>
              <w:bottom w:val="nil"/>
            </w:tcBorders>
          </w:tcPr>
          <w:p w:rsidR="00832623" w:rsidRDefault="00832623" w:rsidP="00832623">
            <w:pPr>
              <w:spacing w:after="0" w:line="240" w:lineRule="auto"/>
            </w:pPr>
            <w:r>
              <w:t>32019L0771</w:t>
            </w:r>
          </w:p>
        </w:tc>
        <w:tc>
          <w:tcPr>
            <w:tcW w:w="1828" w:type="dxa"/>
            <w:tcBorders>
              <w:bottom w:val="nil"/>
            </w:tcBorders>
          </w:tcPr>
          <w:p w:rsidR="00832623" w:rsidRDefault="00832623" w:rsidP="00832623">
            <w:pPr>
              <w:spacing w:after="0" w:line="240" w:lineRule="auto"/>
            </w:pPr>
            <w:r>
              <w:t>Článek 24 odst. 2</w:t>
            </w:r>
          </w:p>
        </w:tc>
        <w:tc>
          <w:tcPr>
            <w:tcW w:w="4657" w:type="dxa"/>
            <w:tcBorders>
              <w:bottom w:val="nil"/>
            </w:tcBorders>
          </w:tcPr>
          <w:p w:rsidR="00832623" w:rsidRDefault="00832623" w:rsidP="00832623">
            <w:pPr>
              <w:spacing w:after="0" w:line="240" w:lineRule="auto"/>
            </w:pPr>
            <w:r>
              <w:t>2. Ustanovení této směrnice se nepoužijí na smlouvy uzavřené přede dnem 1. ledna 2022.</w:t>
            </w:r>
          </w:p>
        </w:tc>
      </w:tr>
      <w:tr w:rsidR="00832623" w:rsidRPr="00567928" w:rsidTr="00581C81">
        <w:trPr>
          <w:trHeight w:val="566"/>
        </w:trPr>
        <w:tc>
          <w:tcPr>
            <w:tcW w:w="1405" w:type="dxa"/>
            <w:tcBorders>
              <w:top w:val="nil"/>
            </w:tcBorders>
          </w:tcPr>
          <w:p w:rsidR="00832623" w:rsidRDefault="00832623" w:rsidP="00832623">
            <w:pPr>
              <w:jc w:val="center"/>
            </w:pPr>
          </w:p>
        </w:tc>
        <w:tc>
          <w:tcPr>
            <w:tcW w:w="5003" w:type="dxa"/>
            <w:tcBorders>
              <w:top w:val="nil"/>
            </w:tcBorders>
          </w:tcPr>
          <w:p w:rsidR="00832623" w:rsidRPr="00960EBC" w:rsidRDefault="00832623" w:rsidP="00832623">
            <w:pPr>
              <w:spacing w:after="0"/>
            </w:pPr>
          </w:p>
        </w:tc>
        <w:tc>
          <w:tcPr>
            <w:tcW w:w="1432" w:type="dxa"/>
            <w:tcBorders>
              <w:top w:val="nil"/>
            </w:tcBorders>
          </w:tcPr>
          <w:p w:rsidR="00832623" w:rsidRDefault="00832623" w:rsidP="00832623">
            <w:pPr>
              <w:spacing w:after="0" w:line="240" w:lineRule="auto"/>
            </w:pPr>
            <w:r>
              <w:t>32019L0770</w:t>
            </w:r>
          </w:p>
        </w:tc>
        <w:tc>
          <w:tcPr>
            <w:tcW w:w="1828" w:type="dxa"/>
            <w:tcBorders>
              <w:top w:val="nil"/>
            </w:tcBorders>
          </w:tcPr>
          <w:p w:rsidR="00832623" w:rsidRDefault="00832623" w:rsidP="00832623">
            <w:pPr>
              <w:spacing w:after="0" w:line="240" w:lineRule="auto"/>
            </w:pPr>
            <w:r>
              <w:t>Článek 24 odst. 2</w:t>
            </w:r>
          </w:p>
        </w:tc>
        <w:tc>
          <w:tcPr>
            <w:tcW w:w="4657" w:type="dxa"/>
            <w:tcBorders>
              <w:top w:val="nil"/>
            </w:tcBorders>
          </w:tcPr>
          <w:p w:rsidR="00832623" w:rsidRDefault="00832623" w:rsidP="00832623">
            <w:pPr>
              <w:spacing w:after="0" w:line="240" w:lineRule="auto"/>
            </w:pPr>
            <w:r>
              <w:t>2. Ustanovení této směrnice se použijí na poskytování digitálního obsahu nebo digitálních služeb, ke kterému dojde po 1. lednu 2022, s výjimkou článků 19 a 20 této směrnice, které se použijí pouze na smlouvy uzavřené od uvedeného dne.</w:t>
            </w:r>
          </w:p>
        </w:tc>
      </w:tr>
      <w:tr w:rsidR="00832623" w:rsidRPr="00567928" w:rsidTr="00D054F3">
        <w:trPr>
          <w:trHeight w:val="566"/>
        </w:trPr>
        <w:tc>
          <w:tcPr>
            <w:tcW w:w="1405" w:type="dxa"/>
          </w:tcPr>
          <w:p w:rsidR="00832623" w:rsidRPr="001B55ED" w:rsidRDefault="00832623" w:rsidP="00832623">
            <w:pPr>
              <w:jc w:val="center"/>
            </w:pPr>
            <w:r>
              <w:t>II. Přechodná ustanovení – bod 2</w:t>
            </w:r>
          </w:p>
        </w:tc>
        <w:tc>
          <w:tcPr>
            <w:tcW w:w="5003" w:type="dxa"/>
          </w:tcPr>
          <w:p w:rsidR="00832623" w:rsidRPr="00960EBC" w:rsidRDefault="00F6184C" w:rsidP="00F6184C">
            <w:pPr>
              <w:spacing w:after="0"/>
            </w:pPr>
            <w:r w:rsidRPr="00F6184C">
              <w:t>2.</w:t>
            </w:r>
            <w:r>
              <w:t xml:space="preserve"> </w:t>
            </w:r>
            <w:r w:rsidRPr="00F6184C">
              <w:t>Poskytování digitálního obsahu nebo služby digitálního obsahu spotřebiteli, k němuž došlo ode dne nabytí účinnosti tohoto zákona, se řídí zákonem č. 89/2012 Sb., ve znění účinném ode dne nabytí účinnosti tohoto zákona, i když k uzavření smlouvy došlo před tímto dnem; vznik závazku, jakož i práva a povinnosti vzniklé přede dnem nabytí účinnosti tohoto zákona, se však posuzují podle zákona č. 89/2012 Sb., ve znění účinném přede dnem nabytí účinnosti tohoto zákona. To neplatí pro § 2174b a 2389q zákona č. 89/2012 Sb., ve znění účinném ode dne nabytí účinnosti tohoto zákona, které se použijí jen na smlouvy uzavřené ode dne nabytí účinnosti tohoto zákona.</w:t>
            </w:r>
          </w:p>
        </w:tc>
        <w:tc>
          <w:tcPr>
            <w:tcW w:w="1432" w:type="dxa"/>
          </w:tcPr>
          <w:p w:rsidR="00832623" w:rsidRDefault="00832623" w:rsidP="00832623">
            <w:pPr>
              <w:spacing w:after="0" w:line="240" w:lineRule="auto"/>
            </w:pPr>
            <w:r>
              <w:t>32019L0770</w:t>
            </w:r>
          </w:p>
        </w:tc>
        <w:tc>
          <w:tcPr>
            <w:tcW w:w="1828" w:type="dxa"/>
          </w:tcPr>
          <w:p w:rsidR="00832623" w:rsidRDefault="00832623" w:rsidP="00832623">
            <w:pPr>
              <w:spacing w:after="0" w:line="240" w:lineRule="auto"/>
            </w:pPr>
            <w:r>
              <w:t>Článek 24 odst. 2</w:t>
            </w:r>
          </w:p>
        </w:tc>
        <w:tc>
          <w:tcPr>
            <w:tcW w:w="4657" w:type="dxa"/>
          </w:tcPr>
          <w:p w:rsidR="00832623" w:rsidRDefault="00832623" w:rsidP="00832623">
            <w:pPr>
              <w:spacing w:after="0" w:line="240" w:lineRule="auto"/>
            </w:pPr>
            <w:r>
              <w:t>2. Ustanovení této směrnice se použijí na poskytování digitálního obsahu nebo digitálních služeb, ke kterému dojde po 1. lednu 2022, s výjimkou článků 19 a 20 této směrnice, které se použijí pouze na smlouvy uzavřené od uvedeného dne.</w:t>
            </w:r>
          </w:p>
        </w:tc>
      </w:tr>
      <w:tr w:rsidR="00832623" w:rsidRPr="00567928" w:rsidTr="00581C81">
        <w:trPr>
          <w:trHeight w:val="566"/>
        </w:trPr>
        <w:tc>
          <w:tcPr>
            <w:tcW w:w="1405" w:type="dxa"/>
            <w:tcBorders>
              <w:bottom w:val="nil"/>
            </w:tcBorders>
          </w:tcPr>
          <w:p w:rsidR="00832623" w:rsidRPr="001B55ED" w:rsidRDefault="00832623" w:rsidP="00832623">
            <w:pPr>
              <w:jc w:val="center"/>
            </w:pPr>
            <w:r>
              <w:t>III. Účinnost</w:t>
            </w:r>
          </w:p>
        </w:tc>
        <w:tc>
          <w:tcPr>
            <w:tcW w:w="5003" w:type="dxa"/>
            <w:tcBorders>
              <w:bottom w:val="nil"/>
            </w:tcBorders>
          </w:tcPr>
          <w:p w:rsidR="00832623" w:rsidRPr="00350027" w:rsidRDefault="003A3907" w:rsidP="00350027">
            <w:pPr>
              <w:rPr>
                <w:sz w:val="28"/>
              </w:rPr>
            </w:pPr>
            <w:r w:rsidRPr="003A3907">
              <w:t>Tento zákon nabývá účinnosti dnem 1. července 2021 s výjimkou čl. I bodů 71 až 75, 83 až 111 a 121 až 127, které nabývají účinnosti dnem 1. ledna 2022.</w:t>
            </w:r>
            <w:r w:rsidR="00832623">
              <w:t xml:space="preserve"> </w:t>
            </w:r>
          </w:p>
        </w:tc>
        <w:tc>
          <w:tcPr>
            <w:tcW w:w="1432" w:type="dxa"/>
            <w:tcBorders>
              <w:bottom w:val="nil"/>
            </w:tcBorders>
          </w:tcPr>
          <w:p w:rsidR="00832623" w:rsidRDefault="00832623" w:rsidP="00832623">
            <w:pPr>
              <w:spacing w:after="0" w:line="240" w:lineRule="auto"/>
            </w:pPr>
            <w:r>
              <w:t>32019L0771</w:t>
            </w:r>
          </w:p>
        </w:tc>
        <w:tc>
          <w:tcPr>
            <w:tcW w:w="1828" w:type="dxa"/>
            <w:tcBorders>
              <w:bottom w:val="nil"/>
            </w:tcBorders>
          </w:tcPr>
          <w:p w:rsidR="00832623" w:rsidRDefault="00832623" w:rsidP="00832623">
            <w:pPr>
              <w:spacing w:after="0" w:line="240" w:lineRule="auto"/>
            </w:pPr>
            <w:r>
              <w:t>Článek 24 odst. 1 pododst. 2</w:t>
            </w:r>
          </w:p>
        </w:tc>
        <w:tc>
          <w:tcPr>
            <w:tcW w:w="4657" w:type="dxa"/>
            <w:tcBorders>
              <w:bottom w:val="nil"/>
            </w:tcBorders>
          </w:tcPr>
          <w:p w:rsidR="00832623" w:rsidRDefault="00832623" w:rsidP="00832623">
            <w:pPr>
              <w:spacing w:after="0" w:line="240" w:lineRule="auto"/>
            </w:pPr>
            <w:r w:rsidRPr="00D6630E">
              <w:t>Členské státy použijí tyto předpisy od 1. ledna 2022.</w:t>
            </w:r>
          </w:p>
        </w:tc>
      </w:tr>
      <w:tr w:rsidR="00832623" w:rsidRPr="00567928" w:rsidTr="00581C81">
        <w:trPr>
          <w:trHeight w:val="566"/>
        </w:trPr>
        <w:tc>
          <w:tcPr>
            <w:tcW w:w="1405" w:type="dxa"/>
            <w:tcBorders>
              <w:top w:val="nil"/>
            </w:tcBorders>
          </w:tcPr>
          <w:p w:rsidR="00832623" w:rsidRDefault="00832623" w:rsidP="00832623">
            <w:pPr>
              <w:jc w:val="center"/>
            </w:pPr>
          </w:p>
        </w:tc>
        <w:tc>
          <w:tcPr>
            <w:tcW w:w="5003" w:type="dxa"/>
            <w:tcBorders>
              <w:top w:val="nil"/>
            </w:tcBorders>
          </w:tcPr>
          <w:p w:rsidR="00832623" w:rsidRPr="00031E3F" w:rsidRDefault="00832623" w:rsidP="00832623"/>
        </w:tc>
        <w:tc>
          <w:tcPr>
            <w:tcW w:w="1432" w:type="dxa"/>
            <w:tcBorders>
              <w:top w:val="nil"/>
            </w:tcBorders>
          </w:tcPr>
          <w:p w:rsidR="00832623" w:rsidRDefault="00832623" w:rsidP="00832623">
            <w:pPr>
              <w:spacing w:after="0" w:line="240" w:lineRule="auto"/>
            </w:pPr>
            <w:r w:rsidRPr="00CD7385">
              <w:t>32019L0770</w:t>
            </w:r>
          </w:p>
        </w:tc>
        <w:tc>
          <w:tcPr>
            <w:tcW w:w="1828" w:type="dxa"/>
            <w:tcBorders>
              <w:top w:val="nil"/>
            </w:tcBorders>
          </w:tcPr>
          <w:p w:rsidR="00832623" w:rsidRDefault="00832623" w:rsidP="00832623">
            <w:pPr>
              <w:spacing w:after="0" w:line="240" w:lineRule="auto"/>
            </w:pPr>
            <w:r>
              <w:t>Článek 24 odst. 1 pododst. 2</w:t>
            </w:r>
          </w:p>
        </w:tc>
        <w:tc>
          <w:tcPr>
            <w:tcW w:w="4657" w:type="dxa"/>
            <w:tcBorders>
              <w:top w:val="nil"/>
            </w:tcBorders>
          </w:tcPr>
          <w:p w:rsidR="00832623" w:rsidRPr="00D6630E" w:rsidRDefault="00832623" w:rsidP="00832623">
            <w:pPr>
              <w:spacing w:after="0" w:line="240" w:lineRule="auto"/>
            </w:pPr>
            <w:r w:rsidRPr="00CD7385">
              <w:t>Použijí tyto předpisy ode dne 1. ledna 2022.</w:t>
            </w:r>
          </w:p>
        </w:tc>
      </w:tr>
    </w:tbl>
    <w:p w:rsidR="005C4B1B" w:rsidRPr="00567928" w:rsidRDefault="005C4B1B" w:rsidP="005C4B1B">
      <w:pPr>
        <w:rPr>
          <w:color w:val="F79646" w:themeColor="accent6"/>
        </w:rPr>
      </w:pPr>
    </w:p>
    <w:p w:rsidR="005C4B1B" w:rsidRPr="00567928" w:rsidRDefault="005C4B1B" w:rsidP="005C4B1B">
      <w:pPr>
        <w:rPr>
          <w:color w:val="F79646" w:themeColor="accent6"/>
        </w:rPr>
      </w:pPr>
    </w:p>
    <w:tbl>
      <w:tblPr>
        <w:tblW w:w="14013" w:type="dxa"/>
        <w:tblInd w:w="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29"/>
        <w:gridCol w:w="10084"/>
      </w:tblGrid>
      <w:tr w:rsidR="00567928" w:rsidRPr="00567928" w:rsidTr="00B11A2A">
        <w:trPr>
          <w:trHeight w:val="312"/>
        </w:trPr>
        <w:tc>
          <w:tcPr>
            <w:tcW w:w="3929" w:type="dxa"/>
            <w:shd w:val="clear" w:color="auto" w:fill="F2F2F2"/>
            <w:vAlign w:val="center"/>
          </w:tcPr>
          <w:p w:rsidR="005C4B1B" w:rsidRPr="00567928" w:rsidRDefault="005C4B1B" w:rsidP="00B11A2A">
            <w:pPr>
              <w:spacing w:after="0"/>
              <w:jc w:val="center"/>
            </w:pPr>
            <w:r w:rsidRPr="00567928">
              <w:t>Číslo předpisu EU (kód celex)</w:t>
            </w:r>
          </w:p>
        </w:tc>
        <w:tc>
          <w:tcPr>
            <w:tcW w:w="10084" w:type="dxa"/>
            <w:shd w:val="clear" w:color="auto" w:fill="F2F2F2"/>
            <w:vAlign w:val="center"/>
          </w:tcPr>
          <w:p w:rsidR="005C4B1B" w:rsidRPr="00567928" w:rsidRDefault="005C4B1B" w:rsidP="00B11A2A">
            <w:pPr>
              <w:spacing w:after="0"/>
              <w:jc w:val="center"/>
            </w:pPr>
            <w:r w:rsidRPr="00567928">
              <w:rPr>
                <w:lang w:eastAsia="cs-CZ"/>
              </w:rPr>
              <w:t>Název předpisu EU</w:t>
            </w:r>
          </w:p>
        </w:tc>
      </w:tr>
      <w:tr w:rsidR="00EC0AB8" w:rsidRPr="00567928" w:rsidTr="00952775">
        <w:trPr>
          <w:trHeight w:val="240"/>
        </w:trPr>
        <w:tc>
          <w:tcPr>
            <w:tcW w:w="3929" w:type="dxa"/>
          </w:tcPr>
          <w:p w:rsidR="00EC0AB8" w:rsidRPr="00567928" w:rsidRDefault="00EC0AB8" w:rsidP="00EC0AB8">
            <w:pPr>
              <w:jc w:val="center"/>
              <w:rPr>
                <w:lang w:eastAsia="cs-CZ"/>
              </w:rPr>
            </w:pPr>
            <w:r w:rsidRPr="00567928">
              <w:t>31993L0013</w:t>
            </w:r>
          </w:p>
        </w:tc>
        <w:tc>
          <w:tcPr>
            <w:tcW w:w="10084" w:type="dxa"/>
          </w:tcPr>
          <w:p w:rsidR="00EC0AB8" w:rsidRPr="00B11A2A" w:rsidRDefault="00EC0AB8" w:rsidP="00EC0AB8">
            <w:pPr>
              <w:jc w:val="left"/>
              <w:rPr>
                <w:lang w:eastAsia="cs-CZ"/>
              </w:rPr>
            </w:pPr>
            <w:r w:rsidRPr="00B11A2A">
              <w:rPr>
                <w:szCs w:val="24"/>
              </w:rPr>
              <w:t>Směrnice Rady 93/13/EHS ze dne 5. dubna 1993 o zneužívajících ujednáních ve spotřebitelských smlouvách, ve znění směrnice Evropského parlamentu a Rady 2011/83/EU</w:t>
            </w:r>
            <w:r w:rsidRPr="00B11A2A">
              <w:rPr>
                <w:lang w:eastAsia="cs-CZ"/>
              </w:rPr>
              <w:t xml:space="preserve"> </w:t>
            </w:r>
          </w:p>
        </w:tc>
      </w:tr>
      <w:tr w:rsidR="00EC0AB8" w:rsidRPr="00567928" w:rsidTr="00952775">
        <w:trPr>
          <w:trHeight w:val="240"/>
        </w:trPr>
        <w:tc>
          <w:tcPr>
            <w:tcW w:w="3929" w:type="dxa"/>
          </w:tcPr>
          <w:p w:rsidR="00EC0AB8" w:rsidRPr="00567928" w:rsidRDefault="00EC0AB8" w:rsidP="00EC0AB8">
            <w:pPr>
              <w:jc w:val="center"/>
            </w:pPr>
            <w:r w:rsidRPr="00567928">
              <w:t>32000L0031</w:t>
            </w:r>
          </w:p>
        </w:tc>
        <w:tc>
          <w:tcPr>
            <w:tcW w:w="10084" w:type="dxa"/>
          </w:tcPr>
          <w:p w:rsidR="00EC0AB8" w:rsidRPr="00B11A2A" w:rsidRDefault="00EC0AB8" w:rsidP="00EC0AB8">
            <w:pPr>
              <w:jc w:val="left"/>
              <w:rPr>
                <w:lang w:eastAsia="cs-CZ"/>
              </w:rPr>
            </w:pPr>
            <w:r w:rsidRPr="00B11A2A">
              <w:rPr>
                <w:szCs w:val="24"/>
              </w:rPr>
              <w:t>Směrnice evropského parlamentu a rady 2000/31/ES ze dne 8. června 2000 o některých právních aspektech služeb informační společnosti, zejména elektronického obchodu, na vnitřním trhu</w:t>
            </w:r>
          </w:p>
        </w:tc>
      </w:tr>
      <w:tr w:rsidR="00EC0AB8" w:rsidRPr="00567928" w:rsidTr="00952775">
        <w:trPr>
          <w:trHeight w:val="240"/>
        </w:trPr>
        <w:tc>
          <w:tcPr>
            <w:tcW w:w="3929" w:type="dxa"/>
          </w:tcPr>
          <w:p w:rsidR="00EC0AB8" w:rsidRPr="00567928" w:rsidRDefault="00EC0AB8" w:rsidP="00EC0AB8">
            <w:pPr>
              <w:jc w:val="center"/>
              <w:rPr>
                <w:lang w:eastAsia="cs-CZ"/>
              </w:rPr>
            </w:pPr>
            <w:r w:rsidRPr="00567928">
              <w:t>32002L0065</w:t>
            </w:r>
          </w:p>
        </w:tc>
        <w:tc>
          <w:tcPr>
            <w:tcW w:w="10084" w:type="dxa"/>
          </w:tcPr>
          <w:p w:rsidR="00EC0AB8" w:rsidRPr="00B11A2A" w:rsidRDefault="00EC0AB8" w:rsidP="00EC0AB8">
            <w:r w:rsidRPr="00B11A2A">
              <w:t>Směrnice Evropského Parlamentu a Rady 2002/65/ES ze dne 23. září 2002 o uvádění finančních služeb pro spotřebitele na trh na dálku a o změně směrnice Rady 90/619/EHS a směrnic 97/7/ES a 98/27/ES, ve znění směrnice Evropského parlamentu a Rady 2005/29/ES, směrnice Evropského parlamentu a Rady 2007/64/ES a směrnice Evropského parlamentu a Rady (EU) 2015/2366</w:t>
            </w:r>
          </w:p>
        </w:tc>
      </w:tr>
      <w:tr w:rsidR="00EC0AB8" w:rsidRPr="00567928" w:rsidTr="00952775">
        <w:trPr>
          <w:trHeight w:val="240"/>
        </w:trPr>
        <w:tc>
          <w:tcPr>
            <w:tcW w:w="3929" w:type="dxa"/>
          </w:tcPr>
          <w:p w:rsidR="00EC0AB8" w:rsidRPr="00567928" w:rsidRDefault="00EC0AB8" w:rsidP="00EC0AB8">
            <w:pPr>
              <w:jc w:val="center"/>
              <w:rPr>
                <w:lang w:eastAsia="cs-CZ"/>
              </w:rPr>
            </w:pPr>
            <w:r w:rsidRPr="00567928">
              <w:t>32011L0007</w:t>
            </w:r>
          </w:p>
        </w:tc>
        <w:tc>
          <w:tcPr>
            <w:tcW w:w="10084" w:type="dxa"/>
          </w:tcPr>
          <w:p w:rsidR="00EC0AB8" w:rsidRPr="00D14A03" w:rsidRDefault="00EC0AB8" w:rsidP="00EC0AB8">
            <w:pPr>
              <w:jc w:val="left"/>
              <w:rPr>
                <w:lang w:eastAsia="cs-CZ"/>
              </w:rPr>
            </w:pPr>
            <w:r w:rsidRPr="00D14A03">
              <w:rPr>
                <w:szCs w:val="24"/>
              </w:rPr>
              <w:t>Směrnice Evropského parlamentu a Rady 2011/7/EU ze dne 16. února 2011 o postupu proti opožděným platbám v obchodních transakcích</w:t>
            </w:r>
          </w:p>
        </w:tc>
      </w:tr>
      <w:tr w:rsidR="005C4B1B" w:rsidRPr="00567928" w:rsidTr="00952775">
        <w:trPr>
          <w:trHeight w:val="240"/>
        </w:trPr>
        <w:tc>
          <w:tcPr>
            <w:tcW w:w="3929" w:type="dxa"/>
          </w:tcPr>
          <w:p w:rsidR="005C4B1B" w:rsidRPr="00567928" w:rsidRDefault="005C4B1B" w:rsidP="00952775">
            <w:pPr>
              <w:jc w:val="center"/>
            </w:pPr>
            <w:r w:rsidRPr="00567928">
              <w:t>32011L0083</w:t>
            </w:r>
          </w:p>
        </w:tc>
        <w:tc>
          <w:tcPr>
            <w:tcW w:w="10084" w:type="dxa"/>
          </w:tcPr>
          <w:p w:rsidR="005C4B1B" w:rsidRPr="00567928" w:rsidRDefault="00D14A03" w:rsidP="00952775">
            <w:r w:rsidRPr="00E803BD">
              <w:t>Směrnice Evropského parlamentu a Rady 2011/83/EU ze dne 25. října 2011 o právech spotřebitelů, kterou se mění směrnice Rady 93/13/EHS a směrnice Evropského parlamentu a Rady 1999/44/ES a zrušuje směrnice Rady 85/577/EHS a směrnice Evropského parlamentu a Rady 97/7/ES, ve znění směrnice Evropského parlamentu a Rady (EU) 2015/2302.</w:t>
            </w:r>
          </w:p>
        </w:tc>
      </w:tr>
      <w:tr w:rsidR="00EC0AB8" w:rsidRPr="00567928" w:rsidTr="00952775">
        <w:trPr>
          <w:trHeight w:val="240"/>
        </w:trPr>
        <w:tc>
          <w:tcPr>
            <w:tcW w:w="3929" w:type="dxa"/>
          </w:tcPr>
          <w:p w:rsidR="00EC0AB8" w:rsidRPr="00567928" w:rsidRDefault="00EC0AB8" w:rsidP="00EC0AB8">
            <w:pPr>
              <w:jc w:val="center"/>
            </w:pPr>
            <w:r w:rsidRPr="00092241">
              <w:t>32015L2302</w:t>
            </w:r>
          </w:p>
        </w:tc>
        <w:tc>
          <w:tcPr>
            <w:tcW w:w="10084" w:type="dxa"/>
          </w:tcPr>
          <w:p w:rsidR="00EC0AB8" w:rsidRPr="00D14A03" w:rsidRDefault="00EC0AB8" w:rsidP="00EC0AB8">
            <w:pPr>
              <w:rPr>
                <w:sz w:val="16"/>
              </w:rPr>
            </w:pPr>
            <w:r w:rsidRPr="00E803BD">
              <w:t>Směrnice Evropského parlamentu a Rady (EU) 2015/2302 ze dne 25. listopadu 2015 o souborných cestovních službách a spojených cestovních službách, o změně nařízení Evropského parlamentu a Rady (ES) č. 2006/2004 a směrnice Evropského parlamentu a Rady 2011/83/EU a o zrušení směrnice Rady 90/314/EHS.</w:t>
            </w:r>
          </w:p>
        </w:tc>
      </w:tr>
      <w:tr w:rsidR="00353AAA" w:rsidRPr="00567928" w:rsidTr="00952775">
        <w:trPr>
          <w:trHeight w:val="240"/>
        </w:trPr>
        <w:tc>
          <w:tcPr>
            <w:tcW w:w="3929" w:type="dxa"/>
          </w:tcPr>
          <w:p w:rsidR="00353AAA" w:rsidRPr="00353AAA" w:rsidRDefault="007832F1" w:rsidP="00952775">
            <w:pPr>
              <w:jc w:val="center"/>
            </w:pPr>
            <w:r>
              <w:t>32019L0770</w:t>
            </w:r>
          </w:p>
        </w:tc>
        <w:tc>
          <w:tcPr>
            <w:tcW w:w="10084" w:type="dxa"/>
          </w:tcPr>
          <w:p w:rsidR="00353AAA" w:rsidRPr="00E803BD" w:rsidRDefault="00353AAA" w:rsidP="00952775">
            <w:r>
              <w:t>S</w:t>
            </w:r>
            <w:r w:rsidRPr="002A1A70">
              <w:t>měrnice Evropského parlamentu a Rady (EU) 2019/770 ze dne 20. května 2019 o některých aspektech smluv o poskytování digitálního obsahu a digitálních služeb</w:t>
            </w:r>
            <w:r>
              <w:t>.</w:t>
            </w:r>
          </w:p>
        </w:tc>
      </w:tr>
      <w:tr w:rsidR="006673E5" w:rsidRPr="00567928" w:rsidTr="00952775">
        <w:trPr>
          <w:trHeight w:val="240"/>
        </w:trPr>
        <w:tc>
          <w:tcPr>
            <w:tcW w:w="3929" w:type="dxa"/>
          </w:tcPr>
          <w:p w:rsidR="006673E5" w:rsidRPr="00353AAA" w:rsidRDefault="00353AAA" w:rsidP="00952775">
            <w:pPr>
              <w:jc w:val="center"/>
            </w:pPr>
            <w:r w:rsidRPr="00353AAA">
              <w:t>32019L</w:t>
            </w:r>
            <w:r w:rsidR="006C358D">
              <w:t>0771</w:t>
            </w:r>
          </w:p>
        </w:tc>
        <w:tc>
          <w:tcPr>
            <w:tcW w:w="10084" w:type="dxa"/>
          </w:tcPr>
          <w:p w:rsidR="006673E5" w:rsidRPr="00D14A03" w:rsidRDefault="00353AAA" w:rsidP="00D14A03">
            <w:pPr>
              <w:rPr>
                <w:sz w:val="16"/>
              </w:rPr>
            </w:pPr>
            <w:r>
              <w:t>S</w:t>
            </w:r>
            <w:r w:rsidRPr="002A1A70">
              <w:t>měrnice Evropského parlamentu a Rady (EU) 2019/771 ze dne 20. května 2019 o některých aspektech smluv o prodeji zboží, o změně nařízení (EU) 2017/2394 a směrnice 2009/22/ES a o zrušení směrnice 1999/44/ES</w:t>
            </w:r>
            <w:r>
              <w:t>.</w:t>
            </w:r>
          </w:p>
        </w:tc>
      </w:tr>
    </w:tbl>
    <w:p w:rsidR="005C4B1B" w:rsidRPr="00567928" w:rsidRDefault="005C4B1B" w:rsidP="005C4B1B">
      <w:pPr>
        <w:rPr>
          <w:color w:val="F79646" w:themeColor="accent6"/>
        </w:rPr>
      </w:pPr>
    </w:p>
    <w:p w:rsidR="00A11187" w:rsidRPr="00567928" w:rsidRDefault="00A11187" w:rsidP="005C4B1B">
      <w:pPr>
        <w:rPr>
          <w:color w:val="F79646" w:themeColor="accent6"/>
        </w:rPr>
      </w:pPr>
    </w:p>
    <w:sectPr w:rsidR="00A11187" w:rsidRPr="00567928" w:rsidSect="00D76846">
      <w:footerReference w:type="default" r:id="rId8"/>
      <w:footerReference w:type="first" r:id="rId9"/>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7E9D" w:rsidRDefault="00BF7E9D" w:rsidP="00904E4D">
      <w:pPr>
        <w:spacing w:after="0" w:line="240" w:lineRule="auto"/>
      </w:pPr>
      <w:r>
        <w:separator/>
      </w:r>
    </w:p>
  </w:endnote>
  <w:endnote w:type="continuationSeparator" w:id="0">
    <w:p w:rsidR="00BF7E9D" w:rsidRDefault="00BF7E9D" w:rsidP="00904E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EUAlbertina">
    <w:altName w:val="Times New Roman"/>
    <w:panose1 w:val="00000000000000000000"/>
    <w:charset w:val="00"/>
    <w:family w:val="swiss"/>
    <w:notTrueType/>
    <w:pitch w:val="default"/>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7874344"/>
      <w:docPartObj>
        <w:docPartGallery w:val="Page Numbers (Bottom of Page)"/>
        <w:docPartUnique/>
      </w:docPartObj>
    </w:sdtPr>
    <w:sdtEndPr/>
    <w:sdtContent>
      <w:p w:rsidR="00BF7E9D" w:rsidRDefault="00BF7E9D">
        <w:pPr>
          <w:pStyle w:val="Zpat"/>
          <w:jc w:val="right"/>
        </w:pPr>
        <w:r>
          <w:fldChar w:fldCharType="begin"/>
        </w:r>
        <w:r>
          <w:instrText>PAGE   \* MERGEFORMAT</w:instrText>
        </w:r>
        <w:r>
          <w:fldChar w:fldCharType="separate"/>
        </w:r>
        <w:r w:rsidR="009544BE">
          <w:rPr>
            <w:noProof/>
          </w:rPr>
          <w:t>2</w:t>
        </w:r>
        <w:r>
          <w:fldChar w:fldCharType="end"/>
        </w:r>
      </w:p>
    </w:sdtContent>
  </w:sdt>
  <w:p w:rsidR="00BF7E9D" w:rsidRDefault="00BF7E9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9804610"/>
      <w:docPartObj>
        <w:docPartGallery w:val="Page Numbers (Bottom of Page)"/>
        <w:docPartUnique/>
      </w:docPartObj>
    </w:sdtPr>
    <w:sdtEndPr/>
    <w:sdtContent>
      <w:p w:rsidR="00BF7E9D" w:rsidRDefault="00BF7E9D">
        <w:pPr>
          <w:pStyle w:val="Zpat"/>
          <w:jc w:val="right"/>
        </w:pPr>
        <w:r>
          <w:fldChar w:fldCharType="begin"/>
        </w:r>
        <w:r>
          <w:instrText>PAGE   \* MERGEFORMAT</w:instrText>
        </w:r>
        <w:r>
          <w:fldChar w:fldCharType="separate"/>
        </w:r>
        <w:r w:rsidR="009544BE">
          <w:rPr>
            <w:noProof/>
          </w:rPr>
          <w:t>1</w:t>
        </w:r>
        <w:r>
          <w:fldChar w:fldCharType="end"/>
        </w:r>
      </w:p>
    </w:sdtContent>
  </w:sdt>
  <w:p w:rsidR="00BF7E9D" w:rsidRDefault="00BF7E9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7E9D" w:rsidRDefault="00BF7E9D" w:rsidP="00904E4D">
      <w:pPr>
        <w:spacing w:after="0" w:line="240" w:lineRule="auto"/>
      </w:pPr>
      <w:r>
        <w:separator/>
      </w:r>
    </w:p>
  </w:footnote>
  <w:footnote w:type="continuationSeparator" w:id="0">
    <w:p w:rsidR="00BF7E9D" w:rsidRDefault="00BF7E9D" w:rsidP="00904E4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2617A"/>
    <w:multiLevelType w:val="hybridMultilevel"/>
    <w:tmpl w:val="685ABFB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D55351"/>
    <w:multiLevelType w:val="hybridMultilevel"/>
    <w:tmpl w:val="2362C21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E6E3C15"/>
    <w:multiLevelType w:val="hybridMultilevel"/>
    <w:tmpl w:val="772A1B50"/>
    <w:lvl w:ilvl="0" w:tplc="0BB8120E">
      <w:start w:val="1"/>
      <w:numFmt w:val="decimal"/>
      <w:lvlText w:val="%1."/>
      <w:lvlJc w:val="left"/>
      <w:pPr>
        <w:ind w:left="50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2054053"/>
    <w:multiLevelType w:val="hybridMultilevel"/>
    <w:tmpl w:val="2320E58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7A35532"/>
    <w:multiLevelType w:val="hybridMultilevel"/>
    <w:tmpl w:val="B282C8C4"/>
    <w:lvl w:ilvl="0" w:tplc="84785F7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1846362"/>
    <w:multiLevelType w:val="hybridMultilevel"/>
    <w:tmpl w:val="0586580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78118FD"/>
    <w:multiLevelType w:val="hybridMultilevel"/>
    <w:tmpl w:val="BA9A386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02975CC"/>
    <w:multiLevelType w:val="hybridMultilevel"/>
    <w:tmpl w:val="3620CCAE"/>
    <w:lvl w:ilvl="0" w:tplc="13760C4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2715237"/>
    <w:multiLevelType w:val="hybridMultilevel"/>
    <w:tmpl w:val="FD12349A"/>
    <w:lvl w:ilvl="0" w:tplc="2DBCCD1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4FB480E"/>
    <w:multiLevelType w:val="hybridMultilevel"/>
    <w:tmpl w:val="E216F9A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69C2D81"/>
    <w:multiLevelType w:val="hybridMultilevel"/>
    <w:tmpl w:val="34BC616E"/>
    <w:lvl w:ilvl="0" w:tplc="42F049B0">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A015C69"/>
    <w:multiLevelType w:val="hybridMultilevel"/>
    <w:tmpl w:val="FC5294E2"/>
    <w:lvl w:ilvl="0" w:tplc="0BB8120E">
      <w:start w:val="1"/>
      <w:numFmt w:val="decimal"/>
      <w:lvlText w:val="%1."/>
      <w:lvlJc w:val="left"/>
      <w:pPr>
        <w:ind w:left="50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8"/>
  </w:num>
  <w:num w:numId="2">
    <w:abstractNumId w:val="2"/>
  </w:num>
  <w:num w:numId="3">
    <w:abstractNumId w:val="11"/>
  </w:num>
  <w:num w:numId="4">
    <w:abstractNumId w:val="10"/>
  </w:num>
  <w:num w:numId="5">
    <w:abstractNumId w:val="5"/>
  </w:num>
  <w:num w:numId="6">
    <w:abstractNumId w:val="3"/>
  </w:num>
  <w:num w:numId="7">
    <w:abstractNumId w:val="0"/>
  </w:num>
  <w:num w:numId="8">
    <w:abstractNumId w:val="9"/>
  </w:num>
  <w:num w:numId="9">
    <w:abstractNumId w:val="7"/>
  </w:num>
  <w:num w:numId="10">
    <w:abstractNumId w:val="4"/>
  </w:num>
  <w:num w:numId="11">
    <w:abstractNumId w:val="6"/>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31F1"/>
    <w:rsid w:val="000055BA"/>
    <w:rsid w:val="00006552"/>
    <w:rsid w:val="000072B8"/>
    <w:rsid w:val="000103EA"/>
    <w:rsid w:val="0001419E"/>
    <w:rsid w:val="000147D6"/>
    <w:rsid w:val="00017BBF"/>
    <w:rsid w:val="00023201"/>
    <w:rsid w:val="0002336B"/>
    <w:rsid w:val="00025166"/>
    <w:rsid w:val="0002591D"/>
    <w:rsid w:val="00025E07"/>
    <w:rsid w:val="00031101"/>
    <w:rsid w:val="0003248F"/>
    <w:rsid w:val="00032E98"/>
    <w:rsid w:val="00032FFA"/>
    <w:rsid w:val="00034C60"/>
    <w:rsid w:val="00035FB1"/>
    <w:rsid w:val="000379B6"/>
    <w:rsid w:val="00046ADE"/>
    <w:rsid w:val="000521E6"/>
    <w:rsid w:val="000522EA"/>
    <w:rsid w:val="00052DC1"/>
    <w:rsid w:val="00052FDE"/>
    <w:rsid w:val="000542B7"/>
    <w:rsid w:val="00054E99"/>
    <w:rsid w:val="00062F86"/>
    <w:rsid w:val="00064D2F"/>
    <w:rsid w:val="000726DF"/>
    <w:rsid w:val="000764AB"/>
    <w:rsid w:val="00081277"/>
    <w:rsid w:val="000822A3"/>
    <w:rsid w:val="00084AC3"/>
    <w:rsid w:val="00085208"/>
    <w:rsid w:val="000860F9"/>
    <w:rsid w:val="00092241"/>
    <w:rsid w:val="000A0EE5"/>
    <w:rsid w:val="000A49D0"/>
    <w:rsid w:val="000A4E0F"/>
    <w:rsid w:val="000A6442"/>
    <w:rsid w:val="000B2B2E"/>
    <w:rsid w:val="000B2CDE"/>
    <w:rsid w:val="000B3047"/>
    <w:rsid w:val="000B4493"/>
    <w:rsid w:val="000B5DD2"/>
    <w:rsid w:val="000C67AE"/>
    <w:rsid w:val="000C7BA6"/>
    <w:rsid w:val="000D0F33"/>
    <w:rsid w:val="000D4E65"/>
    <w:rsid w:val="000D6933"/>
    <w:rsid w:val="000E0142"/>
    <w:rsid w:val="000E2499"/>
    <w:rsid w:val="000E2BEE"/>
    <w:rsid w:val="000E38B7"/>
    <w:rsid w:val="000F1223"/>
    <w:rsid w:val="000F6457"/>
    <w:rsid w:val="00100F1C"/>
    <w:rsid w:val="00105BC8"/>
    <w:rsid w:val="0010697B"/>
    <w:rsid w:val="0012100B"/>
    <w:rsid w:val="00121750"/>
    <w:rsid w:val="00122B43"/>
    <w:rsid w:val="00124B37"/>
    <w:rsid w:val="00124BA8"/>
    <w:rsid w:val="00125EE2"/>
    <w:rsid w:val="00126123"/>
    <w:rsid w:val="001312CB"/>
    <w:rsid w:val="00133755"/>
    <w:rsid w:val="0013692A"/>
    <w:rsid w:val="00137AAD"/>
    <w:rsid w:val="001424E9"/>
    <w:rsid w:val="00144072"/>
    <w:rsid w:val="001471BE"/>
    <w:rsid w:val="00152638"/>
    <w:rsid w:val="0015338E"/>
    <w:rsid w:val="00156472"/>
    <w:rsid w:val="001577C7"/>
    <w:rsid w:val="001577E1"/>
    <w:rsid w:val="0016208A"/>
    <w:rsid w:val="001634A5"/>
    <w:rsid w:val="00167192"/>
    <w:rsid w:val="0016754C"/>
    <w:rsid w:val="00170894"/>
    <w:rsid w:val="001711DC"/>
    <w:rsid w:val="0017297D"/>
    <w:rsid w:val="00173806"/>
    <w:rsid w:val="001758A3"/>
    <w:rsid w:val="00176B82"/>
    <w:rsid w:val="00176D03"/>
    <w:rsid w:val="00180E59"/>
    <w:rsid w:val="0018152C"/>
    <w:rsid w:val="00191C09"/>
    <w:rsid w:val="0019321D"/>
    <w:rsid w:val="00195263"/>
    <w:rsid w:val="001A0677"/>
    <w:rsid w:val="001B2B37"/>
    <w:rsid w:val="001B46BD"/>
    <w:rsid w:val="001B55ED"/>
    <w:rsid w:val="001B5C2F"/>
    <w:rsid w:val="001B6056"/>
    <w:rsid w:val="001B6240"/>
    <w:rsid w:val="001B652E"/>
    <w:rsid w:val="001B67FE"/>
    <w:rsid w:val="001C2C55"/>
    <w:rsid w:val="001C2EB5"/>
    <w:rsid w:val="001C49D6"/>
    <w:rsid w:val="001C5CA0"/>
    <w:rsid w:val="001D09EB"/>
    <w:rsid w:val="001D136B"/>
    <w:rsid w:val="001D148D"/>
    <w:rsid w:val="001D17B7"/>
    <w:rsid w:val="001D1F63"/>
    <w:rsid w:val="001D2171"/>
    <w:rsid w:val="001D4A48"/>
    <w:rsid w:val="001D667A"/>
    <w:rsid w:val="001E2116"/>
    <w:rsid w:val="001E3D72"/>
    <w:rsid w:val="001E4781"/>
    <w:rsid w:val="001E4B32"/>
    <w:rsid w:val="001E5117"/>
    <w:rsid w:val="001F20F0"/>
    <w:rsid w:val="001F38A8"/>
    <w:rsid w:val="001F6B9D"/>
    <w:rsid w:val="002001AF"/>
    <w:rsid w:val="00203B11"/>
    <w:rsid w:val="002103EA"/>
    <w:rsid w:val="00212D97"/>
    <w:rsid w:val="00216BAE"/>
    <w:rsid w:val="00222FAD"/>
    <w:rsid w:val="00223C09"/>
    <w:rsid w:val="00223D52"/>
    <w:rsid w:val="00224A78"/>
    <w:rsid w:val="00230FE1"/>
    <w:rsid w:val="00231015"/>
    <w:rsid w:val="00231620"/>
    <w:rsid w:val="00234CED"/>
    <w:rsid w:val="00236390"/>
    <w:rsid w:val="002365A2"/>
    <w:rsid w:val="00242019"/>
    <w:rsid w:val="002421AD"/>
    <w:rsid w:val="002438A1"/>
    <w:rsid w:val="00245AD6"/>
    <w:rsid w:val="00252392"/>
    <w:rsid w:val="00253AD0"/>
    <w:rsid w:val="0025551E"/>
    <w:rsid w:val="00261162"/>
    <w:rsid w:val="00262206"/>
    <w:rsid w:val="0026236E"/>
    <w:rsid w:val="0027332E"/>
    <w:rsid w:val="0027539E"/>
    <w:rsid w:val="00276D05"/>
    <w:rsid w:val="00277734"/>
    <w:rsid w:val="00277DDF"/>
    <w:rsid w:val="0028041A"/>
    <w:rsid w:val="0028376D"/>
    <w:rsid w:val="00287101"/>
    <w:rsid w:val="0028741D"/>
    <w:rsid w:val="002957E5"/>
    <w:rsid w:val="00296D20"/>
    <w:rsid w:val="0029790D"/>
    <w:rsid w:val="002A09E2"/>
    <w:rsid w:val="002A1B50"/>
    <w:rsid w:val="002B1282"/>
    <w:rsid w:val="002B47F4"/>
    <w:rsid w:val="002C0C7D"/>
    <w:rsid w:val="002C15D0"/>
    <w:rsid w:val="002C4128"/>
    <w:rsid w:val="002C415C"/>
    <w:rsid w:val="002D0FA5"/>
    <w:rsid w:val="002D40B2"/>
    <w:rsid w:val="002D4BAD"/>
    <w:rsid w:val="002D5293"/>
    <w:rsid w:val="002D5E4B"/>
    <w:rsid w:val="002E12A7"/>
    <w:rsid w:val="002E1C58"/>
    <w:rsid w:val="002E4048"/>
    <w:rsid w:val="002E6918"/>
    <w:rsid w:val="002E7ED0"/>
    <w:rsid w:val="002F512A"/>
    <w:rsid w:val="002F6DF4"/>
    <w:rsid w:val="002F6F3D"/>
    <w:rsid w:val="002F7CBD"/>
    <w:rsid w:val="00301BD5"/>
    <w:rsid w:val="00311DA9"/>
    <w:rsid w:val="00314491"/>
    <w:rsid w:val="00315287"/>
    <w:rsid w:val="0031543C"/>
    <w:rsid w:val="00317F7A"/>
    <w:rsid w:val="0032103C"/>
    <w:rsid w:val="00321A0A"/>
    <w:rsid w:val="0032290C"/>
    <w:rsid w:val="00326EAF"/>
    <w:rsid w:val="00332B3D"/>
    <w:rsid w:val="00333D47"/>
    <w:rsid w:val="0033475E"/>
    <w:rsid w:val="00344E0C"/>
    <w:rsid w:val="00346B89"/>
    <w:rsid w:val="00350027"/>
    <w:rsid w:val="00351AF6"/>
    <w:rsid w:val="00353AAA"/>
    <w:rsid w:val="003603D2"/>
    <w:rsid w:val="00360DE9"/>
    <w:rsid w:val="003632D0"/>
    <w:rsid w:val="00366901"/>
    <w:rsid w:val="00366C2B"/>
    <w:rsid w:val="003672D4"/>
    <w:rsid w:val="00367329"/>
    <w:rsid w:val="003734B8"/>
    <w:rsid w:val="003762C3"/>
    <w:rsid w:val="00382EAB"/>
    <w:rsid w:val="003860DD"/>
    <w:rsid w:val="00390AF9"/>
    <w:rsid w:val="0039301B"/>
    <w:rsid w:val="003958C9"/>
    <w:rsid w:val="003A007A"/>
    <w:rsid w:val="003A2D18"/>
    <w:rsid w:val="003A3907"/>
    <w:rsid w:val="003A42FF"/>
    <w:rsid w:val="003A51C6"/>
    <w:rsid w:val="003A5D8F"/>
    <w:rsid w:val="003A6F84"/>
    <w:rsid w:val="003A718D"/>
    <w:rsid w:val="003B0989"/>
    <w:rsid w:val="003B17C9"/>
    <w:rsid w:val="003B2436"/>
    <w:rsid w:val="003C2BF8"/>
    <w:rsid w:val="003C3538"/>
    <w:rsid w:val="003C3CE1"/>
    <w:rsid w:val="003C70AB"/>
    <w:rsid w:val="003C7C85"/>
    <w:rsid w:val="003D23E2"/>
    <w:rsid w:val="003D2DCB"/>
    <w:rsid w:val="003D5175"/>
    <w:rsid w:val="003D56B4"/>
    <w:rsid w:val="003D7342"/>
    <w:rsid w:val="003E206F"/>
    <w:rsid w:val="003E61FC"/>
    <w:rsid w:val="003F6BF6"/>
    <w:rsid w:val="003F7636"/>
    <w:rsid w:val="00401345"/>
    <w:rsid w:val="0040335A"/>
    <w:rsid w:val="00403AAF"/>
    <w:rsid w:val="00404E21"/>
    <w:rsid w:val="00405E05"/>
    <w:rsid w:val="0040777C"/>
    <w:rsid w:val="00413A59"/>
    <w:rsid w:val="00414326"/>
    <w:rsid w:val="0041609F"/>
    <w:rsid w:val="00417BAE"/>
    <w:rsid w:val="00423BB8"/>
    <w:rsid w:val="00425161"/>
    <w:rsid w:val="004303E3"/>
    <w:rsid w:val="0043091A"/>
    <w:rsid w:val="00431ED5"/>
    <w:rsid w:val="004347E8"/>
    <w:rsid w:val="00435A60"/>
    <w:rsid w:val="0043738A"/>
    <w:rsid w:val="004424CC"/>
    <w:rsid w:val="0044780F"/>
    <w:rsid w:val="00447896"/>
    <w:rsid w:val="004535DE"/>
    <w:rsid w:val="00455776"/>
    <w:rsid w:val="00456315"/>
    <w:rsid w:val="0046219E"/>
    <w:rsid w:val="004622E3"/>
    <w:rsid w:val="0046463A"/>
    <w:rsid w:val="0046636A"/>
    <w:rsid w:val="00470341"/>
    <w:rsid w:val="00470E86"/>
    <w:rsid w:val="00473A48"/>
    <w:rsid w:val="00476781"/>
    <w:rsid w:val="0048582D"/>
    <w:rsid w:val="004914FD"/>
    <w:rsid w:val="00494179"/>
    <w:rsid w:val="00495944"/>
    <w:rsid w:val="004A0F5C"/>
    <w:rsid w:val="004A1ED3"/>
    <w:rsid w:val="004A3F35"/>
    <w:rsid w:val="004A4FBD"/>
    <w:rsid w:val="004A5C8A"/>
    <w:rsid w:val="004A633C"/>
    <w:rsid w:val="004A6B47"/>
    <w:rsid w:val="004A7212"/>
    <w:rsid w:val="004B0289"/>
    <w:rsid w:val="004B0A79"/>
    <w:rsid w:val="004B0B94"/>
    <w:rsid w:val="004B0C02"/>
    <w:rsid w:val="004B3BB0"/>
    <w:rsid w:val="004C0BB5"/>
    <w:rsid w:val="004C1719"/>
    <w:rsid w:val="004C5B53"/>
    <w:rsid w:val="004C69FD"/>
    <w:rsid w:val="004D5889"/>
    <w:rsid w:val="004F31A4"/>
    <w:rsid w:val="004F6065"/>
    <w:rsid w:val="00500D07"/>
    <w:rsid w:val="00502A51"/>
    <w:rsid w:val="00504519"/>
    <w:rsid w:val="00504B17"/>
    <w:rsid w:val="0051017E"/>
    <w:rsid w:val="00510818"/>
    <w:rsid w:val="0051251D"/>
    <w:rsid w:val="00513960"/>
    <w:rsid w:val="0051581C"/>
    <w:rsid w:val="0051676C"/>
    <w:rsid w:val="00517CFD"/>
    <w:rsid w:val="005238BD"/>
    <w:rsid w:val="0052761A"/>
    <w:rsid w:val="00531D19"/>
    <w:rsid w:val="005357EA"/>
    <w:rsid w:val="00536A40"/>
    <w:rsid w:val="005402AC"/>
    <w:rsid w:val="00544AD5"/>
    <w:rsid w:val="00547B35"/>
    <w:rsid w:val="005509F7"/>
    <w:rsid w:val="005526C2"/>
    <w:rsid w:val="005536F6"/>
    <w:rsid w:val="005540A9"/>
    <w:rsid w:val="00554357"/>
    <w:rsid w:val="0055446B"/>
    <w:rsid w:val="00554796"/>
    <w:rsid w:val="00554A8D"/>
    <w:rsid w:val="005550D0"/>
    <w:rsid w:val="00555A73"/>
    <w:rsid w:val="005566ED"/>
    <w:rsid w:val="00557C87"/>
    <w:rsid w:val="00557F32"/>
    <w:rsid w:val="00562F52"/>
    <w:rsid w:val="00563A96"/>
    <w:rsid w:val="00564184"/>
    <w:rsid w:val="00567928"/>
    <w:rsid w:val="00570AF2"/>
    <w:rsid w:val="005724C2"/>
    <w:rsid w:val="00574A51"/>
    <w:rsid w:val="005761E5"/>
    <w:rsid w:val="00576C56"/>
    <w:rsid w:val="00581BB2"/>
    <w:rsid w:val="00581C81"/>
    <w:rsid w:val="00584166"/>
    <w:rsid w:val="00584D35"/>
    <w:rsid w:val="00592CE4"/>
    <w:rsid w:val="00594EB5"/>
    <w:rsid w:val="005978CA"/>
    <w:rsid w:val="005A1605"/>
    <w:rsid w:val="005A2F0C"/>
    <w:rsid w:val="005A4561"/>
    <w:rsid w:val="005B051E"/>
    <w:rsid w:val="005B0F5A"/>
    <w:rsid w:val="005B2A4A"/>
    <w:rsid w:val="005B2B1C"/>
    <w:rsid w:val="005B58B1"/>
    <w:rsid w:val="005B6593"/>
    <w:rsid w:val="005C0F10"/>
    <w:rsid w:val="005C1D33"/>
    <w:rsid w:val="005C1E38"/>
    <w:rsid w:val="005C2369"/>
    <w:rsid w:val="005C2E6D"/>
    <w:rsid w:val="005C4756"/>
    <w:rsid w:val="005C4B1B"/>
    <w:rsid w:val="005C62B7"/>
    <w:rsid w:val="005D13A3"/>
    <w:rsid w:val="005D3FB6"/>
    <w:rsid w:val="005D555A"/>
    <w:rsid w:val="005D6EC2"/>
    <w:rsid w:val="005E08C6"/>
    <w:rsid w:val="005E102B"/>
    <w:rsid w:val="005E102C"/>
    <w:rsid w:val="005E1192"/>
    <w:rsid w:val="005E3C3F"/>
    <w:rsid w:val="005F2553"/>
    <w:rsid w:val="005F5BF3"/>
    <w:rsid w:val="005F635E"/>
    <w:rsid w:val="0060409A"/>
    <w:rsid w:val="0060491D"/>
    <w:rsid w:val="00605281"/>
    <w:rsid w:val="0060787A"/>
    <w:rsid w:val="00611730"/>
    <w:rsid w:val="0061369A"/>
    <w:rsid w:val="00616CFD"/>
    <w:rsid w:val="00616DE8"/>
    <w:rsid w:val="00617C9D"/>
    <w:rsid w:val="006230EC"/>
    <w:rsid w:val="00624C66"/>
    <w:rsid w:val="00624C7E"/>
    <w:rsid w:val="00625306"/>
    <w:rsid w:val="00626585"/>
    <w:rsid w:val="006304DF"/>
    <w:rsid w:val="00631071"/>
    <w:rsid w:val="00632767"/>
    <w:rsid w:val="00636F94"/>
    <w:rsid w:val="006379F6"/>
    <w:rsid w:val="00640233"/>
    <w:rsid w:val="0064041D"/>
    <w:rsid w:val="006419D5"/>
    <w:rsid w:val="0064250D"/>
    <w:rsid w:val="006432AC"/>
    <w:rsid w:val="00644DC5"/>
    <w:rsid w:val="006478C6"/>
    <w:rsid w:val="00653D3F"/>
    <w:rsid w:val="00655180"/>
    <w:rsid w:val="00660021"/>
    <w:rsid w:val="0066035E"/>
    <w:rsid w:val="006605FF"/>
    <w:rsid w:val="006617F5"/>
    <w:rsid w:val="00663356"/>
    <w:rsid w:val="00666093"/>
    <w:rsid w:val="006673E5"/>
    <w:rsid w:val="006701B3"/>
    <w:rsid w:val="00674595"/>
    <w:rsid w:val="00675761"/>
    <w:rsid w:val="00675F7B"/>
    <w:rsid w:val="0067615C"/>
    <w:rsid w:val="00677FB1"/>
    <w:rsid w:val="006817DA"/>
    <w:rsid w:val="0068325C"/>
    <w:rsid w:val="006835B3"/>
    <w:rsid w:val="00684ED8"/>
    <w:rsid w:val="00685324"/>
    <w:rsid w:val="00687EC5"/>
    <w:rsid w:val="006904B0"/>
    <w:rsid w:val="00690599"/>
    <w:rsid w:val="006913C3"/>
    <w:rsid w:val="00691EC8"/>
    <w:rsid w:val="006926E6"/>
    <w:rsid w:val="00694BDE"/>
    <w:rsid w:val="00696EA9"/>
    <w:rsid w:val="006A28BA"/>
    <w:rsid w:val="006A364F"/>
    <w:rsid w:val="006A3AE6"/>
    <w:rsid w:val="006A5473"/>
    <w:rsid w:val="006A623A"/>
    <w:rsid w:val="006A68A1"/>
    <w:rsid w:val="006A78E2"/>
    <w:rsid w:val="006B2769"/>
    <w:rsid w:val="006B2A26"/>
    <w:rsid w:val="006B304B"/>
    <w:rsid w:val="006B7C3C"/>
    <w:rsid w:val="006C0910"/>
    <w:rsid w:val="006C26D5"/>
    <w:rsid w:val="006C2BB8"/>
    <w:rsid w:val="006C2CEB"/>
    <w:rsid w:val="006C358D"/>
    <w:rsid w:val="006C3E1E"/>
    <w:rsid w:val="006C4417"/>
    <w:rsid w:val="006C4C38"/>
    <w:rsid w:val="006D0948"/>
    <w:rsid w:val="006D20A1"/>
    <w:rsid w:val="006D2774"/>
    <w:rsid w:val="006D2C74"/>
    <w:rsid w:val="006D4570"/>
    <w:rsid w:val="006D5F20"/>
    <w:rsid w:val="006D6AE6"/>
    <w:rsid w:val="006E0F12"/>
    <w:rsid w:val="006E30D0"/>
    <w:rsid w:val="006E31FF"/>
    <w:rsid w:val="006E3C56"/>
    <w:rsid w:val="006E4036"/>
    <w:rsid w:val="006E4C23"/>
    <w:rsid w:val="006E7FB4"/>
    <w:rsid w:val="006F2FD6"/>
    <w:rsid w:val="006F3460"/>
    <w:rsid w:val="006F5CF3"/>
    <w:rsid w:val="00704061"/>
    <w:rsid w:val="00712081"/>
    <w:rsid w:val="00716D89"/>
    <w:rsid w:val="00720750"/>
    <w:rsid w:val="00720E26"/>
    <w:rsid w:val="0072291D"/>
    <w:rsid w:val="0072536C"/>
    <w:rsid w:val="00726DE8"/>
    <w:rsid w:val="0072784E"/>
    <w:rsid w:val="00730C17"/>
    <w:rsid w:val="00731BA0"/>
    <w:rsid w:val="00732587"/>
    <w:rsid w:val="0073279B"/>
    <w:rsid w:val="00733487"/>
    <w:rsid w:val="00735CA4"/>
    <w:rsid w:val="00737CBD"/>
    <w:rsid w:val="00740061"/>
    <w:rsid w:val="00742CB2"/>
    <w:rsid w:val="007479B0"/>
    <w:rsid w:val="00750120"/>
    <w:rsid w:val="00750814"/>
    <w:rsid w:val="0075421E"/>
    <w:rsid w:val="00755284"/>
    <w:rsid w:val="00755ACB"/>
    <w:rsid w:val="00760840"/>
    <w:rsid w:val="00761D66"/>
    <w:rsid w:val="00767AD6"/>
    <w:rsid w:val="00770758"/>
    <w:rsid w:val="00770A99"/>
    <w:rsid w:val="00770F8F"/>
    <w:rsid w:val="00770F90"/>
    <w:rsid w:val="00775BBF"/>
    <w:rsid w:val="00775D1D"/>
    <w:rsid w:val="00776539"/>
    <w:rsid w:val="00777A08"/>
    <w:rsid w:val="00777E53"/>
    <w:rsid w:val="00780995"/>
    <w:rsid w:val="007832F1"/>
    <w:rsid w:val="007841C7"/>
    <w:rsid w:val="007858DB"/>
    <w:rsid w:val="00790A62"/>
    <w:rsid w:val="00791BC4"/>
    <w:rsid w:val="00793B05"/>
    <w:rsid w:val="007976A3"/>
    <w:rsid w:val="007A1FF4"/>
    <w:rsid w:val="007A29C3"/>
    <w:rsid w:val="007A337B"/>
    <w:rsid w:val="007A5FF8"/>
    <w:rsid w:val="007A6CE2"/>
    <w:rsid w:val="007B0DA7"/>
    <w:rsid w:val="007B37A9"/>
    <w:rsid w:val="007B50D2"/>
    <w:rsid w:val="007B5B6C"/>
    <w:rsid w:val="007B5BE4"/>
    <w:rsid w:val="007C0BC4"/>
    <w:rsid w:val="007C1F8C"/>
    <w:rsid w:val="007C42B6"/>
    <w:rsid w:val="007C7C49"/>
    <w:rsid w:val="007D3F20"/>
    <w:rsid w:val="007D4B3E"/>
    <w:rsid w:val="007D69E9"/>
    <w:rsid w:val="007D7161"/>
    <w:rsid w:val="007E5709"/>
    <w:rsid w:val="007E6108"/>
    <w:rsid w:val="007E6B29"/>
    <w:rsid w:val="007E718C"/>
    <w:rsid w:val="007F07EF"/>
    <w:rsid w:val="007F17CC"/>
    <w:rsid w:val="007F1910"/>
    <w:rsid w:val="007F3CD7"/>
    <w:rsid w:val="007F723E"/>
    <w:rsid w:val="008008C6"/>
    <w:rsid w:val="00801BE5"/>
    <w:rsid w:val="00801E46"/>
    <w:rsid w:val="00802B02"/>
    <w:rsid w:val="00802B9C"/>
    <w:rsid w:val="008045ED"/>
    <w:rsid w:val="008061B8"/>
    <w:rsid w:val="00812BFD"/>
    <w:rsid w:val="0081310C"/>
    <w:rsid w:val="00813781"/>
    <w:rsid w:val="008147E7"/>
    <w:rsid w:val="008174DD"/>
    <w:rsid w:val="00820F75"/>
    <w:rsid w:val="00825F6C"/>
    <w:rsid w:val="00832623"/>
    <w:rsid w:val="00832D61"/>
    <w:rsid w:val="008338E1"/>
    <w:rsid w:val="008356CD"/>
    <w:rsid w:val="00836FC0"/>
    <w:rsid w:val="008424B8"/>
    <w:rsid w:val="00845040"/>
    <w:rsid w:val="00845C77"/>
    <w:rsid w:val="00850D9B"/>
    <w:rsid w:val="00852093"/>
    <w:rsid w:val="0085613B"/>
    <w:rsid w:val="00861BBF"/>
    <w:rsid w:val="008648E9"/>
    <w:rsid w:val="00864A5B"/>
    <w:rsid w:val="00864F2D"/>
    <w:rsid w:val="0086504F"/>
    <w:rsid w:val="00867654"/>
    <w:rsid w:val="00867A62"/>
    <w:rsid w:val="0087679D"/>
    <w:rsid w:val="00877564"/>
    <w:rsid w:val="00883D3D"/>
    <w:rsid w:val="00891B9D"/>
    <w:rsid w:val="00892EB2"/>
    <w:rsid w:val="008949E4"/>
    <w:rsid w:val="00894B42"/>
    <w:rsid w:val="008A374B"/>
    <w:rsid w:val="008A56F0"/>
    <w:rsid w:val="008A65C8"/>
    <w:rsid w:val="008A6B64"/>
    <w:rsid w:val="008B138D"/>
    <w:rsid w:val="008B495A"/>
    <w:rsid w:val="008B570C"/>
    <w:rsid w:val="008C1976"/>
    <w:rsid w:val="008C2419"/>
    <w:rsid w:val="008C32E9"/>
    <w:rsid w:val="008C5F67"/>
    <w:rsid w:val="008D22F1"/>
    <w:rsid w:val="008D6E5E"/>
    <w:rsid w:val="008D6FEA"/>
    <w:rsid w:val="008E085D"/>
    <w:rsid w:val="008E52E2"/>
    <w:rsid w:val="008E5335"/>
    <w:rsid w:val="008E63D0"/>
    <w:rsid w:val="008F43D7"/>
    <w:rsid w:val="008F478B"/>
    <w:rsid w:val="008F4984"/>
    <w:rsid w:val="008F6759"/>
    <w:rsid w:val="009013A8"/>
    <w:rsid w:val="00903210"/>
    <w:rsid w:val="009042F5"/>
    <w:rsid w:val="00904E4D"/>
    <w:rsid w:val="00906BC5"/>
    <w:rsid w:val="0090745C"/>
    <w:rsid w:val="00907AB7"/>
    <w:rsid w:val="00910E2A"/>
    <w:rsid w:val="009158DB"/>
    <w:rsid w:val="0091722D"/>
    <w:rsid w:val="0091730D"/>
    <w:rsid w:val="0092409C"/>
    <w:rsid w:val="00924CBB"/>
    <w:rsid w:val="00925F8F"/>
    <w:rsid w:val="00935066"/>
    <w:rsid w:val="00935F1A"/>
    <w:rsid w:val="00940A5F"/>
    <w:rsid w:val="00941694"/>
    <w:rsid w:val="00943809"/>
    <w:rsid w:val="00945160"/>
    <w:rsid w:val="009500D3"/>
    <w:rsid w:val="00951D1C"/>
    <w:rsid w:val="00952775"/>
    <w:rsid w:val="009544BE"/>
    <w:rsid w:val="00960EBC"/>
    <w:rsid w:val="00962231"/>
    <w:rsid w:val="00962360"/>
    <w:rsid w:val="00963416"/>
    <w:rsid w:val="00964D73"/>
    <w:rsid w:val="009716C6"/>
    <w:rsid w:val="00974564"/>
    <w:rsid w:val="0098061C"/>
    <w:rsid w:val="00980B35"/>
    <w:rsid w:val="009842A4"/>
    <w:rsid w:val="00984E1E"/>
    <w:rsid w:val="0098646C"/>
    <w:rsid w:val="0099065D"/>
    <w:rsid w:val="00990B09"/>
    <w:rsid w:val="00992CED"/>
    <w:rsid w:val="00995CE4"/>
    <w:rsid w:val="00995D96"/>
    <w:rsid w:val="00996DC6"/>
    <w:rsid w:val="00996E41"/>
    <w:rsid w:val="009A0327"/>
    <w:rsid w:val="009A0A85"/>
    <w:rsid w:val="009A1A25"/>
    <w:rsid w:val="009A4903"/>
    <w:rsid w:val="009A6693"/>
    <w:rsid w:val="009B145C"/>
    <w:rsid w:val="009B23E4"/>
    <w:rsid w:val="009B2936"/>
    <w:rsid w:val="009B3985"/>
    <w:rsid w:val="009B4870"/>
    <w:rsid w:val="009B73B2"/>
    <w:rsid w:val="009C0EBB"/>
    <w:rsid w:val="009C6672"/>
    <w:rsid w:val="009D0ADE"/>
    <w:rsid w:val="009D21A7"/>
    <w:rsid w:val="009D22A2"/>
    <w:rsid w:val="009D2923"/>
    <w:rsid w:val="009D3687"/>
    <w:rsid w:val="009D5855"/>
    <w:rsid w:val="009D5F03"/>
    <w:rsid w:val="009E35B7"/>
    <w:rsid w:val="009E6098"/>
    <w:rsid w:val="009E75B5"/>
    <w:rsid w:val="009F298E"/>
    <w:rsid w:val="009F3A23"/>
    <w:rsid w:val="009F4E57"/>
    <w:rsid w:val="009F72DF"/>
    <w:rsid w:val="00A000CE"/>
    <w:rsid w:val="00A034C7"/>
    <w:rsid w:val="00A0665F"/>
    <w:rsid w:val="00A11187"/>
    <w:rsid w:val="00A116A8"/>
    <w:rsid w:val="00A13947"/>
    <w:rsid w:val="00A21372"/>
    <w:rsid w:val="00A278CF"/>
    <w:rsid w:val="00A3415D"/>
    <w:rsid w:val="00A34E61"/>
    <w:rsid w:val="00A36D1E"/>
    <w:rsid w:val="00A40AFE"/>
    <w:rsid w:val="00A43D6C"/>
    <w:rsid w:val="00A44AD8"/>
    <w:rsid w:val="00A45A03"/>
    <w:rsid w:val="00A46297"/>
    <w:rsid w:val="00A5179F"/>
    <w:rsid w:val="00A52047"/>
    <w:rsid w:val="00A52C69"/>
    <w:rsid w:val="00A53178"/>
    <w:rsid w:val="00A5674C"/>
    <w:rsid w:val="00A56D30"/>
    <w:rsid w:val="00A56F81"/>
    <w:rsid w:val="00A64686"/>
    <w:rsid w:val="00A6658C"/>
    <w:rsid w:val="00A71030"/>
    <w:rsid w:val="00A712EA"/>
    <w:rsid w:val="00A71C92"/>
    <w:rsid w:val="00A74F1D"/>
    <w:rsid w:val="00A75BD1"/>
    <w:rsid w:val="00A81B6E"/>
    <w:rsid w:val="00A86E84"/>
    <w:rsid w:val="00A905E0"/>
    <w:rsid w:val="00A9310C"/>
    <w:rsid w:val="00A95F13"/>
    <w:rsid w:val="00AA1349"/>
    <w:rsid w:val="00AA29A3"/>
    <w:rsid w:val="00AA4BA7"/>
    <w:rsid w:val="00AA557E"/>
    <w:rsid w:val="00AA59C4"/>
    <w:rsid w:val="00AA7BB7"/>
    <w:rsid w:val="00AA7CA6"/>
    <w:rsid w:val="00AB4C65"/>
    <w:rsid w:val="00AB5FEA"/>
    <w:rsid w:val="00AC009C"/>
    <w:rsid w:val="00AC3FC7"/>
    <w:rsid w:val="00AC63C3"/>
    <w:rsid w:val="00AD10EE"/>
    <w:rsid w:val="00AD4254"/>
    <w:rsid w:val="00AD4D37"/>
    <w:rsid w:val="00AD5D2B"/>
    <w:rsid w:val="00AE1FE2"/>
    <w:rsid w:val="00AE7A8E"/>
    <w:rsid w:val="00AF050B"/>
    <w:rsid w:val="00AF6458"/>
    <w:rsid w:val="00AF7CD7"/>
    <w:rsid w:val="00B044BA"/>
    <w:rsid w:val="00B05AC8"/>
    <w:rsid w:val="00B05E1C"/>
    <w:rsid w:val="00B071A3"/>
    <w:rsid w:val="00B11A2A"/>
    <w:rsid w:val="00B1204B"/>
    <w:rsid w:val="00B142A3"/>
    <w:rsid w:val="00B2526F"/>
    <w:rsid w:val="00B30056"/>
    <w:rsid w:val="00B3197C"/>
    <w:rsid w:val="00B325D3"/>
    <w:rsid w:val="00B32802"/>
    <w:rsid w:val="00B350A4"/>
    <w:rsid w:val="00B35E02"/>
    <w:rsid w:val="00B36F99"/>
    <w:rsid w:val="00B379D2"/>
    <w:rsid w:val="00B40F6F"/>
    <w:rsid w:val="00B45FC3"/>
    <w:rsid w:val="00B474C4"/>
    <w:rsid w:val="00B506E3"/>
    <w:rsid w:val="00B53B8E"/>
    <w:rsid w:val="00B53DFD"/>
    <w:rsid w:val="00B54527"/>
    <w:rsid w:val="00B556A2"/>
    <w:rsid w:val="00B56FDE"/>
    <w:rsid w:val="00B60151"/>
    <w:rsid w:val="00B6418C"/>
    <w:rsid w:val="00B66FA2"/>
    <w:rsid w:val="00B703AB"/>
    <w:rsid w:val="00B71FBC"/>
    <w:rsid w:val="00B72F2C"/>
    <w:rsid w:val="00B746DC"/>
    <w:rsid w:val="00B7683E"/>
    <w:rsid w:val="00B83D72"/>
    <w:rsid w:val="00B85F6D"/>
    <w:rsid w:val="00B86B44"/>
    <w:rsid w:val="00B877E4"/>
    <w:rsid w:val="00B87A9A"/>
    <w:rsid w:val="00B9500D"/>
    <w:rsid w:val="00BA0F74"/>
    <w:rsid w:val="00BA1485"/>
    <w:rsid w:val="00BA1851"/>
    <w:rsid w:val="00BA4C4A"/>
    <w:rsid w:val="00BB1FD2"/>
    <w:rsid w:val="00BB79D6"/>
    <w:rsid w:val="00BC1279"/>
    <w:rsid w:val="00BC4353"/>
    <w:rsid w:val="00BC62A0"/>
    <w:rsid w:val="00BC68C8"/>
    <w:rsid w:val="00BD0FC7"/>
    <w:rsid w:val="00BD1A5E"/>
    <w:rsid w:val="00BD31F1"/>
    <w:rsid w:val="00BD3213"/>
    <w:rsid w:val="00BD6C99"/>
    <w:rsid w:val="00BE0A88"/>
    <w:rsid w:val="00BE2684"/>
    <w:rsid w:val="00BE701C"/>
    <w:rsid w:val="00BE71D8"/>
    <w:rsid w:val="00BF0AC7"/>
    <w:rsid w:val="00BF3C5D"/>
    <w:rsid w:val="00BF6117"/>
    <w:rsid w:val="00BF7E9D"/>
    <w:rsid w:val="00C01952"/>
    <w:rsid w:val="00C01ABA"/>
    <w:rsid w:val="00C05489"/>
    <w:rsid w:val="00C067AB"/>
    <w:rsid w:val="00C07513"/>
    <w:rsid w:val="00C14176"/>
    <w:rsid w:val="00C17F0E"/>
    <w:rsid w:val="00C219E4"/>
    <w:rsid w:val="00C265BD"/>
    <w:rsid w:val="00C31C23"/>
    <w:rsid w:val="00C34743"/>
    <w:rsid w:val="00C36792"/>
    <w:rsid w:val="00C403EF"/>
    <w:rsid w:val="00C4533F"/>
    <w:rsid w:val="00C51016"/>
    <w:rsid w:val="00C517AA"/>
    <w:rsid w:val="00C538E8"/>
    <w:rsid w:val="00C53EE9"/>
    <w:rsid w:val="00C57BD6"/>
    <w:rsid w:val="00C61AF8"/>
    <w:rsid w:val="00C66B0F"/>
    <w:rsid w:val="00C707CA"/>
    <w:rsid w:val="00C73C65"/>
    <w:rsid w:val="00C7490E"/>
    <w:rsid w:val="00C74B2E"/>
    <w:rsid w:val="00C75BBD"/>
    <w:rsid w:val="00C8542A"/>
    <w:rsid w:val="00C861A7"/>
    <w:rsid w:val="00C91197"/>
    <w:rsid w:val="00C93A68"/>
    <w:rsid w:val="00C93B4E"/>
    <w:rsid w:val="00C95861"/>
    <w:rsid w:val="00CA0470"/>
    <w:rsid w:val="00CA2B38"/>
    <w:rsid w:val="00CA3220"/>
    <w:rsid w:val="00CA3DEA"/>
    <w:rsid w:val="00CA5B9D"/>
    <w:rsid w:val="00CA6397"/>
    <w:rsid w:val="00CB2F3D"/>
    <w:rsid w:val="00CB6C8D"/>
    <w:rsid w:val="00CB7D1C"/>
    <w:rsid w:val="00CC5C61"/>
    <w:rsid w:val="00CD0DCF"/>
    <w:rsid w:val="00CD344A"/>
    <w:rsid w:val="00CD57D1"/>
    <w:rsid w:val="00CD7385"/>
    <w:rsid w:val="00CE19E8"/>
    <w:rsid w:val="00CE37C1"/>
    <w:rsid w:val="00CE639A"/>
    <w:rsid w:val="00CF3CC9"/>
    <w:rsid w:val="00CF3CD6"/>
    <w:rsid w:val="00CF42CE"/>
    <w:rsid w:val="00CF49F6"/>
    <w:rsid w:val="00D03A63"/>
    <w:rsid w:val="00D054F3"/>
    <w:rsid w:val="00D1155E"/>
    <w:rsid w:val="00D14A03"/>
    <w:rsid w:val="00D2171B"/>
    <w:rsid w:val="00D22D8B"/>
    <w:rsid w:val="00D238A2"/>
    <w:rsid w:val="00D25AE9"/>
    <w:rsid w:val="00D27264"/>
    <w:rsid w:val="00D27827"/>
    <w:rsid w:val="00D311D7"/>
    <w:rsid w:val="00D34686"/>
    <w:rsid w:val="00D37544"/>
    <w:rsid w:val="00D401D4"/>
    <w:rsid w:val="00D4545B"/>
    <w:rsid w:val="00D53A7F"/>
    <w:rsid w:val="00D54430"/>
    <w:rsid w:val="00D56808"/>
    <w:rsid w:val="00D57016"/>
    <w:rsid w:val="00D62F33"/>
    <w:rsid w:val="00D64209"/>
    <w:rsid w:val="00D6624F"/>
    <w:rsid w:val="00D6630E"/>
    <w:rsid w:val="00D70089"/>
    <w:rsid w:val="00D704D7"/>
    <w:rsid w:val="00D7077B"/>
    <w:rsid w:val="00D72C4C"/>
    <w:rsid w:val="00D7364E"/>
    <w:rsid w:val="00D75CB8"/>
    <w:rsid w:val="00D76846"/>
    <w:rsid w:val="00D76BAE"/>
    <w:rsid w:val="00D860FE"/>
    <w:rsid w:val="00D9328B"/>
    <w:rsid w:val="00DA24BB"/>
    <w:rsid w:val="00DA38D9"/>
    <w:rsid w:val="00DA5FD1"/>
    <w:rsid w:val="00DA7204"/>
    <w:rsid w:val="00DB0F31"/>
    <w:rsid w:val="00DB1B0B"/>
    <w:rsid w:val="00DB6E9F"/>
    <w:rsid w:val="00DC19C7"/>
    <w:rsid w:val="00DC1BF0"/>
    <w:rsid w:val="00DC2F7B"/>
    <w:rsid w:val="00DC37A9"/>
    <w:rsid w:val="00DD0835"/>
    <w:rsid w:val="00DD32AC"/>
    <w:rsid w:val="00DD5190"/>
    <w:rsid w:val="00DD540E"/>
    <w:rsid w:val="00DE0B90"/>
    <w:rsid w:val="00DE0C2B"/>
    <w:rsid w:val="00DE6288"/>
    <w:rsid w:val="00DE73B7"/>
    <w:rsid w:val="00DF13D0"/>
    <w:rsid w:val="00DF2522"/>
    <w:rsid w:val="00DF25C9"/>
    <w:rsid w:val="00DF432A"/>
    <w:rsid w:val="00E0028C"/>
    <w:rsid w:val="00E01136"/>
    <w:rsid w:val="00E01454"/>
    <w:rsid w:val="00E024F1"/>
    <w:rsid w:val="00E04096"/>
    <w:rsid w:val="00E0506B"/>
    <w:rsid w:val="00E1349F"/>
    <w:rsid w:val="00E13D51"/>
    <w:rsid w:val="00E1402D"/>
    <w:rsid w:val="00E14A71"/>
    <w:rsid w:val="00E17BC4"/>
    <w:rsid w:val="00E23FA2"/>
    <w:rsid w:val="00E252AB"/>
    <w:rsid w:val="00E31013"/>
    <w:rsid w:val="00E31C8D"/>
    <w:rsid w:val="00E3422A"/>
    <w:rsid w:val="00E356BA"/>
    <w:rsid w:val="00E4036E"/>
    <w:rsid w:val="00E43865"/>
    <w:rsid w:val="00E45611"/>
    <w:rsid w:val="00E46286"/>
    <w:rsid w:val="00E60390"/>
    <w:rsid w:val="00E609CE"/>
    <w:rsid w:val="00E622B6"/>
    <w:rsid w:val="00E62785"/>
    <w:rsid w:val="00E67094"/>
    <w:rsid w:val="00E67760"/>
    <w:rsid w:val="00E72848"/>
    <w:rsid w:val="00E73D92"/>
    <w:rsid w:val="00E73E8F"/>
    <w:rsid w:val="00E81991"/>
    <w:rsid w:val="00E8498D"/>
    <w:rsid w:val="00E874EF"/>
    <w:rsid w:val="00E910B3"/>
    <w:rsid w:val="00E91E38"/>
    <w:rsid w:val="00E955E4"/>
    <w:rsid w:val="00EA1655"/>
    <w:rsid w:val="00EA75C3"/>
    <w:rsid w:val="00EA7B46"/>
    <w:rsid w:val="00EC0AB8"/>
    <w:rsid w:val="00EC1D12"/>
    <w:rsid w:val="00EC46EA"/>
    <w:rsid w:val="00EC58BA"/>
    <w:rsid w:val="00EC7A1E"/>
    <w:rsid w:val="00ED2C3D"/>
    <w:rsid w:val="00EE7D44"/>
    <w:rsid w:val="00EF1B04"/>
    <w:rsid w:val="00EF2674"/>
    <w:rsid w:val="00EF2EE6"/>
    <w:rsid w:val="00EF7236"/>
    <w:rsid w:val="00F03E09"/>
    <w:rsid w:val="00F054C7"/>
    <w:rsid w:val="00F07038"/>
    <w:rsid w:val="00F11B37"/>
    <w:rsid w:val="00F12E08"/>
    <w:rsid w:val="00F13E7F"/>
    <w:rsid w:val="00F14CEF"/>
    <w:rsid w:val="00F17427"/>
    <w:rsid w:val="00F21C5E"/>
    <w:rsid w:val="00F23DE5"/>
    <w:rsid w:val="00F26E2C"/>
    <w:rsid w:val="00F30294"/>
    <w:rsid w:val="00F305C8"/>
    <w:rsid w:val="00F31EA2"/>
    <w:rsid w:val="00F37646"/>
    <w:rsid w:val="00F415D8"/>
    <w:rsid w:val="00F435D6"/>
    <w:rsid w:val="00F44C13"/>
    <w:rsid w:val="00F45ABF"/>
    <w:rsid w:val="00F4638C"/>
    <w:rsid w:val="00F527BD"/>
    <w:rsid w:val="00F55B1B"/>
    <w:rsid w:val="00F6051E"/>
    <w:rsid w:val="00F60F82"/>
    <w:rsid w:val="00F6184C"/>
    <w:rsid w:val="00F63424"/>
    <w:rsid w:val="00F65375"/>
    <w:rsid w:val="00F65911"/>
    <w:rsid w:val="00F67843"/>
    <w:rsid w:val="00F70E08"/>
    <w:rsid w:val="00F74185"/>
    <w:rsid w:val="00F80EA2"/>
    <w:rsid w:val="00F826B1"/>
    <w:rsid w:val="00F82839"/>
    <w:rsid w:val="00F85004"/>
    <w:rsid w:val="00F87D0A"/>
    <w:rsid w:val="00F91D02"/>
    <w:rsid w:val="00F9265B"/>
    <w:rsid w:val="00F92E6D"/>
    <w:rsid w:val="00FA0DE0"/>
    <w:rsid w:val="00FA1D6E"/>
    <w:rsid w:val="00FA28F2"/>
    <w:rsid w:val="00FB1926"/>
    <w:rsid w:val="00FB2F27"/>
    <w:rsid w:val="00FB3E72"/>
    <w:rsid w:val="00FB5B22"/>
    <w:rsid w:val="00FB7D94"/>
    <w:rsid w:val="00FC3709"/>
    <w:rsid w:val="00FC42BA"/>
    <w:rsid w:val="00FC6A57"/>
    <w:rsid w:val="00FD1A0C"/>
    <w:rsid w:val="00FD20C5"/>
    <w:rsid w:val="00FD2899"/>
    <w:rsid w:val="00FE01FD"/>
    <w:rsid w:val="00FE10B6"/>
    <w:rsid w:val="00FE2968"/>
    <w:rsid w:val="00FE5525"/>
    <w:rsid w:val="00FF562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D31F1"/>
    <w:pPr>
      <w:spacing w:after="120" w:line="23" w:lineRule="atLeast"/>
      <w:jc w:val="both"/>
    </w:pPr>
    <w:rPr>
      <w:rFonts w:ascii="Times New Roman" w:hAnsi="Times New Roman"/>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137AAD"/>
    <w:pPr>
      <w:suppressAutoHyphens/>
      <w:autoSpaceDE w:val="0"/>
      <w:spacing w:after="0" w:line="240" w:lineRule="auto"/>
      <w:ind w:left="720"/>
      <w:contextualSpacing/>
      <w:jc w:val="left"/>
    </w:pPr>
    <w:rPr>
      <w:rFonts w:eastAsia="Times New Roman"/>
      <w:sz w:val="24"/>
      <w:szCs w:val="24"/>
      <w:lang w:eastAsia="zh-CN"/>
    </w:rPr>
  </w:style>
  <w:style w:type="paragraph" w:customStyle="1" w:styleId="Datedadoption">
    <w:name w:val="Date d'adoption"/>
    <w:basedOn w:val="Normln"/>
    <w:next w:val="Normln"/>
    <w:rsid w:val="002E12A7"/>
    <w:pPr>
      <w:widowControl w:val="0"/>
      <w:spacing w:before="360" w:after="0" w:line="240" w:lineRule="auto"/>
      <w:jc w:val="center"/>
    </w:pPr>
    <w:rPr>
      <w:rFonts w:eastAsia="Times New Roman"/>
      <w:b/>
      <w:sz w:val="24"/>
      <w:szCs w:val="20"/>
      <w:lang w:eastAsia="cs-CZ"/>
    </w:rPr>
  </w:style>
  <w:style w:type="paragraph" w:customStyle="1" w:styleId="CM4">
    <w:name w:val="CM4"/>
    <w:basedOn w:val="Normln"/>
    <w:next w:val="Normln"/>
    <w:rsid w:val="007D3F20"/>
    <w:pPr>
      <w:autoSpaceDE w:val="0"/>
      <w:autoSpaceDN w:val="0"/>
      <w:adjustRightInd w:val="0"/>
      <w:spacing w:after="0" w:line="240" w:lineRule="auto"/>
      <w:jc w:val="left"/>
    </w:pPr>
    <w:rPr>
      <w:rFonts w:ascii="EUAlbertina" w:eastAsia="Times New Roman" w:hAnsi="EUAlbertina"/>
      <w:sz w:val="24"/>
      <w:szCs w:val="24"/>
      <w:lang w:eastAsia="cs-CZ"/>
    </w:rPr>
  </w:style>
  <w:style w:type="paragraph" w:customStyle="1" w:styleId="Default">
    <w:name w:val="Default"/>
    <w:rsid w:val="00A11187"/>
    <w:pPr>
      <w:autoSpaceDE w:val="0"/>
      <w:autoSpaceDN w:val="0"/>
      <w:adjustRightInd w:val="0"/>
    </w:pPr>
    <w:rPr>
      <w:rFonts w:ascii="Times New Roman" w:hAnsi="Times New Roman"/>
      <w:color w:val="000000"/>
      <w:sz w:val="24"/>
      <w:szCs w:val="24"/>
    </w:rPr>
  </w:style>
  <w:style w:type="paragraph" w:customStyle="1" w:styleId="normal1">
    <w:name w:val="normal1"/>
    <w:basedOn w:val="Normln"/>
    <w:rsid w:val="0019321D"/>
    <w:pPr>
      <w:spacing w:before="120" w:after="0" w:line="312" w:lineRule="atLeast"/>
    </w:pPr>
    <w:rPr>
      <w:rFonts w:eastAsia="Times New Roman"/>
      <w:sz w:val="24"/>
      <w:szCs w:val="24"/>
      <w:lang w:eastAsia="cs-CZ"/>
    </w:rPr>
  </w:style>
  <w:style w:type="paragraph" w:styleId="Textbubliny">
    <w:name w:val="Balloon Text"/>
    <w:basedOn w:val="Normln"/>
    <w:link w:val="TextbublinyChar"/>
    <w:uiPriority w:val="99"/>
    <w:semiHidden/>
    <w:unhideWhenUsed/>
    <w:rsid w:val="000E38B7"/>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E38B7"/>
    <w:rPr>
      <w:rFonts w:ascii="Tahoma" w:hAnsi="Tahoma" w:cs="Tahoma"/>
      <w:sz w:val="16"/>
      <w:szCs w:val="16"/>
      <w:lang w:eastAsia="en-US"/>
    </w:rPr>
  </w:style>
  <w:style w:type="paragraph" w:styleId="Zhlav">
    <w:name w:val="header"/>
    <w:basedOn w:val="Normln"/>
    <w:link w:val="ZhlavChar"/>
    <w:uiPriority w:val="99"/>
    <w:unhideWhenUsed/>
    <w:rsid w:val="00904E4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04E4D"/>
    <w:rPr>
      <w:rFonts w:ascii="Times New Roman" w:hAnsi="Times New Roman"/>
      <w:sz w:val="22"/>
      <w:szCs w:val="22"/>
      <w:lang w:eastAsia="en-US"/>
    </w:rPr>
  </w:style>
  <w:style w:type="paragraph" w:styleId="Zpat">
    <w:name w:val="footer"/>
    <w:basedOn w:val="Normln"/>
    <w:link w:val="ZpatChar"/>
    <w:uiPriority w:val="99"/>
    <w:unhideWhenUsed/>
    <w:rsid w:val="00904E4D"/>
    <w:pPr>
      <w:tabs>
        <w:tab w:val="center" w:pos="4536"/>
        <w:tab w:val="right" w:pos="9072"/>
      </w:tabs>
      <w:spacing w:after="0" w:line="240" w:lineRule="auto"/>
    </w:pPr>
  </w:style>
  <w:style w:type="character" w:customStyle="1" w:styleId="ZpatChar">
    <w:name w:val="Zápatí Char"/>
    <w:basedOn w:val="Standardnpsmoodstavce"/>
    <w:link w:val="Zpat"/>
    <w:uiPriority w:val="99"/>
    <w:rsid w:val="00904E4D"/>
    <w:rPr>
      <w:rFonts w:ascii="Times New Roman" w:hAnsi="Times New Roman"/>
      <w:sz w:val="22"/>
      <w:szCs w:val="22"/>
      <w:lang w:eastAsia="en-US"/>
    </w:rPr>
  </w:style>
  <w:style w:type="paragraph" w:styleId="Textpoznpodarou">
    <w:name w:val="footnote text"/>
    <w:basedOn w:val="Normln"/>
    <w:link w:val="TextpoznpodarouChar"/>
    <w:uiPriority w:val="99"/>
    <w:unhideWhenUsed/>
    <w:rsid w:val="00B11A2A"/>
    <w:pPr>
      <w:spacing w:after="200" w:line="276" w:lineRule="auto"/>
      <w:jc w:val="left"/>
    </w:pPr>
    <w:rPr>
      <w:rFonts w:ascii="Calibri" w:hAnsi="Calibri"/>
      <w:sz w:val="20"/>
      <w:szCs w:val="20"/>
    </w:rPr>
  </w:style>
  <w:style w:type="character" w:customStyle="1" w:styleId="TextpoznpodarouChar">
    <w:name w:val="Text pozn. pod čarou Char"/>
    <w:basedOn w:val="Standardnpsmoodstavce"/>
    <w:link w:val="Textpoznpodarou"/>
    <w:uiPriority w:val="99"/>
    <w:rsid w:val="00B11A2A"/>
    <w:rPr>
      <w:lang w:eastAsia="en-US"/>
    </w:rPr>
  </w:style>
  <w:style w:type="character" w:styleId="Odkaznakoment">
    <w:name w:val="annotation reference"/>
    <w:uiPriority w:val="99"/>
    <w:semiHidden/>
    <w:unhideWhenUsed/>
    <w:rsid w:val="001B55ED"/>
    <w:rPr>
      <w:sz w:val="16"/>
      <w:szCs w:val="16"/>
    </w:rPr>
  </w:style>
  <w:style w:type="paragraph" w:styleId="Textkomente">
    <w:name w:val="annotation text"/>
    <w:basedOn w:val="Normln"/>
    <w:link w:val="TextkomenteChar"/>
    <w:uiPriority w:val="99"/>
    <w:unhideWhenUsed/>
    <w:rsid w:val="001B55ED"/>
    <w:pPr>
      <w:spacing w:after="200" w:line="276" w:lineRule="auto"/>
      <w:jc w:val="left"/>
    </w:pPr>
    <w:rPr>
      <w:rFonts w:ascii="Calibri" w:hAnsi="Calibri"/>
      <w:sz w:val="20"/>
      <w:szCs w:val="20"/>
      <w:lang w:val="x-none"/>
    </w:rPr>
  </w:style>
  <w:style w:type="character" w:customStyle="1" w:styleId="TextkomenteChar">
    <w:name w:val="Text komentáře Char"/>
    <w:basedOn w:val="Standardnpsmoodstavce"/>
    <w:link w:val="Textkomente"/>
    <w:uiPriority w:val="99"/>
    <w:rsid w:val="001B55ED"/>
    <w:rPr>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4861804">
      <w:bodyDiv w:val="1"/>
      <w:marLeft w:val="0"/>
      <w:marRight w:val="0"/>
      <w:marTop w:val="0"/>
      <w:marBottom w:val="0"/>
      <w:divBdr>
        <w:top w:val="none" w:sz="0" w:space="0" w:color="auto"/>
        <w:left w:val="none" w:sz="0" w:space="0" w:color="auto"/>
        <w:bottom w:val="none" w:sz="0" w:space="0" w:color="auto"/>
        <w:right w:val="none" w:sz="0" w:space="0" w:color="auto"/>
      </w:divBdr>
      <w:divsChild>
        <w:div w:id="426461303">
          <w:marLeft w:val="0"/>
          <w:marRight w:val="0"/>
          <w:marTop w:val="0"/>
          <w:marBottom w:val="0"/>
          <w:divBdr>
            <w:top w:val="none" w:sz="0" w:space="0" w:color="auto"/>
            <w:left w:val="none" w:sz="0" w:space="0" w:color="auto"/>
            <w:bottom w:val="none" w:sz="0" w:space="0" w:color="auto"/>
            <w:right w:val="none" w:sz="0" w:space="0" w:color="auto"/>
          </w:divBdr>
          <w:divsChild>
            <w:div w:id="1654944029">
              <w:marLeft w:val="0"/>
              <w:marRight w:val="0"/>
              <w:marTop w:val="0"/>
              <w:marBottom w:val="0"/>
              <w:divBdr>
                <w:top w:val="none" w:sz="0" w:space="0" w:color="auto"/>
                <w:left w:val="none" w:sz="0" w:space="0" w:color="auto"/>
                <w:bottom w:val="none" w:sz="0" w:space="0" w:color="auto"/>
                <w:right w:val="none" w:sz="0" w:space="0" w:color="auto"/>
              </w:divBdr>
              <w:divsChild>
                <w:div w:id="1122385607">
                  <w:marLeft w:val="0"/>
                  <w:marRight w:val="0"/>
                  <w:marTop w:val="0"/>
                  <w:marBottom w:val="0"/>
                  <w:divBdr>
                    <w:top w:val="none" w:sz="0" w:space="0" w:color="auto"/>
                    <w:left w:val="none" w:sz="0" w:space="0" w:color="auto"/>
                    <w:bottom w:val="none" w:sz="0" w:space="0" w:color="auto"/>
                    <w:right w:val="none" w:sz="0" w:space="0" w:color="auto"/>
                  </w:divBdr>
                  <w:divsChild>
                    <w:div w:id="2057005378">
                      <w:marLeft w:val="-150"/>
                      <w:marRight w:val="-150"/>
                      <w:marTop w:val="0"/>
                      <w:marBottom w:val="0"/>
                      <w:divBdr>
                        <w:top w:val="none" w:sz="0" w:space="0" w:color="auto"/>
                        <w:left w:val="none" w:sz="0" w:space="0" w:color="auto"/>
                        <w:bottom w:val="none" w:sz="0" w:space="0" w:color="auto"/>
                        <w:right w:val="none" w:sz="0" w:space="0" w:color="auto"/>
                      </w:divBdr>
                      <w:divsChild>
                        <w:div w:id="1418014279">
                          <w:marLeft w:val="0"/>
                          <w:marRight w:val="0"/>
                          <w:marTop w:val="0"/>
                          <w:marBottom w:val="0"/>
                          <w:divBdr>
                            <w:top w:val="none" w:sz="0" w:space="0" w:color="auto"/>
                            <w:left w:val="none" w:sz="0" w:space="0" w:color="auto"/>
                            <w:bottom w:val="none" w:sz="0" w:space="0" w:color="auto"/>
                            <w:right w:val="none" w:sz="0" w:space="0" w:color="auto"/>
                          </w:divBdr>
                          <w:divsChild>
                            <w:div w:id="2019120039">
                              <w:marLeft w:val="0"/>
                              <w:marRight w:val="0"/>
                              <w:marTop w:val="0"/>
                              <w:marBottom w:val="0"/>
                              <w:divBdr>
                                <w:top w:val="none" w:sz="0" w:space="0" w:color="auto"/>
                                <w:left w:val="none" w:sz="0" w:space="0" w:color="auto"/>
                                <w:bottom w:val="none" w:sz="0" w:space="0" w:color="auto"/>
                                <w:right w:val="none" w:sz="0" w:space="0" w:color="auto"/>
                              </w:divBdr>
                              <w:divsChild>
                                <w:div w:id="2071220793">
                                  <w:marLeft w:val="0"/>
                                  <w:marRight w:val="0"/>
                                  <w:marTop w:val="0"/>
                                  <w:marBottom w:val="300"/>
                                  <w:divBdr>
                                    <w:top w:val="none" w:sz="0" w:space="0" w:color="auto"/>
                                    <w:left w:val="none" w:sz="0" w:space="0" w:color="auto"/>
                                    <w:bottom w:val="none" w:sz="0" w:space="0" w:color="auto"/>
                                    <w:right w:val="none" w:sz="0" w:space="0" w:color="auto"/>
                                  </w:divBdr>
                                  <w:divsChild>
                                    <w:div w:id="1376854171">
                                      <w:marLeft w:val="0"/>
                                      <w:marRight w:val="0"/>
                                      <w:marTop w:val="0"/>
                                      <w:marBottom w:val="0"/>
                                      <w:divBdr>
                                        <w:top w:val="none" w:sz="0" w:space="0" w:color="auto"/>
                                        <w:left w:val="none" w:sz="0" w:space="0" w:color="auto"/>
                                        <w:bottom w:val="none" w:sz="0" w:space="0" w:color="auto"/>
                                        <w:right w:val="none" w:sz="0" w:space="0" w:color="auto"/>
                                      </w:divBdr>
                                      <w:divsChild>
                                        <w:div w:id="1595213416">
                                          <w:marLeft w:val="0"/>
                                          <w:marRight w:val="0"/>
                                          <w:marTop w:val="0"/>
                                          <w:marBottom w:val="0"/>
                                          <w:divBdr>
                                            <w:top w:val="none" w:sz="0" w:space="0" w:color="auto"/>
                                            <w:left w:val="none" w:sz="0" w:space="0" w:color="auto"/>
                                            <w:bottom w:val="none" w:sz="0" w:space="0" w:color="auto"/>
                                            <w:right w:val="none" w:sz="0" w:space="0" w:color="auto"/>
                                          </w:divBdr>
                                          <w:divsChild>
                                            <w:div w:id="47464231">
                                              <w:marLeft w:val="0"/>
                                              <w:marRight w:val="0"/>
                                              <w:marTop w:val="0"/>
                                              <w:marBottom w:val="0"/>
                                              <w:divBdr>
                                                <w:top w:val="none" w:sz="0" w:space="0" w:color="auto"/>
                                                <w:left w:val="none" w:sz="0" w:space="0" w:color="auto"/>
                                                <w:bottom w:val="none" w:sz="0" w:space="0" w:color="auto"/>
                                                <w:right w:val="none" w:sz="0" w:space="0" w:color="auto"/>
                                              </w:divBdr>
                                              <w:divsChild>
                                                <w:div w:id="91051221">
                                                  <w:marLeft w:val="0"/>
                                                  <w:marRight w:val="0"/>
                                                  <w:marTop w:val="0"/>
                                                  <w:marBottom w:val="0"/>
                                                  <w:divBdr>
                                                    <w:top w:val="none" w:sz="0" w:space="0" w:color="auto"/>
                                                    <w:left w:val="none" w:sz="0" w:space="0" w:color="auto"/>
                                                    <w:bottom w:val="none" w:sz="0" w:space="0" w:color="auto"/>
                                                    <w:right w:val="none" w:sz="0" w:space="0" w:color="auto"/>
                                                  </w:divBdr>
                                                  <w:divsChild>
                                                    <w:div w:id="607467340">
                                                      <w:marLeft w:val="0"/>
                                                      <w:marRight w:val="0"/>
                                                      <w:marTop w:val="0"/>
                                                      <w:marBottom w:val="0"/>
                                                      <w:divBdr>
                                                        <w:top w:val="none" w:sz="0" w:space="0" w:color="auto"/>
                                                        <w:left w:val="none" w:sz="0" w:space="0" w:color="auto"/>
                                                        <w:bottom w:val="none" w:sz="0" w:space="0" w:color="auto"/>
                                                        <w:right w:val="none" w:sz="0" w:space="0" w:color="auto"/>
                                                      </w:divBdr>
                                                      <w:divsChild>
                                                        <w:div w:id="1035736583">
                                                          <w:marLeft w:val="0"/>
                                                          <w:marRight w:val="0"/>
                                                          <w:marTop w:val="0"/>
                                                          <w:marBottom w:val="0"/>
                                                          <w:divBdr>
                                                            <w:top w:val="none" w:sz="0" w:space="0" w:color="auto"/>
                                                            <w:left w:val="none" w:sz="0" w:space="0" w:color="auto"/>
                                                            <w:bottom w:val="none" w:sz="0" w:space="0" w:color="auto"/>
                                                            <w:right w:val="none" w:sz="0" w:space="0" w:color="auto"/>
                                                          </w:divBdr>
                                                          <w:divsChild>
                                                            <w:div w:id="720641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64811911">
      <w:bodyDiv w:val="1"/>
      <w:marLeft w:val="0"/>
      <w:marRight w:val="0"/>
      <w:marTop w:val="0"/>
      <w:marBottom w:val="0"/>
      <w:divBdr>
        <w:top w:val="none" w:sz="0" w:space="0" w:color="auto"/>
        <w:left w:val="none" w:sz="0" w:space="0" w:color="auto"/>
        <w:bottom w:val="none" w:sz="0" w:space="0" w:color="auto"/>
        <w:right w:val="none" w:sz="0" w:space="0" w:color="auto"/>
      </w:divBdr>
    </w:div>
    <w:div w:id="1243225112">
      <w:bodyDiv w:val="1"/>
      <w:marLeft w:val="0"/>
      <w:marRight w:val="0"/>
      <w:marTop w:val="0"/>
      <w:marBottom w:val="0"/>
      <w:divBdr>
        <w:top w:val="none" w:sz="0" w:space="0" w:color="auto"/>
        <w:left w:val="none" w:sz="0" w:space="0" w:color="auto"/>
        <w:bottom w:val="none" w:sz="0" w:space="0" w:color="auto"/>
        <w:right w:val="none" w:sz="0" w:space="0" w:color="auto"/>
      </w:divBdr>
      <w:divsChild>
        <w:div w:id="1102648387">
          <w:marLeft w:val="0"/>
          <w:marRight w:val="0"/>
          <w:marTop w:val="0"/>
          <w:marBottom w:val="0"/>
          <w:divBdr>
            <w:top w:val="none" w:sz="0" w:space="0" w:color="auto"/>
            <w:left w:val="none" w:sz="0" w:space="0" w:color="auto"/>
            <w:bottom w:val="none" w:sz="0" w:space="0" w:color="auto"/>
            <w:right w:val="none" w:sz="0" w:space="0" w:color="auto"/>
          </w:divBdr>
          <w:divsChild>
            <w:div w:id="685060631">
              <w:marLeft w:val="0"/>
              <w:marRight w:val="0"/>
              <w:marTop w:val="0"/>
              <w:marBottom w:val="0"/>
              <w:divBdr>
                <w:top w:val="none" w:sz="0" w:space="0" w:color="auto"/>
                <w:left w:val="none" w:sz="0" w:space="0" w:color="auto"/>
                <w:bottom w:val="none" w:sz="0" w:space="0" w:color="auto"/>
                <w:right w:val="none" w:sz="0" w:space="0" w:color="auto"/>
              </w:divBdr>
              <w:divsChild>
                <w:div w:id="1845123840">
                  <w:marLeft w:val="0"/>
                  <w:marRight w:val="0"/>
                  <w:marTop w:val="0"/>
                  <w:marBottom w:val="0"/>
                  <w:divBdr>
                    <w:top w:val="none" w:sz="0" w:space="0" w:color="auto"/>
                    <w:left w:val="none" w:sz="0" w:space="0" w:color="auto"/>
                    <w:bottom w:val="none" w:sz="0" w:space="0" w:color="auto"/>
                    <w:right w:val="none" w:sz="0" w:space="0" w:color="auto"/>
                  </w:divBdr>
                  <w:divsChild>
                    <w:div w:id="427851467">
                      <w:marLeft w:val="-150"/>
                      <w:marRight w:val="-150"/>
                      <w:marTop w:val="0"/>
                      <w:marBottom w:val="0"/>
                      <w:divBdr>
                        <w:top w:val="none" w:sz="0" w:space="0" w:color="auto"/>
                        <w:left w:val="none" w:sz="0" w:space="0" w:color="auto"/>
                        <w:bottom w:val="none" w:sz="0" w:space="0" w:color="auto"/>
                        <w:right w:val="none" w:sz="0" w:space="0" w:color="auto"/>
                      </w:divBdr>
                      <w:divsChild>
                        <w:div w:id="928588429">
                          <w:marLeft w:val="0"/>
                          <w:marRight w:val="0"/>
                          <w:marTop w:val="0"/>
                          <w:marBottom w:val="0"/>
                          <w:divBdr>
                            <w:top w:val="none" w:sz="0" w:space="0" w:color="auto"/>
                            <w:left w:val="none" w:sz="0" w:space="0" w:color="auto"/>
                            <w:bottom w:val="none" w:sz="0" w:space="0" w:color="auto"/>
                            <w:right w:val="none" w:sz="0" w:space="0" w:color="auto"/>
                          </w:divBdr>
                          <w:divsChild>
                            <w:div w:id="1344089316">
                              <w:marLeft w:val="0"/>
                              <w:marRight w:val="0"/>
                              <w:marTop w:val="0"/>
                              <w:marBottom w:val="0"/>
                              <w:divBdr>
                                <w:top w:val="none" w:sz="0" w:space="0" w:color="auto"/>
                                <w:left w:val="none" w:sz="0" w:space="0" w:color="auto"/>
                                <w:bottom w:val="none" w:sz="0" w:space="0" w:color="auto"/>
                                <w:right w:val="none" w:sz="0" w:space="0" w:color="auto"/>
                              </w:divBdr>
                              <w:divsChild>
                                <w:div w:id="52705272">
                                  <w:marLeft w:val="0"/>
                                  <w:marRight w:val="0"/>
                                  <w:marTop w:val="0"/>
                                  <w:marBottom w:val="300"/>
                                  <w:divBdr>
                                    <w:top w:val="none" w:sz="0" w:space="0" w:color="auto"/>
                                    <w:left w:val="none" w:sz="0" w:space="0" w:color="auto"/>
                                    <w:bottom w:val="none" w:sz="0" w:space="0" w:color="auto"/>
                                    <w:right w:val="none" w:sz="0" w:space="0" w:color="auto"/>
                                  </w:divBdr>
                                  <w:divsChild>
                                    <w:div w:id="997073972">
                                      <w:marLeft w:val="0"/>
                                      <w:marRight w:val="0"/>
                                      <w:marTop w:val="0"/>
                                      <w:marBottom w:val="0"/>
                                      <w:divBdr>
                                        <w:top w:val="none" w:sz="0" w:space="0" w:color="auto"/>
                                        <w:left w:val="none" w:sz="0" w:space="0" w:color="auto"/>
                                        <w:bottom w:val="none" w:sz="0" w:space="0" w:color="auto"/>
                                        <w:right w:val="none" w:sz="0" w:space="0" w:color="auto"/>
                                      </w:divBdr>
                                      <w:divsChild>
                                        <w:div w:id="590234977">
                                          <w:marLeft w:val="0"/>
                                          <w:marRight w:val="0"/>
                                          <w:marTop w:val="0"/>
                                          <w:marBottom w:val="0"/>
                                          <w:divBdr>
                                            <w:top w:val="none" w:sz="0" w:space="0" w:color="auto"/>
                                            <w:left w:val="none" w:sz="0" w:space="0" w:color="auto"/>
                                            <w:bottom w:val="none" w:sz="0" w:space="0" w:color="auto"/>
                                            <w:right w:val="none" w:sz="0" w:space="0" w:color="auto"/>
                                          </w:divBdr>
                                          <w:divsChild>
                                            <w:div w:id="305356834">
                                              <w:marLeft w:val="0"/>
                                              <w:marRight w:val="0"/>
                                              <w:marTop w:val="0"/>
                                              <w:marBottom w:val="0"/>
                                              <w:divBdr>
                                                <w:top w:val="none" w:sz="0" w:space="0" w:color="auto"/>
                                                <w:left w:val="none" w:sz="0" w:space="0" w:color="auto"/>
                                                <w:bottom w:val="none" w:sz="0" w:space="0" w:color="auto"/>
                                                <w:right w:val="none" w:sz="0" w:space="0" w:color="auto"/>
                                              </w:divBdr>
                                              <w:divsChild>
                                                <w:div w:id="1446583445">
                                                  <w:marLeft w:val="0"/>
                                                  <w:marRight w:val="0"/>
                                                  <w:marTop w:val="0"/>
                                                  <w:marBottom w:val="0"/>
                                                  <w:divBdr>
                                                    <w:top w:val="none" w:sz="0" w:space="0" w:color="auto"/>
                                                    <w:left w:val="none" w:sz="0" w:space="0" w:color="auto"/>
                                                    <w:bottom w:val="none" w:sz="0" w:space="0" w:color="auto"/>
                                                    <w:right w:val="none" w:sz="0" w:space="0" w:color="auto"/>
                                                  </w:divBdr>
                                                  <w:divsChild>
                                                    <w:div w:id="1261840512">
                                                      <w:marLeft w:val="0"/>
                                                      <w:marRight w:val="0"/>
                                                      <w:marTop w:val="0"/>
                                                      <w:marBottom w:val="0"/>
                                                      <w:divBdr>
                                                        <w:top w:val="none" w:sz="0" w:space="0" w:color="auto"/>
                                                        <w:left w:val="none" w:sz="0" w:space="0" w:color="auto"/>
                                                        <w:bottom w:val="none" w:sz="0" w:space="0" w:color="auto"/>
                                                        <w:right w:val="none" w:sz="0" w:space="0" w:color="auto"/>
                                                      </w:divBdr>
                                                      <w:divsChild>
                                                        <w:div w:id="372779036">
                                                          <w:marLeft w:val="0"/>
                                                          <w:marRight w:val="0"/>
                                                          <w:marTop w:val="0"/>
                                                          <w:marBottom w:val="0"/>
                                                          <w:divBdr>
                                                            <w:top w:val="none" w:sz="0" w:space="0" w:color="auto"/>
                                                            <w:left w:val="none" w:sz="0" w:space="0" w:color="auto"/>
                                                            <w:bottom w:val="none" w:sz="0" w:space="0" w:color="auto"/>
                                                            <w:right w:val="none" w:sz="0" w:space="0" w:color="auto"/>
                                                          </w:divBdr>
                                                          <w:divsChild>
                                                            <w:div w:id="1504928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25163702">
      <w:bodyDiv w:val="1"/>
      <w:marLeft w:val="0"/>
      <w:marRight w:val="0"/>
      <w:marTop w:val="0"/>
      <w:marBottom w:val="0"/>
      <w:divBdr>
        <w:top w:val="none" w:sz="0" w:space="0" w:color="auto"/>
        <w:left w:val="none" w:sz="0" w:space="0" w:color="auto"/>
        <w:bottom w:val="none" w:sz="0" w:space="0" w:color="auto"/>
        <w:right w:val="none" w:sz="0" w:space="0" w:color="auto"/>
      </w:divBdr>
      <w:divsChild>
        <w:div w:id="553396956">
          <w:marLeft w:val="0"/>
          <w:marRight w:val="0"/>
          <w:marTop w:val="0"/>
          <w:marBottom w:val="0"/>
          <w:divBdr>
            <w:top w:val="none" w:sz="0" w:space="0" w:color="auto"/>
            <w:left w:val="none" w:sz="0" w:space="0" w:color="auto"/>
            <w:bottom w:val="none" w:sz="0" w:space="0" w:color="auto"/>
            <w:right w:val="none" w:sz="0" w:space="0" w:color="auto"/>
          </w:divBdr>
          <w:divsChild>
            <w:div w:id="1214929437">
              <w:marLeft w:val="0"/>
              <w:marRight w:val="0"/>
              <w:marTop w:val="0"/>
              <w:marBottom w:val="0"/>
              <w:divBdr>
                <w:top w:val="none" w:sz="0" w:space="0" w:color="auto"/>
                <w:left w:val="none" w:sz="0" w:space="0" w:color="auto"/>
                <w:bottom w:val="none" w:sz="0" w:space="0" w:color="auto"/>
                <w:right w:val="none" w:sz="0" w:space="0" w:color="auto"/>
              </w:divBdr>
              <w:divsChild>
                <w:div w:id="779688190">
                  <w:marLeft w:val="0"/>
                  <w:marRight w:val="0"/>
                  <w:marTop w:val="0"/>
                  <w:marBottom w:val="0"/>
                  <w:divBdr>
                    <w:top w:val="none" w:sz="0" w:space="0" w:color="auto"/>
                    <w:left w:val="none" w:sz="0" w:space="0" w:color="auto"/>
                    <w:bottom w:val="none" w:sz="0" w:space="0" w:color="auto"/>
                    <w:right w:val="none" w:sz="0" w:space="0" w:color="auto"/>
                  </w:divBdr>
                  <w:divsChild>
                    <w:div w:id="1580752737">
                      <w:marLeft w:val="-150"/>
                      <w:marRight w:val="-150"/>
                      <w:marTop w:val="0"/>
                      <w:marBottom w:val="0"/>
                      <w:divBdr>
                        <w:top w:val="none" w:sz="0" w:space="0" w:color="auto"/>
                        <w:left w:val="none" w:sz="0" w:space="0" w:color="auto"/>
                        <w:bottom w:val="none" w:sz="0" w:space="0" w:color="auto"/>
                        <w:right w:val="none" w:sz="0" w:space="0" w:color="auto"/>
                      </w:divBdr>
                      <w:divsChild>
                        <w:div w:id="875315794">
                          <w:marLeft w:val="0"/>
                          <w:marRight w:val="0"/>
                          <w:marTop w:val="0"/>
                          <w:marBottom w:val="0"/>
                          <w:divBdr>
                            <w:top w:val="none" w:sz="0" w:space="0" w:color="auto"/>
                            <w:left w:val="none" w:sz="0" w:space="0" w:color="auto"/>
                            <w:bottom w:val="none" w:sz="0" w:space="0" w:color="auto"/>
                            <w:right w:val="none" w:sz="0" w:space="0" w:color="auto"/>
                          </w:divBdr>
                          <w:divsChild>
                            <w:div w:id="343169982">
                              <w:marLeft w:val="0"/>
                              <w:marRight w:val="0"/>
                              <w:marTop w:val="0"/>
                              <w:marBottom w:val="0"/>
                              <w:divBdr>
                                <w:top w:val="none" w:sz="0" w:space="0" w:color="auto"/>
                                <w:left w:val="none" w:sz="0" w:space="0" w:color="auto"/>
                                <w:bottom w:val="none" w:sz="0" w:space="0" w:color="auto"/>
                                <w:right w:val="none" w:sz="0" w:space="0" w:color="auto"/>
                              </w:divBdr>
                              <w:divsChild>
                                <w:div w:id="1035620835">
                                  <w:marLeft w:val="0"/>
                                  <w:marRight w:val="0"/>
                                  <w:marTop w:val="0"/>
                                  <w:marBottom w:val="300"/>
                                  <w:divBdr>
                                    <w:top w:val="none" w:sz="0" w:space="0" w:color="auto"/>
                                    <w:left w:val="none" w:sz="0" w:space="0" w:color="auto"/>
                                    <w:bottom w:val="none" w:sz="0" w:space="0" w:color="auto"/>
                                    <w:right w:val="none" w:sz="0" w:space="0" w:color="auto"/>
                                  </w:divBdr>
                                  <w:divsChild>
                                    <w:div w:id="2039154977">
                                      <w:marLeft w:val="0"/>
                                      <w:marRight w:val="0"/>
                                      <w:marTop w:val="0"/>
                                      <w:marBottom w:val="0"/>
                                      <w:divBdr>
                                        <w:top w:val="none" w:sz="0" w:space="0" w:color="auto"/>
                                        <w:left w:val="none" w:sz="0" w:space="0" w:color="auto"/>
                                        <w:bottom w:val="none" w:sz="0" w:space="0" w:color="auto"/>
                                        <w:right w:val="none" w:sz="0" w:space="0" w:color="auto"/>
                                      </w:divBdr>
                                      <w:divsChild>
                                        <w:div w:id="28189728">
                                          <w:marLeft w:val="0"/>
                                          <w:marRight w:val="0"/>
                                          <w:marTop w:val="0"/>
                                          <w:marBottom w:val="0"/>
                                          <w:divBdr>
                                            <w:top w:val="none" w:sz="0" w:space="0" w:color="auto"/>
                                            <w:left w:val="none" w:sz="0" w:space="0" w:color="auto"/>
                                            <w:bottom w:val="none" w:sz="0" w:space="0" w:color="auto"/>
                                            <w:right w:val="none" w:sz="0" w:space="0" w:color="auto"/>
                                          </w:divBdr>
                                          <w:divsChild>
                                            <w:div w:id="1124228393">
                                              <w:marLeft w:val="0"/>
                                              <w:marRight w:val="0"/>
                                              <w:marTop w:val="0"/>
                                              <w:marBottom w:val="0"/>
                                              <w:divBdr>
                                                <w:top w:val="none" w:sz="0" w:space="0" w:color="auto"/>
                                                <w:left w:val="none" w:sz="0" w:space="0" w:color="auto"/>
                                                <w:bottom w:val="none" w:sz="0" w:space="0" w:color="auto"/>
                                                <w:right w:val="none" w:sz="0" w:space="0" w:color="auto"/>
                                              </w:divBdr>
                                              <w:divsChild>
                                                <w:div w:id="751004514">
                                                  <w:marLeft w:val="0"/>
                                                  <w:marRight w:val="0"/>
                                                  <w:marTop w:val="0"/>
                                                  <w:marBottom w:val="0"/>
                                                  <w:divBdr>
                                                    <w:top w:val="none" w:sz="0" w:space="0" w:color="auto"/>
                                                    <w:left w:val="none" w:sz="0" w:space="0" w:color="auto"/>
                                                    <w:bottom w:val="none" w:sz="0" w:space="0" w:color="auto"/>
                                                    <w:right w:val="none" w:sz="0" w:space="0" w:color="auto"/>
                                                  </w:divBdr>
                                                  <w:divsChild>
                                                    <w:div w:id="152451591">
                                                      <w:marLeft w:val="0"/>
                                                      <w:marRight w:val="0"/>
                                                      <w:marTop w:val="0"/>
                                                      <w:marBottom w:val="0"/>
                                                      <w:divBdr>
                                                        <w:top w:val="none" w:sz="0" w:space="0" w:color="auto"/>
                                                        <w:left w:val="none" w:sz="0" w:space="0" w:color="auto"/>
                                                        <w:bottom w:val="none" w:sz="0" w:space="0" w:color="auto"/>
                                                        <w:right w:val="none" w:sz="0" w:space="0" w:color="auto"/>
                                                      </w:divBdr>
                                                      <w:divsChild>
                                                        <w:div w:id="1012531647">
                                                          <w:marLeft w:val="0"/>
                                                          <w:marRight w:val="0"/>
                                                          <w:marTop w:val="0"/>
                                                          <w:marBottom w:val="0"/>
                                                          <w:divBdr>
                                                            <w:top w:val="none" w:sz="0" w:space="0" w:color="auto"/>
                                                            <w:left w:val="none" w:sz="0" w:space="0" w:color="auto"/>
                                                            <w:bottom w:val="none" w:sz="0" w:space="0" w:color="auto"/>
                                                            <w:right w:val="none" w:sz="0" w:space="0" w:color="auto"/>
                                                          </w:divBdr>
                                                          <w:divsChild>
                                                            <w:div w:id="1670016933">
                                                              <w:marLeft w:val="0"/>
                                                              <w:marRight w:val="0"/>
                                                              <w:marTop w:val="0"/>
                                                              <w:marBottom w:val="0"/>
                                                              <w:divBdr>
                                                                <w:top w:val="none" w:sz="0" w:space="0" w:color="auto"/>
                                                                <w:left w:val="none" w:sz="0" w:space="0" w:color="auto"/>
                                                                <w:bottom w:val="none" w:sz="0" w:space="0" w:color="auto"/>
                                                                <w:right w:val="none" w:sz="0" w:space="0" w:color="auto"/>
                                                              </w:divBdr>
                                                              <w:divsChild>
                                                                <w:div w:id="2106261530">
                                                                  <w:marLeft w:val="0"/>
                                                                  <w:marRight w:val="0"/>
                                                                  <w:marTop w:val="0"/>
                                                                  <w:marBottom w:val="0"/>
                                                                  <w:divBdr>
                                                                    <w:top w:val="none" w:sz="0" w:space="0" w:color="auto"/>
                                                                    <w:left w:val="none" w:sz="0" w:space="0" w:color="auto"/>
                                                                    <w:bottom w:val="none" w:sz="0" w:space="0" w:color="auto"/>
                                                                    <w:right w:val="none" w:sz="0" w:space="0" w:color="auto"/>
                                                                  </w:divBdr>
                                                                  <w:divsChild>
                                                                    <w:div w:id="1594126664">
                                                                      <w:marLeft w:val="0"/>
                                                                      <w:marRight w:val="0"/>
                                                                      <w:marTop w:val="0"/>
                                                                      <w:marBottom w:val="0"/>
                                                                      <w:divBdr>
                                                                        <w:top w:val="none" w:sz="0" w:space="0" w:color="auto"/>
                                                                        <w:left w:val="none" w:sz="0" w:space="0" w:color="auto"/>
                                                                        <w:bottom w:val="none" w:sz="0" w:space="0" w:color="auto"/>
                                                                        <w:right w:val="none" w:sz="0" w:space="0" w:color="auto"/>
                                                                      </w:divBdr>
                                                                      <w:divsChild>
                                                                        <w:div w:id="186922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2154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D7A3DA-BB27-4317-A397-2D1FB0F5CF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DA8B7E24</Template>
  <TotalTime>0</TotalTime>
  <Pages>10</Pages>
  <Words>22098</Words>
  <Characters>130381</Characters>
  <Application>Microsoft Office Word</Application>
  <DocSecurity>4</DocSecurity>
  <Lines>1086</Lines>
  <Paragraphs>304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152175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2020-08-27T14:58:00Z</dcterms:created>
  <dcterms:modified xsi:type="dcterms:W3CDTF">2020-08-27T14:58:00Z</dcterms:modified>
</cp:coreProperties>
</file>