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F9B96" w14:textId="41715742" w:rsidR="00C13329" w:rsidRPr="00C13329" w:rsidRDefault="00C13329" w:rsidP="009552B7">
      <w:pPr>
        <w:pStyle w:val="Nadpis1"/>
      </w:pPr>
      <w:bookmarkStart w:id="0" w:name="_GoBack"/>
      <w:bookmarkEnd w:id="0"/>
      <w:r w:rsidRPr="00471828">
        <w:t>Platné znění dotčených částí občanského zákoníku s vyznačením navrhovaných změn</w:t>
      </w:r>
    </w:p>
    <w:p w14:paraId="4510C63F" w14:textId="77777777" w:rsidR="006F4566" w:rsidRPr="00D32E50" w:rsidRDefault="006F4566" w:rsidP="00B355EF">
      <w:pPr>
        <w:pStyle w:val="Nadpis3"/>
      </w:pPr>
      <w:r w:rsidRPr="00D32E50">
        <w:t>§ 32</w:t>
      </w:r>
    </w:p>
    <w:p w14:paraId="2F92495C" w14:textId="77777777" w:rsidR="006F4566" w:rsidRPr="00D32E50" w:rsidRDefault="006F4566" w:rsidP="006F4566">
      <w:pPr>
        <w:spacing w:after="0"/>
        <w:jc w:val="both"/>
        <w:rPr>
          <w:rFonts w:ascii="Times New Roman" w:hAnsi="Times New Roman"/>
          <w:sz w:val="24"/>
          <w:szCs w:val="24"/>
        </w:rPr>
      </w:pPr>
      <w:r w:rsidRPr="00D32E50">
        <w:rPr>
          <w:rFonts w:ascii="Times New Roman" w:hAnsi="Times New Roman"/>
          <w:sz w:val="24"/>
          <w:szCs w:val="24"/>
        </w:rPr>
        <w:t xml:space="preserve">(1) </w:t>
      </w:r>
      <w:r w:rsidRPr="009552B7">
        <w:rPr>
          <w:rFonts w:ascii="Times New Roman" w:hAnsi="Times New Roman"/>
          <w:sz w:val="24"/>
          <w:szCs w:val="24"/>
        </w:rPr>
        <w:t>Udělil-li zákonný zástupce nezletilému, který nenabyl plné svéprávnosti, ve shodě se zvyklostmi soukromého života souhlas k určitému právnímu jednání nebo k dosažení určitého účelu, je nezletilý schopen v mezích souhlasu sám právně jednat, pokud to není zákonem zvlášť zakázáno; souhlas může být následně omezen i vzat zpět.</w:t>
      </w:r>
    </w:p>
    <w:p w14:paraId="1A152C89" w14:textId="2CF4111A" w:rsidR="006F4566" w:rsidRDefault="006F4566" w:rsidP="006F4566">
      <w:pPr>
        <w:spacing w:after="0"/>
        <w:jc w:val="both"/>
        <w:rPr>
          <w:rFonts w:ascii="Times New Roman" w:hAnsi="Times New Roman"/>
          <w:strike/>
          <w:sz w:val="24"/>
          <w:szCs w:val="24"/>
        </w:rPr>
      </w:pPr>
      <w:r w:rsidRPr="00D32E50">
        <w:rPr>
          <w:rFonts w:ascii="Times New Roman" w:hAnsi="Times New Roman"/>
          <w:sz w:val="24"/>
          <w:szCs w:val="24"/>
        </w:rPr>
        <w:t xml:space="preserve">(2) </w:t>
      </w:r>
      <w:r w:rsidRPr="00327383">
        <w:rPr>
          <w:rFonts w:ascii="Times New Roman" w:hAnsi="Times New Roman"/>
          <w:sz w:val="24"/>
          <w:szCs w:val="24"/>
        </w:rPr>
        <w:t>Je-li zákonných zástupců více, postačí, projeví-li vůči třetí osobě vůli alespoň jeden z nich</w:t>
      </w:r>
      <w:r w:rsidR="009552B7" w:rsidRPr="009552B7">
        <w:rPr>
          <w:rFonts w:ascii="Times New Roman" w:hAnsi="Times New Roman"/>
          <w:b/>
          <w:bCs/>
          <w:sz w:val="24"/>
          <w:szCs w:val="24"/>
        </w:rPr>
        <w:t>; to neplatí, pokud třetí osoba věděla, že si zástupci odporují</w:t>
      </w:r>
      <w:r w:rsidRPr="00327383">
        <w:rPr>
          <w:rFonts w:ascii="Times New Roman" w:hAnsi="Times New Roman"/>
          <w:sz w:val="24"/>
          <w:szCs w:val="24"/>
        </w:rPr>
        <w:t xml:space="preserve">. </w:t>
      </w:r>
      <w:r w:rsidRPr="009854E2">
        <w:rPr>
          <w:rFonts w:ascii="Times New Roman" w:hAnsi="Times New Roman"/>
          <w:strike/>
          <w:sz w:val="24"/>
          <w:szCs w:val="24"/>
        </w:rPr>
        <w:t>Jedná-li však vůči další osobě více zástupců společně a odporují-li si, nepřihlíží se k projevu žádného z nich.</w:t>
      </w:r>
    </w:p>
    <w:p w14:paraId="395A3CA4" w14:textId="77777777" w:rsidR="006F4566" w:rsidRDefault="006F4566" w:rsidP="006F4566">
      <w:pPr>
        <w:spacing w:after="0"/>
        <w:jc w:val="center"/>
        <w:rPr>
          <w:rFonts w:ascii="Times New Roman" w:hAnsi="Times New Roman"/>
          <w:strike/>
          <w:sz w:val="24"/>
          <w:szCs w:val="24"/>
        </w:rPr>
      </w:pPr>
    </w:p>
    <w:p w14:paraId="55D5343F" w14:textId="77777777" w:rsidR="006F4566" w:rsidRPr="006F4566" w:rsidRDefault="006F4566" w:rsidP="00B355EF">
      <w:pPr>
        <w:pStyle w:val="Nadpis3"/>
      </w:pPr>
      <w:r w:rsidRPr="006F4566">
        <w:t>§ 36</w:t>
      </w:r>
    </w:p>
    <w:p w14:paraId="6F423877" w14:textId="77777777" w:rsidR="006F4566" w:rsidRPr="006F4566" w:rsidRDefault="006F4566" w:rsidP="006F4566">
      <w:pPr>
        <w:spacing w:after="0"/>
        <w:jc w:val="both"/>
        <w:rPr>
          <w:rFonts w:ascii="Times New Roman" w:hAnsi="Times New Roman"/>
          <w:sz w:val="24"/>
          <w:szCs w:val="24"/>
        </w:rPr>
      </w:pPr>
      <w:r w:rsidRPr="006F4566">
        <w:rPr>
          <w:rFonts w:ascii="Times New Roman" w:hAnsi="Times New Roman"/>
          <w:b/>
          <w:sz w:val="24"/>
          <w:szCs w:val="24"/>
        </w:rPr>
        <w:t>(1)</w:t>
      </w:r>
      <w:r w:rsidRPr="006F4566">
        <w:rPr>
          <w:rFonts w:ascii="Times New Roman" w:hAnsi="Times New Roman"/>
          <w:sz w:val="24"/>
          <w:szCs w:val="24"/>
        </w:rPr>
        <w:t xml:space="preserve"> Nezletilý, který nenabyl plné svéprávnosti, není nikdy, bez ohledu na obsah ostatních ustanovení, způsobilý jednat samostatně v těch záležitostech, k nimž by i jeho zákonný zástupce potřeboval přivolení soudu.</w:t>
      </w:r>
    </w:p>
    <w:p w14:paraId="5A7D166E" w14:textId="46A5E22B" w:rsidR="006F4566" w:rsidRDefault="006F4566" w:rsidP="006F4566">
      <w:pPr>
        <w:spacing w:after="0"/>
        <w:jc w:val="both"/>
        <w:rPr>
          <w:rFonts w:ascii="Times New Roman" w:hAnsi="Times New Roman"/>
          <w:b/>
          <w:sz w:val="24"/>
          <w:szCs w:val="24"/>
        </w:rPr>
      </w:pPr>
      <w:r w:rsidRPr="006F4566">
        <w:rPr>
          <w:rFonts w:ascii="Times New Roman" w:hAnsi="Times New Roman"/>
          <w:b/>
          <w:sz w:val="24"/>
          <w:szCs w:val="24"/>
        </w:rPr>
        <w:t xml:space="preserve">(2) </w:t>
      </w:r>
      <w:r w:rsidR="00673D40" w:rsidRPr="00673D40">
        <w:rPr>
          <w:rFonts w:ascii="Times New Roman" w:hAnsi="Times New Roman"/>
          <w:b/>
          <w:sz w:val="24"/>
          <w:szCs w:val="24"/>
        </w:rPr>
        <w:t>I když je nezletilý, který nenabyl plné svéprávnosti, způsobilý jednat v určité záležitosti samostatně, lze podmínit, že následky právního jednání nastanou až souhlasem zákonného zástupce nezletilého uděleným v urč</w:t>
      </w:r>
      <w:r w:rsidR="00D1460D">
        <w:rPr>
          <w:rFonts w:ascii="Times New Roman" w:hAnsi="Times New Roman"/>
          <w:b/>
          <w:sz w:val="24"/>
          <w:szCs w:val="24"/>
        </w:rPr>
        <w:t>ené</w:t>
      </w:r>
      <w:r w:rsidR="00673D40" w:rsidRPr="00673D40">
        <w:rPr>
          <w:rFonts w:ascii="Times New Roman" w:hAnsi="Times New Roman"/>
          <w:b/>
          <w:sz w:val="24"/>
          <w:szCs w:val="24"/>
        </w:rPr>
        <w:t xml:space="preserve"> lhůtě, jinak </w:t>
      </w:r>
      <w:r w:rsidR="00E32178">
        <w:rPr>
          <w:rFonts w:ascii="Times New Roman" w:hAnsi="Times New Roman"/>
          <w:b/>
          <w:sz w:val="24"/>
          <w:szCs w:val="24"/>
        </w:rPr>
        <w:t xml:space="preserve">ve lhůtě </w:t>
      </w:r>
      <w:r w:rsidR="00673D40" w:rsidRPr="00673D40">
        <w:rPr>
          <w:rFonts w:ascii="Times New Roman" w:hAnsi="Times New Roman"/>
          <w:b/>
          <w:sz w:val="24"/>
          <w:szCs w:val="24"/>
        </w:rPr>
        <w:t>dvou týdnů od vyžádání</w:t>
      </w:r>
      <w:r w:rsidR="0090566C">
        <w:rPr>
          <w:rFonts w:ascii="Times New Roman" w:hAnsi="Times New Roman"/>
          <w:b/>
          <w:sz w:val="24"/>
          <w:szCs w:val="24"/>
        </w:rPr>
        <w:t>;</w:t>
      </w:r>
      <w:r w:rsidR="00673D40" w:rsidRPr="00673D40">
        <w:rPr>
          <w:rFonts w:ascii="Times New Roman" w:hAnsi="Times New Roman"/>
          <w:b/>
          <w:sz w:val="24"/>
          <w:szCs w:val="24"/>
        </w:rPr>
        <w:t xml:space="preserve"> </w:t>
      </w:r>
      <w:r w:rsidR="0090566C">
        <w:rPr>
          <w:rFonts w:ascii="Times New Roman" w:hAnsi="Times New Roman"/>
          <w:b/>
          <w:sz w:val="24"/>
          <w:szCs w:val="24"/>
        </w:rPr>
        <w:t>t</w:t>
      </w:r>
      <w:r w:rsidR="00673D40" w:rsidRPr="00673D40">
        <w:rPr>
          <w:rFonts w:ascii="Times New Roman" w:hAnsi="Times New Roman"/>
          <w:b/>
          <w:sz w:val="24"/>
          <w:szCs w:val="24"/>
        </w:rPr>
        <w:t>o neplatí pro právní jednání osobní povahy a právní jednání podle § 33.</w:t>
      </w:r>
    </w:p>
    <w:p w14:paraId="0BD254B4" w14:textId="77777777" w:rsidR="006F4566" w:rsidRDefault="006F4566" w:rsidP="006F4566">
      <w:pPr>
        <w:spacing w:after="0"/>
        <w:jc w:val="center"/>
        <w:rPr>
          <w:rFonts w:ascii="Times New Roman" w:hAnsi="Times New Roman"/>
          <w:strike/>
          <w:sz w:val="24"/>
          <w:szCs w:val="24"/>
        </w:rPr>
      </w:pPr>
    </w:p>
    <w:p w14:paraId="1F082F98" w14:textId="77777777" w:rsidR="007D46C8" w:rsidRPr="00C13329" w:rsidRDefault="007D46C8" w:rsidP="00B355EF">
      <w:pPr>
        <w:pStyle w:val="Nadpis3"/>
      </w:pPr>
      <w:r w:rsidRPr="00C13329">
        <w:t>§ 898</w:t>
      </w:r>
    </w:p>
    <w:p w14:paraId="41E188CC" w14:textId="50DB0DAE" w:rsidR="009F1576" w:rsidRPr="009F1576" w:rsidRDefault="00DF4C0D" w:rsidP="00C13329">
      <w:pPr>
        <w:spacing w:after="0"/>
        <w:jc w:val="both"/>
        <w:rPr>
          <w:rFonts w:ascii="Times New Roman" w:hAnsi="Times New Roman"/>
          <w:i/>
          <w:sz w:val="24"/>
          <w:szCs w:val="24"/>
        </w:rPr>
      </w:pPr>
      <w:r>
        <w:rPr>
          <w:rFonts w:ascii="Times New Roman" w:hAnsi="Times New Roman"/>
          <w:i/>
          <w:color w:val="0000FF"/>
          <w:sz w:val="24"/>
        </w:rPr>
        <w:t>(</w:t>
      </w:r>
      <w:r w:rsidR="009F1576" w:rsidRPr="009F1576">
        <w:rPr>
          <w:rFonts w:ascii="Times New Roman" w:hAnsi="Times New Roman"/>
          <w:i/>
          <w:color w:val="0000FF"/>
          <w:sz w:val="24"/>
        </w:rPr>
        <w:t>S vyznačením navrhovaných změn vyplývajících z</w:t>
      </w:r>
      <w:r w:rsidR="004F78E1">
        <w:rPr>
          <w:rFonts w:ascii="Times New Roman" w:hAnsi="Times New Roman"/>
          <w:i/>
          <w:color w:val="0000FF"/>
          <w:sz w:val="24"/>
        </w:rPr>
        <w:t xml:space="preserve"> vládního n</w:t>
      </w:r>
      <w:r w:rsidR="009F1576" w:rsidRPr="009F1576">
        <w:rPr>
          <w:rFonts w:ascii="Times New Roman" w:hAnsi="Times New Roman"/>
          <w:i/>
          <w:color w:val="0000FF"/>
          <w:sz w:val="24"/>
        </w:rPr>
        <w:t xml:space="preserve">ávrhu zákona, kterým se mění zákon č. 89/2012 Sb., občanský zákoník, ve znění pozdějších předpisů, a další související zákony – </w:t>
      </w:r>
      <w:r w:rsidR="004F78E1">
        <w:rPr>
          <w:rFonts w:ascii="Times New Roman" w:hAnsi="Times New Roman"/>
          <w:i/>
          <w:color w:val="0000FF"/>
          <w:sz w:val="24"/>
        </w:rPr>
        <w:t>sněmovní tisk 899</w:t>
      </w:r>
      <w:r>
        <w:rPr>
          <w:rFonts w:ascii="Times New Roman" w:hAnsi="Times New Roman"/>
          <w:i/>
          <w:color w:val="0000FF"/>
          <w:sz w:val="24"/>
        </w:rPr>
        <w:t>)</w:t>
      </w:r>
    </w:p>
    <w:p w14:paraId="1816A886" w14:textId="1506D336" w:rsidR="007D46C8" w:rsidRPr="00C13329" w:rsidRDefault="007D46C8" w:rsidP="00C13329">
      <w:pPr>
        <w:spacing w:after="0"/>
        <w:jc w:val="both"/>
        <w:rPr>
          <w:rFonts w:ascii="Times New Roman" w:hAnsi="Times New Roman"/>
          <w:sz w:val="24"/>
          <w:szCs w:val="24"/>
        </w:rPr>
      </w:pPr>
      <w:r w:rsidRPr="00C13329">
        <w:rPr>
          <w:rFonts w:ascii="Times New Roman" w:hAnsi="Times New Roman"/>
          <w:sz w:val="24"/>
          <w:szCs w:val="24"/>
        </w:rPr>
        <w:t>(1) K právnímu jednání, které se týká existujícího i budoucího jmění dítěte nebo jednotlivé součásti tohoto jmění, potřebují rodiče souhlas soudu, ledaže se jedná o běžné záležitosti, nebo o záležitosti sice výjimečné, ale týkající se zanedbatelné majetkové hodnoty.</w:t>
      </w:r>
    </w:p>
    <w:p w14:paraId="384BC90A" w14:textId="3B61A393" w:rsidR="006F4566" w:rsidRDefault="007D46C8" w:rsidP="00C13329">
      <w:pPr>
        <w:spacing w:after="0"/>
        <w:jc w:val="both"/>
        <w:rPr>
          <w:rFonts w:ascii="Times New Roman" w:hAnsi="Times New Roman"/>
          <w:b/>
          <w:sz w:val="24"/>
          <w:szCs w:val="24"/>
        </w:rPr>
      </w:pPr>
      <w:r w:rsidRPr="00C13329">
        <w:rPr>
          <w:rFonts w:ascii="Times New Roman" w:hAnsi="Times New Roman"/>
          <w:sz w:val="24"/>
          <w:szCs w:val="24"/>
        </w:rPr>
        <w:t>(2</w:t>
      </w:r>
      <w:r w:rsidRPr="00527E2F">
        <w:rPr>
          <w:rFonts w:ascii="Times New Roman" w:hAnsi="Times New Roman"/>
          <w:sz w:val="24"/>
          <w:szCs w:val="24"/>
        </w:rPr>
        <w:t xml:space="preserve">) Souhlasu soudu je </w:t>
      </w:r>
      <w:r w:rsidRPr="00527E2F">
        <w:rPr>
          <w:rFonts w:ascii="Times New Roman" w:hAnsi="Times New Roman"/>
          <w:strike/>
          <w:sz w:val="24"/>
          <w:szCs w:val="24"/>
        </w:rPr>
        <w:t>třeba zejména</w:t>
      </w:r>
      <w:r w:rsidRPr="009552B7">
        <w:rPr>
          <w:rFonts w:ascii="Times New Roman" w:hAnsi="Times New Roman"/>
          <w:sz w:val="24"/>
          <w:szCs w:val="24"/>
        </w:rPr>
        <w:t xml:space="preserve"> </w:t>
      </w:r>
      <w:r w:rsidR="009552B7" w:rsidRPr="009552B7">
        <w:rPr>
          <w:rFonts w:ascii="Times New Roman" w:hAnsi="Times New Roman"/>
          <w:b/>
          <w:bCs/>
          <w:sz w:val="24"/>
          <w:szCs w:val="24"/>
        </w:rPr>
        <w:t xml:space="preserve">vždy třeba </w:t>
      </w:r>
      <w:r w:rsidRPr="009552B7">
        <w:rPr>
          <w:rFonts w:ascii="Times New Roman" w:hAnsi="Times New Roman"/>
          <w:sz w:val="24"/>
          <w:szCs w:val="24"/>
        </w:rPr>
        <w:t>k právnímu jednání, kterým dítě</w:t>
      </w:r>
      <w:r w:rsidRPr="00C13329">
        <w:rPr>
          <w:rFonts w:ascii="Times New Roman" w:hAnsi="Times New Roman"/>
          <w:sz w:val="24"/>
          <w:szCs w:val="24"/>
        </w:rPr>
        <w:t xml:space="preserve"> </w:t>
      </w:r>
    </w:p>
    <w:p w14:paraId="109F5FD1" w14:textId="74B6D651" w:rsidR="004F78E1" w:rsidRDefault="004F78E1" w:rsidP="00BD0B01">
      <w:pPr>
        <w:pBdr>
          <w:top w:val="thickThinLargeGap" w:sz="24" w:space="1" w:color="0000FF"/>
          <w:left w:val="thickThinLargeGap" w:sz="24" w:space="4" w:color="0000FF"/>
          <w:bottom w:val="thickThinLargeGap" w:sz="24" w:space="1" w:color="0000FF"/>
          <w:right w:val="thickThinLargeGap" w:sz="24" w:space="4" w:color="0000FF"/>
        </w:pBdr>
        <w:spacing w:after="0"/>
        <w:jc w:val="both"/>
        <w:rPr>
          <w:rFonts w:ascii="Times New Roman" w:hAnsi="Times New Roman"/>
          <w:strike/>
          <w:sz w:val="24"/>
          <w:szCs w:val="24"/>
        </w:rPr>
      </w:pPr>
      <w:r>
        <w:rPr>
          <w:rFonts w:ascii="Times New Roman" w:hAnsi="Times New Roman"/>
          <w:strike/>
          <w:sz w:val="24"/>
          <w:szCs w:val="24"/>
        </w:rPr>
        <w:t>a) nabývá nemovitou věc, nebo její část a kterým s ní nakládá,</w:t>
      </w:r>
    </w:p>
    <w:p w14:paraId="0A634AD4" w14:textId="35C639AD" w:rsidR="00BD0B01" w:rsidRPr="00BD0B01" w:rsidRDefault="00BD0B01" w:rsidP="00BD0B01">
      <w:pPr>
        <w:pBdr>
          <w:top w:val="thickThinLargeGap" w:sz="24" w:space="1" w:color="0000FF"/>
          <w:left w:val="thickThinLargeGap" w:sz="24" w:space="4" w:color="0000FF"/>
          <w:bottom w:val="thickThinLargeGap" w:sz="24" w:space="1" w:color="0000FF"/>
          <w:right w:val="thickThinLargeGap" w:sz="24" w:space="4" w:color="0000FF"/>
        </w:pBdr>
        <w:spacing w:after="0"/>
        <w:jc w:val="both"/>
        <w:rPr>
          <w:rFonts w:ascii="Times New Roman" w:hAnsi="Times New Roman"/>
          <w:strike/>
          <w:sz w:val="24"/>
          <w:szCs w:val="24"/>
        </w:rPr>
      </w:pPr>
      <w:r w:rsidRPr="00BD0B01">
        <w:rPr>
          <w:rFonts w:ascii="Times New Roman" w:hAnsi="Times New Roman"/>
          <w:strike/>
          <w:sz w:val="24"/>
          <w:szCs w:val="24"/>
        </w:rPr>
        <w:t>b) zatěžuje majetek jako celek nebo jeho nikoli nepodstatnou část,</w:t>
      </w:r>
    </w:p>
    <w:p w14:paraId="1E3A649C" w14:textId="77777777" w:rsidR="00BD0B01" w:rsidRPr="00BD0B01" w:rsidRDefault="00BD0B01" w:rsidP="00BD0B01">
      <w:pPr>
        <w:pBdr>
          <w:top w:val="thickThinLargeGap" w:sz="24" w:space="1" w:color="0000FF"/>
          <w:left w:val="thickThinLargeGap" w:sz="24" w:space="4" w:color="0000FF"/>
          <w:bottom w:val="thickThinLargeGap" w:sz="24" w:space="1" w:color="0000FF"/>
          <w:right w:val="thickThinLargeGap" w:sz="24" w:space="4" w:color="0000FF"/>
        </w:pBdr>
        <w:spacing w:after="0"/>
        <w:jc w:val="both"/>
        <w:rPr>
          <w:rFonts w:ascii="Times New Roman" w:hAnsi="Times New Roman"/>
          <w:strike/>
          <w:sz w:val="24"/>
          <w:szCs w:val="24"/>
        </w:rPr>
      </w:pPr>
      <w:r w:rsidRPr="00BD0B01">
        <w:rPr>
          <w:rFonts w:ascii="Times New Roman" w:hAnsi="Times New Roman"/>
          <w:strike/>
          <w:sz w:val="24"/>
          <w:szCs w:val="24"/>
        </w:rPr>
        <w:t>c) nabývá dar, dědictví nebo odkaz nikoli zanedbatelné majetkové hodnoty, nebo takový dar, dědictví nebo odkaz odmítá, nebo takový dar nebo dar představující nikoli nepodstatnou část jeho majetku poskytuje, nebo</w:t>
      </w:r>
    </w:p>
    <w:p w14:paraId="3F1BBB6F" w14:textId="77777777" w:rsidR="00BD0B01" w:rsidRPr="00BD0B01" w:rsidRDefault="00BD0B01" w:rsidP="00BD0B01">
      <w:pPr>
        <w:pBdr>
          <w:top w:val="thickThinLargeGap" w:sz="24" w:space="1" w:color="0000FF"/>
          <w:left w:val="thickThinLargeGap" w:sz="24" w:space="4" w:color="0000FF"/>
          <w:bottom w:val="thickThinLargeGap" w:sz="24" w:space="1" w:color="0000FF"/>
          <w:right w:val="thickThinLargeGap" w:sz="24" w:space="4" w:color="0000FF"/>
        </w:pBdr>
        <w:spacing w:after="0"/>
        <w:jc w:val="both"/>
        <w:rPr>
          <w:rFonts w:ascii="Times New Roman" w:hAnsi="Times New Roman"/>
          <w:strike/>
          <w:sz w:val="24"/>
          <w:szCs w:val="24"/>
        </w:rPr>
      </w:pPr>
      <w:r w:rsidRPr="00BD0B01">
        <w:rPr>
          <w:rFonts w:ascii="Times New Roman" w:hAnsi="Times New Roman"/>
          <w:strike/>
          <w:sz w:val="24"/>
          <w:szCs w:val="24"/>
        </w:rPr>
        <w:t>d) uzavírá smlouvu zavazující k opětovnému dlouhodobému plnění, smlouvu úvěrovou nebo obdobnou, nebo smlouvu týkající se bydlení, zejména nájmu.</w:t>
      </w:r>
    </w:p>
    <w:p w14:paraId="1B3683CF" w14:textId="4675AAC3" w:rsidR="004F78E1" w:rsidRDefault="004F78E1" w:rsidP="00BD0B01">
      <w:pPr>
        <w:pBdr>
          <w:top w:val="thickThinLargeGap" w:sz="24" w:space="1" w:color="0000FF"/>
          <w:left w:val="thickThinLargeGap" w:sz="24" w:space="4" w:color="0000FF"/>
          <w:bottom w:val="thickThinLargeGap" w:sz="24" w:space="1" w:color="0000FF"/>
          <w:right w:val="thickThinLargeGap" w:sz="24" w:space="4" w:color="0000FF"/>
        </w:pBdr>
        <w:spacing w:after="0"/>
        <w:jc w:val="both"/>
        <w:rPr>
          <w:rFonts w:ascii="Times New Roman" w:hAnsi="Times New Roman"/>
          <w:b/>
          <w:bCs/>
          <w:sz w:val="24"/>
          <w:szCs w:val="24"/>
        </w:rPr>
      </w:pPr>
      <w:r>
        <w:rPr>
          <w:rFonts w:ascii="Times New Roman" w:hAnsi="Times New Roman"/>
          <w:b/>
          <w:bCs/>
          <w:sz w:val="24"/>
          <w:szCs w:val="24"/>
        </w:rPr>
        <w:t xml:space="preserve">a) </w:t>
      </w:r>
      <w:r w:rsidRPr="004F78E1">
        <w:rPr>
          <w:rFonts w:ascii="Times New Roman" w:hAnsi="Times New Roman"/>
          <w:b/>
          <w:bCs/>
          <w:sz w:val="24"/>
          <w:szCs w:val="24"/>
        </w:rPr>
        <w:t>nabývá, zcizuje nebo zatěžuje nemovitou věc nebo podíl na ní,</w:t>
      </w:r>
    </w:p>
    <w:p w14:paraId="25D211E9" w14:textId="029EA542" w:rsidR="00BD0B01" w:rsidRPr="00BD0B01" w:rsidRDefault="00BD0B01" w:rsidP="00BD0B01">
      <w:pPr>
        <w:pBdr>
          <w:top w:val="thickThinLargeGap" w:sz="24" w:space="1" w:color="0000FF"/>
          <w:left w:val="thickThinLargeGap" w:sz="24" w:space="4" w:color="0000FF"/>
          <w:bottom w:val="thickThinLargeGap" w:sz="24" w:space="1" w:color="0000FF"/>
          <w:right w:val="thickThinLargeGap" w:sz="24" w:space="4" w:color="0000FF"/>
        </w:pBdr>
        <w:spacing w:after="0"/>
        <w:jc w:val="both"/>
        <w:rPr>
          <w:rFonts w:ascii="Times New Roman" w:hAnsi="Times New Roman"/>
          <w:b/>
          <w:bCs/>
          <w:sz w:val="24"/>
          <w:szCs w:val="24"/>
        </w:rPr>
      </w:pPr>
      <w:r w:rsidRPr="00BD0B01">
        <w:rPr>
          <w:rFonts w:ascii="Times New Roman" w:hAnsi="Times New Roman"/>
          <w:b/>
          <w:bCs/>
          <w:sz w:val="24"/>
          <w:szCs w:val="24"/>
        </w:rPr>
        <w:t>b) zcizuje nebo zatěžuje majetek jako celek, ledaže jeho hodnota nepřevyšuje částku odpovídající dvacetinásobku životního minima jednotlivce podle jiného právního předpisu, nebo nabývá, zcizuje nebo zatěžuje majetek v hodnotě převyšující částku odpovídající stonásobku životního minima jednotlivce podle jiného právního předpisu,</w:t>
      </w:r>
    </w:p>
    <w:p w14:paraId="0705D457" w14:textId="6BD645EB" w:rsidR="00BD0B01" w:rsidRPr="00BD0B01" w:rsidRDefault="00BD0B01" w:rsidP="00BD0B01">
      <w:pPr>
        <w:pBdr>
          <w:top w:val="thickThinLargeGap" w:sz="24" w:space="1" w:color="0000FF"/>
          <w:left w:val="thickThinLargeGap" w:sz="24" w:space="4" w:color="0000FF"/>
          <w:bottom w:val="thickThinLargeGap" w:sz="24" w:space="1" w:color="0000FF"/>
          <w:right w:val="thickThinLargeGap" w:sz="24" w:space="4" w:color="0000FF"/>
        </w:pBdr>
        <w:spacing w:after="0"/>
        <w:jc w:val="both"/>
        <w:rPr>
          <w:rFonts w:ascii="Times New Roman" w:hAnsi="Times New Roman"/>
          <w:b/>
          <w:bCs/>
          <w:sz w:val="24"/>
          <w:szCs w:val="24"/>
        </w:rPr>
      </w:pPr>
      <w:r w:rsidRPr="00BD0B01">
        <w:rPr>
          <w:rFonts w:ascii="Times New Roman" w:hAnsi="Times New Roman"/>
          <w:b/>
          <w:bCs/>
          <w:sz w:val="24"/>
          <w:szCs w:val="24"/>
        </w:rPr>
        <w:t>c) uzavírá dohodu dědiců o výši dědických podílů nebo rozdělení pozůstalosti, odmítá dědictví nebo pr</w:t>
      </w:r>
      <w:r w:rsidR="004F78E1">
        <w:rPr>
          <w:rFonts w:ascii="Times New Roman" w:hAnsi="Times New Roman"/>
          <w:b/>
          <w:bCs/>
          <w:sz w:val="24"/>
          <w:szCs w:val="24"/>
        </w:rPr>
        <w:t>ohlašuje, že nechce odkaz, nebo</w:t>
      </w:r>
    </w:p>
    <w:p w14:paraId="05AFC608" w14:textId="77777777" w:rsidR="00BD0B01" w:rsidRPr="00BD0B01" w:rsidRDefault="00BD0B01" w:rsidP="00BD0B01">
      <w:pPr>
        <w:pBdr>
          <w:top w:val="thickThinLargeGap" w:sz="24" w:space="1" w:color="0000FF"/>
          <w:left w:val="thickThinLargeGap" w:sz="24" w:space="4" w:color="0000FF"/>
          <w:bottom w:val="thickThinLargeGap" w:sz="24" w:space="1" w:color="0000FF"/>
          <w:right w:val="thickThinLargeGap" w:sz="24" w:space="4" w:color="0000FF"/>
        </w:pBdr>
        <w:spacing w:after="0"/>
        <w:jc w:val="both"/>
        <w:rPr>
          <w:rFonts w:ascii="Times New Roman" w:hAnsi="Times New Roman"/>
          <w:b/>
          <w:bCs/>
          <w:sz w:val="24"/>
          <w:szCs w:val="24"/>
        </w:rPr>
      </w:pPr>
      <w:r w:rsidRPr="00BD0B01">
        <w:rPr>
          <w:rFonts w:ascii="Times New Roman" w:hAnsi="Times New Roman"/>
          <w:b/>
          <w:bCs/>
          <w:sz w:val="24"/>
          <w:szCs w:val="24"/>
        </w:rPr>
        <w:lastRenderedPageBreak/>
        <w:t>d) uzavírá smlouvu</w:t>
      </w:r>
    </w:p>
    <w:p w14:paraId="434CCBC4" w14:textId="6546AA6A" w:rsidR="00BD0B01" w:rsidRPr="00BD0B01" w:rsidRDefault="00BD0B01" w:rsidP="00BD0B01">
      <w:pPr>
        <w:pBdr>
          <w:top w:val="thickThinLargeGap" w:sz="24" w:space="1" w:color="0000FF"/>
          <w:left w:val="thickThinLargeGap" w:sz="24" w:space="4" w:color="0000FF"/>
          <w:bottom w:val="thickThinLargeGap" w:sz="24" w:space="1" w:color="0000FF"/>
          <w:right w:val="thickThinLargeGap" w:sz="24" w:space="4" w:color="0000FF"/>
        </w:pBdr>
        <w:spacing w:after="0"/>
        <w:jc w:val="both"/>
        <w:rPr>
          <w:rFonts w:ascii="Times New Roman" w:hAnsi="Times New Roman"/>
          <w:b/>
          <w:bCs/>
          <w:sz w:val="24"/>
          <w:szCs w:val="24"/>
        </w:rPr>
      </w:pPr>
      <w:r w:rsidRPr="00BD0B01">
        <w:rPr>
          <w:rFonts w:ascii="Times New Roman" w:hAnsi="Times New Roman"/>
          <w:b/>
          <w:bCs/>
          <w:sz w:val="24"/>
          <w:szCs w:val="24"/>
        </w:rPr>
        <w:t xml:space="preserve">1. zavazující k trvajícímu nebo opětovnému plnění nebo smlouvu týkající se jeho bydlení na dobu delší než tři roky nebo na dobu trvající i po nabytí zletilosti dítětem, nebo </w:t>
      </w:r>
    </w:p>
    <w:p w14:paraId="71A2183B" w14:textId="3B701665" w:rsidR="00DF4C0D" w:rsidRPr="00264FF1" w:rsidRDefault="00BD0B01" w:rsidP="00BD0B01">
      <w:pPr>
        <w:pBdr>
          <w:top w:val="thickThinLargeGap" w:sz="24" w:space="1" w:color="0000FF"/>
          <w:left w:val="thickThinLargeGap" w:sz="24" w:space="4" w:color="0000FF"/>
          <w:bottom w:val="thickThinLargeGap" w:sz="24" w:space="1" w:color="0000FF"/>
          <w:right w:val="thickThinLargeGap" w:sz="24" w:space="4" w:color="0000FF"/>
        </w:pBdr>
        <w:spacing w:after="0"/>
        <w:jc w:val="both"/>
        <w:rPr>
          <w:rFonts w:ascii="Times New Roman" w:hAnsi="Times New Roman"/>
          <w:b/>
          <w:sz w:val="24"/>
          <w:szCs w:val="24"/>
          <w:highlight w:val="yellow"/>
        </w:rPr>
      </w:pPr>
      <w:r w:rsidRPr="00BD0B01">
        <w:rPr>
          <w:rFonts w:ascii="Times New Roman" w:hAnsi="Times New Roman"/>
          <w:b/>
          <w:bCs/>
          <w:sz w:val="24"/>
          <w:szCs w:val="24"/>
        </w:rPr>
        <w:t>2. úvěrovou nebo obdobnou</w:t>
      </w:r>
      <w:r w:rsidR="00DF4C0D" w:rsidRPr="00264FF1">
        <w:rPr>
          <w:rFonts w:ascii="Times New Roman" w:hAnsi="Times New Roman"/>
          <w:strike/>
          <w:color w:val="0000FF"/>
          <w:sz w:val="24"/>
          <w:szCs w:val="24"/>
          <w:highlight w:val="yellow"/>
        </w:rPr>
        <w:t>.</w:t>
      </w:r>
      <w:r w:rsidR="00DF4C0D" w:rsidRPr="00264FF1">
        <w:rPr>
          <w:rFonts w:ascii="Times New Roman" w:hAnsi="Times New Roman"/>
          <w:b/>
          <w:color w:val="0000FF"/>
          <w:sz w:val="24"/>
          <w:szCs w:val="24"/>
          <w:highlight w:val="yellow"/>
        </w:rPr>
        <w:t>, nebo</w:t>
      </w:r>
      <w:r w:rsidR="00DF4C0D" w:rsidRPr="00264FF1">
        <w:rPr>
          <w:rFonts w:ascii="Times New Roman" w:hAnsi="Times New Roman"/>
          <w:b/>
          <w:sz w:val="24"/>
          <w:szCs w:val="24"/>
          <w:highlight w:val="yellow"/>
        </w:rPr>
        <w:t xml:space="preserve"> </w:t>
      </w:r>
    </w:p>
    <w:p w14:paraId="6712708C" w14:textId="7DB7F05D" w:rsidR="006F4566" w:rsidRPr="009F1576" w:rsidRDefault="00DF4C0D" w:rsidP="009F1576">
      <w:pPr>
        <w:pBdr>
          <w:top w:val="thickThinLargeGap" w:sz="24" w:space="1" w:color="0000FF"/>
          <w:left w:val="thickThinLargeGap" w:sz="24" w:space="4" w:color="0000FF"/>
          <w:bottom w:val="thickThinLargeGap" w:sz="24" w:space="1" w:color="0000FF"/>
          <w:right w:val="thickThinLargeGap" w:sz="24" w:space="4" w:color="0000FF"/>
        </w:pBdr>
        <w:spacing w:after="0"/>
        <w:jc w:val="both"/>
        <w:rPr>
          <w:rFonts w:ascii="Times New Roman" w:hAnsi="Times New Roman"/>
          <w:color w:val="0000FF"/>
          <w:sz w:val="24"/>
          <w:szCs w:val="24"/>
        </w:rPr>
      </w:pPr>
      <w:r w:rsidRPr="00264FF1">
        <w:rPr>
          <w:rFonts w:ascii="Times New Roman" w:hAnsi="Times New Roman"/>
          <w:b/>
          <w:color w:val="0000FF"/>
          <w:sz w:val="24"/>
          <w:szCs w:val="24"/>
          <w:highlight w:val="yellow"/>
        </w:rPr>
        <w:t>e) postupuje pohledávku na výživné, ledaže jde o postoupení za úplatu ve výši jistiny pohledávky v době postoupení.</w:t>
      </w:r>
    </w:p>
    <w:p w14:paraId="60039423" w14:textId="77777777" w:rsidR="004B60D5" w:rsidRDefault="006F4566" w:rsidP="006F4566">
      <w:pPr>
        <w:spacing w:after="0"/>
        <w:jc w:val="both"/>
        <w:rPr>
          <w:rFonts w:ascii="Times New Roman" w:hAnsi="Times New Roman"/>
          <w:sz w:val="24"/>
          <w:szCs w:val="24"/>
        </w:rPr>
      </w:pPr>
      <w:r w:rsidRPr="004B60D5">
        <w:rPr>
          <w:rFonts w:ascii="Times New Roman" w:hAnsi="Times New Roman"/>
          <w:strike/>
          <w:sz w:val="24"/>
          <w:szCs w:val="24"/>
        </w:rPr>
        <w:t>(3) K</w:t>
      </w:r>
      <w:r>
        <w:rPr>
          <w:rFonts w:ascii="Times New Roman" w:hAnsi="Times New Roman"/>
          <w:strike/>
          <w:sz w:val="24"/>
          <w:szCs w:val="24"/>
        </w:rPr>
        <w:t> právnímu jednání, k němuž schází potřebný souhlas soudu, se nepřihlíží.</w:t>
      </w:r>
      <w:r>
        <w:rPr>
          <w:rFonts w:ascii="Times New Roman" w:hAnsi="Times New Roman"/>
          <w:sz w:val="24"/>
          <w:szCs w:val="24"/>
        </w:rPr>
        <w:t xml:space="preserve"> </w:t>
      </w:r>
    </w:p>
    <w:p w14:paraId="49749149" w14:textId="0FE5F232" w:rsidR="006F4566" w:rsidRDefault="004B60D5" w:rsidP="006F4566">
      <w:pPr>
        <w:spacing w:after="0"/>
        <w:jc w:val="both"/>
        <w:rPr>
          <w:rFonts w:ascii="Times New Roman" w:hAnsi="Times New Roman"/>
          <w:b/>
          <w:sz w:val="24"/>
          <w:szCs w:val="24"/>
        </w:rPr>
      </w:pPr>
      <w:r>
        <w:rPr>
          <w:rFonts w:ascii="Times New Roman" w:hAnsi="Times New Roman"/>
          <w:b/>
          <w:sz w:val="24"/>
          <w:szCs w:val="24"/>
        </w:rPr>
        <w:t xml:space="preserve">(3) </w:t>
      </w:r>
      <w:r w:rsidR="00264FF1" w:rsidRPr="00264FF1">
        <w:rPr>
          <w:rFonts w:ascii="Times New Roman" w:hAnsi="Times New Roman"/>
          <w:b/>
          <w:sz w:val="24"/>
          <w:szCs w:val="24"/>
        </w:rPr>
        <w:t>Je-li to v zájmu dítěte, může soud zúžit okruh právních jednání, která podléhají souhlasu soudu.</w:t>
      </w:r>
    </w:p>
    <w:p w14:paraId="17F682FA" w14:textId="497B5376" w:rsidR="006F4566" w:rsidRPr="00326391" w:rsidRDefault="006F4566" w:rsidP="006F4566">
      <w:pPr>
        <w:spacing w:after="0"/>
        <w:jc w:val="both"/>
        <w:rPr>
          <w:rFonts w:ascii="Times New Roman" w:hAnsi="Times New Roman"/>
          <w:b/>
          <w:sz w:val="24"/>
          <w:szCs w:val="24"/>
        </w:rPr>
      </w:pPr>
      <w:r>
        <w:rPr>
          <w:rFonts w:ascii="Times New Roman" w:hAnsi="Times New Roman"/>
          <w:b/>
          <w:sz w:val="24"/>
          <w:szCs w:val="24"/>
        </w:rPr>
        <w:t xml:space="preserve">(4) </w:t>
      </w:r>
      <w:r w:rsidR="00264FF1" w:rsidRPr="00264FF1">
        <w:rPr>
          <w:rFonts w:ascii="Times New Roman" w:hAnsi="Times New Roman"/>
          <w:b/>
          <w:sz w:val="24"/>
          <w:szCs w:val="24"/>
        </w:rPr>
        <w:t>Jednal-li rodič za dítě bez souhlasu soudu, lze právní jednání prohlásit za neplatné, jen působí-li dítěti újmu.</w:t>
      </w:r>
    </w:p>
    <w:p w14:paraId="670B620C" w14:textId="77777777" w:rsidR="0058086D" w:rsidRPr="00C13329" w:rsidRDefault="0058086D" w:rsidP="00C13329">
      <w:pPr>
        <w:spacing w:after="0"/>
        <w:rPr>
          <w:rFonts w:ascii="Times New Roman" w:hAnsi="Times New Roman"/>
          <w:sz w:val="24"/>
          <w:szCs w:val="24"/>
        </w:rPr>
      </w:pPr>
    </w:p>
    <w:p w14:paraId="3ABD4D29" w14:textId="1B3DC3B7" w:rsidR="003C3D89" w:rsidRPr="00264FF1" w:rsidRDefault="003C3D89" w:rsidP="00B355EF">
      <w:pPr>
        <w:pStyle w:val="Nadpis3"/>
        <w:rPr>
          <w:b/>
          <w:bCs/>
        </w:rPr>
      </w:pPr>
      <w:r w:rsidRPr="00264FF1">
        <w:rPr>
          <w:b/>
          <w:bCs/>
        </w:rPr>
        <w:t>§ 899</w:t>
      </w:r>
      <w:r w:rsidR="00264FF1" w:rsidRPr="00264FF1">
        <w:rPr>
          <w:b/>
          <w:bCs/>
        </w:rPr>
        <w:t>a</w:t>
      </w:r>
    </w:p>
    <w:p w14:paraId="24E51194" w14:textId="77777777" w:rsidR="00264FF1" w:rsidRPr="00264FF1" w:rsidRDefault="00264FF1" w:rsidP="00264FF1">
      <w:pPr>
        <w:spacing w:after="0"/>
        <w:jc w:val="both"/>
        <w:rPr>
          <w:rFonts w:ascii="Times New Roman" w:hAnsi="Times New Roman"/>
          <w:b/>
          <w:sz w:val="24"/>
          <w:szCs w:val="24"/>
        </w:rPr>
      </w:pPr>
      <w:r w:rsidRPr="00264FF1">
        <w:rPr>
          <w:rFonts w:ascii="Times New Roman" w:hAnsi="Times New Roman"/>
          <w:b/>
          <w:sz w:val="24"/>
          <w:szCs w:val="24"/>
        </w:rPr>
        <w:t>(1) Splnění peněžitého dluhu z právního jednání nezletilého, který nenabyl plné svéprávnosti, lze vymoci pouze z majetku, který nezletilý nabyl před nabytím plné svéprávnosti, a majetku, který nabyl právním jednáním vztahujícím se výlučně k majetku nabytému před nabytím plné svéprávnosti; to neplatí pro peněžitý dluh vzniklý při výdělečné činnosti podle § 33.</w:t>
      </w:r>
    </w:p>
    <w:p w14:paraId="1C3BC82C" w14:textId="02E019B6" w:rsidR="00C13329" w:rsidRPr="00C13329" w:rsidRDefault="00264FF1" w:rsidP="00264FF1">
      <w:pPr>
        <w:spacing w:after="0"/>
        <w:jc w:val="both"/>
        <w:rPr>
          <w:rFonts w:ascii="Times New Roman" w:hAnsi="Times New Roman"/>
          <w:sz w:val="24"/>
          <w:szCs w:val="24"/>
        </w:rPr>
      </w:pPr>
      <w:r w:rsidRPr="00264FF1">
        <w:rPr>
          <w:rFonts w:ascii="Times New Roman" w:hAnsi="Times New Roman"/>
          <w:b/>
          <w:sz w:val="24"/>
          <w:szCs w:val="24"/>
        </w:rPr>
        <w:t>(2) Za peněžitý dluh dítěte, který vznikl z právního jednání učiněného před nabytím plné svéprávnosti, ručí rodič, který za dítě jednal nebo mu k právnímu jednání udělil souhlas; tím není dotčen § 876 odst. 3. Ručitel nemůže vymáhat po dlužníkovi vyrovnání tohoto dluhu.</w:t>
      </w:r>
    </w:p>
    <w:p w14:paraId="3C7B0F09" w14:textId="77777777" w:rsidR="00C13329" w:rsidRPr="00C13329" w:rsidRDefault="00C13329" w:rsidP="00B355EF">
      <w:pPr>
        <w:pStyle w:val="Nadpis3"/>
      </w:pPr>
      <w:r w:rsidRPr="00C13329">
        <w:t>§ 1932</w:t>
      </w:r>
    </w:p>
    <w:p w14:paraId="57FC97F2" w14:textId="77777777" w:rsidR="00C13329" w:rsidRPr="00C13329" w:rsidRDefault="00C13329" w:rsidP="00C13329">
      <w:pPr>
        <w:autoSpaceDE w:val="0"/>
        <w:autoSpaceDN w:val="0"/>
        <w:spacing w:after="0"/>
        <w:jc w:val="both"/>
        <w:rPr>
          <w:rFonts w:ascii="Times New Roman" w:hAnsi="Times New Roman"/>
          <w:sz w:val="24"/>
          <w:szCs w:val="24"/>
        </w:rPr>
      </w:pPr>
      <w:r w:rsidRPr="00C13329">
        <w:rPr>
          <w:rFonts w:ascii="Times New Roman" w:hAnsi="Times New Roman"/>
          <w:sz w:val="24"/>
          <w:szCs w:val="24"/>
        </w:rPr>
        <w:t>(1) Má-li dlužník plnit na jistinu, úroky a náklady spojené s uplatněním pohledávky, započte se plnění nejprve na náklady již určené, pak na úroky z prodlení, poté na úroky a nakonec na jistinu, ledaže dlužník projeví při plnění jinou vůli</w:t>
      </w:r>
      <w:r w:rsidRPr="00C13329">
        <w:rPr>
          <w:rFonts w:ascii="Times New Roman" w:hAnsi="Times New Roman"/>
          <w:b/>
          <w:bCs/>
          <w:sz w:val="24"/>
          <w:szCs w:val="24"/>
        </w:rPr>
        <w:t xml:space="preserve"> a věřitel s tím souhlasí</w:t>
      </w:r>
      <w:r w:rsidRPr="00C13329">
        <w:rPr>
          <w:rFonts w:ascii="Times New Roman" w:hAnsi="Times New Roman"/>
          <w:sz w:val="24"/>
          <w:szCs w:val="24"/>
        </w:rPr>
        <w:t>.  </w:t>
      </w:r>
    </w:p>
    <w:p w14:paraId="7B9BBD62" w14:textId="77777777" w:rsidR="00B122E4" w:rsidRDefault="00C13329" w:rsidP="006F4566">
      <w:pPr>
        <w:autoSpaceDE w:val="0"/>
        <w:autoSpaceDN w:val="0"/>
        <w:spacing w:after="0"/>
        <w:jc w:val="both"/>
        <w:rPr>
          <w:rFonts w:ascii="Times New Roman" w:hAnsi="Times New Roman"/>
          <w:sz w:val="24"/>
          <w:szCs w:val="24"/>
        </w:rPr>
      </w:pPr>
      <w:r w:rsidRPr="00B122E4">
        <w:rPr>
          <w:rFonts w:ascii="Times New Roman" w:hAnsi="Times New Roman"/>
          <w:strike/>
          <w:sz w:val="24"/>
          <w:szCs w:val="24"/>
        </w:rPr>
        <w:t>(2) Určí</w:t>
      </w:r>
      <w:r w:rsidRPr="00C13329">
        <w:rPr>
          <w:rFonts w:ascii="Times New Roman" w:hAnsi="Times New Roman"/>
          <w:strike/>
          <w:sz w:val="24"/>
          <w:szCs w:val="24"/>
        </w:rPr>
        <w:t>-li dlužník, že plní nejprve na jistinu, úročí se náklady i úroky.</w:t>
      </w:r>
      <w:r w:rsidRPr="00C13329">
        <w:rPr>
          <w:rFonts w:ascii="Times New Roman" w:hAnsi="Times New Roman"/>
          <w:sz w:val="24"/>
          <w:szCs w:val="24"/>
        </w:rPr>
        <w:t xml:space="preserve"> </w:t>
      </w:r>
    </w:p>
    <w:p w14:paraId="105E0A4A" w14:textId="4BF13F28" w:rsidR="006F4566" w:rsidRPr="00C13329" w:rsidRDefault="00B122E4" w:rsidP="006F4566">
      <w:pPr>
        <w:autoSpaceDE w:val="0"/>
        <w:autoSpaceDN w:val="0"/>
        <w:spacing w:after="0"/>
        <w:jc w:val="both"/>
        <w:rPr>
          <w:rFonts w:ascii="Times New Roman" w:hAnsi="Times New Roman"/>
          <w:strike/>
          <w:sz w:val="24"/>
          <w:szCs w:val="24"/>
        </w:rPr>
      </w:pPr>
      <w:r>
        <w:rPr>
          <w:rFonts w:ascii="Times New Roman" w:hAnsi="Times New Roman"/>
          <w:b/>
          <w:sz w:val="24"/>
          <w:szCs w:val="24"/>
        </w:rPr>
        <w:t xml:space="preserve">(2) </w:t>
      </w:r>
      <w:r w:rsidR="00264FF1" w:rsidRPr="00264FF1">
        <w:rPr>
          <w:rFonts w:ascii="Times New Roman" w:hAnsi="Times New Roman"/>
          <w:b/>
          <w:bCs/>
          <w:sz w:val="24"/>
          <w:szCs w:val="24"/>
        </w:rPr>
        <w:t xml:space="preserve">Je-li dlužníkem spotřebitel, který je v prodlení s plněním dluhu, započte se plnění nejprve na náklady již určené, pak na jistinu pohledávky, poté na úroky a nakonec na úroky z prodlení. </w:t>
      </w:r>
    </w:p>
    <w:p w14:paraId="02BD7787" w14:textId="77777777" w:rsidR="0017200D" w:rsidRPr="00C13329" w:rsidRDefault="0017200D" w:rsidP="00C13329">
      <w:pPr>
        <w:spacing w:after="0"/>
        <w:jc w:val="center"/>
        <w:rPr>
          <w:rFonts w:ascii="Times New Roman" w:hAnsi="Times New Roman"/>
          <w:bCs/>
          <w:sz w:val="24"/>
          <w:szCs w:val="24"/>
        </w:rPr>
      </w:pPr>
    </w:p>
    <w:p w14:paraId="399F23D3" w14:textId="77777777" w:rsidR="00233D82" w:rsidRPr="00C13329" w:rsidRDefault="00233D82" w:rsidP="00B355EF">
      <w:pPr>
        <w:pStyle w:val="Nadpis3"/>
      </w:pPr>
      <w:r w:rsidRPr="00C13329">
        <w:t>§ 2048</w:t>
      </w:r>
    </w:p>
    <w:p w14:paraId="292E2ED2" w14:textId="77777777" w:rsidR="00233D82" w:rsidRPr="00C13329" w:rsidRDefault="00233D82" w:rsidP="00C13329">
      <w:pPr>
        <w:spacing w:after="0"/>
        <w:jc w:val="both"/>
        <w:rPr>
          <w:rFonts w:ascii="Times New Roman" w:hAnsi="Times New Roman"/>
          <w:sz w:val="24"/>
          <w:szCs w:val="24"/>
        </w:rPr>
      </w:pPr>
      <w:r w:rsidRPr="00C13329">
        <w:rPr>
          <w:rFonts w:ascii="Times New Roman" w:hAnsi="Times New Roman"/>
          <w:b/>
          <w:sz w:val="24"/>
          <w:szCs w:val="24"/>
        </w:rPr>
        <w:t>(1)</w:t>
      </w:r>
      <w:r w:rsidRPr="00C13329">
        <w:rPr>
          <w:rFonts w:ascii="Times New Roman" w:hAnsi="Times New Roman"/>
          <w:sz w:val="24"/>
          <w:szCs w:val="24"/>
        </w:rPr>
        <w:t xml:space="preserve"> Ujednají-li strany pro případ porušení povinnosti smluvní pokutu v určité výši nebo způsob, jak se výše smluvní pokuty určí, může věřitel požadovat smluvní pokutu bez zřetele k tomu, zda mu porušením utvrzené povinnosti vznikla škoda. Smluvní pokuta může být ujednána i v jiném plnění než peněžitém. </w:t>
      </w:r>
    </w:p>
    <w:p w14:paraId="6BC6FE9C" w14:textId="3F303A26" w:rsidR="006F4566" w:rsidRDefault="006F4566" w:rsidP="006F4566">
      <w:pPr>
        <w:spacing w:after="0"/>
        <w:jc w:val="both"/>
        <w:rPr>
          <w:rFonts w:ascii="Times New Roman" w:hAnsi="Times New Roman"/>
          <w:b/>
          <w:sz w:val="24"/>
          <w:szCs w:val="24"/>
        </w:rPr>
      </w:pPr>
      <w:r w:rsidRPr="00C13329">
        <w:rPr>
          <w:rFonts w:ascii="Times New Roman" w:hAnsi="Times New Roman"/>
          <w:b/>
          <w:sz w:val="24"/>
          <w:szCs w:val="24"/>
        </w:rPr>
        <w:t xml:space="preserve">(2) </w:t>
      </w:r>
      <w:r w:rsidR="00264FF1" w:rsidRPr="00264FF1">
        <w:rPr>
          <w:rFonts w:ascii="Times New Roman" w:hAnsi="Times New Roman"/>
          <w:b/>
          <w:sz w:val="24"/>
          <w:szCs w:val="24"/>
        </w:rPr>
        <w:t>K ujednání, kterým se zavázal k plnění smluvní pokuty nezletilý, který v době ujednání nedovršil patnácti let, se nepřihlíží.</w:t>
      </w:r>
      <w:r>
        <w:rPr>
          <w:rFonts w:ascii="Times New Roman" w:hAnsi="Times New Roman"/>
          <w:b/>
          <w:sz w:val="24"/>
          <w:szCs w:val="24"/>
        </w:rPr>
        <w:t xml:space="preserve"> </w:t>
      </w:r>
    </w:p>
    <w:p w14:paraId="3B3AD0EF" w14:textId="4A0CA93E" w:rsidR="00E45D15" w:rsidRPr="00E45D15" w:rsidRDefault="00E45D15" w:rsidP="00E45D15">
      <w:pPr>
        <w:pStyle w:val="Nadpis3"/>
      </w:pPr>
      <w:r>
        <w:t>§ 2279</w:t>
      </w:r>
    </w:p>
    <w:p w14:paraId="518B4067" w14:textId="77D92E82" w:rsidR="00E45D15" w:rsidRPr="00A127C4" w:rsidRDefault="00E45D15" w:rsidP="00E45D15">
      <w:pPr>
        <w:widowControl w:val="0"/>
        <w:autoSpaceDE w:val="0"/>
        <w:autoSpaceDN w:val="0"/>
        <w:adjustRightInd w:val="0"/>
        <w:spacing w:after="0"/>
        <w:jc w:val="both"/>
        <w:rPr>
          <w:rFonts w:ascii="Times New Roman" w:hAnsi="Times New Roman"/>
          <w:sz w:val="24"/>
          <w:szCs w:val="24"/>
        </w:rPr>
      </w:pPr>
      <w:r w:rsidRPr="00A127C4">
        <w:rPr>
          <w:rFonts w:ascii="Times New Roman" w:hAnsi="Times New Roman"/>
          <w:sz w:val="24"/>
          <w:szCs w:val="24"/>
        </w:rPr>
        <w:t xml:space="preserve">(1) Zemře-li nájemce a nejde-li o společný nájem bytu, přejde nájem na člena nájemcovy </w:t>
      </w:r>
      <w:r w:rsidRPr="00A127C4">
        <w:rPr>
          <w:rFonts w:ascii="Times New Roman" w:hAnsi="Times New Roman"/>
          <w:sz w:val="24"/>
          <w:szCs w:val="24"/>
        </w:rPr>
        <w:lastRenderedPageBreak/>
        <w:t xml:space="preserve">domácnosti, který v bytě žil ke dni smrti nájemce a nemá vlastní byt. Je-li touto osobou někdo jiný než nájemcův manžel, partner, rodič, sourozenec, zeť, snacha, dítě nebo vnuk, přejde na ni nájem, jen pokud pronajímatel souhlasil s přechodem nájmu na tuto osobu.  </w:t>
      </w:r>
    </w:p>
    <w:p w14:paraId="3E6BFC42" w14:textId="2653B9FC" w:rsidR="00E45D15" w:rsidRPr="00A127C4" w:rsidRDefault="00E45D15" w:rsidP="00E45D15">
      <w:pPr>
        <w:widowControl w:val="0"/>
        <w:autoSpaceDE w:val="0"/>
        <w:autoSpaceDN w:val="0"/>
        <w:adjustRightInd w:val="0"/>
        <w:spacing w:after="0"/>
        <w:jc w:val="both"/>
        <w:rPr>
          <w:rFonts w:ascii="Times New Roman" w:hAnsi="Times New Roman"/>
          <w:sz w:val="24"/>
          <w:szCs w:val="24"/>
        </w:rPr>
      </w:pPr>
      <w:r w:rsidRPr="00A127C4">
        <w:rPr>
          <w:rFonts w:ascii="Times New Roman" w:hAnsi="Times New Roman"/>
          <w:sz w:val="24"/>
          <w:szCs w:val="24"/>
        </w:rPr>
        <w:t xml:space="preserve">(2) Nájem bytu po jeho přechodu podle odstavce 1 skončí nejpozději uplynutím dvou let ode dne, kdy nájem přešel. To neplatí v případě, že osoba, na kterou nájem přešel, dosáhla ke dni přechodu nájmu věku sedmdesáti let. Stejně tak to neplatí v případě, že osoba, na kterou nájem přešel, nedosáhla ke dni přechodu nájmu věku osmnácti let; v tomto případě skončí nájem nejpozději dnem, kdy tato osoba dosáhne věku dvaceti let, pokud se pronajímatel s nájemcem nedohodnou jinak.  </w:t>
      </w:r>
    </w:p>
    <w:p w14:paraId="10D9198B" w14:textId="6710C5E6" w:rsidR="00E45D15" w:rsidRPr="00A127C4" w:rsidRDefault="00E45D15" w:rsidP="00E45D15">
      <w:pPr>
        <w:widowControl w:val="0"/>
        <w:autoSpaceDE w:val="0"/>
        <w:autoSpaceDN w:val="0"/>
        <w:adjustRightInd w:val="0"/>
        <w:spacing w:after="0"/>
        <w:jc w:val="both"/>
        <w:rPr>
          <w:rFonts w:ascii="Times New Roman" w:hAnsi="Times New Roman"/>
          <w:sz w:val="24"/>
          <w:szCs w:val="24"/>
        </w:rPr>
      </w:pPr>
      <w:r w:rsidRPr="00A127C4">
        <w:rPr>
          <w:rFonts w:ascii="Times New Roman" w:hAnsi="Times New Roman"/>
          <w:sz w:val="24"/>
          <w:szCs w:val="24"/>
        </w:rPr>
        <w:t xml:space="preserve">(3) Splňuje-li více členů nájemcovy domácnosti podmínky pro přechod nájmu, přejdou práva a povinnosti z nájmu na všechny společně a nerozdílně.  </w:t>
      </w:r>
    </w:p>
    <w:p w14:paraId="5217DC8B" w14:textId="154D927D" w:rsidR="003128D7" w:rsidRPr="00207A4C" w:rsidRDefault="00E45D15" w:rsidP="00E45D15">
      <w:pPr>
        <w:widowControl w:val="0"/>
        <w:autoSpaceDE w:val="0"/>
        <w:autoSpaceDN w:val="0"/>
        <w:adjustRightInd w:val="0"/>
        <w:spacing w:after="0"/>
        <w:jc w:val="both"/>
        <w:rPr>
          <w:rFonts w:ascii="Times New Roman" w:hAnsi="Times New Roman"/>
          <w:b/>
          <w:sz w:val="24"/>
          <w:szCs w:val="24"/>
        </w:rPr>
      </w:pPr>
      <w:r w:rsidRPr="00A127C4">
        <w:rPr>
          <w:rFonts w:ascii="Times New Roman" w:hAnsi="Times New Roman"/>
          <w:sz w:val="24"/>
          <w:szCs w:val="24"/>
        </w:rPr>
        <w:t xml:space="preserve">(4) Každá osoba splňující podmínky pro přechod nájmu může do jednoho měsíce od smrti nájemce písemně oznámit pronajímateli, že v nájmu nehodlá pokračovat; </w:t>
      </w:r>
      <w:r w:rsidR="00EC15F6" w:rsidRPr="00EC15F6">
        <w:rPr>
          <w:rFonts w:ascii="Times New Roman" w:hAnsi="Times New Roman"/>
          <w:strike/>
          <w:sz w:val="24"/>
          <w:szCs w:val="24"/>
        </w:rPr>
        <w:t>dnem dojití oznámení pronajímateli její nájem zaniká</w:t>
      </w:r>
      <w:r w:rsidR="00EC15F6" w:rsidRPr="00A127C4">
        <w:rPr>
          <w:rFonts w:ascii="Times New Roman" w:hAnsi="Times New Roman"/>
          <w:b/>
          <w:sz w:val="24"/>
          <w:szCs w:val="24"/>
        </w:rPr>
        <w:t xml:space="preserve"> </w:t>
      </w:r>
      <w:r w:rsidRPr="00A127C4">
        <w:rPr>
          <w:rFonts w:ascii="Times New Roman" w:hAnsi="Times New Roman"/>
          <w:b/>
          <w:sz w:val="24"/>
          <w:szCs w:val="24"/>
        </w:rPr>
        <w:t xml:space="preserve">tomu, kdo nemůže jednat bez zákonného zástupce, opatrovníka nebo poručníka, </w:t>
      </w:r>
      <w:r>
        <w:rPr>
          <w:rFonts w:ascii="Times New Roman" w:hAnsi="Times New Roman"/>
          <w:b/>
          <w:sz w:val="24"/>
          <w:szCs w:val="24"/>
        </w:rPr>
        <w:t>skončí</w:t>
      </w:r>
      <w:r w:rsidRPr="00A127C4">
        <w:rPr>
          <w:rFonts w:ascii="Times New Roman" w:hAnsi="Times New Roman"/>
          <w:b/>
          <w:sz w:val="24"/>
          <w:szCs w:val="24"/>
        </w:rPr>
        <w:t xml:space="preserve"> tato lhůta </w:t>
      </w:r>
      <w:r>
        <w:rPr>
          <w:rFonts w:ascii="Times New Roman" w:hAnsi="Times New Roman"/>
          <w:b/>
          <w:sz w:val="24"/>
          <w:szCs w:val="24"/>
        </w:rPr>
        <w:t>uplynutím jednoho měsíce</w:t>
      </w:r>
      <w:r w:rsidRPr="00A127C4">
        <w:rPr>
          <w:rFonts w:ascii="Times New Roman" w:hAnsi="Times New Roman"/>
          <w:b/>
          <w:sz w:val="24"/>
          <w:szCs w:val="24"/>
        </w:rPr>
        <w:t xml:space="preserve"> ode dne, kdy</w:t>
      </w:r>
      <w:r>
        <w:rPr>
          <w:rFonts w:ascii="Times New Roman" w:hAnsi="Times New Roman"/>
          <w:b/>
          <w:sz w:val="24"/>
          <w:szCs w:val="24"/>
        </w:rPr>
        <w:t xml:space="preserve"> </w:t>
      </w:r>
      <w:r w:rsidRPr="00A127C4">
        <w:rPr>
          <w:rFonts w:ascii="Times New Roman" w:hAnsi="Times New Roman"/>
          <w:b/>
          <w:sz w:val="24"/>
          <w:szCs w:val="24"/>
        </w:rPr>
        <w:t xml:space="preserve">zákonného zástupce </w:t>
      </w:r>
      <w:r>
        <w:rPr>
          <w:rFonts w:ascii="Times New Roman" w:hAnsi="Times New Roman"/>
          <w:b/>
          <w:sz w:val="24"/>
          <w:szCs w:val="24"/>
        </w:rPr>
        <w:t>získal</w:t>
      </w:r>
      <w:r w:rsidRPr="00A127C4">
        <w:rPr>
          <w:rFonts w:ascii="Times New Roman" w:hAnsi="Times New Roman"/>
          <w:b/>
          <w:sz w:val="24"/>
          <w:szCs w:val="24"/>
        </w:rPr>
        <w:t xml:space="preserve"> nebo kdy se opatrovník nebo poručník uj</w:t>
      </w:r>
      <w:r>
        <w:rPr>
          <w:rFonts w:ascii="Times New Roman" w:hAnsi="Times New Roman"/>
          <w:b/>
          <w:sz w:val="24"/>
          <w:szCs w:val="24"/>
        </w:rPr>
        <w:t>al</w:t>
      </w:r>
      <w:r w:rsidRPr="00A127C4">
        <w:rPr>
          <w:rFonts w:ascii="Times New Roman" w:hAnsi="Times New Roman"/>
          <w:b/>
          <w:sz w:val="24"/>
          <w:szCs w:val="24"/>
        </w:rPr>
        <w:t xml:space="preserve"> funkce</w:t>
      </w:r>
      <w:r w:rsidRPr="00EC15F6">
        <w:rPr>
          <w:rFonts w:ascii="Times New Roman" w:hAnsi="Times New Roman"/>
          <w:sz w:val="24"/>
          <w:szCs w:val="24"/>
        </w:rPr>
        <w:t>.</w:t>
      </w:r>
      <w:r w:rsidRPr="00A127C4">
        <w:rPr>
          <w:rFonts w:ascii="Times New Roman" w:hAnsi="Times New Roman"/>
          <w:b/>
          <w:sz w:val="24"/>
          <w:szCs w:val="24"/>
        </w:rPr>
        <w:t xml:space="preserve"> </w:t>
      </w:r>
      <w:r w:rsidR="00EC15F6" w:rsidRPr="00EC15F6">
        <w:rPr>
          <w:rFonts w:ascii="Times New Roman" w:hAnsi="Times New Roman"/>
          <w:b/>
          <w:sz w:val="24"/>
          <w:szCs w:val="24"/>
        </w:rPr>
        <w:t>Dnem dojití oznámení pronajímateli její nájem zaniká</w:t>
      </w:r>
      <w:r w:rsidR="00207A4C">
        <w:rPr>
          <w:rFonts w:ascii="Times New Roman" w:hAnsi="Times New Roman"/>
          <w:b/>
          <w:sz w:val="24"/>
          <w:szCs w:val="24"/>
        </w:rPr>
        <w:t>.</w:t>
      </w:r>
    </w:p>
    <w:p w14:paraId="443AA77E" w14:textId="2DD121B1" w:rsidR="000D5352" w:rsidRDefault="00E45D15" w:rsidP="000D5352">
      <w:pPr>
        <w:widowControl w:val="0"/>
        <w:autoSpaceDE w:val="0"/>
        <w:autoSpaceDN w:val="0"/>
        <w:adjustRightInd w:val="0"/>
        <w:spacing w:after="0"/>
        <w:jc w:val="both"/>
        <w:rPr>
          <w:rFonts w:ascii="Times New Roman" w:hAnsi="Times New Roman"/>
          <w:sz w:val="24"/>
          <w:szCs w:val="24"/>
        </w:rPr>
      </w:pPr>
      <w:r w:rsidRPr="00A127C4">
        <w:rPr>
          <w:rFonts w:ascii="Times New Roman" w:hAnsi="Times New Roman"/>
          <w:sz w:val="24"/>
          <w:szCs w:val="24"/>
        </w:rPr>
        <w:t>(5) Zemře-li nájemce družstevního bytu a nejde-li o byt ve společném nájmu manželů, přechází smrtí nájemce jeho členství v družstvu a nájem bytu na toho dědice, kterému připadl členský podíl.</w:t>
      </w:r>
    </w:p>
    <w:p w14:paraId="6AB2C558" w14:textId="77777777" w:rsidR="000D5352" w:rsidRDefault="000D5352" w:rsidP="00E45D15">
      <w:pPr>
        <w:widowControl w:val="0"/>
        <w:autoSpaceDE w:val="0"/>
        <w:autoSpaceDN w:val="0"/>
        <w:adjustRightInd w:val="0"/>
        <w:spacing w:after="0"/>
        <w:jc w:val="both"/>
        <w:rPr>
          <w:rFonts w:ascii="Times New Roman" w:hAnsi="Times New Roman"/>
          <w:sz w:val="24"/>
          <w:szCs w:val="24"/>
        </w:rPr>
      </w:pPr>
    </w:p>
    <w:p w14:paraId="0763BD90" w14:textId="2E8936CA" w:rsidR="00E627B1" w:rsidRDefault="00E627B1" w:rsidP="00E45D15">
      <w:pPr>
        <w:widowControl w:val="0"/>
        <w:autoSpaceDE w:val="0"/>
        <w:autoSpaceDN w:val="0"/>
        <w:adjustRightInd w:val="0"/>
        <w:spacing w:after="0"/>
        <w:jc w:val="both"/>
        <w:rPr>
          <w:rFonts w:ascii="Times New Roman" w:hAnsi="Times New Roman"/>
          <w:b/>
          <w:sz w:val="24"/>
          <w:szCs w:val="24"/>
        </w:rPr>
      </w:pPr>
    </w:p>
    <w:p w14:paraId="07CAA865" w14:textId="66920E7C" w:rsidR="00F96461" w:rsidRPr="00F96461" w:rsidRDefault="00E627B1" w:rsidP="00F96461">
      <w:pPr>
        <w:pStyle w:val="Nadpis3"/>
        <w:rPr>
          <w:b/>
        </w:rPr>
      </w:pPr>
      <w:r w:rsidRPr="00AE348F">
        <w:rPr>
          <w:b/>
        </w:rPr>
        <w:t>§ 2282</w:t>
      </w:r>
      <w:r w:rsidR="00AE348F">
        <w:rPr>
          <w:b/>
        </w:rPr>
        <w:t>a</w:t>
      </w:r>
    </w:p>
    <w:p w14:paraId="4B041092" w14:textId="5E3D7752" w:rsidR="003D2912" w:rsidRPr="003D2912" w:rsidRDefault="003D2912" w:rsidP="003D2912">
      <w:pPr>
        <w:autoSpaceDE w:val="0"/>
        <w:autoSpaceDN w:val="0"/>
        <w:spacing w:after="0"/>
        <w:jc w:val="both"/>
        <w:rPr>
          <w:rFonts w:ascii="Times New Roman" w:hAnsi="Times New Roman"/>
          <w:b/>
          <w:bCs/>
          <w:sz w:val="24"/>
          <w:szCs w:val="24"/>
        </w:rPr>
      </w:pPr>
      <w:r w:rsidRPr="003D2912">
        <w:rPr>
          <w:rFonts w:ascii="Times New Roman" w:hAnsi="Times New Roman"/>
          <w:b/>
          <w:bCs/>
          <w:sz w:val="24"/>
          <w:szCs w:val="24"/>
        </w:rPr>
        <w:t xml:space="preserve">(1) Přejde-li nájem na nezletilého, který ke dni smrti nájemce nenabyl plné svéprávnosti, lze splnění dluhu z nájmu vymoci </w:t>
      </w:r>
      <w:r w:rsidR="00763287">
        <w:rPr>
          <w:rFonts w:ascii="Times New Roman" w:hAnsi="Times New Roman"/>
          <w:b/>
          <w:bCs/>
          <w:sz w:val="24"/>
          <w:szCs w:val="24"/>
        </w:rPr>
        <w:t>z</w:t>
      </w:r>
      <w:r w:rsidR="00AC01F5">
        <w:rPr>
          <w:rFonts w:ascii="Times New Roman" w:hAnsi="Times New Roman"/>
          <w:b/>
          <w:bCs/>
          <w:sz w:val="24"/>
          <w:szCs w:val="24"/>
        </w:rPr>
        <w:t xml:space="preserve"> pouze</w:t>
      </w:r>
      <w:r w:rsidR="00763287">
        <w:rPr>
          <w:rFonts w:ascii="Times New Roman" w:hAnsi="Times New Roman"/>
          <w:b/>
          <w:bCs/>
          <w:sz w:val="24"/>
          <w:szCs w:val="24"/>
        </w:rPr>
        <w:t xml:space="preserve"> majetku</w:t>
      </w:r>
      <w:r w:rsidRPr="003D2912">
        <w:rPr>
          <w:rFonts w:ascii="Times New Roman" w:hAnsi="Times New Roman"/>
          <w:b/>
          <w:bCs/>
          <w:sz w:val="24"/>
          <w:szCs w:val="24"/>
        </w:rPr>
        <w:t xml:space="preserve"> podle § 899a odst. 1; to platí i tehdy, je-li jako člen nájemcovy domácnosti zavázán z dluhů, které z nájmu vznikly před jeho smrtí. </w:t>
      </w:r>
    </w:p>
    <w:p w14:paraId="087DAF1A" w14:textId="01E11A12" w:rsidR="00A30DBD" w:rsidRPr="00CA3A9D" w:rsidRDefault="003D2912" w:rsidP="00CA3A9D">
      <w:pPr>
        <w:spacing w:after="0"/>
        <w:jc w:val="both"/>
        <w:rPr>
          <w:rFonts w:ascii="Times New Roman" w:hAnsi="Times New Roman"/>
          <w:sz w:val="24"/>
          <w:szCs w:val="24"/>
        </w:rPr>
      </w:pPr>
      <w:r w:rsidRPr="003D2912">
        <w:rPr>
          <w:rFonts w:ascii="Times New Roman" w:hAnsi="Times New Roman"/>
          <w:b/>
          <w:bCs/>
          <w:sz w:val="24"/>
          <w:szCs w:val="24"/>
        </w:rPr>
        <w:t>(2) Zákonný zástupce, opatrovník nebo poručník, který za nezletilého nájem neukončil, ač mohl rozumně předpokládat, že povinnosti vyplývající z nájmu nebude</w:t>
      </w:r>
      <w:r w:rsidR="00763287">
        <w:rPr>
          <w:rFonts w:ascii="Times New Roman" w:hAnsi="Times New Roman"/>
          <w:b/>
          <w:bCs/>
          <w:sz w:val="24"/>
          <w:szCs w:val="24"/>
        </w:rPr>
        <w:t xml:space="preserve"> nezletilý</w:t>
      </w:r>
      <w:r w:rsidRPr="003D2912">
        <w:rPr>
          <w:rFonts w:ascii="Times New Roman" w:hAnsi="Times New Roman"/>
          <w:b/>
          <w:bCs/>
          <w:sz w:val="24"/>
          <w:szCs w:val="24"/>
        </w:rPr>
        <w:t xml:space="preserve"> schopen plnit, ručí za dluh z nájmu vzniklý ode dne, kdy se ujal funkce, pokud s nezletilým v bytě po přechodu nájmu žil. </w:t>
      </w:r>
      <w:r w:rsidR="00CA3A9D" w:rsidRPr="00264FF1">
        <w:rPr>
          <w:rFonts w:ascii="Times New Roman" w:hAnsi="Times New Roman"/>
          <w:b/>
          <w:sz w:val="24"/>
          <w:szCs w:val="24"/>
        </w:rPr>
        <w:t>Ručitel nemůže vymáhat po dlužníkovi vyrovnání tohoto dluhu.</w:t>
      </w:r>
    </w:p>
    <w:p w14:paraId="4C229C16" w14:textId="78CD6DF9" w:rsidR="003C3D89" w:rsidRPr="00C13329" w:rsidRDefault="003C3D89" w:rsidP="00C13329">
      <w:pPr>
        <w:spacing w:after="0"/>
        <w:jc w:val="both"/>
        <w:rPr>
          <w:rFonts w:ascii="Times New Roman" w:hAnsi="Times New Roman"/>
          <w:b/>
          <w:sz w:val="24"/>
          <w:szCs w:val="24"/>
        </w:rPr>
      </w:pPr>
    </w:p>
    <w:p w14:paraId="66CAC3BE" w14:textId="77777777" w:rsidR="0029783D" w:rsidRPr="00C13329" w:rsidRDefault="0029783D" w:rsidP="00B355EF">
      <w:pPr>
        <w:pStyle w:val="Nadpis3"/>
      </w:pPr>
      <w:r w:rsidRPr="00C13329">
        <w:t>§ 2920</w:t>
      </w:r>
    </w:p>
    <w:p w14:paraId="0BC4425E" w14:textId="3693DDB3" w:rsidR="00FA739F" w:rsidRPr="00C13329" w:rsidRDefault="00FA739F" w:rsidP="00C13329">
      <w:pPr>
        <w:spacing w:after="0"/>
        <w:jc w:val="both"/>
        <w:rPr>
          <w:rFonts w:ascii="Times New Roman" w:hAnsi="Times New Roman"/>
          <w:sz w:val="24"/>
          <w:szCs w:val="24"/>
        </w:rPr>
      </w:pPr>
      <w:r w:rsidRPr="00C13329">
        <w:rPr>
          <w:rFonts w:ascii="Times New Roman" w:hAnsi="Times New Roman"/>
          <w:sz w:val="24"/>
          <w:szCs w:val="24"/>
        </w:rPr>
        <w:t xml:space="preserve">(1) Nezletilý, který </w:t>
      </w:r>
      <w:r w:rsidR="00264FF1" w:rsidRPr="00264FF1">
        <w:rPr>
          <w:rFonts w:ascii="Times New Roman" w:hAnsi="Times New Roman"/>
          <w:b/>
          <w:bCs/>
          <w:sz w:val="24"/>
          <w:szCs w:val="24"/>
        </w:rPr>
        <w:t>dovršil třinácti let a</w:t>
      </w:r>
      <w:r w:rsidR="00264FF1" w:rsidRPr="00264FF1">
        <w:rPr>
          <w:rFonts w:ascii="Times New Roman" w:hAnsi="Times New Roman"/>
          <w:sz w:val="24"/>
          <w:szCs w:val="24"/>
        </w:rPr>
        <w:t xml:space="preserve"> </w:t>
      </w:r>
      <w:r w:rsidRPr="00C13329">
        <w:rPr>
          <w:rFonts w:ascii="Times New Roman" w:hAnsi="Times New Roman"/>
          <w:sz w:val="24"/>
          <w:szCs w:val="24"/>
        </w:rPr>
        <w:t>nenabyl plné svéprávnosti, nebo ten, kdo je stižen duševní poruchou, nahradí způsobenou škodu, pokud byl způsobilý ovládnout své jednání a posoudit jeho následky; poškozenému náleží náhrada škody i tehdy, nebránil-li se škůdci ze šetrnosti k němu.</w:t>
      </w:r>
    </w:p>
    <w:p w14:paraId="0332CAAC" w14:textId="33E18B8B" w:rsidR="00FA739F" w:rsidRPr="00C13329" w:rsidRDefault="00FA739F" w:rsidP="00C13329">
      <w:pPr>
        <w:spacing w:after="0"/>
        <w:jc w:val="both"/>
        <w:rPr>
          <w:rFonts w:ascii="Times New Roman" w:hAnsi="Times New Roman"/>
          <w:sz w:val="24"/>
          <w:szCs w:val="24"/>
        </w:rPr>
      </w:pPr>
      <w:r w:rsidRPr="00C13329">
        <w:rPr>
          <w:rFonts w:ascii="Times New Roman" w:hAnsi="Times New Roman"/>
          <w:sz w:val="24"/>
          <w:szCs w:val="24"/>
        </w:rPr>
        <w:t xml:space="preserve">(2) Nebyl-li nezletilý, který </w:t>
      </w:r>
      <w:r w:rsidR="00264FF1" w:rsidRPr="00264FF1">
        <w:rPr>
          <w:rFonts w:ascii="Times New Roman" w:hAnsi="Times New Roman"/>
          <w:b/>
          <w:bCs/>
          <w:sz w:val="24"/>
          <w:szCs w:val="24"/>
        </w:rPr>
        <w:t>dovršil třinácti let a</w:t>
      </w:r>
      <w:r w:rsidR="00264FF1" w:rsidRPr="00264FF1">
        <w:rPr>
          <w:rFonts w:ascii="Times New Roman" w:hAnsi="Times New Roman"/>
          <w:sz w:val="24"/>
          <w:szCs w:val="24"/>
        </w:rPr>
        <w:t xml:space="preserve"> </w:t>
      </w:r>
      <w:r w:rsidRPr="00C13329">
        <w:rPr>
          <w:rFonts w:ascii="Times New Roman" w:hAnsi="Times New Roman"/>
          <w:sz w:val="24"/>
          <w:szCs w:val="24"/>
        </w:rPr>
        <w:t>nenabyl plné svéprávnosti, nebo ten, kdo je stižen duševní poruchou, způsobilý ovládnout své jednání a posoudit jeho následky, má poškozený právo na náhradu,</w:t>
      </w:r>
      <w:r w:rsidRPr="00C13329">
        <w:rPr>
          <w:rFonts w:ascii="Times New Roman" w:hAnsi="Times New Roman"/>
          <w:b/>
          <w:sz w:val="24"/>
          <w:szCs w:val="24"/>
        </w:rPr>
        <w:t xml:space="preserve"> </w:t>
      </w:r>
      <w:r w:rsidRPr="00C13329">
        <w:rPr>
          <w:rFonts w:ascii="Times New Roman" w:hAnsi="Times New Roman"/>
          <w:sz w:val="24"/>
          <w:szCs w:val="24"/>
        </w:rPr>
        <w:t>je-li to spravedlivé se zřetelem k majetkovým poměrům škůdce a poškozeného.</w:t>
      </w:r>
    </w:p>
    <w:p w14:paraId="4E95D6A4" w14:textId="7ED14883" w:rsidR="006F4566" w:rsidRPr="00C13329" w:rsidRDefault="006F4566" w:rsidP="006F4566">
      <w:pPr>
        <w:spacing w:after="0"/>
        <w:jc w:val="both"/>
        <w:rPr>
          <w:rFonts w:ascii="Times New Roman" w:hAnsi="Times New Roman"/>
          <w:b/>
          <w:sz w:val="24"/>
          <w:szCs w:val="24"/>
        </w:rPr>
      </w:pPr>
      <w:r w:rsidRPr="00C13329">
        <w:rPr>
          <w:rFonts w:ascii="Times New Roman" w:hAnsi="Times New Roman"/>
          <w:b/>
          <w:sz w:val="24"/>
          <w:szCs w:val="24"/>
        </w:rPr>
        <w:lastRenderedPageBreak/>
        <w:t xml:space="preserve">(3) </w:t>
      </w:r>
      <w:r w:rsidR="00264FF1" w:rsidRPr="00264FF1">
        <w:rPr>
          <w:rFonts w:ascii="Times New Roman" w:hAnsi="Times New Roman"/>
          <w:b/>
          <w:sz w:val="24"/>
          <w:szCs w:val="24"/>
        </w:rPr>
        <w:t>Škodu způsobenou nezletilým mladším třinácti let nahradí ten, kdo nad ním zanedbal náležitý dohled. Nedošlo-li ke škodě v důsledku zanedbání náležitého dohledu, nahradí škodu nezletilý, způsobil-li ji činem povahy úmyslného trestného činu nebo je-li to spravedlivé se zřetelem k jeho majetkovým poměrům a majetkovým poměrům poškozeného.</w:t>
      </w:r>
    </w:p>
    <w:p w14:paraId="65582739" w14:textId="77777777" w:rsidR="006C5102" w:rsidRPr="00C13329" w:rsidRDefault="006C5102" w:rsidP="00C13329">
      <w:pPr>
        <w:spacing w:after="0"/>
        <w:jc w:val="both"/>
        <w:rPr>
          <w:rFonts w:ascii="Times New Roman" w:hAnsi="Times New Roman"/>
          <w:sz w:val="24"/>
          <w:szCs w:val="24"/>
        </w:rPr>
      </w:pPr>
    </w:p>
    <w:p w14:paraId="01E597CB" w14:textId="77777777" w:rsidR="00A00433" w:rsidRPr="00C13329" w:rsidRDefault="00A00433" w:rsidP="00B355EF">
      <w:pPr>
        <w:pStyle w:val="Nadpis3"/>
      </w:pPr>
      <w:r w:rsidRPr="00C13329">
        <w:t>§ 2921</w:t>
      </w:r>
    </w:p>
    <w:p w14:paraId="5FFCF14E" w14:textId="074FDF79" w:rsidR="00C13329" w:rsidRDefault="00981C17" w:rsidP="00C13329">
      <w:pPr>
        <w:spacing w:after="0"/>
        <w:jc w:val="both"/>
        <w:rPr>
          <w:rFonts w:ascii="Times New Roman" w:hAnsi="Times New Roman"/>
          <w:sz w:val="24"/>
          <w:szCs w:val="24"/>
        </w:rPr>
      </w:pPr>
      <w:r w:rsidRPr="00981C17">
        <w:rPr>
          <w:rFonts w:ascii="Times New Roman" w:hAnsi="Times New Roman"/>
          <w:b/>
          <w:sz w:val="24"/>
          <w:szCs w:val="24"/>
        </w:rPr>
        <w:t>(1)</w:t>
      </w:r>
      <w:r>
        <w:rPr>
          <w:rFonts w:ascii="Times New Roman" w:hAnsi="Times New Roman"/>
          <w:sz w:val="24"/>
          <w:szCs w:val="24"/>
        </w:rPr>
        <w:t xml:space="preserve"> </w:t>
      </w:r>
      <w:r w:rsidR="00FA739F" w:rsidRPr="00C13329">
        <w:rPr>
          <w:rFonts w:ascii="Times New Roman" w:hAnsi="Times New Roman"/>
          <w:sz w:val="24"/>
          <w:szCs w:val="24"/>
        </w:rPr>
        <w:t>Společně a nerozdílně se škůdcem</w:t>
      </w:r>
      <w:r w:rsidR="00264FF1" w:rsidRPr="00264FF1">
        <w:rPr>
          <w:rFonts w:ascii="Times New Roman" w:hAnsi="Times New Roman"/>
          <w:b/>
          <w:sz w:val="24"/>
          <w:szCs w:val="24"/>
        </w:rPr>
        <w:t>, je-li jím nezletilý, který dovršil třinácti let, nebo ten, kdo je stižen duševní poruchou,</w:t>
      </w:r>
      <w:r w:rsidR="00FA739F" w:rsidRPr="00C13329">
        <w:rPr>
          <w:rFonts w:ascii="Times New Roman" w:hAnsi="Times New Roman"/>
          <w:sz w:val="24"/>
          <w:szCs w:val="24"/>
        </w:rPr>
        <w:t xml:space="preserve"> nahradí škodu i ten, kdo nad ním zanedbal náležitý dohled. Není-li škůdce povinen k náhradě, nahradí poškozenému škodu ten, kdo nad škůdcem zanedbal dohled.</w:t>
      </w:r>
    </w:p>
    <w:p w14:paraId="05C21DC6" w14:textId="1BFC2B71" w:rsidR="006F4566" w:rsidRPr="009E6930" w:rsidRDefault="006F4566" w:rsidP="006F4566">
      <w:pPr>
        <w:spacing w:after="0"/>
        <w:jc w:val="both"/>
        <w:rPr>
          <w:rFonts w:ascii="Times New Roman" w:hAnsi="Times New Roman"/>
          <w:b/>
          <w:sz w:val="24"/>
          <w:szCs w:val="24"/>
        </w:rPr>
      </w:pPr>
      <w:r>
        <w:rPr>
          <w:rFonts w:ascii="Times New Roman" w:hAnsi="Times New Roman"/>
          <w:b/>
          <w:sz w:val="24"/>
          <w:szCs w:val="24"/>
        </w:rPr>
        <w:t xml:space="preserve">(2) </w:t>
      </w:r>
      <w:r w:rsidR="00264FF1" w:rsidRPr="00264FF1">
        <w:rPr>
          <w:rFonts w:ascii="Times New Roman" w:hAnsi="Times New Roman"/>
          <w:b/>
          <w:sz w:val="24"/>
          <w:szCs w:val="24"/>
        </w:rPr>
        <w:t>Není-li nezletilý škůdce povinen k náhradě a ke škodě nedošlo v důsledku zanedbání náležitého dohledu, nahradí škodu ten, kdo má a vůči dítěti vykonává rodičovskou odpovědnost v plném rozsahu, je-li to spravedlivé se zřetelem k jeho majetkovým poměrům a majetkovým poměrům poškozeného.</w:t>
      </w:r>
    </w:p>
    <w:p w14:paraId="02FCF6A5" w14:textId="21C1126C" w:rsidR="0072620A" w:rsidRDefault="0072620A">
      <w:pPr>
        <w:spacing w:after="0" w:line="240" w:lineRule="auto"/>
        <w:rPr>
          <w:rFonts w:ascii="Times New Roman" w:hAnsi="Times New Roman"/>
          <w:sz w:val="24"/>
          <w:szCs w:val="24"/>
        </w:rPr>
      </w:pPr>
      <w:r>
        <w:rPr>
          <w:rFonts w:ascii="Times New Roman" w:hAnsi="Times New Roman"/>
          <w:sz w:val="24"/>
          <w:szCs w:val="24"/>
        </w:rPr>
        <w:br w:type="page"/>
      </w:r>
    </w:p>
    <w:p w14:paraId="06EC7FD2" w14:textId="77777777" w:rsidR="006F4566" w:rsidRDefault="006F4566" w:rsidP="00C13329">
      <w:pPr>
        <w:spacing w:after="0"/>
        <w:jc w:val="both"/>
        <w:rPr>
          <w:rFonts w:ascii="Times New Roman" w:hAnsi="Times New Roman"/>
          <w:sz w:val="24"/>
          <w:szCs w:val="24"/>
        </w:rPr>
      </w:pPr>
    </w:p>
    <w:p w14:paraId="3E6A1FC0" w14:textId="7FC04577" w:rsidR="00C13329" w:rsidRDefault="00C13329" w:rsidP="004169F3">
      <w:pPr>
        <w:pStyle w:val="Nadpis1"/>
      </w:pPr>
      <w:r w:rsidRPr="003767B9">
        <w:t xml:space="preserve">Platné znění </w:t>
      </w:r>
      <w:r>
        <w:t xml:space="preserve">dotčených částí </w:t>
      </w:r>
      <w:r w:rsidRPr="003767B9">
        <w:t>občanského soudního řádu s vyznačením navrhovaných změn</w:t>
      </w:r>
    </w:p>
    <w:p w14:paraId="0850CBD1" w14:textId="77777777" w:rsidR="004169F3" w:rsidRPr="004169F3" w:rsidRDefault="004169F3" w:rsidP="004169F3">
      <w:pPr>
        <w:rPr>
          <w:lang w:eastAsia="cs-CZ"/>
        </w:rPr>
      </w:pPr>
    </w:p>
    <w:p w14:paraId="1EA7B3D8" w14:textId="77777777" w:rsidR="00D7746F" w:rsidRPr="00C13329" w:rsidRDefault="00367DA4" w:rsidP="00B355EF">
      <w:pPr>
        <w:pStyle w:val="Nadpis3"/>
      </w:pPr>
      <w:r w:rsidRPr="00C13329">
        <w:t>§ 50b</w:t>
      </w:r>
    </w:p>
    <w:p w14:paraId="22AB31AC" w14:textId="77777777" w:rsidR="00D7746F" w:rsidRPr="00C13329" w:rsidRDefault="00D7746F" w:rsidP="00893363">
      <w:pPr>
        <w:spacing w:after="0"/>
        <w:jc w:val="center"/>
        <w:rPr>
          <w:rFonts w:ascii="Times New Roman" w:hAnsi="Times New Roman"/>
          <w:sz w:val="24"/>
          <w:szCs w:val="24"/>
        </w:rPr>
      </w:pPr>
      <w:r w:rsidRPr="00C13329">
        <w:rPr>
          <w:rFonts w:ascii="Times New Roman" w:hAnsi="Times New Roman"/>
          <w:sz w:val="24"/>
          <w:szCs w:val="24"/>
        </w:rPr>
        <w:t>Doručování zástupci účastníka</w:t>
      </w:r>
    </w:p>
    <w:p w14:paraId="1C9D62E9" w14:textId="77777777" w:rsidR="00D7746F" w:rsidRPr="00C13329" w:rsidRDefault="00D7746F" w:rsidP="00C13329">
      <w:pPr>
        <w:spacing w:after="0"/>
        <w:jc w:val="both"/>
        <w:rPr>
          <w:rFonts w:ascii="Times New Roman" w:hAnsi="Times New Roman"/>
          <w:sz w:val="24"/>
          <w:szCs w:val="24"/>
        </w:rPr>
      </w:pPr>
      <w:r w:rsidRPr="00C13329">
        <w:rPr>
          <w:rFonts w:ascii="Times New Roman" w:hAnsi="Times New Roman"/>
          <w:sz w:val="24"/>
          <w:szCs w:val="24"/>
        </w:rPr>
        <w:t>(1) Má-li účastník zástupce, doručuje se pouze zástupci, nestanoví-li zákon jinak.</w:t>
      </w:r>
    </w:p>
    <w:p w14:paraId="5CE84CCD" w14:textId="77777777" w:rsidR="00D7746F" w:rsidRPr="00C13329" w:rsidRDefault="00D7746F" w:rsidP="00C13329">
      <w:pPr>
        <w:spacing w:after="0"/>
        <w:jc w:val="both"/>
        <w:rPr>
          <w:rFonts w:ascii="Times New Roman" w:hAnsi="Times New Roman"/>
          <w:sz w:val="24"/>
          <w:szCs w:val="24"/>
        </w:rPr>
      </w:pPr>
      <w:r w:rsidRPr="00C13329">
        <w:rPr>
          <w:rFonts w:ascii="Times New Roman" w:hAnsi="Times New Roman"/>
          <w:sz w:val="24"/>
          <w:szCs w:val="24"/>
        </w:rPr>
        <w:t>(2) Má-li účastník zástupce s procesní plnou mocí, nařídí předseda senátu doručení písemnosti (elektronického dokumentu) jen tomuto zástupci, nestanoví-li zákon jinak.</w:t>
      </w:r>
    </w:p>
    <w:p w14:paraId="56D72B3D" w14:textId="77777777" w:rsidR="00D7746F" w:rsidRPr="00C13329" w:rsidRDefault="00D7746F" w:rsidP="00C13329">
      <w:pPr>
        <w:spacing w:after="0"/>
        <w:jc w:val="both"/>
        <w:rPr>
          <w:rFonts w:ascii="Times New Roman" w:hAnsi="Times New Roman"/>
          <w:sz w:val="24"/>
          <w:szCs w:val="24"/>
        </w:rPr>
      </w:pPr>
      <w:r w:rsidRPr="00C13329">
        <w:rPr>
          <w:rFonts w:ascii="Times New Roman" w:hAnsi="Times New Roman"/>
          <w:sz w:val="24"/>
          <w:szCs w:val="24"/>
        </w:rPr>
        <w:t>(3) Udělil-li účastník plnou moc pouze pro určité úkony, nařídí předseda senátu doručení písemnosti (elektronického dokumentu) pouze jeho zástupci, jen jestliže ho k tomu plná moc výslovně opravňuje, nestanoví-li zákon jinak.</w:t>
      </w:r>
    </w:p>
    <w:p w14:paraId="17A2AA0A" w14:textId="77777777" w:rsidR="00D7746F" w:rsidRPr="00C13329" w:rsidRDefault="00D7746F" w:rsidP="00C13329">
      <w:pPr>
        <w:spacing w:after="0"/>
        <w:jc w:val="both"/>
        <w:rPr>
          <w:rFonts w:ascii="Times New Roman" w:hAnsi="Times New Roman"/>
          <w:sz w:val="24"/>
          <w:szCs w:val="24"/>
        </w:rPr>
      </w:pPr>
      <w:r w:rsidRPr="00C13329">
        <w:rPr>
          <w:rFonts w:ascii="Times New Roman" w:hAnsi="Times New Roman"/>
          <w:sz w:val="24"/>
          <w:szCs w:val="24"/>
        </w:rPr>
        <w:t>(4) Písemnost se doručuje rovněž účastníku,</w:t>
      </w:r>
    </w:p>
    <w:p w14:paraId="5662042B" w14:textId="77777777" w:rsidR="00D7746F" w:rsidRPr="00C13329" w:rsidRDefault="00D7746F" w:rsidP="00C13329">
      <w:pPr>
        <w:spacing w:after="0"/>
        <w:jc w:val="both"/>
        <w:rPr>
          <w:rFonts w:ascii="Times New Roman" w:hAnsi="Times New Roman"/>
          <w:sz w:val="24"/>
          <w:szCs w:val="24"/>
        </w:rPr>
      </w:pPr>
      <w:r w:rsidRPr="00C13329">
        <w:rPr>
          <w:rFonts w:ascii="Times New Roman" w:hAnsi="Times New Roman"/>
          <w:sz w:val="24"/>
          <w:szCs w:val="24"/>
        </w:rPr>
        <w:t>a) má-li se účastník osobně dostavit k výslechu nebo jinému úkonu soudu nebo má-li něco jiného v řízení osobně vykonat,</w:t>
      </w:r>
    </w:p>
    <w:p w14:paraId="0946CADA" w14:textId="2C7933D3" w:rsidR="00D7746F" w:rsidRPr="00C13329" w:rsidRDefault="00D7746F" w:rsidP="00C13329">
      <w:pPr>
        <w:spacing w:after="0"/>
        <w:jc w:val="both"/>
        <w:rPr>
          <w:rFonts w:ascii="Times New Roman" w:hAnsi="Times New Roman"/>
          <w:b/>
          <w:sz w:val="24"/>
          <w:szCs w:val="24"/>
        </w:rPr>
      </w:pPr>
      <w:r w:rsidRPr="00C13329">
        <w:rPr>
          <w:rFonts w:ascii="Times New Roman" w:hAnsi="Times New Roman"/>
          <w:sz w:val="24"/>
          <w:szCs w:val="24"/>
        </w:rPr>
        <w:t xml:space="preserve"> b) je-li účastník zastoupen zákonným zástupcem podle § 23</w:t>
      </w:r>
      <w:r w:rsidR="00264FF1" w:rsidRPr="00264FF1">
        <w:rPr>
          <w:rFonts w:ascii="Times New Roman" w:hAnsi="Times New Roman"/>
          <w:b/>
          <w:sz w:val="24"/>
          <w:szCs w:val="24"/>
        </w:rPr>
        <w:t>; nezletilému účastníku, který dovršil patnácti let, se doručuje také tehdy, je-li zastoupen zákonným zástupcem podle §</w:t>
      </w:r>
      <w:r w:rsidR="00B122E4">
        <w:rPr>
          <w:rFonts w:ascii="Times New Roman" w:hAnsi="Times New Roman"/>
          <w:b/>
          <w:sz w:val="24"/>
          <w:szCs w:val="24"/>
        </w:rPr>
        <w:t> </w:t>
      </w:r>
      <w:r w:rsidR="00264FF1" w:rsidRPr="00264FF1">
        <w:rPr>
          <w:rFonts w:ascii="Times New Roman" w:hAnsi="Times New Roman"/>
          <w:b/>
          <w:sz w:val="24"/>
          <w:szCs w:val="24"/>
        </w:rPr>
        <w:t>22</w:t>
      </w:r>
      <w:r w:rsidRPr="00C13329">
        <w:rPr>
          <w:rFonts w:ascii="Times New Roman" w:hAnsi="Times New Roman"/>
          <w:sz w:val="24"/>
          <w:szCs w:val="24"/>
        </w:rPr>
        <w:t>,</w:t>
      </w:r>
    </w:p>
    <w:p w14:paraId="7BE0CFE1" w14:textId="77777777" w:rsidR="00D7746F" w:rsidRPr="00C13329" w:rsidRDefault="00D7746F" w:rsidP="00C13329">
      <w:pPr>
        <w:spacing w:after="0"/>
        <w:jc w:val="both"/>
        <w:rPr>
          <w:rFonts w:ascii="Times New Roman" w:hAnsi="Times New Roman"/>
          <w:sz w:val="24"/>
          <w:szCs w:val="24"/>
        </w:rPr>
      </w:pPr>
      <w:r w:rsidRPr="00C13329">
        <w:rPr>
          <w:rFonts w:ascii="Times New Roman" w:hAnsi="Times New Roman"/>
          <w:sz w:val="24"/>
          <w:szCs w:val="24"/>
        </w:rPr>
        <w:t xml:space="preserve"> c) jde-li o doručení usnesení o ustanovení opatrovníka podle § 29; usnesení o ustanovení opatrovníka účastníku, jehož pobyt není znám, účastníku, jemuž se nepodařilo doručit na známou adresu v cizině, neznámým dědicům zůstavitele, nebyl-li dosud v řízení o dědictví stanoven okruh jeho dědiců, a právnické osobě, která jako účastník řízení nemůže před soudem vystupovat proto, že tu není osoba oprávněná za ni jednat, nebo že je sporné, kdo je osobou oprávněnou za ni jednat, se však doručuje jen ostatním účastníkům řízení a ustanovenému opatrovníku a vyvěsí se na úřední desce soudu,</w:t>
      </w:r>
    </w:p>
    <w:p w14:paraId="7A93DDE6" w14:textId="77777777" w:rsidR="00D7746F" w:rsidRPr="00C13329" w:rsidRDefault="00D7746F" w:rsidP="00C13329">
      <w:pPr>
        <w:spacing w:after="0"/>
        <w:jc w:val="both"/>
        <w:rPr>
          <w:rFonts w:ascii="Times New Roman" w:hAnsi="Times New Roman"/>
          <w:sz w:val="24"/>
          <w:szCs w:val="24"/>
        </w:rPr>
      </w:pPr>
      <w:r w:rsidRPr="00C13329">
        <w:rPr>
          <w:rFonts w:ascii="Times New Roman" w:hAnsi="Times New Roman"/>
          <w:sz w:val="24"/>
          <w:szCs w:val="24"/>
        </w:rPr>
        <w:t>d) byl-li účastníku ustanoven opatrovník proto, že se nemůže z jiných zdravotních důvodů než pro postižení duševní poruchou nikoliv jen po přechodnou dobu účastnit řízení, nebo že není schopen se srozumitelně vyjadřovat,</w:t>
      </w:r>
    </w:p>
    <w:p w14:paraId="15B4C7CE" w14:textId="77777777" w:rsidR="00151112" w:rsidRPr="00C13329" w:rsidRDefault="00B90641" w:rsidP="00C13329">
      <w:pPr>
        <w:spacing w:after="0"/>
        <w:jc w:val="both"/>
        <w:rPr>
          <w:rFonts w:ascii="Times New Roman" w:hAnsi="Times New Roman"/>
          <w:sz w:val="24"/>
          <w:szCs w:val="24"/>
        </w:rPr>
      </w:pPr>
      <w:r w:rsidRPr="00C13329">
        <w:rPr>
          <w:rFonts w:ascii="Times New Roman" w:hAnsi="Times New Roman"/>
          <w:sz w:val="24"/>
          <w:szCs w:val="24"/>
        </w:rPr>
        <w:t>e) rozhodne-li tak soud.</w:t>
      </w:r>
    </w:p>
    <w:p w14:paraId="5361D811" w14:textId="77777777" w:rsidR="00F24420" w:rsidRPr="00C13329" w:rsidRDefault="00F24420" w:rsidP="00C13329">
      <w:pPr>
        <w:spacing w:after="0"/>
        <w:jc w:val="both"/>
        <w:rPr>
          <w:rFonts w:ascii="Times New Roman" w:hAnsi="Times New Roman"/>
          <w:sz w:val="24"/>
          <w:szCs w:val="24"/>
        </w:rPr>
      </w:pPr>
    </w:p>
    <w:p w14:paraId="6BAAE0C9" w14:textId="77777777" w:rsidR="00B14FC7" w:rsidRPr="00C13329" w:rsidRDefault="00B14FC7" w:rsidP="00B355EF">
      <w:pPr>
        <w:pStyle w:val="Nadpis3"/>
      </w:pPr>
      <w:r w:rsidRPr="00C13329">
        <w:t>§ 114b</w:t>
      </w:r>
    </w:p>
    <w:p w14:paraId="157E6C58" w14:textId="4C7C1F36"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(1) Vyžaduje-li to povaha věci nebo okolnosti případu, jakož i tehdy, bylo-li o věci rozhodnuto platebním rozkazem, elektronickým platebním rozkazem nebo evropským platebním rozkazem, může předseda senátu místo výzvy podle § 114a odst. 2 písm. a) nebo nebylo-li takové výzvě řádně a včas vyhověno, žalovanému usnesením uložit, aby se ve věci písemně vyjádřil a aby v případě, že nárok uplatněný v žalobě zcela neuzná, ve vyjádření vylíčil rozhodující skutečnosti, na nichž staví svoji obranu, a k vyjádření připojil listinné důkazy, jichž se dovolává, popřípadě označil důkazy k prokázání svých tvrzení; to neplatí ve věcech, v nichž nelze uzavřít a schválit smír (§ 99 odst. 1 a 2)</w:t>
      </w:r>
      <w:r w:rsidR="00C63E98" w:rsidRPr="00C63E98">
        <w:rPr>
          <w:rFonts w:ascii="Times New Roman" w:hAnsi="Times New Roman"/>
          <w:b/>
          <w:sz w:val="24"/>
          <w:szCs w:val="24"/>
        </w:rPr>
        <w:t>, nebo je-li žalovaným ke dni zahájení řízení nebo ke dni vstupu do řízení nezletilý, který nenabyl plné svéprávnosti</w:t>
      </w:r>
      <w:r w:rsidRPr="00C13329">
        <w:rPr>
          <w:rFonts w:ascii="Times New Roman" w:hAnsi="Times New Roman"/>
          <w:sz w:val="24"/>
          <w:szCs w:val="24"/>
        </w:rPr>
        <w:t>.</w:t>
      </w:r>
    </w:p>
    <w:p w14:paraId="2E0F200C"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lastRenderedPageBreak/>
        <w:t>(2) K podání vyjádření podle odstavce 1 předseda senátu určí lhůtu, která nesmí být kratší než 30 dnů od doručení usnesení. Bylo-li o věci rozhodnuto platebním rozkazem, elektronickým platebním rozkazem nebo evropským platebním rozkazem, určí tuto lhůtu až ode dne uplynutí lhůty k podání odporu proti platebnímu rozkazu, elektronickému platebnímu rozkazu nebo evropskému platebnímu rozkazu.</w:t>
      </w:r>
    </w:p>
    <w:p w14:paraId="154D290E"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 xml:space="preserve"> (3) Usnesení podle odstavce 1 nelze vydat nebo doručit po přípravném jednání podle § 114c nebo po prvním jednání ve věci.</w:t>
      </w:r>
    </w:p>
    <w:p w14:paraId="4C2CB682"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(4) Usnesení podle odstavce 1 musí být žalovanému doručeno do vlastních rukou. Náhradní doručení je vyloučeno; to neplatí, doručuje-li se prostřednictvím veřejné datové sítě do datové schránky. Usnesení nesmí být žalovanému doručeno dříve než žaloba.</w:t>
      </w:r>
    </w:p>
    <w:p w14:paraId="6A626A72"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(5) Jestliže se žalovaný bez vážného důvodu na výzvu soudu podle odstavce 1 včas nevyjádří a ani ve stanovené lhůtě soudu nesdělí, jaký vážný důvod mu v tom brání, má se za to, že nárok, který je proti němu žalobou uplatňován, uznává; o tomto následku (§ 153a odst. 3) musí být poučen. To neplatí, jsou-li splněny předpoklady pro zastavení řízení nebo odmítnutí žaloby.</w:t>
      </w:r>
    </w:p>
    <w:p w14:paraId="5C9A93B8"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 xml:space="preserve"> </w:t>
      </w:r>
    </w:p>
    <w:p w14:paraId="3121E0CC" w14:textId="77777777" w:rsidR="00B14FC7" w:rsidRPr="00C13329" w:rsidRDefault="00B14FC7" w:rsidP="00B355EF">
      <w:pPr>
        <w:pStyle w:val="Nadpis3"/>
      </w:pPr>
      <w:r w:rsidRPr="00C13329">
        <w:t>§ 114c</w:t>
      </w:r>
    </w:p>
    <w:p w14:paraId="7BB9BB9C" w14:textId="77777777" w:rsidR="00B14FC7" w:rsidRPr="00C13329" w:rsidRDefault="00B14FC7" w:rsidP="00C13329">
      <w:pPr>
        <w:spacing w:after="0"/>
        <w:jc w:val="center"/>
        <w:rPr>
          <w:rFonts w:ascii="Times New Roman" w:hAnsi="Times New Roman"/>
          <w:sz w:val="24"/>
          <w:szCs w:val="24"/>
        </w:rPr>
      </w:pPr>
      <w:r w:rsidRPr="00C13329">
        <w:rPr>
          <w:rFonts w:ascii="Times New Roman" w:hAnsi="Times New Roman"/>
          <w:sz w:val="24"/>
          <w:szCs w:val="24"/>
        </w:rPr>
        <w:t>Přípravné jednání</w:t>
      </w:r>
    </w:p>
    <w:p w14:paraId="1F5F5725"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 xml:space="preserve"> (1) Není-li možné o věci samé rozhodnout bez nařízení jednání, nebylo-li nebo nemůže-li být postupem podle § 114a odst. 2 jednání připraveno tak, aby bylo možné věc rozhodnout při jediném jednání, a nepostupoval-li podle § 114b, předseda senátu, s výjimkou sporů a jiných právních věcí, v nichž se takový postup jeví s ohledem na okolnosti případu neúčelným, nařídí a provede přípravné jednání.</w:t>
      </w:r>
    </w:p>
    <w:p w14:paraId="279EE981"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(2) K přípravnému jednání předvolá předseda senátu účastníky a jejich zástupce, popřípadě též další osoby, jejichž přítomnosti je třeba. Předvolání k přípravnému jednání musí být doručeno do vlastních rukou. Náhradní doručení je vyloučeno; to neplatí, doručuje-li se prostřednictvím veřejné datové sítě do datové schránky.</w:t>
      </w:r>
    </w:p>
    <w:p w14:paraId="1670C325"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(3) Při přípravném jednání předseda senátu zejména</w:t>
      </w:r>
    </w:p>
    <w:p w14:paraId="7EFB2EA4"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 xml:space="preserve">a) v součinnosti s účastníky objasní, zda jsou splněny podmínky řízení, a případně přijme opatření k odstranění zjištěného nedostatku podmínek řízení, </w:t>
      </w:r>
    </w:p>
    <w:p w14:paraId="05393F5F"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 xml:space="preserve">b) vyzve účastníky, aby do protokolu doplnili svá potřebná tvrzení o skutečnostech rozhodných pro věc a návrhy na provedení důkazů k jejich prokázání a aby splnili své další procesní povinnosti, a poskytne účastníkům potřebná poučení; § 118a zde platí obdobně, </w:t>
      </w:r>
    </w:p>
    <w:p w14:paraId="0040C14F"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 xml:space="preserve">c) pokusí se o smírné vyřešení věci (§ 99), </w:t>
      </w:r>
    </w:p>
    <w:p w14:paraId="4F44A41A"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d) může účastníkům řízení nařídit první setkání s mediátorem podle § 100 odst. 2, je-li to účelné a vhodné,</w:t>
      </w:r>
    </w:p>
    <w:p w14:paraId="17586053"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e) uloží účastníkům řízení další procesní povinnosti potřebné k dosažení účelu řízení.</w:t>
      </w:r>
    </w:p>
    <w:p w14:paraId="34742113"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(4) Procesní povinnosti podle odstavce 3 jsou účastníci povinni splnit do skončení přípravného jednání. Z důležitých důvodů soud účastníkům poskytne na žádost některého z nich lhůtu k doplnění tvrzení o skutečnostech rozhodujících pro věc, k podání návrhů na provedení důkazů nebo ke splnění dalších procesních povinností; tato lhůta nesmí být delší než 30 dnů.</w:t>
      </w:r>
    </w:p>
    <w:p w14:paraId="6625B655" w14:textId="77777777"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 xml:space="preserve">(5) Před skončením přípravného jednání předseda senátu poučí přítomné účastníky o tom, že ke skutečnostem uvedeným a k důkazům označeným po skončení přípravného jednání, </w:t>
      </w:r>
      <w:r w:rsidRPr="00C13329">
        <w:rPr>
          <w:rFonts w:ascii="Times New Roman" w:hAnsi="Times New Roman"/>
          <w:sz w:val="24"/>
          <w:szCs w:val="24"/>
        </w:rPr>
        <w:lastRenderedPageBreak/>
        <w:t>popřípadě po uplynutí lhůty podle odstavce 4 věty druhé, může být přihlédnuto jen za podmínek uvedených v § 118b odst. 1.</w:t>
      </w:r>
    </w:p>
    <w:p w14:paraId="4FD0D250" w14:textId="57B96532" w:rsidR="00B14FC7"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 xml:space="preserve">(6) Nedostaví-li se žalovaný k přípravnému jednání, ačkoliv byl řádně a včas předvolán nejméně 20 dnů předem a řádně mu byla doručena žaloba, aniž by se včas a z důležitého důvodu omluvil, má se, s výjimkou věcí, v nichž nelze uzavřít a schválit smír (§ 99 odst. 1 a 2), </w:t>
      </w:r>
      <w:r w:rsidR="00C63E98" w:rsidRPr="00C63E98">
        <w:rPr>
          <w:rFonts w:ascii="Times New Roman" w:hAnsi="Times New Roman"/>
          <w:b/>
          <w:sz w:val="24"/>
          <w:szCs w:val="24"/>
        </w:rPr>
        <w:t>nebo je-li žalovaným ke dni zahájení řízení nebo ke dni vstupu do řízení nezletilý, který nenabyl plné svéprávnosti,</w:t>
      </w:r>
      <w:r w:rsidRPr="00C13329">
        <w:rPr>
          <w:rFonts w:ascii="Times New Roman" w:hAnsi="Times New Roman"/>
          <w:b/>
          <w:sz w:val="24"/>
          <w:szCs w:val="24"/>
        </w:rPr>
        <w:t xml:space="preserve"> </w:t>
      </w:r>
      <w:r w:rsidRPr="00C13329">
        <w:rPr>
          <w:rFonts w:ascii="Times New Roman" w:hAnsi="Times New Roman"/>
          <w:sz w:val="24"/>
          <w:szCs w:val="24"/>
        </w:rPr>
        <w:t>za to, že uznává nárok, který je proti němu uplatňován žalobou; o tomto následku (§ 153a odst. 3) musí být poučen v předvolání k přípravnému jednání. To neplatí, jsou-li splněny předpoklady pro zastavení řízení nebo odmítnutí žaloby.</w:t>
      </w:r>
    </w:p>
    <w:p w14:paraId="1921356F" w14:textId="77777777" w:rsidR="00151112" w:rsidRPr="00C13329" w:rsidRDefault="00B14FC7" w:rsidP="00C13329">
      <w:pPr>
        <w:spacing w:after="0"/>
        <w:jc w:val="both"/>
        <w:rPr>
          <w:rFonts w:ascii="Times New Roman" w:hAnsi="Times New Roman"/>
          <w:sz w:val="24"/>
          <w:szCs w:val="24"/>
        </w:rPr>
      </w:pPr>
      <w:r w:rsidRPr="00C13329">
        <w:rPr>
          <w:rFonts w:ascii="Times New Roman" w:hAnsi="Times New Roman"/>
          <w:sz w:val="24"/>
          <w:szCs w:val="24"/>
        </w:rPr>
        <w:t>(7) Nedostaví-li se k přípravnému jednání žalobce nebo jiný navrhovatel, ačkoliv byl řádně a včas předvolán nejméně 20 dnů předem, aniž by se včas a z důležitého důvodu omluvil, soud řízení zastaví; o tomto následku musí být poučen v předvolání k přípravnému jednání.</w:t>
      </w:r>
    </w:p>
    <w:p w14:paraId="2A0BAC28" w14:textId="77777777" w:rsidR="00B14FC7" w:rsidRPr="00C13329" w:rsidRDefault="00B14FC7" w:rsidP="00C13329">
      <w:pPr>
        <w:spacing w:after="0"/>
        <w:jc w:val="both"/>
        <w:rPr>
          <w:rFonts w:ascii="Times New Roman" w:hAnsi="Times New Roman"/>
          <w:sz w:val="24"/>
          <w:szCs w:val="24"/>
        </w:rPr>
      </w:pPr>
    </w:p>
    <w:p w14:paraId="1CD8434A" w14:textId="77777777" w:rsidR="00920030" w:rsidRPr="00C13329" w:rsidRDefault="00920030" w:rsidP="00B355EF">
      <w:pPr>
        <w:pStyle w:val="Nadpis3"/>
      </w:pPr>
      <w:r w:rsidRPr="00C13329">
        <w:t>§ 153b</w:t>
      </w:r>
    </w:p>
    <w:p w14:paraId="2F9A2FAC" w14:textId="77777777" w:rsidR="00920030" w:rsidRPr="00C13329" w:rsidRDefault="00920030" w:rsidP="00C13329">
      <w:pPr>
        <w:spacing w:after="0"/>
        <w:jc w:val="both"/>
        <w:rPr>
          <w:rFonts w:ascii="Times New Roman" w:hAnsi="Times New Roman"/>
          <w:sz w:val="24"/>
          <w:szCs w:val="24"/>
        </w:rPr>
      </w:pPr>
      <w:r w:rsidRPr="00C13329">
        <w:rPr>
          <w:rFonts w:ascii="Times New Roman" w:hAnsi="Times New Roman"/>
          <w:sz w:val="24"/>
          <w:szCs w:val="24"/>
        </w:rPr>
        <w:t>(1) Zmešká-li žalovaný, kterému byly řádně doručeny do jeho vlastních rukou (§ 49) žaloba a předvolání k jednání nejméně deset dnů přede dnem, kdy se jednání má konat, a který byl o následcích nedostavení se poučen, bez důvodné a včasné omluvy první jednání, které se ve věci konalo, a navrhne-li to žalobce, který se dostavil k jednání, pokládají se tvrzení žalobce obsažená v žalobě o skutkových okolnostech, týkající se sporu, za nesporná a na tomto základě může soud rozhodnout o žalobě rozsudkem pro zmeškání.</w:t>
      </w:r>
    </w:p>
    <w:p w14:paraId="49239F64" w14:textId="77777777" w:rsidR="00920030" w:rsidRPr="00C13329" w:rsidRDefault="00920030" w:rsidP="00C13329">
      <w:pPr>
        <w:spacing w:after="0"/>
        <w:jc w:val="both"/>
        <w:rPr>
          <w:rFonts w:ascii="Times New Roman" w:hAnsi="Times New Roman"/>
          <w:sz w:val="24"/>
          <w:szCs w:val="24"/>
        </w:rPr>
      </w:pPr>
      <w:r w:rsidRPr="00C13329">
        <w:rPr>
          <w:rFonts w:ascii="Times New Roman" w:hAnsi="Times New Roman"/>
          <w:sz w:val="24"/>
          <w:szCs w:val="24"/>
        </w:rPr>
        <w:t>(2) Je-li v jedné věci několik žalovaných, kteří mají takové společné povinnosti, že se rozsudek musí vztahovat na všechny (§ 91 odst. 2), lze rozhodnout rozsudkem pro zmeškání jen tehdy, nedostaví-li se k jednání všichni řádně obeslaní žalovaní.</w:t>
      </w:r>
    </w:p>
    <w:p w14:paraId="76A6AB39" w14:textId="61E35574" w:rsidR="00920030" w:rsidRPr="00C13329" w:rsidRDefault="00920030" w:rsidP="00C13329">
      <w:pPr>
        <w:spacing w:after="0"/>
        <w:jc w:val="both"/>
        <w:rPr>
          <w:rFonts w:ascii="Times New Roman" w:hAnsi="Times New Roman"/>
          <w:sz w:val="24"/>
          <w:szCs w:val="24"/>
        </w:rPr>
      </w:pPr>
      <w:r w:rsidRPr="00C13329">
        <w:rPr>
          <w:rFonts w:ascii="Times New Roman" w:hAnsi="Times New Roman"/>
          <w:sz w:val="24"/>
          <w:szCs w:val="24"/>
        </w:rPr>
        <w:t xml:space="preserve">(3) Rozsudek pro zmeškání nelze vydat ve věcech, v nichž nelze uzavřít a schválit smír (§ 99 odst. 1 a 2), </w:t>
      </w:r>
      <w:r w:rsidRPr="00763287">
        <w:rPr>
          <w:rFonts w:ascii="Times New Roman" w:hAnsi="Times New Roman"/>
          <w:strike/>
          <w:sz w:val="24"/>
          <w:szCs w:val="24"/>
        </w:rPr>
        <w:t>nebo došlo-li</w:t>
      </w:r>
      <w:r w:rsidRPr="00C13329">
        <w:rPr>
          <w:rFonts w:ascii="Times New Roman" w:hAnsi="Times New Roman"/>
          <w:sz w:val="24"/>
          <w:szCs w:val="24"/>
        </w:rPr>
        <w:t xml:space="preserve"> </w:t>
      </w:r>
      <w:r w:rsidR="00763287">
        <w:rPr>
          <w:rFonts w:ascii="Times New Roman" w:hAnsi="Times New Roman"/>
          <w:b/>
          <w:sz w:val="24"/>
          <w:szCs w:val="24"/>
        </w:rPr>
        <w:t xml:space="preserve">došlo-li </w:t>
      </w:r>
      <w:r w:rsidRPr="00C13329">
        <w:rPr>
          <w:rFonts w:ascii="Times New Roman" w:hAnsi="Times New Roman"/>
          <w:sz w:val="24"/>
          <w:szCs w:val="24"/>
        </w:rPr>
        <w:t xml:space="preserve">by takovým rozsudkem ke vzniku, změně nebo zrušení právního poměru mezi účastníky </w:t>
      </w:r>
      <w:r w:rsidR="00C63E98" w:rsidRPr="00C63E98">
        <w:rPr>
          <w:rFonts w:ascii="Times New Roman" w:hAnsi="Times New Roman"/>
          <w:b/>
          <w:sz w:val="24"/>
          <w:szCs w:val="24"/>
        </w:rPr>
        <w:t>nebo je-li žalovaným ke dni zahájení řízení nebo ke dni vstupu do řízení nezletilý, který nenabyl plné svéprávnosti</w:t>
      </w:r>
      <w:r w:rsidRPr="00C13329">
        <w:rPr>
          <w:rFonts w:ascii="Times New Roman" w:hAnsi="Times New Roman"/>
          <w:sz w:val="24"/>
          <w:szCs w:val="24"/>
        </w:rPr>
        <w:t>.</w:t>
      </w:r>
    </w:p>
    <w:p w14:paraId="7303991F" w14:textId="77777777" w:rsidR="00920030" w:rsidRPr="00C13329" w:rsidRDefault="00920030" w:rsidP="00C13329">
      <w:pPr>
        <w:spacing w:after="0"/>
        <w:jc w:val="both"/>
        <w:rPr>
          <w:rFonts w:ascii="Times New Roman" w:hAnsi="Times New Roman"/>
          <w:sz w:val="24"/>
          <w:szCs w:val="24"/>
        </w:rPr>
      </w:pPr>
      <w:r w:rsidRPr="00C13329">
        <w:rPr>
          <w:rFonts w:ascii="Times New Roman" w:hAnsi="Times New Roman"/>
          <w:sz w:val="24"/>
          <w:szCs w:val="24"/>
        </w:rPr>
        <w:t>(4) Zmešká-li žalovaný z omluvitelných důvodů první jednání ve věci, při němž byl vynesen rozsudek pro zmeškání, soud na návrh žalovaného tento rozsudek usnesením zruší a nařídí jednání. Takový návrh může účastník podat nejpozději do dne právní moci rozsudku pro zmeškání.</w:t>
      </w:r>
    </w:p>
    <w:p w14:paraId="6C163E5C" w14:textId="77777777" w:rsidR="00D7746F" w:rsidRDefault="00920030" w:rsidP="00C13329">
      <w:pPr>
        <w:spacing w:after="0"/>
        <w:jc w:val="both"/>
        <w:rPr>
          <w:rFonts w:ascii="Times New Roman" w:hAnsi="Times New Roman"/>
          <w:sz w:val="24"/>
          <w:szCs w:val="24"/>
        </w:rPr>
      </w:pPr>
      <w:r w:rsidRPr="00C13329">
        <w:rPr>
          <w:rFonts w:ascii="Times New Roman" w:hAnsi="Times New Roman"/>
          <w:sz w:val="24"/>
          <w:szCs w:val="24"/>
        </w:rPr>
        <w:t>(5) Pokud žalovaný kromě návrhu na zrušení rozsudku soudu prvního stupně z důvodů podle odstavce 4 podal proti rozsudku i odvolání a návrhu na zrušení rozsudku bylo pravomocným usnesením vyho</w:t>
      </w:r>
      <w:r w:rsidR="00B90641" w:rsidRPr="00C13329">
        <w:rPr>
          <w:rFonts w:ascii="Times New Roman" w:hAnsi="Times New Roman"/>
          <w:sz w:val="24"/>
          <w:szCs w:val="24"/>
        </w:rPr>
        <w:t>věno, k odvolání se nepřihlíží.</w:t>
      </w:r>
    </w:p>
    <w:p w14:paraId="2C633241" w14:textId="77777777" w:rsidR="00C13329" w:rsidRPr="00C13329" w:rsidRDefault="00C13329" w:rsidP="00C13329">
      <w:pPr>
        <w:spacing w:after="0"/>
        <w:jc w:val="both"/>
        <w:rPr>
          <w:rFonts w:ascii="Times New Roman" w:hAnsi="Times New Roman"/>
          <w:sz w:val="24"/>
          <w:szCs w:val="24"/>
        </w:rPr>
      </w:pPr>
    </w:p>
    <w:p w14:paraId="748BB191" w14:textId="77777777" w:rsidR="00D7746F" w:rsidRPr="00C13329" w:rsidRDefault="00D7746F" w:rsidP="00B355EF">
      <w:pPr>
        <w:pStyle w:val="Nadpis3"/>
      </w:pPr>
      <w:r w:rsidRPr="00C13329">
        <w:t>§ 172</w:t>
      </w:r>
    </w:p>
    <w:p w14:paraId="2E27EC3B" w14:textId="77777777" w:rsidR="00D7746F" w:rsidRPr="00C13329" w:rsidRDefault="00D7746F" w:rsidP="00C13329">
      <w:pPr>
        <w:spacing w:after="0"/>
        <w:jc w:val="both"/>
        <w:rPr>
          <w:rFonts w:ascii="Times New Roman" w:hAnsi="Times New Roman"/>
          <w:sz w:val="24"/>
          <w:szCs w:val="24"/>
        </w:rPr>
      </w:pPr>
      <w:r w:rsidRPr="00C13329">
        <w:rPr>
          <w:rFonts w:ascii="Times New Roman" w:hAnsi="Times New Roman"/>
          <w:sz w:val="24"/>
          <w:szCs w:val="24"/>
        </w:rPr>
        <w:t xml:space="preserve">(1) Soud může i bez výslovné žádosti žalobce a bez slyšení žalovaného vydat platební rozkaz, je-li v žalobě uplatněno právo na zaplacení peněžité částky a vyplývá-li uplatněné právo ze skutečností uvedených žalobcem. V platebním rozkazu žalovanému uloží, aby do 15 dnů od doručení platebního rozkazu žalobci zaplatil uplatněnou pohledávku a náklady řízení nebo aby v téže lhůtě podal odpor u soudu, který platební rozkaz vydal. Ustanovení § 36a odst. 1 písm. a) se nepoužije. </w:t>
      </w:r>
    </w:p>
    <w:p w14:paraId="4C9E6448" w14:textId="77777777" w:rsidR="00D7746F" w:rsidRPr="00C13329" w:rsidRDefault="00D7746F" w:rsidP="00C13329">
      <w:pPr>
        <w:spacing w:after="0"/>
        <w:jc w:val="both"/>
        <w:rPr>
          <w:rFonts w:ascii="Times New Roman" w:hAnsi="Times New Roman"/>
          <w:sz w:val="24"/>
          <w:szCs w:val="24"/>
        </w:rPr>
      </w:pPr>
      <w:r w:rsidRPr="00C13329">
        <w:rPr>
          <w:rFonts w:ascii="Times New Roman" w:hAnsi="Times New Roman"/>
          <w:sz w:val="24"/>
          <w:szCs w:val="24"/>
        </w:rPr>
        <w:lastRenderedPageBreak/>
        <w:t>(2) Platební rozkaz nelze vydat</w:t>
      </w:r>
    </w:p>
    <w:p w14:paraId="7379F79E" w14:textId="77777777" w:rsidR="00D7746F" w:rsidRPr="00C13329" w:rsidRDefault="00D7746F" w:rsidP="00C13329">
      <w:pPr>
        <w:spacing w:after="0"/>
        <w:jc w:val="both"/>
        <w:rPr>
          <w:rFonts w:ascii="Times New Roman" w:hAnsi="Times New Roman"/>
          <w:sz w:val="24"/>
          <w:szCs w:val="24"/>
        </w:rPr>
      </w:pPr>
      <w:r w:rsidRPr="00C13329">
        <w:rPr>
          <w:rFonts w:ascii="Times New Roman" w:hAnsi="Times New Roman"/>
          <w:sz w:val="24"/>
          <w:szCs w:val="24"/>
        </w:rPr>
        <w:t>a) není-li znám pobyt žalovaného;</w:t>
      </w:r>
    </w:p>
    <w:p w14:paraId="291D63F5" w14:textId="77777777" w:rsidR="00D7746F" w:rsidRPr="00C13329" w:rsidRDefault="00D7746F" w:rsidP="00C13329">
      <w:pPr>
        <w:spacing w:after="0"/>
        <w:jc w:val="both"/>
        <w:rPr>
          <w:rFonts w:ascii="Times New Roman" w:hAnsi="Times New Roman"/>
          <w:sz w:val="24"/>
          <w:szCs w:val="24"/>
        </w:rPr>
      </w:pPr>
      <w:r w:rsidRPr="00C13329">
        <w:rPr>
          <w:rFonts w:ascii="Times New Roman" w:hAnsi="Times New Roman"/>
          <w:sz w:val="24"/>
          <w:szCs w:val="24"/>
        </w:rPr>
        <w:t>b) má-li být platební rozkaz doručen žalovanému do ciziny</w:t>
      </w:r>
      <w:r w:rsidR="00B14FC7" w:rsidRPr="00C13329">
        <w:rPr>
          <w:rFonts w:ascii="Times New Roman" w:hAnsi="Times New Roman"/>
          <w:strike/>
          <w:sz w:val="24"/>
          <w:szCs w:val="24"/>
        </w:rPr>
        <w:t>.</w:t>
      </w:r>
      <w:r w:rsidRPr="00C13329">
        <w:rPr>
          <w:rFonts w:ascii="Times New Roman" w:hAnsi="Times New Roman"/>
          <w:b/>
          <w:sz w:val="24"/>
          <w:szCs w:val="24"/>
        </w:rPr>
        <w:t>;</w:t>
      </w:r>
    </w:p>
    <w:p w14:paraId="679075B5" w14:textId="1AADFFEE" w:rsidR="006F4566" w:rsidRDefault="00D7746F" w:rsidP="00C13329">
      <w:pPr>
        <w:spacing w:after="0"/>
        <w:jc w:val="both"/>
        <w:rPr>
          <w:rFonts w:ascii="Times New Roman" w:hAnsi="Times New Roman"/>
          <w:sz w:val="24"/>
          <w:szCs w:val="24"/>
        </w:rPr>
      </w:pPr>
      <w:r w:rsidRPr="00C13329">
        <w:rPr>
          <w:rFonts w:ascii="Times New Roman" w:hAnsi="Times New Roman"/>
          <w:b/>
          <w:sz w:val="24"/>
          <w:szCs w:val="24"/>
        </w:rPr>
        <w:t>c)</w:t>
      </w:r>
      <w:r w:rsidRPr="00C13329">
        <w:rPr>
          <w:rFonts w:ascii="Times New Roman" w:hAnsi="Times New Roman"/>
          <w:sz w:val="24"/>
          <w:szCs w:val="24"/>
        </w:rPr>
        <w:t xml:space="preserve"> </w:t>
      </w:r>
      <w:r w:rsidR="00C63E98" w:rsidRPr="00C63E98">
        <w:rPr>
          <w:rFonts w:ascii="Times New Roman" w:hAnsi="Times New Roman"/>
          <w:b/>
          <w:sz w:val="24"/>
          <w:szCs w:val="24"/>
        </w:rPr>
        <w:t>je-li žalovaným ke dni zahájení řízení nebo ke dni vstupu do řízení nezletilý, který nenabyl plné svéprávnosti</w:t>
      </w:r>
      <w:r w:rsidR="006F4566" w:rsidRPr="00C13329">
        <w:rPr>
          <w:rFonts w:ascii="Times New Roman" w:hAnsi="Times New Roman"/>
          <w:b/>
          <w:sz w:val="24"/>
          <w:szCs w:val="24"/>
        </w:rPr>
        <w:t>.</w:t>
      </w:r>
      <w:r w:rsidR="006F4566" w:rsidRPr="00C13329">
        <w:rPr>
          <w:rFonts w:ascii="Times New Roman" w:hAnsi="Times New Roman"/>
          <w:sz w:val="24"/>
          <w:szCs w:val="24"/>
        </w:rPr>
        <w:t xml:space="preserve"> </w:t>
      </w:r>
    </w:p>
    <w:p w14:paraId="2C009A70" w14:textId="77777777" w:rsidR="00D7746F" w:rsidRDefault="00D7746F" w:rsidP="00C13329">
      <w:pPr>
        <w:spacing w:after="0"/>
        <w:jc w:val="both"/>
        <w:rPr>
          <w:rFonts w:ascii="Times New Roman" w:hAnsi="Times New Roman"/>
          <w:sz w:val="24"/>
          <w:szCs w:val="24"/>
        </w:rPr>
      </w:pPr>
      <w:r w:rsidRPr="00C13329">
        <w:rPr>
          <w:rFonts w:ascii="Times New Roman" w:hAnsi="Times New Roman"/>
          <w:sz w:val="24"/>
          <w:szCs w:val="24"/>
        </w:rPr>
        <w:t>(3) Nevydá-li soud platební rozkaz, nařídí jednání.</w:t>
      </w:r>
    </w:p>
    <w:p w14:paraId="2E3193EE" w14:textId="77777777" w:rsidR="006F4566" w:rsidRDefault="006F4566" w:rsidP="00C13329">
      <w:pPr>
        <w:spacing w:after="0"/>
        <w:jc w:val="both"/>
        <w:rPr>
          <w:rFonts w:ascii="Times New Roman" w:hAnsi="Times New Roman"/>
          <w:sz w:val="24"/>
          <w:szCs w:val="24"/>
        </w:rPr>
      </w:pPr>
    </w:p>
    <w:p w14:paraId="3F04D1C0" w14:textId="77777777" w:rsidR="006F4566" w:rsidRPr="00B355EF" w:rsidRDefault="006F4566" w:rsidP="00B355EF">
      <w:pPr>
        <w:pStyle w:val="Nadpis3"/>
        <w:rPr>
          <w:b/>
        </w:rPr>
      </w:pPr>
      <w:r w:rsidRPr="00B355EF">
        <w:rPr>
          <w:b/>
        </w:rPr>
        <w:t>§ 262c</w:t>
      </w:r>
    </w:p>
    <w:p w14:paraId="29134AB1" w14:textId="2CB74FFC" w:rsidR="00D609A1" w:rsidRPr="00D609A1" w:rsidRDefault="00D609A1" w:rsidP="00B122E4">
      <w:pPr>
        <w:spacing w:after="0"/>
        <w:jc w:val="both"/>
        <w:rPr>
          <w:rFonts w:ascii="Times New Roman" w:hAnsi="Times New Roman"/>
          <w:b/>
          <w:sz w:val="24"/>
          <w:szCs w:val="24"/>
        </w:rPr>
      </w:pPr>
      <w:r w:rsidRPr="00D609A1">
        <w:rPr>
          <w:rFonts w:ascii="Times New Roman" w:hAnsi="Times New Roman"/>
          <w:b/>
          <w:sz w:val="24"/>
          <w:szCs w:val="24"/>
        </w:rPr>
        <w:t xml:space="preserve">(1) Má-li být výkonem rozhodnutí uspokojena peněžitá pohledávka ze závazku povinného vzniklého v době, kdy byl nezletilým, který nenabyl plné svéprávnosti, lze výkonem rozhodnutí postihnout pouze majetek, který povinný nabyl před nabytím plné svéprávnosti, a majetek, který nabyl právním jednáním vztahujícím se výlučně k majetku nabytému před nabytím plné svéprávnosti; to neplatí pro peněžité pohledávky vzniklé při samostatném provozování obchodního závodu nebo jiné obdobné výdělečné činnosti podle </w:t>
      </w:r>
      <w:r w:rsidR="001D1644">
        <w:rPr>
          <w:rFonts w:ascii="Times New Roman" w:hAnsi="Times New Roman"/>
          <w:b/>
          <w:sz w:val="24"/>
          <w:szCs w:val="24"/>
        </w:rPr>
        <w:t>zvláštního</w:t>
      </w:r>
      <w:r w:rsidR="00B122E4">
        <w:rPr>
          <w:rFonts w:ascii="Times New Roman" w:hAnsi="Times New Roman"/>
          <w:b/>
          <w:sz w:val="24"/>
          <w:szCs w:val="24"/>
        </w:rPr>
        <w:t xml:space="preserve"> právního předpisu.</w:t>
      </w:r>
    </w:p>
    <w:p w14:paraId="2CD63005" w14:textId="42CBF835" w:rsidR="00BD0B01" w:rsidRPr="00BD0B01" w:rsidRDefault="00D609A1" w:rsidP="00B122E4">
      <w:pPr>
        <w:spacing w:after="0"/>
        <w:jc w:val="both"/>
        <w:rPr>
          <w:rFonts w:ascii="Times New Roman" w:hAnsi="Times New Roman"/>
          <w:sz w:val="24"/>
          <w:szCs w:val="24"/>
        </w:rPr>
      </w:pPr>
      <w:r w:rsidRPr="00D609A1">
        <w:rPr>
          <w:rFonts w:ascii="Times New Roman" w:hAnsi="Times New Roman"/>
          <w:b/>
          <w:sz w:val="24"/>
          <w:szCs w:val="24"/>
        </w:rPr>
        <w:t>(2) Je-li výkonem rozhodnutí v rozporu s odstavcem 1</w:t>
      </w:r>
      <w:r w:rsidR="004614B2">
        <w:rPr>
          <w:rFonts w:ascii="Times New Roman" w:hAnsi="Times New Roman"/>
          <w:b/>
          <w:sz w:val="24"/>
          <w:szCs w:val="24"/>
        </w:rPr>
        <w:t xml:space="preserve"> </w:t>
      </w:r>
      <w:r w:rsidRPr="00D609A1">
        <w:rPr>
          <w:rFonts w:ascii="Times New Roman" w:hAnsi="Times New Roman"/>
          <w:b/>
          <w:sz w:val="24"/>
          <w:szCs w:val="24"/>
        </w:rPr>
        <w:t>postižen majetek, který nelze výkonem rozhodnutí postihnout, může se povinný domáhat v této části zastavení výkonu rozhodnutí. O tom musí být soudem při nařízení výkonu rozhodnutí poučen.</w:t>
      </w:r>
    </w:p>
    <w:sectPr w:rsidR="00BD0B01" w:rsidRPr="00BD0B01" w:rsidSect="006F51F2">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8778F" w14:textId="77777777" w:rsidR="00B122E4" w:rsidRDefault="00B122E4" w:rsidP="00D7746F">
      <w:pPr>
        <w:spacing w:after="0" w:line="240" w:lineRule="auto"/>
      </w:pPr>
      <w:r>
        <w:separator/>
      </w:r>
    </w:p>
  </w:endnote>
  <w:endnote w:type="continuationSeparator" w:id="0">
    <w:p w14:paraId="37611904" w14:textId="77777777" w:rsidR="00B122E4" w:rsidRDefault="00B122E4" w:rsidP="00D77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3377B" w14:textId="6F359EFA" w:rsidR="00B122E4" w:rsidRPr="006F51F2" w:rsidRDefault="00B122E4">
    <w:pPr>
      <w:pStyle w:val="Zpat"/>
      <w:jc w:val="right"/>
      <w:rPr>
        <w:rFonts w:ascii="Times New Roman" w:hAnsi="Times New Roman"/>
        <w:sz w:val="24"/>
      </w:rPr>
    </w:pPr>
    <w:r w:rsidRPr="006F51F2">
      <w:rPr>
        <w:rFonts w:ascii="Times New Roman" w:hAnsi="Times New Roman"/>
        <w:sz w:val="24"/>
      </w:rPr>
      <w:fldChar w:fldCharType="begin"/>
    </w:r>
    <w:r w:rsidRPr="006F51F2">
      <w:rPr>
        <w:rFonts w:ascii="Times New Roman" w:hAnsi="Times New Roman"/>
        <w:sz w:val="24"/>
      </w:rPr>
      <w:instrText>PAGE   \* MERGEFORMAT</w:instrText>
    </w:r>
    <w:r w:rsidRPr="006F51F2">
      <w:rPr>
        <w:rFonts w:ascii="Times New Roman" w:hAnsi="Times New Roman"/>
        <w:sz w:val="24"/>
      </w:rPr>
      <w:fldChar w:fldCharType="separate"/>
    </w:r>
    <w:r w:rsidR="000A7181">
      <w:rPr>
        <w:rFonts w:ascii="Times New Roman" w:hAnsi="Times New Roman"/>
        <w:noProof/>
        <w:sz w:val="24"/>
      </w:rPr>
      <w:t>4</w:t>
    </w:r>
    <w:r w:rsidRPr="006F51F2">
      <w:rPr>
        <w:rFonts w:ascii="Times New Roman" w:hAnsi="Times New Roman"/>
        <w:sz w:val="24"/>
      </w:rPr>
      <w:fldChar w:fldCharType="end"/>
    </w:r>
  </w:p>
  <w:p w14:paraId="2784422D" w14:textId="77777777" w:rsidR="00B122E4" w:rsidRPr="006F51F2" w:rsidRDefault="00B122E4">
    <w:pPr>
      <w:pStyle w:val="Zpat"/>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B3474" w14:textId="77777777" w:rsidR="00B122E4" w:rsidRPr="006F51F2" w:rsidRDefault="00B122E4" w:rsidP="006F51F2">
    <w:pPr>
      <w:pStyle w:val="Zpat"/>
      <w:jc w:val="right"/>
      <w:rPr>
        <w:rFonts w:ascii="Times New Roman" w:hAnsi="Times New Roman"/>
        <w:sz w:val="24"/>
      </w:rPr>
    </w:pPr>
    <w:r w:rsidRPr="006F51F2">
      <w:rPr>
        <w:rFonts w:ascii="Times New Roman" w:hAnsi="Times New Roman"/>
        <w:sz w:val="24"/>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EA072" w14:textId="77777777" w:rsidR="00B122E4" w:rsidRDefault="00B122E4" w:rsidP="00D7746F">
      <w:pPr>
        <w:spacing w:after="0" w:line="240" w:lineRule="auto"/>
      </w:pPr>
      <w:r>
        <w:separator/>
      </w:r>
    </w:p>
  </w:footnote>
  <w:footnote w:type="continuationSeparator" w:id="0">
    <w:p w14:paraId="78F62796" w14:textId="77777777" w:rsidR="00B122E4" w:rsidRDefault="00B122E4" w:rsidP="00D77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E0D0E" w14:textId="549472E8" w:rsidR="00B122E4" w:rsidRPr="006F51F2" w:rsidRDefault="00B122E4" w:rsidP="006F51F2">
    <w:pPr>
      <w:pStyle w:val="Zhlav"/>
      <w:jc w:val="right"/>
      <w:rPr>
        <w:rFonts w:ascii="Times New Roman" w:hAnsi="Times New Roman"/>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A3475"/>
    <w:multiLevelType w:val="hybridMultilevel"/>
    <w:tmpl w:val="5E9AA5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D015467"/>
    <w:multiLevelType w:val="hybridMultilevel"/>
    <w:tmpl w:val="5E9AA5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8E114E6"/>
    <w:multiLevelType w:val="hybridMultilevel"/>
    <w:tmpl w:val="711A74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46F"/>
    <w:rsid w:val="000013A0"/>
    <w:rsid w:val="00017805"/>
    <w:rsid w:val="00042EFA"/>
    <w:rsid w:val="0004344B"/>
    <w:rsid w:val="00044F2F"/>
    <w:rsid w:val="00047EF2"/>
    <w:rsid w:val="00060565"/>
    <w:rsid w:val="00062939"/>
    <w:rsid w:val="00066AB6"/>
    <w:rsid w:val="00070370"/>
    <w:rsid w:val="00071A43"/>
    <w:rsid w:val="0008264C"/>
    <w:rsid w:val="00087E50"/>
    <w:rsid w:val="000911FA"/>
    <w:rsid w:val="0009612C"/>
    <w:rsid w:val="000A7181"/>
    <w:rsid w:val="000B7DAD"/>
    <w:rsid w:val="000D0CF5"/>
    <w:rsid w:val="000D13DD"/>
    <w:rsid w:val="000D5352"/>
    <w:rsid w:val="000E4651"/>
    <w:rsid w:val="000F3041"/>
    <w:rsid w:val="00101BA6"/>
    <w:rsid w:val="00121664"/>
    <w:rsid w:val="001278FB"/>
    <w:rsid w:val="00151112"/>
    <w:rsid w:val="0017200D"/>
    <w:rsid w:val="00175558"/>
    <w:rsid w:val="00177B2B"/>
    <w:rsid w:val="00182D19"/>
    <w:rsid w:val="001A5A68"/>
    <w:rsid w:val="001B0C15"/>
    <w:rsid w:val="001D1644"/>
    <w:rsid w:val="001D3CA4"/>
    <w:rsid w:val="001D3CC0"/>
    <w:rsid w:val="001E2080"/>
    <w:rsid w:val="001E4014"/>
    <w:rsid w:val="00207A4C"/>
    <w:rsid w:val="00212884"/>
    <w:rsid w:val="0021729D"/>
    <w:rsid w:val="00221E04"/>
    <w:rsid w:val="0022797C"/>
    <w:rsid w:val="00233D82"/>
    <w:rsid w:val="00240052"/>
    <w:rsid w:val="00242F35"/>
    <w:rsid w:val="00247FB5"/>
    <w:rsid w:val="00255070"/>
    <w:rsid w:val="0026252D"/>
    <w:rsid w:val="00264FF1"/>
    <w:rsid w:val="00276EB3"/>
    <w:rsid w:val="00282BAD"/>
    <w:rsid w:val="002914BE"/>
    <w:rsid w:val="00295468"/>
    <w:rsid w:val="0029783D"/>
    <w:rsid w:val="002A5D78"/>
    <w:rsid w:val="002B25ED"/>
    <w:rsid w:val="002D1115"/>
    <w:rsid w:val="002D4A51"/>
    <w:rsid w:val="002E26AC"/>
    <w:rsid w:val="003128D7"/>
    <w:rsid w:val="0031520C"/>
    <w:rsid w:val="00316325"/>
    <w:rsid w:val="0032293E"/>
    <w:rsid w:val="0033367A"/>
    <w:rsid w:val="003461C6"/>
    <w:rsid w:val="003467D2"/>
    <w:rsid w:val="00352439"/>
    <w:rsid w:val="00354A59"/>
    <w:rsid w:val="00367DA4"/>
    <w:rsid w:val="00375AB4"/>
    <w:rsid w:val="00387BA4"/>
    <w:rsid w:val="003921B7"/>
    <w:rsid w:val="003A0C2B"/>
    <w:rsid w:val="003C3D89"/>
    <w:rsid w:val="003D2912"/>
    <w:rsid w:val="004162F4"/>
    <w:rsid w:val="00416462"/>
    <w:rsid w:val="004169F3"/>
    <w:rsid w:val="00420343"/>
    <w:rsid w:val="00435517"/>
    <w:rsid w:val="00437BB1"/>
    <w:rsid w:val="00443B4E"/>
    <w:rsid w:val="00443F4D"/>
    <w:rsid w:val="004614B2"/>
    <w:rsid w:val="004676DD"/>
    <w:rsid w:val="00471828"/>
    <w:rsid w:val="00480FBA"/>
    <w:rsid w:val="00481B46"/>
    <w:rsid w:val="00481E26"/>
    <w:rsid w:val="00481FDF"/>
    <w:rsid w:val="00484168"/>
    <w:rsid w:val="004861B5"/>
    <w:rsid w:val="00496D4C"/>
    <w:rsid w:val="004B45AD"/>
    <w:rsid w:val="004B60CA"/>
    <w:rsid w:val="004B60D5"/>
    <w:rsid w:val="004B6E7E"/>
    <w:rsid w:val="004B7C8D"/>
    <w:rsid w:val="004C5C45"/>
    <w:rsid w:val="004D09A5"/>
    <w:rsid w:val="004D261B"/>
    <w:rsid w:val="004F78E1"/>
    <w:rsid w:val="00516467"/>
    <w:rsid w:val="00527128"/>
    <w:rsid w:val="005272E0"/>
    <w:rsid w:val="00527E2F"/>
    <w:rsid w:val="00531B66"/>
    <w:rsid w:val="00534F02"/>
    <w:rsid w:val="00542159"/>
    <w:rsid w:val="0054394C"/>
    <w:rsid w:val="0055331B"/>
    <w:rsid w:val="00554FAB"/>
    <w:rsid w:val="00562861"/>
    <w:rsid w:val="005662FA"/>
    <w:rsid w:val="0057784E"/>
    <w:rsid w:val="0058086D"/>
    <w:rsid w:val="00581DBA"/>
    <w:rsid w:val="005A0D90"/>
    <w:rsid w:val="005A5ECF"/>
    <w:rsid w:val="005C4DB1"/>
    <w:rsid w:val="005D09E2"/>
    <w:rsid w:val="005E040A"/>
    <w:rsid w:val="005F1589"/>
    <w:rsid w:val="005F3269"/>
    <w:rsid w:val="006133AC"/>
    <w:rsid w:val="00623871"/>
    <w:rsid w:val="006260FE"/>
    <w:rsid w:val="006342BF"/>
    <w:rsid w:val="00643753"/>
    <w:rsid w:val="006540D2"/>
    <w:rsid w:val="00671881"/>
    <w:rsid w:val="00673D40"/>
    <w:rsid w:val="006757F7"/>
    <w:rsid w:val="00681618"/>
    <w:rsid w:val="00681F48"/>
    <w:rsid w:val="00682712"/>
    <w:rsid w:val="006A1166"/>
    <w:rsid w:val="006B0CDA"/>
    <w:rsid w:val="006B6EA1"/>
    <w:rsid w:val="006C410F"/>
    <w:rsid w:val="006C5102"/>
    <w:rsid w:val="006D474B"/>
    <w:rsid w:val="006E2EA8"/>
    <w:rsid w:val="006F4566"/>
    <w:rsid w:val="006F4655"/>
    <w:rsid w:val="006F51F2"/>
    <w:rsid w:val="007021E4"/>
    <w:rsid w:val="00705D3E"/>
    <w:rsid w:val="007216D2"/>
    <w:rsid w:val="0072620A"/>
    <w:rsid w:val="00746DE0"/>
    <w:rsid w:val="00763287"/>
    <w:rsid w:val="00765E12"/>
    <w:rsid w:val="00771DD7"/>
    <w:rsid w:val="0078368B"/>
    <w:rsid w:val="007875B8"/>
    <w:rsid w:val="00794A7F"/>
    <w:rsid w:val="00796C71"/>
    <w:rsid w:val="007B1FF3"/>
    <w:rsid w:val="007B3593"/>
    <w:rsid w:val="007B560E"/>
    <w:rsid w:val="007B7152"/>
    <w:rsid w:val="007C17F1"/>
    <w:rsid w:val="007D2026"/>
    <w:rsid w:val="007D46C8"/>
    <w:rsid w:val="007D688D"/>
    <w:rsid w:val="007E5B3C"/>
    <w:rsid w:val="007F393A"/>
    <w:rsid w:val="0080052C"/>
    <w:rsid w:val="00801A74"/>
    <w:rsid w:val="0080719C"/>
    <w:rsid w:val="0081142F"/>
    <w:rsid w:val="00814E17"/>
    <w:rsid w:val="0081771F"/>
    <w:rsid w:val="0081774F"/>
    <w:rsid w:val="00822230"/>
    <w:rsid w:val="008277E2"/>
    <w:rsid w:val="00836AAC"/>
    <w:rsid w:val="008643E2"/>
    <w:rsid w:val="0086796A"/>
    <w:rsid w:val="0088008B"/>
    <w:rsid w:val="00893363"/>
    <w:rsid w:val="008A3F84"/>
    <w:rsid w:val="008A54E3"/>
    <w:rsid w:val="008F6B52"/>
    <w:rsid w:val="0090566C"/>
    <w:rsid w:val="00911C1D"/>
    <w:rsid w:val="00916B40"/>
    <w:rsid w:val="00917450"/>
    <w:rsid w:val="00917EB9"/>
    <w:rsid w:val="00920030"/>
    <w:rsid w:val="00921192"/>
    <w:rsid w:val="009233FE"/>
    <w:rsid w:val="009234DE"/>
    <w:rsid w:val="00926B03"/>
    <w:rsid w:val="0092739E"/>
    <w:rsid w:val="00931070"/>
    <w:rsid w:val="00931313"/>
    <w:rsid w:val="0093635C"/>
    <w:rsid w:val="00944DB5"/>
    <w:rsid w:val="009549FD"/>
    <w:rsid w:val="009552B7"/>
    <w:rsid w:val="0096340D"/>
    <w:rsid w:val="009640E3"/>
    <w:rsid w:val="00981C17"/>
    <w:rsid w:val="009A3DB5"/>
    <w:rsid w:val="009B3F0D"/>
    <w:rsid w:val="009C23C9"/>
    <w:rsid w:val="009C40E8"/>
    <w:rsid w:val="009D6EF3"/>
    <w:rsid w:val="009E4392"/>
    <w:rsid w:val="009F1576"/>
    <w:rsid w:val="009F3B6E"/>
    <w:rsid w:val="009F66AA"/>
    <w:rsid w:val="00A00433"/>
    <w:rsid w:val="00A30DBD"/>
    <w:rsid w:val="00A3169D"/>
    <w:rsid w:val="00A3425E"/>
    <w:rsid w:val="00A36B70"/>
    <w:rsid w:val="00A36C5B"/>
    <w:rsid w:val="00A377A8"/>
    <w:rsid w:val="00A450A4"/>
    <w:rsid w:val="00A540C8"/>
    <w:rsid w:val="00A67051"/>
    <w:rsid w:val="00AA0144"/>
    <w:rsid w:val="00AA0EA4"/>
    <w:rsid w:val="00AB3808"/>
    <w:rsid w:val="00AC01F5"/>
    <w:rsid w:val="00AC1A21"/>
    <w:rsid w:val="00AE0980"/>
    <w:rsid w:val="00AE348F"/>
    <w:rsid w:val="00AE595F"/>
    <w:rsid w:val="00B122E4"/>
    <w:rsid w:val="00B14FC7"/>
    <w:rsid w:val="00B15F78"/>
    <w:rsid w:val="00B355EF"/>
    <w:rsid w:val="00B35981"/>
    <w:rsid w:val="00B40EF2"/>
    <w:rsid w:val="00B50F76"/>
    <w:rsid w:val="00B65B0C"/>
    <w:rsid w:val="00B65D0D"/>
    <w:rsid w:val="00B670DF"/>
    <w:rsid w:val="00B8036A"/>
    <w:rsid w:val="00B811F8"/>
    <w:rsid w:val="00B82999"/>
    <w:rsid w:val="00B8351F"/>
    <w:rsid w:val="00B90641"/>
    <w:rsid w:val="00B9523A"/>
    <w:rsid w:val="00BA091F"/>
    <w:rsid w:val="00BA20DE"/>
    <w:rsid w:val="00BA411C"/>
    <w:rsid w:val="00BB329A"/>
    <w:rsid w:val="00BC2102"/>
    <w:rsid w:val="00BC5494"/>
    <w:rsid w:val="00BD0B01"/>
    <w:rsid w:val="00BD143F"/>
    <w:rsid w:val="00BE18DC"/>
    <w:rsid w:val="00BE5152"/>
    <w:rsid w:val="00C027F1"/>
    <w:rsid w:val="00C045D6"/>
    <w:rsid w:val="00C0728B"/>
    <w:rsid w:val="00C0757E"/>
    <w:rsid w:val="00C1315A"/>
    <w:rsid w:val="00C13329"/>
    <w:rsid w:val="00C16FA5"/>
    <w:rsid w:val="00C30289"/>
    <w:rsid w:val="00C410A4"/>
    <w:rsid w:val="00C443D1"/>
    <w:rsid w:val="00C452BC"/>
    <w:rsid w:val="00C45554"/>
    <w:rsid w:val="00C53739"/>
    <w:rsid w:val="00C6374E"/>
    <w:rsid w:val="00C63E98"/>
    <w:rsid w:val="00C90164"/>
    <w:rsid w:val="00CA2D0D"/>
    <w:rsid w:val="00CA3A9D"/>
    <w:rsid w:val="00CB6182"/>
    <w:rsid w:val="00CB6C4D"/>
    <w:rsid w:val="00CC0897"/>
    <w:rsid w:val="00CD5109"/>
    <w:rsid w:val="00CE42D9"/>
    <w:rsid w:val="00CE7327"/>
    <w:rsid w:val="00CE782D"/>
    <w:rsid w:val="00CF4549"/>
    <w:rsid w:val="00D03E30"/>
    <w:rsid w:val="00D1433C"/>
    <w:rsid w:val="00D1460D"/>
    <w:rsid w:val="00D158D9"/>
    <w:rsid w:val="00D430D5"/>
    <w:rsid w:val="00D609A1"/>
    <w:rsid w:val="00D628D2"/>
    <w:rsid w:val="00D63840"/>
    <w:rsid w:val="00D71BBA"/>
    <w:rsid w:val="00D7746F"/>
    <w:rsid w:val="00D83F3B"/>
    <w:rsid w:val="00D86135"/>
    <w:rsid w:val="00D87748"/>
    <w:rsid w:val="00DA0025"/>
    <w:rsid w:val="00DA0FC2"/>
    <w:rsid w:val="00DA57A3"/>
    <w:rsid w:val="00DB5E4A"/>
    <w:rsid w:val="00DD0461"/>
    <w:rsid w:val="00DE02D7"/>
    <w:rsid w:val="00DE5CEA"/>
    <w:rsid w:val="00DF4C0D"/>
    <w:rsid w:val="00DF6B73"/>
    <w:rsid w:val="00DF7DA5"/>
    <w:rsid w:val="00E00541"/>
    <w:rsid w:val="00E0090B"/>
    <w:rsid w:val="00E06D3F"/>
    <w:rsid w:val="00E07736"/>
    <w:rsid w:val="00E32178"/>
    <w:rsid w:val="00E44BC9"/>
    <w:rsid w:val="00E45D15"/>
    <w:rsid w:val="00E466FF"/>
    <w:rsid w:val="00E53B82"/>
    <w:rsid w:val="00E5568D"/>
    <w:rsid w:val="00E627B1"/>
    <w:rsid w:val="00E6737D"/>
    <w:rsid w:val="00EA3CD3"/>
    <w:rsid w:val="00EA3E4B"/>
    <w:rsid w:val="00EB7391"/>
    <w:rsid w:val="00EC15F6"/>
    <w:rsid w:val="00ED50E8"/>
    <w:rsid w:val="00F02CDD"/>
    <w:rsid w:val="00F242A0"/>
    <w:rsid w:val="00F24420"/>
    <w:rsid w:val="00F24FEC"/>
    <w:rsid w:val="00F2621B"/>
    <w:rsid w:val="00F319E1"/>
    <w:rsid w:val="00F37EAF"/>
    <w:rsid w:val="00F409A4"/>
    <w:rsid w:val="00F4598E"/>
    <w:rsid w:val="00F46B58"/>
    <w:rsid w:val="00F47F42"/>
    <w:rsid w:val="00F50264"/>
    <w:rsid w:val="00F50A4E"/>
    <w:rsid w:val="00F5528A"/>
    <w:rsid w:val="00F56384"/>
    <w:rsid w:val="00F57893"/>
    <w:rsid w:val="00F62A2E"/>
    <w:rsid w:val="00F6507B"/>
    <w:rsid w:val="00F751F9"/>
    <w:rsid w:val="00F765D1"/>
    <w:rsid w:val="00F83B44"/>
    <w:rsid w:val="00F84521"/>
    <w:rsid w:val="00F8495C"/>
    <w:rsid w:val="00F92366"/>
    <w:rsid w:val="00F9351F"/>
    <w:rsid w:val="00F96461"/>
    <w:rsid w:val="00FA22E8"/>
    <w:rsid w:val="00FA739F"/>
    <w:rsid w:val="00FB23C3"/>
    <w:rsid w:val="00FB3BEF"/>
    <w:rsid w:val="00FB413E"/>
    <w:rsid w:val="00FB44FD"/>
    <w:rsid w:val="00FC068A"/>
    <w:rsid w:val="00FC77D6"/>
    <w:rsid w:val="00FD2F72"/>
    <w:rsid w:val="00FE5167"/>
    <w:rsid w:val="00FF1D7C"/>
    <w:rsid w:val="00FF7F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DEEE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471828"/>
    <w:pPr>
      <w:keepNext/>
      <w:keepLines/>
      <w:spacing w:before="240" w:after="120" w:line="240" w:lineRule="auto"/>
      <w:jc w:val="both"/>
      <w:outlineLvl w:val="0"/>
    </w:pPr>
    <w:rPr>
      <w:rFonts w:ascii="Times New Roman" w:eastAsia="Times New Roman" w:hAnsi="Times New Roman"/>
      <w:b/>
      <w:bCs/>
      <w:sz w:val="24"/>
      <w:szCs w:val="28"/>
      <w:lang w:eastAsia="cs-CZ"/>
    </w:rPr>
  </w:style>
  <w:style w:type="paragraph" w:styleId="Nadpis2">
    <w:name w:val="heading 2"/>
    <w:basedOn w:val="Normln"/>
    <w:next w:val="Normln"/>
    <w:link w:val="Nadpis2Char"/>
    <w:uiPriority w:val="9"/>
    <w:unhideWhenUsed/>
    <w:qFormat/>
    <w:rsid w:val="00471828"/>
    <w:pPr>
      <w:keepNext/>
      <w:spacing w:before="240" w:after="60"/>
      <w:jc w:val="both"/>
      <w:outlineLvl w:val="1"/>
    </w:pPr>
    <w:rPr>
      <w:rFonts w:ascii="Times New Roman" w:eastAsia="Times New Roman" w:hAnsi="Times New Roman"/>
      <w:bCs/>
      <w:iCs/>
      <w:caps/>
      <w:spacing w:val="40"/>
      <w:sz w:val="24"/>
      <w:szCs w:val="28"/>
    </w:rPr>
  </w:style>
  <w:style w:type="paragraph" w:styleId="Nadpis3">
    <w:name w:val="heading 3"/>
    <w:basedOn w:val="Normln"/>
    <w:next w:val="Normln"/>
    <w:link w:val="Nadpis3Char"/>
    <w:uiPriority w:val="9"/>
    <w:unhideWhenUsed/>
    <w:qFormat/>
    <w:rsid w:val="00B355EF"/>
    <w:pPr>
      <w:keepNext/>
      <w:keepLines/>
      <w:spacing w:before="40" w:after="0" w:line="360" w:lineRule="auto"/>
      <w:jc w:val="center"/>
      <w:outlineLvl w:val="2"/>
    </w:pPr>
    <w:rPr>
      <w:rFonts w:ascii="Times New Roman" w:eastAsiaTheme="majorEastAsia" w:hAnsi="Times New Roman" w:cstheme="majorBid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D7746F"/>
    <w:pPr>
      <w:spacing w:after="0" w:line="240" w:lineRule="auto"/>
      <w:jc w:val="both"/>
    </w:pPr>
    <w:rPr>
      <w:rFonts w:ascii="Times New Roman" w:eastAsia="Times New Roman" w:hAnsi="Times New Roman"/>
      <w:sz w:val="20"/>
      <w:szCs w:val="20"/>
      <w:lang w:eastAsia="cs-CZ"/>
    </w:rPr>
  </w:style>
  <w:style w:type="character" w:customStyle="1" w:styleId="TextpoznpodarouChar">
    <w:name w:val="Text pozn. pod čarou Char"/>
    <w:link w:val="Textpoznpodarou"/>
    <w:uiPriority w:val="99"/>
    <w:semiHidden/>
    <w:rsid w:val="00D7746F"/>
    <w:rPr>
      <w:rFonts w:ascii="Times New Roman" w:eastAsia="Times New Roman" w:hAnsi="Times New Roman"/>
    </w:rPr>
  </w:style>
  <w:style w:type="character" w:styleId="Znakapoznpodarou">
    <w:name w:val="footnote reference"/>
    <w:uiPriority w:val="99"/>
    <w:semiHidden/>
    <w:unhideWhenUsed/>
    <w:rsid w:val="00D7746F"/>
    <w:rPr>
      <w:vertAlign w:val="superscript"/>
    </w:rPr>
  </w:style>
  <w:style w:type="paragraph" w:styleId="Textbubliny">
    <w:name w:val="Balloon Text"/>
    <w:basedOn w:val="Normln"/>
    <w:link w:val="TextbublinyChar"/>
    <w:uiPriority w:val="99"/>
    <w:semiHidden/>
    <w:unhideWhenUsed/>
    <w:rsid w:val="004B7C8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B7C8D"/>
    <w:rPr>
      <w:rFonts w:ascii="Tahoma" w:hAnsi="Tahoma" w:cs="Tahoma"/>
      <w:sz w:val="16"/>
      <w:szCs w:val="16"/>
      <w:lang w:eastAsia="en-US"/>
    </w:rPr>
  </w:style>
  <w:style w:type="character" w:styleId="Odkaznakoment">
    <w:name w:val="annotation reference"/>
    <w:uiPriority w:val="99"/>
    <w:semiHidden/>
    <w:unhideWhenUsed/>
    <w:rsid w:val="004B60CA"/>
    <w:rPr>
      <w:sz w:val="16"/>
      <w:szCs w:val="16"/>
    </w:rPr>
  </w:style>
  <w:style w:type="paragraph" w:styleId="Textkomente">
    <w:name w:val="annotation text"/>
    <w:basedOn w:val="Normln"/>
    <w:link w:val="TextkomenteChar"/>
    <w:uiPriority w:val="99"/>
    <w:semiHidden/>
    <w:unhideWhenUsed/>
    <w:rsid w:val="004B60CA"/>
    <w:rPr>
      <w:sz w:val="20"/>
      <w:szCs w:val="20"/>
    </w:rPr>
  </w:style>
  <w:style w:type="character" w:customStyle="1" w:styleId="TextkomenteChar">
    <w:name w:val="Text komentáře Char"/>
    <w:link w:val="Textkomente"/>
    <w:uiPriority w:val="99"/>
    <w:semiHidden/>
    <w:rsid w:val="004B60CA"/>
    <w:rPr>
      <w:lang w:eastAsia="en-US"/>
    </w:rPr>
  </w:style>
  <w:style w:type="paragraph" w:styleId="Pedmtkomente">
    <w:name w:val="annotation subject"/>
    <w:basedOn w:val="Textkomente"/>
    <w:next w:val="Textkomente"/>
    <w:link w:val="PedmtkomenteChar"/>
    <w:uiPriority w:val="99"/>
    <w:semiHidden/>
    <w:unhideWhenUsed/>
    <w:rsid w:val="004B60CA"/>
    <w:rPr>
      <w:b/>
      <w:bCs/>
    </w:rPr>
  </w:style>
  <w:style w:type="character" w:customStyle="1" w:styleId="PedmtkomenteChar">
    <w:name w:val="Předmět komentáře Char"/>
    <w:link w:val="Pedmtkomente"/>
    <w:uiPriority w:val="99"/>
    <w:semiHidden/>
    <w:rsid w:val="004B60CA"/>
    <w:rPr>
      <w:b/>
      <w:bCs/>
      <w:lang w:eastAsia="en-US"/>
    </w:rPr>
  </w:style>
  <w:style w:type="paragraph" w:styleId="Zhlav">
    <w:name w:val="header"/>
    <w:basedOn w:val="Normln"/>
    <w:link w:val="ZhlavChar"/>
    <w:uiPriority w:val="99"/>
    <w:unhideWhenUsed/>
    <w:rsid w:val="00017805"/>
    <w:pPr>
      <w:tabs>
        <w:tab w:val="center" w:pos="4536"/>
        <w:tab w:val="right" w:pos="9072"/>
      </w:tabs>
    </w:pPr>
  </w:style>
  <w:style w:type="character" w:customStyle="1" w:styleId="ZhlavChar">
    <w:name w:val="Záhlaví Char"/>
    <w:link w:val="Zhlav"/>
    <w:uiPriority w:val="99"/>
    <w:rsid w:val="00017805"/>
    <w:rPr>
      <w:sz w:val="22"/>
      <w:szCs w:val="22"/>
      <w:lang w:eastAsia="en-US"/>
    </w:rPr>
  </w:style>
  <w:style w:type="paragraph" w:styleId="Zpat">
    <w:name w:val="footer"/>
    <w:basedOn w:val="Normln"/>
    <w:link w:val="ZpatChar"/>
    <w:uiPriority w:val="99"/>
    <w:unhideWhenUsed/>
    <w:rsid w:val="00017805"/>
    <w:pPr>
      <w:tabs>
        <w:tab w:val="center" w:pos="4536"/>
        <w:tab w:val="right" w:pos="9072"/>
      </w:tabs>
    </w:pPr>
  </w:style>
  <w:style w:type="character" w:customStyle="1" w:styleId="ZpatChar">
    <w:name w:val="Zápatí Char"/>
    <w:link w:val="Zpat"/>
    <w:uiPriority w:val="99"/>
    <w:rsid w:val="00017805"/>
    <w:rPr>
      <w:sz w:val="22"/>
      <w:szCs w:val="22"/>
      <w:lang w:eastAsia="en-US"/>
    </w:rPr>
  </w:style>
  <w:style w:type="paragraph" w:customStyle="1" w:styleId="ind1">
    <w:name w:val="ind1"/>
    <w:basedOn w:val="Normln"/>
    <w:rsid w:val="004162F4"/>
    <w:pPr>
      <w:spacing w:before="100" w:beforeAutospacing="1" w:after="100" w:afterAutospacing="1" w:line="240" w:lineRule="auto"/>
    </w:pPr>
    <w:rPr>
      <w:rFonts w:ascii="Times New Roman" w:hAnsi="Times New Roman"/>
      <w:sz w:val="24"/>
      <w:szCs w:val="24"/>
      <w:lang w:eastAsia="cs-CZ"/>
    </w:rPr>
  </w:style>
  <w:style w:type="character" w:customStyle="1" w:styleId="Nadpis1Char">
    <w:name w:val="Nadpis 1 Char"/>
    <w:link w:val="Nadpis1"/>
    <w:uiPriority w:val="9"/>
    <w:rsid w:val="00471828"/>
    <w:rPr>
      <w:rFonts w:ascii="Times New Roman" w:eastAsia="Times New Roman" w:hAnsi="Times New Roman"/>
      <w:b/>
      <w:bCs/>
      <w:sz w:val="24"/>
      <w:szCs w:val="28"/>
    </w:rPr>
  </w:style>
  <w:style w:type="paragraph" w:customStyle="1" w:styleId="VARIANTA">
    <w:name w:val="VARIANTA"/>
    <w:basedOn w:val="Normln"/>
    <w:next w:val="Normln"/>
    <w:rsid w:val="00C13329"/>
    <w:pPr>
      <w:keepNext/>
      <w:spacing w:before="120" w:after="120" w:line="240" w:lineRule="auto"/>
      <w:jc w:val="both"/>
    </w:pPr>
    <w:rPr>
      <w:rFonts w:ascii="Times New Roman" w:eastAsia="Times New Roman" w:hAnsi="Times New Roman"/>
      <w:caps/>
      <w:spacing w:val="60"/>
      <w:sz w:val="24"/>
      <w:szCs w:val="20"/>
      <w:lang w:eastAsia="cs-CZ"/>
    </w:rPr>
  </w:style>
  <w:style w:type="character" w:customStyle="1" w:styleId="Nadpis2Char">
    <w:name w:val="Nadpis 2 Char"/>
    <w:link w:val="Nadpis2"/>
    <w:uiPriority w:val="9"/>
    <w:rsid w:val="00471828"/>
    <w:rPr>
      <w:rFonts w:ascii="Times New Roman" w:eastAsia="Times New Roman" w:hAnsi="Times New Roman" w:cs="Times New Roman"/>
      <w:bCs/>
      <w:iCs/>
      <w:caps/>
      <w:spacing w:val="40"/>
      <w:sz w:val="24"/>
      <w:szCs w:val="28"/>
      <w:lang w:eastAsia="en-US"/>
    </w:rPr>
  </w:style>
  <w:style w:type="character" w:customStyle="1" w:styleId="Nadpis3Char">
    <w:name w:val="Nadpis 3 Char"/>
    <w:basedOn w:val="Standardnpsmoodstavce"/>
    <w:link w:val="Nadpis3"/>
    <w:uiPriority w:val="9"/>
    <w:rsid w:val="00B355EF"/>
    <w:rPr>
      <w:rFonts w:ascii="Times New Roman" w:eastAsiaTheme="majorEastAsia" w:hAnsi="Times New Roman" w:cstheme="majorBidi"/>
      <w:sz w:val="24"/>
      <w:szCs w:val="24"/>
      <w:lang w:eastAsia="en-US"/>
    </w:rPr>
  </w:style>
  <w:style w:type="paragraph" w:styleId="Odstavecseseznamem">
    <w:name w:val="List Paragraph"/>
    <w:basedOn w:val="Normln"/>
    <w:uiPriority w:val="34"/>
    <w:qFormat/>
    <w:rsid w:val="00923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11335">
      <w:bodyDiv w:val="1"/>
      <w:marLeft w:val="0"/>
      <w:marRight w:val="0"/>
      <w:marTop w:val="0"/>
      <w:marBottom w:val="0"/>
      <w:divBdr>
        <w:top w:val="none" w:sz="0" w:space="0" w:color="auto"/>
        <w:left w:val="none" w:sz="0" w:space="0" w:color="auto"/>
        <w:bottom w:val="none" w:sz="0" w:space="0" w:color="auto"/>
        <w:right w:val="none" w:sz="0" w:space="0" w:color="auto"/>
      </w:divBdr>
    </w:div>
    <w:div w:id="46540420">
      <w:bodyDiv w:val="1"/>
      <w:marLeft w:val="0"/>
      <w:marRight w:val="0"/>
      <w:marTop w:val="0"/>
      <w:marBottom w:val="0"/>
      <w:divBdr>
        <w:top w:val="none" w:sz="0" w:space="0" w:color="auto"/>
        <w:left w:val="none" w:sz="0" w:space="0" w:color="auto"/>
        <w:bottom w:val="none" w:sz="0" w:space="0" w:color="auto"/>
        <w:right w:val="none" w:sz="0" w:space="0" w:color="auto"/>
      </w:divBdr>
      <w:divsChild>
        <w:div w:id="1008168194">
          <w:marLeft w:val="0"/>
          <w:marRight w:val="0"/>
          <w:marTop w:val="0"/>
          <w:marBottom w:val="0"/>
          <w:divBdr>
            <w:top w:val="none" w:sz="0" w:space="0" w:color="auto"/>
            <w:left w:val="none" w:sz="0" w:space="0" w:color="auto"/>
            <w:bottom w:val="none" w:sz="0" w:space="0" w:color="auto"/>
            <w:right w:val="none" w:sz="0" w:space="0" w:color="auto"/>
          </w:divBdr>
          <w:divsChild>
            <w:div w:id="994068567">
              <w:marLeft w:val="0"/>
              <w:marRight w:val="0"/>
              <w:marTop w:val="0"/>
              <w:marBottom w:val="0"/>
              <w:divBdr>
                <w:top w:val="none" w:sz="0" w:space="0" w:color="auto"/>
                <w:left w:val="none" w:sz="0" w:space="0" w:color="auto"/>
                <w:bottom w:val="none" w:sz="0" w:space="0" w:color="auto"/>
                <w:right w:val="none" w:sz="0" w:space="0" w:color="auto"/>
              </w:divBdr>
              <w:divsChild>
                <w:div w:id="381442393">
                  <w:marLeft w:val="0"/>
                  <w:marRight w:val="0"/>
                  <w:marTop w:val="0"/>
                  <w:marBottom w:val="0"/>
                  <w:divBdr>
                    <w:top w:val="none" w:sz="0" w:space="0" w:color="auto"/>
                    <w:left w:val="none" w:sz="0" w:space="0" w:color="auto"/>
                    <w:bottom w:val="none" w:sz="0" w:space="0" w:color="auto"/>
                    <w:right w:val="none" w:sz="0" w:space="0" w:color="auto"/>
                  </w:divBdr>
                  <w:divsChild>
                    <w:div w:id="1772581950">
                      <w:marLeft w:val="0"/>
                      <w:marRight w:val="0"/>
                      <w:marTop w:val="0"/>
                      <w:marBottom w:val="0"/>
                      <w:divBdr>
                        <w:top w:val="none" w:sz="0" w:space="0" w:color="auto"/>
                        <w:left w:val="none" w:sz="0" w:space="0" w:color="auto"/>
                        <w:bottom w:val="none" w:sz="0" w:space="0" w:color="auto"/>
                        <w:right w:val="none" w:sz="0" w:space="0" w:color="auto"/>
                      </w:divBdr>
                      <w:divsChild>
                        <w:div w:id="1779790175">
                          <w:marLeft w:val="0"/>
                          <w:marRight w:val="0"/>
                          <w:marTop w:val="0"/>
                          <w:marBottom w:val="0"/>
                          <w:divBdr>
                            <w:top w:val="none" w:sz="0" w:space="0" w:color="auto"/>
                            <w:left w:val="none" w:sz="0" w:space="0" w:color="auto"/>
                            <w:bottom w:val="none" w:sz="0" w:space="0" w:color="auto"/>
                            <w:right w:val="none" w:sz="0" w:space="0" w:color="auto"/>
                          </w:divBdr>
                          <w:divsChild>
                            <w:div w:id="233204352">
                              <w:marLeft w:val="0"/>
                              <w:marRight w:val="0"/>
                              <w:marTop w:val="0"/>
                              <w:marBottom w:val="0"/>
                              <w:divBdr>
                                <w:top w:val="none" w:sz="0" w:space="0" w:color="auto"/>
                                <w:left w:val="none" w:sz="0" w:space="0" w:color="auto"/>
                                <w:bottom w:val="none" w:sz="0" w:space="0" w:color="auto"/>
                                <w:right w:val="none" w:sz="0" w:space="0" w:color="auto"/>
                              </w:divBdr>
                              <w:divsChild>
                                <w:div w:id="329333911">
                                  <w:marLeft w:val="0"/>
                                  <w:marRight w:val="0"/>
                                  <w:marTop w:val="0"/>
                                  <w:marBottom w:val="0"/>
                                  <w:divBdr>
                                    <w:top w:val="none" w:sz="0" w:space="0" w:color="auto"/>
                                    <w:left w:val="none" w:sz="0" w:space="0" w:color="auto"/>
                                    <w:bottom w:val="none" w:sz="0" w:space="0" w:color="auto"/>
                                    <w:right w:val="none" w:sz="0" w:space="0" w:color="auto"/>
                                  </w:divBdr>
                                  <w:divsChild>
                                    <w:div w:id="1886986453">
                                      <w:marLeft w:val="0"/>
                                      <w:marRight w:val="0"/>
                                      <w:marTop w:val="0"/>
                                      <w:marBottom w:val="0"/>
                                      <w:divBdr>
                                        <w:top w:val="none" w:sz="0" w:space="0" w:color="auto"/>
                                        <w:left w:val="none" w:sz="0" w:space="0" w:color="auto"/>
                                        <w:bottom w:val="none" w:sz="0" w:space="0" w:color="auto"/>
                                        <w:right w:val="none" w:sz="0" w:space="0" w:color="auto"/>
                                      </w:divBdr>
                                      <w:divsChild>
                                        <w:div w:id="234779552">
                                          <w:marLeft w:val="0"/>
                                          <w:marRight w:val="0"/>
                                          <w:marTop w:val="0"/>
                                          <w:marBottom w:val="0"/>
                                          <w:divBdr>
                                            <w:top w:val="none" w:sz="0" w:space="0" w:color="auto"/>
                                            <w:left w:val="none" w:sz="0" w:space="0" w:color="auto"/>
                                            <w:bottom w:val="none" w:sz="0" w:space="0" w:color="auto"/>
                                            <w:right w:val="none" w:sz="0" w:space="0" w:color="auto"/>
                                          </w:divBdr>
                                          <w:divsChild>
                                            <w:div w:id="1217353247">
                                              <w:marLeft w:val="0"/>
                                              <w:marRight w:val="0"/>
                                              <w:marTop w:val="0"/>
                                              <w:marBottom w:val="0"/>
                                              <w:divBdr>
                                                <w:top w:val="none" w:sz="0" w:space="0" w:color="auto"/>
                                                <w:left w:val="none" w:sz="0" w:space="0" w:color="auto"/>
                                                <w:bottom w:val="none" w:sz="0" w:space="0" w:color="auto"/>
                                                <w:right w:val="none" w:sz="0" w:space="0" w:color="auto"/>
                                              </w:divBdr>
                                              <w:divsChild>
                                                <w:div w:id="2101871855">
                                                  <w:marLeft w:val="0"/>
                                                  <w:marRight w:val="0"/>
                                                  <w:marTop w:val="0"/>
                                                  <w:marBottom w:val="0"/>
                                                  <w:divBdr>
                                                    <w:top w:val="none" w:sz="0" w:space="0" w:color="auto"/>
                                                    <w:left w:val="none" w:sz="0" w:space="0" w:color="auto"/>
                                                    <w:bottom w:val="none" w:sz="0" w:space="0" w:color="auto"/>
                                                    <w:right w:val="none" w:sz="0" w:space="0" w:color="auto"/>
                                                  </w:divBdr>
                                                  <w:divsChild>
                                                    <w:div w:id="1572305281">
                                                      <w:marLeft w:val="0"/>
                                                      <w:marRight w:val="0"/>
                                                      <w:marTop w:val="0"/>
                                                      <w:marBottom w:val="0"/>
                                                      <w:divBdr>
                                                        <w:top w:val="none" w:sz="0" w:space="0" w:color="auto"/>
                                                        <w:left w:val="none" w:sz="0" w:space="0" w:color="auto"/>
                                                        <w:bottom w:val="none" w:sz="0" w:space="0" w:color="auto"/>
                                                        <w:right w:val="none" w:sz="0" w:space="0" w:color="auto"/>
                                                      </w:divBdr>
                                                      <w:divsChild>
                                                        <w:div w:id="1871333133">
                                                          <w:marLeft w:val="0"/>
                                                          <w:marRight w:val="0"/>
                                                          <w:marTop w:val="0"/>
                                                          <w:marBottom w:val="0"/>
                                                          <w:divBdr>
                                                            <w:top w:val="none" w:sz="0" w:space="0" w:color="auto"/>
                                                            <w:left w:val="none" w:sz="0" w:space="0" w:color="auto"/>
                                                            <w:bottom w:val="none" w:sz="0" w:space="0" w:color="auto"/>
                                                            <w:right w:val="none" w:sz="0" w:space="0" w:color="auto"/>
                                                          </w:divBdr>
                                                          <w:divsChild>
                                                            <w:div w:id="1545290633">
                                                              <w:marLeft w:val="0"/>
                                                              <w:marRight w:val="0"/>
                                                              <w:marTop w:val="0"/>
                                                              <w:marBottom w:val="0"/>
                                                              <w:divBdr>
                                                                <w:top w:val="none" w:sz="0" w:space="0" w:color="auto"/>
                                                                <w:left w:val="none" w:sz="0" w:space="0" w:color="auto"/>
                                                                <w:bottom w:val="none" w:sz="0" w:space="0" w:color="auto"/>
                                                                <w:right w:val="none" w:sz="0" w:space="0" w:color="auto"/>
                                                              </w:divBdr>
                                                              <w:divsChild>
                                                                <w:div w:id="714932540">
                                                                  <w:marLeft w:val="0"/>
                                                                  <w:marRight w:val="0"/>
                                                                  <w:marTop w:val="0"/>
                                                                  <w:marBottom w:val="0"/>
                                                                  <w:divBdr>
                                                                    <w:top w:val="none" w:sz="0" w:space="0" w:color="auto"/>
                                                                    <w:left w:val="none" w:sz="0" w:space="0" w:color="auto"/>
                                                                    <w:bottom w:val="none" w:sz="0" w:space="0" w:color="auto"/>
                                                                    <w:right w:val="none" w:sz="0" w:space="0" w:color="auto"/>
                                                                  </w:divBdr>
                                                                  <w:divsChild>
                                                                    <w:div w:id="266814763">
                                                                      <w:marLeft w:val="0"/>
                                                                      <w:marRight w:val="0"/>
                                                                      <w:marTop w:val="0"/>
                                                                      <w:marBottom w:val="0"/>
                                                                      <w:divBdr>
                                                                        <w:top w:val="none" w:sz="0" w:space="0" w:color="auto"/>
                                                                        <w:left w:val="none" w:sz="0" w:space="0" w:color="auto"/>
                                                                        <w:bottom w:val="none" w:sz="0" w:space="0" w:color="auto"/>
                                                                        <w:right w:val="none" w:sz="0" w:space="0" w:color="auto"/>
                                                                      </w:divBdr>
                                                                      <w:divsChild>
                                                                        <w:div w:id="2064982426">
                                                                          <w:marLeft w:val="0"/>
                                                                          <w:marRight w:val="0"/>
                                                                          <w:marTop w:val="0"/>
                                                                          <w:marBottom w:val="0"/>
                                                                          <w:divBdr>
                                                                            <w:top w:val="none" w:sz="0" w:space="0" w:color="auto"/>
                                                                            <w:left w:val="none" w:sz="0" w:space="0" w:color="auto"/>
                                                                            <w:bottom w:val="none" w:sz="0" w:space="0" w:color="auto"/>
                                                                            <w:right w:val="none" w:sz="0" w:space="0" w:color="auto"/>
                                                                          </w:divBdr>
                                                                          <w:divsChild>
                                                                            <w:div w:id="1084648872">
                                                                              <w:marLeft w:val="0"/>
                                                                              <w:marRight w:val="0"/>
                                                                              <w:marTop w:val="0"/>
                                                                              <w:marBottom w:val="0"/>
                                                                              <w:divBdr>
                                                                                <w:top w:val="none" w:sz="0" w:space="0" w:color="auto"/>
                                                                                <w:left w:val="none" w:sz="0" w:space="0" w:color="auto"/>
                                                                                <w:bottom w:val="none" w:sz="0" w:space="0" w:color="auto"/>
                                                                                <w:right w:val="none" w:sz="0" w:space="0" w:color="auto"/>
                                                                              </w:divBdr>
                                                                            </w:div>
                                                                            <w:div w:id="143617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465103">
      <w:bodyDiv w:val="1"/>
      <w:marLeft w:val="0"/>
      <w:marRight w:val="0"/>
      <w:marTop w:val="0"/>
      <w:marBottom w:val="0"/>
      <w:divBdr>
        <w:top w:val="none" w:sz="0" w:space="0" w:color="auto"/>
        <w:left w:val="none" w:sz="0" w:space="0" w:color="auto"/>
        <w:bottom w:val="none" w:sz="0" w:space="0" w:color="auto"/>
        <w:right w:val="none" w:sz="0" w:space="0" w:color="auto"/>
      </w:divBdr>
    </w:div>
    <w:div w:id="268897516">
      <w:bodyDiv w:val="1"/>
      <w:marLeft w:val="0"/>
      <w:marRight w:val="0"/>
      <w:marTop w:val="0"/>
      <w:marBottom w:val="0"/>
      <w:divBdr>
        <w:top w:val="none" w:sz="0" w:space="0" w:color="auto"/>
        <w:left w:val="none" w:sz="0" w:space="0" w:color="auto"/>
        <w:bottom w:val="none" w:sz="0" w:space="0" w:color="auto"/>
        <w:right w:val="none" w:sz="0" w:space="0" w:color="auto"/>
      </w:divBdr>
      <w:divsChild>
        <w:div w:id="396170682">
          <w:marLeft w:val="0"/>
          <w:marRight w:val="0"/>
          <w:marTop w:val="0"/>
          <w:marBottom w:val="100"/>
          <w:divBdr>
            <w:top w:val="none" w:sz="0" w:space="0" w:color="auto"/>
            <w:left w:val="none" w:sz="0" w:space="0" w:color="auto"/>
            <w:bottom w:val="none" w:sz="0" w:space="0" w:color="auto"/>
            <w:right w:val="none" w:sz="0" w:space="0" w:color="auto"/>
          </w:divBdr>
        </w:div>
      </w:divsChild>
    </w:div>
    <w:div w:id="482743280">
      <w:bodyDiv w:val="1"/>
      <w:marLeft w:val="0"/>
      <w:marRight w:val="0"/>
      <w:marTop w:val="0"/>
      <w:marBottom w:val="0"/>
      <w:divBdr>
        <w:top w:val="none" w:sz="0" w:space="0" w:color="auto"/>
        <w:left w:val="none" w:sz="0" w:space="0" w:color="auto"/>
        <w:bottom w:val="none" w:sz="0" w:space="0" w:color="auto"/>
        <w:right w:val="none" w:sz="0" w:space="0" w:color="auto"/>
      </w:divBdr>
    </w:div>
    <w:div w:id="556086125">
      <w:bodyDiv w:val="1"/>
      <w:marLeft w:val="0"/>
      <w:marRight w:val="0"/>
      <w:marTop w:val="0"/>
      <w:marBottom w:val="0"/>
      <w:divBdr>
        <w:top w:val="none" w:sz="0" w:space="0" w:color="auto"/>
        <w:left w:val="none" w:sz="0" w:space="0" w:color="auto"/>
        <w:bottom w:val="none" w:sz="0" w:space="0" w:color="auto"/>
        <w:right w:val="none" w:sz="0" w:space="0" w:color="auto"/>
      </w:divBdr>
      <w:divsChild>
        <w:div w:id="1044408378">
          <w:marLeft w:val="0"/>
          <w:marRight w:val="0"/>
          <w:marTop w:val="0"/>
          <w:marBottom w:val="0"/>
          <w:divBdr>
            <w:top w:val="none" w:sz="0" w:space="0" w:color="auto"/>
            <w:left w:val="none" w:sz="0" w:space="0" w:color="auto"/>
            <w:bottom w:val="none" w:sz="0" w:space="0" w:color="auto"/>
            <w:right w:val="none" w:sz="0" w:space="0" w:color="auto"/>
          </w:divBdr>
          <w:divsChild>
            <w:div w:id="1936284553">
              <w:marLeft w:val="0"/>
              <w:marRight w:val="0"/>
              <w:marTop w:val="0"/>
              <w:marBottom w:val="0"/>
              <w:divBdr>
                <w:top w:val="none" w:sz="0" w:space="0" w:color="auto"/>
                <w:left w:val="none" w:sz="0" w:space="0" w:color="auto"/>
                <w:bottom w:val="none" w:sz="0" w:space="0" w:color="auto"/>
                <w:right w:val="none" w:sz="0" w:space="0" w:color="auto"/>
              </w:divBdr>
              <w:divsChild>
                <w:div w:id="2059892560">
                  <w:marLeft w:val="0"/>
                  <w:marRight w:val="0"/>
                  <w:marTop w:val="0"/>
                  <w:marBottom w:val="0"/>
                  <w:divBdr>
                    <w:top w:val="none" w:sz="0" w:space="0" w:color="auto"/>
                    <w:left w:val="none" w:sz="0" w:space="0" w:color="auto"/>
                    <w:bottom w:val="none" w:sz="0" w:space="0" w:color="auto"/>
                    <w:right w:val="none" w:sz="0" w:space="0" w:color="auto"/>
                  </w:divBdr>
                  <w:divsChild>
                    <w:div w:id="205459036">
                      <w:marLeft w:val="0"/>
                      <w:marRight w:val="0"/>
                      <w:marTop w:val="0"/>
                      <w:marBottom w:val="0"/>
                      <w:divBdr>
                        <w:top w:val="none" w:sz="0" w:space="0" w:color="auto"/>
                        <w:left w:val="none" w:sz="0" w:space="0" w:color="auto"/>
                        <w:bottom w:val="none" w:sz="0" w:space="0" w:color="auto"/>
                        <w:right w:val="none" w:sz="0" w:space="0" w:color="auto"/>
                      </w:divBdr>
                      <w:divsChild>
                        <w:div w:id="920063494">
                          <w:marLeft w:val="0"/>
                          <w:marRight w:val="0"/>
                          <w:marTop w:val="0"/>
                          <w:marBottom w:val="0"/>
                          <w:divBdr>
                            <w:top w:val="none" w:sz="0" w:space="0" w:color="auto"/>
                            <w:left w:val="none" w:sz="0" w:space="0" w:color="auto"/>
                            <w:bottom w:val="none" w:sz="0" w:space="0" w:color="auto"/>
                            <w:right w:val="none" w:sz="0" w:space="0" w:color="auto"/>
                          </w:divBdr>
                          <w:divsChild>
                            <w:div w:id="1215199475">
                              <w:marLeft w:val="0"/>
                              <w:marRight w:val="0"/>
                              <w:marTop w:val="0"/>
                              <w:marBottom w:val="0"/>
                              <w:divBdr>
                                <w:top w:val="none" w:sz="0" w:space="0" w:color="auto"/>
                                <w:left w:val="none" w:sz="0" w:space="0" w:color="auto"/>
                                <w:bottom w:val="none" w:sz="0" w:space="0" w:color="auto"/>
                                <w:right w:val="none" w:sz="0" w:space="0" w:color="auto"/>
                              </w:divBdr>
                              <w:divsChild>
                                <w:div w:id="576748604">
                                  <w:marLeft w:val="0"/>
                                  <w:marRight w:val="0"/>
                                  <w:marTop w:val="0"/>
                                  <w:marBottom w:val="0"/>
                                  <w:divBdr>
                                    <w:top w:val="none" w:sz="0" w:space="0" w:color="auto"/>
                                    <w:left w:val="none" w:sz="0" w:space="0" w:color="auto"/>
                                    <w:bottom w:val="none" w:sz="0" w:space="0" w:color="auto"/>
                                    <w:right w:val="none" w:sz="0" w:space="0" w:color="auto"/>
                                  </w:divBdr>
                                  <w:divsChild>
                                    <w:div w:id="1758793036">
                                      <w:marLeft w:val="0"/>
                                      <w:marRight w:val="0"/>
                                      <w:marTop w:val="0"/>
                                      <w:marBottom w:val="0"/>
                                      <w:divBdr>
                                        <w:top w:val="none" w:sz="0" w:space="0" w:color="auto"/>
                                        <w:left w:val="none" w:sz="0" w:space="0" w:color="auto"/>
                                        <w:bottom w:val="none" w:sz="0" w:space="0" w:color="auto"/>
                                        <w:right w:val="none" w:sz="0" w:space="0" w:color="auto"/>
                                      </w:divBdr>
                                      <w:divsChild>
                                        <w:div w:id="1077870938">
                                          <w:marLeft w:val="0"/>
                                          <w:marRight w:val="0"/>
                                          <w:marTop w:val="0"/>
                                          <w:marBottom w:val="0"/>
                                          <w:divBdr>
                                            <w:top w:val="none" w:sz="0" w:space="0" w:color="auto"/>
                                            <w:left w:val="none" w:sz="0" w:space="0" w:color="auto"/>
                                            <w:bottom w:val="none" w:sz="0" w:space="0" w:color="auto"/>
                                            <w:right w:val="none" w:sz="0" w:space="0" w:color="auto"/>
                                          </w:divBdr>
                                          <w:divsChild>
                                            <w:div w:id="1432433225">
                                              <w:marLeft w:val="0"/>
                                              <w:marRight w:val="0"/>
                                              <w:marTop w:val="0"/>
                                              <w:marBottom w:val="0"/>
                                              <w:divBdr>
                                                <w:top w:val="none" w:sz="0" w:space="0" w:color="auto"/>
                                                <w:left w:val="none" w:sz="0" w:space="0" w:color="auto"/>
                                                <w:bottom w:val="none" w:sz="0" w:space="0" w:color="auto"/>
                                                <w:right w:val="none" w:sz="0" w:space="0" w:color="auto"/>
                                              </w:divBdr>
                                              <w:divsChild>
                                                <w:div w:id="1498114821">
                                                  <w:marLeft w:val="0"/>
                                                  <w:marRight w:val="0"/>
                                                  <w:marTop w:val="0"/>
                                                  <w:marBottom w:val="0"/>
                                                  <w:divBdr>
                                                    <w:top w:val="none" w:sz="0" w:space="0" w:color="auto"/>
                                                    <w:left w:val="none" w:sz="0" w:space="0" w:color="auto"/>
                                                    <w:bottom w:val="none" w:sz="0" w:space="0" w:color="auto"/>
                                                    <w:right w:val="none" w:sz="0" w:space="0" w:color="auto"/>
                                                  </w:divBdr>
                                                  <w:divsChild>
                                                    <w:div w:id="599529312">
                                                      <w:marLeft w:val="0"/>
                                                      <w:marRight w:val="0"/>
                                                      <w:marTop w:val="0"/>
                                                      <w:marBottom w:val="0"/>
                                                      <w:divBdr>
                                                        <w:top w:val="none" w:sz="0" w:space="0" w:color="auto"/>
                                                        <w:left w:val="none" w:sz="0" w:space="0" w:color="auto"/>
                                                        <w:bottom w:val="none" w:sz="0" w:space="0" w:color="auto"/>
                                                        <w:right w:val="none" w:sz="0" w:space="0" w:color="auto"/>
                                                      </w:divBdr>
                                                      <w:divsChild>
                                                        <w:div w:id="1517617920">
                                                          <w:marLeft w:val="0"/>
                                                          <w:marRight w:val="0"/>
                                                          <w:marTop w:val="0"/>
                                                          <w:marBottom w:val="0"/>
                                                          <w:divBdr>
                                                            <w:top w:val="none" w:sz="0" w:space="0" w:color="auto"/>
                                                            <w:left w:val="none" w:sz="0" w:space="0" w:color="auto"/>
                                                            <w:bottom w:val="none" w:sz="0" w:space="0" w:color="auto"/>
                                                            <w:right w:val="none" w:sz="0" w:space="0" w:color="auto"/>
                                                          </w:divBdr>
                                                          <w:divsChild>
                                                            <w:div w:id="796803783">
                                                              <w:marLeft w:val="0"/>
                                                              <w:marRight w:val="0"/>
                                                              <w:marTop w:val="0"/>
                                                              <w:marBottom w:val="0"/>
                                                              <w:divBdr>
                                                                <w:top w:val="none" w:sz="0" w:space="0" w:color="auto"/>
                                                                <w:left w:val="none" w:sz="0" w:space="0" w:color="auto"/>
                                                                <w:bottom w:val="none" w:sz="0" w:space="0" w:color="auto"/>
                                                                <w:right w:val="none" w:sz="0" w:space="0" w:color="auto"/>
                                                              </w:divBdr>
                                                              <w:divsChild>
                                                                <w:div w:id="1864513671">
                                                                  <w:marLeft w:val="0"/>
                                                                  <w:marRight w:val="0"/>
                                                                  <w:marTop w:val="0"/>
                                                                  <w:marBottom w:val="0"/>
                                                                  <w:divBdr>
                                                                    <w:top w:val="none" w:sz="0" w:space="0" w:color="auto"/>
                                                                    <w:left w:val="none" w:sz="0" w:space="0" w:color="auto"/>
                                                                    <w:bottom w:val="none" w:sz="0" w:space="0" w:color="auto"/>
                                                                    <w:right w:val="none" w:sz="0" w:space="0" w:color="auto"/>
                                                                  </w:divBdr>
                                                                  <w:divsChild>
                                                                    <w:div w:id="1447191759">
                                                                      <w:marLeft w:val="0"/>
                                                                      <w:marRight w:val="0"/>
                                                                      <w:marTop w:val="0"/>
                                                                      <w:marBottom w:val="0"/>
                                                                      <w:divBdr>
                                                                        <w:top w:val="none" w:sz="0" w:space="0" w:color="auto"/>
                                                                        <w:left w:val="none" w:sz="0" w:space="0" w:color="auto"/>
                                                                        <w:bottom w:val="none" w:sz="0" w:space="0" w:color="auto"/>
                                                                        <w:right w:val="none" w:sz="0" w:space="0" w:color="auto"/>
                                                                      </w:divBdr>
                                                                      <w:divsChild>
                                                                        <w:div w:id="181356390">
                                                                          <w:marLeft w:val="0"/>
                                                                          <w:marRight w:val="0"/>
                                                                          <w:marTop w:val="0"/>
                                                                          <w:marBottom w:val="0"/>
                                                                          <w:divBdr>
                                                                            <w:top w:val="none" w:sz="0" w:space="0" w:color="auto"/>
                                                                            <w:left w:val="none" w:sz="0" w:space="0" w:color="auto"/>
                                                                            <w:bottom w:val="none" w:sz="0" w:space="0" w:color="auto"/>
                                                                            <w:right w:val="none" w:sz="0" w:space="0" w:color="auto"/>
                                                                          </w:divBdr>
                                                                        </w:div>
                                                                        <w:div w:id="68082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1760108">
      <w:bodyDiv w:val="1"/>
      <w:marLeft w:val="0"/>
      <w:marRight w:val="0"/>
      <w:marTop w:val="0"/>
      <w:marBottom w:val="0"/>
      <w:divBdr>
        <w:top w:val="none" w:sz="0" w:space="0" w:color="auto"/>
        <w:left w:val="none" w:sz="0" w:space="0" w:color="auto"/>
        <w:bottom w:val="none" w:sz="0" w:space="0" w:color="auto"/>
        <w:right w:val="none" w:sz="0" w:space="0" w:color="auto"/>
      </w:divBdr>
      <w:divsChild>
        <w:div w:id="1109931426">
          <w:marLeft w:val="0"/>
          <w:marRight w:val="0"/>
          <w:marTop w:val="0"/>
          <w:marBottom w:val="0"/>
          <w:divBdr>
            <w:top w:val="none" w:sz="0" w:space="0" w:color="auto"/>
            <w:left w:val="none" w:sz="0" w:space="0" w:color="auto"/>
            <w:bottom w:val="none" w:sz="0" w:space="0" w:color="auto"/>
            <w:right w:val="none" w:sz="0" w:space="0" w:color="auto"/>
          </w:divBdr>
          <w:divsChild>
            <w:div w:id="193618822">
              <w:marLeft w:val="0"/>
              <w:marRight w:val="0"/>
              <w:marTop w:val="0"/>
              <w:marBottom w:val="0"/>
              <w:divBdr>
                <w:top w:val="none" w:sz="0" w:space="0" w:color="auto"/>
                <w:left w:val="none" w:sz="0" w:space="0" w:color="auto"/>
                <w:bottom w:val="none" w:sz="0" w:space="0" w:color="auto"/>
                <w:right w:val="none" w:sz="0" w:space="0" w:color="auto"/>
              </w:divBdr>
              <w:divsChild>
                <w:div w:id="767045435">
                  <w:marLeft w:val="0"/>
                  <w:marRight w:val="0"/>
                  <w:marTop w:val="0"/>
                  <w:marBottom w:val="0"/>
                  <w:divBdr>
                    <w:top w:val="none" w:sz="0" w:space="0" w:color="auto"/>
                    <w:left w:val="none" w:sz="0" w:space="0" w:color="auto"/>
                    <w:bottom w:val="none" w:sz="0" w:space="0" w:color="auto"/>
                    <w:right w:val="none" w:sz="0" w:space="0" w:color="auto"/>
                  </w:divBdr>
                  <w:divsChild>
                    <w:div w:id="80955248">
                      <w:marLeft w:val="0"/>
                      <w:marRight w:val="0"/>
                      <w:marTop w:val="0"/>
                      <w:marBottom w:val="0"/>
                      <w:divBdr>
                        <w:top w:val="none" w:sz="0" w:space="0" w:color="auto"/>
                        <w:left w:val="none" w:sz="0" w:space="0" w:color="auto"/>
                        <w:bottom w:val="none" w:sz="0" w:space="0" w:color="auto"/>
                        <w:right w:val="none" w:sz="0" w:space="0" w:color="auto"/>
                      </w:divBdr>
                      <w:divsChild>
                        <w:div w:id="1700818798">
                          <w:marLeft w:val="0"/>
                          <w:marRight w:val="0"/>
                          <w:marTop w:val="0"/>
                          <w:marBottom w:val="0"/>
                          <w:divBdr>
                            <w:top w:val="none" w:sz="0" w:space="0" w:color="auto"/>
                            <w:left w:val="none" w:sz="0" w:space="0" w:color="auto"/>
                            <w:bottom w:val="none" w:sz="0" w:space="0" w:color="auto"/>
                            <w:right w:val="none" w:sz="0" w:space="0" w:color="auto"/>
                          </w:divBdr>
                          <w:divsChild>
                            <w:div w:id="1193227167">
                              <w:marLeft w:val="0"/>
                              <w:marRight w:val="0"/>
                              <w:marTop w:val="0"/>
                              <w:marBottom w:val="0"/>
                              <w:divBdr>
                                <w:top w:val="none" w:sz="0" w:space="0" w:color="auto"/>
                                <w:left w:val="none" w:sz="0" w:space="0" w:color="auto"/>
                                <w:bottom w:val="none" w:sz="0" w:space="0" w:color="auto"/>
                                <w:right w:val="none" w:sz="0" w:space="0" w:color="auto"/>
                              </w:divBdr>
                              <w:divsChild>
                                <w:div w:id="858934946">
                                  <w:marLeft w:val="0"/>
                                  <w:marRight w:val="0"/>
                                  <w:marTop w:val="0"/>
                                  <w:marBottom w:val="0"/>
                                  <w:divBdr>
                                    <w:top w:val="none" w:sz="0" w:space="0" w:color="auto"/>
                                    <w:left w:val="none" w:sz="0" w:space="0" w:color="auto"/>
                                    <w:bottom w:val="none" w:sz="0" w:space="0" w:color="auto"/>
                                    <w:right w:val="none" w:sz="0" w:space="0" w:color="auto"/>
                                  </w:divBdr>
                                  <w:divsChild>
                                    <w:div w:id="179590528">
                                      <w:marLeft w:val="0"/>
                                      <w:marRight w:val="0"/>
                                      <w:marTop w:val="0"/>
                                      <w:marBottom w:val="0"/>
                                      <w:divBdr>
                                        <w:top w:val="none" w:sz="0" w:space="0" w:color="auto"/>
                                        <w:left w:val="none" w:sz="0" w:space="0" w:color="auto"/>
                                        <w:bottom w:val="none" w:sz="0" w:space="0" w:color="auto"/>
                                        <w:right w:val="none" w:sz="0" w:space="0" w:color="auto"/>
                                      </w:divBdr>
                                      <w:divsChild>
                                        <w:div w:id="2057461226">
                                          <w:marLeft w:val="0"/>
                                          <w:marRight w:val="0"/>
                                          <w:marTop w:val="0"/>
                                          <w:marBottom w:val="0"/>
                                          <w:divBdr>
                                            <w:top w:val="none" w:sz="0" w:space="0" w:color="auto"/>
                                            <w:left w:val="none" w:sz="0" w:space="0" w:color="auto"/>
                                            <w:bottom w:val="none" w:sz="0" w:space="0" w:color="auto"/>
                                            <w:right w:val="none" w:sz="0" w:space="0" w:color="auto"/>
                                          </w:divBdr>
                                          <w:divsChild>
                                            <w:div w:id="1160658901">
                                              <w:marLeft w:val="0"/>
                                              <w:marRight w:val="0"/>
                                              <w:marTop w:val="0"/>
                                              <w:marBottom w:val="0"/>
                                              <w:divBdr>
                                                <w:top w:val="none" w:sz="0" w:space="0" w:color="auto"/>
                                                <w:left w:val="none" w:sz="0" w:space="0" w:color="auto"/>
                                                <w:bottom w:val="none" w:sz="0" w:space="0" w:color="auto"/>
                                                <w:right w:val="none" w:sz="0" w:space="0" w:color="auto"/>
                                              </w:divBdr>
                                              <w:divsChild>
                                                <w:div w:id="304312823">
                                                  <w:marLeft w:val="0"/>
                                                  <w:marRight w:val="0"/>
                                                  <w:marTop w:val="0"/>
                                                  <w:marBottom w:val="0"/>
                                                  <w:divBdr>
                                                    <w:top w:val="none" w:sz="0" w:space="0" w:color="auto"/>
                                                    <w:left w:val="none" w:sz="0" w:space="0" w:color="auto"/>
                                                    <w:bottom w:val="none" w:sz="0" w:space="0" w:color="auto"/>
                                                    <w:right w:val="none" w:sz="0" w:space="0" w:color="auto"/>
                                                  </w:divBdr>
                                                  <w:divsChild>
                                                    <w:div w:id="783816272">
                                                      <w:marLeft w:val="0"/>
                                                      <w:marRight w:val="0"/>
                                                      <w:marTop w:val="0"/>
                                                      <w:marBottom w:val="0"/>
                                                      <w:divBdr>
                                                        <w:top w:val="none" w:sz="0" w:space="0" w:color="auto"/>
                                                        <w:left w:val="none" w:sz="0" w:space="0" w:color="auto"/>
                                                        <w:bottom w:val="none" w:sz="0" w:space="0" w:color="auto"/>
                                                        <w:right w:val="none" w:sz="0" w:space="0" w:color="auto"/>
                                                      </w:divBdr>
                                                      <w:divsChild>
                                                        <w:div w:id="39600864">
                                                          <w:marLeft w:val="0"/>
                                                          <w:marRight w:val="0"/>
                                                          <w:marTop w:val="0"/>
                                                          <w:marBottom w:val="0"/>
                                                          <w:divBdr>
                                                            <w:top w:val="none" w:sz="0" w:space="0" w:color="auto"/>
                                                            <w:left w:val="none" w:sz="0" w:space="0" w:color="auto"/>
                                                            <w:bottom w:val="none" w:sz="0" w:space="0" w:color="auto"/>
                                                            <w:right w:val="none" w:sz="0" w:space="0" w:color="auto"/>
                                                          </w:divBdr>
                                                          <w:divsChild>
                                                            <w:div w:id="159390575">
                                                              <w:marLeft w:val="0"/>
                                                              <w:marRight w:val="0"/>
                                                              <w:marTop w:val="0"/>
                                                              <w:marBottom w:val="0"/>
                                                              <w:divBdr>
                                                                <w:top w:val="none" w:sz="0" w:space="0" w:color="auto"/>
                                                                <w:left w:val="none" w:sz="0" w:space="0" w:color="auto"/>
                                                                <w:bottom w:val="none" w:sz="0" w:space="0" w:color="auto"/>
                                                                <w:right w:val="none" w:sz="0" w:space="0" w:color="auto"/>
                                                              </w:divBdr>
                                                            </w:div>
                                                            <w:div w:id="203334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79104141">
      <w:bodyDiv w:val="1"/>
      <w:marLeft w:val="0"/>
      <w:marRight w:val="0"/>
      <w:marTop w:val="0"/>
      <w:marBottom w:val="0"/>
      <w:divBdr>
        <w:top w:val="none" w:sz="0" w:space="0" w:color="auto"/>
        <w:left w:val="none" w:sz="0" w:space="0" w:color="auto"/>
        <w:bottom w:val="none" w:sz="0" w:space="0" w:color="auto"/>
        <w:right w:val="none" w:sz="0" w:space="0" w:color="auto"/>
      </w:divBdr>
    </w:div>
    <w:div w:id="789595021">
      <w:bodyDiv w:val="1"/>
      <w:marLeft w:val="0"/>
      <w:marRight w:val="0"/>
      <w:marTop w:val="0"/>
      <w:marBottom w:val="0"/>
      <w:divBdr>
        <w:top w:val="none" w:sz="0" w:space="0" w:color="auto"/>
        <w:left w:val="none" w:sz="0" w:space="0" w:color="auto"/>
        <w:bottom w:val="none" w:sz="0" w:space="0" w:color="auto"/>
        <w:right w:val="none" w:sz="0" w:space="0" w:color="auto"/>
      </w:divBdr>
    </w:div>
    <w:div w:id="901017845">
      <w:bodyDiv w:val="1"/>
      <w:marLeft w:val="0"/>
      <w:marRight w:val="0"/>
      <w:marTop w:val="0"/>
      <w:marBottom w:val="0"/>
      <w:divBdr>
        <w:top w:val="none" w:sz="0" w:space="0" w:color="auto"/>
        <w:left w:val="none" w:sz="0" w:space="0" w:color="auto"/>
        <w:bottom w:val="none" w:sz="0" w:space="0" w:color="auto"/>
        <w:right w:val="none" w:sz="0" w:space="0" w:color="auto"/>
      </w:divBdr>
      <w:divsChild>
        <w:div w:id="2022930902">
          <w:marLeft w:val="0"/>
          <w:marRight w:val="0"/>
          <w:marTop w:val="0"/>
          <w:marBottom w:val="0"/>
          <w:divBdr>
            <w:top w:val="none" w:sz="0" w:space="0" w:color="auto"/>
            <w:left w:val="none" w:sz="0" w:space="0" w:color="auto"/>
            <w:bottom w:val="none" w:sz="0" w:space="0" w:color="auto"/>
            <w:right w:val="none" w:sz="0" w:space="0" w:color="auto"/>
          </w:divBdr>
          <w:divsChild>
            <w:div w:id="884218962">
              <w:marLeft w:val="0"/>
              <w:marRight w:val="0"/>
              <w:marTop w:val="0"/>
              <w:marBottom w:val="0"/>
              <w:divBdr>
                <w:top w:val="none" w:sz="0" w:space="0" w:color="auto"/>
                <w:left w:val="none" w:sz="0" w:space="0" w:color="auto"/>
                <w:bottom w:val="none" w:sz="0" w:space="0" w:color="auto"/>
                <w:right w:val="none" w:sz="0" w:space="0" w:color="auto"/>
              </w:divBdr>
              <w:divsChild>
                <w:div w:id="1211957736">
                  <w:marLeft w:val="0"/>
                  <w:marRight w:val="0"/>
                  <w:marTop w:val="0"/>
                  <w:marBottom w:val="0"/>
                  <w:divBdr>
                    <w:top w:val="none" w:sz="0" w:space="0" w:color="auto"/>
                    <w:left w:val="none" w:sz="0" w:space="0" w:color="auto"/>
                    <w:bottom w:val="none" w:sz="0" w:space="0" w:color="auto"/>
                    <w:right w:val="none" w:sz="0" w:space="0" w:color="auto"/>
                  </w:divBdr>
                  <w:divsChild>
                    <w:div w:id="1875574842">
                      <w:marLeft w:val="0"/>
                      <w:marRight w:val="0"/>
                      <w:marTop w:val="0"/>
                      <w:marBottom w:val="0"/>
                      <w:divBdr>
                        <w:top w:val="none" w:sz="0" w:space="0" w:color="auto"/>
                        <w:left w:val="none" w:sz="0" w:space="0" w:color="auto"/>
                        <w:bottom w:val="none" w:sz="0" w:space="0" w:color="auto"/>
                        <w:right w:val="none" w:sz="0" w:space="0" w:color="auto"/>
                      </w:divBdr>
                      <w:divsChild>
                        <w:div w:id="1143473502">
                          <w:marLeft w:val="0"/>
                          <w:marRight w:val="0"/>
                          <w:marTop w:val="0"/>
                          <w:marBottom w:val="0"/>
                          <w:divBdr>
                            <w:top w:val="none" w:sz="0" w:space="0" w:color="auto"/>
                            <w:left w:val="none" w:sz="0" w:space="0" w:color="auto"/>
                            <w:bottom w:val="none" w:sz="0" w:space="0" w:color="auto"/>
                            <w:right w:val="none" w:sz="0" w:space="0" w:color="auto"/>
                          </w:divBdr>
                          <w:divsChild>
                            <w:div w:id="486745366">
                              <w:marLeft w:val="0"/>
                              <w:marRight w:val="0"/>
                              <w:marTop w:val="0"/>
                              <w:marBottom w:val="0"/>
                              <w:divBdr>
                                <w:top w:val="none" w:sz="0" w:space="0" w:color="auto"/>
                                <w:left w:val="none" w:sz="0" w:space="0" w:color="auto"/>
                                <w:bottom w:val="none" w:sz="0" w:space="0" w:color="auto"/>
                                <w:right w:val="none" w:sz="0" w:space="0" w:color="auto"/>
                              </w:divBdr>
                              <w:divsChild>
                                <w:div w:id="1489398315">
                                  <w:marLeft w:val="0"/>
                                  <w:marRight w:val="0"/>
                                  <w:marTop w:val="0"/>
                                  <w:marBottom w:val="0"/>
                                  <w:divBdr>
                                    <w:top w:val="none" w:sz="0" w:space="0" w:color="auto"/>
                                    <w:left w:val="none" w:sz="0" w:space="0" w:color="auto"/>
                                    <w:bottom w:val="none" w:sz="0" w:space="0" w:color="auto"/>
                                    <w:right w:val="none" w:sz="0" w:space="0" w:color="auto"/>
                                  </w:divBdr>
                                  <w:divsChild>
                                    <w:div w:id="1464159383">
                                      <w:marLeft w:val="0"/>
                                      <w:marRight w:val="0"/>
                                      <w:marTop w:val="0"/>
                                      <w:marBottom w:val="0"/>
                                      <w:divBdr>
                                        <w:top w:val="none" w:sz="0" w:space="0" w:color="auto"/>
                                        <w:left w:val="none" w:sz="0" w:space="0" w:color="auto"/>
                                        <w:bottom w:val="none" w:sz="0" w:space="0" w:color="auto"/>
                                        <w:right w:val="none" w:sz="0" w:space="0" w:color="auto"/>
                                      </w:divBdr>
                                      <w:divsChild>
                                        <w:div w:id="358243610">
                                          <w:marLeft w:val="0"/>
                                          <w:marRight w:val="0"/>
                                          <w:marTop w:val="0"/>
                                          <w:marBottom w:val="0"/>
                                          <w:divBdr>
                                            <w:top w:val="none" w:sz="0" w:space="0" w:color="auto"/>
                                            <w:left w:val="none" w:sz="0" w:space="0" w:color="auto"/>
                                            <w:bottom w:val="none" w:sz="0" w:space="0" w:color="auto"/>
                                            <w:right w:val="none" w:sz="0" w:space="0" w:color="auto"/>
                                          </w:divBdr>
                                          <w:divsChild>
                                            <w:div w:id="695351901">
                                              <w:marLeft w:val="0"/>
                                              <w:marRight w:val="0"/>
                                              <w:marTop w:val="0"/>
                                              <w:marBottom w:val="0"/>
                                              <w:divBdr>
                                                <w:top w:val="none" w:sz="0" w:space="0" w:color="auto"/>
                                                <w:left w:val="none" w:sz="0" w:space="0" w:color="auto"/>
                                                <w:bottom w:val="none" w:sz="0" w:space="0" w:color="auto"/>
                                                <w:right w:val="none" w:sz="0" w:space="0" w:color="auto"/>
                                              </w:divBdr>
                                              <w:divsChild>
                                                <w:div w:id="1630553714">
                                                  <w:marLeft w:val="0"/>
                                                  <w:marRight w:val="0"/>
                                                  <w:marTop w:val="0"/>
                                                  <w:marBottom w:val="0"/>
                                                  <w:divBdr>
                                                    <w:top w:val="none" w:sz="0" w:space="0" w:color="auto"/>
                                                    <w:left w:val="none" w:sz="0" w:space="0" w:color="auto"/>
                                                    <w:bottom w:val="none" w:sz="0" w:space="0" w:color="auto"/>
                                                    <w:right w:val="none" w:sz="0" w:space="0" w:color="auto"/>
                                                  </w:divBdr>
                                                  <w:divsChild>
                                                    <w:div w:id="480007223">
                                                      <w:marLeft w:val="0"/>
                                                      <w:marRight w:val="0"/>
                                                      <w:marTop w:val="0"/>
                                                      <w:marBottom w:val="0"/>
                                                      <w:divBdr>
                                                        <w:top w:val="none" w:sz="0" w:space="0" w:color="auto"/>
                                                        <w:left w:val="none" w:sz="0" w:space="0" w:color="auto"/>
                                                        <w:bottom w:val="none" w:sz="0" w:space="0" w:color="auto"/>
                                                        <w:right w:val="none" w:sz="0" w:space="0" w:color="auto"/>
                                                      </w:divBdr>
                                                      <w:divsChild>
                                                        <w:div w:id="336926862">
                                                          <w:marLeft w:val="0"/>
                                                          <w:marRight w:val="0"/>
                                                          <w:marTop w:val="0"/>
                                                          <w:marBottom w:val="0"/>
                                                          <w:divBdr>
                                                            <w:top w:val="none" w:sz="0" w:space="0" w:color="auto"/>
                                                            <w:left w:val="none" w:sz="0" w:space="0" w:color="auto"/>
                                                            <w:bottom w:val="none" w:sz="0" w:space="0" w:color="auto"/>
                                                            <w:right w:val="none" w:sz="0" w:space="0" w:color="auto"/>
                                                          </w:divBdr>
                                                          <w:divsChild>
                                                            <w:div w:id="104037025">
                                                              <w:marLeft w:val="0"/>
                                                              <w:marRight w:val="0"/>
                                                              <w:marTop w:val="0"/>
                                                              <w:marBottom w:val="0"/>
                                                              <w:divBdr>
                                                                <w:top w:val="none" w:sz="0" w:space="0" w:color="auto"/>
                                                                <w:left w:val="none" w:sz="0" w:space="0" w:color="auto"/>
                                                                <w:bottom w:val="none" w:sz="0" w:space="0" w:color="auto"/>
                                                                <w:right w:val="none" w:sz="0" w:space="0" w:color="auto"/>
                                                              </w:divBdr>
                                                            </w:div>
                                                            <w:div w:id="30547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64238339">
      <w:bodyDiv w:val="1"/>
      <w:marLeft w:val="0"/>
      <w:marRight w:val="0"/>
      <w:marTop w:val="0"/>
      <w:marBottom w:val="0"/>
      <w:divBdr>
        <w:top w:val="none" w:sz="0" w:space="0" w:color="auto"/>
        <w:left w:val="none" w:sz="0" w:space="0" w:color="auto"/>
        <w:bottom w:val="none" w:sz="0" w:space="0" w:color="auto"/>
        <w:right w:val="none" w:sz="0" w:space="0" w:color="auto"/>
      </w:divBdr>
      <w:divsChild>
        <w:div w:id="1986545430">
          <w:marLeft w:val="0"/>
          <w:marRight w:val="0"/>
          <w:marTop w:val="0"/>
          <w:marBottom w:val="0"/>
          <w:divBdr>
            <w:top w:val="none" w:sz="0" w:space="0" w:color="auto"/>
            <w:left w:val="none" w:sz="0" w:space="0" w:color="auto"/>
            <w:bottom w:val="none" w:sz="0" w:space="0" w:color="auto"/>
            <w:right w:val="none" w:sz="0" w:space="0" w:color="auto"/>
          </w:divBdr>
          <w:divsChild>
            <w:div w:id="547685983">
              <w:marLeft w:val="0"/>
              <w:marRight w:val="0"/>
              <w:marTop w:val="0"/>
              <w:marBottom w:val="0"/>
              <w:divBdr>
                <w:top w:val="none" w:sz="0" w:space="0" w:color="auto"/>
                <w:left w:val="none" w:sz="0" w:space="0" w:color="auto"/>
                <w:bottom w:val="none" w:sz="0" w:space="0" w:color="auto"/>
                <w:right w:val="none" w:sz="0" w:space="0" w:color="auto"/>
              </w:divBdr>
              <w:divsChild>
                <w:div w:id="2128817906">
                  <w:marLeft w:val="0"/>
                  <w:marRight w:val="0"/>
                  <w:marTop w:val="0"/>
                  <w:marBottom w:val="0"/>
                  <w:divBdr>
                    <w:top w:val="none" w:sz="0" w:space="0" w:color="auto"/>
                    <w:left w:val="none" w:sz="0" w:space="0" w:color="auto"/>
                    <w:bottom w:val="none" w:sz="0" w:space="0" w:color="auto"/>
                    <w:right w:val="none" w:sz="0" w:space="0" w:color="auto"/>
                  </w:divBdr>
                  <w:divsChild>
                    <w:div w:id="811482660">
                      <w:marLeft w:val="0"/>
                      <w:marRight w:val="0"/>
                      <w:marTop w:val="0"/>
                      <w:marBottom w:val="0"/>
                      <w:divBdr>
                        <w:top w:val="none" w:sz="0" w:space="0" w:color="auto"/>
                        <w:left w:val="none" w:sz="0" w:space="0" w:color="auto"/>
                        <w:bottom w:val="none" w:sz="0" w:space="0" w:color="auto"/>
                        <w:right w:val="none" w:sz="0" w:space="0" w:color="auto"/>
                      </w:divBdr>
                      <w:divsChild>
                        <w:div w:id="1662539536">
                          <w:marLeft w:val="0"/>
                          <w:marRight w:val="0"/>
                          <w:marTop w:val="0"/>
                          <w:marBottom w:val="0"/>
                          <w:divBdr>
                            <w:top w:val="none" w:sz="0" w:space="0" w:color="auto"/>
                            <w:left w:val="none" w:sz="0" w:space="0" w:color="auto"/>
                            <w:bottom w:val="none" w:sz="0" w:space="0" w:color="auto"/>
                            <w:right w:val="none" w:sz="0" w:space="0" w:color="auto"/>
                          </w:divBdr>
                          <w:divsChild>
                            <w:div w:id="305282925">
                              <w:marLeft w:val="0"/>
                              <w:marRight w:val="0"/>
                              <w:marTop w:val="0"/>
                              <w:marBottom w:val="0"/>
                              <w:divBdr>
                                <w:top w:val="none" w:sz="0" w:space="0" w:color="auto"/>
                                <w:left w:val="none" w:sz="0" w:space="0" w:color="auto"/>
                                <w:bottom w:val="none" w:sz="0" w:space="0" w:color="auto"/>
                                <w:right w:val="none" w:sz="0" w:space="0" w:color="auto"/>
                              </w:divBdr>
                              <w:divsChild>
                                <w:div w:id="982739095">
                                  <w:marLeft w:val="0"/>
                                  <w:marRight w:val="0"/>
                                  <w:marTop w:val="0"/>
                                  <w:marBottom w:val="0"/>
                                  <w:divBdr>
                                    <w:top w:val="none" w:sz="0" w:space="0" w:color="auto"/>
                                    <w:left w:val="none" w:sz="0" w:space="0" w:color="auto"/>
                                    <w:bottom w:val="none" w:sz="0" w:space="0" w:color="auto"/>
                                    <w:right w:val="none" w:sz="0" w:space="0" w:color="auto"/>
                                  </w:divBdr>
                                  <w:divsChild>
                                    <w:div w:id="1989360519">
                                      <w:marLeft w:val="0"/>
                                      <w:marRight w:val="0"/>
                                      <w:marTop w:val="0"/>
                                      <w:marBottom w:val="0"/>
                                      <w:divBdr>
                                        <w:top w:val="none" w:sz="0" w:space="0" w:color="auto"/>
                                        <w:left w:val="none" w:sz="0" w:space="0" w:color="auto"/>
                                        <w:bottom w:val="none" w:sz="0" w:space="0" w:color="auto"/>
                                        <w:right w:val="none" w:sz="0" w:space="0" w:color="auto"/>
                                      </w:divBdr>
                                      <w:divsChild>
                                        <w:div w:id="1613970823">
                                          <w:marLeft w:val="0"/>
                                          <w:marRight w:val="0"/>
                                          <w:marTop w:val="0"/>
                                          <w:marBottom w:val="0"/>
                                          <w:divBdr>
                                            <w:top w:val="none" w:sz="0" w:space="0" w:color="auto"/>
                                            <w:left w:val="none" w:sz="0" w:space="0" w:color="auto"/>
                                            <w:bottom w:val="none" w:sz="0" w:space="0" w:color="auto"/>
                                            <w:right w:val="none" w:sz="0" w:space="0" w:color="auto"/>
                                          </w:divBdr>
                                          <w:divsChild>
                                            <w:div w:id="187184868">
                                              <w:marLeft w:val="0"/>
                                              <w:marRight w:val="0"/>
                                              <w:marTop w:val="0"/>
                                              <w:marBottom w:val="0"/>
                                              <w:divBdr>
                                                <w:top w:val="none" w:sz="0" w:space="0" w:color="auto"/>
                                                <w:left w:val="none" w:sz="0" w:space="0" w:color="auto"/>
                                                <w:bottom w:val="none" w:sz="0" w:space="0" w:color="auto"/>
                                                <w:right w:val="none" w:sz="0" w:space="0" w:color="auto"/>
                                              </w:divBdr>
                                              <w:divsChild>
                                                <w:div w:id="1731270141">
                                                  <w:marLeft w:val="0"/>
                                                  <w:marRight w:val="0"/>
                                                  <w:marTop w:val="0"/>
                                                  <w:marBottom w:val="0"/>
                                                  <w:divBdr>
                                                    <w:top w:val="none" w:sz="0" w:space="0" w:color="auto"/>
                                                    <w:left w:val="none" w:sz="0" w:space="0" w:color="auto"/>
                                                    <w:bottom w:val="none" w:sz="0" w:space="0" w:color="auto"/>
                                                    <w:right w:val="none" w:sz="0" w:space="0" w:color="auto"/>
                                                  </w:divBdr>
                                                  <w:divsChild>
                                                    <w:div w:id="1590701746">
                                                      <w:marLeft w:val="0"/>
                                                      <w:marRight w:val="0"/>
                                                      <w:marTop w:val="0"/>
                                                      <w:marBottom w:val="0"/>
                                                      <w:divBdr>
                                                        <w:top w:val="none" w:sz="0" w:space="0" w:color="auto"/>
                                                        <w:left w:val="none" w:sz="0" w:space="0" w:color="auto"/>
                                                        <w:bottom w:val="none" w:sz="0" w:space="0" w:color="auto"/>
                                                        <w:right w:val="none" w:sz="0" w:space="0" w:color="auto"/>
                                                      </w:divBdr>
                                                      <w:divsChild>
                                                        <w:div w:id="697924579">
                                                          <w:marLeft w:val="0"/>
                                                          <w:marRight w:val="0"/>
                                                          <w:marTop w:val="0"/>
                                                          <w:marBottom w:val="0"/>
                                                          <w:divBdr>
                                                            <w:top w:val="none" w:sz="0" w:space="0" w:color="auto"/>
                                                            <w:left w:val="none" w:sz="0" w:space="0" w:color="auto"/>
                                                            <w:bottom w:val="none" w:sz="0" w:space="0" w:color="auto"/>
                                                            <w:right w:val="none" w:sz="0" w:space="0" w:color="auto"/>
                                                          </w:divBdr>
                                                          <w:divsChild>
                                                            <w:div w:id="1263028730">
                                                              <w:marLeft w:val="0"/>
                                                              <w:marRight w:val="0"/>
                                                              <w:marTop w:val="0"/>
                                                              <w:marBottom w:val="0"/>
                                                              <w:divBdr>
                                                                <w:top w:val="none" w:sz="0" w:space="0" w:color="auto"/>
                                                                <w:left w:val="none" w:sz="0" w:space="0" w:color="auto"/>
                                                                <w:bottom w:val="none" w:sz="0" w:space="0" w:color="auto"/>
                                                                <w:right w:val="none" w:sz="0" w:space="0" w:color="auto"/>
                                                              </w:divBdr>
                                                              <w:divsChild>
                                                                <w:div w:id="828137734">
                                                                  <w:marLeft w:val="0"/>
                                                                  <w:marRight w:val="0"/>
                                                                  <w:marTop w:val="0"/>
                                                                  <w:marBottom w:val="0"/>
                                                                  <w:divBdr>
                                                                    <w:top w:val="none" w:sz="0" w:space="0" w:color="auto"/>
                                                                    <w:left w:val="none" w:sz="0" w:space="0" w:color="auto"/>
                                                                    <w:bottom w:val="none" w:sz="0" w:space="0" w:color="auto"/>
                                                                    <w:right w:val="none" w:sz="0" w:space="0" w:color="auto"/>
                                                                  </w:divBdr>
                                                                  <w:divsChild>
                                                                    <w:div w:id="969440866">
                                                                      <w:marLeft w:val="0"/>
                                                                      <w:marRight w:val="0"/>
                                                                      <w:marTop w:val="0"/>
                                                                      <w:marBottom w:val="0"/>
                                                                      <w:divBdr>
                                                                        <w:top w:val="none" w:sz="0" w:space="0" w:color="auto"/>
                                                                        <w:left w:val="none" w:sz="0" w:space="0" w:color="auto"/>
                                                                        <w:bottom w:val="none" w:sz="0" w:space="0" w:color="auto"/>
                                                                        <w:right w:val="none" w:sz="0" w:space="0" w:color="auto"/>
                                                                      </w:divBdr>
                                                                      <w:divsChild>
                                                                        <w:div w:id="1731539896">
                                                                          <w:marLeft w:val="0"/>
                                                                          <w:marRight w:val="0"/>
                                                                          <w:marTop w:val="0"/>
                                                                          <w:marBottom w:val="0"/>
                                                                          <w:divBdr>
                                                                            <w:top w:val="none" w:sz="0" w:space="0" w:color="auto"/>
                                                                            <w:left w:val="none" w:sz="0" w:space="0" w:color="auto"/>
                                                                            <w:bottom w:val="none" w:sz="0" w:space="0" w:color="auto"/>
                                                                            <w:right w:val="none" w:sz="0" w:space="0" w:color="auto"/>
                                                                          </w:divBdr>
                                                                          <w:divsChild>
                                                                            <w:div w:id="1411345493">
                                                                              <w:marLeft w:val="0"/>
                                                                              <w:marRight w:val="0"/>
                                                                              <w:marTop w:val="0"/>
                                                                              <w:marBottom w:val="0"/>
                                                                              <w:divBdr>
                                                                                <w:top w:val="none" w:sz="0" w:space="0" w:color="auto"/>
                                                                                <w:left w:val="none" w:sz="0" w:space="0" w:color="auto"/>
                                                                                <w:bottom w:val="none" w:sz="0" w:space="0" w:color="auto"/>
                                                                                <w:right w:val="none" w:sz="0" w:space="0" w:color="auto"/>
                                                                              </w:divBdr>
                                                                            </w:div>
                                                                            <w:div w:id="169896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512370">
      <w:bodyDiv w:val="1"/>
      <w:marLeft w:val="0"/>
      <w:marRight w:val="0"/>
      <w:marTop w:val="0"/>
      <w:marBottom w:val="0"/>
      <w:divBdr>
        <w:top w:val="none" w:sz="0" w:space="0" w:color="auto"/>
        <w:left w:val="none" w:sz="0" w:space="0" w:color="auto"/>
        <w:bottom w:val="none" w:sz="0" w:space="0" w:color="auto"/>
        <w:right w:val="none" w:sz="0" w:space="0" w:color="auto"/>
      </w:divBdr>
      <w:divsChild>
        <w:div w:id="1600678024">
          <w:marLeft w:val="0"/>
          <w:marRight w:val="0"/>
          <w:marTop w:val="0"/>
          <w:marBottom w:val="0"/>
          <w:divBdr>
            <w:top w:val="none" w:sz="0" w:space="0" w:color="auto"/>
            <w:left w:val="none" w:sz="0" w:space="0" w:color="auto"/>
            <w:bottom w:val="none" w:sz="0" w:space="0" w:color="auto"/>
            <w:right w:val="none" w:sz="0" w:space="0" w:color="auto"/>
          </w:divBdr>
          <w:divsChild>
            <w:div w:id="16584931">
              <w:marLeft w:val="0"/>
              <w:marRight w:val="0"/>
              <w:marTop w:val="0"/>
              <w:marBottom w:val="0"/>
              <w:divBdr>
                <w:top w:val="none" w:sz="0" w:space="0" w:color="auto"/>
                <w:left w:val="none" w:sz="0" w:space="0" w:color="auto"/>
                <w:bottom w:val="none" w:sz="0" w:space="0" w:color="auto"/>
                <w:right w:val="none" w:sz="0" w:space="0" w:color="auto"/>
              </w:divBdr>
              <w:divsChild>
                <w:div w:id="180557956">
                  <w:marLeft w:val="0"/>
                  <w:marRight w:val="0"/>
                  <w:marTop w:val="0"/>
                  <w:marBottom w:val="0"/>
                  <w:divBdr>
                    <w:top w:val="none" w:sz="0" w:space="0" w:color="auto"/>
                    <w:left w:val="none" w:sz="0" w:space="0" w:color="auto"/>
                    <w:bottom w:val="none" w:sz="0" w:space="0" w:color="auto"/>
                    <w:right w:val="none" w:sz="0" w:space="0" w:color="auto"/>
                  </w:divBdr>
                  <w:divsChild>
                    <w:div w:id="1589343634">
                      <w:marLeft w:val="0"/>
                      <w:marRight w:val="0"/>
                      <w:marTop w:val="0"/>
                      <w:marBottom w:val="0"/>
                      <w:divBdr>
                        <w:top w:val="none" w:sz="0" w:space="0" w:color="auto"/>
                        <w:left w:val="none" w:sz="0" w:space="0" w:color="auto"/>
                        <w:bottom w:val="none" w:sz="0" w:space="0" w:color="auto"/>
                        <w:right w:val="none" w:sz="0" w:space="0" w:color="auto"/>
                      </w:divBdr>
                      <w:divsChild>
                        <w:div w:id="2099592015">
                          <w:marLeft w:val="0"/>
                          <w:marRight w:val="0"/>
                          <w:marTop w:val="0"/>
                          <w:marBottom w:val="0"/>
                          <w:divBdr>
                            <w:top w:val="none" w:sz="0" w:space="0" w:color="auto"/>
                            <w:left w:val="none" w:sz="0" w:space="0" w:color="auto"/>
                            <w:bottom w:val="none" w:sz="0" w:space="0" w:color="auto"/>
                            <w:right w:val="none" w:sz="0" w:space="0" w:color="auto"/>
                          </w:divBdr>
                          <w:divsChild>
                            <w:div w:id="1014648754">
                              <w:marLeft w:val="0"/>
                              <w:marRight w:val="0"/>
                              <w:marTop w:val="0"/>
                              <w:marBottom w:val="0"/>
                              <w:divBdr>
                                <w:top w:val="none" w:sz="0" w:space="0" w:color="auto"/>
                                <w:left w:val="none" w:sz="0" w:space="0" w:color="auto"/>
                                <w:bottom w:val="none" w:sz="0" w:space="0" w:color="auto"/>
                                <w:right w:val="none" w:sz="0" w:space="0" w:color="auto"/>
                              </w:divBdr>
                              <w:divsChild>
                                <w:div w:id="1005522406">
                                  <w:marLeft w:val="0"/>
                                  <w:marRight w:val="0"/>
                                  <w:marTop w:val="0"/>
                                  <w:marBottom w:val="0"/>
                                  <w:divBdr>
                                    <w:top w:val="none" w:sz="0" w:space="0" w:color="auto"/>
                                    <w:left w:val="none" w:sz="0" w:space="0" w:color="auto"/>
                                    <w:bottom w:val="none" w:sz="0" w:space="0" w:color="auto"/>
                                    <w:right w:val="none" w:sz="0" w:space="0" w:color="auto"/>
                                  </w:divBdr>
                                  <w:divsChild>
                                    <w:div w:id="1830518344">
                                      <w:marLeft w:val="0"/>
                                      <w:marRight w:val="0"/>
                                      <w:marTop w:val="0"/>
                                      <w:marBottom w:val="0"/>
                                      <w:divBdr>
                                        <w:top w:val="none" w:sz="0" w:space="0" w:color="auto"/>
                                        <w:left w:val="none" w:sz="0" w:space="0" w:color="auto"/>
                                        <w:bottom w:val="none" w:sz="0" w:space="0" w:color="auto"/>
                                        <w:right w:val="none" w:sz="0" w:space="0" w:color="auto"/>
                                      </w:divBdr>
                                      <w:divsChild>
                                        <w:div w:id="28651810">
                                          <w:marLeft w:val="0"/>
                                          <w:marRight w:val="0"/>
                                          <w:marTop w:val="0"/>
                                          <w:marBottom w:val="0"/>
                                          <w:divBdr>
                                            <w:top w:val="none" w:sz="0" w:space="0" w:color="auto"/>
                                            <w:left w:val="none" w:sz="0" w:space="0" w:color="auto"/>
                                            <w:bottom w:val="none" w:sz="0" w:space="0" w:color="auto"/>
                                            <w:right w:val="none" w:sz="0" w:space="0" w:color="auto"/>
                                          </w:divBdr>
                                          <w:divsChild>
                                            <w:div w:id="826896942">
                                              <w:marLeft w:val="0"/>
                                              <w:marRight w:val="0"/>
                                              <w:marTop w:val="0"/>
                                              <w:marBottom w:val="0"/>
                                              <w:divBdr>
                                                <w:top w:val="none" w:sz="0" w:space="0" w:color="auto"/>
                                                <w:left w:val="none" w:sz="0" w:space="0" w:color="auto"/>
                                                <w:bottom w:val="none" w:sz="0" w:space="0" w:color="auto"/>
                                                <w:right w:val="none" w:sz="0" w:space="0" w:color="auto"/>
                                              </w:divBdr>
                                              <w:divsChild>
                                                <w:div w:id="900482494">
                                                  <w:marLeft w:val="0"/>
                                                  <w:marRight w:val="0"/>
                                                  <w:marTop w:val="0"/>
                                                  <w:marBottom w:val="0"/>
                                                  <w:divBdr>
                                                    <w:top w:val="none" w:sz="0" w:space="0" w:color="auto"/>
                                                    <w:left w:val="none" w:sz="0" w:space="0" w:color="auto"/>
                                                    <w:bottom w:val="none" w:sz="0" w:space="0" w:color="auto"/>
                                                    <w:right w:val="none" w:sz="0" w:space="0" w:color="auto"/>
                                                  </w:divBdr>
                                                  <w:divsChild>
                                                    <w:div w:id="2006351402">
                                                      <w:marLeft w:val="0"/>
                                                      <w:marRight w:val="0"/>
                                                      <w:marTop w:val="0"/>
                                                      <w:marBottom w:val="0"/>
                                                      <w:divBdr>
                                                        <w:top w:val="none" w:sz="0" w:space="0" w:color="auto"/>
                                                        <w:left w:val="none" w:sz="0" w:space="0" w:color="auto"/>
                                                        <w:bottom w:val="none" w:sz="0" w:space="0" w:color="auto"/>
                                                        <w:right w:val="none" w:sz="0" w:space="0" w:color="auto"/>
                                                      </w:divBdr>
                                                      <w:divsChild>
                                                        <w:div w:id="2110344871">
                                                          <w:marLeft w:val="0"/>
                                                          <w:marRight w:val="0"/>
                                                          <w:marTop w:val="0"/>
                                                          <w:marBottom w:val="0"/>
                                                          <w:divBdr>
                                                            <w:top w:val="none" w:sz="0" w:space="0" w:color="auto"/>
                                                            <w:left w:val="none" w:sz="0" w:space="0" w:color="auto"/>
                                                            <w:bottom w:val="none" w:sz="0" w:space="0" w:color="auto"/>
                                                            <w:right w:val="none" w:sz="0" w:space="0" w:color="auto"/>
                                                          </w:divBdr>
                                                          <w:divsChild>
                                                            <w:div w:id="1554347003">
                                                              <w:marLeft w:val="0"/>
                                                              <w:marRight w:val="0"/>
                                                              <w:marTop w:val="0"/>
                                                              <w:marBottom w:val="0"/>
                                                              <w:divBdr>
                                                                <w:top w:val="none" w:sz="0" w:space="0" w:color="auto"/>
                                                                <w:left w:val="none" w:sz="0" w:space="0" w:color="auto"/>
                                                                <w:bottom w:val="none" w:sz="0" w:space="0" w:color="auto"/>
                                                                <w:right w:val="none" w:sz="0" w:space="0" w:color="auto"/>
                                                              </w:divBdr>
                                                            </w:div>
                                                            <w:div w:id="194911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09754711">
      <w:bodyDiv w:val="1"/>
      <w:marLeft w:val="0"/>
      <w:marRight w:val="0"/>
      <w:marTop w:val="0"/>
      <w:marBottom w:val="0"/>
      <w:divBdr>
        <w:top w:val="none" w:sz="0" w:space="0" w:color="auto"/>
        <w:left w:val="none" w:sz="0" w:space="0" w:color="auto"/>
        <w:bottom w:val="none" w:sz="0" w:space="0" w:color="auto"/>
        <w:right w:val="none" w:sz="0" w:space="0" w:color="auto"/>
      </w:divBdr>
      <w:divsChild>
        <w:div w:id="653682671">
          <w:marLeft w:val="0"/>
          <w:marRight w:val="0"/>
          <w:marTop w:val="0"/>
          <w:marBottom w:val="0"/>
          <w:divBdr>
            <w:top w:val="none" w:sz="0" w:space="0" w:color="auto"/>
            <w:left w:val="none" w:sz="0" w:space="0" w:color="auto"/>
            <w:bottom w:val="none" w:sz="0" w:space="0" w:color="auto"/>
            <w:right w:val="none" w:sz="0" w:space="0" w:color="auto"/>
          </w:divBdr>
          <w:divsChild>
            <w:div w:id="182867061">
              <w:marLeft w:val="0"/>
              <w:marRight w:val="0"/>
              <w:marTop w:val="0"/>
              <w:marBottom w:val="0"/>
              <w:divBdr>
                <w:top w:val="none" w:sz="0" w:space="0" w:color="auto"/>
                <w:left w:val="none" w:sz="0" w:space="0" w:color="auto"/>
                <w:bottom w:val="none" w:sz="0" w:space="0" w:color="auto"/>
                <w:right w:val="none" w:sz="0" w:space="0" w:color="auto"/>
              </w:divBdr>
              <w:divsChild>
                <w:div w:id="654380880">
                  <w:marLeft w:val="0"/>
                  <w:marRight w:val="0"/>
                  <w:marTop w:val="0"/>
                  <w:marBottom w:val="0"/>
                  <w:divBdr>
                    <w:top w:val="none" w:sz="0" w:space="0" w:color="auto"/>
                    <w:left w:val="none" w:sz="0" w:space="0" w:color="auto"/>
                    <w:bottom w:val="none" w:sz="0" w:space="0" w:color="auto"/>
                    <w:right w:val="none" w:sz="0" w:space="0" w:color="auto"/>
                  </w:divBdr>
                  <w:divsChild>
                    <w:div w:id="582764823">
                      <w:marLeft w:val="0"/>
                      <w:marRight w:val="0"/>
                      <w:marTop w:val="0"/>
                      <w:marBottom w:val="0"/>
                      <w:divBdr>
                        <w:top w:val="none" w:sz="0" w:space="0" w:color="auto"/>
                        <w:left w:val="none" w:sz="0" w:space="0" w:color="auto"/>
                        <w:bottom w:val="none" w:sz="0" w:space="0" w:color="auto"/>
                        <w:right w:val="none" w:sz="0" w:space="0" w:color="auto"/>
                      </w:divBdr>
                      <w:divsChild>
                        <w:div w:id="1644194617">
                          <w:marLeft w:val="0"/>
                          <w:marRight w:val="0"/>
                          <w:marTop w:val="0"/>
                          <w:marBottom w:val="0"/>
                          <w:divBdr>
                            <w:top w:val="none" w:sz="0" w:space="0" w:color="auto"/>
                            <w:left w:val="none" w:sz="0" w:space="0" w:color="auto"/>
                            <w:bottom w:val="none" w:sz="0" w:space="0" w:color="auto"/>
                            <w:right w:val="none" w:sz="0" w:space="0" w:color="auto"/>
                          </w:divBdr>
                          <w:divsChild>
                            <w:div w:id="1680159944">
                              <w:marLeft w:val="0"/>
                              <w:marRight w:val="0"/>
                              <w:marTop w:val="0"/>
                              <w:marBottom w:val="0"/>
                              <w:divBdr>
                                <w:top w:val="none" w:sz="0" w:space="0" w:color="auto"/>
                                <w:left w:val="none" w:sz="0" w:space="0" w:color="auto"/>
                                <w:bottom w:val="none" w:sz="0" w:space="0" w:color="auto"/>
                                <w:right w:val="none" w:sz="0" w:space="0" w:color="auto"/>
                              </w:divBdr>
                              <w:divsChild>
                                <w:div w:id="1934361643">
                                  <w:marLeft w:val="0"/>
                                  <w:marRight w:val="0"/>
                                  <w:marTop w:val="0"/>
                                  <w:marBottom w:val="0"/>
                                  <w:divBdr>
                                    <w:top w:val="none" w:sz="0" w:space="0" w:color="auto"/>
                                    <w:left w:val="none" w:sz="0" w:space="0" w:color="auto"/>
                                    <w:bottom w:val="none" w:sz="0" w:space="0" w:color="auto"/>
                                    <w:right w:val="none" w:sz="0" w:space="0" w:color="auto"/>
                                  </w:divBdr>
                                  <w:divsChild>
                                    <w:div w:id="950433380">
                                      <w:marLeft w:val="0"/>
                                      <w:marRight w:val="0"/>
                                      <w:marTop w:val="0"/>
                                      <w:marBottom w:val="0"/>
                                      <w:divBdr>
                                        <w:top w:val="none" w:sz="0" w:space="0" w:color="auto"/>
                                        <w:left w:val="none" w:sz="0" w:space="0" w:color="auto"/>
                                        <w:bottom w:val="none" w:sz="0" w:space="0" w:color="auto"/>
                                        <w:right w:val="none" w:sz="0" w:space="0" w:color="auto"/>
                                      </w:divBdr>
                                      <w:divsChild>
                                        <w:div w:id="595676690">
                                          <w:marLeft w:val="0"/>
                                          <w:marRight w:val="0"/>
                                          <w:marTop w:val="0"/>
                                          <w:marBottom w:val="0"/>
                                          <w:divBdr>
                                            <w:top w:val="none" w:sz="0" w:space="0" w:color="auto"/>
                                            <w:left w:val="none" w:sz="0" w:space="0" w:color="auto"/>
                                            <w:bottom w:val="none" w:sz="0" w:space="0" w:color="auto"/>
                                            <w:right w:val="none" w:sz="0" w:space="0" w:color="auto"/>
                                          </w:divBdr>
                                          <w:divsChild>
                                            <w:div w:id="1807353107">
                                              <w:marLeft w:val="0"/>
                                              <w:marRight w:val="0"/>
                                              <w:marTop w:val="0"/>
                                              <w:marBottom w:val="0"/>
                                              <w:divBdr>
                                                <w:top w:val="none" w:sz="0" w:space="0" w:color="auto"/>
                                                <w:left w:val="none" w:sz="0" w:space="0" w:color="auto"/>
                                                <w:bottom w:val="none" w:sz="0" w:space="0" w:color="auto"/>
                                                <w:right w:val="none" w:sz="0" w:space="0" w:color="auto"/>
                                              </w:divBdr>
                                              <w:divsChild>
                                                <w:div w:id="151217382">
                                                  <w:marLeft w:val="0"/>
                                                  <w:marRight w:val="0"/>
                                                  <w:marTop w:val="0"/>
                                                  <w:marBottom w:val="0"/>
                                                  <w:divBdr>
                                                    <w:top w:val="none" w:sz="0" w:space="0" w:color="auto"/>
                                                    <w:left w:val="none" w:sz="0" w:space="0" w:color="auto"/>
                                                    <w:bottom w:val="none" w:sz="0" w:space="0" w:color="auto"/>
                                                    <w:right w:val="none" w:sz="0" w:space="0" w:color="auto"/>
                                                  </w:divBdr>
                                                  <w:divsChild>
                                                    <w:div w:id="1106996350">
                                                      <w:marLeft w:val="0"/>
                                                      <w:marRight w:val="0"/>
                                                      <w:marTop w:val="0"/>
                                                      <w:marBottom w:val="0"/>
                                                      <w:divBdr>
                                                        <w:top w:val="none" w:sz="0" w:space="0" w:color="auto"/>
                                                        <w:left w:val="none" w:sz="0" w:space="0" w:color="auto"/>
                                                        <w:bottom w:val="none" w:sz="0" w:space="0" w:color="auto"/>
                                                        <w:right w:val="none" w:sz="0" w:space="0" w:color="auto"/>
                                                      </w:divBdr>
                                                      <w:divsChild>
                                                        <w:div w:id="2116904305">
                                                          <w:marLeft w:val="0"/>
                                                          <w:marRight w:val="0"/>
                                                          <w:marTop w:val="0"/>
                                                          <w:marBottom w:val="0"/>
                                                          <w:divBdr>
                                                            <w:top w:val="none" w:sz="0" w:space="0" w:color="auto"/>
                                                            <w:left w:val="none" w:sz="0" w:space="0" w:color="auto"/>
                                                            <w:bottom w:val="none" w:sz="0" w:space="0" w:color="auto"/>
                                                            <w:right w:val="none" w:sz="0" w:space="0" w:color="auto"/>
                                                          </w:divBdr>
                                                          <w:divsChild>
                                                            <w:div w:id="314064950">
                                                              <w:marLeft w:val="0"/>
                                                              <w:marRight w:val="0"/>
                                                              <w:marTop w:val="0"/>
                                                              <w:marBottom w:val="0"/>
                                                              <w:divBdr>
                                                                <w:top w:val="none" w:sz="0" w:space="0" w:color="auto"/>
                                                                <w:left w:val="none" w:sz="0" w:space="0" w:color="auto"/>
                                                                <w:bottom w:val="none" w:sz="0" w:space="0" w:color="auto"/>
                                                                <w:right w:val="none" w:sz="0" w:space="0" w:color="auto"/>
                                                              </w:divBdr>
                                                            </w:div>
                                                            <w:div w:id="78388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845901">
                                                      <w:marLeft w:val="0"/>
                                                      <w:marRight w:val="0"/>
                                                      <w:marTop w:val="0"/>
                                                      <w:marBottom w:val="0"/>
                                                      <w:divBdr>
                                                        <w:top w:val="none" w:sz="0" w:space="0" w:color="auto"/>
                                                        <w:left w:val="none" w:sz="0" w:space="0" w:color="auto"/>
                                                        <w:bottom w:val="none" w:sz="0" w:space="0" w:color="auto"/>
                                                        <w:right w:val="none" w:sz="0" w:space="0" w:color="auto"/>
                                                      </w:divBdr>
                                                      <w:divsChild>
                                                        <w:div w:id="1199004708">
                                                          <w:marLeft w:val="0"/>
                                                          <w:marRight w:val="0"/>
                                                          <w:marTop w:val="0"/>
                                                          <w:marBottom w:val="0"/>
                                                          <w:divBdr>
                                                            <w:top w:val="none" w:sz="0" w:space="0" w:color="auto"/>
                                                            <w:left w:val="none" w:sz="0" w:space="0" w:color="auto"/>
                                                            <w:bottom w:val="none" w:sz="0" w:space="0" w:color="auto"/>
                                                            <w:right w:val="none" w:sz="0" w:space="0" w:color="auto"/>
                                                          </w:divBdr>
                                                          <w:divsChild>
                                                            <w:div w:id="235408513">
                                                              <w:marLeft w:val="0"/>
                                                              <w:marRight w:val="0"/>
                                                              <w:marTop w:val="0"/>
                                                              <w:marBottom w:val="0"/>
                                                              <w:divBdr>
                                                                <w:top w:val="none" w:sz="0" w:space="0" w:color="auto"/>
                                                                <w:left w:val="none" w:sz="0" w:space="0" w:color="auto"/>
                                                                <w:bottom w:val="none" w:sz="0" w:space="0" w:color="auto"/>
                                                                <w:right w:val="none" w:sz="0" w:space="0" w:color="auto"/>
                                                              </w:divBdr>
                                                            </w:div>
                                                            <w:div w:id="117126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54272957">
      <w:bodyDiv w:val="1"/>
      <w:marLeft w:val="0"/>
      <w:marRight w:val="0"/>
      <w:marTop w:val="0"/>
      <w:marBottom w:val="0"/>
      <w:divBdr>
        <w:top w:val="none" w:sz="0" w:space="0" w:color="auto"/>
        <w:left w:val="none" w:sz="0" w:space="0" w:color="auto"/>
        <w:bottom w:val="none" w:sz="0" w:space="0" w:color="auto"/>
        <w:right w:val="none" w:sz="0" w:space="0" w:color="auto"/>
      </w:divBdr>
    </w:div>
    <w:div w:id="1678534739">
      <w:bodyDiv w:val="1"/>
      <w:marLeft w:val="0"/>
      <w:marRight w:val="0"/>
      <w:marTop w:val="0"/>
      <w:marBottom w:val="0"/>
      <w:divBdr>
        <w:top w:val="none" w:sz="0" w:space="0" w:color="auto"/>
        <w:left w:val="none" w:sz="0" w:space="0" w:color="auto"/>
        <w:bottom w:val="none" w:sz="0" w:space="0" w:color="auto"/>
        <w:right w:val="none" w:sz="0" w:space="0" w:color="auto"/>
      </w:divBdr>
      <w:divsChild>
        <w:div w:id="533346824">
          <w:marLeft w:val="0"/>
          <w:marRight w:val="0"/>
          <w:marTop w:val="0"/>
          <w:marBottom w:val="0"/>
          <w:divBdr>
            <w:top w:val="none" w:sz="0" w:space="0" w:color="auto"/>
            <w:left w:val="none" w:sz="0" w:space="0" w:color="auto"/>
            <w:bottom w:val="none" w:sz="0" w:space="0" w:color="auto"/>
            <w:right w:val="none" w:sz="0" w:space="0" w:color="auto"/>
          </w:divBdr>
          <w:divsChild>
            <w:div w:id="1223906781">
              <w:marLeft w:val="0"/>
              <w:marRight w:val="0"/>
              <w:marTop w:val="0"/>
              <w:marBottom w:val="0"/>
              <w:divBdr>
                <w:top w:val="none" w:sz="0" w:space="0" w:color="auto"/>
                <w:left w:val="none" w:sz="0" w:space="0" w:color="auto"/>
                <w:bottom w:val="none" w:sz="0" w:space="0" w:color="auto"/>
                <w:right w:val="none" w:sz="0" w:space="0" w:color="auto"/>
              </w:divBdr>
              <w:divsChild>
                <w:div w:id="1934046053">
                  <w:marLeft w:val="0"/>
                  <w:marRight w:val="0"/>
                  <w:marTop w:val="0"/>
                  <w:marBottom w:val="0"/>
                  <w:divBdr>
                    <w:top w:val="none" w:sz="0" w:space="0" w:color="auto"/>
                    <w:left w:val="none" w:sz="0" w:space="0" w:color="auto"/>
                    <w:bottom w:val="none" w:sz="0" w:space="0" w:color="auto"/>
                    <w:right w:val="none" w:sz="0" w:space="0" w:color="auto"/>
                  </w:divBdr>
                  <w:divsChild>
                    <w:div w:id="1919091535">
                      <w:marLeft w:val="0"/>
                      <w:marRight w:val="0"/>
                      <w:marTop w:val="0"/>
                      <w:marBottom w:val="0"/>
                      <w:divBdr>
                        <w:top w:val="none" w:sz="0" w:space="0" w:color="auto"/>
                        <w:left w:val="none" w:sz="0" w:space="0" w:color="auto"/>
                        <w:bottom w:val="none" w:sz="0" w:space="0" w:color="auto"/>
                        <w:right w:val="none" w:sz="0" w:space="0" w:color="auto"/>
                      </w:divBdr>
                      <w:divsChild>
                        <w:div w:id="492181815">
                          <w:marLeft w:val="0"/>
                          <w:marRight w:val="0"/>
                          <w:marTop w:val="0"/>
                          <w:marBottom w:val="0"/>
                          <w:divBdr>
                            <w:top w:val="none" w:sz="0" w:space="0" w:color="auto"/>
                            <w:left w:val="none" w:sz="0" w:space="0" w:color="auto"/>
                            <w:bottom w:val="none" w:sz="0" w:space="0" w:color="auto"/>
                            <w:right w:val="none" w:sz="0" w:space="0" w:color="auto"/>
                          </w:divBdr>
                          <w:divsChild>
                            <w:div w:id="1699424853">
                              <w:marLeft w:val="0"/>
                              <w:marRight w:val="0"/>
                              <w:marTop w:val="0"/>
                              <w:marBottom w:val="0"/>
                              <w:divBdr>
                                <w:top w:val="none" w:sz="0" w:space="0" w:color="auto"/>
                                <w:left w:val="none" w:sz="0" w:space="0" w:color="auto"/>
                                <w:bottom w:val="none" w:sz="0" w:space="0" w:color="auto"/>
                                <w:right w:val="none" w:sz="0" w:space="0" w:color="auto"/>
                              </w:divBdr>
                              <w:divsChild>
                                <w:div w:id="1150093242">
                                  <w:marLeft w:val="0"/>
                                  <w:marRight w:val="0"/>
                                  <w:marTop w:val="0"/>
                                  <w:marBottom w:val="0"/>
                                  <w:divBdr>
                                    <w:top w:val="none" w:sz="0" w:space="0" w:color="auto"/>
                                    <w:left w:val="none" w:sz="0" w:space="0" w:color="auto"/>
                                    <w:bottom w:val="none" w:sz="0" w:space="0" w:color="auto"/>
                                    <w:right w:val="none" w:sz="0" w:space="0" w:color="auto"/>
                                  </w:divBdr>
                                  <w:divsChild>
                                    <w:div w:id="462815607">
                                      <w:marLeft w:val="0"/>
                                      <w:marRight w:val="0"/>
                                      <w:marTop w:val="0"/>
                                      <w:marBottom w:val="0"/>
                                      <w:divBdr>
                                        <w:top w:val="none" w:sz="0" w:space="0" w:color="auto"/>
                                        <w:left w:val="none" w:sz="0" w:space="0" w:color="auto"/>
                                        <w:bottom w:val="none" w:sz="0" w:space="0" w:color="auto"/>
                                        <w:right w:val="none" w:sz="0" w:space="0" w:color="auto"/>
                                      </w:divBdr>
                                      <w:divsChild>
                                        <w:div w:id="161941278">
                                          <w:marLeft w:val="0"/>
                                          <w:marRight w:val="0"/>
                                          <w:marTop w:val="0"/>
                                          <w:marBottom w:val="0"/>
                                          <w:divBdr>
                                            <w:top w:val="none" w:sz="0" w:space="0" w:color="auto"/>
                                            <w:left w:val="none" w:sz="0" w:space="0" w:color="auto"/>
                                            <w:bottom w:val="none" w:sz="0" w:space="0" w:color="auto"/>
                                            <w:right w:val="none" w:sz="0" w:space="0" w:color="auto"/>
                                          </w:divBdr>
                                          <w:divsChild>
                                            <w:div w:id="232467746">
                                              <w:marLeft w:val="0"/>
                                              <w:marRight w:val="0"/>
                                              <w:marTop w:val="0"/>
                                              <w:marBottom w:val="0"/>
                                              <w:divBdr>
                                                <w:top w:val="none" w:sz="0" w:space="0" w:color="auto"/>
                                                <w:left w:val="none" w:sz="0" w:space="0" w:color="auto"/>
                                                <w:bottom w:val="none" w:sz="0" w:space="0" w:color="auto"/>
                                                <w:right w:val="none" w:sz="0" w:space="0" w:color="auto"/>
                                              </w:divBdr>
                                              <w:divsChild>
                                                <w:div w:id="1324746246">
                                                  <w:marLeft w:val="0"/>
                                                  <w:marRight w:val="0"/>
                                                  <w:marTop w:val="0"/>
                                                  <w:marBottom w:val="0"/>
                                                  <w:divBdr>
                                                    <w:top w:val="none" w:sz="0" w:space="0" w:color="auto"/>
                                                    <w:left w:val="none" w:sz="0" w:space="0" w:color="auto"/>
                                                    <w:bottom w:val="none" w:sz="0" w:space="0" w:color="auto"/>
                                                    <w:right w:val="none" w:sz="0" w:space="0" w:color="auto"/>
                                                  </w:divBdr>
                                                  <w:divsChild>
                                                    <w:div w:id="277958201">
                                                      <w:marLeft w:val="0"/>
                                                      <w:marRight w:val="0"/>
                                                      <w:marTop w:val="0"/>
                                                      <w:marBottom w:val="0"/>
                                                      <w:divBdr>
                                                        <w:top w:val="none" w:sz="0" w:space="0" w:color="auto"/>
                                                        <w:left w:val="none" w:sz="0" w:space="0" w:color="auto"/>
                                                        <w:bottom w:val="none" w:sz="0" w:space="0" w:color="auto"/>
                                                        <w:right w:val="none" w:sz="0" w:space="0" w:color="auto"/>
                                                      </w:divBdr>
                                                      <w:divsChild>
                                                        <w:div w:id="1015183916">
                                                          <w:marLeft w:val="0"/>
                                                          <w:marRight w:val="0"/>
                                                          <w:marTop w:val="0"/>
                                                          <w:marBottom w:val="0"/>
                                                          <w:divBdr>
                                                            <w:top w:val="none" w:sz="0" w:space="0" w:color="auto"/>
                                                            <w:left w:val="none" w:sz="0" w:space="0" w:color="auto"/>
                                                            <w:bottom w:val="none" w:sz="0" w:space="0" w:color="auto"/>
                                                            <w:right w:val="none" w:sz="0" w:space="0" w:color="auto"/>
                                                          </w:divBdr>
                                                          <w:divsChild>
                                                            <w:div w:id="1304431752">
                                                              <w:marLeft w:val="0"/>
                                                              <w:marRight w:val="0"/>
                                                              <w:marTop w:val="0"/>
                                                              <w:marBottom w:val="0"/>
                                                              <w:divBdr>
                                                                <w:top w:val="none" w:sz="0" w:space="0" w:color="auto"/>
                                                                <w:left w:val="none" w:sz="0" w:space="0" w:color="auto"/>
                                                                <w:bottom w:val="none" w:sz="0" w:space="0" w:color="auto"/>
                                                                <w:right w:val="none" w:sz="0" w:space="0" w:color="auto"/>
                                                              </w:divBdr>
                                                            </w:div>
                                                            <w:div w:id="134127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132865">
                                                      <w:marLeft w:val="0"/>
                                                      <w:marRight w:val="0"/>
                                                      <w:marTop w:val="0"/>
                                                      <w:marBottom w:val="0"/>
                                                      <w:divBdr>
                                                        <w:top w:val="none" w:sz="0" w:space="0" w:color="auto"/>
                                                        <w:left w:val="none" w:sz="0" w:space="0" w:color="auto"/>
                                                        <w:bottom w:val="none" w:sz="0" w:space="0" w:color="auto"/>
                                                        <w:right w:val="none" w:sz="0" w:space="0" w:color="auto"/>
                                                      </w:divBdr>
                                                      <w:divsChild>
                                                        <w:div w:id="1646281708">
                                                          <w:marLeft w:val="0"/>
                                                          <w:marRight w:val="0"/>
                                                          <w:marTop w:val="0"/>
                                                          <w:marBottom w:val="0"/>
                                                          <w:divBdr>
                                                            <w:top w:val="none" w:sz="0" w:space="0" w:color="auto"/>
                                                            <w:left w:val="none" w:sz="0" w:space="0" w:color="auto"/>
                                                            <w:bottom w:val="none" w:sz="0" w:space="0" w:color="auto"/>
                                                            <w:right w:val="none" w:sz="0" w:space="0" w:color="auto"/>
                                                          </w:divBdr>
                                                          <w:divsChild>
                                                            <w:div w:id="1447966793">
                                                              <w:marLeft w:val="0"/>
                                                              <w:marRight w:val="0"/>
                                                              <w:marTop w:val="0"/>
                                                              <w:marBottom w:val="0"/>
                                                              <w:divBdr>
                                                                <w:top w:val="none" w:sz="0" w:space="0" w:color="auto"/>
                                                                <w:left w:val="none" w:sz="0" w:space="0" w:color="auto"/>
                                                                <w:bottom w:val="none" w:sz="0" w:space="0" w:color="auto"/>
                                                                <w:right w:val="none" w:sz="0" w:space="0" w:color="auto"/>
                                                              </w:divBdr>
                                                            </w:div>
                                                            <w:div w:id="185298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44596815">
      <w:bodyDiv w:val="1"/>
      <w:marLeft w:val="0"/>
      <w:marRight w:val="0"/>
      <w:marTop w:val="0"/>
      <w:marBottom w:val="0"/>
      <w:divBdr>
        <w:top w:val="none" w:sz="0" w:space="0" w:color="auto"/>
        <w:left w:val="none" w:sz="0" w:space="0" w:color="auto"/>
        <w:bottom w:val="none" w:sz="0" w:space="0" w:color="auto"/>
        <w:right w:val="none" w:sz="0" w:space="0" w:color="auto"/>
      </w:divBdr>
      <w:divsChild>
        <w:div w:id="312947875">
          <w:marLeft w:val="0"/>
          <w:marRight w:val="0"/>
          <w:marTop w:val="0"/>
          <w:marBottom w:val="0"/>
          <w:divBdr>
            <w:top w:val="none" w:sz="0" w:space="0" w:color="auto"/>
            <w:left w:val="none" w:sz="0" w:space="0" w:color="auto"/>
            <w:bottom w:val="none" w:sz="0" w:space="0" w:color="auto"/>
            <w:right w:val="none" w:sz="0" w:space="0" w:color="auto"/>
          </w:divBdr>
          <w:divsChild>
            <w:div w:id="1379666908">
              <w:marLeft w:val="0"/>
              <w:marRight w:val="0"/>
              <w:marTop w:val="0"/>
              <w:marBottom w:val="0"/>
              <w:divBdr>
                <w:top w:val="none" w:sz="0" w:space="0" w:color="auto"/>
                <w:left w:val="none" w:sz="0" w:space="0" w:color="auto"/>
                <w:bottom w:val="none" w:sz="0" w:space="0" w:color="auto"/>
                <w:right w:val="none" w:sz="0" w:space="0" w:color="auto"/>
              </w:divBdr>
              <w:divsChild>
                <w:div w:id="862668583">
                  <w:marLeft w:val="0"/>
                  <w:marRight w:val="0"/>
                  <w:marTop w:val="0"/>
                  <w:marBottom w:val="0"/>
                  <w:divBdr>
                    <w:top w:val="none" w:sz="0" w:space="0" w:color="auto"/>
                    <w:left w:val="none" w:sz="0" w:space="0" w:color="auto"/>
                    <w:bottom w:val="none" w:sz="0" w:space="0" w:color="auto"/>
                    <w:right w:val="none" w:sz="0" w:space="0" w:color="auto"/>
                  </w:divBdr>
                  <w:divsChild>
                    <w:div w:id="1973899411">
                      <w:marLeft w:val="0"/>
                      <w:marRight w:val="0"/>
                      <w:marTop w:val="0"/>
                      <w:marBottom w:val="0"/>
                      <w:divBdr>
                        <w:top w:val="none" w:sz="0" w:space="0" w:color="auto"/>
                        <w:left w:val="none" w:sz="0" w:space="0" w:color="auto"/>
                        <w:bottom w:val="none" w:sz="0" w:space="0" w:color="auto"/>
                        <w:right w:val="none" w:sz="0" w:space="0" w:color="auto"/>
                      </w:divBdr>
                      <w:divsChild>
                        <w:div w:id="1717854311">
                          <w:marLeft w:val="0"/>
                          <w:marRight w:val="0"/>
                          <w:marTop w:val="0"/>
                          <w:marBottom w:val="0"/>
                          <w:divBdr>
                            <w:top w:val="none" w:sz="0" w:space="0" w:color="auto"/>
                            <w:left w:val="none" w:sz="0" w:space="0" w:color="auto"/>
                            <w:bottom w:val="none" w:sz="0" w:space="0" w:color="auto"/>
                            <w:right w:val="none" w:sz="0" w:space="0" w:color="auto"/>
                          </w:divBdr>
                          <w:divsChild>
                            <w:div w:id="357581938">
                              <w:marLeft w:val="0"/>
                              <w:marRight w:val="0"/>
                              <w:marTop w:val="0"/>
                              <w:marBottom w:val="0"/>
                              <w:divBdr>
                                <w:top w:val="none" w:sz="0" w:space="0" w:color="auto"/>
                                <w:left w:val="none" w:sz="0" w:space="0" w:color="auto"/>
                                <w:bottom w:val="none" w:sz="0" w:space="0" w:color="auto"/>
                                <w:right w:val="none" w:sz="0" w:space="0" w:color="auto"/>
                              </w:divBdr>
                              <w:divsChild>
                                <w:div w:id="1100759302">
                                  <w:marLeft w:val="0"/>
                                  <w:marRight w:val="0"/>
                                  <w:marTop w:val="0"/>
                                  <w:marBottom w:val="0"/>
                                  <w:divBdr>
                                    <w:top w:val="none" w:sz="0" w:space="0" w:color="auto"/>
                                    <w:left w:val="none" w:sz="0" w:space="0" w:color="auto"/>
                                    <w:bottom w:val="none" w:sz="0" w:space="0" w:color="auto"/>
                                    <w:right w:val="none" w:sz="0" w:space="0" w:color="auto"/>
                                  </w:divBdr>
                                  <w:divsChild>
                                    <w:div w:id="1947419494">
                                      <w:marLeft w:val="0"/>
                                      <w:marRight w:val="0"/>
                                      <w:marTop w:val="0"/>
                                      <w:marBottom w:val="0"/>
                                      <w:divBdr>
                                        <w:top w:val="none" w:sz="0" w:space="0" w:color="auto"/>
                                        <w:left w:val="none" w:sz="0" w:space="0" w:color="auto"/>
                                        <w:bottom w:val="none" w:sz="0" w:space="0" w:color="auto"/>
                                        <w:right w:val="none" w:sz="0" w:space="0" w:color="auto"/>
                                      </w:divBdr>
                                      <w:divsChild>
                                        <w:div w:id="92364166">
                                          <w:marLeft w:val="0"/>
                                          <w:marRight w:val="0"/>
                                          <w:marTop w:val="0"/>
                                          <w:marBottom w:val="0"/>
                                          <w:divBdr>
                                            <w:top w:val="none" w:sz="0" w:space="0" w:color="auto"/>
                                            <w:left w:val="none" w:sz="0" w:space="0" w:color="auto"/>
                                            <w:bottom w:val="none" w:sz="0" w:space="0" w:color="auto"/>
                                            <w:right w:val="none" w:sz="0" w:space="0" w:color="auto"/>
                                          </w:divBdr>
                                          <w:divsChild>
                                            <w:div w:id="534193268">
                                              <w:marLeft w:val="0"/>
                                              <w:marRight w:val="0"/>
                                              <w:marTop w:val="0"/>
                                              <w:marBottom w:val="0"/>
                                              <w:divBdr>
                                                <w:top w:val="none" w:sz="0" w:space="0" w:color="auto"/>
                                                <w:left w:val="none" w:sz="0" w:space="0" w:color="auto"/>
                                                <w:bottom w:val="none" w:sz="0" w:space="0" w:color="auto"/>
                                                <w:right w:val="none" w:sz="0" w:space="0" w:color="auto"/>
                                              </w:divBdr>
                                              <w:divsChild>
                                                <w:div w:id="1414161459">
                                                  <w:marLeft w:val="0"/>
                                                  <w:marRight w:val="0"/>
                                                  <w:marTop w:val="0"/>
                                                  <w:marBottom w:val="0"/>
                                                  <w:divBdr>
                                                    <w:top w:val="none" w:sz="0" w:space="0" w:color="auto"/>
                                                    <w:left w:val="none" w:sz="0" w:space="0" w:color="auto"/>
                                                    <w:bottom w:val="none" w:sz="0" w:space="0" w:color="auto"/>
                                                    <w:right w:val="none" w:sz="0" w:space="0" w:color="auto"/>
                                                  </w:divBdr>
                                                  <w:divsChild>
                                                    <w:div w:id="1470518020">
                                                      <w:marLeft w:val="0"/>
                                                      <w:marRight w:val="0"/>
                                                      <w:marTop w:val="0"/>
                                                      <w:marBottom w:val="0"/>
                                                      <w:divBdr>
                                                        <w:top w:val="none" w:sz="0" w:space="0" w:color="auto"/>
                                                        <w:left w:val="none" w:sz="0" w:space="0" w:color="auto"/>
                                                        <w:bottom w:val="none" w:sz="0" w:space="0" w:color="auto"/>
                                                        <w:right w:val="none" w:sz="0" w:space="0" w:color="auto"/>
                                                      </w:divBdr>
                                                      <w:divsChild>
                                                        <w:div w:id="1270822051">
                                                          <w:marLeft w:val="0"/>
                                                          <w:marRight w:val="0"/>
                                                          <w:marTop w:val="0"/>
                                                          <w:marBottom w:val="0"/>
                                                          <w:divBdr>
                                                            <w:top w:val="none" w:sz="0" w:space="0" w:color="auto"/>
                                                            <w:left w:val="none" w:sz="0" w:space="0" w:color="auto"/>
                                                            <w:bottom w:val="none" w:sz="0" w:space="0" w:color="auto"/>
                                                            <w:right w:val="none" w:sz="0" w:space="0" w:color="auto"/>
                                                          </w:divBdr>
                                                          <w:divsChild>
                                                            <w:div w:id="1757172053">
                                                              <w:marLeft w:val="0"/>
                                                              <w:marRight w:val="0"/>
                                                              <w:marTop w:val="0"/>
                                                              <w:marBottom w:val="0"/>
                                                              <w:divBdr>
                                                                <w:top w:val="none" w:sz="0" w:space="0" w:color="auto"/>
                                                                <w:left w:val="none" w:sz="0" w:space="0" w:color="auto"/>
                                                                <w:bottom w:val="none" w:sz="0" w:space="0" w:color="auto"/>
                                                                <w:right w:val="none" w:sz="0" w:space="0" w:color="auto"/>
                                                              </w:divBdr>
                                                              <w:divsChild>
                                                                <w:div w:id="588999016">
                                                                  <w:marLeft w:val="0"/>
                                                                  <w:marRight w:val="0"/>
                                                                  <w:marTop w:val="0"/>
                                                                  <w:marBottom w:val="0"/>
                                                                  <w:divBdr>
                                                                    <w:top w:val="none" w:sz="0" w:space="0" w:color="auto"/>
                                                                    <w:left w:val="none" w:sz="0" w:space="0" w:color="auto"/>
                                                                    <w:bottom w:val="none" w:sz="0" w:space="0" w:color="auto"/>
                                                                    <w:right w:val="none" w:sz="0" w:space="0" w:color="auto"/>
                                                                  </w:divBdr>
                                                                  <w:divsChild>
                                                                    <w:div w:id="37827839">
                                                                      <w:marLeft w:val="0"/>
                                                                      <w:marRight w:val="0"/>
                                                                      <w:marTop w:val="0"/>
                                                                      <w:marBottom w:val="0"/>
                                                                      <w:divBdr>
                                                                        <w:top w:val="none" w:sz="0" w:space="0" w:color="auto"/>
                                                                        <w:left w:val="none" w:sz="0" w:space="0" w:color="auto"/>
                                                                        <w:bottom w:val="none" w:sz="0" w:space="0" w:color="auto"/>
                                                                        <w:right w:val="none" w:sz="0" w:space="0" w:color="auto"/>
                                                                      </w:divBdr>
                                                                      <w:divsChild>
                                                                        <w:div w:id="1933585534">
                                                                          <w:marLeft w:val="0"/>
                                                                          <w:marRight w:val="0"/>
                                                                          <w:marTop w:val="0"/>
                                                                          <w:marBottom w:val="0"/>
                                                                          <w:divBdr>
                                                                            <w:top w:val="none" w:sz="0" w:space="0" w:color="auto"/>
                                                                            <w:left w:val="none" w:sz="0" w:space="0" w:color="auto"/>
                                                                            <w:bottom w:val="none" w:sz="0" w:space="0" w:color="auto"/>
                                                                            <w:right w:val="none" w:sz="0" w:space="0" w:color="auto"/>
                                                                          </w:divBdr>
                                                                          <w:divsChild>
                                                                            <w:div w:id="214389138">
                                                                              <w:marLeft w:val="0"/>
                                                                              <w:marRight w:val="0"/>
                                                                              <w:marTop w:val="0"/>
                                                                              <w:marBottom w:val="0"/>
                                                                              <w:divBdr>
                                                                                <w:top w:val="none" w:sz="0" w:space="0" w:color="auto"/>
                                                                                <w:left w:val="none" w:sz="0" w:space="0" w:color="auto"/>
                                                                                <w:bottom w:val="none" w:sz="0" w:space="0" w:color="auto"/>
                                                                                <w:right w:val="none" w:sz="0" w:space="0" w:color="auto"/>
                                                                              </w:divBdr>
                                                                            </w:div>
                                                                            <w:div w:id="104996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3442039">
      <w:bodyDiv w:val="1"/>
      <w:marLeft w:val="0"/>
      <w:marRight w:val="0"/>
      <w:marTop w:val="0"/>
      <w:marBottom w:val="0"/>
      <w:divBdr>
        <w:top w:val="none" w:sz="0" w:space="0" w:color="auto"/>
        <w:left w:val="none" w:sz="0" w:space="0" w:color="auto"/>
        <w:bottom w:val="none" w:sz="0" w:space="0" w:color="auto"/>
        <w:right w:val="none" w:sz="0" w:space="0" w:color="auto"/>
      </w:divBdr>
    </w:div>
    <w:div w:id="2007243253">
      <w:bodyDiv w:val="1"/>
      <w:marLeft w:val="0"/>
      <w:marRight w:val="0"/>
      <w:marTop w:val="0"/>
      <w:marBottom w:val="0"/>
      <w:divBdr>
        <w:top w:val="none" w:sz="0" w:space="0" w:color="auto"/>
        <w:left w:val="none" w:sz="0" w:space="0" w:color="auto"/>
        <w:bottom w:val="none" w:sz="0" w:space="0" w:color="auto"/>
        <w:right w:val="none" w:sz="0" w:space="0" w:color="auto"/>
      </w:divBdr>
      <w:divsChild>
        <w:div w:id="565917703">
          <w:marLeft w:val="0"/>
          <w:marRight w:val="0"/>
          <w:marTop w:val="0"/>
          <w:marBottom w:val="0"/>
          <w:divBdr>
            <w:top w:val="none" w:sz="0" w:space="0" w:color="auto"/>
            <w:left w:val="none" w:sz="0" w:space="0" w:color="auto"/>
            <w:bottom w:val="none" w:sz="0" w:space="0" w:color="auto"/>
            <w:right w:val="none" w:sz="0" w:space="0" w:color="auto"/>
          </w:divBdr>
          <w:divsChild>
            <w:div w:id="1774085571">
              <w:marLeft w:val="0"/>
              <w:marRight w:val="0"/>
              <w:marTop w:val="0"/>
              <w:marBottom w:val="0"/>
              <w:divBdr>
                <w:top w:val="none" w:sz="0" w:space="0" w:color="auto"/>
                <w:left w:val="none" w:sz="0" w:space="0" w:color="auto"/>
                <w:bottom w:val="none" w:sz="0" w:space="0" w:color="auto"/>
                <w:right w:val="none" w:sz="0" w:space="0" w:color="auto"/>
              </w:divBdr>
              <w:divsChild>
                <w:div w:id="399518649">
                  <w:marLeft w:val="0"/>
                  <w:marRight w:val="0"/>
                  <w:marTop w:val="0"/>
                  <w:marBottom w:val="0"/>
                  <w:divBdr>
                    <w:top w:val="none" w:sz="0" w:space="0" w:color="auto"/>
                    <w:left w:val="none" w:sz="0" w:space="0" w:color="auto"/>
                    <w:bottom w:val="none" w:sz="0" w:space="0" w:color="auto"/>
                    <w:right w:val="none" w:sz="0" w:space="0" w:color="auto"/>
                  </w:divBdr>
                  <w:divsChild>
                    <w:div w:id="67653541">
                      <w:marLeft w:val="0"/>
                      <w:marRight w:val="0"/>
                      <w:marTop w:val="0"/>
                      <w:marBottom w:val="0"/>
                      <w:divBdr>
                        <w:top w:val="none" w:sz="0" w:space="0" w:color="auto"/>
                        <w:left w:val="none" w:sz="0" w:space="0" w:color="auto"/>
                        <w:bottom w:val="none" w:sz="0" w:space="0" w:color="auto"/>
                        <w:right w:val="none" w:sz="0" w:space="0" w:color="auto"/>
                      </w:divBdr>
                      <w:divsChild>
                        <w:div w:id="1350453336">
                          <w:marLeft w:val="0"/>
                          <w:marRight w:val="0"/>
                          <w:marTop w:val="0"/>
                          <w:marBottom w:val="0"/>
                          <w:divBdr>
                            <w:top w:val="none" w:sz="0" w:space="0" w:color="auto"/>
                            <w:left w:val="none" w:sz="0" w:space="0" w:color="auto"/>
                            <w:bottom w:val="none" w:sz="0" w:space="0" w:color="auto"/>
                            <w:right w:val="none" w:sz="0" w:space="0" w:color="auto"/>
                          </w:divBdr>
                          <w:divsChild>
                            <w:div w:id="1792439416">
                              <w:marLeft w:val="0"/>
                              <w:marRight w:val="0"/>
                              <w:marTop w:val="0"/>
                              <w:marBottom w:val="0"/>
                              <w:divBdr>
                                <w:top w:val="none" w:sz="0" w:space="0" w:color="auto"/>
                                <w:left w:val="none" w:sz="0" w:space="0" w:color="auto"/>
                                <w:bottom w:val="none" w:sz="0" w:space="0" w:color="auto"/>
                                <w:right w:val="none" w:sz="0" w:space="0" w:color="auto"/>
                              </w:divBdr>
                              <w:divsChild>
                                <w:div w:id="79722674">
                                  <w:marLeft w:val="0"/>
                                  <w:marRight w:val="0"/>
                                  <w:marTop w:val="0"/>
                                  <w:marBottom w:val="0"/>
                                  <w:divBdr>
                                    <w:top w:val="none" w:sz="0" w:space="0" w:color="auto"/>
                                    <w:left w:val="none" w:sz="0" w:space="0" w:color="auto"/>
                                    <w:bottom w:val="none" w:sz="0" w:space="0" w:color="auto"/>
                                    <w:right w:val="none" w:sz="0" w:space="0" w:color="auto"/>
                                  </w:divBdr>
                                  <w:divsChild>
                                    <w:div w:id="1233195706">
                                      <w:marLeft w:val="0"/>
                                      <w:marRight w:val="0"/>
                                      <w:marTop w:val="0"/>
                                      <w:marBottom w:val="0"/>
                                      <w:divBdr>
                                        <w:top w:val="none" w:sz="0" w:space="0" w:color="auto"/>
                                        <w:left w:val="none" w:sz="0" w:space="0" w:color="auto"/>
                                        <w:bottom w:val="none" w:sz="0" w:space="0" w:color="auto"/>
                                        <w:right w:val="none" w:sz="0" w:space="0" w:color="auto"/>
                                      </w:divBdr>
                                      <w:divsChild>
                                        <w:div w:id="908073581">
                                          <w:marLeft w:val="0"/>
                                          <w:marRight w:val="0"/>
                                          <w:marTop w:val="0"/>
                                          <w:marBottom w:val="0"/>
                                          <w:divBdr>
                                            <w:top w:val="none" w:sz="0" w:space="0" w:color="auto"/>
                                            <w:left w:val="none" w:sz="0" w:space="0" w:color="auto"/>
                                            <w:bottom w:val="none" w:sz="0" w:space="0" w:color="auto"/>
                                            <w:right w:val="none" w:sz="0" w:space="0" w:color="auto"/>
                                          </w:divBdr>
                                          <w:divsChild>
                                            <w:div w:id="1620065723">
                                              <w:marLeft w:val="0"/>
                                              <w:marRight w:val="0"/>
                                              <w:marTop w:val="0"/>
                                              <w:marBottom w:val="0"/>
                                              <w:divBdr>
                                                <w:top w:val="none" w:sz="0" w:space="0" w:color="auto"/>
                                                <w:left w:val="none" w:sz="0" w:space="0" w:color="auto"/>
                                                <w:bottom w:val="none" w:sz="0" w:space="0" w:color="auto"/>
                                                <w:right w:val="none" w:sz="0" w:space="0" w:color="auto"/>
                                              </w:divBdr>
                                              <w:divsChild>
                                                <w:div w:id="216554972">
                                                  <w:marLeft w:val="0"/>
                                                  <w:marRight w:val="0"/>
                                                  <w:marTop w:val="0"/>
                                                  <w:marBottom w:val="0"/>
                                                  <w:divBdr>
                                                    <w:top w:val="none" w:sz="0" w:space="0" w:color="auto"/>
                                                    <w:left w:val="none" w:sz="0" w:space="0" w:color="auto"/>
                                                    <w:bottom w:val="none" w:sz="0" w:space="0" w:color="auto"/>
                                                    <w:right w:val="none" w:sz="0" w:space="0" w:color="auto"/>
                                                  </w:divBdr>
                                                  <w:divsChild>
                                                    <w:div w:id="1656490238">
                                                      <w:marLeft w:val="0"/>
                                                      <w:marRight w:val="0"/>
                                                      <w:marTop w:val="0"/>
                                                      <w:marBottom w:val="0"/>
                                                      <w:divBdr>
                                                        <w:top w:val="none" w:sz="0" w:space="0" w:color="auto"/>
                                                        <w:left w:val="none" w:sz="0" w:space="0" w:color="auto"/>
                                                        <w:bottom w:val="none" w:sz="0" w:space="0" w:color="auto"/>
                                                        <w:right w:val="none" w:sz="0" w:space="0" w:color="auto"/>
                                                      </w:divBdr>
                                                      <w:divsChild>
                                                        <w:div w:id="2007126898">
                                                          <w:marLeft w:val="0"/>
                                                          <w:marRight w:val="0"/>
                                                          <w:marTop w:val="0"/>
                                                          <w:marBottom w:val="0"/>
                                                          <w:divBdr>
                                                            <w:top w:val="none" w:sz="0" w:space="0" w:color="auto"/>
                                                            <w:left w:val="none" w:sz="0" w:space="0" w:color="auto"/>
                                                            <w:bottom w:val="none" w:sz="0" w:space="0" w:color="auto"/>
                                                            <w:right w:val="none" w:sz="0" w:space="0" w:color="auto"/>
                                                          </w:divBdr>
                                                          <w:divsChild>
                                                            <w:div w:id="1652057899">
                                                              <w:marLeft w:val="0"/>
                                                              <w:marRight w:val="0"/>
                                                              <w:marTop w:val="0"/>
                                                              <w:marBottom w:val="0"/>
                                                              <w:divBdr>
                                                                <w:top w:val="none" w:sz="0" w:space="0" w:color="auto"/>
                                                                <w:left w:val="none" w:sz="0" w:space="0" w:color="auto"/>
                                                                <w:bottom w:val="none" w:sz="0" w:space="0" w:color="auto"/>
                                                                <w:right w:val="none" w:sz="0" w:space="0" w:color="auto"/>
                                                              </w:divBdr>
                                                              <w:divsChild>
                                                                <w:div w:id="1054085694">
                                                                  <w:marLeft w:val="0"/>
                                                                  <w:marRight w:val="0"/>
                                                                  <w:marTop w:val="0"/>
                                                                  <w:marBottom w:val="0"/>
                                                                  <w:divBdr>
                                                                    <w:top w:val="none" w:sz="0" w:space="0" w:color="auto"/>
                                                                    <w:left w:val="none" w:sz="0" w:space="0" w:color="auto"/>
                                                                    <w:bottom w:val="none" w:sz="0" w:space="0" w:color="auto"/>
                                                                    <w:right w:val="none" w:sz="0" w:space="0" w:color="auto"/>
                                                                  </w:divBdr>
                                                                  <w:divsChild>
                                                                    <w:div w:id="922761852">
                                                                      <w:marLeft w:val="0"/>
                                                                      <w:marRight w:val="0"/>
                                                                      <w:marTop w:val="0"/>
                                                                      <w:marBottom w:val="0"/>
                                                                      <w:divBdr>
                                                                        <w:top w:val="none" w:sz="0" w:space="0" w:color="auto"/>
                                                                        <w:left w:val="none" w:sz="0" w:space="0" w:color="auto"/>
                                                                        <w:bottom w:val="none" w:sz="0" w:space="0" w:color="auto"/>
                                                                        <w:right w:val="none" w:sz="0" w:space="0" w:color="auto"/>
                                                                      </w:divBdr>
                                                                      <w:divsChild>
                                                                        <w:div w:id="173396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2B8C1-D06C-45DD-867C-3B16B182B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A710E15C</Template>
  <TotalTime>0</TotalTime>
  <Pages>8</Pages>
  <Words>2718</Words>
  <Characters>16041</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2020-08-19T13:27:00Z</dcterms:created>
  <dcterms:modified xsi:type="dcterms:W3CDTF">2020-08-19T13:27:00Z</dcterms:modified>
</cp:coreProperties>
</file>