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57A91" w14:textId="51BBBC65" w:rsidR="005D62D5" w:rsidRPr="00EB6773" w:rsidRDefault="00EB6773" w:rsidP="005D62D5">
      <w:pPr>
        <w:pStyle w:val="WW-Zkladntext2"/>
        <w:spacing w:after="120" w:line="240" w:lineRule="auto"/>
        <w:jc w:val="center"/>
        <w:rPr>
          <w:rFonts w:ascii="Times New Roman" w:hAnsi="Times New Roman"/>
          <w:spacing w:val="40"/>
          <w:szCs w:val="24"/>
        </w:rPr>
      </w:pPr>
      <w:r w:rsidRPr="00EB6773">
        <w:rPr>
          <w:rFonts w:ascii="Times New Roman" w:hAnsi="Times New Roman"/>
          <w:spacing w:val="40"/>
          <w:szCs w:val="24"/>
        </w:rPr>
        <w:t>Vládní n</w:t>
      </w:r>
      <w:r w:rsidR="005D62D5" w:rsidRPr="00EB6773">
        <w:rPr>
          <w:rFonts w:ascii="Times New Roman" w:hAnsi="Times New Roman"/>
          <w:spacing w:val="40"/>
          <w:szCs w:val="24"/>
        </w:rPr>
        <w:t>ávrh</w:t>
      </w:r>
    </w:p>
    <w:p w14:paraId="059BDDC1" w14:textId="77777777" w:rsidR="005D62D5" w:rsidRPr="001E3415" w:rsidRDefault="005D62D5" w:rsidP="005D62D5">
      <w:pPr>
        <w:pStyle w:val="WW-Zkladntext2"/>
        <w:spacing w:after="120" w:line="240" w:lineRule="auto"/>
        <w:jc w:val="center"/>
        <w:rPr>
          <w:rFonts w:ascii="Times New Roman" w:hAnsi="Times New Roman"/>
          <w:spacing w:val="40"/>
          <w:szCs w:val="24"/>
        </w:rPr>
      </w:pPr>
    </w:p>
    <w:p w14:paraId="4796D6C2" w14:textId="77777777" w:rsidR="004C42D3" w:rsidRPr="001E3415" w:rsidRDefault="004C42D3" w:rsidP="004C42D3">
      <w:pPr>
        <w:pStyle w:val="ZKON"/>
        <w:keepNext w:val="0"/>
        <w:keepLines w:val="0"/>
        <w:widowControl w:val="0"/>
      </w:pPr>
      <w:r w:rsidRPr="001E3415">
        <w:t>ZÁKON</w:t>
      </w:r>
    </w:p>
    <w:p w14:paraId="00B99950" w14:textId="0325E197" w:rsidR="00094478" w:rsidRPr="001E3415" w:rsidRDefault="00094478" w:rsidP="00094478">
      <w:pPr>
        <w:pStyle w:val="nadpiszkona"/>
        <w:keepNext w:val="0"/>
        <w:keepLines w:val="0"/>
        <w:widowControl w:val="0"/>
        <w:rPr>
          <w:b w:val="0"/>
        </w:rPr>
      </w:pPr>
      <w:r w:rsidRPr="001E3415">
        <w:rPr>
          <w:b w:val="0"/>
        </w:rPr>
        <w:t>ze dne ... 202</w:t>
      </w:r>
      <w:r w:rsidR="00995979">
        <w:rPr>
          <w:b w:val="0"/>
        </w:rPr>
        <w:t>1</w:t>
      </w:r>
      <w:r w:rsidRPr="001E3415">
        <w:rPr>
          <w:b w:val="0"/>
        </w:rPr>
        <w:t>,</w:t>
      </w:r>
    </w:p>
    <w:p w14:paraId="6B3B3474" w14:textId="77777777" w:rsidR="007C767D" w:rsidRPr="001E3415" w:rsidRDefault="00296487" w:rsidP="002E40C3">
      <w:pPr>
        <w:pStyle w:val="nadpiszkona"/>
        <w:keepNext w:val="0"/>
        <w:keepLines w:val="0"/>
        <w:widowControl w:val="0"/>
      </w:pPr>
      <w:r w:rsidRPr="001E3415">
        <w:t>kterým se mění</w:t>
      </w:r>
      <w:r w:rsidR="007C767D" w:rsidRPr="001E3415">
        <w:t xml:space="preserve"> zákon č. 273/2008 Sb., o Policii České republiky, ve znění pozdějších předpisů, zákon č. 17/2012 Sb., o Celní správě České republiky, ve znění pozdějších předpisů, a další související zákony</w:t>
      </w:r>
    </w:p>
    <w:p w14:paraId="59582E4A" w14:textId="77777777" w:rsidR="007C767D" w:rsidRPr="001E3415" w:rsidRDefault="007C767D" w:rsidP="002E40C3">
      <w:pPr>
        <w:pStyle w:val="Parlament"/>
        <w:keepNext w:val="0"/>
        <w:keepLines w:val="0"/>
        <w:widowControl w:val="0"/>
      </w:pPr>
      <w:r w:rsidRPr="001E3415">
        <w:t>Parlament se usnesl na tomto zákoně České republiky:</w:t>
      </w:r>
    </w:p>
    <w:p w14:paraId="26F4C4B2" w14:textId="77777777" w:rsidR="006A4525" w:rsidRPr="001E3415" w:rsidRDefault="006A4525" w:rsidP="002E40C3">
      <w:pPr>
        <w:pStyle w:val="ST"/>
        <w:keepNext w:val="0"/>
        <w:keepLines w:val="0"/>
        <w:widowControl w:val="0"/>
      </w:pPr>
      <w:r w:rsidRPr="001E3415">
        <w:t>ČÁST PRVNÍ</w:t>
      </w:r>
    </w:p>
    <w:p w14:paraId="172AA527" w14:textId="77777777" w:rsidR="00C87186" w:rsidRPr="001E3415" w:rsidRDefault="006A4525" w:rsidP="002E40C3">
      <w:pPr>
        <w:pStyle w:val="NADPISSTI"/>
        <w:keepNext w:val="0"/>
        <w:keepLines w:val="0"/>
        <w:widowControl w:val="0"/>
      </w:pPr>
      <w:r w:rsidRPr="001E3415">
        <w:t>Změna zákona o Policii České republiky</w:t>
      </w:r>
    </w:p>
    <w:p w14:paraId="5A0E7D64" w14:textId="77777777" w:rsidR="00CE1DEA" w:rsidRPr="001E3415" w:rsidRDefault="00CE1DEA" w:rsidP="002E40C3">
      <w:pPr>
        <w:pStyle w:val="lnek"/>
        <w:keepNext w:val="0"/>
        <w:keepLines w:val="0"/>
        <w:widowControl w:val="0"/>
      </w:pPr>
      <w:r w:rsidRPr="001E3415">
        <w:t xml:space="preserve">Čl. </w:t>
      </w:r>
      <w:r w:rsidR="00636818" w:rsidRPr="001E3415">
        <w:t>I</w:t>
      </w:r>
    </w:p>
    <w:p w14:paraId="78ED5651" w14:textId="642D17C4" w:rsidR="00C87186" w:rsidRPr="00163CDF" w:rsidRDefault="007E11A1" w:rsidP="002E40C3">
      <w:pPr>
        <w:pStyle w:val="Textlnku"/>
        <w:widowControl w:val="0"/>
      </w:pPr>
      <w:r>
        <w:t>V</w:t>
      </w:r>
      <w:r w:rsidR="006B335C" w:rsidRPr="00B034D0">
        <w:t xml:space="preserve"> </w:t>
      </w:r>
      <w:r w:rsidR="006A4525" w:rsidRPr="00B034D0">
        <w:t>z</w:t>
      </w:r>
      <w:r w:rsidR="007C767D" w:rsidRPr="00B034D0">
        <w:t>ákon</w:t>
      </w:r>
      <w:r>
        <w:t>ě</w:t>
      </w:r>
      <w:r w:rsidR="007C767D" w:rsidRPr="00B034D0">
        <w:t xml:space="preserve"> č. 273/2008 Sb., o Policii České republiky</w:t>
      </w:r>
      <w:r w:rsidR="00B034D0">
        <w:t>,</w:t>
      </w:r>
      <w:r w:rsidR="00B034D0" w:rsidRPr="00B034D0">
        <w:t xml:space="preserve"> </w:t>
      </w:r>
      <w:bookmarkStart w:id="0" w:name="_Hlk43019027"/>
      <w:r>
        <w:rPr>
          <w:szCs w:val="24"/>
        </w:rPr>
        <w:t>ve znění zákona č. 41/2009 Sb., zákona č. 153/2010 Sb., zákona č. 150/2011 Sb., zákona č. 341/2011 Sb.,</w:t>
      </w:r>
      <w:r>
        <w:t xml:space="preserve"> </w:t>
      </w:r>
      <w:r>
        <w:rPr>
          <w:szCs w:val="24"/>
        </w:rPr>
        <w:t>zákona č. 375/2011 Sb., zákona č. 459/2011 Sb., zákona č. 105/2013 Sb., zákona č. 273/2013 Sb., zákona č. 303/2013 Sb., zákona č. 64/2014 Sb., zákona č. 318/2015 Sb., zákona č. 51/2016 Sb., zákona č. 188/2016 Sb., zákona č. 65/2017 Sb., zákona č. 183/2017 Sb., zákona č. 205/2017 Sb., zákona č. 222/2017 Sb., zákona č. 304/2017 Sb.</w:t>
      </w:r>
      <w:r w:rsidR="001A1D6F">
        <w:rPr>
          <w:szCs w:val="24"/>
        </w:rPr>
        <w:t>,</w:t>
      </w:r>
      <w:r>
        <w:rPr>
          <w:szCs w:val="24"/>
        </w:rPr>
        <w:t xml:space="preserve"> zákona č. 111/2019 Sb.</w:t>
      </w:r>
      <w:r w:rsidR="001A1D6F">
        <w:rPr>
          <w:szCs w:val="24"/>
        </w:rPr>
        <w:t xml:space="preserve"> </w:t>
      </w:r>
      <w:bookmarkEnd w:id="0"/>
      <w:r w:rsidR="001A1D6F">
        <w:rPr>
          <w:szCs w:val="24"/>
        </w:rPr>
        <w:t>a zákona č. …/2020 Sb.</w:t>
      </w:r>
      <w:r>
        <w:rPr>
          <w:szCs w:val="24"/>
        </w:rPr>
        <w:t xml:space="preserve">, </w:t>
      </w:r>
      <w:r w:rsidR="005D62D5" w:rsidRPr="00B034D0">
        <w:t>se</w:t>
      </w:r>
      <w:r>
        <w:t xml:space="preserve"> za § 42</w:t>
      </w:r>
      <w:r w:rsidR="00C87186" w:rsidRPr="00B034D0">
        <w:t xml:space="preserve"> vklád</w:t>
      </w:r>
      <w:r w:rsidR="003B74ED" w:rsidRPr="00B034D0">
        <w:t xml:space="preserve">ají nové </w:t>
      </w:r>
      <w:r w:rsidR="00C87186" w:rsidRPr="00B034D0">
        <w:t>§ 42</w:t>
      </w:r>
      <w:r w:rsidR="00C87186" w:rsidRPr="00163CDF">
        <w:t>a a</w:t>
      </w:r>
      <w:r w:rsidR="00995979" w:rsidRPr="00163CDF">
        <w:t>ž</w:t>
      </w:r>
      <w:r w:rsidR="005D62D5" w:rsidRPr="00163CDF">
        <w:t> </w:t>
      </w:r>
      <w:r w:rsidR="00C45F8C" w:rsidRPr="00163CDF">
        <w:t>42d</w:t>
      </w:r>
      <w:r w:rsidR="00C87186" w:rsidRPr="00163CDF">
        <w:t>, které včetně nadpisů znějí:</w:t>
      </w:r>
    </w:p>
    <w:p w14:paraId="665C7302" w14:textId="77777777" w:rsidR="007E11A1" w:rsidRPr="00163CDF" w:rsidRDefault="007E11A1" w:rsidP="002E40C3">
      <w:pPr>
        <w:pStyle w:val="Textlnku"/>
        <w:widowControl w:val="0"/>
      </w:pPr>
    </w:p>
    <w:p w14:paraId="16DA8A62" w14:textId="7694FF9A" w:rsidR="00A63997" w:rsidRPr="00163CDF" w:rsidRDefault="00AF075D" w:rsidP="008E405A">
      <w:pPr>
        <w:pStyle w:val="Paragraf"/>
        <w:keepLines w:val="0"/>
        <w:widowControl w:val="0"/>
        <w:spacing w:before="0" w:after="120"/>
        <w:rPr>
          <w:szCs w:val="24"/>
        </w:rPr>
      </w:pPr>
      <w:r w:rsidRPr="00163CDF">
        <w:rPr>
          <w:szCs w:val="24"/>
        </w:rPr>
        <w:t>„</w:t>
      </w:r>
      <w:bookmarkStart w:id="1" w:name="_Hlk43019233"/>
      <w:r w:rsidR="00A63997" w:rsidRPr="00163CDF">
        <w:rPr>
          <w:szCs w:val="24"/>
        </w:rPr>
        <w:t>§ 42a</w:t>
      </w:r>
    </w:p>
    <w:p w14:paraId="00DBE401" w14:textId="77777777" w:rsidR="00C45F8C" w:rsidRPr="00163CDF" w:rsidRDefault="00C45F8C" w:rsidP="00C45F8C">
      <w:pPr>
        <w:pStyle w:val="Nadpisparagrafu"/>
        <w:keepNext w:val="0"/>
        <w:keepLines w:val="0"/>
        <w:widowControl w:val="0"/>
        <w:spacing w:before="0" w:after="120"/>
        <w:rPr>
          <w:szCs w:val="24"/>
        </w:rPr>
      </w:pPr>
      <w:r w:rsidRPr="00163CDF">
        <w:rPr>
          <w:szCs w:val="24"/>
        </w:rPr>
        <w:t xml:space="preserve">Oprávnění policisty při kontrole motorového vozidla </w:t>
      </w:r>
      <w:r w:rsidRPr="00163CDF">
        <w:t>požadovat uhrazení nedoplatku</w:t>
      </w:r>
    </w:p>
    <w:p w14:paraId="670FB9C8" w14:textId="6795A387" w:rsidR="00A63997" w:rsidRPr="00163CDF" w:rsidRDefault="00A63997" w:rsidP="00C45F8C">
      <w:pPr>
        <w:widowControl w:val="0"/>
        <w:spacing w:after="120"/>
        <w:ind w:firstLine="709"/>
        <w:jc w:val="both"/>
        <w:rPr>
          <w:rFonts w:ascii="Times New Roman" w:hAnsi="Times New Roman"/>
          <w:lang w:eastAsia="cs-CZ"/>
        </w:rPr>
      </w:pPr>
      <w:r w:rsidRPr="00163CDF">
        <w:rPr>
          <w:rFonts w:ascii="Times New Roman" w:hAnsi="Times New Roman"/>
          <w:lang w:eastAsia="cs-CZ"/>
        </w:rPr>
        <w:t xml:space="preserve">(1) Policista je oprávněn při kontrole motorového vozidla požadovat po řidiči tohoto vozidla uhrazení jeho nedoplatku nebo nedoplatku provozovatele tohoto vozidla na pokutě </w:t>
      </w:r>
      <w:r w:rsidR="007E11A1" w:rsidRPr="00163CDF">
        <w:rPr>
          <w:rFonts w:ascii="Times New Roman" w:hAnsi="Times New Roman"/>
          <w:lang w:eastAsia="cs-CZ"/>
        </w:rPr>
        <w:t>za </w:t>
      </w:r>
      <w:r w:rsidRPr="00163CDF">
        <w:rPr>
          <w:rFonts w:ascii="Times New Roman" w:hAnsi="Times New Roman"/>
          <w:lang w:eastAsia="cs-CZ"/>
        </w:rPr>
        <w:t xml:space="preserve">přestupek podle zákona o silničním provozu, zákona o pozemních komunikacích </w:t>
      </w:r>
      <w:r w:rsidR="00BE05DB" w:rsidRPr="00163CDF">
        <w:rPr>
          <w:rFonts w:ascii="Times New Roman" w:hAnsi="Times New Roman"/>
          <w:lang w:eastAsia="cs-CZ"/>
        </w:rPr>
        <w:t xml:space="preserve">nebo </w:t>
      </w:r>
      <w:r w:rsidRPr="00163CDF">
        <w:rPr>
          <w:rFonts w:ascii="Times New Roman" w:hAnsi="Times New Roman"/>
          <w:lang w:eastAsia="cs-CZ"/>
        </w:rPr>
        <w:t xml:space="preserve">zákona </w:t>
      </w:r>
      <w:r w:rsidR="000B7E1C" w:rsidRPr="00163CDF">
        <w:rPr>
          <w:rFonts w:ascii="Times New Roman" w:hAnsi="Times New Roman"/>
          <w:lang w:eastAsia="cs-CZ"/>
        </w:rPr>
        <w:t>o </w:t>
      </w:r>
      <w:r w:rsidRPr="00163CDF">
        <w:rPr>
          <w:rFonts w:ascii="Times New Roman" w:hAnsi="Times New Roman"/>
          <w:lang w:eastAsia="cs-CZ"/>
        </w:rPr>
        <w:t xml:space="preserve">silniční dopravě, umožní-li </w:t>
      </w:r>
      <w:r w:rsidR="00BA194A" w:rsidRPr="00163CDF">
        <w:rPr>
          <w:rFonts w:ascii="Times New Roman" w:hAnsi="Times New Roman"/>
          <w:lang w:eastAsia="cs-CZ"/>
        </w:rPr>
        <w:t xml:space="preserve">mu </w:t>
      </w:r>
      <w:r w:rsidRPr="00163CDF">
        <w:rPr>
          <w:rFonts w:ascii="Times New Roman" w:hAnsi="Times New Roman"/>
          <w:lang w:eastAsia="cs-CZ"/>
        </w:rPr>
        <w:t>uhrazení nedoplatku na místě kontroly motorového vozidla v</w:t>
      </w:r>
      <w:r w:rsidR="002438EB" w:rsidRPr="00163CDF">
        <w:rPr>
          <w:rFonts w:ascii="Times New Roman" w:hAnsi="Times New Roman"/>
          <w:lang w:eastAsia="cs-CZ"/>
        </w:rPr>
        <w:t> </w:t>
      </w:r>
      <w:r w:rsidRPr="00163CDF">
        <w:rPr>
          <w:rFonts w:ascii="Times New Roman" w:hAnsi="Times New Roman"/>
          <w:lang w:eastAsia="cs-CZ"/>
        </w:rPr>
        <w:t>hotovosti</w:t>
      </w:r>
      <w:r w:rsidR="002438EB" w:rsidRPr="00163CDF">
        <w:rPr>
          <w:rFonts w:ascii="Times New Roman" w:hAnsi="Times New Roman"/>
          <w:lang w:eastAsia="cs-CZ"/>
        </w:rPr>
        <w:t xml:space="preserve"> </w:t>
      </w:r>
      <w:r w:rsidRPr="00163CDF">
        <w:rPr>
          <w:rFonts w:ascii="Times New Roman" w:hAnsi="Times New Roman"/>
          <w:lang w:eastAsia="cs-CZ"/>
        </w:rPr>
        <w:t xml:space="preserve">a bezhotovostním převodem, k němuž je dán platební příkaz prostřednictvím platební karty, a to pouze v případě, </w:t>
      </w:r>
      <w:r w:rsidR="00BE05DB" w:rsidRPr="00163CDF">
        <w:rPr>
          <w:rFonts w:ascii="Times New Roman" w:hAnsi="Times New Roman"/>
          <w:lang w:eastAsia="cs-CZ"/>
        </w:rPr>
        <w:t>pokud</w:t>
      </w:r>
    </w:p>
    <w:p w14:paraId="61570FBC" w14:textId="07C17D20" w:rsidR="00A63997" w:rsidRPr="00163CDF" w:rsidRDefault="00A63997" w:rsidP="008E405A">
      <w:pPr>
        <w:widowControl w:val="0"/>
        <w:spacing w:before="120" w:after="120"/>
        <w:ind w:left="993" w:hanging="993"/>
        <w:jc w:val="both"/>
        <w:outlineLvl w:val="2"/>
        <w:rPr>
          <w:rFonts w:ascii="Times New Roman" w:hAnsi="Times New Roman"/>
          <w:szCs w:val="24"/>
          <w:lang w:eastAsia="cs-CZ"/>
        </w:rPr>
      </w:pPr>
      <w:r w:rsidRPr="00163CDF">
        <w:rPr>
          <w:rFonts w:ascii="Times New Roman" w:hAnsi="Times New Roman"/>
          <w:lang w:eastAsia="cs-CZ"/>
        </w:rPr>
        <w:t>a) byla pokuta, jejímž neuhrazením vznikl nedoplatek,</w:t>
      </w:r>
      <w:r w:rsidRPr="00163CDF" w:rsidDel="00275194">
        <w:rPr>
          <w:rFonts w:ascii="Times New Roman" w:hAnsi="Times New Roman"/>
          <w:lang w:eastAsia="cs-CZ"/>
        </w:rPr>
        <w:t xml:space="preserve"> </w:t>
      </w:r>
      <w:r w:rsidRPr="00163CDF">
        <w:rPr>
          <w:rFonts w:ascii="Times New Roman" w:hAnsi="Times New Roman"/>
          <w:szCs w:val="24"/>
          <w:lang w:eastAsia="cs-CZ"/>
        </w:rPr>
        <w:t>uložena celním úřadem, nebo</w:t>
      </w:r>
    </w:p>
    <w:p w14:paraId="64039695" w14:textId="0A5A9A52" w:rsidR="00A63997" w:rsidRPr="00163CDF" w:rsidRDefault="00A63997" w:rsidP="008E405A">
      <w:pPr>
        <w:widowControl w:val="0"/>
        <w:tabs>
          <w:tab w:val="left" w:pos="0"/>
        </w:tabs>
        <w:suppressAutoHyphens w:val="0"/>
        <w:spacing w:before="120" w:after="160"/>
        <w:ind w:left="993" w:hanging="993"/>
        <w:jc w:val="both"/>
        <w:outlineLvl w:val="2"/>
        <w:rPr>
          <w:rFonts w:ascii="Times New Roman" w:hAnsi="Times New Roman"/>
          <w:lang w:eastAsia="cs-CZ"/>
        </w:rPr>
      </w:pPr>
      <w:r w:rsidRPr="00163CDF">
        <w:rPr>
          <w:rFonts w:ascii="Times New Roman" w:hAnsi="Times New Roman"/>
          <w:szCs w:val="24"/>
          <w:lang w:eastAsia="cs-CZ"/>
        </w:rPr>
        <w:t xml:space="preserve">b) </w:t>
      </w:r>
      <w:r w:rsidR="00C45F8C" w:rsidRPr="00163CDF">
        <w:rPr>
          <w:rFonts w:ascii="Times New Roman" w:hAnsi="Times New Roman"/>
          <w:szCs w:val="24"/>
          <w:lang w:eastAsia="cs-CZ"/>
        </w:rPr>
        <w:t xml:space="preserve">byl </w:t>
      </w:r>
      <w:r w:rsidRPr="00163CDF">
        <w:rPr>
          <w:rFonts w:ascii="Times New Roman" w:hAnsi="Times New Roman"/>
          <w:szCs w:val="24"/>
          <w:lang w:eastAsia="cs-CZ"/>
        </w:rPr>
        <w:t>nedoplatek na této pokutě předán k vymáhání obecnému správci daně.</w:t>
      </w:r>
    </w:p>
    <w:p w14:paraId="090D0CBB" w14:textId="77777777" w:rsidR="009F5872" w:rsidRPr="00163CDF" w:rsidRDefault="009F5872" w:rsidP="009F5872">
      <w:pPr>
        <w:widowControl w:val="0"/>
        <w:suppressAutoHyphens w:val="0"/>
        <w:spacing w:before="120" w:after="120"/>
        <w:ind w:firstLine="709"/>
        <w:jc w:val="both"/>
        <w:outlineLvl w:val="2"/>
        <w:rPr>
          <w:rFonts w:ascii="Times New Roman" w:hAnsi="Times New Roman"/>
          <w:szCs w:val="24"/>
          <w:lang w:eastAsia="cs-CZ"/>
        </w:rPr>
      </w:pPr>
      <w:bookmarkStart w:id="2" w:name="_Hlk46948387"/>
      <w:r w:rsidRPr="00163CDF">
        <w:rPr>
          <w:rFonts w:ascii="Times New Roman" w:hAnsi="Times New Roman"/>
          <w:szCs w:val="24"/>
          <w:lang w:eastAsia="cs-CZ"/>
        </w:rPr>
        <w:t>(2) Nedoplatkem</w:t>
      </w:r>
      <w:r w:rsidRPr="00163CDF">
        <w:t xml:space="preserve"> </w:t>
      </w:r>
      <w:r w:rsidRPr="00163CDF">
        <w:rPr>
          <w:rFonts w:ascii="Times New Roman" w:hAnsi="Times New Roman"/>
          <w:szCs w:val="24"/>
          <w:lang w:eastAsia="cs-CZ"/>
        </w:rPr>
        <w:t>se pro účely tohoto zákona rozumí nedoplatek, u kterého není povoleno posečkání jeho úhrady nebo rozložení jeho úhrady na splátky.</w:t>
      </w:r>
      <w:bookmarkEnd w:id="2"/>
    </w:p>
    <w:p w14:paraId="78B4B28F" w14:textId="3732937A" w:rsidR="00A63997" w:rsidRPr="00163CDF" w:rsidRDefault="009F5872" w:rsidP="008E405A">
      <w:pPr>
        <w:widowControl w:val="0"/>
        <w:suppressAutoHyphens w:val="0"/>
        <w:spacing w:before="120" w:after="120"/>
        <w:ind w:firstLine="709"/>
        <w:jc w:val="both"/>
        <w:outlineLvl w:val="2"/>
        <w:rPr>
          <w:rFonts w:ascii="Times New Roman" w:hAnsi="Times New Roman"/>
          <w:lang w:eastAsia="cs-CZ"/>
        </w:rPr>
      </w:pPr>
      <w:r w:rsidRPr="00163CDF">
        <w:rPr>
          <w:rFonts w:ascii="Times New Roman" w:hAnsi="Times New Roman"/>
          <w:szCs w:val="24"/>
          <w:lang w:eastAsia="cs-CZ"/>
        </w:rPr>
        <w:t xml:space="preserve">(3) </w:t>
      </w:r>
      <w:r w:rsidR="00A63997" w:rsidRPr="00163CDF">
        <w:rPr>
          <w:rFonts w:ascii="Times New Roman" w:hAnsi="Times New Roman"/>
          <w:szCs w:val="24"/>
          <w:lang w:eastAsia="cs-CZ"/>
        </w:rPr>
        <w:t xml:space="preserve">Poskytnutí informace o nedoplatku </w:t>
      </w:r>
      <w:r w:rsidR="00843908" w:rsidRPr="00163CDF">
        <w:rPr>
          <w:rFonts w:ascii="Times New Roman" w:hAnsi="Times New Roman"/>
          <w:szCs w:val="24"/>
          <w:lang w:eastAsia="cs-CZ"/>
        </w:rPr>
        <w:t xml:space="preserve">podle odstavce 1 </w:t>
      </w:r>
      <w:r w:rsidR="00A63997" w:rsidRPr="00163CDF">
        <w:rPr>
          <w:rFonts w:ascii="Times New Roman" w:hAnsi="Times New Roman"/>
          <w:szCs w:val="24"/>
          <w:lang w:eastAsia="cs-CZ"/>
        </w:rPr>
        <w:t xml:space="preserve">provozovatele motorového vozidla řidiči </w:t>
      </w:r>
      <w:r w:rsidR="00843908" w:rsidRPr="00163CDF">
        <w:rPr>
          <w:rFonts w:ascii="Times New Roman" w:hAnsi="Times New Roman"/>
          <w:lang w:eastAsia="cs-CZ"/>
        </w:rPr>
        <w:t>tohoto vozidla</w:t>
      </w:r>
      <w:r w:rsidR="00843908" w:rsidRPr="00163CDF">
        <w:rPr>
          <w:rFonts w:ascii="Times New Roman" w:hAnsi="Times New Roman"/>
          <w:szCs w:val="24"/>
          <w:lang w:eastAsia="cs-CZ"/>
        </w:rPr>
        <w:t xml:space="preserve"> </w:t>
      </w:r>
      <w:r w:rsidR="00A63997" w:rsidRPr="00163CDF">
        <w:rPr>
          <w:rFonts w:ascii="Times New Roman" w:hAnsi="Times New Roman"/>
          <w:szCs w:val="24"/>
          <w:lang w:eastAsia="cs-CZ"/>
        </w:rPr>
        <w:t>není porušením mlčenlivosti podle daňového řádu.</w:t>
      </w:r>
    </w:p>
    <w:p w14:paraId="47330F63" w14:textId="28E768E3" w:rsidR="00A63997" w:rsidRPr="00163CDF" w:rsidRDefault="009F5872" w:rsidP="008E405A">
      <w:pPr>
        <w:widowControl w:val="0"/>
        <w:suppressAutoHyphens w:val="0"/>
        <w:spacing w:before="120" w:after="120"/>
        <w:ind w:firstLine="709"/>
        <w:jc w:val="both"/>
        <w:outlineLvl w:val="2"/>
        <w:rPr>
          <w:rFonts w:ascii="Times New Roman" w:hAnsi="Times New Roman"/>
          <w:szCs w:val="24"/>
          <w:lang w:eastAsia="cs-CZ"/>
        </w:rPr>
      </w:pPr>
      <w:r w:rsidRPr="00163CDF">
        <w:rPr>
          <w:rFonts w:ascii="Times New Roman" w:hAnsi="Times New Roman"/>
          <w:szCs w:val="24"/>
          <w:lang w:eastAsia="cs-CZ"/>
        </w:rPr>
        <w:t xml:space="preserve">(4) </w:t>
      </w:r>
      <w:r w:rsidR="00A63997" w:rsidRPr="00163CDF">
        <w:rPr>
          <w:rFonts w:ascii="Times New Roman" w:hAnsi="Times New Roman"/>
          <w:szCs w:val="24"/>
          <w:lang w:eastAsia="cs-CZ"/>
        </w:rPr>
        <w:t xml:space="preserve">Je-li nedoplatek </w:t>
      </w:r>
      <w:r w:rsidR="00843908" w:rsidRPr="00163CDF">
        <w:rPr>
          <w:rFonts w:ascii="Times New Roman" w:hAnsi="Times New Roman"/>
          <w:szCs w:val="24"/>
          <w:lang w:eastAsia="cs-CZ"/>
        </w:rPr>
        <w:t xml:space="preserve">podle odstavce 1 </w:t>
      </w:r>
      <w:r w:rsidR="00A63997" w:rsidRPr="00163CDF">
        <w:rPr>
          <w:rFonts w:ascii="Times New Roman" w:hAnsi="Times New Roman"/>
          <w:szCs w:val="24"/>
          <w:lang w:eastAsia="cs-CZ"/>
        </w:rPr>
        <w:t xml:space="preserve">uhrazen na místě kontroly motorového vozidla, policista vystaví řidiči </w:t>
      </w:r>
      <w:r w:rsidR="000635B1" w:rsidRPr="00163CDF">
        <w:rPr>
          <w:rFonts w:ascii="Times New Roman" w:hAnsi="Times New Roman"/>
          <w:lang w:eastAsia="cs-CZ"/>
        </w:rPr>
        <w:t>tohoto vozidla</w:t>
      </w:r>
      <w:r w:rsidR="000635B1" w:rsidRPr="00163CDF">
        <w:rPr>
          <w:rFonts w:ascii="Times New Roman" w:hAnsi="Times New Roman"/>
          <w:szCs w:val="24"/>
          <w:lang w:eastAsia="cs-CZ"/>
        </w:rPr>
        <w:t xml:space="preserve"> </w:t>
      </w:r>
      <w:r w:rsidR="00A63997" w:rsidRPr="00163CDF">
        <w:rPr>
          <w:rFonts w:ascii="Times New Roman" w:hAnsi="Times New Roman"/>
          <w:szCs w:val="24"/>
          <w:lang w:eastAsia="cs-CZ"/>
        </w:rPr>
        <w:t>potvrzení o </w:t>
      </w:r>
      <w:r w:rsidR="00843908" w:rsidRPr="00163CDF">
        <w:rPr>
          <w:rFonts w:ascii="Times New Roman" w:hAnsi="Times New Roman"/>
          <w:szCs w:val="24"/>
          <w:lang w:eastAsia="cs-CZ"/>
        </w:rPr>
        <w:t xml:space="preserve">jeho </w:t>
      </w:r>
      <w:r w:rsidR="00A63997" w:rsidRPr="00163CDF">
        <w:rPr>
          <w:rFonts w:ascii="Times New Roman" w:hAnsi="Times New Roman"/>
          <w:szCs w:val="24"/>
          <w:lang w:eastAsia="cs-CZ"/>
        </w:rPr>
        <w:t xml:space="preserve">uhrazení. Je-li nedoplatek </w:t>
      </w:r>
      <w:r w:rsidR="00843908" w:rsidRPr="00163CDF">
        <w:rPr>
          <w:rFonts w:ascii="Times New Roman" w:hAnsi="Times New Roman"/>
          <w:szCs w:val="24"/>
          <w:lang w:eastAsia="cs-CZ"/>
        </w:rPr>
        <w:t xml:space="preserve">podle odstavce 1 </w:t>
      </w:r>
      <w:r w:rsidR="00A63997" w:rsidRPr="00163CDF">
        <w:rPr>
          <w:rFonts w:ascii="Times New Roman" w:hAnsi="Times New Roman"/>
          <w:szCs w:val="24"/>
          <w:lang w:eastAsia="cs-CZ"/>
        </w:rPr>
        <w:t xml:space="preserve">uhrazen v hotovosti, předá policie peněžní prostředky </w:t>
      </w:r>
      <w:r w:rsidR="009A513C" w:rsidRPr="00163CDF">
        <w:rPr>
          <w:rFonts w:ascii="Times New Roman" w:hAnsi="Times New Roman"/>
          <w:szCs w:val="24"/>
          <w:lang w:eastAsia="cs-CZ"/>
        </w:rPr>
        <w:t xml:space="preserve">nejpozději </w:t>
      </w:r>
      <w:r w:rsidR="00A63997" w:rsidRPr="00163CDF">
        <w:rPr>
          <w:rFonts w:ascii="Times New Roman" w:hAnsi="Times New Roman"/>
          <w:szCs w:val="24"/>
          <w:lang w:eastAsia="cs-CZ"/>
        </w:rPr>
        <w:t>následující pracovní den obecnému správci daně příslušnému p</w:t>
      </w:r>
      <w:r w:rsidR="009A513C" w:rsidRPr="00163CDF">
        <w:rPr>
          <w:rFonts w:ascii="Times New Roman" w:hAnsi="Times New Roman"/>
          <w:szCs w:val="24"/>
          <w:lang w:eastAsia="cs-CZ"/>
        </w:rPr>
        <w:t xml:space="preserve">odle místa </w:t>
      </w:r>
      <w:r w:rsidR="00843908" w:rsidRPr="00163CDF">
        <w:rPr>
          <w:rFonts w:ascii="Times New Roman" w:hAnsi="Times New Roman"/>
          <w:szCs w:val="24"/>
          <w:lang w:eastAsia="cs-CZ"/>
        </w:rPr>
        <w:t>jeho uhrazení</w:t>
      </w:r>
      <w:r w:rsidR="009A513C" w:rsidRPr="00163CDF">
        <w:rPr>
          <w:rFonts w:ascii="Times New Roman" w:hAnsi="Times New Roman"/>
          <w:szCs w:val="24"/>
          <w:lang w:eastAsia="cs-CZ"/>
        </w:rPr>
        <w:t>.</w:t>
      </w:r>
    </w:p>
    <w:p w14:paraId="156D0FCC" w14:textId="6B7E7399" w:rsidR="00A63997" w:rsidRPr="00A63997" w:rsidRDefault="009F5872" w:rsidP="008E405A">
      <w:pPr>
        <w:widowControl w:val="0"/>
        <w:suppressAutoHyphens w:val="0"/>
        <w:spacing w:before="120" w:after="120"/>
        <w:ind w:firstLine="709"/>
        <w:jc w:val="both"/>
        <w:outlineLvl w:val="2"/>
        <w:rPr>
          <w:rFonts w:ascii="Times New Roman" w:hAnsi="Times New Roman"/>
          <w:szCs w:val="24"/>
          <w:lang w:eastAsia="cs-CZ"/>
        </w:rPr>
      </w:pPr>
      <w:r w:rsidRPr="00163CDF">
        <w:rPr>
          <w:rFonts w:ascii="Times New Roman" w:hAnsi="Times New Roman"/>
          <w:szCs w:val="24"/>
          <w:lang w:eastAsia="cs-CZ"/>
        </w:rPr>
        <w:t>(5</w:t>
      </w:r>
      <w:r w:rsidR="009A513C" w:rsidRPr="00163CDF">
        <w:rPr>
          <w:rFonts w:ascii="Times New Roman" w:hAnsi="Times New Roman"/>
          <w:szCs w:val="24"/>
          <w:lang w:eastAsia="cs-CZ"/>
        </w:rPr>
        <w:t xml:space="preserve">) </w:t>
      </w:r>
      <w:r w:rsidR="00A63997" w:rsidRPr="00A63997">
        <w:rPr>
          <w:rFonts w:ascii="Times New Roman" w:hAnsi="Times New Roman"/>
          <w:szCs w:val="24"/>
          <w:lang w:eastAsia="cs-CZ"/>
        </w:rPr>
        <w:t xml:space="preserve">Generální ředitelství cel poskytne policii způsobem umožňujícím dálkový a nepřetržitý přístup informace nezbytné pro účely zjištění výše nedoplatku </w:t>
      </w:r>
      <w:r w:rsidR="00A63997" w:rsidRPr="00AF4EC5">
        <w:rPr>
          <w:rFonts w:ascii="Times New Roman" w:hAnsi="Times New Roman"/>
          <w:szCs w:val="24"/>
          <w:lang w:eastAsia="cs-CZ"/>
        </w:rPr>
        <w:t xml:space="preserve">podle </w:t>
      </w:r>
      <w:r w:rsidR="003062CE" w:rsidRPr="00AF4EC5">
        <w:rPr>
          <w:rFonts w:ascii="Times New Roman" w:hAnsi="Times New Roman"/>
          <w:szCs w:val="24"/>
          <w:lang w:eastAsia="cs-CZ"/>
        </w:rPr>
        <w:t xml:space="preserve">odstavce </w:t>
      </w:r>
      <w:r w:rsidR="00A63997" w:rsidRPr="00A63997">
        <w:rPr>
          <w:rFonts w:ascii="Times New Roman" w:hAnsi="Times New Roman"/>
          <w:szCs w:val="24"/>
          <w:lang w:eastAsia="cs-CZ"/>
        </w:rPr>
        <w:t xml:space="preserve">1. </w:t>
      </w:r>
    </w:p>
    <w:p w14:paraId="092A78A0" w14:textId="77777777" w:rsidR="00561D6A" w:rsidRPr="001E3415" w:rsidRDefault="00561D6A" w:rsidP="00785603">
      <w:pPr>
        <w:widowControl w:val="0"/>
        <w:tabs>
          <w:tab w:val="left" w:pos="0"/>
        </w:tabs>
        <w:suppressAutoHyphens w:val="0"/>
        <w:ind w:firstLine="284"/>
        <w:jc w:val="center"/>
        <w:outlineLvl w:val="2"/>
        <w:rPr>
          <w:rFonts w:ascii="Times New Roman" w:hAnsi="Times New Roman"/>
          <w:lang w:eastAsia="cs-CZ"/>
        </w:rPr>
      </w:pPr>
    </w:p>
    <w:p w14:paraId="2F9E6F58" w14:textId="77777777" w:rsidR="00264A38" w:rsidRDefault="00264A38" w:rsidP="00785603">
      <w:pPr>
        <w:widowControl w:val="0"/>
        <w:suppressAutoHyphens w:val="0"/>
        <w:spacing w:after="120"/>
        <w:jc w:val="center"/>
        <w:outlineLvl w:val="2"/>
        <w:rPr>
          <w:rFonts w:ascii="Times New Roman" w:hAnsi="Times New Roman"/>
          <w:lang w:eastAsia="cs-CZ"/>
        </w:rPr>
      </w:pPr>
      <w:r w:rsidRPr="002D1117">
        <w:rPr>
          <w:rFonts w:ascii="Times New Roman" w:hAnsi="Times New Roman"/>
          <w:lang w:eastAsia="cs-CZ"/>
        </w:rPr>
        <w:t>§ 42b</w:t>
      </w:r>
    </w:p>
    <w:p w14:paraId="4B635F8C" w14:textId="77777777" w:rsidR="00766DBA" w:rsidRPr="000B422C" w:rsidRDefault="00766DBA" w:rsidP="00766DBA">
      <w:pPr>
        <w:pStyle w:val="Nadpisparagrafu"/>
        <w:keepNext w:val="0"/>
        <w:keepLines w:val="0"/>
        <w:widowControl w:val="0"/>
        <w:spacing w:before="0" w:after="120"/>
        <w:rPr>
          <w:szCs w:val="24"/>
        </w:rPr>
      </w:pPr>
      <w:bookmarkStart w:id="3" w:name="_Hlk46950250"/>
      <w:r w:rsidRPr="000B422C">
        <w:rPr>
          <w:szCs w:val="24"/>
        </w:rPr>
        <w:t>Zadržení tabulek státní poznávací značky a zabránění v jízdě motorového vozidla</w:t>
      </w:r>
    </w:p>
    <w:bookmarkEnd w:id="3"/>
    <w:p w14:paraId="46699040" w14:textId="69EA6D33" w:rsidR="00F80B8C" w:rsidRPr="000B422C" w:rsidRDefault="00F80B8C" w:rsidP="00F80B8C">
      <w:pPr>
        <w:widowControl w:val="0"/>
        <w:suppressAutoHyphens w:val="0"/>
        <w:spacing w:before="120" w:after="120"/>
        <w:ind w:firstLine="709"/>
        <w:jc w:val="both"/>
        <w:outlineLvl w:val="2"/>
        <w:rPr>
          <w:rFonts w:ascii="Times New Roman" w:hAnsi="Times New Roman"/>
          <w:lang w:eastAsia="cs-CZ"/>
        </w:rPr>
      </w:pPr>
      <w:r w:rsidRPr="000B422C">
        <w:rPr>
          <w:rFonts w:ascii="Times New Roman" w:hAnsi="Times New Roman"/>
          <w:szCs w:val="24"/>
          <w:lang w:eastAsia="cs-CZ"/>
        </w:rPr>
        <w:t xml:space="preserve">(1) Není-li nedoplatek podle § 42a odst. 1 uhrazen na místě kontroly motorového vozidla, přikáže policista řidiči jízdu na nejbližší vhodné místo z hlediska bezpečnosti a plynulosti provozu na pozemních komunikacích a </w:t>
      </w:r>
    </w:p>
    <w:p w14:paraId="5ACFD10C" w14:textId="77777777" w:rsidR="00F80B8C" w:rsidRPr="000B422C" w:rsidRDefault="00F80B8C" w:rsidP="00F80B8C">
      <w:pPr>
        <w:widowControl w:val="0"/>
        <w:suppressAutoHyphens w:val="0"/>
        <w:spacing w:before="120" w:after="120"/>
        <w:ind w:left="284" w:hanging="284"/>
        <w:jc w:val="both"/>
        <w:rPr>
          <w:rFonts w:ascii="Times New Roman" w:hAnsi="Times New Roman"/>
          <w:lang w:eastAsia="cs-CZ"/>
        </w:rPr>
      </w:pPr>
      <w:r w:rsidRPr="000B422C">
        <w:rPr>
          <w:rFonts w:ascii="Times New Roman" w:hAnsi="Times New Roman"/>
          <w:szCs w:val="24"/>
          <w:lang w:eastAsia="cs-CZ"/>
        </w:rPr>
        <w:t xml:space="preserve">a) zadrží tabulky státní poznávací značky (dále jen „registrační značka“) motorového vozidla; pokud je řidič motorového vozidla odmítne na výzvu policisty vydat, tabulky registrační značky odejme, nebo </w:t>
      </w:r>
    </w:p>
    <w:p w14:paraId="48403DA5" w14:textId="77777777" w:rsidR="00F80B8C" w:rsidRPr="000B422C" w:rsidRDefault="00F80B8C" w:rsidP="00F80B8C">
      <w:pPr>
        <w:widowControl w:val="0"/>
        <w:suppressAutoHyphens w:val="0"/>
        <w:spacing w:before="120" w:after="120"/>
        <w:jc w:val="both"/>
        <w:outlineLvl w:val="2"/>
        <w:rPr>
          <w:rFonts w:ascii="Times New Roman" w:hAnsi="Times New Roman"/>
          <w:szCs w:val="24"/>
          <w:lang w:eastAsia="cs-CZ"/>
        </w:rPr>
      </w:pPr>
      <w:r w:rsidRPr="000B422C">
        <w:rPr>
          <w:rFonts w:ascii="Times New Roman" w:hAnsi="Times New Roman"/>
          <w:szCs w:val="24"/>
          <w:lang w:eastAsia="cs-CZ"/>
        </w:rPr>
        <w:t xml:space="preserve">b) zabrání motorovému vozidlu v jízdě použitím technického prostředku k zabránění odjezdu vozidla. </w:t>
      </w:r>
    </w:p>
    <w:p w14:paraId="7B89174D" w14:textId="3867B8BE" w:rsidR="00264A38" w:rsidRPr="000B422C" w:rsidRDefault="00264A38" w:rsidP="00FA4B29">
      <w:pPr>
        <w:widowControl w:val="0"/>
        <w:suppressAutoHyphens w:val="0"/>
        <w:spacing w:before="120" w:after="120"/>
        <w:ind w:firstLine="709"/>
        <w:jc w:val="both"/>
        <w:outlineLvl w:val="2"/>
        <w:rPr>
          <w:rFonts w:ascii="Times New Roman" w:hAnsi="Times New Roman"/>
          <w:lang w:eastAsia="cs-CZ"/>
        </w:rPr>
      </w:pPr>
      <w:r w:rsidRPr="000B422C">
        <w:rPr>
          <w:rFonts w:ascii="Times New Roman" w:hAnsi="Times New Roman"/>
          <w:szCs w:val="24"/>
          <w:lang w:eastAsia="cs-CZ"/>
        </w:rPr>
        <w:t xml:space="preserve">(2) </w:t>
      </w:r>
      <w:r w:rsidR="002A319D" w:rsidRPr="000B422C">
        <w:rPr>
          <w:rFonts w:ascii="Times New Roman" w:hAnsi="Times New Roman"/>
          <w:szCs w:val="24"/>
          <w:lang w:eastAsia="cs-CZ"/>
        </w:rPr>
        <w:t xml:space="preserve">Policista o zadržení tabulek registrační značky nebo použití technického prostředku k zabránění odjezdu vozidla sepíše úřední </w:t>
      </w:r>
      <w:bookmarkStart w:id="4" w:name="_Hlk46948902"/>
      <w:r w:rsidR="002A319D" w:rsidRPr="000B422C">
        <w:rPr>
          <w:rFonts w:ascii="Times New Roman" w:hAnsi="Times New Roman"/>
          <w:szCs w:val="24"/>
          <w:lang w:eastAsia="cs-CZ"/>
        </w:rPr>
        <w:t>záznam</w:t>
      </w:r>
      <w:r w:rsidR="00F80B8C" w:rsidRPr="000B422C">
        <w:rPr>
          <w:rFonts w:ascii="Times New Roman" w:hAnsi="Times New Roman"/>
          <w:szCs w:val="24"/>
          <w:lang w:eastAsia="cs-CZ"/>
        </w:rPr>
        <w:t>, který</w:t>
      </w:r>
      <w:r w:rsidR="002A319D" w:rsidRPr="000B422C">
        <w:rPr>
          <w:rFonts w:ascii="Times New Roman" w:hAnsi="Times New Roman"/>
          <w:szCs w:val="24"/>
          <w:lang w:eastAsia="cs-CZ"/>
        </w:rPr>
        <w:t xml:space="preserve"> </w:t>
      </w:r>
      <w:bookmarkEnd w:id="4"/>
      <w:r w:rsidRPr="000B422C">
        <w:rPr>
          <w:rFonts w:ascii="Times New Roman" w:hAnsi="Times New Roman"/>
          <w:szCs w:val="24"/>
          <w:lang w:eastAsia="cs-CZ"/>
        </w:rPr>
        <w:t xml:space="preserve">obsahuje </w:t>
      </w:r>
    </w:p>
    <w:p w14:paraId="554FE3AD" w14:textId="714B7403" w:rsidR="00264A38" w:rsidRPr="000B422C" w:rsidRDefault="00DF531A" w:rsidP="008E405A">
      <w:pPr>
        <w:widowControl w:val="0"/>
        <w:spacing w:before="120" w:after="120"/>
        <w:ind w:left="284" w:hanging="284"/>
        <w:jc w:val="both"/>
        <w:outlineLvl w:val="2"/>
        <w:rPr>
          <w:rFonts w:ascii="Times New Roman" w:hAnsi="Times New Roman"/>
        </w:rPr>
      </w:pPr>
      <w:r w:rsidRPr="000B422C">
        <w:rPr>
          <w:rFonts w:ascii="Times New Roman" w:hAnsi="Times New Roman"/>
        </w:rPr>
        <w:t xml:space="preserve">a) </w:t>
      </w:r>
      <w:r w:rsidR="00264A38" w:rsidRPr="000B422C">
        <w:rPr>
          <w:rFonts w:ascii="Times New Roman" w:hAnsi="Times New Roman"/>
        </w:rPr>
        <w:t>údaje o </w:t>
      </w:r>
      <w:r w:rsidR="000635B1" w:rsidRPr="000B422C">
        <w:rPr>
          <w:rFonts w:ascii="Times New Roman" w:hAnsi="Times New Roman"/>
          <w:szCs w:val="24"/>
          <w:lang w:eastAsia="cs-CZ"/>
        </w:rPr>
        <w:t>kontrolovaném</w:t>
      </w:r>
      <w:r w:rsidR="000635B1" w:rsidRPr="000B422C">
        <w:rPr>
          <w:rFonts w:ascii="Times New Roman" w:hAnsi="Times New Roman"/>
        </w:rPr>
        <w:t xml:space="preserve"> </w:t>
      </w:r>
      <w:r w:rsidR="00264A38" w:rsidRPr="000B422C">
        <w:rPr>
          <w:rFonts w:ascii="Times New Roman" w:hAnsi="Times New Roman"/>
        </w:rPr>
        <w:t xml:space="preserve">motorovém vozidle, </w:t>
      </w:r>
    </w:p>
    <w:p w14:paraId="74DE43AE" w14:textId="5EBFD4E0" w:rsidR="00264A38" w:rsidRPr="000B422C" w:rsidRDefault="00DF531A" w:rsidP="008E405A">
      <w:pPr>
        <w:widowControl w:val="0"/>
        <w:spacing w:before="120" w:after="120"/>
        <w:ind w:left="284" w:hanging="284"/>
        <w:jc w:val="both"/>
        <w:outlineLvl w:val="2"/>
        <w:rPr>
          <w:rFonts w:ascii="Times New Roman" w:hAnsi="Times New Roman"/>
          <w:lang w:eastAsia="cs-CZ"/>
        </w:rPr>
      </w:pPr>
      <w:r w:rsidRPr="000B422C">
        <w:rPr>
          <w:rFonts w:ascii="Times New Roman" w:hAnsi="Times New Roman"/>
          <w:lang w:eastAsia="cs-CZ"/>
        </w:rPr>
        <w:t xml:space="preserve">b) </w:t>
      </w:r>
      <w:r w:rsidR="00264A38" w:rsidRPr="000B422C">
        <w:rPr>
          <w:rFonts w:ascii="Times New Roman" w:hAnsi="Times New Roman"/>
          <w:lang w:eastAsia="cs-CZ"/>
        </w:rPr>
        <w:t xml:space="preserve">údaje o osobě, která byla řidičem </w:t>
      </w:r>
      <w:r w:rsidR="00BA194A" w:rsidRPr="000B422C">
        <w:rPr>
          <w:rFonts w:ascii="Times New Roman" w:hAnsi="Times New Roman"/>
          <w:szCs w:val="24"/>
          <w:lang w:eastAsia="cs-CZ"/>
        </w:rPr>
        <w:t xml:space="preserve">kontrolovaného </w:t>
      </w:r>
      <w:r w:rsidR="00264A38" w:rsidRPr="000B422C">
        <w:rPr>
          <w:rFonts w:ascii="Times New Roman" w:hAnsi="Times New Roman"/>
          <w:lang w:eastAsia="cs-CZ"/>
        </w:rPr>
        <w:t>motorového vozidla v době zadržení tabulek registrační značky nebo použití technického prostředku k zabránění odjezdu vozidla,</w:t>
      </w:r>
    </w:p>
    <w:p w14:paraId="0DD75044" w14:textId="707C3DF2" w:rsidR="00264A38" w:rsidRPr="008E405A" w:rsidRDefault="00DF531A" w:rsidP="008E405A">
      <w:pPr>
        <w:widowControl w:val="0"/>
        <w:spacing w:before="120" w:after="120"/>
        <w:ind w:left="284" w:hanging="284"/>
        <w:jc w:val="both"/>
        <w:outlineLvl w:val="2"/>
        <w:rPr>
          <w:rFonts w:ascii="Times New Roman" w:hAnsi="Times New Roman"/>
          <w:lang w:eastAsia="cs-CZ"/>
        </w:rPr>
      </w:pPr>
      <w:r>
        <w:rPr>
          <w:rFonts w:ascii="Times New Roman" w:hAnsi="Times New Roman"/>
          <w:lang w:eastAsia="cs-CZ"/>
        </w:rPr>
        <w:t xml:space="preserve">c) </w:t>
      </w:r>
      <w:r w:rsidR="00264A38" w:rsidRPr="008E405A">
        <w:rPr>
          <w:rFonts w:ascii="Times New Roman" w:hAnsi="Times New Roman"/>
          <w:lang w:eastAsia="cs-CZ"/>
        </w:rPr>
        <w:t xml:space="preserve">identifikační údaje osoby, která má nedoplatek </w:t>
      </w:r>
      <w:r w:rsidR="00264A38" w:rsidRPr="00AF4EC5">
        <w:rPr>
          <w:rFonts w:ascii="Times New Roman" w:hAnsi="Times New Roman"/>
          <w:lang w:eastAsia="cs-CZ"/>
        </w:rPr>
        <w:t xml:space="preserve">podle </w:t>
      </w:r>
      <w:r w:rsidR="00264A38" w:rsidRPr="008E405A">
        <w:rPr>
          <w:rFonts w:ascii="Times New Roman" w:hAnsi="Times New Roman"/>
          <w:lang w:eastAsia="cs-CZ"/>
        </w:rPr>
        <w:t>§ 42a odst. 1,</w:t>
      </w:r>
    </w:p>
    <w:p w14:paraId="182F0378" w14:textId="48F60C87" w:rsidR="00264A38" w:rsidRPr="008E405A" w:rsidRDefault="00DF531A" w:rsidP="008E405A">
      <w:pPr>
        <w:widowControl w:val="0"/>
        <w:spacing w:before="120" w:after="120"/>
        <w:ind w:left="284" w:hanging="284"/>
        <w:jc w:val="both"/>
        <w:outlineLvl w:val="2"/>
        <w:rPr>
          <w:rFonts w:ascii="Times New Roman" w:hAnsi="Times New Roman"/>
          <w:lang w:eastAsia="cs-CZ"/>
        </w:rPr>
      </w:pPr>
      <w:r>
        <w:rPr>
          <w:rFonts w:ascii="Times New Roman" w:hAnsi="Times New Roman"/>
          <w:lang w:eastAsia="cs-CZ"/>
        </w:rPr>
        <w:t xml:space="preserve">d) </w:t>
      </w:r>
      <w:r w:rsidR="00264A38" w:rsidRPr="008E405A">
        <w:rPr>
          <w:rFonts w:ascii="Times New Roman" w:hAnsi="Times New Roman"/>
          <w:lang w:eastAsia="cs-CZ"/>
        </w:rPr>
        <w:t xml:space="preserve">výši nedoplatku </w:t>
      </w:r>
      <w:r w:rsidR="00766DBA" w:rsidRPr="00AF4EC5">
        <w:rPr>
          <w:rFonts w:ascii="Times New Roman" w:hAnsi="Times New Roman"/>
          <w:lang w:eastAsia="cs-CZ"/>
        </w:rPr>
        <w:t xml:space="preserve">podle </w:t>
      </w:r>
      <w:r w:rsidR="00264A38" w:rsidRPr="008E405A">
        <w:rPr>
          <w:rFonts w:ascii="Times New Roman" w:hAnsi="Times New Roman"/>
          <w:lang w:eastAsia="cs-CZ"/>
        </w:rPr>
        <w:t>§ 42a odst. 1,</w:t>
      </w:r>
    </w:p>
    <w:p w14:paraId="5EA4C000" w14:textId="5192DC11" w:rsidR="00264A38" w:rsidRPr="008E405A" w:rsidRDefault="00DF531A" w:rsidP="008E405A">
      <w:pPr>
        <w:widowControl w:val="0"/>
        <w:spacing w:before="120" w:after="120"/>
        <w:ind w:left="284" w:hanging="284"/>
        <w:jc w:val="both"/>
        <w:outlineLvl w:val="2"/>
        <w:rPr>
          <w:rFonts w:ascii="Times New Roman" w:hAnsi="Times New Roman"/>
          <w:lang w:eastAsia="cs-CZ"/>
        </w:rPr>
      </w:pPr>
      <w:r>
        <w:rPr>
          <w:rFonts w:ascii="Times New Roman" w:hAnsi="Times New Roman"/>
          <w:lang w:eastAsia="cs-CZ"/>
        </w:rPr>
        <w:t xml:space="preserve">e) </w:t>
      </w:r>
      <w:r w:rsidR="00264A38" w:rsidRPr="008E405A">
        <w:rPr>
          <w:rFonts w:ascii="Times New Roman" w:hAnsi="Times New Roman"/>
          <w:lang w:eastAsia="cs-CZ"/>
        </w:rPr>
        <w:t xml:space="preserve">údaje o útvaru policie, </w:t>
      </w:r>
      <w:r w:rsidR="00490178" w:rsidRPr="008E405A">
        <w:rPr>
          <w:rFonts w:ascii="Times New Roman" w:hAnsi="Times New Roman"/>
          <w:lang w:eastAsia="cs-CZ"/>
        </w:rPr>
        <w:t>kd</w:t>
      </w:r>
      <w:r w:rsidR="00490178">
        <w:rPr>
          <w:rFonts w:ascii="Times New Roman" w:hAnsi="Times New Roman"/>
          <w:lang w:eastAsia="cs-CZ"/>
        </w:rPr>
        <w:t>e</w:t>
      </w:r>
      <w:r w:rsidR="00490178" w:rsidRPr="008E405A">
        <w:rPr>
          <w:rFonts w:ascii="Times New Roman" w:hAnsi="Times New Roman"/>
          <w:lang w:eastAsia="cs-CZ"/>
        </w:rPr>
        <w:t xml:space="preserve"> </w:t>
      </w:r>
      <w:r w:rsidR="00264A38" w:rsidRPr="008E405A">
        <w:rPr>
          <w:rFonts w:ascii="Times New Roman" w:hAnsi="Times New Roman"/>
          <w:lang w:eastAsia="cs-CZ"/>
        </w:rPr>
        <w:t xml:space="preserve">je možné nedoplatek </w:t>
      </w:r>
      <w:r w:rsidR="00AF4EC5" w:rsidRPr="000B422C">
        <w:rPr>
          <w:rFonts w:ascii="Times New Roman" w:hAnsi="Times New Roman"/>
          <w:lang w:eastAsia="cs-CZ"/>
        </w:rPr>
        <w:t xml:space="preserve">podle § 42a odst. 1 </w:t>
      </w:r>
      <w:r w:rsidR="00264A38" w:rsidRPr="008E405A">
        <w:rPr>
          <w:rFonts w:ascii="Times New Roman" w:hAnsi="Times New Roman"/>
          <w:lang w:eastAsia="cs-CZ"/>
        </w:rPr>
        <w:t xml:space="preserve">uhradit nebo prokázat jeho uhrazení, vyzvednout zadržené tabulky registrační značky nebo se domáhat odstranění technického prostředku k zabránění odjezdu vozidla, </w:t>
      </w:r>
      <w:r w:rsidR="00490178">
        <w:rPr>
          <w:rFonts w:ascii="Times New Roman" w:hAnsi="Times New Roman"/>
          <w:lang w:eastAsia="cs-CZ"/>
        </w:rPr>
        <w:t>a času, kdy je tak možné učinit,</w:t>
      </w:r>
    </w:p>
    <w:p w14:paraId="71669CAF" w14:textId="560B76C9" w:rsidR="00264A38" w:rsidRPr="008E405A" w:rsidRDefault="00DF531A" w:rsidP="008E405A">
      <w:pPr>
        <w:widowControl w:val="0"/>
        <w:spacing w:before="120" w:after="120"/>
        <w:ind w:left="284" w:hanging="284"/>
        <w:jc w:val="both"/>
        <w:outlineLvl w:val="2"/>
        <w:rPr>
          <w:rFonts w:ascii="Times New Roman" w:hAnsi="Times New Roman"/>
          <w:lang w:eastAsia="cs-CZ"/>
        </w:rPr>
      </w:pPr>
      <w:r>
        <w:rPr>
          <w:rFonts w:ascii="Times New Roman" w:hAnsi="Times New Roman"/>
          <w:lang w:eastAsia="cs-CZ"/>
        </w:rPr>
        <w:t xml:space="preserve">f) </w:t>
      </w:r>
      <w:r w:rsidR="00264A38" w:rsidRPr="008E405A">
        <w:rPr>
          <w:rFonts w:ascii="Times New Roman" w:hAnsi="Times New Roman"/>
          <w:lang w:eastAsia="cs-CZ"/>
        </w:rPr>
        <w:t>poučení o důsledku zadržení tabulek registrační značky nebo použití technického prostředku k zabránění odjezdu vozidla a</w:t>
      </w:r>
    </w:p>
    <w:p w14:paraId="0895D9DE" w14:textId="05D6674C" w:rsidR="00264A38" w:rsidRPr="000B422C" w:rsidRDefault="00DF531A" w:rsidP="008E405A">
      <w:pPr>
        <w:widowControl w:val="0"/>
        <w:spacing w:before="120"/>
        <w:ind w:left="284" w:hanging="284"/>
        <w:jc w:val="both"/>
        <w:outlineLvl w:val="2"/>
        <w:rPr>
          <w:rFonts w:ascii="Times New Roman" w:hAnsi="Times New Roman"/>
          <w:lang w:eastAsia="cs-CZ"/>
        </w:rPr>
      </w:pPr>
      <w:r w:rsidRPr="000B422C">
        <w:rPr>
          <w:rFonts w:ascii="Times New Roman" w:hAnsi="Times New Roman"/>
        </w:rPr>
        <w:t xml:space="preserve">g) </w:t>
      </w:r>
      <w:r w:rsidR="00264A38" w:rsidRPr="000B422C">
        <w:rPr>
          <w:rFonts w:ascii="Times New Roman" w:hAnsi="Times New Roman"/>
        </w:rPr>
        <w:t xml:space="preserve">poučení o </w:t>
      </w:r>
      <w:r w:rsidR="003062CE" w:rsidRPr="000B422C">
        <w:rPr>
          <w:rFonts w:ascii="Times New Roman" w:hAnsi="Times New Roman"/>
        </w:rPr>
        <w:t>možnosti podat stížnost podle § 42d</w:t>
      </w:r>
      <w:r w:rsidR="00264A38" w:rsidRPr="000B422C">
        <w:rPr>
          <w:rFonts w:ascii="Times New Roman" w:hAnsi="Times New Roman"/>
        </w:rPr>
        <w:t>.</w:t>
      </w:r>
    </w:p>
    <w:p w14:paraId="08E92452" w14:textId="5566F1ED" w:rsidR="00F80B8C" w:rsidRPr="000B422C" w:rsidRDefault="00F80B8C" w:rsidP="00FA4B29">
      <w:pPr>
        <w:widowControl w:val="0"/>
        <w:suppressAutoHyphens w:val="0"/>
        <w:spacing w:before="120" w:after="120"/>
        <w:ind w:firstLine="709"/>
        <w:jc w:val="both"/>
        <w:outlineLvl w:val="2"/>
        <w:rPr>
          <w:rFonts w:ascii="Times New Roman" w:hAnsi="Times New Roman"/>
          <w:lang w:eastAsia="cs-CZ"/>
        </w:rPr>
      </w:pPr>
      <w:r w:rsidRPr="000B422C">
        <w:rPr>
          <w:rFonts w:ascii="Times New Roman" w:hAnsi="Times New Roman"/>
          <w:szCs w:val="24"/>
          <w:lang w:eastAsia="cs-CZ"/>
        </w:rPr>
        <w:t xml:space="preserve">(3) Policista předá stejnopis úředního záznamu podle odstavce 2 řidiči kontrolovaného motorového vozidla. </w:t>
      </w:r>
    </w:p>
    <w:p w14:paraId="77D3C986" w14:textId="3F9C71DB" w:rsidR="00264A38" w:rsidRPr="000B422C" w:rsidRDefault="003062CE" w:rsidP="008E405A">
      <w:pPr>
        <w:widowControl w:val="0"/>
        <w:suppressAutoHyphens w:val="0"/>
        <w:spacing w:before="120" w:after="120"/>
        <w:ind w:firstLine="709"/>
        <w:jc w:val="both"/>
        <w:outlineLvl w:val="2"/>
        <w:rPr>
          <w:rFonts w:ascii="Times New Roman" w:hAnsi="Times New Roman"/>
          <w:szCs w:val="24"/>
          <w:lang w:eastAsia="cs-CZ"/>
        </w:rPr>
      </w:pPr>
      <w:r w:rsidRPr="000B422C">
        <w:rPr>
          <w:rFonts w:ascii="Times New Roman" w:hAnsi="Times New Roman"/>
          <w:szCs w:val="24"/>
          <w:lang w:eastAsia="cs-CZ"/>
        </w:rPr>
        <w:t>(4)</w:t>
      </w:r>
      <w:r w:rsidR="00264A38" w:rsidRPr="000B422C">
        <w:rPr>
          <w:rFonts w:ascii="Times New Roman" w:hAnsi="Times New Roman"/>
          <w:szCs w:val="24"/>
          <w:lang w:eastAsia="cs-CZ"/>
        </w:rPr>
        <w:t xml:space="preserve"> Není-li řidič </w:t>
      </w:r>
      <w:r w:rsidR="00AB7D06" w:rsidRPr="000B422C">
        <w:rPr>
          <w:rFonts w:ascii="Times New Roman" w:hAnsi="Times New Roman"/>
          <w:szCs w:val="24"/>
          <w:lang w:eastAsia="cs-CZ"/>
        </w:rPr>
        <w:t xml:space="preserve">kontrolovaného </w:t>
      </w:r>
      <w:r w:rsidR="00264A38" w:rsidRPr="000B422C">
        <w:rPr>
          <w:rFonts w:ascii="Times New Roman" w:hAnsi="Times New Roman"/>
          <w:szCs w:val="24"/>
          <w:lang w:eastAsia="cs-CZ"/>
        </w:rPr>
        <w:t xml:space="preserve">motorového vozidla současně </w:t>
      </w:r>
      <w:r w:rsidR="00AB7D06" w:rsidRPr="000B422C">
        <w:rPr>
          <w:rFonts w:ascii="Times New Roman" w:hAnsi="Times New Roman"/>
          <w:szCs w:val="24"/>
          <w:lang w:eastAsia="cs-CZ"/>
        </w:rPr>
        <w:t xml:space="preserve">jeho </w:t>
      </w:r>
      <w:r w:rsidR="00264A38" w:rsidRPr="000B422C">
        <w:rPr>
          <w:rFonts w:ascii="Times New Roman" w:hAnsi="Times New Roman"/>
          <w:szCs w:val="24"/>
          <w:lang w:eastAsia="cs-CZ"/>
        </w:rPr>
        <w:t xml:space="preserve">provozovatelem, vyrozumí policie </w:t>
      </w:r>
      <w:r w:rsidR="00F55899" w:rsidRPr="000B422C">
        <w:rPr>
          <w:rFonts w:ascii="Times New Roman" w:hAnsi="Times New Roman"/>
          <w:szCs w:val="24"/>
          <w:lang w:eastAsia="cs-CZ"/>
        </w:rPr>
        <w:t xml:space="preserve">o </w:t>
      </w:r>
      <w:r w:rsidR="00374ABB" w:rsidRPr="000B422C">
        <w:rPr>
          <w:rFonts w:ascii="Times New Roman" w:hAnsi="Times New Roman"/>
          <w:szCs w:val="24"/>
          <w:lang w:eastAsia="cs-CZ"/>
        </w:rPr>
        <w:t xml:space="preserve">zadržení tabulek registrační značky nebo použití technického prostředku k zabránění odjezdu vozidla </w:t>
      </w:r>
      <w:r w:rsidR="00264A38" w:rsidRPr="000B422C">
        <w:rPr>
          <w:rFonts w:ascii="Times New Roman" w:hAnsi="Times New Roman"/>
          <w:szCs w:val="24"/>
          <w:lang w:eastAsia="cs-CZ"/>
        </w:rPr>
        <w:t xml:space="preserve">provozovatele tohoto vozidla, je-li to </w:t>
      </w:r>
      <w:r w:rsidR="00374ABB" w:rsidRPr="000B422C">
        <w:rPr>
          <w:rFonts w:ascii="Times New Roman" w:hAnsi="Times New Roman"/>
          <w:szCs w:val="24"/>
          <w:lang w:eastAsia="cs-CZ"/>
        </w:rPr>
        <w:t xml:space="preserve">bez zbytečných obtíží </w:t>
      </w:r>
      <w:r w:rsidR="00264A38" w:rsidRPr="000B422C">
        <w:rPr>
          <w:rFonts w:ascii="Times New Roman" w:hAnsi="Times New Roman"/>
          <w:szCs w:val="24"/>
          <w:lang w:eastAsia="cs-CZ"/>
        </w:rPr>
        <w:t>možné. Ve</w:t>
      </w:r>
      <w:r w:rsidR="00264A38" w:rsidRPr="000B422C">
        <w:rPr>
          <w:rFonts w:ascii="Times New Roman" w:hAnsi="Times New Roman"/>
          <w:lang w:eastAsia="cs-CZ"/>
        </w:rPr>
        <w:t> </w:t>
      </w:r>
      <w:r w:rsidR="00264A38" w:rsidRPr="000B422C">
        <w:rPr>
          <w:rFonts w:ascii="Times New Roman" w:hAnsi="Times New Roman"/>
          <w:szCs w:val="24"/>
          <w:lang w:eastAsia="cs-CZ"/>
        </w:rPr>
        <w:t xml:space="preserve">vyrozumění provozovatele motorového vozidla, je-li osobou, která má nedoplatek </w:t>
      </w:r>
      <w:r w:rsidR="00766DBA" w:rsidRPr="000B422C">
        <w:rPr>
          <w:rFonts w:ascii="Times New Roman" w:hAnsi="Times New Roman"/>
          <w:lang w:eastAsia="cs-CZ"/>
        </w:rPr>
        <w:t xml:space="preserve">podle </w:t>
      </w:r>
      <w:r w:rsidR="00264A38" w:rsidRPr="000B422C">
        <w:rPr>
          <w:rFonts w:ascii="Times New Roman" w:hAnsi="Times New Roman"/>
          <w:szCs w:val="24"/>
          <w:lang w:eastAsia="cs-CZ"/>
        </w:rPr>
        <w:t>§</w:t>
      </w:r>
      <w:r w:rsidR="00311DC9">
        <w:rPr>
          <w:rFonts w:ascii="Times New Roman" w:hAnsi="Times New Roman"/>
          <w:szCs w:val="24"/>
          <w:lang w:eastAsia="cs-CZ"/>
        </w:rPr>
        <w:t> </w:t>
      </w:r>
      <w:r w:rsidR="00264A38" w:rsidRPr="000B422C">
        <w:rPr>
          <w:rFonts w:ascii="Times New Roman" w:hAnsi="Times New Roman"/>
          <w:szCs w:val="24"/>
          <w:lang w:eastAsia="cs-CZ"/>
        </w:rPr>
        <w:t xml:space="preserve">42a odst. 1, uvede policie údaje podle odstavce </w:t>
      </w:r>
      <w:r w:rsidR="00374ABB" w:rsidRPr="000B422C">
        <w:rPr>
          <w:rFonts w:ascii="Times New Roman" w:hAnsi="Times New Roman"/>
          <w:szCs w:val="24"/>
          <w:lang w:eastAsia="cs-CZ"/>
        </w:rPr>
        <w:t>2</w:t>
      </w:r>
      <w:r w:rsidR="00264A38" w:rsidRPr="000B422C">
        <w:rPr>
          <w:rFonts w:ascii="Times New Roman" w:hAnsi="Times New Roman"/>
          <w:szCs w:val="24"/>
          <w:lang w:eastAsia="cs-CZ"/>
        </w:rPr>
        <w:t>, s výjimkou údaje o výši nedoplatku řidiče kontrolovaného motorového vozidla. Ve</w:t>
      </w:r>
      <w:r w:rsidR="00264A38" w:rsidRPr="000B422C">
        <w:rPr>
          <w:rFonts w:ascii="Times New Roman" w:hAnsi="Times New Roman"/>
          <w:lang w:eastAsia="cs-CZ"/>
        </w:rPr>
        <w:t> </w:t>
      </w:r>
      <w:r w:rsidR="00264A38" w:rsidRPr="000B422C">
        <w:rPr>
          <w:rFonts w:ascii="Times New Roman" w:hAnsi="Times New Roman"/>
          <w:szCs w:val="24"/>
          <w:lang w:eastAsia="cs-CZ"/>
        </w:rPr>
        <w:t xml:space="preserve">vyrozumění provozovatele motorového vozidla, který není osobou, která má nedoplatek </w:t>
      </w:r>
      <w:r w:rsidR="00766DBA" w:rsidRPr="000B422C">
        <w:rPr>
          <w:rFonts w:ascii="Times New Roman" w:hAnsi="Times New Roman"/>
          <w:lang w:eastAsia="cs-CZ"/>
        </w:rPr>
        <w:t xml:space="preserve">podle </w:t>
      </w:r>
      <w:r w:rsidR="00264A38" w:rsidRPr="000B422C">
        <w:rPr>
          <w:rFonts w:ascii="Times New Roman" w:hAnsi="Times New Roman"/>
          <w:szCs w:val="24"/>
          <w:lang w:eastAsia="cs-CZ"/>
        </w:rPr>
        <w:t>§</w:t>
      </w:r>
      <w:r w:rsidR="00576B81" w:rsidRPr="000B422C">
        <w:rPr>
          <w:rFonts w:ascii="Times New Roman" w:hAnsi="Times New Roman"/>
          <w:szCs w:val="24"/>
          <w:lang w:eastAsia="cs-CZ"/>
        </w:rPr>
        <w:t> </w:t>
      </w:r>
      <w:r w:rsidR="00264A38" w:rsidRPr="000B422C">
        <w:rPr>
          <w:rFonts w:ascii="Times New Roman" w:hAnsi="Times New Roman"/>
          <w:szCs w:val="24"/>
          <w:lang w:eastAsia="cs-CZ"/>
        </w:rPr>
        <w:t>42a odst</w:t>
      </w:r>
      <w:r w:rsidR="00DF531A" w:rsidRPr="000B422C">
        <w:rPr>
          <w:rFonts w:ascii="Times New Roman" w:hAnsi="Times New Roman"/>
          <w:szCs w:val="24"/>
          <w:lang w:eastAsia="cs-CZ"/>
        </w:rPr>
        <w:t>. </w:t>
      </w:r>
      <w:r w:rsidR="00264A38" w:rsidRPr="000B422C">
        <w:rPr>
          <w:rFonts w:ascii="Times New Roman" w:hAnsi="Times New Roman"/>
          <w:szCs w:val="24"/>
          <w:lang w:eastAsia="cs-CZ"/>
        </w:rPr>
        <w:t xml:space="preserve">1, uvede </w:t>
      </w:r>
      <w:r w:rsidR="00BE05DB" w:rsidRPr="000B422C">
        <w:rPr>
          <w:rFonts w:ascii="Times New Roman" w:hAnsi="Times New Roman"/>
          <w:szCs w:val="24"/>
          <w:lang w:eastAsia="cs-CZ"/>
        </w:rPr>
        <w:t xml:space="preserve">policie </w:t>
      </w:r>
      <w:r w:rsidR="00264A38" w:rsidRPr="000B422C">
        <w:rPr>
          <w:rFonts w:ascii="Times New Roman" w:hAnsi="Times New Roman"/>
          <w:szCs w:val="24"/>
          <w:lang w:eastAsia="cs-CZ"/>
        </w:rPr>
        <w:t xml:space="preserve">údaje podle odstavce </w:t>
      </w:r>
      <w:r w:rsidR="00374ABB" w:rsidRPr="000B422C">
        <w:rPr>
          <w:rFonts w:ascii="Times New Roman" w:hAnsi="Times New Roman"/>
          <w:szCs w:val="24"/>
          <w:lang w:eastAsia="cs-CZ"/>
        </w:rPr>
        <w:t>2</w:t>
      </w:r>
      <w:r w:rsidR="00264A38" w:rsidRPr="000B422C">
        <w:rPr>
          <w:rFonts w:ascii="Times New Roman" w:hAnsi="Times New Roman"/>
          <w:szCs w:val="24"/>
          <w:lang w:eastAsia="cs-CZ"/>
        </w:rPr>
        <w:t xml:space="preserve"> písm. a), b) a e) až g).</w:t>
      </w:r>
    </w:p>
    <w:p w14:paraId="12E71C82" w14:textId="2F917D58" w:rsidR="00264A38" w:rsidRPr="000B422C" w:rsidRDefault="003062CE" w:rsidP="008E405A">
      <w:pPr>
        <w:widowControl w:val="0"/>
        <w:suppressAutoHyphens w:val="0"/>
        <w:spacing w:before="120" w:after="120"/>
        <w:ind w:firstLine="709"/>
        <w:jc w:val="both"/>
        <w:outlineLvl w:val="2"/>
        <w:rPr>
          <w:rFonts w:ascii="Times New Roman" w:hAnsi="Times New Roman"/>
          <w:szCs w:val="24"/>
          <w:lang w:eastAsia="cs-CZ"/>
        </w:rPr>
      </w:pPr>
      <w:r w:rsidRPr="000B422C">
        <w:rPr>
          <w:rFonts w:ascii="Times New Roman" w:hAnsi="Times New Roman"/>
          <w:szCs w:val="24"/>
          <w:lang w:eastAsia="cs-CZ"/>
        </w:rPr>
        <w:t xml:space="preserve">(5) </w:t>
      </w:r>
      <w:r w:rsidR="00264A38" w:rsidRPr="000B422C">
        <w:rPr>
          <w:rFonts w:ascii="Times New Roman" w:hAnsi="Times New Roman"/>
          <w:szCs w:val="24"/>
          <w:lang w:eastAsia="cs-CZ"/>
        </w:rPr>
        <w:t xml:space="preserve">Škody způsobené v souvislosti se zadržením tabulek registrační značky nebo s použitím technického prostředku k zabránění odjezdu vozidla, zejména </w:t>
      </w:r>
      <w:r w:rsidR="00F55899" w:rsidRPr="000B422C">
        <w:rPr>
          <w:rFonts w:ascii="Times New Roman" w:hAnsi="Times New Roman"/>
          <w:szCs w:val="24"/>
          <w:lang w:eastAsia="cs-CZ"/>
        </w:rPr>
        <w:t xml:space="preserve">škody </w:t>
      </w:r>
      <w:r w:rsidR="00264A38" w:rsidRPr="000B422C">
        <w:rPr>
          <w:rFonts w:ascii="Times New Roman" w:hAnsi="Times New Roman"/>
          <w:szCs w:val="24"/>
          <w:lang w:eastAsia="cs-CZ"/>
        </w:rPr>
        <w:t>způsobené omezením užívání motorového vozidla, náklady spojené s jízdou motorového vozidla do</w:t>
      </w:r>
      <w:r w:rsidR="00264A38" w:rsidRPr="000B422C">
        <w:rPr>
          <w:rFonts w:ascii="Times New Roman" w:hAnsi="Times New Roman"/>
          <w:lang w:eastAsia="cs-CZ"/>
        </w:rPr>
        <w:t> </w:t>
      </w:r>
      <w:r w:rsidR="00264A38" w:rsidRPr="000B422C">
        <w:rPr>
          <w:rFonts w:ascii="Times New Roman" w:hAnsi="Times New Roman"/>
          <w:szCs w:val="24"/>
          <w:lang w:eastAsia="cs-CZ"/>
        </w:rPr>
        <w:t xml:space="preserve">místa odstavení a </w:t>
      </w:r>
      <w:r w:rsidR="00995979" w:rsidRPr="000B422C">
        <w:rPr>
          <w:rFonts w:ascii="Times New Roman" w:hAnsi="Times New Roman"/>
          <w:szCs w:val="24"/>
          <w:lang w:eastAsia="cs-CZ"/>
        </w:rPr>
        <w:t xml:space="preserve">s </w:t>
      </w:r>
      <w:r w:rsidR="00264A38" w:rsidRPr="000B422C">
        <w:rPr>
          <w:rFonts w:ascii="Times New Roman" w:hAnsi="Times New Roman"/>
          <w:szCs w:val="24"/>
          <w:lang w:eastAsia="cs-CZ"/>
        </w:rPr>
        <w:t xml:space="preserve">odstavením tohoto vozidla jdou k tíži osoby, která má nedoplatek </w:t>
      </w:r>
      <w:r w:rsidR="00766DBA" w:rsidRPr="000B422C">
        <w:rPr>
          <w:rFonts w:ascii="Times New Roman" w:hAnsi="Times New Roman"/>
          <w:lang w:eastAsia="cs-CZ"/>
        </w:rPr>
        <w:t xml:space="preserve">podle </w:t>
      </w:r>
      <w:r w:rsidR="00264A38" w:rsidRPr="000B422C">
        <w:rPr>
          <w:rFonts w:ascii="Times New Roman" w:hAnsi="Times New Roman"/>
          <w:szCs w:val="24"/>
          <w:lang w:eastAsia="cs-CZ"/>
        </w:rPr>
        <w:t>§ 42a odst. 1. Odpovědnost řidiče nebo provozovatele motorového vozidla za vozidlo, náklad a přepravované osoby není zadržením tabulek registrační značky nebo použitím technického prostředku k zabránění odjezdu vozidla dotčena.</w:t>
      </w:r>
    </w:p>
    <w:p w14:paraId="473D6066" w14:textId="0D95C30B" w:rsidR="00264A38" w:rsidRPr="000B422C" w:rsidRDefault="003062CE" w:rsidP="008E405A">
      <w:pPr>
        <w:widowControl w:val="0"/>
        <w:suppressAutoHyphens w:val="0"/>
        <w:spacing w:before="120" w:after="120"/>
        <w:ind w:firstLine="709"/>
        <w:jc w:val="both"/>
        <w:outlineLvl w:val="2"/>
        <w:rPr>
          <w:rFonts w:ascii="Times New Roman" w:hAnsi="Times New Roman"/>
          <w:szCs w:val="24"/>
          <w:lang w:eastAsia="cs-CZ"/>
        </w:rPr>
      </w:pPr>
      <w:r w:rsidRPr="000B422C">
        <w:rPr>
          <w:rFonts w:ascii="Times New Roman" w:hAnsi="Times New Roman"/>
          <w:szCs w:val="24"/>
          <w:lang w:eastAsia="cs-CZ"/>
        </w:rPr>
        <w:t>(6)</w:t>
      </w:r>
      <w:r w:rsidR="00264A38" w:rsidRPr="000B422C">
        <w:rPr>
          <w:rFonts w:ascii="Times New Roman" w:hAnsi="Times New Roman"/>
          <w:szCs w:val="24"/>
          <w:lang w:eastAsia="cs-CZ"/>
        </w:rPr>
        <w:t xml:space="preserve"> </w:t>
      </w:r>
      <w:r w:rsidR="006F5DA9" w:rsidRPr="000B422C">
        <w:rPr>
          <w:rFonts w:ascii="Times New Roman" w:hAnsi="Times New Roman"/>
          <w:szCs w:val="24"/>
          <w:lang w:eastAsia="cs-CZ"/>
        </w:rPr>
        <w:t>Policista není oprávněn zadržet tabulky registrační značky motorového vozidla a</w:t>
      </w:r>
      <w:r w:rsidR="00311DC9">
        <w:rPr>
          <w:rFonts w:ascii="Times New Roman" w:hAnsi="Times New Roman"/>
          <w:szCs w:val="24"/>
          <w:lang w:eastAsia="cs-CZ"/>
        </w:rPr>
        <w:t> </w:t>
      </w:r>
      <w:r w:rsidR="006F5DA9" w:rsidRPr="000B422C">
        <w:rPr>
          <w:rFonts w:ascii="Times New Roman" w:hAnsi="Times New Roman"/>
          <w:szCs w:val="24"/>
          <w:lang w:eastAsia="cs-CZ"/>
        </w:rPr>
        <w:t>zabránit motorovému vozidlu v jízdě</w:t>
      </w:r>
      <w:r w:rsidR="00264A38" w:rsidRPr="000B422C">
        <w:rPr>
          <w:rFonts w:ascii="Times New Roman" w:hAnsi="Times New Roman"/>
          <w:szCs w:val="24"/>
          <w:lang w:eastAsia="cs-CZ"/>
        </w:rPr>
        <w:t xml:space="preserve">, jedná-li se o vozidlo základních složek integrovaného </w:t>
      </w:r>
      <w:r w:rsidR="00264A38" w:rsidRPr="00264A38">
        <w:rPr>
          <w:rFonts w:ascii="Times New Roman" w:hAnsi="Times New Roman"/>
          <w:szCs w:val="24"/>
          <w:lang w:eastAsia="cs-CZ"/>
        </w:rPr>
        <w:lastRenderedPageBreak/>
        <w:t xml:space="preserve">záchranného systému, </w:t>
      </w:r>
      <w:bookmarkStart w:id="5" w:name="_Hlk46949659"/>
      <w:r w:rsidR="00264A38" w:rsidRPr="00264A38">
        <w:rPr>
          <w:rFonts w:ascii="Times New Roman" w:hAnsi="Times New Roman"/>
          <w:szCs w:val="24"/>
          <w:lang w:eastAsia="cs-CZ"/>
        </w:rPr>
        <w:t xml:space="preserve">ozbrojených sil, bezpečnostních sborů, jednotek požární ochrany, zpravodajských služeb, Horské služby, </w:t>
      </w:r>
      <w:bookmarkEnd w:id="5"/>
      <w:r w:rsidR="00264A38" w:rsidRPr="00264A38">
        <w:rPr>
          <w:rFonts w:ascii="Times New Roman" w:hAnsi="Times New Roman"/>
          <w:szCs w:val="24"/>
          <w:lang w:eastAsia="cs-CZ"/>
        </w:rPr>
        <w:t>obecní policie nebo vozidlo osoby požívající výsad a</w:t>
      </w:r>
      <w:r w:rsidR="00311DC9">
        <w:rPr>
          <w:rFonts w:ascii="Times New Roman" w:hAnsi="Times New Roman"/>
          <w:szCs w:val="24"/>
          <w:lang w:eastAsia="cs-CZ"/>
        </w:rPr>
        <w:t> </w:t>
      </w:r>
      <w:r w:rsidR="00264A38" w:rsidRPr="00264A38">
        <w:rPr>
          <w:rFonts w:ascii="Times New Roman" w:hAnsi="Times New Roman"/>
          <w:szCs w:val="24"/>
          <w:lang w:eastAsia="cs-CZ"/>
        </w:rPr>
        <w:t xml:space="preserve">imunit </w:t>
      </w:r>
      <w:r w:rsidR="00264A38" w:rsidRPr="000B422C">
        <w:rPr>
          <w:rFonts w:ascii="Times New Roman" w:hAnsi="Times New Roman"/>
          <w:szCs w:val="24"/>
          <w:lang w:eastAsia="cs-CZ"/>
        </w:rPr>
        <w:t xml:space="preserve">podle </w:t>
      </w:r>
      <w:r w:rsidR="00374ABB" w:rsidRPr="000B422C">
        <w:rPr>
          <w:rFonts w:ascii="Times New Roman" w:hAnsi="Times New Roman"/>
          <w:szCs w:val="24"/>
          <w:lang w:eastAsia="cs-CZ"/>
        </w:rPr>
        <w:t xml:space="preserve">zákona </w:t>
      </w:r>
      <w:r w:rsidR="00264A38" w:rsidRPr="000B422C">
        <w:rPr>
          <w:rFonts w:ascii="Times New Roman" w:hAnsi="Times New Roman"/>
          <w:szCs w:val="24"/>
          <w:lang w:eastAsia="cs-CZ"/>
        </w:rPr>
        <w:t xml:space="preserve">nebo mezinárodní smlouvy. </w:t>
      </w:r>
    </w:p>
    <w:p w14:paraId="18A7F33D" w14:textId="2B04174A" w:rsidR="00264A38" w:rsidRPr="000B422C" w:rsidRDefault="002A319D" w:rsidP="00FA4B29">
      <w:pPr>
        <w:widowControl w:val="0"/>
        <w:tabs>
          <w:tab w:val="left" w:pos="284"/>
        </w:tabs>
        <w:ind w:firstLine="709"/>
        <w:jc w:val="both"/>
        <w:outlineLvl w:val="2"/>
        <w:rPr>
          <w:rFonts w:ascii="Times New Roman" w:hAnsi="Times New Roman"/>
        </w:rPr>
      </w:pPr>
      <w:r w:rsidRPr="000B422C">
        <w:rPr>
          <w:rFonts w:ascii="Times New Roman" w:hAnsi="Times New Roman"/>
        </w:rPr>
        <w:t xml:space="preserve">(7) </w:t>
      </w:r>
      <w:r w:rsidR="006F5DA9" w:rsidRPr="000B422C">
        <w:rPr>
          <w:rFonts w:ascii="Times New Roman" w:hAnsi="Times New Roman"/>
          <w:szCs w:val="24"/>
          <w:lang w:eastAsia="cs-CZ"/>
        </w:rPr>
        <w:t xml:space="preserve">Policista nemusí v případech hodných zvláštního zřetele zadržet tabulky registrační značky motorového vozidla </w:t>
      </w:r>
      <w:r w:rsidR="00B32722" w:rsidRPr="000B422C">
        <w:rPr>
          <w:rFonts w:ascii="Times New Roman" w:hAnsi="Times New Roman"/>
          <w:szCs w:val="24"/>
          <w:lang w:eastAsia="cs-CZ"/>
        </w:rPr>
        <w:t>nebo</w:t>
      </w:r>
      <w:r w:rsidR="006F5DA9" w:rsidRPr="000B422C">
        <w:rPr>
          <w:rFonts w:ascii="Times New Roman" w:hAnsi="Times New Roman"/>
          <w:szCs w:val="24"/>
          <w:lang w:eastAsia="cs-CZ"/>
        </w:rPr>
        <w:t xml:space="preserve"> zabránit motorovému vozidlu v jízdě. O tomto postupu sepíše úřední záznam, který </w:t>
      </w:r>
      <w:r w:rsidR="00264A38" w:rsidRPr="000B422C">
        <w:rPr>
          <w:rFonts w:ascii="Times New Roman" w:hAnsi="Times New Roman"/>
        </w:rPr>
        <w:t xml:space="preserve">obsahuje </w:t>
      </w:r>
    </w:p>
    <w:p w14:paraId="7E2B17E4" w14:textId="5BE27CBD" w:rsidR="00264A38" w:rsidRPr="000B422C" w:rsidRDefault="00DF531A" w:rsidP="008E405A">
      <w:pPr>
        <w:widowControl w:val="0"/>
        <w:spacing w:before="120" w:after="120"/>
        <w:jc w:val="both"/>
        <w:outlineLvl w:val="2"/>
        <w:rPr>
          <w:rFonts w:ascii="Times New Roman" w:hAnsi="Times New Roman"/>
        </w:rPr>
      </w:pPr>
      <w:r w:rsidRPr="000B422C">
        <w:rPr>
          <w:rFonts w:ascii="Times New Roman" w:hAnsi="Times New Roman"/>
        </w:rPr>
        <w:t xml:space="preserve">a) </w:t>
      </w:r>
      <w:r w:rsidR="00264A38" w:rsidRPr="000B422C">
        <w:rPr>
          <w:rFonts w:ascii="Times New Roman" w:hAnsi="Times New Roman"/>
        </w:rPr>
        <w:t>údaje o </w:t>
      </w:r>
      <w:r w:rsidR="000635B1" w:rsidRPr="000B422C">
        <w:rPr>
          <w:rFonts w:ascii="Times New Roman" w:hAnsi="Times New Roman"/>
          <w:szCs w:val="24"/>
          <w:lang w:eastAsia="cs-CZ"/>
        </w:rPr>
        <w:t>kontrolovaném</w:t>
      </w:r>
      <w:r w:rsidR="000635B1" w:rsidRPr="000B422C">
        <w:rPr>
          <w:rFonts w:ascii="Times New Roman" w:hAnsi="Times New Roman"/>
        </w:rPr>
        <w:t xml:space="preserve"> </w:t>
      </w:r>
      <w:r w:rsidR="00264A38" w:rsidRPr="000B422C">
        <w:rPr>
          <w:rFonts w:ascii="Times New Roman" w:hAnsi="Times New Roman"/>
        </w:rPr>
        <w:t xml:space="preserve">motorovém vozidle, </w:t>
      </w:r>
    </w:p>
    <w:p w14:paraId="56407086" w14:textId="1BB05814" w:rsidR="00264A38" w:rsidRPr="000B422C" w:rsidRDefault="00DF531A" w:rsidP="008E405A">
      <w:pPr>
        <w:widowControl w:val="0"/>
        <w:tabs>
          <w:tab w:val="left" w:pos="284"/>
        </w:tabs>
        <w:spacing w:before="120" w:after="120"/>
        <w:jc w:val="both"/>
        <w:outlineLvl w:val="2"/>
        <w:rPr>
          <w:rFonts w:ascii="Times New Roman" w:hAnsi="Times New Roman"/>
        </w:rPr>
      </w:pPr>
      <w:r w:rsidRPr="000B422C">
        <w:rPr>
          <w:rFonts w:ascii="Times New Roman" w:hAnsi="Times New Roman"/>
        </w:rPr>
        <w:t xml:space="preserve">b) </w:t>
      </w:r>
      <w:r w:rsidR="00264A38" w:rsidRPr="000B422C">
        <w:rPr>
          <w:rFonts w:ascii="Times New Roman" w:hAnsi="Times New Roman"/>
        </w:rPr>
        <w:t xml:space="preserve">údaje o osobě, která byla řidičem </w:t>
      </w:r>
      <w:bookmarkStart w:id="6" w:name="_Hlk46949799"/>
      <w:r w:rsidR="006F5DA9" w:rsidRPr="000B422C">
        <w:rPr>
          <w:rFonts w:ascii="Times New Roman" w:hAnsi="Times New Roman"/>
        </w:rPr>
        <w:t>kontrolovaného</w:t>
      </w:r>
      <w:bookmarkEnd w:id="6"/>
      <w:r w:rsidR="006F5DA9" w:rsidRPr="000B422C">
        <w:rPr>
          <w:rFonts w:ascii="Times New Roman" w:hAnsi="Times New Roman"/>
        </w:rPr>
        <w:t xml:space="preserve"> </w:t>
      </w:r>
      <w:r w:rsidR="00264A38" w:rsidRPr="000B422C">
        <w:rPr>
          <w:rFonts w:ascii="Times New Roman" w:hAnsi="Times New Roman"/>
        </w:rPr>
        <w:t>motorového vozidla,</w:t>
      </w:r>
    </w:p>
    <w:p w14:paraId="0129B7B3" w14:textId="15F8FFBC" w:rsidR="00264A38" w:rsidRPr="00AF4EC5" w:rsidRDefault="00DF531A" w:rsidP="008E405A">
      <w:pPr>
        <w:widowControl w:val="0"/>
        <w:tabs>
          <w:tab w:val="left" w:pos="284"/>
        </w:tabs>
        <w:spacing w:before="120" w:after="120"/>
        <w:jc w:val="both"/>
        <w:outlineLvl w:val="2"/>
        <w:rPr>
          <w:rFonts w:ascii="Times New Roman" w:hAnsi="Times New Roman"/>
        </w:rPr>
      </w:pPr>
      <w:r>
        <w:rPr>
          <w:rFonts w:ascii="Times New Roman" w:hAnsi="Times New Roman"/>
        </w:rPr>
        <w:t xml:space="preserve">c) </w:t>
      </w:r>
      <w:r w:rsidR="00264A38" w:rsidRPr="008E405A">
        <w:rPr>
          <w:rFonts w:ascii="Times New Roman" w:hAnsi="Times New Roman"/>
        </w:rPr>
        <w:t xml:space="preserve">identifikační údaje osoby, která má nedoplatek </w:t>
      </w:r>
      <w:r w:rsidR="00766DBA" w:rsidRPr="00AF4EC5">
        <w:rPr>
          <w:rFonts w:ascii="Times New Roman" w:hAnsi="Times New Roman"/>
          <w:lang w:eastAsia="cs-CZ"/>
        </w:rPr>
        <w:t xml:space="preserve">podle </w:t>
      </w:r>
      <w:r w:rsidR="00264A38" w:rsidRPr="00AF4EC5">
        <w:rPr>
          <w:rFonts w:ascii="Times New Roman" w:hAnsi="Times New Roman"/>
        </w:rPr>
        <w:t>§ 42a odst. 1,</w:t>
      </w:r>
    </w:p>
    <w:p w14:paraId="7BD4024B" w14:textId="464A73F0" w:rsidR="00264A38" w:rsidRPr="000B422C" w:rsidRDefault="00DF531A" w:rsidP="008E405A">
      <w:pPr>
        <w:widowControl w:val="0"/>
        <w:tabs>
          <w:tab w:val="left" w:pos="284"/>
        </w:tabs>
        <w:spacing w:before="120" w:after="120"/>
        <w:jc w:val="both"/>
        <w:outlineLvl w:val="2"/>
      </w:pPr>
      <w:r w:rsidRPr="00AF4EC5">
        <w:rPr>
          <w:rFonts w:ascii="Times New Roman" w:hAnsi="Times New Roman"/>
        </w:rPr>
        <w:t xml:space="preserve">d) </w:t>
      </w:r>
      <w:r w:rsidR="00264A38" w:rsidRPr="00AF4EC5">
        <w:rPr>
          <w:rFonts w:ascii="Times New Roman" w:hAnsi="Times New Roman"/>
        </w:rPr>
        <w:t xml:space="preserve">výši </w:t>
      </w:r>
      <w:r w:rsidR="00264A38" w:rsidRPr="000B422C">
        <w:rPr>
          <w:rFonts w:ascii="Times New Roman" w:hAnsi="Times New Roman"/>
        </w:rPr>
        <w:t xml:space="preserve">nedoplatku </w:t>
      </w:r>
      <w:r w:rsidR="00766DBA" w:rsidRPr="000B422C">
        <w:rPr>
          <w:rFonts w:ascii="Times New Roman" w:hAnsi="Times New Roman"/>
          <w:lang w:eastAsia="cs-CZ"/>
        </w:rPr>
        <w:t xml:space="preserve">podle </w:t>
      </w:r>
      <w:r w:rsidR="00264A38" w:rsidRPr="000B422C">
        <w:rPr>
          <w:rFonts w:ascii="Times New Roman" w:hAnsi="Times New Roman"/>
        </w:rPr>
        <w:t>§ 42a odst. 1,</w:t>
      </w:r>
      <w:r w:rsidR="00470505" w:rsidRPr="000B422C">
        <w:rPr>
          <w:rFonts w:ascii="Times New Roman" w:hAnsi="Times New Roman"/>
        </w:rPr>
        <w:t xml:space="preserve"> a</w:t>
      </w:r>
    </w:p>
    <w:p w14:paraId="59551620" w14:textId="253CDFB7" w:rsidR="00264A38" w:rsidRPr="000B422C" w:rsidRDefault="00DF531A" w:rsidP="008E405A">
      <w:pPr>
        <w:widowControl w:val="0"/>
        <w:tabs>
          <w:tab w:val="left" w:pos="284"/>
        </w:tabs>
        <w:spacing w:before="120" w:after="120"/>
        <w:jc w:val="both"/>
        <w:outlineLvl w:val="2"/>
        <w:rPr>
          <w:rFonts w:ascii="Times New Roman" w:hAnsi="Times New Roman"/>
        </w:rPr>
      </w:pPr>
      <w:r w:rsidRPr="000B422C">
        <w:rPr>
          <w:rFonts w:ascii="Times New Roman" w:hAnsi="Times New Roman"/>
        </w:rPr>
        <w:t xml:space="preserve">e) </w:t>
      </w:r>
      <w:r w:rsidR="00264A38" w:rsidRPr="000B422C">
        <w:rPr>
          <w:rFonts w:ascii="Times New Roman" w:hAnsi="Times New Roman"/>
        </w:rPr>
        <w:t>důvod</w:t>
      </w:r>
      <w:bookmarkStart w:id="7" w:name="_Hlk46949885"/>
      <w:r w:rsidR="006F5DA9" w:rsidRPr="000B422C">
        <w:rPr>
          <w:rFonts w:ascii="Times New Roman" w:hAnsi="Times New Roman"/>
        </w:rPr>
        <w:t>, pro který policista nepostupoval</w:t>
      </w:r>
      <w:bookmarkEnd w:id="7"/>
      <w:r w:rsidR="006F5DA9" w:rsidRPr="000B422C">
        <w:rPr>
          <w:rFonts w:ascii="Times New Roman" w:hAnsi="Times New Roman"/>
        </w:rPr>
        <w:t xml:space="preserve"> </w:t>
      </w:r>
      <w:r w:rsidR="00264A38" w:rsidRPr="000B422C">
        <w:rPr>
          <w:rFonts w:ascii="Times New Roman" w:hAnsi="Times New Roman"/>
        </w:rPr>
        <w:t xml:space="preserve">podle </w:t>
      </w:r>
      <w:r w:rsidR="00C01A3B" w:rsidRPr="000B422C">
        <w:rPr>
          <w:rFonts w:ascii="Times New Roman" w:hAnsi="Times New Roman"/>
        </w:rPr>
        <w:t>odstavce 1</w:t>
      </w:r>
      <w:r w:rsidR="00264A38" w:rsidRPr="000B422C">
        <w:rPr>
          <w:rFonts w:ascii="Times New Roman" w:hAnsi="Times New Roman"/>
        </w:rPr>
        <w:t>. </w:t>
      </w:r>
    </w:p>
    <w:p w14:paraId="6DD460BF" w14:textId="3C22D77D" w:rsidR="002A319D" w:rsidRPr="000B422C" w:rsidRDefault="00F80B8C" w:rsidP="00F80B8C">
      <w:pPr>
        <w:widowControl w:val="0"/>
        <w:spacing w:before="120" w:after="120"/>
        <w:jc w:val="both"/>
        <w:outlineLvl w:val="2"/>
      </w:pPr>
      <w:r w:rsidRPr="000B422C">
        <w:rPr>
          <w:rFonts w:ascii="Times New Roman" w:hAnsi="Times New Roman"/>
          <w:szCs w:val="24"/>
          <w:lang w:eastAsia="cs-CZ"/>
        </w:rPr>
        <w:tab/>
        <w:t>(8</w:t>
      </w:r>
      <w:r w:rsidR="002A319D" w:rsidRPr="000B422C">
        <w:rPr>
          <w:rFonts w:ascii="Times New Roman" w:hAnsi="Times New Roman"/>
          <w:szCs w:val="24"/>
          <w:lang w:eastAsia="cs-CZ"/>
        </w:rPr>
        <w:t>) O zadržení tabulek registrační značky motorového vozidla registrovaného v </w:t>
      </w:r>
      <w:r w:rsidR="00955A19" w:rsidRPr="000B422C">
        <w:rPr>
          <w:rFonts w:ascii="Times New Roman" w:hAnsi="Times New Roman"/>
          <w:szCs w:val="24"/>
          <w:lang w:eastAsia="cs-CZ"/>
        </w:rPr>
        <w:t xml:space="preserve"> České republice</w:t>
      </w:r>
      <w:r w:rsidR="002A319D" w:rsidRPr="000B422C">
        <w:rPr>
          <w:rFonts w:ascii="Times New Roman" w:hAnsi="Times New Roman"/>
          <w:szCs w:val="24"/>
          <w:lang w:eastAsia="cs-CZ"/>
        </w:rPr>
        <w:t xml:space="preserve"> informuje policie Ministerstvo dopravy způsobem umožňujícím dálkový a nepřetržitý přístup.</w:t>
      </w:r>
    </w:p>
    <w:p w14:paraId="0814268D" w14:textId="77777777" w:rsidR="00264A38" w:rsidRPr="00264A38" w:rsidRDefault="00264A38" w:rsidP="00785603">
      <w:pPr>
        <w:pStyle w:val="Odstavecseseznamem"/>
        <w:widowControl w:val="0"/>
        <w:tabs>
          <w:tab w:val="left" w:pos="284"/>
        </w:tabs>
        <w:spacing w:after="0"/>
        <w:ind w:left="992"/>
        <w:contextualSpacing w:val="0"/>
        <w:jc w:val="both"/>
        <w:outlineLvl w:val="2"/>
        <w:rPr>
          <w:b/>
        </w:rPr>
      </w:pPr>
    </w:p>
    <w:p w14:paraId="7655D24A" w14:textId="77777777" w:rsidR="002D1117" w:rsidRPr="002D1117" w:rsidRDefault="002D1117" w:rsidP="00785603">
      <w:pPr>
        <w:pStyle w:val="Paragraf"/>
        <w:keepNext w:val="0"/>
        <w:keepLines w:val="0"/>
        <w:widowControl w:val="0"/>
        <w:spacing w:before="0" w:after="120"/>
        <w:rPr>
          <w:szCs w:val="24"/>
        </w:rPr>
      </w:pPr>
      <w:r w:rsidRPr="002D1117">
        <w:rPr>
          <w:szCs w:val="24"/>
        </w:rPr>
        <w:t>§ 42c</w:t>
      </w:r>
    </w:p>
    <w:p w14:paraId="557164D5" w14:textId="77777777" w:rsidR="002D1117" w:rsidRPr="008F743F" w:rsidRDefault="002D1117" w:rsidP="008E405A">
      <w:pPr>
        <w:pStyle w:val="Nadpisparagrafu"/>
        <w:keepNext w:val="0"/>
        <w:keepLines w:val="0"/>
        <w:widowControl w:val="0"/>
        <w:spacing w:before="120" w:after="120"/>
        <w:rPr>
          <w:szCs w:val="24"/>
        </w:rPr>
      </w:pPr>
      <w:r w:rsidRPr="008F743F">
        <w:rPr>
          <w:szCs w:val="24"/>
        </w:rPr>
        <w:t>Vrácení tabulek registrační značky a odstranění technického prostředku k zabránění odjezdu vozidla</w:t>
      </w:r>
    </w:p>
    <w:p w14:paraId="7A361445" w14:textId="47EA103E" w:rsidR="002D1117" w:rsidRPr="002D1117" w:rsidRDefault="002D1117" w:rsidP="008E405A">
      <w:pPr>
        <w:widowControl w:val="0"/>
        <w:suppressAutoHyphens w:val="0"/>
        <w:spacing w:before="120" w:after="120"/>
        <w:ind w:firstLine="709"/>
        <w:jc w:val="both"/>
        <w:outlineLvl w:val="2"/>
        <w:rPr>
          <w:rFonts w:ascii="Times New Roman" w:hAnsi="Times New Roman"/>
          <w:lang w:eastAsia="cs-CZ"/>
        </w:rPr>
      </w:pPr>
      <w:r w:rsidRPr="002D1117">
        <w:rPr>
          <w:rFonts w:ascii="Times New Roman" w:hAnsi="Times New Roman"/>
          <w:szCs w:val="24"/>
          <w:lang w:eastAsia="cs-CZ"/>
        </w:rPr>
        <w:t xml:space="preserve">(1) Pokud řidič motorového vozidla, který není jeho provozovatelem, a provozovatel tohoto vozidla nemají nedoplatek </w:t>
      </w:r>
      <w:r w:rsidR="00766DBA" w:rsidRPr="00AF4EC5">
        <w:rPr>
          <w:rFonts w:ascii="Times New Roman" w:hAnsi="Times New Roman"/>
          <w:lang w:eastAsia="cs-CZ"/>
        </w:rPr>
        <w:t xml:space="preserve">podle </w:t>
      </w:r>
      <w:r w:rsidRPr="002D1117">
        <w:rPr>
          <w:rFonts w:ascii="Times New Roman" w:hAnsi="Times New Roman"/>
          <w:szCs w:val="24"/>
          <w:lang w:eastAsia="cs-CZ"/>
        </w:rPr>
        <w:t xml:space="preserve">§ 42a odst. 1, je řidič motorového vozidla, který není jeho provozovatelem, oprávněn </w:t>
      </w:r>
    </w:p>
    <w:p w14:paraId="07B4938E" w14:textId="77777777" w:rsidR="002D1117" w:rsidRPr="002D1117" w:rsidRDefault="002D1117" w:rsidP="008E405A">
      <w:pPr>
        <w:widowControl w:val="0"/>
        <w:suppressAutoHyphens w:val="0"/>
        <w:spacing w:before="120"/>
        <w:ind w:left="284" w:hanging="284"/>
        <w:jc w:val="both"/>
        <w:outlineLvl w:val="2"/>
        <w:rPr>
          <w:rFonts w:ascii="Times New Roman" w:hAnsi="Times New Roman"/>
          <w:szCs w:val="24"/>
          <w:lang w:eastAsia="cs-CZ"/>
        </w:rPr>
      </w:pPr>
      <w:r w:rsidRPr="002D1117">
        <w:rPr>
          <w:rFonts w:ascii="Times New Roman" w:hAnsi="Times New Roman"/>
          <w:szCs w:val="24"/>
          <w:lang w:eastAsia="cs-CZ"/>
        </w:rPr>
        <w:t>a) vyzvednout si zadržené tabulky registrační značky, nebo</w:t>
      </w:r>
    </w:p>
    <w:p w14:paraId="358D650F" w14:textId="77777777" w:rsidR="002D1117" w:rsidRPr="002D1117" w:rsidRDefault="002D1117" w:rsidP="008E405A">
      <w:pPr>
        <w:widowControl w:val="0"/>
        <w:suppressAutoHyphens w:val="0"/>
        <w:spacing w:before="120" w:after="160"/>
        <w:ind w:left="284" w:hanging="284"/>
        <w:jc w:val="both"/>
        <w:outlineLvl w:val="2"/>
        <w:rPr>
          <w:rFonts w:ascii="Times New Roman" w:hAnsi="Times New Roman"/>
          <w:szCs w:val="24"/>
          <w:lang w:eastAsia="cs-CZ"/>
        </w:rPr>
      </w:pPr>
      <w:r w:rsidRPr="002D1117">
        <w:rPr>
          <w:rFonts w:ascii="Times New Roman" w:hAnsi="Times New Roman"/>
          <w:szCs w:val="24"/>
          <w:lang w:eastAsia="cs-CZ"/>
        </w:rPr>
        <w:t xml:space="preserve">b) domáhat se odstranění technického prostředku k zabránění odjezdu vozidla. </w:t>
      </w:r>
    </w:p>
    <w:p w14:paraId="0C6ACC51" w14:textId="680F5F7C" w:rsidR="002D1117" w:rsidRPr="002D1117" w:rsidRDefault="002D1117" w:rsidP="008E405A">
      <w:pPr>
        <w:widowControl w:val="0"/>
        <w:suppressAutoHyphens w:val="0"/>
        <w:spacing w:before="120" w:after="120"/>
        <w:ind w:firstLine="709"/>
        <w:jc w:val="both"/>
        <w:outlineLvl w:val="2"/>
        <w:rPr>
          <w:rFonts w:ascii="Times New Roman" w:hAnsi="Times New Roman"/>
          <w:lang w:eastAsia="cs-CZ"/>
        </w:rPr>
      </w:pPr>
      <w:r w:rsidRPr="002D1117">
        <w:rPr>
          <w:rFonts w:ascii="Times New Roman" w:hAnsi="Times New Roman"/>
          <w:szCs w:val="24"/>
          <w:lang w:eastAsia="cs-CZ"/>
        </w:rPr>
        <w:t xml:space="preserve">(2) Provozovatel motorového vozidla, který nemá nedoplatek </w:t>
      </w:r>
      <w:r w:rsidR="00C01A3B" w:rsidRPr="00AF4EC5">
        <w:rPr>
          <w:rFonts w:ascii="Times New Roman" w:hAnsi="Times New Roman"/>
          <w:lang w:eastAsia="cs-CZ"/>
        </w:rPr>
        <w:t xml:space="preserve">podle </w:t>
      </w:r>
      <w:r w:rsidRPr="002D1117">
        <w:rPr>
          <w:rFonts w:ascii="Times New Roman" w:hAnsi="Times New Roman"/>
          <w:szCs w:val="24"/>
          <w:lang w:eastAsia="cs-CZ"/>
        </w:rPr>
        <w:t>§</w:t>
      </w:r>
      <w:r w:rsidRPr="002D1117">
        <w:rPr>
          <w:rFonts w:ascii="Times New Roman" w:hAnsi="Times New Roman"/>
          <w:lang w:eastAsia="cs-CZ"/>
        </w:rPr>
        <w:t> </w:t>
      </w:r>
      <w:r w:rsidRPr="002D1117">
        <w:rPr>
          <w:rFonts w:ascii="Times New Roman" w:hAnsi="Times New Roman"/>
          <w:szCs w:val="24"/>
          <w:lang w:eastAsia="cs-CZ"/>
        </w:rPr>
        <w:t xml:space="preserve">42a odst. 1, </w:t>
      </w:r>
      <w:r w:rsidRPr="002D1117">
        <w:rPr>
          <w:rFonts w:ascii="Times New Roman" w:hAnsi="Times New Roman"/>
        </w:rPr>
        <w:t>je oprávněn</w:t>
      </w:r>
    </w:p>
    <w:p w14:paraId="782CE70F" w14:textId="77777777" w:rsidR="002D1117" w:rsidRPr="002D1117" w:rsidRDefault="002D1117" w:rsidP="008E405A">
      <w:pPr>
        <w:widowControl w:val="0"/>
        <w:suppressAutoHyphens w:val="0"/>
        <w:spacing w:before="120" w:after="120"/>
        <w:ind w:left="993" w:hanging="993"/>
        <w:jc w:val="both"/>
        <w:outlineLvl w:val="2"/>
        <w:rPr>
          <w:rFonts w:ascii="Times New Roman" w:hAnsi="Times New Roman"/>
          <w:szCs w:val="24"/>
          <w:lang w:eastAsia="cs-CZ"/>
        </w:rPr>
      </w:pPr>
      <w:r w:rsidRPr="002D1117">
        <w:rPr>
          <w:rFonts w:ascii="Times New Roman" w:hAnsi="Times New Roman"/>
          <w:szCs w:val="24"/>
          <w:lang w:eastAsia="cs-CZ"/>
        </w:rPr>
        <w:t>a) vyzvednout si zadržené tabulky registrační značky, nebo</w:t>
      </w:r>
    </w:p>
    <w:p w14:paraId="6DA92E05" w14:textId="77777777" w:rsidR="002D1117" w:rsidRPr="002D1117" w:rsidRDefault="002D1117" w:rsidP="008E405A">
      <w:pPr>
        <w:widowControl w:val="0"/>
        <w:suppressAutoHyphens w:val="0"/>
        <w:spacing w:before="120" w:after="160"/>
        <w:ind w:left="993" w:hanging="993"/>
        <w:jc w:val="both"/>
        <w:outlineLvl w:val="2"/>
        <w:rPr>
          <w:rFonts w:ascii="Times New Roman" w:hAnsi="Times New Roman"/>
          <w:szCs w:val="24"/>
          <w:lang w:eastAsia="cs-CZ"/>
        </w:rPr>
      </w:pPr>
      <w:r w:rsidRPr="002D1117">
        <w:rPr>
          <w:rFonts w:ascii="Times New Roman" w:hAnsi="Times New Roman"/>
          <w:szCs w:val="24"/>
          <w:lang w:eastAsia="cs-CZ"/>
        </w:rPr>
        <w:t>b)</w:t>
      </w:r>
      <w:r w:rsidRPr="002D1117" w:rsidDel="000279B0">
        <w:rPr>
          <w:rFonts w:ascii="Times New Roman" w:hAnsi="Times New Roman"/>
          <w:szCs w:val="24"/>
          <w:lang w:eastAsia="cs-CZ"/>
        </w:rPr>
        <w:t xml:space="preserve"> </w:t>
      </w:r>
      <w:r w:rsidRPr="002D1117">
        <w:rPr>
          <w:rFonts w:ascii="Times New Roman" w:hAnsi="Times New Roman"/>
          <w:szCs w:val="24"/>
          <w:lang w:eastAsia="cs-CZ"/>
        </w:rPr>
        <w:t>domáhat se odstranění technického prostředku k zabránění odjezdu vozidla.</w:t>
      </w:r>
    </w:p>
    <w:p w14:paraId="0E577486" w14:textId="407E96BB" w:rsidR="002D1117" w:rsidRPr="002D1117" w:rsidRDefault="002D1117" w:rsidP="008E405A">
      <w:pPr>
        <w:widowControl w:val="0"/>
        <w:suppressAutoHyphens w:val="0"/>
        <w:spacing w:before="120" w:after="120"/>
        <w:ind w:firstLine="709"/>
        <w:jc w:val="both"/>
        <w:outlineLvl w:val="2"/>
        <w:rPr>
          <w:rFonts w:ascii="Times New Roman" w:hAnsi="Times New Roman"/>
          <w:lang w:eastAsia="cs-CZ"/>
        </w:rPr>
      </w:pPr>
      <w:r w:rsidRPr="002D1117">
        <w:rPr>
          <w:rFonts w:ascii="Times New Roman" w:hAnsi="Times New Roman"/>
          <w:szCs w:val="24"/>
          <w:lang w:eastAsia="cs-CZ"/>
        </w:rPr>
        <w:t xml:space="preserve">(3) Pokud tabulky registrační značky nebyly vyzvednuty do 1 roku od </w:t>
      </w:r>
      <w:r w:rsidR="00995979">
        <w:rPr>
          <w:rFonts w:ascii="Times New Roman" w:hAnsi="Times New Roman"/>
          <w:szCs w:val="24"/>
          <w:lang w:eastAsia="cs-CZ"/>
        </w:rPr>
        <w:t xml:space="preserve">jejich </w:t>
      </w:r>
      <w:r w:rsidRPr="002D1117">
        <w:rPr>
          <w:rFonts w:ascii="Times New Roman" w:hAnsi="Times New Roman"/>
          <w:szCs w:val="24"/>
          <w:lang w:eastAsia="cs-CZ"/>
        </w:rPr>
        <w:t>zadržení, předá je policie příslušnému obecnímu úřadu obce s rozšířenou působností, jde-li o tabulky registrační značky motorového vozidla</w:t>
      </w:r>
      <w:r w:rsidR="00072EC1">
        <w:rPr>
          <w:rFonts w:ascii="Times New Roman" w:hAnsi="Times New Roman"/>
          <w:szCs w:val="24"/>
          <w:lang w:eastAsia="cs-CZ"/>
        </w:rPr>
        <w:t xml:space="preserve"> </w:t>
      </w:r>
      <w:r w:rsidRPr="002D1117">
        <w:rPr>
          <w:rFonts w:ascii="Times New Roman" w:hAnsi="Times New Roman"/>
          <w:szCs w:val="24"/>
          <w:lang w:eastAsia="cs-CZ"/>
        </w:rPr>
        <w:t>registrovaného v </w:t>
      </w:r>
      <w:r w:rsidRPr="00955A19">
        <w:rPr>
          <w:rFonts w:ascii="Times New Roman" w:hAnsi="Times New Roman"/>
          <w:szCs w:val="24"/>
          <w:lang w:eastAsia="cs-CZ"/>
        </w:rPr>
        <w:t>České republice</w:t>
      </w:r>
      <w:r w:rsidR="00995979">
        <w:rPr>
          <w:rFonts w:ascii="Times New Roman" w:hAnsi="Times New Roman"/>
          <w:szCs w:val="24"/>
          <w:lang w:eastAsia="cs-CZ"/>
        </w:rPr>
        <w:t>,</w:t>
      </w:r>
      <w:r w:rsidRPr="002D1117">
        <w:rPr>
          <w:rFonts w:ascii="Times New Roman" w:hAnsi="Times New Roman"/>
          <w:szCs w:val="24"/>
          <w:lang w:eastAsia="cs-CZ"/>
        </w:rPr>
        <w:t xml:space="preserve"> v ostatních případech prostřednictvím zastupitelského úřadu státu poslední registrace motorového vozidla.</w:t>
      </w:r>
    </w:p>
    <w:p w14:paraId="380801E7" w14:textId="03CF96D7" w:rsidR="00C01A3B" w:rsidRPr="000B422C" w:rsidRDefault="002D1117" w:rsidP="008E405A">
      <w:pPr>
        <w:widowControl w:val="0"/>
        <w:suppressAutoHyphens w:val="0"/>
        <w:spacing w:before="120" w:after="120"/>
        <w:ind w:firstLine="709"/>
        <w:jc w:val="both"/>
        <w:outlineLvl w:val="2"/>
        <w:rPr>
          <w:rFonts w:ascii="Times New Roman" w:hAnsi="Times New Roman"/>
          <w:szCs w:val="24"/>
          <w:lang w:eastAsia="cs-CZ"/>
        </w:rPr>
      </w:pPr>
      <w:r w:rsidRPr="002D1117">
        <w:rPr>
          <w:rFonts w:ascii="Times New Roman" w:hAnsi="Times New Roman"/>
          <w:szCs w:val="24"/>
          <w:lang w:eastAsia="cs-CZ"/>
        </w:rPr>
        <w:t xml:space="preserve">(4) O vyzvednutí tabulek registrační značky </w:t>
      </w:r>
      <w:r w:rsidR="00B32722" w:rsidRPr="000B422C">
        <w:rPr>
          <w:rFonts w:ascii="Times New Roman" w:hAnsi="Times New Roman"/>
          <w:szCs w:val="24"/>
          <w:lang w:eastAsia="cs-CZ"/>
        </w:rPr>
        <w:t>motorového vozidla registrovaného v České republi</w:t>
      </w:r>
      <w:r w:rsidR="00955A19" w:rsidRPr="000B422C">
        <w:rPr>
          <w:rFonts w:ascii="Times New Roman" w:hAnsi="Times New Roman"/>
          <w:szCs w:val="24"/>
          <w:lang w:eastAsia="cs-CZ"/>
        </w:rPr>
        <w:t>ce</w:t>
      </w:r>
      <w:r w:rsidR="00B32722" w:rsidRPr="000B422C">
        <w:rPr>
          <w:rFonts w:ascii="Times New Roman" w:hAnsi="Times New Roman"/>
          <w:szCs w:val="24"/>
          <w:lang w:eastAsia="cs-CZ"/>
        </w:rPr>
        <w:t xml:space="preserve"> </w:t>
      </w:r>
      <w:r w:rsidRPr="000B422C">
        <w:rPr>
          <w:rFonts w:ascii="Times New Roman" w:hAnsi="Times New Roman"/>
          <w:szCs w:val="24"/>
          <w:lang w:eastAsia="cs-CZ"/>
        </w:rPr>
        <w:t xml:space="preserve">podle odstavců 1 a 2 a o </w:t>
      </w:r>
      <w:r w:rsidR="00B32722" w:rsidRPr="000B422C">
        <w:rPr>
          <w:rFonts w:ascii="Times New Roman" w:hAnsi="Times New Roman"/>
          <w:szCs w:val="24"/>
          <w:lang w:eastAsia="cs-CZ"/>
        </w:rPr>
        <w:t xml:space="preserve">jejich </w:t>
      </w:r>
      <w:r w:rsidRPr="000B422C">
        <w:rPr>
          <w:rFonts w:ascii="Times New Roman" w:hAnsi="Times New Roman"/>
          <w:szCs w:val="24"/>
          <w:lang w:eastAsia="cs-CZ"/>
        </w:rPr>
        <w:t>předání příslušnému úřadu obce s rozšířenou působností podle odstavce 3 informuje policie Ministerstvo dopravy způsobem umožňujícím dálkový a nepřetržitý přístup.</w:t>
      </w:r>
    </w:p>
    <w:p w14:paraId="3F2CF96C" w14:textId="77777777" w:rsidR="00B32722" w:rsidRPr="000B422C" w:rsidRDefault="00B32722" w:rsidP="00785603">
      <w:pPr>
        <w:widowControl w:val="0"/>
        <w:suppressAutoHyphens w:val="0"/>
        <w:ind w:firstLine="709"/>
        <w:jc w:val="both"/>
        <w:outlineLvl w:val="2"/>
        <w:rPr>
          <w:rFonts w:ascii="Times New Roman" w:hAnsi="Times New Roman"/>
          <w:szCs w:val="24"/>
          <w:lang w:eastAsia="cs-CZ"/>
        </w:rPr>
      </w:pPr>
    </w:p>
    <w:p w14:paraId="421F3F5B" w14:textId="77777777" w:rsidR="00C01A3B" w:rsidRPr="000B422C" w:rsidRDefault="00C01A3B" w:rsidP="00785603">
      <w:pPr>
        <w:widowControl w:val="0"/>
        <w:suppressAutoHyphens w:val="0"/>
        <w:spacing w:after="120"/>
        <w:jc w:val="center"/>
        <w:outlineLvl w:val="2"/>
        <w:rPr>
          <w:rFonts w:ascii="Times New Roman" w:hAnsi="Times New Roman"/>
          <w:szCs w:val="24"/>
          <w:lang w:eastAsia="cs-CZ"/>
        </w:rPr>
      </w:pPr>
      <w:r w:rsidRPr="000B422C">
        <w:rPr>
          <w:rFonts w:ascii="Times New Roman" w:hAnsi="Times New Roman"/>
          <w:szCs w:val="24"/>
          <w:lang w:eastAsia="cs-CZ"/>
        </w:rPr>
        <w:t>§ 42d</w:t>
      </w:r>
    </w:p>
    <w:p w14:paraId="43CE5F60" w14:textId="77777777" w:rsidR="00C01A3B" w:rsidRPr="000B422C" w:rsidRDefault="00C01A3B" w:rsidP="00C01A3B">
      <w:pPr>
        <w:widowControl w:val="0"/>
        <w:suppressAutoHyphens w:val="0"/>
        <w:spacing w:before="120" w:after="120"/>
        <w:jc w:val="center"/>
        <w:outlineLvl w:val="2"/>
        <w:rPr>
          <w:rFonts w:ascii="Times New Roman" w:hAnsi="Times New Roman"/>
          <w:b/>
          <w:szCs w:val="24"/>
          <w:lang w:eastAsia="cs-CZ"/>
        </w:rPr>
      </w:pPr>
      <w:r w:rsidRPr="000B422C">
        <w:rPr>
          <w:rFonts w:ascii="Times New Roman" w:hAnsi="Times New Roman"/>
          <w:b/>
          <w:szCs w:val="24"/>
          <w:lang w:eastAsia="cs-CZ"/>
        </w:rPr>
        <w:t>Stížnost</w:t>
      </w:r>
    </w:p>
    <w:p w14:paraId="5F2DAD21" w14:textId="77777777" w:rsidR="00C01A3B" w:rsidRPr="000B422C" w:rsidRDefault="00C01A3B" w:rsidP="00C01A3B">
      <w:pPr>
        <w:widowControl w:val="0"/>
        <w:suppressAutoHyphens w:val="0"/>
        <w:spacing w:before="120" w:after="120"/>
        <w:ind w:firstLine="709"/>
        <w:jc w:val="both"/>
        <w:outlineLvl w:val="2"/>
        <w:rPr>
          <w:rFonts w:ascii="Times New Roman" w:hAnsi="Times New Roman"/>
          <w:szCs w:val="24"/>
          <w:lang w:eastAsia="cs-CZ"/>
        </w:rPr>
      </w:pPr>
      <w:r w:rsidRPr="000B422C">
        <w:rPr>
          <w:rFonts w:ascii="Times New Roman" w:hAnsi="Times New Roman"/>
          <w:szCs w:val="24"/>
          <w:lang w:eastAsia="cs-CZ"/>
        </w:rPr>
        <w:t>Proti postupu policisty nebo policie podle § 42a až 42c lze podat stížnost.“.</w:t>
      </w:r>
    </w:p>
    <w:bookmarkEnd w:id="1"/>
    <w:p w14:paraId="7FFAB466" w14:textId="77777777" w:rsidR="0038246A" w:rsidRPr="001E3415" w:rsidRDefault="0038246A" w:rsidP="002E40C3">
      <w:pPr>
        <w:widowControl w:val="0"/>
        <w:tabs>
          <w:tab w:val="left" w:pos="0"/>
        </w:tabs>
        <w:suppressAutoHyphens w:val="0"/>
        <w:spacing w:before="120" w:after="120"/>
        <w:ind w:firstLine="284"/>
        <w:jc w:val="both"/>
        <w:outlineLvl w:val="2"/>
        <w:rPr>
          <w:rFonts w:ascii="Times New Roman" w:hAnsi="Times New Roman"/>
          <w:lang w:eastAsia="cs-CZ"/>
        </w:rPr>
      </w:pPr>
    </w:p>
    <w:p w14:paraId="49918AD2" w14:textId="77777777" w:rsidR="007C767D" w:rsidRPr="001E3415" w:rsidRDefault="00C87186" w:rsidP="00785603">
      <w:pPr>
        <w:pStyle w:val="ST"/>
        <w:keepLines w:val="0"/>
        <w:widowControl w:val="0"/>
        <w:spacing w:before="120"/>
      </w:pPr>
      <w:r w:rsidRPr="001E3415">
        <w:lastRenderedPageBreak/>
        <w:t>ČÁST DRUHÁ</w:t>
      </w:r>
    </w:p>
    <w:p w14:paraId="6F8769A3" w14:textId="77777777" w:rsidR="006A4525" w:rsidRPr="001E3415" w:rsidRDefault="006A4525" w:rsidP="002E40C3">
      <w:pPr>
        <w:pStyle w:val="NADPISSTI"/>
        <w:keepNext w:val="0"/>
        <w:keepLines w:val="0"/>
        <w:widowControl w:val="0"/>
      </w:pPr>
      <w:r w:rsidRPr="001E3415">
        <w:t>Změna zákona o Celní správě České republiky</w:t>
      </w:r>
    </w:p>
    <w:p w14:paraId="38EC79C4" w14:textId="77777777" w:rsidR="006A4525" w:rsidRPr="001E3415" w:rsidRDefault="006A4525" w:rsidP="002E40C3">
      <w:pPr>
        <w:pStyle w:val="lnek"/>
        <w:keepNext w:val="0"/>
        <w:keepLines w:val="0"/>
        <w:widowControl w:val="0"/>
      </w:pPr>
      <w:r w:rsidRPr="001E3415">
        <w:t>Čl. II</w:t>
      </w:r>
    </w:p>
    <w:p w14:paraId="63082F3D" w14:textId="0C91122C" w:rsidR="00C87186" w:rsidRPr="00490178" w:rsidRDefault="004C6061" w:rsidP="00FA4B29">
      <w:pPr>
        <w:pStyle w:val="Textlnku"/>
        <w:widowControl w:val="0"/>
        <w:spacing w:before="120"/>
        <w:rPr>
          <w:szCs w:val="24"/>
        </w:rPr>
      </w:pPr>
      <w:r>
        <w:rPr>
          <w:szCs w:val="24"/>
        </w:rPr>
        <w:t>V</w:t>
      </w:r>
      <w:r w:rsidR="000279B0" w:rsidRPr="00490178">
        <w:rPr>
          <w:szCs w:val="24"/>
        </w:rPr>
        <w:t xml:space="preserve"> </w:t>
      </w:r>
      <w:r w:rsidR="00E149FE" w:rsidRPr="00490178">
        <w:rPr>
          <w:szCs w:val="24"/>
        </w:rPr>
        <w:t>z</w:t>
      </w:r>
      <w:r w:rsidR="007C767D" w:rsidRPr="00490178">
        <w:rPr>
          <w:szCs w:val="24"/>
        </w:rPr>
        <w:t>ákon</w:t>
      </w:r>
      <w:r>
        <w:rPr>
          <w:szCs w:val="24"/>
        </w:rPr>
        <w:t>ě</w:t>
      </w:r>
      <w:r w:rsidR="007C767D" w:rsidRPr="00490178">
        <w:rPr>
          <w:szCs w:val="24"/>
        </w:rPr>
        <w:t xml:space="preserve"> č. 17/2012 Sb., o Celní správě České republiky, </w:t>
      </w:r>
      <w:bookmarkStart w:id="8" w:name="_Hlk43020351"/>
      <w:r w:rsidR="007C767D" w:rsidRPr="00490178">
        <w:rPr>
          <w:szCs w:val="24"/>
        </w:rPr>
        <w:t>ve znění</w:t>
      </w:r>
      <w:r w:rsidR="00766DBA">
        <w:rPr>
          <w:szCs w:val="24"/>
        </w:rPr>
        <w:t xml:space="preserve"> </w:t>
      </w:r>
      <w:r w:rsidRPr="008E405A">
        <w:rPr>
          <w:color w:val="000000"/>
          <w:szCs w:val="24"/>
        </w:rPr>
        <w:t>zákona č.</w:t>
      </w:r>
      <w:r>
        <w:rPr>
          <w:color w:val="000000"/>
          <w:szCs w:val="24"/>
        </w:rPr>
        <w:t> </w:t>
      </w:r>
      <w:r w:rsidRPr="008E405A">
        <w:rPr>
          <w:color w:val="000000"/>
          <w:szCs w:val="24"/>
        </w:rPr>
        <w:t>407/2012 Sb., zákona č. 164/2013 Sb., zákona č. 308/2013 Sb., zákonného opatření Senátu č. 344/2013 Sb., zákona č. 243/2016 Sb., zákona č. 183/2017 Sb., zákona č. 225/2017 Sb.</w:t>
      </w:r>
      <w:r>
        <w:rPr>
          <w:color w:val="000000"/>
          <w:szCs w:val="24"/>
        </w:rPr>
        <w:t>,</w:t>
      </w:r>
      <w:r w:rsidRPr="008E405A">
        <w:rPr>
          <w:color w:val="000000"/>
          <w:szCs w:val="24"/>
        </w:rPr>
        <w:t xml:space="preserve"> zákona č.</w:t>
      </w:r>
      <w:r w:rsidR="00311DC9">
        <w:rPr>
          <w:color w:val="000000"/>
          <w:szCs w:val="24"/>
        </w:rPr>
        <w:t> </w:t>
      </w:r>
      <w:r w:rsidRPr="008E405A">
        <w:rPr>
          <w:color w:val="000000"/>
          <w:szCs w:val="24"/>
        </w:rPr>
        <w:t>80/2019</w:t>
      </w:r>
      <w:r w:rsidR="00311DC9">
        <w:rPr>
          <w:color w:val="000000"/>
          <w:szCs w:val="24"/>
        </w:rPr>
        <w:t> </w:t>
      </w:r>
      <w:r w:rsidRPr="008E405A">
        <w:rPr>
          <w:color w:val="000000"/>
          <w:szCs w:val="24"/>
        </w:rPr>
        <w:t>Sb.</w:t>
      </w:r>
      <w:r w:rsidR="006A43EE" w:rsidRPr="00490178">
        <w:rPr>
          <w:szCs w:val="24"/>
        </w:rPr>
        <w:t>,</w:t>
      </w:r>
      <w:r>
        <w:rPr>
          <w:szCs w:val="24"/>
        </w:rPr>
        <w:t xml:space="preserve"> zákona č. 111/2019 Sb</w:t>
      </w:r>
      <w:r w:rsidRPr="000B422C">
        <w:rPr>
          <w:szCs w:val="24"/>
        </w:rPr>
        <w:t>.</w:t>
      </w:r>
      <w:r w:rsidR="00E2460A" w:rsidRPr="000B422C">
        <w:rPr>
          <w:szCs w:val="24"/>
        </w:rPr>
        <w:t xml:space="preserve">, </w:t>
      </w:r>
      <w:r w:rsidRPr="000B422C">
        <w:rPr>
          <w:szCs w:val="24"/>
        </w:rPr>
        <w:t>z</w:t>
      </w:r>
      <w:r>
        <w:rPr>
          <w:szCs w:val="24"/>
        </w:rPr>
        <w:t>ákona č. 206/2019 Sb</w:t>
      </w:r>
      <w:r w:rsidRPr="000B422C">
        <w:rPr>
          <w:szCs w:val="24"/>
        </w:rPr>
        <w:t>.</w:t>
      </w:r>
      <w:bookmarkEnd w:id="8"/>
      <w:r w:rsidR="00A66F4E" w:rsidRPr="000B422C">
        <w:rPr>
          <w:szCs w:val="24"/>
        </w:rPr>
        <w:t xml:space="preserve">, zákona č. 283/2020 Sb. </w:t>
      </w:r>
      <w:r w:rsidR="00E2460A" w:rsidRPr="000B422C">
        <w:rPr>
          <w:szCs w:val="24"/>
        </w:rPr>
        <w:t>a zákona č. …/2020 Sb.</w:t>
      </w:r>
      <w:r w:rsidRPr="000B422C">
        <w:rPr>
          <w:szCs w:val="24"/>
        </w:rPr>
        <w:t>,</w:t>
      </w:r>
      <w:r w:rsidR="000279B0" w:rsidRPr="000B422C">
        <w:rPr>
          <w:szCs w:val="24"/>
        </w:rPr>
        <w:t xml:space="preserve"> </w:t>
      </w:r>
      <w:r w:rsidR="00C87186" w:rsidRPr="000B422C">
        <w:rPr>
          <w:szCs w:val="24"/>
        </w:rPr>
        <w:t xml:space="preserve">se </w:t>
      </w:r>
      <w:r w:rsidRPr="000B422C">
        <w:rPr>
          <w:szCs w:val="24"/>
        </w:rPr>
        <w:t xml:space="preserve">za § 35a </w:t>
      </w:r>
      <w:r w:rsidR="00C87186" w:rsidRPr="000B422C">
        <w:rPr>
          <w:szCs w:val="24"/>
        </w:rPr>
        <w:t>vklád</w:t>
      </w:r>
      <w:r w:rsidR="003B74ED" w:rsidRPr="000B422C">
        <w:rPr>
          <w:szCs w:val="24"/>
        </w:rPr>
        <w:t xml:space="preserve">ají </w:t>
      </w:r>
      <w:r w:rsidR="00C87186" w:rsidRPr="000B422C">
        <w:rPr>
          <w:szCs w:val="24"/>
        </w:rPr>
        <w:t>nové § 35b a</w:t>
      </w:r>
      <w:r w:rsidR="00F75F5A" w:rsidRPr="000B422C">
        <w:rPr>
          <w:szCs w:val="24"/>
        </w:rPr>
        <w:t>ž</w:t>
      </w:r>
      <w:r w:rsidR="00C87186" w:rsidRPr="000B422C">
        <w:rPr>
          <w:szCs w:val="24"/>
        </w:rPr>
        <w:t xml:space="preserve"> </w:t>
      </w:r>
      <w:r w:rsidR="00E2460A" w:rsidRPr="000B422C">
        <w:rPr>
          <w:szCs w:val="24"/>
        </w:rPr>
        <w:t>35e</w:t>
      </w:r>
      <w:r w:rsidR="00C87186" w:rsidRPr="000B422C">
        <w:rPr>
          <w:szCs w:val="24"/>
        </w:rPr>
        <w:t xml:space="preserve">, které </w:t>
      </w:r>
      <w:r w:rsidR="00C87186" w:rsidRPr="00490178">
        <w:rPr>
          <w:szCs w:val="24"/>
        </w:rPr>
        <w:t>včetně nadpisů znějí:</w:t>
      </w:r>
    </w:p>
    <w:p w14:paraId="4C092B99" w14:textId="0E7B7C76" w:rsidR="007C767D" w:rsidRPr="000B422C" w:rsidRDefault="00470505" w:rsidP="00785603">
      <w:pPr>
        <w:pStyle w:val="Paragraf"/>
        <w:keepNext w:val="0"/>
        <w:keepLines w:val="0"/>
        <w:widowControl w:val="0"/>
        <w:spacing w:before="120"/>
        <w:rPr>
          <w:szCs w:val="24"/>
        </w:rPr>
      </w:pPr>
      <w:r w:rsidRPr="000B422C">
        <w:rPr>
          <w:szCs w:val="24"/>
        </w:rPr>
        <w:t>„</w:t>
      </w:r>
      <w:bookmarkStart w:id="9" w:name="_Hlk43020163"/>
      <w:r w:rsidR="007C767D" w:rsidRPr="000B422C">
        <w:rPr>
          <w:szCs w:val="24"/>
        </w:rPr>
        <w:t>§ 35b</w:t>
      </w:r>
    </w:p>
    <w:p w14:paraId="16DA70C4" w14:textId="004438BB" w:rsidR="007C767D" w:rsidRPr="000B422C" w:rsidRDefault="007C767D" w:rsidP="008E405A">
      <w:pPr>
        <w:pStyle w:val="Nadpisparagrafu"/>
        <w:keepNext w:val="0"/>
        <w:keepLines w:val="0"/>
        <w:widowControl w:val="0"/>
        <w:spacing w:before="120"/>
      </w:pPr>
      <w:r w:rsidRPr="000B422C">
        <w:t xml:space="preserve">Oprávnění </w:t>
      </w:r>
      <w:r w:rsidR="00E2460A" w:rsidRPr="000B422C">
        <w:rPr>
          <w:szCs w:val="24"/>
        </w:rPr>
        <w:t xml:space="preserve">při kontrole dopravních prostředků a jejich nákladů </w:t>
      </w:r>
      <w:r w:rsidR="00E2460A" w:rsidRPr="000B422C">
        <w:t>požadovat uhrazení nedoplatku</w:t>
      </w:r>
    </w:p>
    <w:p w14:paraId="3F744B5C" w14:textId="4DA24F12" w:rsidR="002D1117" w:rsidRPr="000B422C" w:rsidRDefault="002D1117" w:rsidP="002D1117">
      <w:pPr>
        <w:widowControl w:val="0"/>
        <w:suppressAutoHyphens w:val="0"/>
        <w:spacing w:before="120" w:after="120"/>
        <w:ind w:firstLine="567"/>
        <w:jc w:val="both"/>
        <w:outlineLvl w:val="2"/>
        <w:rPr>
          <w:rFonts w:ascii="Times New Roman" w:hAnsi="Times New Roman"/>
          <w:szCs w:val="24"/>
          <w:lang w:eastAsia="cs-CZ"/>
        </w:rPr>
      </w:pPr>
      <w:r w:rsidRPr="000B422C">
        <w:rPr>
          <w:rFonts w:ascii="Times New Roman" w:hAnsi="Times New Roman"/>
          <w:szCs w:val="24"/>
          <w:lang w:eastAsia="cs-CZ"/>
        </w:rPr>
        <w:t xml:space="preserve">(1) </w:t>
      </w:r>
      <w:r w:rsidR="005D47F1" w:rsidRPr="000B422C">
        <w:rPr>
          <w:rFonts w:ascii="Times New Roman" w:hAnsi="Times New Roman"/>
          <w:szCs w:val="24"/>
          <w:lang w:eastAsia="cs-CZ"/>
        </w:rPr>
        <w:t xml:space="preserve">Celník je oprávněn při </w:t>
      </w:r>
      <w:r w:rsidRPr="000B422C">
        <w:rPr>
          <w:rFonts w:ascii="Times New Roman" w:hAnsi="Times New Roman"/>
          <w:szCs w:val="24"/>
          <w:lang w:eastAsia="cs-CZ"/>
        </w:rPr>
        <w:t>kontrole dopravních prostředků a jejich nákladů požadovat po řidiči motorového vozidla uhrazení jeho nedoplatku nebo nedoplatku provozovatele tohoto vozidla na pokutě za přestupek podle zákona o silničním provozu, zákona o pozemních komunikacích</w:t>
      </w:r>
      <w:r w:rsidR="00C45F8C" w:rsidRPr="000B422C">
        <w:rPr>
          <w:rFonts w:ascii="Times New Roman" w:hAnsi="Times New Roman"/>
          <w:szCs w:val="24"/>
          <w:lang w:eastAsia="cs-CZ"/>
        </w:rPr>
        <w:t xml:space="preserve"> </w:t>
      </w:r>
      <w:r w:rsidR="00DC2E57" w:rsidRPr="000B422C">
        <w:rPr>
          <w:rFonts w:ascii="Times New Roman" w:hAnsi="Times New Roman"/>
          <w:szCs w:val="24"/>
          <w:lang w:eastAsia="cs-CZ"/>
        </w:rPr>
        <w:t>nebo</w:t>
      </w:r>
      <w:r w:rsidRPr="000B422C">
        <w:rPr>
          <w:rFonts w:ascii="Times New Roman" w:hAnsi="Times New Roman"/>
          <w:szCs w:val="24"/>
          <w:lang w:eastAsia="cs-CZ"/>
        </w:rPr>
        <w:t xml:space="preserve"> zákona o silniční dopravě, umožní-li </w:t>
      </w:r>
      <w:r w:rsidR="00B32722" w:rsidRPr="000B422C">
        <w:rPr>
          <w:rFonts w:ascii="Times New Roman" w:hAnsi="Times New Roman"/>
          <w:szCs w:val="24"/>
          <w:lang w:eastAsia="cs-CZ"/>
        </w:rPr>
        <w:t xml:space="preserve">mu </w:t>
      </w:r>
      <w:r w:rsidRPr="000B422C">
        <w:rPr>
          <w:rFonts w:ascii="Times New Roman" w:hAnsi="Times New Roman"/>
          <w:szCs w:val="24"/>
          <w:lang w:eastAsia="cs-CZ"/>
        </w:rPr>
        <w:t xml:space="preserve">uhrazení tohoto nedoplatku na místě kontroly motorového vozidla v hotovosti </w:t>
      </w:r>
      <w:r w:rsidR="00F32EF9" w:rsidRPr="000B422C">
        <w:rPr>
          <w:rFonts w:ascii="Times New Roman" w:hAnsi="Times New Roman"/>
          <w:szCs w:val="24"/>
          <w:lang w:eastAsia="cs-CZ"/>
        </w:rPr>
        <w:t>a</w:t>
      </w:r>
      <w:r w:rsidRPr="000B422C">
        <w:rPr>
          <w:rFonts w:ascii="Times New Roman" w:hAnsi="Times New Roman"/>
          <w:szCs w:val="24"/>
          <w:lang w:eastAsia="cs-CZ"/>
        </w:rPr>
        <w:t xml:space="preserve"> bezhotovostním převodem, k němuž je dán platební příkaz prostřednictvím platební karty, a to pouze v případě, </w:t>
      </w:r>
      <w:r w:rsidR="00DC2E57" w:rsidRPr="000B422C">
        <w:rPr>
          <w:rFonts w:ascii="Times New Roman" w:hAnsi="Times New Roman"/>
          <w:szCs w:val="24"/>
          <w:lang w:eastAsia="cs-CZ"/>
        </w:rPr>
        <w:t>pokud</w:t>
      </w:r>
      <w:r w:rsidRPr="000B422C">
        <w:rPr>
          <w:rFonts w:ascii="Times New Roman" w:hAnsi="Times New Roman"/>
          <w:szCs w:val="24"/>
          <w:lang w:eastAsia="cs-CZ"/>
        </w:rPr>
        <w:t xml:space="preserve"> </w:t>
      </w:r>
    </w:p>
    <w:p w14:paraId="6B7BEF25" w14:textId="100E3C14" w:rsidR="002D1117" w:rsidRPr="000B422C" w:rsidRDefault="002D1117" w:rsidP="008E405A">
      <w:pPr>
        <w:widowControl w:val="0"/>
        <w:tabs>
          <w:tab w:val="left" w:pos="426"/>
        </w:tabs>
        <w:ind w:left="284" w:hanging="284"/>
        <w:jc w:val="both"/>
        <w:outlineLvl w:val="2"/>
        <w:rPr>
          <w:rFonts w:ascii="Times New Roman" w:hAnsi="Times New Roman"/>
          <w:szCs w:val="24"/>
          <w:lang w:eastAsia="cs-CZ"/>
        </w:rPr>
      </w:pPr>
      <w:r w:rsidRPr="000B422C">
        <w:rPr>
          <w:rFonts w:ascii="Times New Roman" w:hAnsi="Times New Roman"/>
          <w:lang w:eastAsia="cs-CZ"/>
        </w:rPr>
        <w:t>a) byla pokuta, jejímž neuhrazením vznikl nedoplatek,</w:t>
      </w:r>
      <w:r w:rsidRPr="000B422C" w:rsidDel="00275194">
        <w:rPr>
          <w:rFonts w:ascii="Times New Roman" w:hAnsi="Times New Roman"/>
          <w:lang w:eastAsia="cs-CZ"/>
        </w:rPr>
        <w:t xml:space="preserve"> </w:t>
      </w:r>
      <w:r w:rsidRPr="000B422C">
        <w:rPr>
          <w:rFonts w:ascii="Times New Roman" w:hAnsi="Times New Roman"/>
          <w:szCs w:val="24"/>
          <w:lang w:eastAsia="cs-CZ"/>
        </w:rPr>
        <w:t>uložena celním úřadem, nebo</w:t>
      </w:r>
    </w:p>
    <w:p w14:paraId="0C925FC5" w14:textId="189FEECE" w:rsidR="002D1117" w:rsidRPr="000B422C" w:rsidRDefault="002D1117" w:rsidP="008E405A">
      <w:pPr>
        <w:widowControl w:val="0"/>
        <w:tabs>
          <w:tab w:val="left" w:pos="0"/>
          <w:tab w:val="left" w:pos="426"/>
        </w:tabs>
        <w:suppressAutoHyphens w:val="0"/>
        <w:spacing w:before="120" w:after="240"/>
        <w:ind w:left="284" w:hanging="284"/>
        <w:jc w:val="both"/>
        <w:outlineLvl w:val="2"/>
        <w:rPr>
          <w:rFonts w:ascii="Times New Roman" w:hAnsi="Times New Roman"/>
          <w:lang w:eastAsia="cs-CZ"/>
        </w:rPr>
      </w:pPr>
      <w:r w:rsidRPr="000B422C">
        <w:rPr>
          <w:rFonts w:ascii="Times New Roman" w:hAnsi="Times New Roman"/>
          <w:szCs w:val="24"/>
          <w:lang w:eastAsia="cs-CZ"/>
        </w:rPr>
        <w:t>b</w:t>
      </w:r>
      <w:r w:rsidR="00A66F4E" w:rsidRPr="000B422C">
        <w:rPr>
          <w:rFonts w:ascii="Times New Roman" w:hAnsi="Times New Roman"/>
          <w:szCs w:val="24"/>
          <w:lang w:eastAsia="cs-CZ"/>
        </w:rPr>
        <w:t>)</w:t>
      </w:r>
      <w:r w:rsidR="00C45F8C" w:rsidRPr="000B422C">
        <w:rPr>
          <w:rFonts w:ascii="Times New Roman" w:hAnsi="Times New Roman"/>
          <w:szCs w:val="24"/>
          <w:lang w:eastAsia="cs-CZ"/>
        </w:rPr>
        <w:t xml:space="preserve"> byl </w:t>
      </w:r>
      <w:r w:rsidRPr="000B422C">
        <w:rPr>
          <w:rFonts w:ascii="Times New Roman" w:hAnsi="Times New Roman"/>
          <w:szCs w:val="24"/>
          <w:lang w:eastAsia="cs-CZ"/>
        </w:rPr>
        <w:t>nedoplatek na této pokutě předán k vymáhání obecnému správci daně.</w:t>
      </w:r>
    </w:p>
    <w:p w14:paraId="5AD1FE46" w14:textId="6FBC059B" w:rsidR="005D47F1" w:rsidRPr="000B422C" w:rsidRDefault="005D47F1" w:rsidP="002D1117">
      <w:pPr>
        <w:widowControl w:val="0"/>
        <w:suppressAutoHyphens w:val="0"/>
        <w:spacing w:before="120" w:after="120"/>
        <w:ind w:firstLine="567"/>
        <w:jc w:val="both"/>
        <w:outlineLvl w:val="2"/>
        <w:rPr>
          <w:rFonts w:ascii="Times New Roman" w:hAnsi="Times New Roman"/>
          <w:szCs w:val="24"/>
          <w:lang w:eastAsia="cs-CZ"/>
        </w:rPr>
      </w:pPr>
      <w:r w:rsidRPr="000B422C">
        <w:rPr>
          <w:rFonts w:ascii="Times New Roman" w:hAnsi="Times New Roman"/>
          <w:szCs w:val="24"/>
          <w:lang w:eastAsia="cs-CZ"/>
        </w:rPr>
        <w:t>(2) Nedoplatkem</w:t>
      </w:r>
      <w:r w:rsidRPr="000B422C">
        <w:t xml:space="preserve"> </w:t>
      </w:r>
      <w:r w:rsidRPr="000B422C">
        <w:rPr>
          <w:rFonts w:ascii="Times New Roman" w:hAnsi="Times New Roman"/>
          <w:szCs w:val="24"/>
          <w:lang w:eastAsia="cs-CZ"/>
        </w:rPr>
        <w:t>se pro účely tohoto zákona rozumí nedoplatek, u kterého není povoleno posečkání jeho úhrady nebo rozložení jeho úhrady na splátky.</w:t>
      </w:r>
    </w:p>
    <w:p w14:paraId="6670CFD2" w14:textId="3ED10AC9" w:rsidR="002D1117" w:rsidRPr="000B422C" w:rsidRDefault="005D47F1" w:rsidP="002D1117">
      <w:pPr>
        <w:widowControl w:val="0"/>
        <w:suppressAutoHyphens w:val="0"/>
        <w:spacing w:before="120" w:after="120"/>
        <w:ind w:firstLine="567"/>
        <w:jc w:val="both"/>
        <w:outlineLvl w:val="2"/>
        <w:rPr>
          <w:rFonts w:ascii="Times New Roman" w:hAnsi="Times New Roman"/>
          <w:lang w:eastAsia="cs-CZ"/>
        </w:rPr>
      </w:pPr>
      <w:r w:rsidRPr="000B422C">
        <w:rPr>
          <w:rFonts w:ascii="Times New Roman" w:hAnsi="Times New Roman"/>
          <w:szCs w:val="24"/>
          <w:lang w:eastAsia="cs-CZ"/>
        </w:rPr>
        <w:t xml:space="preserve">(3) </w:t>
      </w:r>
      <w:r w:rsidR="002D1117" w:rsidRPr="000B422C">
        <w:rPr>
          <w:rFonts w:ascii="Times New Roman" w:hAnsi="Times New Roman"/>
          <w:szCs w:val="24"/>
          <w:lang w:eastAsia="cs-CZ"/>
        </w:rPr>
        <w:t xml:space="preserve">Poskytnutí informace o nedoplatku </w:t>
      </w:r>
      <w:r w:rsidRPr="000B422C">
        <w:rPr>
          <w:rFonts w:ascii="Times New Roman" w:hAnsi="Times New Roman"/>
          <w:szCs w:val="24"/>
          <w:lang w:eastAsia="cs-CZ"/>
        </w:rPr>
        <w:t xml:space="preserve">podle odstavce 1 </w:t>
      </w:r>
      <w:r w:rsidR="002D1117" w:rsidRPr="000B422C">
        <w:rPr>
          <w:rFonts w:ascii="Times New Roman" w:hAnsi="Times New Roman"/>
          <w:szCs w:val="24"/>
          <w:lang w:eastAsia="cs-CZ"/>
        </w:rPr>
        <w:t xml:space="preserve">provozovatele motorového vozidla řidiči </w:t>
      </w:r>
      <w:r w:rsidRPr="000B422C">
        <w:rPr>
          <w:rFonts w:ascii="Times New Roman" w:hAnsi="Times New Roman"/>
          <w:lang w:eastAsia="cs-CZ"/>
        </w:rPr>
        <w:t>tohoto vozidla</w:t>
      </w:r>
      <w:r w:rsidRPr="000B422C">
        <w:rPr>
          <w:rFonts w:ascii="Times New Roman" w:hAnsi="Times New Roman"/>
          <w:szCs w:val="24"/>
          <w:lang w:eastAsia="cs-CZ"/>
        </w:rPr>
        <w:t xml:space="preserve"> </w:t>
      </w:r>
      <w:r w:rsidR="002D1117" w:rsidRPr="000B422C">
        <w:rPr>
          <w:rFonts w:ascii="Times New Roman" w:hAnsi="Times New Roman"/>
          <w:szCs w:val="24"/>
          <w:lang w:eastAsia="cs-CZ"/>
        </w:rPr>
        <w:t>není porušením mlčenlivosti podle daňového řádu.</w:t>
      </w:r>
    </w:p>
    <w:p w14:paraId="10E1A187" w14:textId="66D30A0B" w:rsidR="002D1117" w:rsidRPr="000B422C" w:rsidRDefault="005D47F1" w:rsidP="002D1117">
      <w:pPr>
        <w:widowControl w:val="0"/>
        <w:suppressAutoHyphens w:val="0"/>
        <w:spacing w:before="120" w:after="120"/>
        <w:ind w:firstLine="567"/>
        <w:jc w:val="both"/>
        <w:outlineLvl w:val="2"/>
        <w:rPr>
          <w:rFonts w:ascii="Times New Roman" w:hAnsi="Times New Roman"/>
          <w:lang w:eastAsia="cs-CZ"/>
        </w:rPr>
      </w:pPr>
      <w:r w:rsidRPr="000B422C">
        <w:rPr>
          <w:rFonts w:ascii="Times New Roman" w:hAnsi="Times New Roman"/>
          <w:szCs w:val="24"/>
          <w:lang w:eastAsia="cs-CZ"/>
        </w:rPr>
        <w:t xml:space="preserve">(4) </w:t>
      </w:r>
      <w:r w:rsidR="002D1117" w:rsidRPr="000B422C">
        <w:rPr>
          <w:rFonts w:ascii="Times New Roman" w:hAnsi="Times New Roman"/>
          <w:szCs w:val="24"/>
          <w:lang w:eastAsia="cs-CZ"/>
        </w:rPr>
        <w:t xml:space="preserve">Je-li nedoplatek </w:t>
      </w:r>
      <w:r w:rsidRPr="000B422C">
        <w:rPr>
          <w:rFonts w:ascii="Times New Roman" w:hAnsi="Times New Roman"/>
          <w:szCs w:val="24"/>
          <w:lang w:eastAsia="cs-CZ"/>
        </w:rPr>
        <w:t xml:space="preserve">podle odstavce 1 </w:t>
      </w:r>
      <w:r w:rsidR="002D1117" w:rsidRPr="000B422C">
        <w:rPr>
          <w:rFonts w:ascii="Times New Roman" w:hAnsi="Times New Roman"/>
          <w:szCs w:val="24"/>
          <w:lang w:eastAsia="cs-CZ"/>
        </w:rPr>
        <w:t xml:space="preserve">uhrazen na místě kontroly motorového vozidla, celník vystaví řidiči </w:t>
      </w:r>
      <w:r w:rsidR="000635B1" w:rsidRPr="000B422C">
        <w:rPr>
          <w:rFonts w:ascii="Times New Roman" w:hAnsi="Times New Roman"/>
          <w:lang w:eastAsia="cs-CZ"/>
        </w:rPr>
        <w:t>tohoto vozidla</w:t>
      </w:r>
      <w:r w:rsidR="000635B1" w:rsidRPr="000B422C">
        <w:rPr>
          <w:rFonts w:ascii="Times New Roman" w:hAnsi="Times New Roman"/>
          <w:szCs w:val="24"/>
          <w:lang w:eastAsia="cs-CZ"/>
        </w:rPr>
        <w:t xml:space="preserve"> </w:t>
      </w:r>
      <w:r w:rsidR="002D1117" w:rsidRPr="000B422C">
        <w:rPr>
          <w:rFonts w:ascii="Times New Roman" w:hAnsi="Times New Roman"/>
          <w:szCs w:val="24"/>
          <w:lang w:eastAsia="cs-CZ"/>
        </w:rPr>
        <w:t>potvrzení o </w:t>
      </w:r>
      <w:r w:rsidRPr="000B422C">
        <w:rPr>
          <w:rFonts w:ascii="Times New Roman" w:hAnsi="Times New Roman"/>
          <w:szCs w:val="24"/>
          <w:lang w:eastAsia="cs-CZ"/>
        </w:rPr>
        <w:t>jeho uhrazení</w:t>
      </w:r>
      <w:r w:rsidR="002D1117" w:rsidRPr="000B422C">
        <w:rPr>
          <w:rFonts w:ascii="Times New Roman" w:hAnsi="Times New Roman"/>
          <w:szCs w:val="24"/>
          <w:lang w:eastAsia="cs-CZ"/>
        </w:rPr>
        <w:t>.</w:t>
      </w:r>
    </w:p>
    <w:p w14:paraId="4D89B773" w14:textId="77777777" w:rsidR="00CA1602" w:rsidRPr="001E3415" w:rsidRDefault="00CA1602" w:rsidP="00785603">
      <w:pPr>
        <w:widowControl w:val="0"/>
        <w:tabs>
          <w:tab w:val="left" w:pos="0"/>
        </w:tabs>
        <w:suppressAutoHyphens w:val="0"/>
        <w:ind w:firstLine="284"/>
        <w:jc w:val="both"/>
        <w:outlineLvl w:val="2"/>
        <w:rPr>
          <w:rFonts w:ascii="Times New Roman" w:hAnsi="Times New Roman"/>
          <w:szCs w:val="24"/>
          <w:lang w:eastAsia="cs-CZ"/>
        </w:rPr>
      </w:pPr>
    </w:p>
    <w:p w14:paraId="374F8B99" w14:textId="3E701BCA" w:rsidR="00CA1602" w:rsidRDefault="00995979" w:rsidP="00785603">
      <w:pPr>
        <w:widowControl w:val="0"/>
        <w:tabs>
          <w:tab w:val="left" w:pos="0"/>
        </w:tabs>
        <w:suppressAutoHyphens w:val="0"/>
        <w:spacing w:after="120"/>
        <w:ind w:firstLine="284"/>
        <w:jc w:val="center"/>
        <w:outlineLvl w:val="2"/>
        <w:rPr>
          <w:rFonts w:ascii="Times New Roman" w:hAnsi="Times New Roman"/>
          <w:szCs w:val="24"/>
          <w:lang w:eastAsia="cs-CZ"/>
        </w:rPr>
      </w:pPr>
      <w:r>
        <w:rPr>
          <w:rFonts w:ascii="Times New Roman" w:hAnsi="Times New Roman"/>
          <w:szCs w:val="24"/>
          <w:lang w:eastAsia="cs-CZ"/>
        </w:rPr>
        <w:t xml:space="preserve">§ </w:t>
      </w:r>
      <w:r w:rsidR="000B638D" w:rsidRPr="002D1117">
        <w:rPr>
          <w:rFonts w:ascii="Times New Roman" w:hAnsi="Times New Roman"/>
          <w:szCs w:val="24"/>
          <w:lang w:eastAsia="cs-CZ"/>
        </w:rPr>
        <w:t>35c</w:t>
      </w:r>
    </w:p>
    <w:p w14:paraId="39265EE1" w14:textId="77777777" w:rsidR="00E2460A" w:rsidRPr="000B422C" w:rsidRDefault="00E2460A" w:rsidP="00E2460A">
      <w:pPr>
        <w:pStyle w:val="Nadpisparagrafu"/>
        <w:keepNext w:val="0"/>
        <w:keepLines w:val="0"/>
        <w:widowControl w:val="0"/>
        <w:spacing w:before="0" w:after="120"/>
        <w:rPr>
          <w:szCs w:val="24"/>
        </w:rPr>
      </w:pPr>
      <w:r w:rsidRPr="000B422C">
        <w:rPr>
          <w:szCs w:val="24"/>
        </w:rPr>
        <w:t>Zadržení tabulek státní poznávací značky a zabránění v jízdě motorového vozidla</w:t>
      </w:r>
    </w:p>
    <w:p w14:paraId="66C38FD5" w14:textId="102CFC61" w:rsidR="005D47F1" w:rsidRPr="000B422C" w:rsidRDefault="005D47F1" w:rsidP="005D47F1">
      <w:pPr>
        <w:widowControl w:val="0"/>
        <w:suppressAutoHyphens w:val="0"/>
        <w:spacing w:before="120" w:after="120"/>
        <w:ind w:firstLine="567"/>
        <w:jc w:val="both"/>
        <w:outlineLvl w:val="2"/>
        <w:rPr>
          <w:rFonts w:ascii="Times New Roman" w:hAnsi="Times New Roman"/>
          <w:lang w:eastAsia="cs-CZ"/>
        </w:rPr>
      </w:pPr>
      <w:r w:rsidRPr="000B422C">
        <w:rPr>
          <w:rFonts w:ascii="Times New Roman" w:hAnsi="Times New Roman"/>
          <w:szCs w:val="24"/>
          <w:lang w:eastAsia="cs-CZ"/>
        </w:rPr>
        <w:t xml:space="preserve">(1) Není-li nedoplatek podle § 35b odst. 1 uhrazen na místě kontroly motorového vozidla, přikáže celník řidiči jízdu na nejbližší vhodné místo z hlediska bezpečnosti a plynulosti provozu na pozemních komunikacích a </w:t>
      </w:r>
    </w:p>
    <w:p w14:paraId="7771C4BA" w14:textId="415223C2" w:rsidR="005D47F1" w:rsidRPr="000B422C" w:rsidRDefault="005D47F1" w:rsidP="005D47F1">
      <w:pPr>
        <w:widowControl w:val="0"/>
        <w:suppressAutoHyphens w:val="0"/>
        <w:ind w:left="284" w:hanging="284"/>
        <w:jc w:val="both"/>
        <w:outlineLvl w:val="2"/>
        <w:rPr>
          <w:rFonts w:ascii="Times New Roman" w:hAnsi="Times New Roman"/>
          <w:szCs w:val="24"/>
          <w:lang w:eastAsia="cs-CZ"/>
        </w:rPr>
      </w:pPr>
      <w:r w:rsidRPr="000B422C">
        <w:rPr>
          <w:rFonts w:ascii="Times New Roman" w:hAnsi="Times New Roman"/>
          <w:szCs w:val="24"/>
          <w:lang w:eastAsia="cs-CZ"/>
        </w:rPr>
        <w:t xml:space="preserve">a) zadrží tabulky státní poznávací značky (dále jen „registrační značka“) motorového vozidla; pokud je řidič motorového vozidla odmítne na výzvu celníka vydat, tabulky registrační značky odejme, nebo </w:t>
      </w:r>
    </w:p>
    <w:p w14:paraId="686E33BC" w14:textId="6295186B" w:rsidR="005D47F1" w:rsidRPr="000B422C" w:rsidRDefault="005D47F1" w:rsidP="000B422C">
      <w:pPr>
        <w:widowControl w:val="0"/>
        <w:suppressAutoHyphens w:val="0"/>
        <w:spacing w:before="120" w:after="120"/>
        <w:ind w:left="284" w:hanging="284"/>
        <w:jc w:val="both"/>
        <w:outlineLvl w:val="2"/>
        <w:rPr>
          <w:rFonts w:ascii="Times New Roman" w:hAnsi="Times New Roman"/>
          <w:szCs w:val="24"/>
          <w:lang w:eastAsia="cs-CZ"/>
        </w:rPr>
      </w:pPr>
      <w:r w:rsidRPr="000B422C">
        <w:rPr>
          <w:rFonts w:ascii="Times New Roman" w:hAnsi="Times New Roman"/>
          <w:szCs w:val="24"/>
          <w:lang w:eastAsia="cs-CZ"/>
        </w:rPr>
        <w:t>b) zabrání motorovému vozidlu v jízdě použitím technického prostředku k zabránění odjezdu vozidla.</w:t>
      </w:r>
    </w:p>
    <w:p w14:paraId="478A4BD4" w14:textId="33B07A06" w:rsidR="007C767D" w:rsidRPr="000B422C" w:rsidRDefault="007C767D" w:rsidP="00D42A22">
      <w:pPr>
        <w:widowControl w:val="0"/>
        <w:suppressAutoHyphens w:val="0"/>
        <w:spacing w:before="120" w:after="120"/>
        <w:ind w:firstLine="709"/>
        <w:jc w:val="both"/>
        <w:outlineLvl w:val="2"/>
        <w:rPr>
          <w:rFonts w:ascii="Times New Roman" w:hAnsi="Times New Roman"/>
          <w:lang w:eastAsia="cs-CZ"/>
        </w:rPr>
      </w:pPr>
      <w:r w:rsidRPr="000B422C">
        <w:rPr>
          <w:rFonts w:ascii="Times New Roman" w:hAnsi="Times New Roman"/>
          <w:szCs w:val="24"/>
          <w:lang w:eastAsia="cs-CZ"/>
        </w:rPr>
        <w:t>(</w:t>
      </w:r>
      <w:r w:rsidR="000B638D" w:rsidRPr="000B422C">
        <w:rPr>
          <w:rFonts w:ascii="Times New Roman" w:hAnsi="Times New Roman"/>
          <w:szCs w:val="24"/>
          <w:lang w:eastAsia="cs-CZ"/>
        </w:rPr>
        <w:t>2</w:t>
      </w:r>
      <w:r w:rsidRPr="000B422C">
        <w:rPr>
          <w:rFonts w:ascii="Times New Roman" w:hAnsi="Times New Roman"/>
          <w:szCs w:val="24"/>
          <w:lang w:eastAsia="cs-CZ"/>
        </w:rPr>
        <w:t xml:space="preserve">) </w:t>
      </w:r>
      <w:r w:rsidR="00D42A22" w:rsidRPr="000B422C">
        <w:rPr>
          <w:rFonts w:ascii="Times New Roman" w:hAnsi="Times New Roman"/>
          <w:szCs w:val="24"/>
          <w:lang w:eastAsia="cs-CZ"/>
        </w:rPr>
        <w:t xml:space="preserve">Celník o zadržení tabulek registrační značky nebo použití technického prostředku k zabránění odjezdu vozidla sepíše úřední záznam, který </w:t>
      </w:r>
      <w:r w:rsidRPr="000B422C">
        <w:rPr>
          <w:rFonts w:ascii="Times New Roman" w:hAnsi="Times New Roman"/>
          <w:szCs w:val="24"/>
          <w:lang w:eastAsia="cs-CZ"/>
        </w:rPr>
        <w:t xml:space="preserve">obsahuje </w:t>
      </w:r>
    </w:p>
    <w:p w14:paraId="39838195" w14:textId="747AD27B" w:rsidR="00F6236F" w:rsidRPr="000B422C" w:rsidRDefault="00A41EFC" w:rsidP="008E405A">
      <w:pPr>
        <w:widowControl w:val="0"/>
        <w:spacing w:before="120" w:after="120"/>
        <w:ind w:left="284" w:hanging="284"/>
        <w:jc w:val="both"/>
        <w:outlineLvl w:val="2"/>
        <w:rPr>
          <w:rFonts w:ascii="Times New Roman" w:hAnsi="Times New Roman"/>
        </w:rPr>
      </w:pPr>
      <w:r w:rsidRPr="000B422C">
        <w:rPr>
          <w:rFonts w:ascii="Times New Roman" w:hAnsi="Times New Roman"/>
        </w:rPr>
        <w:t xml:space="preserve">a) </w:t>
      </w:r>
      <w:r w:rsidR="00F6236F" w:rsidRPr="000B422C">
        <w:rPr>
          <w:rFonts w:ascii="Times New Roman" w:hAnsi="Times New Roman"/>
        </w:rPr>
        <w:t>údaje o </w:t>
      </w:r>
      <w:r w:rsidR="000635B1" w:rsidRPr="000B422C">
        <w:rPr>
          <w:rFonts w:ascii="Times New Roman" w:hAnsi="Times New Roman"/>
          <w:szCs w:val="24"/>
          <w:lang w:eastAsia="cs-CZ"/>
        </w:rPr>
        <w:t>kontrolovaném</w:t>
      </w:r>
      <w:r w:rsidR="000635B1" w:rsidRPr="000B422C">
        <w:rPr>
          <w:rFonts w:ascii="Times New Roman" w:hAnsi="Times New Roman"/>
        </w:rPr>
        <w:t xml:space="preserve"> </w:t>
      </w:r>
      <w:r w:rsidR="00F6236F" w:rsidRPr="000B422C">
        <w:rPr>
          <w:rFonts w:ascii="Times New Roman" w:hAnsi="Times New Roman"/>
        </w:rPr>
        <w:t xml:space="preserve">motorovém vozidle, </w:t>
      </w:r>
    </w:p>
    <w:p w14:paraId="050F0427" w14:textId="390D941D" w:rsidR="00F6236F" w:rsidRPr="000B422C" w:rsidRDefault="00A41EFC" w:rsidP="008E405A">
      <w:pPr>
        <w:widowControl w:val="0"/>
        <w:tabs>
          <w:tab w:val="left" w:pos="284"/>
        </w:tabs>
        <w:spacing w:before="120" w:after="120"/>
        <w:ind w:left="284" w:hanging="284"/>
        <w:jc w:val="both"/>
        <w:outlineLvl w:val="2"/>
        <w:rPr>
          <w:rFonts w:ascii="Times New Roman" w:hAnsi="Times New Roman"/>
          <w:lang w:eastAsia="cs-CZ"/>
        </w:rPr>
      </w:pPr>
      <w:r w:rsidRPr="000B422C">
        <w:rPr>
          <w:rFonts w:ascii="Times New Roman" w:hAnsi="Times New Roman"/>
          <w:lang w:eastAsia="cs-CZ"/>
        </w:rPr>
        <w:t xml:space="preserve">b) </w:t>
      </w:r>
      <w:r w:rsidR="00F6236F" w:rsidRPr="000B422C">
        <w:rPr>
          <w:rFonts w:ascii="Times New Roman" w:hAnsi="Times New Roman"/>
          <w:lang w:eastAsia="cs-CZ"/>
        </w:rPr>
        <w:t xml:space="preserve">údaje o osobě, která byla řidičem </w:t>
      </w:r>
      <w:r w:rsidR="00A66F4E" w:rsidRPr="000B422C">
        <w:rPr>
          <w:rFonts w:ascii="Times New Roman" w:hAnsi="Times New Roman"/>
          <w:lang w:eastAsia="cs-CZ"/>
        </w:rPr>
        <w:t xml:space="preserve">kontrolovaného </w:t>
      </w:r>
      <w:r w:rsidR="00F6236F" w:rsidRPr="000B422C">
        <w:rPr>
          <w:rFonts w:ascii="Times New Roman" w:hAnsi="Times New Roman"/>
          <w:lang w:eastAsia="cs-CZ"/>
        </w:rPr>
        <w:t>motorového vozidla,</w:t>
      </w:r>
    </w:p>
    <w:p w14:paraId="2C1F0989" w14:textId="738E4B7D" w:rsidR="00F6236F" w:rsidRPr="00843908" w:rsidRDefault="00A41EFC" w:rsidP="008E405A">
      <w:pPr>
        <w:widowControl w:val="0"/>
        <w:tabs>
          <w:tab w:val="left" w:pos="284"/>
        </w:tabs>
        <w:spacing w:before="120" w:after="120"/>
        <w:ind w:left="284" w:hanging="284"/>
        <w:jc w:val="both"/>
        <w:outlineLvl w:val="2"/>
        <w:rPr>
          <w:rFonts w:ascii="Times New Roman" w:hAnsi="Times New Roman"/>
          <w:lang w:eastAsia="cs-CZ"/>
        </w:rPr>
      </w:pPr>
      <w:r>
        <w:rPr>
          <w:rFonts w:ascii="Times New Roman" w:hAnsi="Times New Roman"/>
          <w:lang w:eastAsia="cs-CZ"/>
        </w:rPr>
        <w:t xml:space="preserve">c) </w:t>
      </w:r>
      <w:r w:rsidR="00F6236F" w:rsidRPr="008E405A">
        <w:rPr>
          <w:rFonts w:ascii="Times New Roman" w:hAnsi="Times New Roman"/>
          <w:lang w:eastAsia="cs-CZ"/>
        </w:rPr>
        <w:t xml:space="preserve">identifikační údaje osoby, která má nedoplatek </w:t>
      </w:r>
      <w:r w:rsidR="00766DBA" w:rsidRPr="00843908">
        <w:rPr>
          <w:rFonts w:ascii="Times New Roman" w:hAnsi="Times New Roman"/>
          <w:lang w:eastAsia="cs-CZ"/>
        </w:rPr>
        <w:t xml:space="preserve">podle </w:t>
      </w:r>
      <w:r w:rsidR="00F6236F" w:rsidRPr="00843908">
        <w:rPr>
          <w:rFonts w:ascii="Times New Roman" w:hAnsi="Times New Roman"/>
          <w:lang w:eastAsia="cs-CZ"/>
        </w:rPr>
        <w:t xml:space="preserve">§ </w:t>
      </w:r>
      <w:r w:rsidR="008A2A9E" w:rsidRPr="00843908">
        <w:rPr>
          <w:rFonts w:ascii="Times New Roman" w:hAnsi="Times New Roman"/>
          <w:lang w:eastAsia="cs-CZ"/>
        </w:rPr>
        <w:t>35b</w:t>
      </w:r>
      <w:r w:rsidR="00F6236F" w:rsidRPr="00843908">
        <w:rPr>
          <w:rFonts w:ascii="Times New Roman" w:hAnsi="Times New Roman"/>
          <w:lang w:eastAsia="cs-CZ"/>
        </w:rPr>
        <w:t xml:space="preserve"> odst. 1,</w:t>
      </w:r>
    </w:p>
    <w:p w14:paraId="3DBD9D8B" w14:textId="7DA1ACA5" w:rsidR="00F6236F" w:rsidRPr="008E405A" w:rsidRDefault="00A41EFC" w:rsidP="008E405A">
      <w:pPr>
        <w:widowControl w:val="0"/>
        <w:tabs>
          <w:tab w:val="left" w:pos="284"/>
        </w:tabs>
        <w:spacing w:before="120" w:after="120"/>
        <w:ind w:left="284" w:hanging="284"/>
        <w:jc w:val="both"/>
        <w:outlineLvl w:val="2"/>
        <w:rPr>
          <w:rFonts w:ascii="Times New Roman" w:hAnsi="Times New Roman"/>
          <w:lang w:eastAsia="cs-CZ"/>
        </w:rPr>
      </w:pPr>
      <w:r w:rsidRPr="00843908">
        <w:rPr>
          <w:rFonts w:ascii="Times New Roman" w:hAnsi="Times New Roman"/>
          <w:lang w:eastAsia="cs-CZ"/>
        </w:rPr>
        <w:lastRenderedPageBreak/>
        <w:t xml:space="preserve">d) </w:t>
      </w:r>
      <w:r w:rsidR="00F6236F" w:rsidRPr="00843908">
        <w:rPr>
          <w:rFonts w:ascii="Times New Roman" w:hAnsi="Times New Roman"/>
          <w:lang w:eastAsia="cs-CZ"/>
        </w:rPr>
        <w:t xml:space="preserve">výši nedoplatku </w:t>
      </w:r>
      <w:r w:rsidR="00766DBA" w:rsidRPr="00843908">
        <w:rPr>
          <w:rFonts w:ascii="Times New Roman" w:hAnsi="Times New Roman"/>
          <w:lang w:eastAsia="cs-CZ"/>
        </w:rPr>
        <w:t xml:space="preserve">podle </w:t>
      </w:r>
      <w:r w:rsidR="00F6236F" w:rsidRPr="008E405A">
        <w:rPr>
          <w:rFonts w:ascii="Times New Roman" w:hAnsi="Times New Roman"/>
          <w:lang w:eastAsia="cs-CZ"/>
        </w:rPr>
        <w:t xml:space="preserve">§ </w:t>
      </w:r>
      <w:r w:rsidR="008A2A9E" w:rsidRPr="008E405A">
        <w:rPr>
          <w:rFonts w:ascii="Times New Roman" w:hAnsi="Times New Roman"/>
          <w:lang w:eastAsia="cs-CZ"/>
        </w:rPr>
        <w:t>35b</w:t>
      </w:r>
      <w:r w:rsidR="00F6236F" w:rsidRPr="008E405A">
        <w:rPr>
          <w:rFonts w:ascii="Times New Roman" w:hAnsi="Times New Roman"/>
          <w:lang w:eastAsia="cs-CZ"/>
        </w:rPr>
        <w:t xml:space="preserve"> odst.</w:t>
      </w:r>
      <w:r w:rsidR="002D1117" w:rsidRPr="008E405A">
        <w:rPr>
          <w:rFonts w:ascii="Times New Roman" w:hAnsi="Times New Roman"/>
          <w:lang w:eastAsia="cs-CZ"/>
        </w:rPr>
        <w:t> </w:t>
      </w:r>
      <w:r w:rsidR="00F6236F" w:rsidRPr="008E405A">
        <w:rPr>
          <w:rFonts w:ascii="Times New Roman" w:hAnsi="Times New Roman"/>
          <w:lang w:eastAsia="cs-CZ"/>
        </w:rPr>
        <w:t>1,</w:t>
      </w:r>
    </w:p>
    <w:p w14:paraId="2E51AFFE" w14:textId="30078B9D" w:rsidR="00F6236F" w:rsidRPr="000B422C" w:rsidRDefault="00A41EFC" w:rsidP="008E405A">
      <w:pPr>
        <w:widowControl w:val="0"/>
        <w:tabs>
          <w:tab w:val="left" w:pos="284"/>
        </w:tabs>
        <w:spacing w:before="120" w:after="120"/>
        <w:ind w:left="284" w:hanging="284"/>
        <w:jc w:val="both"/>
        <w:outlineLvl w:val="2"/>
        <w:rPr>
          <w:rFonts w:ascii="Times New Roman" w:hAnsi="Times New Roman"/>
          <w:lang w:eastAsia="cs-CZ"/>
        </w:rPr>
      </w:pPr>
      <w:r>
        <w:rPr>
          <w:rFonts w:ascii="Times New Roman" w:hAnsi="Times New Roman"/>
          <w:lang w:eastAsia="cs-CZ"/>
        </w:rPr>
        <w:t xml:space="preserve">e) </w:t>
      </w:r>
      <w:r w:rsidR="00F6236F" w:rsidRPr="008E405A">
        <w:rPr>
          <w:rFonts w:ascii="Times New Roman" w:hAnsi="Times New Roman"/>
          <w:lang w:eastAsia="cs-CZ"/>
        </w:rPr>
        <w:t xml:space="preserve">údaje o </w:t>
      </w:r>
      <w:r w:rsidR="00F75F5A" w:rsidRPr="008E405A">
        <w:rPr>
          <w:rFonts w:ascii="Times New Roman" w:hAnsi="Times New Roman"/>
          <w:lang w:eastAsia="cs-CZ"/>
        </w:rPr>
        <w:t>celním úřadu</w:t>
      </w:r>
      <w:r w:rsidR="00F6236F" w:rsidRPr="008E405A">
        <w:rPr>
          <w:rFonts w:ascii="Times New Roman" w:hAnsi="Times New Roman"/>
          <w:lang w:eastAsia="cs-CZ"/>
        </w:rPr>
        <w:t xml:space="preserve">, </w:t>
      </w:r>
      <w:r w:rsidR="00490178" w:rsidRPr="008E405A">
        <w:rPr>
          <w:rFonts w:ascii="Times New Roman" w:hAnsi="Times New Roman"/>
          <w:lang w:eastAsia="cs-CZ"/>
        </w:rPr>
        <w:t>kd</w:t>
      </w:r>
      <w:r w:rsidR="00490178">
        <w:rPr>
          <w:rFonts w:ascii="Times New Roman" w:hAnsi="Times New Roman"/>
          <w:lang w:eastAsia="cs-CZ"/>
        </w:rPr>
        <w:t>e</w:t>
      </w:r>
      <w:r w:rsidR="00490178" w:rsidRPr="008E405A">
        <w:rPr>
          <w:rFonts w:ascii="Times New Roman" w:hAnsi="Times New Roman"/>
          <w:lang w:eastAsia="cs-CZ"/>
        </w:rPr>
        <w:t xml:space="preserve"> </w:t>
      </w:r>
      <w:r w:rsidR="00F6236F" w:rsidRPr="008E405A">
        <w:rPr>
          <w:rFonts w:ascii="Times New Roman" w:hAnsi="Times New Roman"/>
          <w:lang w:eastAsia="cs-CZ"/>
        </w:rPr>
        <w:t xml:space="preserve">je možné </w:t>
      </w:r>
      <w:r w:rsidR="00F6236F" w:rsidRPr="000B422C">
        <w:rPr>
          <w:rFonts w:ascii="Times New Roman" w:hAnsi="Times New Roman"/>
          <w:lang w:eastAsia="cs-CZ"/>
        </w:rPr>
        <w:t xml:space="preserve">nedoplatek </w:t>
      </w:r>
      <w:r w:rsidR="00D42A22" w:rsidRPr="000B422C">
        <w:rPr>
          <w:rFonts w:ascii="Times New Roman" w:hAnsi="Times New Roman"/>
          <w:lang w:eastAsia="cs-CZ"/>
        </w:rPr>
        <w:t xml:space="preserve">podle § 35b odst. 1 </w:t>
      </w:r>
      <w:r w:rsidR="00F6236F" w:rsidRPr="000B422C">
        <w:rPr>
          <w:rFonts w:ascii="Times New Roman" w:hAnsi="Times New Roman"/>
          <w:lang w:eastAsia="cs-CZ"/>
        </w:rPr>
        <w:t xml:space="preserve">uhradit nebo prokázat jeho uhrazení, vyzvednout zadržené tabulky registrační značky nebo se domáhat odstranění technického prostředku k zabránění odjezdu vozidla, </w:t>
      </w:r>
      <w:r w:rsidR="00490178" w:rsidRPr="000B422C">
        <w:rPr>
          <w:rFonts w:ascii="Times New Roman" w:hAnsi="Times New Roman"/>
          <w:lang w:eastAsia="cs-CZ"/>
        </w:rPr>
        <w:t>a času, kdy je tak možné učinit,</w:t>
      </w:r>
    </w:p>
    <w:p w14:paraId="0ED97C97" w14:textId="7A1F7FB4" w:rsidR="00F6236F" w:rsidRPr="000B422C" w:rsidRDefault="00A41EFC" w:rsidP="008E405A">
      <w:pPr>
        <w:widowControl w:val="0"/>
        <w:tabs>
          <w:tab w:val="left" w:pos="284"/>
        </w:tabs>
        <w:spacing w:before="120" w:after="120"/>
        <w:ind w:left="284" w:hanging="284"/>
        <w:jc w:val="both"/>
        <w:outlineLvl w:val="2"/>
        <w:rPr>
          <w:rFonts w:ascii="Times New Roman" w:hAnsi="Times New Roman"/>
          <w:lang w:eastAsia="cs-CZ"/>
        </w:rPr>
      </w:pPr>
      <w:r w:rsidRPr="000B422C">
        <w:rPr>
          <w:rFonts w:ascii="Times New Roman" w:hAnsi="Times New Roman"/>
          <w:lang w:eastAsia="cs-CZ"/>
        </w:rPr>
        <w:t xml:space="preserve">f) </w:t>
      </w:r>
      <w:r w:rsidR="00F6236F" w:rsidRPr="000B422C">
        <w:rPr>
          <w:rFonts w:ascii="Times New Roman" w:hAnsi="Times New Roman"/>
          <w:lang w:eastAsia="cs-CZ"/>
        </w:rPr>
        <w:t>poučení o důsledku zadržení tabulek registrační značky nebo použití technického prostředku k zabránění odjezdu vozidla a</w:t>
      </w:r>
    </w:p>
    <w:p w14:paraId="488D741D" w14:textId="2B4CE421" w:rsidR="00F6236F" w:rsidRPr="000B422C" w:rsidRDefault="00A41EFC" w:rsidP="008E405A">
      <w:pPr>
        <w:widowControl w:val="0"/>
        <w:tabs>
          <w:tab w:val="left" w:pos="284"/>
        </w:tabs>
        <w:spacing w:before="120"/>
        <w:ind w:left="284" w:hanging="284"/>
        <w:jc w:val="both"/>
        <w:outlineLvl w:val="2"/>
        <w:rPr>
          <w:rFonts w:ascii="Times New Roman" w:hAnsi="Times New Roman"/>
          <w:lang w:eastAsia="cs-CZ"/>
        </w:rPr>
      </w:pPr>
      <w:r w:rsidRPr="000B422C">
        <w:rPr>
          <w:rFonts w:ascii="Times New Roman" w:hAnsi="Times New Roman"/>
        </w:rPr>
        <w:t xml:space="preserve">g) </w:t>
      </w:r>
      <w:r w:rsidR="00F6236F" w:rsidRPr="000B422C">
        <w:rPr>
          <w:rFonts w:ascii="Times New Roman" w:hAnsi="Times New Roman"/>
        </w:rPr>
        <w:t xml:space="preserve">poučení o </w:t>
      </w:r>
      <w:r w:rsidR="00D42A22" w:rsidRPr="000B422C">
        <w:rPr>
          <w:rFonts w:ascii="Times New Roman" w:hAnsi="Times New Roman"/>
        </w:rPr>
        <w:t xml:space="preserve">možnosti podat stížnost podle § </w:t>
      </w:r>
      <w:r w:rsidR="00E2460A" w:rsidRPr="000B422C">
        <w:rPr>
          <w:rFonts w:ascii="Times New Roman" w:hAnsi="Times New Roman"/>
        </w:rPr>
        <w:t>35e</w:t>
      </w:r>
      <w:r w:rsidR="00F6236F" w:rsidRPr="000B422C">
        <w:rPr>
          <w:rFonts w:ascii="Times New Roman" w:hAnsi="Times New Roman"/>
        </w:rPr>
        <w:t>.</w:t>
      </w:r>
    </w:p>
    <w:p w14:paraId="70792418" w14:textId="5ED5FBAA" w:rsidR="00D42A22" w:rsidRPr="000B422C" w:rsidRDefault="00D42A22" w:rsidP="00D42A22">
      <w:pPr>
        <w:widowControl w:val="0"/>
        <w:suppressAutoHyphens w:val="0"/>
        <w:spacing w:before="120" w:after="120"/>
        <w:ind w:left="142" w:firstLine="567"/>
        <w:jc w:val="both"/>
        <w:outlineLvl w:val="2"/>
        <w:rPr>
          <w:rFonts w:ascii="Times New Roman" w:hAnsi="Times New Roman"/>
          <w:lang w:eastAsia="cs-CZ"/>
        </w:rPr>
      </w:pPr>
      <w:r w:rsidRPr="000B422C">
        <w:rPr>
          <w:rFonts w:ascii="Times New Roman" w:hAnsi="Times New Roman"/>
          <w:szCs w:val="24"/>
          <w:lang w:eastAsia="cs-CZ"/>
        </w:rPr>
        <w:t xml:space="preserve">(3) Celník předá stejnopis úředního záznamu podle odstavce 2 řidiči kontrolovaného motorového vozidla. </w:t>
      </w:r>
    </w:p>
    <w:p w14:paraId="663FD0EA" w14:textId="40DDE15F" w:rsidR="007C767D" w:rsidRPr="005E229E" w:rsidRDefault="00D42A22" w:rsidP="008E405A">
      <w:pPr>
        <w:widowControl w:val="0"/>
        <w:suppressAutoHyphens w:val="0"/>
        <w:spacing w:before="120" w:after="120"/>
        <w:ind w:firstLine="709"/>
        <w:jc w:val="both"/>
        <w:outlineLvl w:val="2"/>
        <w:rPr>
          <w:rFonts w:ascii="Times New Roman" w:hAnsi="Times New Roman"/>
          <w:szCs w:val="24"/>
          <w:lang w:eastAsia="cs-CZ"/>
        </w:rPr>
      </w:pPr>
      <w:r w:rsidRPr="000B422C">
        <w:rPr>
          <w:rFonts w:ascii="Times New Roman" w:hAnsi="Times New Roman"/>
          <w:szCs w:val="24"/>
          <w:lang w:eastAsia="cs-CZ"/>
        </w:rPr>
        <w:t xml:space="preserve">(4) </w:t>
      </w:r>
      <w:r w:rsidR="007C767D" w:rsidRPr="000B422C">
        <w:rPr>
          <w:rFonts w:ascii="Times New Roman" w:hAnsi="Times New Roman"/>
          <w:szCs w:val="24"/>
          <w:lang w:eastAsia="cs-CZ"/>
        </w:rPr>
        <w:t xml:space="preserve">Není-li řidič </w:t>
      </w:r>
      <w:r w:rsidR="00AB7D06" w:rsidRPr="000B422C">
        <w:rPr>
          <w:rFonts w:ascii="Times New Roman" w:hAnsi="Times New Roman"/>
          <w:szCs w:val="24"/>
          <w:lang w:eastAsia="cs-CZ"/>
        </w:rPr>
        <w:t xml:space="preserve">kontrolovaného </w:t>
      </w:r>
      <w:r w:rsidR="008B0B29" w:rsidRPr="000B422C">
        <w:rPr>
          <w:rFonts w:ascii="Times New Roman" w:hAnsi="Times New Roman"/>
          <w:szCs w:val="24"/>
          <w:lang w:eastAsia="cs-CZ"/>
        </w:rPr>
        <w:t xml:space="preserve">motorového </w:t>
      </w:r>
      <w:r w:rsidR="007C767D" w:rsidRPr="000B422C">
        <w:rPr>
          <w:rFonts w:ascii="Times New Roman" w:hAnsi="Times New Roman"/>
          <w:szCs w:val="24"/>
          <w:lang w:eastAsia="cs-CZ"/>
        </w:rPr>
        <w:t xml:space="preserve">vozidla současně </w:t>
      </w:r>
      <w:r w:rsidR="00AB7D06" w:rsidRPr="000B422C">
        <w:rPr>
          <w:rFonts w:ascii="Times New Roman" w:hAnsi="Times New Roman"/>
          <w:szCs w:val="24"/>
          <w:lang w:eastAsia="cs-CZ"/>
        </w:rPr>
        <w:t xml:space="preserve">jeho </w:t>
      </w:r>
      <w:r w:rsidR="007C767D" w:rsidRPr="000B422C">
        <w:rPr>
          <w:rFonts w:ascii="Times New Roman" w:hAnsi="Times New Roman"/>
          <w:szCs w:val="24"/>
          <w:lang w:eastAsia="cs-CZ"/>
        </w:rPr>
        <w:t xml:space="preserve">provozovatelem, vyrozumí celní úřad </w:t>
      </w:r>
      <w:r w:rsidR="00AB7D06" w:rsidRPr="000B422C">
        <w:rPr>
          <w:rFonts w:ascii="Times New Roman" w:hAnsi="Times New Roman"/>
          <w:szCs w:val="24"/>
          <w:lang w:eastAsia="cs-CZ"/>
        </w:rPr>
        <w:t xml:space="preserve">o zadržení tabulek registrační značky nebo použití technického prostředku k zabránění odjezdu vozidla </w:t>
      </w:r>
      <w:r w:rsidR="007C767D" w:rsidRPr="000B422C">
        <w:rPr>
          <w:rFonts w:ascii="Times New Roman" w:hAnsi="Times New Roman"/>
          <w:szCs w:val="24"/>
          <w:lang w:eastAsia="cs-CZ"/>
        </w:rPr>
        <w:t xml:space="preserve">provozovatele </w:t>
      </w:r>
      <w:r w:rsidR="008B0B29" w:rsidRPr="000B422C">
        <w:rPr>
          <w:rFonts w:ascii="Times New Roman" w:hAnsi="Times New Roman"/>
          <w:szCs w:val="24"/>
          <w:lang w:eastAsia="cs-CZ"/>
        </w:rPr>
        <w:t xml:space="preserve">tohoto </w:t>
      </w:r>
      <w:r w:rsidR="007C767D" w:rsidRPr="000B422C">
        <w:rPr>
          <w:rFonts w:ascii="Times New Roman" w:hAnsi="Times New Roman"/>
          <w:szCs w:val="24"/>
          <w:lang w:eastAsia="cs-CZ"/>
        </w:rPr>
        <w:t xml:space="preserve">vozidla, je-li to </w:t>
      </w:r>
      <w:r w:rsidR="00AB7D06" w:rsidRPr="000B422C">
        <w:rPr>
          <w:rFonts w:ascii="Times New Roman" w:hAnsi="Times New Roman"/>
          <w:szCs w:val="24"/>
          <w:lang w:eastAsia="cs-CZ"/>
        </w:rPr>
        <w:t xml:space="preserve">bez zbytečných obtíží </w:t>
      </w:r>
      <w:r w:rsidR="007C767D" w:rsidRPr="000B422C">
        <w:rPr>
          <w:rFonts w:ascii="Times New Roman" w:hAnsi="Times New Roman"/>
          <w:szCs w:val="24"/>
          <w:lang w:eastAsia="cs-CZ"/>
        </w:rPr>
        <w:t>možné. Ve</w:t>
      </w:r>
      <w:r w:rsidR="002D1117" w:rsidRPr="000B422C">
        <w:rPr>
          <w:rFonts w:ascii="Times New Roman" w:hAnsi="Times New Roman"/>
          <w:szCs w:val="24"/>
          <w:lang w:eastAsia="cs-CZ"/>
        </w:rPr>
        <w:t> </w:t>
      </w:r>
      <w:r w:rsidR="007C767D" w:rsidRPr="000B422C">
        <w:rPr>
          <w:rFonts w:ascii="Times New Roman" w:hAnsi="Times New Roman"/>
          <w:szCs w:val="24"/>
          <w:lang w:eastAsia="cs-CZ"/>
        </w:rPr>
        <w:t xml:space="preserve">vyrozumění provozovatele </w:t>
      </w:r>
      <w:r w:rsidR="008B0B29" w:rsidRPr="000B422C">
        <w:rPr>
          <w:rFonts w:ascii="Times New Roman" w:hAnsi="Times New Roman"/>
          <w:szCs w:val="24"/>
          <w:lang w:eastAsia="cs-CZ"/>
        </w:rPr>
        <w:t xml:space="preserve">motorového </w:t>
      </w:r>
      <w:r w:rsidR="007C767D" w:rsidRPr="000B422C">
        <w:rPr>
          <w:rFonts w:ascii="Times New Roman" w:hAnsi="Times New Roman"/>
          <w:szCs w:val="24"/>
          <w:lang w:eastAsia="cs-CZ"/>
        </w:rPr>
        <w:t xml:space="preserve">vozidla, je-li </w:t>
      </w:r>
      <w:r w:rsidR="008B0B29" w:rsidRPr="000B422C">
        <w:rPr>
          <w:rFonts w:ascii="Times New Roman" w:hAnsi="Times New Roman"/>
          <w:szCs w:val="24"/>
          <w:lang w:eastAsia="cs-CZ"/>
        </w:rPr>
        <w:t xml:space="preserve">osobou, která má nedoplatek </w:t>
      </w:r>
      <w:r w:rsidR="00766DBA" w:rsidRPr="000B422C">
        <w:rPr>
          <w:rFonts w:ascii="Times New Roman" w:hAnsi="Times New Roman"/>
          <w:lang w:eastAsia="cs-CZ"/>
        </w:rPr>
        <w:t xml:space="preserve">podle </w:t>
      </w:r>
      <w:r w:rsidR="008B0B29" w:rsidRPr="000B422C">
        <w:rPr>
          <w:rFonts w:ascii="Times New Roman" w:hAnsi="Times New Roman"/>
          <w:szCs w:val="24"/>
          <w:lang w:eastAsia="cs-CZ"/>
        </w:rPr>
        <w:t>§</w:t>
      </w:r>
      <w:r w:rsidR="00311DC9">
        <w:rPr>
          <w:rFonts w:ascii="Times New Roman" w:hAnsi="Times New Roman"/>
          <w:szCs w:val="24"/>
          <w:lang w:eastAsia="cs-CZ"/>
        </w:rPr>
        <w:t> </w:t>
      </w:r>
      <w:r w:rsidR="008B0B29" w:rsidRPr="000B422C">
        <w:rPr>
          <w:rFonts w:ascii="Times New Roman" w:hAnsi="Times New Roman"/>
          <w:szCs w:val="24"/>
          <w:lang w:eastAsia="cs-CZ"/>
        </w:rPr>
        <w:t>35b odst. 1</w:t>
      </w:r>
      <w:r w:rsidR="007C767D" w:rsidRPr="000B422C">
        <w:rPr>
          <w:rFonts w:ascii="Times New Roman" w:hAnsi="Times New Roman"/>
          <w:szCs w:val="24"/>
          <w:lang w:eastAsia="cs-CZ"/>
        </w:rPr>
        <w:t xml:space="preserve">, uvede celní úřad údaje podle odstavce </w:t>
      </w:r>
      <w:r w:rsidR="00AB7D06" w:rsidRPr="000B422C">
        <w:rPr>
          <w:rFonts w:ascii="Times New Roman" w:hAnsi="Times New Roman"/>
          <w:szCs w:val="24"/>
          <w:lang w:eastAsia="cs-CZ"/>
        </w:rPr>
        <w:t>2</w:t>
      </w:r>
      <w:r w:rsidR="007C767D" w:rsidRPr="000B422C">
        <w:rPr>
          <w:rFonts w:ascii="Times New Roman" w:hAnsi="Times New Roman"/>
          <w:szCs w:val="24"/>
          <w:lang w:eastAsia="cs-CZ"/>
        </w:rPr>
        <w:t xml:space="preserve">, s výjimkou údaje o výši nedoplatku </w:t>
      </w:r>
      <w:r w:rsidR="00A67840" w:rsidRPr="000B422C">
        <w:rPr>
          <w:rFonts w:ascii="Times New Roman" w:hAnsi="Times New Roman"/>
          <w:szCs w:val="24"/>
          <w:lang w:eastAsia="cs-CZ"/>
        </w:rPr>
        <w:t xml:space="preserve">řidiče </w:t>
      </w:r>
      <w:r w:rsidR="008B0B29" w:rsidRPr="000B422C">
        <w:rPr>
          <w:rFonts w:ascii="Times New Roman" w:hAnsi="Times New Roman"/>
          <w:szCs w:val="24"/>
          <w:lang w:eastAsia="cs-CZ"/>
        </w:rPr>
        <w:t xml:space="preserve">kontrolovaného </w:t>
      </w:r>
      <w:r w:rsidR="00A67840" w:rsidRPr="000B422C">
        <w:rPr>
          <w:rFonts w:ascii="Times New Roman" w:hAnsi="Times New Roman"/>
          <w:szCs w:val="24"/>
          <w:lang w:eastAsia="cs-CZ"/>
        </w:rPr>
        <w:t xml:space="preserve">vozidla. Ve vyrozumění </w:t>
      </w:r>
      <w:r w:rsidR="007C767D" w:rsidRPr="000B422C">
        <w:rPr>
          <w:rFonts w:ascii="Times New Roman" w:hAnsi="Times New Roman"/>
          <w:szCs w:val="24"/>
          <w:lang w:eastAsia="cs-CZ"/>
        </w:rPr>
        <w:t xml:space="preserve">provozovatele </w:t>
      </w:r>
      <w:r w:rsidR="008B0B29" w:rsidRPr="000B422C">
        <w:rPr>
          <w:rFonts w:ascii="Times New Roman" w:hAnsi="Times New Roman"/>
          <w:szCs w:val="24"/>
          <w:lang w:eastAsia="cs-CZ"/>
        </w:rPr>
        <w:t xml:space="preserve">motorového </w:t>
      </w:r>
      <w:r w:rsidR="007C767D" w:rsidRPr="000B422C">
        <w:rPr>
          <w:rFonts w:ascii="Times New Roman" w:hAnsi="Times New Roman"/>
          <w:szCs w:val="24"/>
          <w:lang w:eastAsia="cs-CZ"/>
        </w:rPr>
        <w:t xml:space="preserve">vozidla, který není </w:t>
      </w:r>
      <w:r w:rsidR="008B0B29" w:rsidRPr="000B422C">
        <w:rPr>
          <w:rFonts w:ascii="Times New Roman" w:hAnsi="Times New Roman"/>
          <w:szCs w:val="24"/>
          <w:lang w:eastAsia="cs-CZ"/>
        </w:rPr>
        <w:t xml:space="preserve">osobou, která má </w:t>
      </w:r>
      <w:r w:rsidR="008B0B29" w:rsidRPr="005E229E">
        <w:rPr>
          <w:rFonts w:ascii="Times New Roman" w:hAnsi="Times New Roman"/>
          <w:szCs w:val="24"/>
          <w:lang w:eastAsia="cs-CZ"/>
        </w:rPr>
        <w:t xml:space="preserve">nedoplatek </w:t>
      </w:r>
      <w:r w:rsidR="00766DBA" w:rsidRPr="005E229E">
        <w:rPr>
          <w:rFonts w:ascii="Times New Roman" w:hAnsi="Times New Roman"/>
          <w:lang w:eastAsia="cs-CZ"/>
        </w:rPr>
        <w:t xml:space="preserve">podle </w:t>
      </w:r>
      <w:r w:rsidR="00710D70" w:rsidRPr="005E229E">
        <w:rPr>
          <w:rFonts w:ascii="Times New Roman" w:hAnsi="Times New Roman"/>
          <w:szCs w:val="24"/>
          <w:lang w:eastAsia="cs-CZ"/>
        </w:rPr>
        <w:t>§ </w:t>
      </w:r>
      <w:r w:rsidR="008B0B29" w:rsidRPr="005E229E">
        <w:rPr>
          <w:rFonts w:ascii="Times New Roman" w:hAnsi="Times New Roman"/>
          <w:szCs w:val="24"/>
          <w:lang w:eastAsia="cs-CZ"/>
        </w:rPr>
        <w:t>35b odst. 1</w:t>
      </w:r>
      <w:r w:rsidR="007C767D" w:rsidRPr="005E229E">
        <w:rPr>
          <w:rFonts w:ascii="Times New Roman" w:hAnsi="Times New Roman"/>
          <w:szCs w:val="24"/>
          <w:lang w:eastAsia="cs-CZ"/>
        </w:rPr>
        <w:t xml:space="preserve">, </w:t>
      </w:r>
      <w:r w:rsidR="008B0B29" w:rsidRPr="005E229E">
        <w:rPr>
          <w:rFonts w:ascii="Times New Roman" w:hAnsi="Times New Roman"/>
          <w:szCs w:val="24"/>
          <w:lang w:eastAsia="cs-CZ"/>
        </w:rPr>
        <w:t>uvede</w:t>
      </w:r>
      <w:r w:rsidR="00B8110F" w:rsidRPr="005E229E">
        <w:rPr>
          <w:rFonts w:ascii="Times New Roman" w:hAnsi="Times New Roman"/>
          <w:szCs w:val="24"/>
          <w:lang w:eastAsia="cs-CZ"/>
        </w:rPr>
        <w:t xml:space="preserve"> celní úřad</w:t>
      </w:r>
      <w:r w:rsidR="008B0B29" w:rsidRPr="005E229E">
        <w:rPr>
          <w:rFonts w:ascii="Times New Roman" w:hAnsi="Times New Roman"/>
          <w:szCs w:val="24"/>
          <w:lang w:eastAsia="cs-CZ"/>
        </w:rPr>
        <w:t xml:space="preserve"> </w:t>
      </w:r>
      <w:r w:rsidR="007C767D" w:rsidRPr="005E229E">
        <w:rPr>
          <w:rFonts w:ascii="Times New Roman" w:hAnsi="Times New Roman"/>
          <w:szCs w:val="24"/>
          <w:lang w:eastAsia="cs-CZ"/>
        </w:rPr>
        <w:t xml:space="preserve">údaje podle odstavce </w:t>
      </w:r>
      <w:r w:rsidR="00AB7D06" w:rsidRPr="005E229E">
        <w:rPr>
          <w:rFonts w:ascii="Times New Roman" w:hAnsi="Times New Roman"/>
          <w:szCs w:val="24"/>
          <w:lang w:eastAsia="cs-CZ"/>
        </w:rPr>
        <w:t>2</w:t>
      </w:r>
      <w:r w:rsidR="001A7D84" w:rsidRPr="005E229E">
        <w:rPr>
          <w:rFonts w:ascii="Times New Roman" w:hAnsi="Times New Roman"/>
          <w:szCs w:val="24"/>
          <w:lang w:eastAsia="cs-CZ"/>
        </w:rPr>
        <w:t xml:space="preserve"> </w:t>
      </w:r>
      <w:r w:rsidR="007C767D" w:rsidRPr="005E229E">
        <w:rPr>
          <w:rFonts w:ascii="Times New Roman" w:hAnsi="Times New Roman"/>
          <w:szCs w:val="24"/>
          <w:lang w:eastAsia="cs-CZ"/>
        </w:rPr>
        <w:t>písm.</w:t>
      </w:r>
      <w:r w:rsidR="00311DC9">
        <w:rPr>
          <w:rFonts w:ascii="Times New Roman" w:hAnsi="Times New Roman"/>
          <w:szCs w:val="24"/>
          <w:lang w:eastAsia="cs-CZ"/>
        </w:rPr>
        <w:t> </w:t>
      </w:r>
      <w:r w:rsidR="007C767D" w:rsidRPr="005E229E">
        <w:rPr>
          <w:rFonts w:ascii="Times New Roman" w:hAnsi="Times New Roman"/>
          <w:szCs w:val="24"/>
          <w:lang w:eastAsia="cs-CZ"/>
        </w:rPr>
        <w:t>a</w:t>
      </w:r>
      <w:r w:rsidR="00204A41" w:rsidRPr="005E229E">
        <w:rPr>
          <w:rFonts w:ascii="Times New Roman" w:hAnsi="Times New Roman"/>
          <w:szCs w:val="24"/>
          <w:lang w:eastAsia="cs-CZ"/>
        </w:rPr>
        <w:t>)</w:t>
      </w:r>
      <w:r w:rsidR="007C767D" w:rsidRPr="005E229E">
        <w:rPr>
          <w:rFonts w:ascii="Times New Roman" w:hAnsi="Times New Roman"/>
          <w:szCs w:val="24"/>
          <w:lang w:eastAsia="cs-CZ"/>
        </w:rPr>
        <w:t>, b</w:t>
      </w:r>
      <w:r w:rsidR="00204A41" w:rsidRPr="005E229E">
        <w:rPr>
          <w:rFonts w:ascii="Times New Roman" w:hAnsi="Times New Roman"/>
          <w:szCs w:val="24"/>
          <w:lang w:eastAsia="cs-CZ"/>
        </w:rPr>
        <w:t>)</w:t>
      </w:r>
      <w:r w:rsidR="00A67840" w:rsidRPr="005E229E">
        <w:rPr>
          <w:rFonts w:ascii="Times New Roman" w:hAnsi="Times New Roman"/>
          <w:szCs w:val="24"/>
          <w:lang w:eastAsia="cs-CZ"/>
        </w:rPr>
        <w:t xml:space="preserve"> a</w:t>
      </w:r>
      <w:r w:rsidR="007C767D" w:rsidRPr="005E229E">
        <w:rPr>
          <w:rFonts w:ascii="Times New Roman" w:hAnsi="Times New Roman"/>
          <w:szCs w:val="24"/>
          <w:lang w:eastAsia="cs-CZ"/>
        </w:rPr>
        <w:t xml:space="preserve"> </w:t>
      </w:r>
      <w:r w:rsidR="004B6C5D" w:rsidRPr="005E229E">
        <w:rPr>
          <w:rFonts w:ascii="Times New Roman" w:hAnsi="Times New Roman"/>
          <w:szCs w:val="24"/>
          <w:lang w:eastAsia="cs-CZ"/>
        </w:rPr>
        <w:t>e</w:t>
      </w:r>
      <w:r w:rsidR="007C767D" w:rsidRPr="005E229E">
        <w:rPr>
          <w:rFonts w:ascii="Times New Roman" w:hAnsi="Times New Roman"/>
          <w:szCs w:val="24"/>
          <w:lang w:eastAsia="cs-CZ"/>
        </w:rPr>
        <w:t xml:space="preserve">) až </w:t>
      </w:r>
      <w:r w:rsidR="008B0B29" w:rsidRPr="005E229E">
        <w:rPr>
          <w:rFonts w:ascii="Times New Roman" w:hAnsi="Times New Roman"/>
          <w:szCs w:val="24"/>
          <w:lang w:eastAsia="cs-CZ"/>
        </w:rPr>
        <w:t>g</w:t>
      </w:r>
      <w:r w:rsidR="00204A41" w:rsidRPr="005E229E">
        <w:rPr>
          <w:rFonts w:ascii="Times New Roman" w:hAnsi="Times New Roman"/>
          <w:szCs w:val="24"/>
          <w:lang w:eastAsia="cs-CZ"/>
        </w:rPr>
        <w:t>)</w:t>
      </w:r>
      <w:r w:rsidR="007C767D" w:rsidRPr="005E229E">
        <w:rPr>
          <w:rFonts w:ascii="Times New Roman" w:hAnsi="Times New Roman"/>
          <w:szCs w:val="24"/>
          <w:lang w:eastAsia="cs-CZ"/>
        </w:rPr>
        <w:t>.</w:t>
      </w:r>
    </w:p>
    <w:p w14:paraId="393E8CE8" w14:textId="2088F406" w:rsidR="007C767D" w:rsidRPr="005E229E" w:rsidRDefault="00AB7D06" w:rsidP="008E405A">
      <w:pPr>
        <w:widowControl w:val="0"/>
        <w:suppressAutoHyphens w:val="0"/>
        <w:spacing w:before="120" w:after="120"/>
        <w:ind w:firstLine="709"/>
        <w:jc w:val="both"/>
        <w:outlineLvl w:val="2"/>
        <w:rPr>
          <w:rFonts w:ascii="Times New Roman" w:hAnsi="Times New Roman"/>
          <w:lang w:eastAsia="cs-CZ"/>
        </w:rPr>
      </w:pPr>
      <w:r w:rsidRPr="005E229E">
        <w:rPr>
          <w:rFonts w:ascii="Times New Roman" w:hAnsi="Times New Roman"/>
          <w:szCs w:val="24"/>
          <w:lang w:eastAsia="cs-CZ"/>
        </w:rPr>
        <w:t xml:space="preserve">(5) </w:t>
      </w:r>
      <w:r w:rsidR="007C767D" w:rsidRPr="005E229E">
        <w:rPr>
          <w:rFonts w:ascii="Times New Roman" w:hAnsi="Times New Roman"/>
          <w:szCs w:val="24"/>
          <w:lang w:eastAsia="cs-CZ"/>
        </w:rPr>
        <w:t>Škody způsobené v souvislosti se zadržením tabulek registrační značky nebo s</w:t>
      </w:r>
      <w:r w:rsidR="002D1117" w:rsidRPr="005E229E">
        <w:rPr>
          <w:rFonts w:ascii="Times New Roman" w:hAnsi="Times New Roman"/>
          <w:szCs w:val="24"/>
          <w:lang w:eastAsia="cs-CZ"/>
        </w:rPr>
        <w:t> </w:t>
      </w:r>
      <w:r w:rsidR="007C767D" w:rsidRPr="005E229E">
        <w:rPr>
          <w:rFonts w:ascii="Times New Roman" w:hAnsi="Times New Roman"/>
          <w:szCs w:val="24"/>
          <w:lang w:eastAsia="cs-CZ"/>
        </w:rPr>
        <w:t xml:space="preserve">použitím technického prostředku k zabránění odjezdu vozidla, zejména </w:t>
      </w:r>
      <w:r w:rsidRPr="005E229E">
        <w:rPr>
          <w:rFonts w:ascii="Times New Roman" w:hAnsi="Times New Roman"/>
          <w:szCs w:val="24"/>
          <w:lang w:eastAsia="cs-CZ"/>
        </w:rPr>
        <w:t xml:space="preserve">škody </w:t>
      </w:r>
      <w:r w:rsidR="007C767D" w:rsidRPr="005E229E">
        <w:rPr>
          <w:rFonts w:ascii="Times New Roman" w:hAnsi="Times New Roman"/>
          <w:szCs w:val="24"/>
          <w:lang w:eastAsia="cs-CZ"/>
        </w:rPr>
        <w:t xml:space="preserve">způsobené omezením užívání </w:t>
      </w:r>
      <w:r w:rsidR="008B0B29" w:rsidRPr="005E229E">
        <w:rPr>
          <w:rFonts w:ascii="Times New Roman" w:hAnsi="Times New Roman"/>
          <w:szCs w:val="24"/>
          <w:lang w:eastAsia="cs-CZ"/>
        </w:rPr>
        <w:t xml:space="preserve">motorového </w:t>
      </w:r>
      <w:r w:rsidR="007C767D" w:rsidRPr="005E229E">
        <w:rPr>
          <w:rFonts w:ascii="Times New Roman" w:hAnsi="Times New Roman"/>
          <w:szCs w:val="24"/>
          <w:lang w:eastAsia="cs-CZ"/>
        </w:rPr>
        <w:t xml:space="preserve">vozidla, náklady spojené s jízdou </w:t>
      </w:r>
      <w:r w:rsidR="00C12FE6" w:rsidRPr="005E229E">
        <w:rPr>
          <w:rFonts w:ascii="Times New Roman" w:hAnsi="Times New Roman"/>
          <w:szCs w:val="24"/>
          <w:lang w:eastAsia="cs-CZ"/>
        </w:rPr>
        <w:t xml:space="preserve">motorového </w:t>
      </w:r>
      <w:r w:rsidR="007C767D" w:rsidRPr="005E229E">
        <w:rPr>
          <w:rFonts w:ascii="Times New Roman" w:hAnsi="Times New Roman"/>
          <w:szCs w:val="24"/>
          <w:lang w:eastAsia="cs-CZ"/>
        </w:rPr>
        <w:t xml:space="preserve">vozidla do místa odstavení </w:t>
      </w:r>
      <w:r w:rsidR="00710D70" w:rsidRPr="005E229E">
        <w:rPr>
          <w:rFonts w:ascii="Times New Roman" w:hAnsi="Times New Roman"/>
          <w:szCs w:val="24"/>
          <w:lang w:eastAsia="cs-CZ"/>
        </w:rPr>
        <w:t>a s </w:t>
      </w:r>
      <w:r w:rsidR="007C767D" w:rsidRPr="005E229E">
        <w:rPr>
          <w:rFonts w:ascii="Times New Roman" w:hAnsi="Times New Roman"/>
          <w:szCs w:val="24"/>
          <w:lang w:eastAsia="cs-CZ"/>
        </w:rPr>
        <w:t xml:space="preserve">odstavením </w:t>
      </w:r>
      <w:r w:rsidR="008B0B29" w:rsidRPr="005E229E">
        <w:rPr>
          <w:rFonts w:ascii="Times New Roman" w:hAnsi="Times New Roman"/>
          <w:szCs w:val="24"/>
          <w:lang w:eastAsia="cs-CZ"/>
        </w:rPr>
        <w:t xml:space="preserve">tohoto </w:t>
      </w:r>
      <w:r w:rsidR="007C767D" w:rsidRPr="005E229E">
        <w:rPr>
          <w:rFonts w:ascii="Times New Roman" w:hAnsi="Times New Roman"/>
          <w:szCs w:val="24"/>
          <w:lang w:eastAsia="cs-CZ"/>
        </w:rPr>
        <w:t xml:space="preserve">vozidla jdou k tíži </w:t>
      </w:r>
      <w:r w:rsidR="008A2A9E" w:rsidRPr="005E229E">
        <w:rPr>
          <w:rFonts w:ascii="Times New Roman" w:hAnsi="Times New Roman"/>
          <w:szCs w:val="24"/>
          <w:lang w:eastAsia="cs-CZ"/>
        </w:rPr>
        <w:t xml:space="preserve">osoby, která má nedoplatek </w:t>
      </w:r>
      <w:r w:rsidR="00766DBA" w:rsidRPr="005E229E">
        <w:rPr>
          <w:rFonts w:ascii="Times New Roman" w:hAnsi="Times New Roman"/>
          <w:lang w:eastAsia="cs-CZ"/>
        </w:rPr>
        <w:t xml:space="preserve">podle </w:t>
      </w:r>
      <w:r w:rsidR="008A2A9E" w:rsidRPr="005E229E">
        <w:rPr>
          <w:rFonts w:ascii="Times New Roman" w:hAnsi="Times New Roman"/>
          <w:szCs w:val="24"/>
          <w:lang w:eastAsia="cs-CZ"/>
        </w:rPr>
        <w:t>§ 35b odst. 1</w:t>
      </w:r>
      <w:r w:rsidR="007C767D" w:rsidRPr="005E229E">
        <w:rPr>
          <w:rFonts w:ascii="Times New Roman" w:hAnsi="Times New Roman"/>
          <w:szCs w:val="24"/>
          <w:lang w:eastAsia="cs-CZ"/>
        </w:rPr>
        <w:t xml:space="preserve">. Odpovědnost řidiče nebo provozovatele </w:t>
      </w:r>
      <w:r w:rsidR="008B0B29" w:rsidRPr="005E229E">
        <w:rPr>
          <w:rFonts w:ascii="Times New Roman" w:hAnsi="Times New Roman"/>
          <w:szCs w:val="24"/>
          <w:lang w:eastAsia="cs-CZ"/>
        </w:rPr>
        <w:t xml:space="preserve">motorového </w:t>
      </w:r>
      <w:r w:rsidR="007C767D" w:rsidRPr="005E229E">
        <w:rPr>
          <w:rFonts w:ascii="Times New Roman" w:hAnsi="Times New Roman"/>
          <w:szCs w:val="24"/>
          <w:lang w:eastAsia="cs-CZ"/>
        </w:rPr>
        <w:t>vozidla za vozidlo, náklad a</w:t>
      </w:r>
      <w:r w:rsidR="005D62D5" w:rsidRPr="005E229E">
        <w:rPr>
          <w:rFonts w:ascii="Times New Roman" w:hAnsi="Times New Roman"/>
          <w:szCs w:val="24"/>
          <w:lang w:eastAsia="cs-CZ"/>
        </w:rPr>
        <w:t> </w:t>
      </w:r>
      <w:r w:rsidR="007C767D" w:rsidRPr="005E229E">
        <w:rPr>
          <w:rFonts w:ascii="Times New Roman" w:hAnsi="Times New Roman"/>
          <w:szCs w:val="24"/>
          <w:lang w:eastAsia="cs-CZ"/>
        </w:rPr>
        <w:t xml:space="preserve">přepravované osoby není </w:t>
      </w:r>
      <w:r w:rsidR="008B0B29" w:rsidRPr="005E229E">
        <w:rPr>
          <w:rFonts w:ascii="Times New Roman" w:hAnsi="Times New Roman"/>
          <w:szCs w:val="24"/>
          <w:lang w:eastAsia="cs-CZ"/>
        </w:rPr>
        <w:t>zadržení</w:t>
      </w:r>
      <w:r w:rsidR="008A2A9E" w:rsidRPr="005E229E">
        <w:rPr>
          <w:rFonts w:ascii="Times New Roman" w:hAnsi="Times New Roman"/>
          <w:szCs w:val="24"/>
          <w:lang w:eastAsia="cs-CZ"/>
        </w:rPr>
        <w:t>m</w:t>
      </w:r>
      <w:r w:rsidR="008B0B29" w:rsidRPr="005E229E">
        <w:rPr>
          <w:rFonts w:ascii="Times New Roman" w:hAnsi="Times New Roman"/>
          <w:szCs w:val="24"/>
          <w:lang w:eastAsia="cs-CZ"/>
        </w:rPr>
        <w:t xml:space="preserve"> tabulek registrační značky nebo použitím technického prostředku k zabránění odjezdu vozidla</w:t>
      </w:r>
      <w:r w:rsidR="007C767D" w:rsidRPr="005E229E">
        <w:rPr>
          <w:rFonts w:ascii="Times New Roman" w:hAnsi="Times New Roman"/>
          <w:szCs w:val="24"/>
          <w:lang w:eastAsia="cs-CZ"/>
        </w:rPr>
        <w:t xml:space="preserve"> dotčena.</w:t>
      </w:r>
    </w:p>
    <w:p w14:paraId="35B29E42" w14:textId="6294660B" w:rsidR="0095353E" w:rsidRPr="005E229E" w:rsidRDefault="00AB7D06" w:rsidP="00C1792B">
      <w:pPr>
        <w:suppressAutoHyphens w:val="0"/>
        <w:spacing w:after="120"/>
        <w:ind w:firstLine="709"/>
        <w:jc w:val="both"/>
        <w:rPr>
          <w:rFonts w:ascii="Times New Roman" w:hAnsi="Times New Roman"/>
          <w:szCs w:val="24"/>
          <w:lang w:eastAsia="cs-CZ"/>
        </w:rPr>
      </w:pPr>
      <w:r w:rsidRPr="005E229E">
        <w:rPr>
          <w:rFonts w:ascii="Times New Roman" w:hAnsi="Times New Roman"/>
          <w:szCs w:val="24"/>
          <w:lang w:eastAsia="cs-CZ"/>
        </w:rPr>
        <w:t>(6) Celník není oprávněn zadržet tabulky registrační značky motorového vozidla a</w:t>
      </w:r>
      <w:r w:rsidR="00311DC9">
        <w:rPr>
          <w:rFonts w:ascii="Times New Roman" w:hAnsi="Times New Roman"/>
          <w:szCs w:val="24"/>
          <w:lang w:eastAsia="cs-CZ"/>
        </w:rPr>
        <w:t> </w:t>
      </w:r>
      <w:r w:rsidRPr="005E229E">
        <w:rPr>
          <w:rFonts w:ascii="Times New Roman" w:hAnsi="Times New Roman"/>
          <w:szCs w:val="24"/>
          <w:lang w:eastAsia="cs-CZ"/>
        </w:rPr>
        <w:t>zabránit motorovému vozidlu v jízdě</w:t>
      </w:r>
      <w:r w:rsidR="007C767D" w:rsidRPr="005E229E">
        <w:rPr>
          <w:rFonts w:ascii="Times New Roman" w:hAnsi="Times New Roman"/>
          <w:szCs w:val="24"/>
          <w:lang w:eastAsia="cs-CZ"/>
        </w:rPr>
        <w:t xml:space="preserve">, jedná-li se o vozidlo základních složek integrovaného záchranného systému, </w:t>
      </w:r>
      <w:r w:rsidRPr="005E229E">
        <w:rPr>
          <w:rFonts w:ascii="Times New Roman" w:hAnsi="Times New Roman"/>
          <w:szCs w:val="24"/>
          <w:lang w:eastAsia="cs-CZ"/>
        </w:rPr>
        <w:t xml:space="preserve">ozbrojených sil, bezpečnostních sborů, jednotek požární ochrany, zpravodajských služeb, Horské služby, </w:t>
      </w:r>
      <w:r w:rsidR="007C767D" w:rsidRPr="005E229E">
        <w:rPr>
          <w:rFonts w:ascii="Times New Roman" w:hAnsi="Times New Roman"/>
          <w:szCs w:val="24"/>
          <w:lang w:eastAsia="cs-CZ"/>
        </w:rPr>
        <w:t>obecní policie nebo vozidlo osoby požívající výsad a</w:t>
      </w:r>
      <w:r w:rsidR="00311DC9">
        <w:rPr>
          <w:rFonts w:ascii="Times New Roman" w:hAnsi="Times New Roman"/>
          <w:szCs w:val="24"/>
          <w:lang w:eastAsia="cs-CZ"/>
        </w:rPr>
        <w:t> </w:t>
      </w:r>
      <w:r w:rsidR="007C767D" w:rsidRPr="005E229E">
        <w:rPr>
          <w:rFonts w:ascii="Times New Roman" w:hAnsi="Times New Roman"/>
          <w:szCs w:val="24"/>
          <w:lang w:eastAsia="cs-CZ"/>
        </w:rPr>
        <w:t>imunit podle jiného právního předpisu nebo mezinárodní smlouvy.</w:t>
      </w:r>
      <w:r w:rsidR="0037327B" w:rsidRPr="005E229E">
        <w:rPr>
          <w:rFonts w:ascii="Times New Roman" w:hAnsi="Times New Roman"/>
          <w:szCs w:val="24"/>
          <w:lang w:eastAsia="cs-CZ"/>
        </w:rPr>
        <w:t xml:space="preserve"> </w:t>
      </w:r>
    </w:p>
    <w:p w14:paraId="48643C96" w14:textId="0469D553" w:rsidR="0095353E" w:rsidRPr="005E229E" w:rsidRDefault="00AB7D06" w:rsidP="00FA4B29">
      <w:pPr>
        <w:widowControl w:val="0"/>
        <w:tabs>
          <w:tab w:val="left" w:pos="284"/>
        </w:tabs>
        <w:spacing w:after="60"/>
        <w:ind w:firstLine="709"/>
        <w:jc w:val="both"/>
        <w:outlineLvl w:val="2"/>
        <w:rPr>
          <w:rFonts w:ascii="Times New Roman" w:hAnsi="Times New Roman"/>
        </w:rPr>
      </w:pPr>
      <w:r w:rsidRPr="005E229E">
        <w:rPr>
          <w:rFonts w:ascii="Times New Roman" w:hAnsi="Times New Roman"/>
        </w:rPr>
        <w:t xml:space="preserve">(7) </w:t>
      </w:r>
      <w:r w:rsidRPr="005E229E">
        <w:rPr>
          <w:rFonts w:ascii="Times New Roman" w:hAnsi="Times New Roman"/>
          <w:szCs w:val="24"/>
          <w:lang w:eastAsia="cs-CZ"/>
        </w:rPr>
        <w:t xml:space="preserve">Celník nemusí v případech hodných zvláštního zřetele zadržet tabulky registrační značky motorového vozidla </w:t>
      </w:r>
      <w:r w:rsidR="00072EC1" w:rsidRPr="005E229E">
        <w:rPr>
          <w:rFonts w:ascii="Times New Roman" w:hAnsi="Times New Roman"/>
          <w:szCs w:val="24"/>
          <w:lang w:eastAsia="cs-CZ"/>
        </w:rPr>
        <w:t>nebo</w:t>
      </w:r>
      <w:r w:rsidRPr="005E229E">
        <w:rPr>
          <w:rFonts w:ascii="Times New Roman" w:hAnsi="Times New Roman"/>
          <w:szCs w:val="24"/>
          <w:lang w:eastAsia="cs-CZ"/>
        </w:rPr>
        <w:t xml:space="preserve"> zabránit motorovému vozidlu v jízdě. O tomto postupu sepíše úřední záznam, který </w:t>
      </w:r>
      <w:r w:rsidR="0095353E" w:rsidRPr="005E229E">
        <w:rPr>
          <w:rFonts w:ascii="Times New Roman" w:hAnsi="Times New Roman"/>
        </w:rPr>
        <w:t xml:space="preserve">obsahuje </w:t>
      </w:r>
    </w:p>
    <w:p w14:paraId="48750FB2" w14:textId="6B281F18" w:rsidR="0095353E" w:rsidRPr="005E229E" w:rsidRDefault="000C794A" w:rsidP="00FA4B29">
      <w:pPr>
        <w:widowControl w:val="0"/>
        <w:spacing w:after="60"/>
        <w:ind w:left="284" w:hanging="284"/>
        <w:jc w:val="both"/>
        <w:outlineLvl w:val="2"/>
        <w:rPr>
          <w:rFonts w:ascii="Times New Roman" w:hAnsi="Times New Roman"/>
        </w:rPr>
      </w:pPr>
      <w:r w:rsidRPr="005E229E">
        <w:rPr>
          <w:rFonts w:ascii="Times New Roman" w:hAnsi="Times New Roman"/>
        </w:rPr>
        <w:t xml:space="preserve">a) </w:t>
      </w:r>
      <w:r w:rsidR="0095353E" w:rsidRPr="005E229E">
        <w:rPr>
          <w:rFonts w:ascii="Times New Roman" w:hAnsi="Times New Roman"/>
        </w:rPr>
        <w:t>údaje o </w:t>
      </w:r>
      <w:r w:rsidR="000635B1" w:rsidRPr="005E229E">
        <w:rPr>
          <w:rFonts w:ascii="Times New Roman" w:hAnsi="Times New Roman"/>
          <w:szCs w:val="24"/>
          <w:lang w:eastAsia="cs-CZ"/>
        </w:rPr>
        <w:t>kontrolovaném</w:t>
      </w:r>
      <w:r w:rsidR="000635B1" w:rsidRPr="005E229E">
        <w:rPr>
          <w:rFonts w:ascii="Times New Roman" w:hAnsi="Times New Roman"/>
        </w:rPr>
        <w:t xml:space="preserve"> </w:t>
      </w:r>
      <w:r w:rsidR="0095353E" w:rsidRPr="005E229E">
        <w:rPr>
          <w:rFonts w:ascii="Times New Roman" w:hAnsi="Times New Roman"/>
        </w:rPr>
        <w:t xml:space="preserve">motorovém vozidle, </w:t>
      </w:r>
    </w:p>
    <w:p w14:paraId="4DE80B43" w14:textId="543E5A3C" w:rsidR="0095353E" w:rsidRPr="005E229E" w:rsidRDefault="000C794A" w:rsidP="00FA4B29">
      <w:pPr>
        <w:widowControl w:val="0"/>
        <w:spacing w:after="60"/>
        <w:ind w:left="284" w:hanging="284"/>
        <w:jc w:val="both"/>
        <w:outlineLvl w:val="2"/>
        <w:rPr>
          <w:rFonts w:ascii="Times New Roman" w:hAnsi="Times New Roman"/>
        </w:rPr>
      </w:pPr>
      <w:r w:rsidRPr="005E229E">
        <w:rPr>
          <w:rFonts w:ascii="Times New Roman" w:hAnsi="Times New Roman"/>
        </w:rPr>
        <w:t xml:space="preserve">b) </w:t>
      </w:r>
      <w:r w:rsidR="0095353E" w:rsidRPr="005E229E">
        <w:rPr>
          <w:rFonts w:ascii="Times New Roman" w:hAnsi="Times New Roman"/>
        </w:rPr>
        <w:t xml:space="preserve">údaje o osobě, která byla řidičem </w:t>
      </w:r>
      <w:r w:rsidR="00AB7D06" w:rsidRPr="005E229E">
        <w:rPr>
          <w:rFonts w:ascii="Times New Roman" w:hAnsi="Times New Roman"/>
        </w:rPr>
        <w:t xml:space="preserve">kontrolovaného </w:t>
      </w:r>
      <w:r w:rsidR="0095353E" w:rsidRPr="005E229E">
        <w:rPr>
          <w:rFonts w:ascii="Times New Roman" w:hAnsi="Times New Roman"/>
        </w:rPr>
        <w:t>motorového vozidla,</w:t>
      </w:r>
    </w:p>
    <w:p w14:paraId="5A04DCE2" w14:textId="33FA19D3" w:rsidR="0095353E" w:rsidRPr="005E229E" w:rsidRDefault="000C794A" w:rsidP="00FA4B29">
      <w:pPr>
        <w:widowControl w:val="0"/>
        <w:spacing w:after="60"/>
        <w:ind w:left="284" w:hanging="284"/>
        <w:jc w:val="both"/>
        <w:outlineLvl w:val="2"/>
        <w:rPr>
          <w:rFonts w:ascii="Times New Roman" w:hAnsi="Times New Roman"/>
        </w:rPr>
      </w:pPr>
      <w:r w:rsidRPr="005E229E">
        <w:rPr>
          <w:rFonts w:ascii="Times New Roman" w:hAnsi="Times New Roman"/>
        </w:rPr>
        <w:t xml:space="preserve">c) </w:t>
      </w:r>
      <w:r w:rsidR="0095353E" w:rsidRPr="005E229E">
        <w:rPr>
          <w:rFonts w:ascii="Times New Roman" w:hAnsi="Times New Roman"/>
        </w:rPr>
        <w:t xml:space="preserve">identifikační údaje osoby, která má nedoplatek </w:t>
      </w:r>
      <w:r w:rsidR="00766DBA" w:rsidRPr="005E229E">
        <w:rPr>
          <w:rFonts w:ascii="Times New Roman" w:hAnsi="Times New Roman"/>
          <w:lang w:eastAsia="cs-CZ"/>
        </w:rPr>
        <w:t xml:space="preserve">podle </w:t>
      </w:r>
      <w:r w:rsidR="0095353E" w:rsidRPr="005E229E">
        <w:rPr>
          <w:rFonts w:ascii="Times New Roman" w:hAnsi="Times New Roman"/>
        </w:rPr>
        <w:t>§ 35b odst. 1,</w:t>
      </w:r>
    </w:p>
    <w:p w14:paraId="079AB840" w14:textId="61C20D70" w:rsidR="0095353E" w:rsidRPr="005E229E" w:rsidRDefault="000C794A" w:rsidP="00FA4B29">
      <w:pPr>
        <w:widowControl w:val="0"/>
        <w:spacing w:after="60"/>
        <w:ind w:left="284" w:hanging="284"/>
        <w:jc w:val="both"/>
        <w:outlineLvl w:val="2"/>
        <w:rPr>
          <w:rFonts w:ascii="Times New Roman" w:hAnsi="Times New Roman"/>
        </w:rPr>
      </w:pPr>
      <w:r w:rsidRPr="005E229E">
        <w:rPr>
          <w:rFonts w:ascii="Times New Roman" w:hAnsi="Times New Roman"/>
        </w:rPr>
        <w:t xml:space="preserve">d) </w:t>
      </w:r>
      <w:r w:rsidR="0095353E" w:rsidRPr="005E229E">
        <w:rPr>
          <w:rFonts w:ascii="Times New Roman" w:hAnsi="Times New Roman"/>
        </w:rPr>
        <w:t xml:space="preserve">výši nedoplatku </w:t>
      </w:r>
      <w:r w:rsidR="00766DBA" w:rsidRPr="005E229E">
        <w:rPr>
          <w:rFonts w:ascii="Times New Roman" w:hAnsi="Times New Roman"/>
          <w:lang w:eastAsia="cs-CZ"/>
        </w:rPr>
        <w:t xml:space="preserve">podle </w:t>
      </w:r>
      <w:r w:rsidR="0095353E" w:rsidRPr="005E229E">
        <w:rPr>
          <w:rFonts w:ascii="Times New Roman" w:hAnsi="Times New Roman"/>
        </w:rPr>
        <w:t>§ 35b odst. 1,</w:t>
      </w:r>
      <w:r w:rsidR="00470505" w:rsidRPr="005E229E">
        <w:rPr>
          <w:rFonts w:ascii="Times New Roman" w:hAnsi="Times New Roman"/>
        </w:rPr>
        <w:t xml:space="preserve"> a</w:t>
      </w:r>
    </w:p>
    <w:p w14:paraId="559B232D" w14:textId="32FCAED5" w:rsidR="0095353E" w:rsidRPr="005E229E" w:rsidRDefault="000C794A" w:rsidP="00C1792B">
      <w:pPr>
        <w:widowControl w:val="0"/>
        <w:spacing w:after="120"/>
        <w:ind w:left="284" w:hanging="284"/>
        <w:jc w:val="both"/>
        <w:outlineLvl w:val="2"/>
        <w:rPr>
          <w:rFonts w:ascii="Times New Roman" w:hAnsi="Times New Roman"/>
        </w:rPr>
      </w:pPr>
      <w:r w:rsidRPr="005E229E">
        <w:rPr>
          <w:rFonts w:ascii="Times New Roman" w:hAnsi="Times New Roman"/>
        </w:rPr>
        <w:t xml:space="preserve">e) </w:t>
      </w:r>
      <w:r w:rsidR="0095353E" w:rsidRPr="005E229E">
        <w:rPr>
          <w:rFonts w:ascii="Times New Roman" w:hAnsi="Times New Roman"/>
        </w:rPr>
        <w:t>důvod</w:t>
      </w:r>
      <w:r w:rsidR="00AB7D06" w:rsidRPr="005E229E">
        <w:rPr>
          <w:rFonts w:ascii="Times New Roman" w:hAnsi="Times New Roman"/>
        </w:rPr>
        <w:t xml:space="preserve">, pro který celník nepostupoval </w:t>
      </w:r>
      <w:r w:rsidR="0095353E" w:rsidRPr="005E229E">
        <w:rPr>
          <w:rFonts w:ascii="Times New Roman" w:hAnsi="Times New Roman"/>
        </w:rPr>
        <w:t xml:space="preserve">podle </w:t>
      </w:r>
      <w:r w:rsidR="00E2460A" w:rsidRPr="005E229E">
        <w:rPr>
          <w:rFonts w:ascii="Times New Roman" w:hAnsi="Times New Roman"/>
        </w:rPr>
        <w:t>odstavce 1</w:t>
      </w:r>
      <w:r w:rsidR="0095353E" w:rsidRPr="005E229E">
        <w:rPr>
          <w:rFonts w:ascii="Times New Roman" w:hAnsi="Times New Roman"/>
        </w:rPr>
        <w:t>.</w:t>
      </w:r>
    </w:p>
    <w:p w14:paraId="77D52DA4" w14:textId="47F53E5A" w:rsidR="0038246A" w:rsidRPr="005E229E" w:rsidRDefault="00E2460A" w:rsidP="00E2460A">
      <w:pPr>
        <w:suppressAutoHyphens w:val="0"/>
        <w:ind w:firstLine="709"/>
        <w:jc w:val="both"/>
        <w:rPr>
          <w:rFonts w:ascii="Times New Roman" w:hAnsi="Times New Roman"/>
          <w:szCs w:val="24"/>
          <w:lang w:eastAsia="cs-CZ"/>
        </w:rPr>
      </w:pPr>
      <w:r w:rsidRPr="005E229E">
        <w:rPr>
          <w:rFonts w:ascii="Times New Roman" w:hAnsi="Times New Roman"/>
          <w:szCs w:val="24"/>
          <w:lang w:eastAsia="cs-CZ"/>
        </w:rPr>
        <w:t>(8) O zadržení tabulek registrační značky motorového vozidla registrovaného v  České republi</w:t>
      </w:r>
      <w:r w:rsidR="00955A19" w:rsidRPr="005E229E">
        <w:rPr>
          <w:rFonts w:ascii="Times New Roman" w:hAnsi="Times New Roman"/>
          <w:szCs w:val="24"/>
          <w:lang w:eastAsia="cs-CZ"/>
        </w:rPr>
        <w:t>ce</w:t>
      </w:r>
      <w:r w:rsidRPr="005E229E">
        <w:rPr>
          <w:rFonts w:ascii="Times New Roman" w:hAnsi="Times New Roman"/>
          <w:szCs w:val="24"/>
          <w:lang w:eastAsia="cs-CZ"/>
        </w:rPr>
        <w:t xml:space="preserve"> informuje celní úřad Ministerstvo dopravy způsobem umožňujícím dálkový a</w:t>
      </w:r>
      <w:r w:rsidR="00311DC9">
        <w:rPr>
          <w:rFonts w:ascii="Times New Roman" w:hAnsi="Times New Roman"/>
          <w:szCs w:val="24"/>
          <w:lang w:eastAsia="cs-CZ"/>
        </w:rPr>
        <w:t> </w:t>
      </w:r>
      <w:r w:rsidRPr="005E229E">
        <w:rPr>
          <w:rFonts w:ascii="Times New Roman" w:hAnsi="Times New Roman"/>
          <w:szCs w:val="24"/>
          <w:lang w:eastAsia="cs-CZ"/>
        </w:rPr>
        <w:t>nepřetržitý přístup.</w:t>
      </w:r>
    </w:p>
    <w:p w14:paraId="39FDD178" w14:textId="77777777" w:rsidR="00E2460A" w:rsidRPr="00843908" w:rsidRDefault="00E2460A" w:rsidP="00E2460A">
      <w:pPr>
        <w:suppressAutoHyphens w:val="0"/>
        <w:ind w:firstLine="709"/>
        <w:jc w:val="both"/>
        <w:rPr>
          <w:rFonts w:ascii="Times New Roman" w:hAnsi="Times New Roman"/>
          <w:szCs w:val="24"/>
          <w:lang w:eastAsia="cs-CZ"/>
        </w:rPr>
      </w:pPr>
    </w:p>
    <w:p w14:paraId="1DC5E5E8" w14:textId="063C0A4F" w:rsidR="007C767D" w:rsidRPr="00843908" w:rsidRDefault="007C767D" w:rsidP="00311DC9">
      <w:pPr>
        <w:keepNext/>
        <w:tabs>
          <w:tab w:val="left" w:pos="0"/>
        </w:tabs>
        <w:suppressAutoHyphens w:val="0"/>
        <w:spacing w:after="120"/>
        <w:ind w:firstLine="284"/>
        <w:jc w:val="center"/>
        <w:outlineLvl w:val="2"/>
        <w:rPr>
          <w:rFonts w:ascii="Times New Roman" w:hAnsi="Times New Roman"/>
        </w:rPr>
      </w:pPr>
      <w:r w:rsidRPr="00843908">
        <w:rPr>
          <w:rFonts w:ascii="Times New Roman" w:hAnsi="Times New Roman"/>
        </w:rPr>
        <w:lastRenderedPageBreak/>
        <w:t xml:space="preserve">§ </w:t>
      </w:r>
      <w:r w:rsidR="000B638D" w:rsidRPr="00843908">
        <w:rPr>
          <w:rFonts w:ascii="Times New Roman" w:hAnsi="Times New Roman"/>
        </w:rPr>
        <w:t>35d</w:t>
      </w:r>
    </w:p>
    <w:p w14:paraId="4C11AAB4" w14:textId="77777777" w:rsidR="007C767D" w:rsidRPr="00843908" w:rsidRDefault="007C767D" w:rsidP="00311DC9">
      <w:pPr>
        <w:pStyle w:val="Nadpisparagrafu"/>
        <w:keepLines w:val="0"/>
        <w:spacing w:before="0" w:after="120"/>
      </w:pPr>
      <w:r w:rsidRPr="00843908">
        <w:t>Vrácení tabulek registrační značky a odstranění technického prostředku k zabránění odjezdu vozidla</w:t>
      </w:r>
    </w:p>
    <w:p w14:paraId="1D66C012" w14:textId="03AB38C7" w:rsidR="00B4055A" w:rsidRPr="001E3415" w:rsidRDefault="00B4055A" w:rsidP="008E405A">
      <w:pPr>
        <w:widowControl w:val="0"/>
        <w:suppressAutoHyphens w:val="0"/>
        <w:spacing w:before="120" w:after="120"/>
        <w:ind w:firstLine="709"/>
        <w:jc w:val="both"/>
        <w:outlineLvl w:val="2"/>
        <w:rPr>
          <w:rFonts w:ascii="Times New Roman" w:hAnsi="Times New Roman"/>
          <w:lang w:eastAsia="cs-CZ"/>
        </w:rPr>
      </w:pPr>
      <w:r w:rsidRPr="00843908">
        <w:rPr>
          <w:rFonts w:ascii="Times New Roman" w:hAnsi="Times New Roman"/>
          <w:szCs w:val="24"/>
          <w:lang w:eastAsia="cs-CZ"/>
        </w:rPr>
        <w:t xml:space="preserve">(1) Pokud řidič motorového vozidla, který není jeho </w:t>
      </w:r>
      <w:r w:rsidR="00243189" w:rsidRPr="00843908">
        <w:rPr>
          <w:rFonts w:ascii="Times New Roman" w:hAnsi="Times New Roman"/>
          <w:szCs w:val="24"/>
          <w:lang w:eastAsia="cs-CZ"/>
        </w:rPr>
        <w:t>provozovatelem, a provozovatel</w:t>
      </w:r>
      <w:r w:rsidRPr="00843908">
        <w:rPr>
          <w:rFonts w:ascii="Times New Roman" w:hAnsi="Times New Roman"/>
          <w:szCs w:val="24"/>
          <w:lang w:eastAsia="cs-CZ"/>
        </w:rPr>
        <w:t xml:space="preserve"> tohoto vozidla nemají nedoplatek </w:t>
      </w:r>
      <w:r w:rsidR="00766DBA" w:rsidRPr="00843908">
        <w:rPr>
          <w:rFonts w:ascii="Times New Roman" w:hAnsi="Times New Roman"/>
          <w:lang w:eastAsia="cs-CZ"/>
        </w:rPr>
        <w:t xml:space="preserve">podle </w:t>
      </w:r>
      <w:r w:rsidRPr="00843908">
        <w:rPr>
          <w:rFonts w:ascii="Times New Roman" w:hAnsi="Times New Roman"/>
          <w:szCs w:val="24"/>
          <w:lang w:eastAsia="cs-CZ"/>
        </w:rPr>
        <w:t>§ 35b od</w:t>
      </w:r>
      <w:r w:rsidRPr="001E3415">
        <w:rPr>
          <w:rFonts w:ascii="Times New Roman" w:hAnsi="Times New Roman"/>
          <w:szCs w:val="24"/>
          <w:lang w:eastAsia="cs-CZ"/>
        </w:rPr>
        <w:t xml:space="preserve">st. 1, je řidič motorového vozidla, který není jeho provozovatelem, oprávněn </w:t>
      </w:r>
    </w:p>
    <w:p w14:paraId="7F2E0859" w14:textId="77777777" w:rsidR="007C767D" w:rsidRPr="001E3415" w:rsidRDefault="007C767D" w:rsidP="008E405A">
      <w:pPr>
        <w:widowControl w:val="0"/>
        <w:suppressAutoHyphens w:val="0"/>
        <w:ind w:left="284" w:hanging="284"/>
        <w:jc w:val="both"/>
        <w:outlineLvl w:val="2"/>
        <w:rPr>
          <w:rFonts w:ascii="Times New Roman" w:hAnsi="Times New Roman"/>
          <w:szCs w:val="24"/>
          <w:lang w:eastAsia="cs-CZ"/>
        </w:rPr>
      </w:pPr>
      <w:r w:rsidRPr="001E3415">
        <w:rPr>
          <w:rFonts w:ascii="Times New Roman" w:hAnsi="Times New Roman"/>
          <w:szCs w:val="24"/>
          <w:lang w:eastAsia="cs-CZ"/>
        </w:rPr>
        <w:t>a)</w:t>
      </w:r>
      <w:r w:rsidR="008D76EE" w:rsidRPr="001E3415">
        <w:rPr>
          <w:rFonts w:ascii="Times New Roman" w:hAnsi="Times New Roman"/>
          <w:szCs w:val="24"/>
          <w:lang w:eastAsia="cs-CZ"/>
        </w:rPr>
        <w:t xml:space="preserve"> </w:t>
      </w:r>
      <w:r w:rsidRPr="001E3415">
        <w:rPr>
          <w:rFonts w:ascii="Times New Roman" w:hAnsi="Times New Roman"/>
          <w:szCs w:val="24"/>
          <w:lang w:eastAsia="cs-CZ"/>
        </w:rPr>
        <w:t>vyzvednout si zadržené tabulky registrační značky</w:t>
      </w:r>
      <w:r w:rsidR="005E72DF" w:rsidRPr="001E3415">
        <w:rPr>
          <w:rFonts w:ascii="Times New Roman" w:hAnsi="Times New Roman"/>
          <w:szCs w:val="24"/>
          <w:lang w:eastAsia="cs-CZ"/>
        </w:rPr>
        <w:t>,</w:t>
      </w:r>
      <w:r w:rsidRPr="001E3415">
        <w:rPr>
          <w:rFonts w:ascii="Times New Roman" w:hAnsi="Times New Roman"/>
          <w:szCs w:val="24"/>
          <w:lang w:eastAsia="cs-CZ"/>
        </w:rPr>
        <w:t xml:space="preserve"> nebo</w:t>
      </w:r>
    </w:p>
    <w:p w14:paraId="24033CAA" w14:textId="76C27456" w:rsidR="007C767D" w:rsidRDefault="007C767D" w:rsidP="008E405A">
      <w:pPr>
        <w:widowControl w:val="0"/>
        <w:suppressAutoHyphens w:val="0"/>
        <w:ind w:left="284" w:hanging="284"/>
        <w:jc w:val="both"/>
        <w:outlineLvl w:val="2"/>
        <w:rPr>
          <w:rFonts w:ascii="Times New Roman" w:hAnsi="Times New Roman"/>
          <w:szCs w:val="24"/>
          <w:lang w:eastAsia="cs-CZ"/>
        </w:rPr>
      </w:pPr>
      <w:r w:rsidRPr="001E3415">
        <w:rPr>
          <w:rFonts w:ascii="Times New Roman" w:hAnsi="Times New Roman"/>
          <w:szCs w:val="24"/>
          <w:lang w:eastAsia="cs-CZ"/>
        </w:rPr>
        <w:t>b)</w:t>
      </w:r>
      <w:r w:rsidR="008D76EE" w:rsidRPr="001E3415">
        <w:rPr>
          <w:rFonts w:ascii="Times New Roman" w:hAnsi="Times New Roman"/>
          <w:szCs w:val="24"/>
          <w:lang w:eastAsia="cs-CZ"/>
        </w:rPr>
        <w:t xml:space="preserve"> </w:t>
      </w:r>
      <w:r w:rsidRPr="001E3415">
        <w:rPr>
          <w:rFonts w:ascii="Times New Roman" w:hAnsi="Times New Roman"/>
          <w:szCs w:val="24"/>
          <w:lang w:eastAsia="cs-CZ"/>
        </w:rPr>
        <w:t xml:space="preserve">domáhat se odstranění technického prostředku k zabránění odjezdu vozidla. </w:t>
      </w:r>
    </w:p>
    <w:p w14:paraId="2B3B02D3" w14:textId="712B5B8C" w:rsidR="00A67840" w:rsidRPr="001E3415" w:rsidRDefault="007C767D" w:rsidP="008E405A">
      <w:pPr>
        <w:widowControl w:val="0"/>
        <w:suppressAutoHyphens w:val="0"/>
        <w:spacing w:before="120" w:after="120"/>
        <w:ind w:firstLine="709"/>
        <w:jc w:val="both"/>
        <w:outlineLvl w:val="2"/>
        <w:rPr>
          <w:rFonts w:ascii="Times New Roman" w:hAnsi="Times New Roman"/>
          <w:szCs w:val="24"/>
          <w:lang w:eastAsia="cs-CZ"/>
        </w:rPr>
      </w:pPr>
      <w:r w:rsidRPr="001E3415">
        <w:rPr>
          <w:rFonts w:ascii="Times New Roman" w:hAnsi="Times New Roman"/>
          <w:szCs w:val="24"/>
          <w:lang w:eastAsia="cs-CZ"/>
        </w:rPr>
        <w:t xml:space="preserve">(2) Provozovatel </w:t>
      </w:r>
      <w:r w:rsidR="00B4055A" w:rsidRPr="001E3415">
        <w:rPr>
          <w:rFonts w:ascii="Times New Roman" w:hAnsi="Times New Roman"/>
          <w:szCs w:val="24"/>
          <w:lang w:eastAsia="cs-CZ"/>
        </w:rPr>
        <w:t xml:space="preserve">motorového </w:t>
      </w:r>
      <w:r w:rsidRPr="001E3415">
        <w:rPr>
          <w:rFonts w:ascii="Times New Roman" w:hAnsi="Times New Roman"/>
          <w:szCs w:val="24"/>
          <w:lang w:eastAsia="cs-CZ"/>
        </w:rPr>
        <w:t xml:space="preserve">vozidla, který </w:t>
      </w:r>
      <w:r w:rsidR="00B4055A" w:rsidRPr="001E3415">
        <w:rPr>
          <w:rFonts w:ascii="Times New Roman" w:hAnsi="Times New Roman"/>
          <w:szCs w:val="24"/>
          <w:lang w:eastAsia="cs-CZ"/>
        </w:rPr>
        <w:t xml:space="preserve">nemá </w:t>
      </w:r>
      <w:r w:rsidRPr="001E3415">
        <w:rPr>
          <w:rFonts w:ascii="Times New Roman" w:hAnsi="Times New Roman"/>
          <w:szCs w:val="24"/>
          <w:lang w:eastAsia="cs-CZ"/>
        </w:rPr>
        <w:t xml:space="preserve">nedoplatek </w:t>
      </w:r>
      <w:r w:rsidR="00766DBA" w:rsidRPr="00843908">
        <w:rPr>
          <w:rFonts w:ascii="Times New Roman" w:hAnsi="Times New Roman"/>
          <w:lang w:eastAsia="cs-CZ"/>
        </w:rPr>
        <w:t xml:space="preserve">podle </w:t>
      </w:r>
      <w:r w:rsidRPr="001E3415">
        <w:rPr>
          <w:rFonts w:ascii="Times New Roman" w:hAnsi="Times New Roman"/>
          <w:szCs w:val="24"/>
          <w:lang w:eastAsia="cs-CZ"/>
        </w:rPr>
        <w:t xml:space="preserve">§ 35b odst. 1, </w:t>
      </w:r>
      <w:r w:rsidR="00A67840" w:rsidRPr="001E3415">
        <w:rPr>
          <w:rFonts w:ascii="Times New Roman" w:hAnsi="Times New Roman"/>
          <w:szCs w:val="24"/>
          <w:lang w:eastAsia="cs-CZ"/>
        </w:rPr>
        <w:t>je oprávněn</w:t>
      </w:r>
    </w:p>
    <w:p w14:paraId="11E833EB" w14:textId="77777777" w:rsidR="007C767D" w:rsidRPr="001E3415" w:rsidRDefault="007C767D" w:rsidP="008E405A">
      <w:pPr>
        <w:widowControl w:val="0"/>
        <w:suppressAutoHyphens w:val="0"/>
        <w:spacing w:before="120" w:after="120"/>
        <w:ind w:left="284" w:hanging="284"/>
        <w:jc w:val="both"/>
        <w:outlineLvl w:val="2"/>
        <w:rPr>
          <w:rFonts w:ascii="Times New Roman" w:hAnsi="Times New Roman"/>
          <w:szCs w:val="24"/>
          <w:lang w:eastAsia="cs-CZ"/>
        </w:rPr>
      </w:pPr>
      <w:r w:rsidRPr="001E3415">
        <w:rPr>
          <w:rFonts w:ascii="Times New Roman" w:hAnsi="Times New Roman"/>
          <w:szCs w:val="24"/>
          <w:lang w:eastAsia="cs-CZ"/>
        </w:rPr>
        <w:t>a)</w:t>
      </w:r>
      <w:r w:rsidR="00554AEE" w:rsidRPr="001E3415">
        <w:rPr>
          <w:rFonts w:ascii="Times New Roman" w:hAnsi="Times New Roman"/>
          <w:szCs w:val="24"/>
          <w:lang w:eastAsia="cs-CZ"/>
        </w:rPr>
        <w:t xml:space="preserve"> </w:t>
      </w:r>
      <w:r w:rsidRPr="001E3415">
        <w:rPr>
          <w:rFonts w:ascii="Times New Roman" w:hAnsi="Times New Roman"/>
          <w:szCs w:val="24"/>
          <w:lang w:eastAsia="cs-CZ"/>
        </w:rPr>
        <w:t>vyzvednout si zadržené tabulky registrační značky</w:t>
      </w:r>
      <w:r w:rsidR="005E72DF" w:rsidRPr="001E3415">
        <w:rPr>
          <w:rFonts w:ascii="Times New Roman" w:hAnsi="Times New Roman"/>
          <w:szCs w:val="24"/>
          <w:lang w:eastAsia="cs-CZ"/>
        </w:rPr>
        <w:t>,</w:t>
      </w:r>
      <w:r w:rsidRPr="001E3415">
        <w:rPr>
          <w:rFonts w:ascii="Times New Roman" w:hAnsi="Times New Roman"/>
          <w:szCs w:val="24"/>
          <w:lang w:eastAsia="cs-CZ"/>
        </w:rPr>
        <w:t xml:space="preserve"> nebo</w:t>
      </w:r>
    </w:p>
    <w:p w14:paraId="141C7AFE" w14:textId="77777777" w:rsidR="007C767D" w:rsidRPr="001E3415" w:rsidRDefault="007C767D" w:rsidP="008E405A">
      <w:pPr>
        <w:widowControl w:val="0"/>
        <w:suppressAutoHyphens w:val="0"/>
        <w:spacing w:before="120" w:after="160"/>
        <w:ind w:left="284" w:hanging="284"/>
        <w:jc w:val="both"/>
        <w:outlineLvl w:val="2"/>
        <w:rPr>
          <w:rFonts w:ascii="Times New Roman" w:hAnsi="Times New Roman"/>
          <w:szCs w:val="24"/>
          <w:lang w:eastAsia="cs-CZ"/>
        </w:rPr>
      </w:pPr>
      <w:r w:rsidRPr="001E3415">
        <w:rPr>
          <w:rFonts w:ascii="Times New Roman" w:hAnsi="Times New Roman"/>
          <w:szCs w:val="24"/>
          <w:lang w:eastAsia="cs-CZ"/>
        </w:rPr>
        <w:t>b)</w:t>
      </w:r>
      <w:r w:rsidR="00554AEE" w:rsidRPr="001E3415">
        <w:rPr>
          <w:rFonts w:ascii="Times New Roman" w:hAnsi="Times New Roman"/>
          <w:szCs w:val="24"/>
          <w:lang w:eastAsia="cs-CZ"/>
        </w:rPr>
        <w:t xml:space="preserve"> </w:t>
      </w:r>
      <w:r w:rsidRPr="001E3415">
        <w:rPr>
          <w:rFonts w:ascii="Times New Roman" w:hAnsi="Times New Roman"/>
          <w:szCs w:val="24"/>
          <w:lang w:eastAsia="cs-CZ"/>
        </w:rPr>
        <w:t>domáhat se odstranění technického prostředku k zabránění odjezdu vozidla.</w:t>
      </w:r>
    </w:p>
    <w:p w14:paraId="23A713BA" w14:textId="14312CE4" w:rsidR="007C767D" w:rsidRPr="005E229E" w:rsidRDefault="007C767D" w:rsidP="008E405A">
      <w:pPr>
        <w:widowControl w:val="0"/>
        <w:suppressAutoHyphens w:val="0"/>
        <w:spacing w:before="120" w:after="120"/>
        <w:ind w:firstLine="709"/>
        <w:jc w:val="both"/>
        <w:outlineLvl w:val="2"/>
        <w:rPr>
          <w:rFonts w:ascii="Times New Roman" w:hAnsi="Times New Roman"/>
          <w:lang w:eastAsia="cs-CZ"/>
        </w:rPr>
      </w:pPr>
      <w:r w:rsidRPr="001E3415">
        <w:rPr>
          <w:rFonts w:ascii="Times New Roman" w:hAnsi="Times New Roman"/>
          <w:szCs w:val="24"/>
          <w:lang w:eastAsia="cs-CZ"/>
        </w:rPr>
        <w:t xml:space="preserve">(3) Pokud tabulky registrační značky nebyly vyzvednuty do 1 roku od </w:t>
      </w:r>
      <w:r w:rsidR="00995979">
        <w:rPr>
          <w:rFonts w:ascii="Times New Roman" w:hAnsi="Times New Roman"/>
          <w:szCs w:val="24"/>
          <w:lang w:eastAsia="cs-CZ"/>
        </w:rPr>
        <w:t xml:space="preserve">jejich </w:t>
      </w:r>
      <w:r w:rsidRPr="001E3415">
        <w:rPr>
          <w:rFonts w:ascii="Times New Roman" w:hAnsi="Times New Roman"/>
          <w:szCs w:val="24"/>
          <w:lang w:eastAsia="cs-CZ"/>
        </w:rPr>
        <w:t xml:space="preserve">zadržení, předá je celní úřad příslušnému obecnímu úřadu obce s rozšířenou působností, jde-li o tabulky registrační značky </w:t>
      </w:r>
      <w:r w:rsidR="008A2A9E" w:rsidRPr="001E3415">
        <w:rPr>
          <w:rFonts w:ascii="Times New Roman" w:hAnsi="Times New Roman"/>
          <w:szCs w:val="24"/>
          <w:lang w:eastAsia="cs-CZ"/>
        </w:rPr>
        <w:t xml:space="preserve">motorového </w:t>
      </w:r>
      <w:r w:rsidRPr="001E3415">
        <w:rPr>
          <w:rFonts w:ascii="Times New Roman" w:hAnsi="Times New Roman"/>
          <w:szCs w:val="24"/>
          <w:lang w:eastAsia="cs-CZ"/>
        </w:rPr>
        <w:t>vozidla registrovaného v </w:t>
      </w:r>
      <w:r w:rsidR="00072EC1" w:rsidRPr="00955A19">
        <w:rPr>
          <w:rFonts w:ascii="Times New Roman" w:hAnsi="Times New Roman"/>
          <w:szCs w:val="24"/>
          <w:lang w:eastAsia="cs-CZ"/>
        </w:rPr>
        <w:t>České republice</w:t>
      </w:r>
      <w:r w:rsidRPr="001E3415">
        <w:rPr>
          <w:rFonts w:ascii="Times New Roman" w:hAnsi="Times New Roman"/>
          <w:szCs w:val="24"/>
          <w:lang w:eastAsia="cs-CZ"/>
        </w:rPr>
        <w:t xml:space="preserve">, v ostatních případech prostřednictvím zastupitelského úřadu státu poslední </w:t>
      </w:r>
      <w:r w:rsidRPr="005E229E">
        <w:rPr>
          <w:rFonts w:ascii="Times New Roman" w:hAnsi="Times New Roman"/>
          <w:szCs w:val="24"/>
          <w:lang w:eastAsia="cs-CZ"/>
        </w:rPr>
        <w:t xml:space="preserve">registrace </w:t>
      </w:r>
      <w:r w:rsidR="00B8110F" w:rsidRPr="005E229E">
        <w:rPr>
          <w:rFonts w:ascii="Times New Roman" w:hAnsi="Times New Roman"/>
          <w:szCs w:val="24"/>
          <w:lang w:eastAsia="cs-CZ"/>
        </w:rPr>
        <w:t xml:space="preserve">motorového </w:t>
      </w:r>
      <w:r w:rsidRPr="005E229E">
        <w:rPr>
          <w:rFonts w:ascii="Times New Roman" w:hAnsi="Times New Roman"/>
          <w:szCs w:val="24"/>
          <w:lang w:eastAsia="cs-CZ"/>
        </w:rPr>
        <w:t>vozidla.</w:t>
      </w:r>
    </w:p>
    <w:p w14:paraId="5BAC9BEA" w14:textId="1EF9CE03" w:rsidR="007C767D" w:rsidRPr="001E3415" w:rsidRDefault="007C767D" w:rsidP="008E405A">
      <w:pPr>
        <w:widowControl w:val="0"/>
        <w:suppressAutoHyphens w:val="0"/>
        <w:spacing w:before="120" w:after="120"/>
        <w:ind w:firstLine="709"/>
        <w:jc w:val="both"/>
        <w:outlineLvl w:val="2"/>
        <w:rPr>
          <w:rFonts w:ascii="Times New Roman" w:hAnsi="Times New Roman"/>
          <w:szCs w:val="24"/>
          <w:lang w:eastAsia="cs-CZ"/>
        </w:rPr>
      </w:pPr>
      <w:r w:rsidRPr="005E229E">
        <w:rPr>
          <w:rFonts w:ascii="Times New Roman" w:hAnsi="Times New Roman"/>
          <w:szCs w:val="24"/>
          <w:lang w:eastAsia="cs-CZ"/>
        </w:rPr>
        <w:t xml:space="preserve">(4) O </w:t>
      </w:r>
      <w:r w:rsidR="000C0867" w:rsidRPr="005E229E">
        <w:rPr>
          <w:rFonts w:ascii="Times New Roman" w:hAnsi="Times New Roman"/>
          <w:szCs w:val="24"/>
          <w:lang w:eastAsia="cs-CZ"/>
        </w:rPr>
        <w:t>vyzvednutí tabulek registrační značky</w:t>
      </w:r>
      <w:r w:rsidRPr="005E229E">
        <w:rPr>
          <w:rFonts w:ascii="Times New Roman" w:hAnsi="Times New Roman"/>
          <w:szCs w:val="24"/>
          <w:lang w:eastAsia="cs-CZ"/>
        </w:rPr>
        <w:t xml:space="preserve"> </w:t>
      </w:r>
      <w:r w:rsidR="00072EC1" w:rsidRPr="005E229E">
        <w:rPr>
          <w:rFonts w:ascii="Times New Roman" w:hAnsi="Times New Roman"/>
          <w:szCs w:val="24"/>
          <w:lang w:eastAsia="cs-CZ"/>
        </w:rPr>
        <w:t>motorového vozidla registrovaného v České republi</w:t>
      </w:r>
      <w:r w:rsidR="00955A19" w:rsidRPr="005E229E">
        <w:rPr>
          <w:rFonts w:ascii="Times New Roman" w:hAnsi="Times New Roman"/>
          <w:szCs w:val="24"/>
          <w:lang w:eastAsia="cs-CZ"/>
        </w:rPr>
        <w:t>ce</w:t>
      </w:r>
      <w:r w:rsidR="00072EC1" w:rsidRPr="005E229E">
        <w:rPr>
          <w:rFonts w:ascii="Times New Roman" w:hAnsi="Times New Roman"/>
          <w:szCs w:val="24"/>
          <w:lang w:eastAsia="cs-CZ"/>
        </w:rPr>
        <w:t xml:space="preserve"> </w:t>
      </w:r>
      <w:r w:rsidRPr="005E229E">
        <w:rPr>
          <w:rFonts w:ascii="Times New Roman" w:hAnsi="Times New Roman"/>
          <w:szCs w:val="24"/>
          <w:lang w:eastAsia="cs-CZ"/>
        </w:rPr>
        <w:t xml:space="preserve">podle odstavců 1 a 2 a </w:t>
      </w:r>
      <w:r w:rsidR="003C7E7C" w:rsidRPr="005E229E">
        <w:rPr>
          <w:rFonts w:ascii="Times New Roman" w:hAnsi="Times New Roman"/>
          <w:szCs w:val="24"/>
          <w:lang w:eastAsia="cs-CZ"/>
        </w:rPr>
        <w:t xml:space="preserve">o </w:t>
      </w:r>
      <w:r w:rsidR="00072EC1" w:rsidRPr="005E229E">
        <w:rPr>
          <w:rFonts w:ascii="Times New Roman" w:hAnsi="Times New Roman"/>
          <w:szCs w:val="24"/>
          <w:lang w:eastAsia="cs-CZ"/>
        </w:rPr>
        <w:t xml:space="preserve">jejich </w:t>
      </w:r>
      <w:r w:rsidR="004E4C61" w:rsidRPr="005E229E">
        <w:rPr>
          <w:rFonts w:ascii="Times New Roman" w:hAnsi="Times New Roman"/>
          <w:szCs w:val="24"/>
          <w:lang w:eastAsia="cs-CZ"/>
        </w:rPr>
        <w:t xml:space="preserve">předání </w:t>
      </w:r>
      <w:r w:rsidRPr="005E229E">
        <w:rPr>
          <w:rFonts w:ascii="Times New Roman" w:hAnsi="Times New Roman"/>
          <w:szCs w:val="24"/>
          <w:lang w:eastAsia="cs-CZ"/>
        </w:rPr>
        <w:t xml:space="preserve">příslušnému úřadu obce s rozšířenou </w:t>
      </w:r>
      <w:r w:rsidRPr="001E3415">
        <w:rPr>
          <w:rFonts w:ascii="Times New Roman" w:hAnsi="Times New Roman"/>
          <w:szCs w:val="24"/>
          <w:lang w:eastAsia="cs-CZ"/>
        </w:rPr>
        <w:t>působností podle odstavce 3 informuje celní úřad Ministerstvo dopravy způsobem umožňujícím dálkový a nepřetržitý přístup.</w:t>
      </w:r>
    </w:p>
    <w:bookmarkEnd w:id="9"/>
    <w:p w14:paraId="6A70BB73" w14:textId="32597F1D" w:rsidR="00E2460A" w:rsidRPr="005E229E" w:rsidRDefault="00E2460A" w:rsidP="00785603">
      <w:pPr>
        <w:widowControl w:val="0"/>
        <w:suppressAutoHyphens w:val="0"/>
        <w:spacing w:before="240" w:after="120"/>
        <w:jc w:val="center"/>
        <w:outlineLvl w:val="2"/>
        <w:rPr>
          <w:rFonts w:ascii="Times New Roman" w:hAnsi="Times New Roman"/>
          <w:szCs w:val="24"/>
          <w:lang w:eastAsia="cs-CZ"/>
        </w:rPr>
      </w:pPr>
      <w:r w:rsidRPr="005E229E">
        <w:rPr>
          <w:rFonts w:ascii="Times New Roman" w:hAnsi="Times New Roman"/>
          <w:szCs w:val="24"/>
          <w:lang w:eastAsia="cs-CZ"/>
        </w:rPr>
        <w:t>§ 35e</w:t>
      </w:r>
    </w:p>
    <w:p w14:paraId="01D418DA" w14:textId="77777777" w:rsidR="00E2460A" w:rsidRPr="005E229E" w:rsidRDefault="00E2460A" w:rsidP="00E2460A">
      <w:pPr>
        <w:widowControl w:val="0"/>
        <w:suppressAutoHyphens w:val="0"/>
        <w:spacing w:before="120" w:after="120"/>
        <w:jc w:val="center"/>
        <w:outlineLvl w:val="2"/>
        <w:rPr>
          <w:rFonts w:ascii="Times New Roman" w:hAnsi="Times New Roman"/>
          <w:b/>
          <w:szCs w:val="24"/>
          <w:lang w:eastAsia="cs-CZ"/>
        </w:rPr>
      </w:pPr>
      <w:r w:rsidRPr="005E229E">
        <w:rPr>
          <w:rFonts w:ascii="Times New Roman" w:hAnsi="Times New Roman"/>
          <w:b/>
          <w:szCs w:val="24"/>
          <w:lang w:eastAsia="cs-CZ"/>
        </w:rPr>
        <w:t>Stížnost</w:t>
      </w:r>
    </w:p>
    <w:p w14:paraId="40CA1027" w14:textId="6CA7AFA5" w:rsidR="00E2460A" w:rsidRPr="005E229E" w:rsidRDefault="00E2460A" w:rsidP="00E2460A">
      <w:pPr>
        <w:widowControl w:val="0"/>
        <w:suppressAutoHyphens w:val="0"/>
        <w:spacing w:before="120" w:after="120"/>
        <w:ind w:firstLine="709"/>
        <w:jc w:val="both"/>
        <w:outlineLvl w:val="2"/>
        <w:rPr>
          <w:rFonts w:ascii="Times New Roman" w:hAnsi="Times New Roman"/>
          <w:szCs w:val="24"/>
          <w:lang w:eastAsia="cs-CZ"/>
        </w:rPr>
      </w:pPr>
      <w:r w:rsidRPr="005E229E">
        <w:rPr>
          <w:rFonts w:ascii="Times New Roman" w:hAnsi="Times New Roman"/>
          <w:szCs w:val="24"/>
          <w:lang w:eastAsia="cs-CZ"/>
        </w:rPr>
        <w:t xml:space="preserve">Proti postupu </w:t>
      </w:r>
      <w:r w:rsidR="00072EC1" w:rsidRPr="005E229E">
        <w:rPr>
          <w:rFonts w:ascii="Times New Roman" w:hAnsi="Times New Roman"/>
          <w:szCs w:val="24"/>
          <w:lang w:eastAsia="cs-CZ"/>
        </w:rPr>
        <w:t>celníka</w:t>
      </w:r>
      <w:r w:rsidRPr="005E229E">
        <w:rPr>
          <w:rFonts w:ascii="Times New Roman" w:hAnsi="Times New Roman"/>
          <w:szCs w:val="24"/>
          <w:lang w:eastAsia="cs-CZ"/>
        </w:rPr>
        <w:t xml:space="preserve"> nebo </w:t>
      </w:r>
      <w:r w:rsidR="00072EC1" w:rsidRPr="005E229E">
        <w:rPr>
          <w:rFonts w:ascii="Times New Roman" w:hAnsi="Times New Roman"/>
          <w:szCs w:val="24"/>
          <w:lang w:eastAsia="cs-CZ"/>
        </w:rPr>
        <w:t>celního úřadu</w:t>
      </w:r>
      <w:r w:rsidRPr="005E229E">
        <w:rPr>
          <w:rFonts w:ascii="Times New Roman" w:hAnsi="Times New Roman"/>
          <w:szCs w:val="24"/>
          <w:lang w:eastAsia="cs-CZ"/>
        </w:rPr>
        <w:t xml:space="preserve"> podle § 35b až </w:t>
      </w:r>
      <w:r w:rsidR="00A66F4E" w:rsidRPr="005E229E">
        <w:rPr>
          <w:rFonts w:ascii="Times New Roman" w:hAnsi="Times New Roman"/>
          <w:szCs w:val="24"/>
          <w:lang w:eastAsia="cs-CZ"/>
        </w:rPr>
        <w:t>35d</w:t>
      </w:r>
      <w:r w:rsidRPr="005E229E">
        <w:rPr>
          <w:rFonts w:ascii="Times New Roman" w:hAnsi="Times New Roman"/>
          <w:szCs w:val="24"/>
          <w:lang w:eastAsia="cs-CZ"/>
        </w:rPr>
        <w:t xml:space="preserve"> lze podat stížnost.“.</w:t>
      </w:r>
    </w:p>
    <w:p w14:paraId="07E63594" w14:textId="77777777" w:rsidR="005D62D5" w:rsidRPr="001E3415" w:rsidRDefault="005D62D5" w:rsidP="002E40C3">
      <w:pPr>
        <w:widowControl w:val="0"/>
        <w:tabs>
          <w:tab w:val="left" w:pos="0"/>
        </w:tabs>
        <w:suppressAutoHyphens w:val="0"/>
        <w:spacing w:before="120" w:after="120"/>
        <w:ind w:firstLine="284"/>
        <w:jc w:val="both"/>
        <w:outlineLvl w:val="2"/>
        <w:rPr>
          <w:rFonts w:ascii="Times New Roman" w:hAnsi="Times New Roman"/>
          <w:lang w:eastAsia="cs-CZ"/>
        </w:rPr>
      </w:pPr>
    </w:p>
    <w:p w14:paraId="25A232E1" w14:textId="77777777" w:rsidR="007C767D" w:rsidRPr="001E3415" w:rsidRDefault="00D35E55" w:rsidP="002E40C3">
      <w:pPr>
        <w:pStyle w:val="ST"/>
        <w:keepNext w:val="0"/>
        <w:keepLines w:val="0"/>
        <w:widowControl w:val="0"/>
      </w:pPr>
      <w:r w:rsidRPr="001E3415">
        <w:t>ČÁST TŘETÍ</w:t>
      </w:r>
    </w:p>
    <w:p w14:paraId="5A86997C" w14:textId="77777777" w:rsidR="00E149FE" w:rsidRPr="001E3415" w:rsidRDefault="00E149FE" w:rsidP="008E405A">
      <w:pPr>
        <w:pStyle w:val="NADPISSTI"/>
        <w:keepNext w:val="0"/>
        <w:keepLines w:val="0"/>
        <w:widowControl w:val="0"/>
        <w:spacing w:after="120"/>
      </w:pPr>
      <w:r w:rsidRPr="001E3415">
        <w:t>Změna zákona o silniční dopravě</w:t>
      </w:r>
    </w:p>
    <w:p w14:paraId="78BB0947" w14:textId="77777777" w:rsidR="00BD7E12" w:rsidRPr="001E3415" w:rsidRDefault="00BD7E12" w:rsidP="008E405A">
      <w:pPr>
        <w:pStyle w:val="lnek"/>
        <w:keepNext w:val="0"/>
        <w:keepLines w:val="0"/>
        <w:widowControl w:val="0"/>
        <w:spacing w:before="0" w:after="120"/>
      </w:pPr>
      <w:r w:rsidRPr="001E3415">
        <w:t>Čl. III</w:t>
      </w:r>
    </w:p>
    <w:p w14:paraId="3A5FE3D3" w14:textId="38DB9E7A" w:rsidR="00850558" w:rsidRPr="005E229E" w:rsidRDefault="00E149FE" w:rsidP="002E40C3">
      <w:pPr>
        <w:pStyle w:val="Textlnku"/>
        <w:widowControl w:val="0"/>
      </w:pPr>
      <w:r w:rsidRPr="001E3415">
        <w:t>V § 36 z</w:t>
      </w:r>
      <w:r w:rsidR="00850558" w:rsidRPr="001E3415">
        <w:t>ákon</w:t>
      </w:r>
      <w:r w:rsidRPr="001E3415">
        <w:t>a</w:t>
      </w:r>
      <w:r w:rsidR="00850558" w:rsidRPr="001E3415">
        <w:t xml:space="preserve"> č. 111/1994 Sb., o silniční dopravě, </w:t>
      </w:r>
      <w:r w:rsidR="005D62D5" w:rsidRPr="001E3415">
        <w:t>ve znění zákona č</w:t>
      </w:r>
      <w:r w:rsidR="005D62D5" w:rsidRPr="005E229E">
        <w:t>. 304/2017 Sb.</w:t>
      </w:r>
      <w:r w:rsidR="0074082E" w:rsidRPr="005E229E">
        <w:rPr>
          <w:szCs w:val="24"/>
        </w:rPr>
        <w:t>, zákona č.</w:t>
      </w:r>
      <w:r w:rsidR="00072EC1" w:rsidRPr="005E229E">
        <w:rPr>
          <w:szCs w:val="24"/>
        </w:rPr>
        <w:t> </w:t>
      </w:r>
      <w:r w:rsidR="0074082E" w:rsidRPr="005E229E">
        <w:rPr>
          <w:szCs w:val="24"/>
        </w:rPr>
        <w:t xml:space="preserve">115/2020 Sb. </w:t>
      </w:r>
      <w:r w:rsidR="006D7E22" w:rsidRPr="005E229E">
        <w:rPr>
          <w:szCs w:val="24"/>
        </w:rPr>
        <w:t xml:space="preserve">a zákona č. </w:t>
      </w:r>
      <w:r w:rsidR="00E00735" w:rsidRPr="005E229E">
        <w:rPr>
          <w:szCs w:val="24"/>
        </w:rPr>
        <w:t>337</w:t>
      </w:r>
      <w:r w:rsidR="006D7E22" w:rsidRPr="005E229E">
        <w:rPr>
          <w:szCs w:val="24"/>
        </w:rPr>
        <w:t>/2020 Sb.</w:t>
      </w:r>
      <w:r w:rsidR="00CC5F5E" w:rsidRPr="005E229E">
        <w:t>,</w:t>
      </w:r>
      <w:r w:rsidR="00850558" w:rsidRPr="005E229E">
        <w:t xml:space="preserve"> se doplňuje odstav</w:t>
      </w:r>
      <w:r w:rsidR="002A7DF2" w:rsidRPr="005E229E">
        <w:t>ec</w:t>
      </w:r>
      <w:r w:rsidR="00850558" w:rsidRPr="005E229E">
        <w:t xml:space="preserve"> 7, který zní: </w:t>
      </w:r>
    </w:p>
    <w:p w14:paraId="38D1BBC9" w14:textId="5BFC98B0" w:rsidR="004A58B4" w:rsidRPr="00E45BF7" w:rsidRDefault="00BE3495" w:rsidP="00BE3495">
      <w:pPr>
        <w:pStyle w:val="Textparagrafu"/>
        <w:widowControl w:val="0"/>
        <w:ind w:firstLine="0"/>
      </w:pPr>
      <w:r>
        <w:rPr>
          <w:szCs w:val="24"/>
        </w:rPr>
        <w:tab/>
      </w:r>
      <w:r w:rsidR="00850558" w:rsidRPr="00E45BF7">
        <w:rPr>
          <w:szCs w:val="24"/>
        </w:rPr>
        <w:t>„</w:t>
      </w:r>
      <w:bookmarkStart w:id="10" w:name="_Hlk43020680"/>
      <w:r w:rsidR="00850558" w:rsidRPr="00E45BF7">
        <w:rPr>
          <w:szCs w:val="24"/>
        </w:rPr>
        <w:t xml:space="preserve">(7) Pokuta uložená </w:t>
      </w:r>
      <w:r w:rsidR="00C0211D" w:rsidRPr="00E45BF7">
        <w:rPr>
          <w:szCs w:val="24"/>
        </w:rPr>
        <w:t xml:space="preserve">za přestupek </w:t>
      </w:r>
      <w:r w:rsidR="00850558" w:rsidRPr="00E45BF7">
        <w:rPr>
          <w:szCs w:val="24"/>
        </w:rPr>
        <w:t xml:space="preserve">podle tohoto zákona, </w:t>
      </w:r>
      <w:r w:rsidR="00E714D4" w:rsidRPr="00E45BF7">
        <w:rPr>
          <w:szCs w:val="24"/>
        </w:rPr>
        <w:t xml:space="preserve">která byla předána obecním úřadem </w:t>
      </w:r>
      <w:r w:rsidR="00292921" w:rsidRPr="00E45BF7">
        <w:rPr>
          <w:szCs w:val="24"/>
        </w:rPr>
        <w:t xml:space="preserve">obce s rozšířenou působností </w:t>
      </w:r>
      <w:r w:rsidR="00E714D4" w:rsidRPr="00E45BF7">
        <w:rPr>
          <w:szCs w:val="24"/>
        </w:rPr>
        <w:t>obecnému správci daně k</w:t>
      </w:r>
      <w:r w:rsidR="00292921" w:rsidRPr="00E45BF7">
        <w:rPr>
          <w:szCs w:val="24"/>
        </w:rPr>
        <w:t> </w:t>
      </w:r>
      <w:r w:rsidR="00E714D4" w:rsidRPr="00E45BF7">
        <w:rPr>
          <w:szCs w:val="24"/>
        </w:rPr>
        <w:t>vymáhání a nebyla vybrána nebo vymožena tímto obecním úřadem</w:t>
      </w:r>
      <w:r w:rsidR="00850558" w:rsidRPr="00E45BF7">
        <w:rPr>
          <w:szCs w:val="24"/>
        </w:rPr>
        <w:t xml:space="preserve">, </w:t>
      </w:r>
      <w:r w:rsidR="00D46A07" w:rsidRPr="00E45BF7">
        <w:rPr>
          <w:szCs w:val="24"/>
        </w:rPr>
        <w:t xml:space="preserve">je </w:t>
      </w:r>
      <w:r w:rsidR="004A58B4" w:rsidRPr="00E45BF7">
        <w:t>z</w:t>
      </w:r>
      <w:r w:rsidR="00D46A07" w:rsidRPr="00E45BF7">
        <w:t> </w:t>
      </w:r>
      <w:r w:rsidR="00755004" w:rsidRPr="00E45BF7">
        <w:t>3</w:t>
      </w:r>
      <w:r w:rsidR="00D46A07" w:rsidRPr="00E45BF7">
        <w:t>0 %</w:t>
      </w:r>
      <w:r w:rsidR="004A58B4" w:rsidRPr="00E45BF7">
        <w:t xml:space="preserve"> příjmem státního rozpočtu a z</w:t>
      </w:r>
      <w:r w:rsidR="00755004" w:rsidRPr="00E45BF7">
        <w:t>e</w:t>
      </w:r>
      <w:r w:rsidR="00D46A07" w:rsidRPr="00E45BF7">
        <w:t> </w:t>
      </w:r>
      <w:r w:rsidR="00755004" w:rsidRPr="00E45BF7">
        <w:t>7</w:t>
      </w:r>
      <w:r w:rsidR="00D46A07" w:rsidRPr="00E45BF7">
        <w:t>0 %</w:t>
      </w:r>
      <w:r w:rsidR="004A58B4" w:rsidRPr="00E45BF7">
        <w:t xml:space="preserve"> příjmem obce, je</w:t>
      </w:r>
      <w:r w:rsidR="003717BE" w:rsidRPr="00E45BF7">
        <w:t>jíž</w:t>
      </w:r>
      <w:r w:rsidR="004A58B4" w:rsidRPr="00E45BF7">
        <w:t xml:space="preserve"> orgán pokutu uložil.</w:t>
      </w:r>
      <w:bookmarkEnd w:id="10"/>
      <w:r w:rsidR="009E2A58" w:rsidRPr="00E45BF7">
        <w:t>“</w:t>
      </w:r>
      <w:r w:rsidR="00923210" w:rsidRPr="00E45BF7">
        <w:t>.</w:t>
      </w:r>
      <w:r w:rsidR="004A58B4" w:rsidRPr="00E45BF7">
        <w:t xml:space="preserve"> </w:t>
      </w:r>
    </w:p>
    <w:p w14:paraId="6DBA9E5B" w14:textId="77777777" w:rsidR="00E24209" w:rsidRDefault="00E24209" w:rsidP="00785603">
      <w:pPr>
        <w:pStyle w:val="lnek"/>
        <w:keepNext w:val="0"/>
        <w:keepLines w:val="0"/>
        <w:widowControl w:val="0"/>
        <w:numPr>
          <w:ilvl w:val="1"/>
          <w:numId w:val="15"/>
        </w:numPr>
        <w:spacing w:before="0"/>
      </w:pPr>
    </w:p>
    <w:p w14:paraId="43E477CE" w14:textId="19C3204B" w:rsidR="00CD1849" w:rsidRPr="001E3415" w:rsidRDefault="00CD1849" w:rsidP="008E405A">
      <w:pPr>
        <w:pStyle w:val="lnek"/>
        <w:keepNext w:val="0"/>
        <w:keepLines w:val="0"/>
        <w:widowControl w:val="0"/>
        <w:numPr>
          <w:ilvl w:val="1"/>
          <w:numId w:val="15"/>
        </w:numPr>
        <w:spacing w:before="0" w:after="120"/>
      </w:pPr>
      <w:r w:rsidRPr="001E3415">
        <w:t>Čl. IV</w:t>
      </w:r>
    </w:p>
    <w:p w14:paraId="77BE37BD" w14:textId="3EC0804C" w:rsidR="00B04A57" w:rsidRPr="001F28FB" w:rsidRDefault="0001403A" w:rsidP="008E405A">
      <w:pPr>
        <w:pStyle w:val="Zhlav"/>
        <w:spacing w:after="120"/>
        <w:jc w:val="center"/>
        <w:rPr>
          <w:rFonts w:ascii="Times New Roman" w:hAnsi="Times New Roman"/>
          <w:b/>
          <w:lang w:eastAsia="cs-CZ"/>
        </w:rPr>
      </w:pPr>
      <w:r w:rsidRPr="001F28FB">
        <w:rPr>
          <w:rFonts w:ascii="Times New Roman" w:hAnsi="Times New Roman"/>
          <w:b/>
          <w:lang w:eastAsia="cs-CZ"/>
        </w:rPr>
        <w:t>Přechodné ustanovení</w:t>
      </w:r>
    </w:p>
    <w:p w14:paraId="1AC1AAB0" w14:textId="5A639CC0" w:rsidR="00CD1849" w:rsidRPr="001F28FB" w:rsidRDefault="002A7DF2" w:rsidP="00BE3495">
      <w:pPr>
        <w:pStyle w:val="Zhlav"/>
        <w:tabs>
          <w:tab w:val="clear" w:pos="4536"/>
          <w:tab w:val="clear" w:pos="9072"/>
        </w:tabs>
        <w:jc w:val="both"/>
        <w:rPr>
          <w:rFonts w:ascii="Times New Roman" w:hAnsi="Times New Roman"/>
        </w:rPr>
      </w:pPr>
      <w:r w:rsidRPr="001F28FB">
        <w:rPr>
          <w:rFonts w:ascii="Times New Roman" w:hAnsi="Times New Roman"/>
          <w:lang w:eastAsia="cs-CZ"/>
        </w:rPr>
        <w:tab/>
      </w:r>
      <w:r w:rsidR="0029246C" w:rsidRPr="001F28FB">
        <w:rPr>
          <w:rFonts w:ascii="Times New Roman" w:hAnsi="Times New Roman"/>
          <w:lang w:eastAsia="cs-CZ"/>
        </w:rPr>
        <w:t>Pokuta uložená za přestupek podle zákona</w:t>
      </w:r>
      <w:r w:rsidRPr="001F28FB">
        <w:rPr>
          <w:rFonts w:ascii="Times New Roman" w:hAnsi="Times New Roman"/>
          <w:lang w:eastAsia="cs-CZ"/>
        </w:rPr>
        <w:t xml:space="preserve"> č. 111/1994 Sb.</w:t>
      </w:r>
      <w:r w:rsidR="0029246C" w:rsidRPr="001F28FB">
        <w:rPr>
          <w:rFonts w:ascii="Times New Roman" w:hAnsi="Times New Roman"/>
          <w:lang w:eastAsia="cs-CZ"/>
        </w:rPr>
        <w:t>, která byla předána obecním úřadem obce s rozšířenou působností obecnému správci daně k vymáhání přede dnem nabytí účinnosti tohoto zákona, je příjmem obce, je</w:t>
      </w:r>
      <w:r w:rsidR="0001403A" w:rsidRPr="001F28FB">
        <w:rPr>
          <w:rFonts w:ascii="Times New Roman" w:hAnsi="Times New Roman"/>
          <w:lang w:eastAsia="cs-CZ"/>
        </w:rPr>
        <w:t>jíž</w:t>
      </w:r>
      <w:r w:rsidR="0029246C" w:rsidRPr="001F28FB">
        <w:rPr>
          <w:rFonts w:ascii="Times New Roman" w:hAnsi="Times New Roman"/>
          <w:lang w:eastAsia="cs-CZ"/>
        </w:rPr>
        <w:t xml:space="preserve"> orgán pokutu uložil</w:t>
      </w:r>
      <w:r w:rsidR="00CD1849" w:rsidRPr="001F28FB">
        <w:rPr>
          <w:rFonts w:ascii="Times New Roman" w:hAnsi="Times New Roman"/>
          <w:lang w:eastAsia="cs-CZ"/>
        </w:rPr>
        <w:t>.</w:t>
      </w:r>
    </w:p>
    <w:p w14:paraId="04D4787A" w14:textId="77777777" w:rsidR="0029246C" w:rsidRPr="00B04A57" w:rsidRDefault="0029246C" w:rsidP="00785603">
      <w:pPr>
        <w:pStyle w:val="Textbodu"/>
        <w:ind w:left="850" w:hanging="425"/>
        <w:rPr>
          <w:b/>
        </w:rPr>
      </w:pPr>
    </w:p>
    <w:p w14:paraId="591C0A59" w14:textId="0F197A09" w:rsidR="0038246A" w:rsidRPr="001E3415" w:rsidRDefault="0038246A" w:rsidP="00785603">
      <w:pPr>
        <w:pStyle w:val="Textparagrafu"/>
        <w:widowControl w:val="0"/>
        <w:spacing w:before="0"/>
        <w:jc w:val="center"/>
      </w:pPr>
    </w:p>
    <w:p w14:paraId="1272F561" w14:textId="4913EBB0" w:rsidR="00850558" w:rsidRPr="001E3415" w:rsidRDefault="00850558">
      <w:pPr>
        <w:pStyle w:val="Textparagrafu"/>
        <w:widowControl w:val="0"/>
        <w:spacing w:before="0" w:after="120"/>
        <w:ind w:firstLine="0"/>
        <w:jc w:val="center"/>
      </w:pPr>
      <w:r w:rsidRPr="001E3415">
        <w:t>ČÁST ČTVRTÁ</w:t>
      </w:r>
    </w:p>
    <w:p w14:paraId="5F3C365F" w14:textId="77777777" w:rsidR="00BD7E12" w:rsidRPr="001E3415" w:rsidRDefault="00BD7E12">
      <w:pPr>
        <w:pStyle w:val="NADPISSTI"/>
        <w:keepNext w:val="0"/>
        <w:keepLines w:val="0"/>
        <w:widowControl w:val="0"/>
        <w:spacing w:after="120"/>
      </w:pPr>
      <w:r w:rsidRPr="001E3415">
        <w:t>Změna zákona o pozemních komunikacích</w:t>
      </w:r>
    </w:p>
    <w:p w14:paraId="23FEB3D4" w14:textId="3D04BD8E" w:rsidR="00BD7E12" w:rsidRPr="001E3415" w:rsidRDefault="00BD7E12">
      <w:pPr>
        <w:pStyle w:val="lnek"/>
        <w:keepNext w:val="0"/>
        <w:keepLines w:val="0"/>
        <w:widowControl w:val="0"/>
        <w:spacing w:before="0" w:after="120"/>
      </w:pPr>
      <w:r w:rsidRPr="001E3415">
        <w:t>Čl. V</w:t>
      </w:r>
    </w:p>
    <w:p w14:paraId="7D459345" w14:textId="32437DCB" w:rsidR="00850558" w:rsidRPr="001E3415" w:rsidRDefault="00562B97" w:rsidP="00562B97">
      <w:pPr>
        <w:pStyle w:val="Textlnku"/>
        <w:ind w:firstLine="0"/>
        <w:rPr>
          <w:b/>
        </w:rPr>
      </w:pPr>
      <w:r>
        <w:tab/>
      </w:r>
      <w:r w:rsidR="00BD7E12" w:rsidRPr="001E3415">
        <w:t>V § 43 z</w:t>
      </w:r>
      <w:r w:rsidR="00850558" w:rsidRPr="001E3415">
        <w:t>ákon</w:t>
      </w:r>
      <w:r w:rsidR="00BD7E12" w:rsidRPr="001E3415">
        <w:t>a</w:t>
      </w:r>
      <w:r w:rsidR="00850558" w:rsidRPr="001E3415">
        <w:t xml:space="preserve"> č. 13/1997 Sb., o pozemních komunikacích, ve znění </w:t>
      </w:r>
      <w:r w:rsidR="005A11DC" w:rsidRPr="001E3415">
        <w:t>zákona č.</w:t>
      </w:r>
      <w:r w:rsidR="00311DC9">
        <w:t> </w:t>
      </w:r>
      <w:r w:rsidR="005A11DC" w:rsidRPr="001E3415">
        <w:t>80/2006</w:t>
      </w:r>
      <w:r w:rsidR="00311DC9">
        <w:t> </w:t>
      </w:r>
      <w:r w:rsidR="005A11DC" w:rsidRPr="001E3415">
        <w:t>Sb., zákona č. 347/2009 Sb., zákona č. 152/2011 Sb., zákona č.</w:t>
      </w:r>
      <w:r w:rsidR="00BE3495">
        <w:t xml:space="preserve"> </w:t>
      </w:r>
      <w:r w:rsidR="005A11DC" w:rsidRPr="001E3415">
        <w:t>119/2012 Sb., zákona č. 1</w:t>
      </w:r>
      <w:r w:rsidR="004E4C61" w:rsidRPr="001E3415">
        <w:t>96/2012 Sb., zákona č. 268/2015 </w:t>
      </w:r>
      <w:r w:rsidR="005A11DC" w:rsidRPr="001E3415">
        <w:t>Sb., zákona č. 319/2016 Sb., zákona č.</w:t>
      </w:r>
      <w:r w:rsidR="00311DC9">
        <w:t> </w:t>
      </w:r>
      <w:r w:rsidR="005A11DC" w:rsidRPr="001E3415">
        <w:t>183/2017</w:t>
      </w:r>
      <w:r w:rsidR="00311DC9">
        <w:t> </w:t>
      </w:r>
      <w:r w:rsidR="005A11DC" w:rsidRPr="001E3415">
        <w:t xml:space="preserve">Sb., zákona č. </w:t>
      </w:r>
      <w:r w:rsidR="00D730AC" w:rsidRPr="001E3415">
        <w:t>1</w:t>
      </w:r>
      <w:r w:rsidR="005A11DC" w:rsidRPr="001E3415">
        <w:t>93/2018 Sb.</w:t>
      </w:r>
      <w:r w:rsidR="008B63D7">
        <w:t xml:space="preserve"> a</w:t>
      </w:r>
      <w:r w:rsidR="004E4C61" w:rsidRPr="001E3415">
        <w:t> </w:t>
      </w:r>
      <w:r w:rsidR="005A11DC" w:rsidRPr="001E3415">
        <w:t>zákona č. 227/2019 Sb.</w:t>
      </w:r>
      <w:r w:rsidR="000F2442" w:rsidRPr="001E3415">
        <w:t>,</w:t>
      </w:r>
      <w:r w:rsidR="005A11DC" w:rsidRPr="001E3415">
        <w:t xml:space="preserve"> </w:t>
      </w:r>
      <w:r w:rsidR="00850558" w:rsidRPr="001E3415">
        <w:t>se na konci odstavce 3 doplňuje</w:t>
      </w:r>
      <w:r w:rsidR="00B04A57">
        <w:t xml:space="preserve"> </w:t>
      </w:r>
      <w:r w:rsidR="00850558" w:rsidRPr="001E3415">
        <w:t>vět</w:t>
      </w:r>
      <w:r w:rsidR="007F6F5F">
        <w:t>a</w:t>
      </w:r>
      <w:r w:rsidR="009C7E27" w:rsidRPr="001E3415">
        <w:t xml:space="preserve"> </w:t>
      </w:r>
      <w:r w:rsidR="00D46A07" w:rsidRPr="007E2624">
        <w:t>„</w:t>
      </w:r>
      <w:bookmarkStart w:id="11" w:name="_Hlk43020701"/>
      <w:r w:rsidR="00D46A07" w:rsidRPr="001F28FB">
        <w:rPr>
          <w:szCs w:val="24"/>
        </w:rPr>
        <w:t>Pokuta uložená za přestupek podle tohoto zákona, která byla předána obecním úřadem obce s</w:t>
      </w:r>
      <w:r w:rsidR="00BE3495">
        <w:rPr>
          <w:szCs w:val="24"/>
        </w:rPr>
        <w:t xml:space="preserve"> </w:t>
      </w:r>
      <w:r w:rsidR="00D46A07" w:rsidRPr="001F28FB">
        <w:rPr>
          <w:szCs w:val="24"/>
        </w:rPr>
        <w:t xml:space="preserve">rozšířenou působností obecnému správci daně k vymáhání a nebyla vybrána nebo vymožena tímto obecním úřadem, je </w:t>
      </w:r>
      <w:r w:rsidR="00D46A07" w:rsidRPr="001F28FB">
        <w:t>z</w:t>
      </w:r>
      <w:r w:rsidR="00BE3495">
        <w:t xml:space="preserve"> </w:t>
      </w:r>
      <w:r w:rsidR="00755004">
        <w:t>3</w:t>
      </w:r>
      <w:r w:rsidR="00D46A07" w:rsidRPr="001F28FB">
        <w:t>0 % příjmem státního rozpočtu a z</w:t>
      </w:r>
      <w:r w:rsidR="00755004">
        <w:t>e</w:t>
      </w:r>
      <w:r w:rsidR="00BE3495">
        <w:t xml:space="preserve"> </w:t>
      </w:r>
      <w:r w:rsidR="00755004">
        <w:t>7</w:t>
      </w:r>
      <w:r w:rsidR="00D46A07" w:rsidRPr="001F28FB">
        <w:t>0 % příjmem obce, je</w:t>
      </w:r>
      <w:r w:rsidR="003717BE">
        <w:t>jíž</w:t>
      </w:r>
      <w:r w:rsidR="00D46A07" w:rsidRPr="001F28FB">
        <w:t xml:space="preserve"> orgán pokutu uložil,</w:t>
      </w:r>
      <w:r w:rsidR="009E2A58" w:rsidRPr="001F28FB">
        <w:t xml:space="preserve"> </w:t>
      </w:r>
      <w:r w:rsidR="00850558" w:rsidRPr="001F28FB">
        <w:t xml:space="preserve">nejedná-li se o pokutu </w:t>
      </w:r>
      <w:r w:rsidR="00850558" w:rsidRPr="004B572D">
        <w:t xml:space="preserve">podle </w:t>
      </w:r>
      <w:r w:rsidR="00850558" w:rsidRPr="001F28FB">
        <w:t xml:space="preserve">§ 42b odst. 1 písm. </w:t>
      </w:r>
      <w:r w:rsidR="00E2601A" w:rsidRPr="001F28FB">
        <w:t>u</w:t>
      </w:r>
      <w:r w:rsidR="00850558" w:rsidRPr="001F28FB">
        <w:t>).</w:t>
      </w:r>
      <w:bookmarkEnd w:id="11"/>
      <w:r w:rsidR="00850558" w:rsidRPr="001F28FB">
        <w:t>“</w:t>
      </w:r>
      <w:r w:rsidR="00FB68A8" w:rsidRPr="001F28FB">
        <w:t>.</w:t>
      </w:r>
    </w:p>
    <w:p w14:paraId="48136FD0" w14:textId="77777777" w:rsidR="007F6F5F" w:rsidRDefault="007F6F5F" w:rsidP="001F28FB">
      <w:pPr>
        <w:pStyle w:val="lnek"/>
        <w:keepNext w:val="0"/>
        <w:keepLines w:val="0"/>
        <w:widowControl w:val="0"/>
        <w:numPr>
          <w:ilvl w:val="1"/>
          <w:numId w:val="15"/>
        </w:numPr>
        <w:spacing w:before="0" w:after="120"/>
      </w:pPr>
    </w:p>
    <w:p w14:paraId="77F38D3B" w14:textId="05812FCD" w:rsidR="00CD1849" w:rsidRPr="007E2624" w:rsidRDefault="00CD1849" w:rsidP="008E405A">
      <w:pPr>
        <w:pStyle w:val="lnek"/>
        <w:keepLines w:val="0"/>
        <w:widowControl w:val="0"/>
        <w:numPr>
          <w:ilvl w:val="1"/>
          <w:numId w:val="15"/>
        </w:numPr>
        <w:spacing w:before="0" w:after="120"/>
      </w:pPr>
      <w:r w:rsidRPr="007E2624">
        <w:t>Čl. VI</w:t>
      </w:r>
    </w:p>
    <w:p w14:paraId="22B7B581" w14:textId="585D55ED" w:rsidR="007B1D34" w:rsidRPr="007E2624" w:rsidRDefault="007F6F5F" w:rsidP="008E405A">
      <w:pPr>
        <w:keepNext/>
        <w:spacing w:after="120"/>
        <w:jc w:val="center"/>
        <w:rPr>
          <w:rFonts w:ascii="Times New Roman" w:hAnsi="Times New Roman"/>
          <w:lang w:eastAsia="cs-CZ"/>
        </w:rPr>
      </w:pPr>
      <w:r w:rsidRPr="001F28FB">
        <w:rPr>
          <w:rFonts w:ascii="Times New Roman" w:hAnsi="Times New Roman"/>
          <w:b/>
          <w:lang w:eastAsia="cs-CZ"/>
        </w:rPr>
        <w:t>Přechodné ustanovení</w:t>
      </w:r>
    </w:p>
    <w:p w14:paraId="5A0CBA49" w14:textId="4C804826" w:rsidR="006B7176" w:rsidRPr="001F28FB" w:rsidRDefault="00CD1849" w:rsidP="001F28FB">
      <w:pPr>
        <w:pStyle w:val="Zhlav"/>
        <w:tabs>
          <w:tab w:val="clear" w:pos="4536"/>
          <w:tab w:val="clear" w:pos="9072"/>
        </w:tabs>
        <w:spacing w:after="120"/>
        <w:jc w:val="both"/>
        <w:rPr>
          <w:rFonts w:ascii="Times New Roman" w:hAnsi="Times New Roman"/>
        </w:rPr>
      </w:pPr>
      <w:r w:rsidRPr="001F28FB">
        <w:rPr>
          <w:rFonts w:ascii="Times New Roman" w:hAnsi="Times New Roman"/>
          <w:lang w:eastAsia="cs-CZ"/>
        </w:rPr>
        <w:tab/>
      </w:r>
      <w:r w:rsidR="006B7176" w:rsidRPr="001F28FB">
        <w:rPr>
          <w:rFonts w:ascii="Times New Roman" w:hAnsi="Times New Roman"/>
          <w:lang w:eastAsia="cs-CZ"/>
        </w:rPr>
        <w:t>Pokuta uložená za přestupek podle zákona</w:t>
      </w:r>
      <w:r w:rsidR="007F6F5F" w:rsidRPr="001F28FB">
        <w:rPr>
          <w:rFonts w:ascii="Times New Roman" w:hAnsi="Times New Roman"/>
          <w:lang w:eastAsia="cs-CZ"/>
        </w:rPr>
        <w:t xml:space="preserve"> č. 13/1997 Sb.</w:t>
      </w:r>
      <w:r w:rsidR="006B7176" w:rsidRPr="001F28FB">
        <w:rPr>
          <w:rFonts w:ascii="Times New Roman" w:hAnsi="Times New Roman"/>
          <w:lang w:eastAsia="cs-CZ"/>
        </w:rPr>
        <w:t>, která byla předána obecním úřadem obce s rozšířenou působností obecnému správci daně k vymáhání přede dnem nabytí účinnosti tohoto zákona, je příjmem obce, je</w:t>
      </w:r>
      <w:r w:rsidR="0001403A" w:rsidRPr="001F28FB">
        <w:rPr>
          <w:rFonts w:ascii="Times New Roman" w:hAnsi="Times New Roman"/>
          <w:lang w:eastAsia="cs-CZ"/>
        </w:rPr>
        <w:t>jíž</w:t>
      </w:r>
      <w:r w:rsidR="006B7176" w:rsidRPr="001F28FB">
        <w:rPr>
          <w:rFonts w:ascii="Times New Roman" w:hAnsi="Times New Roman"/>
          <w:lang w:eastAsia="cs-CZ"/>
        </w:rPr>
        <w:t xml:space="preserve"> orgán pokutu uložil</w:t>
      </w:r>
      <w:r w:rsidR="006B7176" w:rsidRPr="001F28FB">
        <w:rPr>
          <w:rFonts w:ascii="Times New Roman" w:hAnsi="Times New Roman"/>
        </w:rPr>
        <w:t>.</w:t>
      </w:r>
    </w:p>
    <w:p w14:paraId="5DC48C3E" w14:textId="63AFDDA9" w:rsidR="00CD1849" w:rsidRDefault="00CD1849" w:rsidP="008E405A">
      <w:pPr>
        <w:pStyle w:val="Textpechodka"/>
        <w:widowControl w:val="0"/>
        <w:numPr>
          <w:ilvl w:val="0"/>
          <w:numId w:val="0"/>
        </w:numPr>
        <w:ind w:left="425" w:hanging="425"/>
        <w:rPr>
          <w:b/>
        </w:rPr>
      </w:pPr>
    </w:p>
    <w:p w14:paraId="6CD78A03" w14:textId="77777777" w:rsidR="00255496" w:rsidRPr="007B1D34" w:rsidRDefault="00255496" w:rsidP="008E405A">
      <w:pPr>
        <w:pStyle w:val="Textpechodka"/>
        <w:widowControl w:val="0"/>
        <w:numPr>
          <w:ilvl w:val="0"/>
          <w:numId w:val="0"/>
        </w:numPr>
        <w:ind w:left="425" w:hanging="425"/>
        <w:rPr>
          <w:b/>
        </w:rPr>
      </w:pPr>
    </w:p>
    <w:p w14:paraId="4E24E017" w14:textId="1CFC9C83" w:rsidR="00850558" w:rsidRPr="001E3415" w:rsidRDefault="00850558" w:rsidP="008E405A">
      <w:pPr>
        <w:pStyle w:val="ST"/>
        <w:keepNext w:val="0"/>
        <w:keepLines w:val="0"/>
        <w:widowControl w:val="0"/>
        <w:spacing w:before="0"/>
      </w:pPr>
      <w:r w:rsidRPr="001E3415">
        <w:t>ČÁST PÁTÁ</w:t>
      </w:r>
    </w:p>
    <w:p w14:paraId="77B59E68" w14:textId="77777777" w:rsidR="00BD7E12" w:rsidRPr="001E3415" w:rsidRDefault="00BD7E12" w:rsidP="008E405A">
      <w:pPr>
        <w:pStyle w:val="NADPISSTI"/>
        <w:keepNext w:val="0"/>
        <w:keepLines w:val="0"/>
        <w:widowControl w:val="0"/>
        <w:spacing w:after="120"/>
      </w:pPr>
      <w:r w:rsidRPr="001E3415">
        <w:t>Změna zákona o silničním provozu</w:t>
      </w:r>
    </w:p>
    <w:p w14:paraId="0D8AE3A3" w14:textId="70066E2A" w:rsidR="00BD7E12" w:rsidRPr="001E3415" w:rsidRDefault="00BD7E12" w:rsidP="008E405A">
      <w:pPr>
        <w:pStyle w:val="lnek"/>
        <w:keepNext w:val="0"/>
        <w:keepLines w:val="0"/>
        <w:widowControl w:val="0"/>
        <w:spacing w:before="0" w:after="120"/>
      </w:pPr>
      <w:r w:rsidRPr="001E3415">
        <w:t>Čl. V</w:t>
      </w:r>
      <w:r w:rsidR="00CD1849" w:rsidRPr="001E3415">
        <w:t>II</w:t>
      </w:r>
    </w:p>
    <w:p w14:paraId="244B8E67" w14:textId="4C1304FE" w:rsidR="00850558" w:rsidRPr="001E3415" w:rsidRDefault="00BD7E12" w:rsidP="008E405A">
      <w:pPr>
        <w:pStyle w:val="Textlnku"/>
        <w:widowControl w:val="0"/>
        <w:spacing w:before="0" w:after="120"/>
      </w:pPr>
      <w:r w:rsidRPr="001E3415">
        <w:t>V § 125e z</w:t>
      </w:r>
      <w:r w:rsidR="00850558" w:rsidRPr="001E3415">
        <w:t>ákon</w:t>
      </w:r>
      <w:r w:rsidRPr="001E3415">
        <w:t>a</w:t>
      </w:r>
      <w:r w:rsidR="00850558" w:rsidRPr="001E3415">
        <w:t xml:space="preserve"> č. 361/2000 Sb., </w:t>
      </w:r>
      <w:r w:rsidR="00A328A0" w:rsidRPr="001E3415">
        <w:t xml:space="preserve">o provozu na pozemních komunikacích a o změnách některých zákonů </w:t>
      </w:r>
      <w:r w:rsidR="005A11DC" w:rsidRPr="001E3415">
        <w:t xml:space="preserve">(zákon </w:t>
      </w:r>
      <w:r w:rsidR="00850558" w:rsidRPr="001E3415">
        <w:t>o silničním provozu</w:t>
      </w:r>
      <w:r w:rsidR="005A11DC" w:rsidRPr="001E3415">
        <w:t>)</w:t>
      </w:r>
      <w:r w:rsidR="00850558" w:rsidRPr="001E3415">
        <w:t xml:space="preserve">, ve znění </w:t>
      </w:r>
      <w:r w:rsidRPr="001E3415">
        <w:t xml:space="preserve">zákona </w:t>
      </w:r>
      <w:r w:rsidR="002A7D70" w:rsidRPr="001E3415">
        <w:t xml:space="preserve">č. 133/2011 Sb., zákona č. 230/2014 </w:t>
      </w:r>
      <w:r w:rsidR="002A7D70" w:rsidRPr="00EE44D7">
        <w:t>Sb.</w:t>
      </w:r>
      <w:r w:rsidR="006D7E22" w:rsidRPr="00EE44D7">
        <w:t xml:space="preserve">, </w:t>
      </w:r>
      <w:r w:rsidR="002A7D70" w:rsidRPr="00EE44D7">
        <w:t>zákona č. 183/2017 Sb.</w:t>
      </w:r>
      <w:r w:rsidR="006D7E22" w:rsidRPr="00EE44D7">
        <w:rPr>
          <w:szCs w:val="24"/>
        </w:rPr>
        <w:t xml:space="preserve"> a zákona č. </w:t>
      </w:r>
      <w:r w:rsidR="00946C40" w:rsidRPr="00EE44D7">
        <w:rPr>
          <w:szCs w:val="24"/>
        </w:rPr>
        <w:t>337/2020</w:t>
      </w:r>
      <w:r w:rsidR="006D7E22" w:rsidRPr="00EE44D7">
        <w:rPr>
          <w:szCs w:val="24"/>
        </w:rPr>
        <w:t xml:space="preserve"> Sb.</w:t>
      </w:r>
      <w:r w:rsidR="002E0FDB" w:rsidRPr="00EE44D7">
        <w:t xml:space="preserve">, </w:t>
      </w:r>
      <w:r w:rsidR="00850558" w:rsidRPr="00EE44D7">
        <w:t xml:space="preserve">se doplňuje </w:t>
      </w:r>
      <w:r w:rsidR="00850558" w:rsidRPr="001E3415">
        <w:t>odstav</w:t>
      </w:r>
      <w:r w:rsidR="007F6F5F">
        <w:t>ec</w:t>
      </w:r>
      <w:r w:rsidR="00850558" w:rsidRPr="001E3415">
        <w:t xml:space="preserve"> 3, který zní:</w:t>
      </w:r>
    </w:p>
    <w:p w14:paraId="4CB2AC31" w14:textId="00BFB321" w:rsidR="00D46A07" w:rsidRDefault="00BE3495" w:rsidP="00346FBE">
      <w:pPr>
        <w:pStyle w:val="Textparagrafu"/>
        <w:widowControl w:val="0"/>
        <w:spacing w:before="0" w:after="240"/>
        <w:ind w:firstLine="0"/>
      </w:pPr>
      <w:r>
        <w:tab/>
      </w:r>
      <w:r w:rsidR="00850558" w:rsidRPr="001F28FB">
        <w:t>„</w:t>
      </w:r>
      <w:bookmarkStart w:id="12" w:name="_Hlk43020723"/>
      <w:r w:rsidR="00850558" w:rsidRPr="001F28FB">
        <w:t xml:space="preserve">(3) </w:t>
      </w:r>
      <w:r w:rsidR="00D46A07" w:rsidRPr="001F28FB">
        <w:rPr>
          <w:szCs w:val="24"/>
        </w:rPr>
        <w:t>Pokuta uložená za přestupek podle tohoto zákona, která byla předána obecním úřadem obce s</w:t>
      </w:r>
      <w:r>
        <w:rPr>
          <w:szCs w:val="24"/>
        </w:rPr>
        <w:t xml:space="preserve"> </w:t>
      </w:r>
      <w:r w:rsidR="00D46A07" w:rsidRPr="001F28FB">
        <w:rPr>
          <w:szCs w:val="24"/>
        </w:rPr>
        <w:t xml:space="preserve">rozšířenou působností obecnému správci daně k vymáhání a nebyla vybrána nebo vymožena tímto obecním úřadem, je </w:t>
      </w:r>
      <w:r w:rsidR="00D46A07" w:rsidRPr="001F28FB">
        <w:t>z</w:t>
      </w:r>
      <w:r>
        <w:t xml:space="preserve"> </w:t>
      </w:r>
      <w:r w:rsidR="00755004">
        <w:t>3</w:t>
      </w:r>
      <w:r w:rsidR="00D46A07" w:rsidRPr="001F28FB">
        <w:t>0 % příjmem státního rozpočtu a z</w:t>
      </w:r>
      <w:r w:rsidR="00755004">
        <w:t>e</w:t>
      </w:r>
      <w:r>
        <w:t xml:space="preserve"> </w:t>
      </w:r>
      <w:r w:rsidR="00755004">
        <w:t>7</w:t>
      </w:r>
      <w:r w:rsidR="00D46A07" w:rsidRPr="001F28FB">
        <w:t>0 % příjmem obce, je</w:t>
      </w:r>
      <w:r w:rsidR="0001403A" w:rsidRPr="001F28FB">
        <w:t>jíž</w:t>
      </w:r>
      <w:r w:rsidR="00D46A07" w:rsidRPr="001F28FB">
        <w:t xml:space="preserve"> orgán pokutu uložil.</w:t>
      </w:r>
      <w:bookmarkEnd w:id="12"/>
      <w:r w:rsidR="00D46A07" w:rsidRPr="001F28FB">
        <w:t>“.</w:t>
      </w:r>
    </w:p>
    <w:p w14:paraId="73473D7A" w14:textId="77777777" w:rsidR="007F6F5F" w:rsidRDefault="007F6F5F" w:rsidP="00346FBE">
      <w:pPr>
        <w:pStyle w:val="Textparagrafu"/>
        <w:widowControl w:val="0"/>
        <w:spacing w:before="120"/>
        <w:ind w:firstLine="0"/>
      </w:pPr>
    </w:p>
    <w:p w14:paraId="7468608B" w14:textId="66613F1F" w:rsidR="00CD1849" w:rsidRPr="001E3415" w:rsidRDefault="00CD1849" w:rsidP="001F28FB">
      <w:pPr>
        <w:pStyle w:val="lnek"/>
        <w:keepNext w:val="0"/>
        <w:keepLines w:val="0"/>
        <w:widowControl w:val="0"/>
        <w:numPr>
          <w:ilvl w:val="1"/>
          <w:numId w:val="15"/>
        </w:numPr>
        <w:spacing w:before="0" w:after="120"/>
      </w:pPr>
      <w:r w:rsidRPr="001E3415">
        <w:t>Čl. VIII</w:t>
      </w:r>
    </w:p>
    <w:p w14:paraId="51552E3D" w14:textId="275ECAEE" w:rsidR="00076A92" w:rsidRPr="001F28FB" w:rsidRDefault="007F6F5F" w:rsidP="001F28FB">
      <w:pPr>
        <w:pStyle w:val="Textpechodka"/>
        <w:widowControl w:val="0"/>
        <w:numPr>
          <w:ilvl w:val="0"/>
          <w:numId w:val="0"/>
        </w:numPr>
        <w:spacing w:after="120"/>
        <w:jc w:val="center"/>
        <w:rPr>
          <w:b/>
        </w:rPr>
      </w:pPr>
      <w:r w:rsidRPr="001F28FB">
        <w:rPr>
          <w:b/>
        </w:rPr>
        <w:t>Přechodné ustanovení</w:t>
      </w:r>
    </w:p>
    <w:p w14:paraId="3B6B969F" w14:textId="0622AB2D" w:rsidR="00D46A07" w:rsidRPr="001F28FB" w:rsidRDefault="007F6F5F" w:rsidP="001F28FB">
      <w:pPr>
        <w:pStyle w:val="Textpechodka"/>
        <w:widowControl w:val="0"/>
        <w:numPr>
          <w:ilvl w:val="0"/>
          <w:numId w:val="0"/>
        </w:numPr>
        <w:spacing w:after="120"/>
      </w:pPr>
      <w:r>
        <w:rPr>
          <w:b/>
        </w:rPr>
        <w:tab/>
      </w:r>
      <w:r w:rsidR="006B7176" w:rsidRPr="001F28FB">
        <w:t>Pokuta uložená za přestupek podle zákona</w:t>
      </w:r>
      <w:r w:rsidR="00BE3495" w:rsidRPr="001F28FB">
        <w:t xml:space="preserve"> č. 361/2000 Sb.</w:t>
      </w:r>
      <w:r w:rsidR="006B7176" w:rsidRPr="001F28FB">
        <w:t>, která byla předána obecním úřadem obce s</w:t>
      </w:r>
      <w:r w:rsidR="00BE3495" w:rsidRPr="001F28FB">
        <w:t xml:space="preserve"> </w:t>
      </w:r>
      <w:r w:rsidR="006B7176" w:rsidRPr="001F28FB">
        <w:t>rozšířenou působností obecnému správci daně k</w:t>
      </w:r>
      <w:r w:rsidR="00BE3495" w:rsidRPr="001F28FB">
        <w:t xml:space="preserve"> </w:t>
      </w:r>
      <w:r w:rsidR="006B7176" w:rsidRPr="001F28FB">
        <w:t>vymáhání přede dnem nabytí účinnosti tohoto zákona, je příjmem obce, je</w:t>
      </w:r>
      <w:r w:rsidR="003717BE">
        <w:t>jíž</w:t>
      </w:r>
      <w:r w:rsidR="006B7176" w:rsidRPr="001F28FB">
        <w:t xml:space="preserve"> orgán pokutu uložil.</w:t>
      </w:r>
    </w:p>
    <w:p w14:paraId="77F09FE1" w14:textId="7A3F9FCE" w:rsidR="00562B97" w:rsidRDefault="00562B97" w:rsidP="008E405A">
      <w:pPr>
        <w:pStyle w:val="Textparagrafu"/>
        <w:widowControl w:val="0"/>
        <w:spacing w:before="0"/>
        <w:jc w:val="center"/>
      </w:pPr>
    </w:p>
    <w:p w14:paraId="75E28BC8" w14:textId="77777777" w:rsidR="0038246A" w:rsidRDefault="0038246A" w:rsidP="008E405A">
      <w:pPr>
        <w:pStyle w:val="Textparagrafu"/>
        <w:widowControl w:val="0"/>
        <w:spacing w:before="0"/>
        <w:jc w:val="center"/>
      </w:pPr>
    </w:p>
    <w:p w14:paraId="5415A0EA" w14:textId="4501FA6A" w:rsidR="00850558" w:rsidRPr="001E3415" w:rsidRDefault="00850558" w:rsidP="00FA4B29">
      <w:pPr>
        <w:pStyle w:val="Textparagrafu"/>
        <w:keepNext/>
        <w:spacing w:before="0" w:after="120"/>
        <w:ind w:firstLine="0"/>
        <w:jc w:val="center"/>
      </w:pPr>
      <w:r w:rsidRPr="001E3415">
        <w:lastRenderedPageBreak/>
        <w:t>ČÁST ŠESTÁ</w:t>
      </w:r>
    </w:p>
    <w:p w14:paraId="5CCB16E9" w14:textId="77777777" w:rsidR="00BD7E12" w:rsidRPr="001E3415" w:rsidRDefault="00BD7E12" w:rsidP="00FA4B29">
      <w:pPr>
        <w:pStyle w:val="NADPISSTI"/>
        <w:keepLines w:val="0"/>
        <w:spacing w:after="120"/>
      </w:pPr>
      <w:r w:rsidRPr="001E3415">
        <w:t>Změna zákona o podmínkách provozu vozidel na pozemních komunikacích</w:t>
      </w:r>
    </w:p>
    <w:p w14:paraId="763AC3AE" w14:textId="79E8C8EC" w:rsidR="00BD7E12" w:rsidRPr="001E3415" w:rsidRDefault="00BD7E12" w:rsidP="00FA4B29">
      <w:pPr>
        <w:pStyle w:val="lnek"/>
        <w:keepLines w:val="0"/>
        <w:spacing w:before="0" w:after="120"/>
      </w:pPr>
      <w:r w:rsidRPr="001E3415">
        <w:t>Čl. I</w:t>
      </w:r>
      <w:r w:rsidR="00902AE2" w:rsidRPr="001E3415">
        <w:t>X</w:t>
      </w:r>
    </w:p>
    <w:p w14:paraId="4771DEA6" w14:textId="0B9CE08B" w:rsidR="009B42F1" w:rsidRPr="001E3415" w:rsidRDefault="009B42F1" w:rsidP="008E405A">
      <w:pPr>
        <w:pStyle w:val="Textlnku"/>
        <w:widowControl w:val="0"/>
        <w:spacing w:before="120" w:after="120"/>
      </w:pPr>
      <w:r w:rsidRPr="001E3415">
        <w:t>Zákon č. 56/2001 Sb., o podmínkách provozu vozidel na pozemních komunikacích a</w:t>
      </w:r>
      <w:r w:rsidR="00A328A0" w:rsidRPr="001E3415">
        <w:t> </w:t>
      </w:r>
      <w:r w:rsidRPr="001E3415">
        <w:t>o</w:t>
      </w:r>
      <w:r w:rsidR="00A328A0" w:rsidRPr="001E3415">
        <w:t> </w:t>
      </w:r>
      <w:r w:rsidRPr="001E3415">
        <w:t>změně zákona č. 168/1999 Sb., o pojištění odpovědnosti za škodu způsobenou provozem vozidla a o změně některých souvisejících zákonů (zákon o pojištění odpovědnosti z provozu vozidla), ve znění zákona č. 307/1999 Sb.</w:t>
      </w:r>
      <w:r w:rsidR="00737BB6" w:rsidRPr="001E3415">
        <w:t xml:space="preserve">, </w:t>
      </w:r>
      <w:r w:rsidR="00A328A0" w:rsidRPr="001E3415">
        <w:t xml:space="preserve">ve znění zákona č. </w:t>
      </w:r>
      <w:r w:rsidR="00CC5F5E" w:rsidRPr="001E3415">
        <w:t>4</w:t>
      </w:r>
      <w:r w:rsidR="00515423" w:rsidRPr="001E3415">
        <w:t>78/2001 Sb., zákona č. 175/2002 </w:t>
      </w:r>
      <w:r w:rsidR="00CC5F5E" w:rsidRPr="001E3415">
        <w:t xml:space="preserve">Sb., zákona č. 320/2002 Sb., zákona č. 193/2003 Sb., zákona č. 103/2004 Sb., </w:t>
      </w:r>
      <w:r w:rsidR="002A7D70" w:rsidRPr="001E3415">
        <w:t xml:space="preserve">zákona č. 186/2004 Sb., </w:t>
      </w:r>
      <w:r w:rsidR="00CC5F5E" w:rsidRPr="001E3415">
        <w:t>zákona č.</w:t>
      </w:r>
      <w:r w:rsidR="002A7D70" w:rsidRPr="001E3415">
        <w:t> </w:t>
      </w:r>
      <w:r w:rsidR="00CC5F5E" w:rsidRPr="001E3415">
        <w:t>237/2004 Sb., zákona č. 411/2005 Sb., zákona č.</w:t>
      </w:r>
      <w:r w:rsidR="00515423" w:rsidRPr="001E3415">
        <w:t> </w:t>
      </w:r>
      <w:r w:rsidR="00CC5F5E" w:rsidRPr="001E3415">
        <w:t>226/2006</w:t>
      </w:r>
      <w:r w:rsidR="00515423" w:rsidRPr="001E3415">
        <w:t> </w:t>
      </w:r>
      <w:r w:rsidR="00CC5F5E" w:rsidRPr="001E3415">
        <w:t xml:space="preserve">Sb., zákona č. 311/2006 Sb., </w:t>
      </w:r>
      <w:r w:rsidR="00515423" w:rsidRPr="001E3415">
        <w:t xml:space="preserve">zákona č. 342/2006 Sb., </w:t>
      </w:r>
      <w:r w:rsidR="00CC5F5E" w:rsidRPr="001E3415">
        <w:t xml:space="preserve">zákona </w:t>
      </w:r>
      <w:r w:rsidR="00A328A0" w:rsidRPr="001E3415">
        <w:t>č. </w:t>
      </w:r>
      <w:r w:rsidR="00CC5F5E" w:rsidRPr="001E3415">
        <w:t xml:space="preserve">170/2007 Sb., </w:t>
      </w:r>
      <w:r w:rsidR="002A7D70" w:rsidRPr="001E3415">
        <w:t xml:space="preserve">zákona č. 124/2008 Sb., </w:t>
      </w:r>
      <w:r w:rsidR="00CC5F5E" w:rsidRPr="001E3415">
        <w:t xml:space="preserve">zákona </w:t>
      </w:r>
      <w:r w:rsidR="00A328A0" w:rsidRPr="001E3415">
        <w:t>č. </w:t>
      </w:r>
      <w:r w:rsidR="00CC5F5E" w:rsidRPr="001E3415">
        <w:t xml:space="preserve">137/2008 Sb., zákona č. </w:t>
      </w:r>
      <w:r w:rsidR="00515423" w:rsidRPr="001E3415">
        <w:t>3</w:t>
      </w:r>
      <w:r w:rsidR="00CC5F5E" w:rsidRPr="001E3415">
        <w:t>83/2008 Sb., zákona č.</w:t>
      </w:r>
      <w:r w:rsidR="00515423" w:rsidRPr="001E3415">
        <w:t> </w:t>
      </w:r>
      <w:r w:rsidR="00CC5F5E" w:rsidRPr="001E3415">
        <w:t>227/2009</w:t>
      </w:r>
      <w:r w:rsidR="00515423" w:rsidRPr="001E3415">
        <w:t> </w:t>
      </w:r>
      <w:r w:rsidR="00CC5F5E" w:rsidRPr="001E3415">
        <w:t xml:space="preserve">Sb., zákona č. 297/2009 Sb., </w:t>
      </w:r>
      <w:r w:rsidR="00515423" w:rsidRPr="001E3415">
        <w:t xml:space="preserve">zákona č. 347/2009 Sb., </w:t>
      </w:r>
      <w:r w:rsidR="00CC5F5E" w:rsidRPr="001E3415">
        <w:t>zákona č. 30/2011 Sb.</w:t>
      </w:r>
      <w:r w:rsidR="00EB16E8" w:rsidRPr="001E3415">
        <w:t xml:space="preserve">, zákona č. </w:t>
      </w:r>
      <w:r w:rsidR="00515423" w:rsidRPr="001E3415">
        <w:t xml:space="preserve">152/2011 Sb., zákona č. </w:t>
      </w:r>
      <w:r w:rsidR="00CC5F5E" w:rsidRPr="001E3415">
        <w:t>341/2011 Sb.</w:t>
      </w:r>
      <w:r w:rsidR="00EB16E8" w:rsidRPr="001E3415">
        <w:t xml:space="preserve">, zákona č. </w:t>
      </w:r>
      <w:r w:rsidR="00CC5F5E" w:rsidRPr="001E3415">
        <w:t xml:space="preserve">457/2011 Sb., </w:t>
      </w:r>
      <w:r w:rsidR="00515423" w:rsidRPr="001E3415">
        <w:t>zákona č. 18/2012 </w:t>
      </w:r>
      <w:r w:rsidR="00CC5F5E" w:rsidRPr="001E3415">
        <w:t>Sb.</w:t>
      </w:r>
      <w:r w:rsidR="00EB16E8" w:rsidRPr="001E3415">
        <w:t>, zákona č.</w:t>
      </w:r>
      <w:r w:rsidR="00A328A0" w:rsidRPr="001E3415">
        <w:t> </w:t>
      </w:r>
      <w:r w:rsidR="00CC5F5E" w:rsidRPr="001E3415">
        <w:t>169/2013 Sb.</w:t>
      </w:r>
      <w:r w:rsidR="00515423" w:rsidRPr="001E3415">
        <w:t>,</w:t>
      </w:r>
      <w:r w:rsidR="00CC5F5E" w:rsidRPr="001E3415">
        <w:t xml:space="preserve"> zákona </w:t>
      </w:r>
      <w:r w:rsidR="00A328A0" w:rsidRPr="001E3415">
        <w:t>č. </w:t>
      </w:r>
      <w:r w:rsidR="00CC5F5E" w:rsidRPr="001E3415">
        <w:t>239/2013 Sb., zákona č. 243/2016 Sb., zákona č. 298/2016 Sb., zákona č. 63/2017 Sb., zákona č. 183/2017 Sb., zákona č.</w:t>
      </w:r>
      <w:r w:rsidR="00DD02C3">
        <w:t> </w:t>
      </w:r>
      <w:r w:rsidR="00CC5F5E" w:rsidRPr="001E3415">
        <w:t>193/</w:t>
      </w:r>
      <w:r w:rsidR="00DD02C3" w:rsidRPr="001E3415">
        <w:t>2018</w:t>
      </w:r>
      <w:r w:rsidR="00DD02C3">
        <w:t> </w:t>
      </w:r>
      <w:r w:rsidR="00CC5F5E" w:rsidRPr="001E3415">
        <w:t>Sb.</w:t>
      </w:r>
      <w:r w:rsidR="00B825D3">
        <w:t>,</w:t>
      </w:r>
      <w:r w:rsidR="00A328A0" w:rsidRPr="001E3415">
        <w:t xml:space="preserve"> </w:t>
      </w:r>
      <w:r w:rsidR="00CC5F5E" w:rsidRPr="001E3415">
        <w:t>zákona č. 227/</w:t>
      </w:r>
      <w:r w:rsidR="00CC5F5E" w:rsidRPr="0074704A">
        <w:t>2019 Sb.</w:t>
      </w:r>
      <w:r w:rsidR="006D7E22" w:rsidRPr="0074704A">
        <w:t xml:space="preserve">, </w:t>
      </w:r>
      <w:r w:rsidR="00B825D3" w:rsidRPr="0074704A">
        <w:t>zákona č. 52/2020 Sb.</w:t>
      </w:r>
      <w:r w:rsidR="006D7E22" w:rsidRPr="0074704A">
        <w:rPr>
          <w:szCs w:val="24"/>
        </w:rPr>
        <w:t xml:space="preserve"> a zákona č. </w:t>
      </w:r>
      <w:r w:rsidR="00946C40" w:rsidRPr="0074704A">
        <w:rPr>
          <w:szCs w:val="24"/>
        </w:rPr>
        <w:t>337/2020</w:t>
      </w:r>
      <w:r w:rsidR="006D7E22" w:rsidRPr="0074704A">
        <w:rPr>
          <w:szCs w:val="24"/>
        </w:rPr>
        <w:t xml:space="preserve"> Sb.</w:t>
      </w:r>
      <w:r w:rsidR="00CC5F5E" w:rsidRPr="0074704A">
        <w:t>,</w:t>
      </w:r>
      <w:r w:rsidR="00BD7E12" w:rsidRPr="0074704A">
        <w:t xml:space="preserve"> </w:t>
      </w:r>
      <w:r w:rsidR="00BD7E12" w:rsidRPr="001E3415">
        <w:t>se mění takto:</w:t>
      </w:r>
    </w:p>
    <w:p w14:paraId="076D4039" w14:textId="2C189D36" w:rsidR="009D1AA5" w:rsidRPr="003717BE" w:rsidRDefault="009D1AA5" w:rsidP="008E405A">
      <w:pPr>
        <w:pStyle w:val="Odstavecseseznamem"/>
        <w:numPr>
          <w:ilvl w:val="3"/>
          <w:numId w:val="3"/>
        </w:numPr>
        <w:spacing w:after="120"/>
        <w:ind w:left="357" w:hanging="357"/>
        <w:contextualSpacing w:val="0"/>
        <w:jc w:val="both"/>
        <w:rPr>
          <w:rFonts w:ascii="Times New Roman" w:hAnsi="Times New Roman" w:cs="Times New Roman"/>
        </w:rPr>
      </w:pPr>
      <w:r w:rsidRPr="001E3415">
        <w:rPr>
          <w:rFonts w:ascii="Times New Roman" w:hAnsi="Times New Roman" w:cs="Times New Roman"/>
        </w:rPr>
        <w:t xml:space="preserve">V § 7b </w:t>
      </w:r>
      <w:r w:rsidR="006A1681" w:rsidRPr="001E3415">
        <w:rPr>
          <w:rFonts w:ascii="Times New Roman" w:hAnsi="Times New Roman" w:cs="Times New Roman"/>
        </w:rPr>
        <w:t xml:space="preserve">odst. 2 </w:t>
      </w:r>
      <w:r w:rsidRPr="001E3415">
        <w:rPr>
          <w:rFonts w:ascii="Times New Roman" w:hAnsi="Times New Roman" w:cs="Times New Roman"/>
        </w:rPr>
        <w:t>se na konci</w:t>
      </w:r>
      <w:r w:rsidR="00110D9C">
        <w:rPr>
          <w:rFonts w:ascii="Times New Roman" w:hAnsi="Times New Roman" w:cs="Times New Roman"/>
        </w:rPr>
        <w:t xml:space="preserve"> </w:t>
      </w:r>
      <w:r w:rsidR="000D09E5" w:rsidRPr="001E3415">
        <w:rPr>
          <w:rFonts w:ascii="Times New Roman" w:hAnsi="Times New Roman" w:cs="Times New Roman"/>
        </w:rPr>
        <w:t>písm</w:t>
      </w:r>
      <w:r w:rsidR="009E2867" w:rsidRPr="001E3415">
        <w:rPr>
          <w:rFonts w:ascii="Times New Roman" w:hAnsi="Times New Roman" w:cs="Times New Roman"/>
        </w:rPr>
        <w:t>ene</w:t>
      </w:r>
      <w:r w:rsidR="000D09E5" w:rsidRPr="001E3415">
        <w:rPr>
          <w:rFonts w:ascii="Times New Roman" w:hAnsi="Times New Roman" w:cs="Times New Roman"/>
        </w:rPr>
        <w:t xml:space="preserve"> b) slovo „a“ nahra</w:t>
      </w:r>
      <w:r w:rsidR="006A1681" w:rsidRPr="001E3415">
        <w:rPr>
          <w:rFonts w:ascii="Times New Roman" w:hAnsi="Times New Roman" w:cs="Times New Roman"/>
        </w:rPr>
        <w:t>zuje</w:t>
      </w:r>
      <w:r w:rsidR="000D09E5" w:rsidRPr="001E3415">
        <w:rPr>
          <w:rFonts w:ascii="Times New Roman" w:hAnsi="Times New Roman" w:cs="Times New Roman"/>
        </w:rPr>
        <w:t xml:space="preserve"> čárkou</w:t>
      </w:r>
      <w:r w:rsidR="00562B97">
        <w:rPr>
          <w:rFonts w:ascii="Times New Roman" w:hAnsi="Times New Roman" w:cs="Times New Roman"/>
        </w:rPr>
        <w:t>,</w:t>
      </w:r>
      <w:r w:rsidR="0066075D" w:rsidRPr="007E2624">
        <w:rPr>
          <w:rFonts w:ascii="Times New Roman" w:hAnsi="Times New Roman" w:cs="Times New Roman"/>
        </w:rPr>
        <w:t xml:space="preserve"> </w:t>
      </w:r>
      <w:r w:rsidR="000D09E5" w:rsidRPr="007E2624">
        <w:rPr>
          <w:rFonts w:ascii="Times New Roman" w:hAnsi="Times New Roman" w:cs="Times New Roman"/>
        </w:rPr>
        <w:t xml:space="preserve">na konci </w:t>
      </w:r>
      <w:r w:rsidR="006A1681" w:rsidRPr="003717BE">
        <w:rPr>
          <w:rFonts w:ascii="Times New Roman" w:hAnsi="Times New Roman" w:cs="Times New Roman"/>
        </w:rPr>
        <w:t xml:space="preserve">odstavce </w:t>
      </w:r>
      <w:r w:rsidR="0066075D" w:rsidRPr="00562B97">
        <w:rPr>
          <w:rFonts w:ascii="Times New Roman" w:hAnsi="Times New Roman" w:cs="Times New Roman"/>
        </w:rPr>
        <w:t>2</w:t>
      </w:r>
      <w:r w:rsidR="00562B97">
        <w:rPr>
          <w:rFonts w:ascii="Times New Roman" w:hAnsi="Times New Roman" w:cs="Times New Roman"/>
        </w:rPr>
        <w:t xml:space="preserve"> se</w:t>
      </w:r>
      <w:r w:rsidR="0066075D" w:rsidRPr="007E2624">
        <w:rPr>
          <w:rFonts w:ascii="Times New Roman" w:hAnsi="Times New Roman" w:cs="Times New Roman"/>
        </w:rPr>
        <w:t xml:space="preserve"> </w:t>
      </w:r>
      <w:r w:rsidRPr="007E2624">
        <w:rPr>
          <w:rFonts w:ascii="Times New Roman" w:hAnsi="Times New Roman" w:cs="Times New Roman"/>
        </w:rPr>
        <w:t>tečka nahra</w:t>
      </w:r>
      <w:r w:rsidR="006A1681" w:rsidRPr="007E2624">
        <w:rPr>
          <w:rFonts w:ascii="Times New Roman" w:hAnsi="Times New Roman" w:cs="Times New Roman"/>
        </w:rPr>
        <w:t>zuje</w:t>
      </w:r>
      <w:r w:rsidRPr="003717BE">
        <w:rPr>
          <w:rFonts w:ascii="Times New Roman" w:hAnsi="Times New Roman" w:cs="Times New Roman"/>
        </w:rPr>
        <w:t xml:space="preserve"> slovem „a“ a doplňuje se</w:t>
      </w:r>
      <w:r w:rsidR="00B04A57" w:rsidRPr="00562B97">
        <w:rPr>
          <w:rFonts w:ascii="Times New Roman" w:hAnsi="Times New Roman" w:cs="Times New Roman"/>
        </w:rPr>
        <w:t xml:space="preserve"> </w:t>
      </w:r>
      <w:r w:rsidRPr="00562B97">
        <w:rPr>
          <w:rFonts w:ascii="Times New Roman" w:hAnsi="Times New Roman" w:cs="Times New Roman"/>
        </w:rPr>
        <w:t>písmen</w:t>
      </w:r>
      <w:r w:rsidR="00562B97">
        <w:rPr>
          <w:rFonts w:ascii="Times New Roman" w:hAnsi="Times New Roman" w:cs="Times New Roman"/>
        </w:rPr>
        <w:t>o</w:t>
      </w:r>
      <w:r w:rsidRPr="007E2624">
        <w:rPr>
          <w:rFonts w:ascii="Times New Roman" w:hAnsi="Times New Roman" w:cs="Times New Roman"/>
        </w:rPr>
        <w:t xml:space="preserve"> d), kter</w:t>
      </w:r>
      <w:r w:rsidR="00562B97">
        <w:rPr>
          <w:rFonts w:ascii="Times New Roman" w:hAnsi="Times New Roman" w:cs="Times New Roman"/>
        </w:rPr>
        <w:t>é</w:t>
      </w:r>
      <w:r w:rsidR="00B04A57" w:rsidRPr="007E2624">
        <w:rPr>
          <w:rFonts w:ascii="Times New Roman" w:hAnsi="Times New Roman" w:cs="Times New Roman"/>
        </w:rPr>
        <w:t xml:space="preserve"> </w:t>
      </w:r>
      <w:r w:rsidRPr="007E2624">
        <w:rPr>
          <w:rFonts w:ascii="Times New Roman" w:hAnsi="Times New Roman" w:cs="Times New Roman"/>
        </w:rPr>
        <w:t>zní:</w:t>
      </w:r>
    </w:p>
    <w:p w14:paraId="0545927E" w14:textId="4F513E54" w:rsidR="009D1AA5" w:rsidRPr="00547C02" w:rsidRDefault="009D1AA5" w:rsidP="008E405A">
      <w:pPr>
        <w:pStyle w:val="Textpsmene"/>
        <w:widowControl w:val="0"/>
        <w:ind w:left="284" w:hanging="284"/>
      </w:pPr>
      <w:r w:rsidRPr="001E3415">
        <w:t>„</w:t>
      </w:r>
      <w:bookmarkStart w:id="13" w:name="_Hlk43020750"/>
      <w:r w:rsidRPr="001E3415">
        <w:t>d)</w:t>
      </w:r>
      <w:r w:rsidR="00EF7746" w:rsidRPr="001E3415">
        <w:t xml:space="preserve"> </w:t>
      </w:r>
      <w:r w:rsidR="00547C02" w:rsidRPr="00547C02">
        <w:rPr>
          <w:bCs/>
          <w:iCs/>
          <w:szCs w:val="24"/>
        </w:rPr>
        <w:t>tabulky registrační značky nebo registrační značky na přání vozidla nejsou vedeny Policií České republiky nebo orgány Celní správy České republiky jako zadržené postupem podle jiného právního předpisu</w:t>
      </w:r>
      <w:r w:rsidRPr="00547C02">
        <w:t>.</w:t>
      </w:r>
      <w:bookmarkEnd w:id="13"/>
      <w:r w:rsidRPr="00547C02">
        <w:t>“</w:t>
      </w:r>
      <w:r w:rsidR="006A1681" w:rsidRPr="00547C02">
        <w:t>.</w:t>
      </w:r>
    </w:p>
    <w:p w14:paraId="59119FB3" w14:textId="77777777" w:rsidR="002A7D70" w:rsidRPr="001E3415" w:rsidRDefault="002A7D70" w:rsidP="002E40C3">
      <w:pPr>
        <w:pStyle w:val="Textpsmene"/>
        <w:widowControl w:val="0"/>
        <w:ind w:left="425" w:hanging="425"/>
      </w:pPr>
    </w:p>
    <w:p w14:paraId="14286B26" w14:textId="0EDCC0CC" w:rsidR="0032527A" w:rsidRPr="00547C02" w:rsidRDefault="0032527A" w:rsidP="008E405A">
      <w:pPr>
        <w:pStyle w:val="Textpsmene"/>
        <w:widowControl w:val="0"/>
        <w:numPr>
          <w:ilvl w:val="3"/>
          <w:numId w:val="3"/>
        </w:numPr>
        <w:ind w:left="425" w:hanging="357"/>
      </w:pPr>
      <w:r w:rsidRPr="001E3415">
        <w:t>V § 7c odst. 1</w:t>
      </w:r>
      <w:r w:rsidR="00B400D5">
        <w:t xml:space="preserve"> písm</w:t>
      </w:r>
      <w:r w:rsidR="00E955AB">
        <w:t>.</w:t>
      </w:r>
      <w:r w:rsidR="001815DD">
        <w:t xml:space="preserve"> a) </w:t>
      </w:r>
      <w:r w:rsidRPr="001E3415">
        <w:t xml:space="preserve">se </w:t>
      </w:r>
      <w:r w:rsidR="003B74ED">
        <w:t>za slovo „žádá“ vkládají</w:t>
      </w:r>
      <w:r w:rsidRPr="001E3415">
        <w:t xml:space="preserve"> </w:t>
      </w:r>
      <w:r w:rsidR="00547C02">
        <w:t xml:space="preserve">slova </w:t>
      </w:r>
      <w:r w:rsidR="00547C02" w:rsidRPr="001E3415">
        <w:t>„</w:t>
      </w:r>
      <w:bookmarkStart w:id="14" w:name="_Hlk43020770"/>
      <w:r w:rsidR="00547C02" w:rsidRPr="001E3415">
        <w:t>,</w:t>
      </w:r>
      <w:r w:rsidR="00547C02" w:rsidRPr="00547C02">
        <w:t xml:space="preserve"> pokud </w:t>
      </w:r>
      <w:r w:rsidR="00547C02" w:rsidRPr="00547C02">
        <w:rPr>
          <w:bCs/>
          <w:iCs/>
          <w:szCs w:val="24"/>
        </w:rPr>
        <w:t>nejsou tabulky registrační značky nebo registrační značky na přání vedeny Policií České republiky nebo orgány Celní správy České republiky jako zadržené postupem podle jiného právního předpisu</w:t>
      </w:r>
      <w:bookmarkEnd w:id="14"/>
      <w:r w:rsidRPr="00547C02">
        <w:t>“</w:t>
      </w:r>
      <w:r w:rsidR="001815DD" w:rsidRPr="00547C02">
        <w:t>.</w:t>
      </w:r>
    </w:p>
    <w:p w14:paraId="6DA35177" w14:textId="77777777" w:rsidR="0032527A" w:rsidRPr="00547C02" w:rsidRDefault="0032527A" w:rsidP="008E405A">
      <w:pPr>
        <w:pStyle w:val="Textpsmene"/>
        <w:widowControl w:val="0"/>
        <w:ind w:left="68"/>
      </w:pPr>
    </w:p>
    <w:p w14:paraId="2D793911" w14:textId="76048BCF" w:rsidR="00986DA8" w:rsidRPr="00547C02" w:rsidRDefault="00986DA8" w:rsidP="008E405A">
      <w:pPr>
        <w:pStyle w:val="Odstavecseseznamem"/>
        <w:numPr>
          <w:ilvl w:val="3"/>
          <w:numId w:val="3"/>
        </w:numPr>
        <w:spacing w:after="0"/>
        <w:ind w:left="425" w:hanging="357"/>
        <w:jc w:val="both"/>
        <w:rPr>
          <w:rFonts w:ascii="Times New Roman" w:hAnsi="Times New Roman"/>
        </w:rPr>
      </w:pPr>
      <w:r w:rsidRPr="00E955AB">
        <w:rPr>
          <w:rFonts w:ascii="Times New Roman" w:hAnsi="Times New Roman" w:cs="Times New Roman"/>
        </w:rPr>
        <w:t>V </w:t>
      </w:r>
      <w:r w:rsidR="00C57384" w:rsidRPr="00E955AB">
        <w:rPr>
          <w:rFonts w:ascii="Times New Roman" w:hAnsi="Times New Roman" w:cs="Times New Roman"/>
        </w:rPr>
        <w:t xml:space="preserve">§ </w:t>
      </w:r>
      <w:r w:rsidRPr="00E955AB">
        <w:rPr>
          <w:rFonts w:ascii="Times New Roman" w:hAnsi="Times New Roman" w:cs="Times New Roman"/>
        </w:rPr>
        <w:t xml:space="preserve">7e se na konci </w:t>
      </w:r>
      <w:r w:rsidRPr="00547C02">
        <w:rPr>
          <w:rFonts w:ascii="Times New Roman" w:hAnsi="Times New Roman"/>
        </w:rPr>
        <w:t>odst</w:t>
      </w:r>
      <w:r w:rsidR="001815DD" w:rsidRPr="00547C02">
        <w:rPr>
          <w:rFonts w:ascii="Times New Roman" w:hAnsi="Times New Roman"/>
        </w:rPr>
        <w:t>avce</w:t>
      </w:r>
      <w:r w:rsidRPr="00547C02">
        <w:rPr>
          <w:rFonts w:ascii="Times New Roman" w:hAnsi="Times New Roman"/>
        </w:rPr>
        <w:t xml:space="preserve"> 3 doplňuje vět</w:t>
      </w:r>
      <w:r w:rsidR="001815DD" w:rsidRPr="00547C02">
        <w:rPr>
          <w:rFonts w:ascii="Times New Roman" w:hAnsi="Times New Roman"/>
        </w:rPr>
        <w:t>a</w:t>
      </w:r>
      <w:r w:rsidRPr="00547C02">
        <w:rPr>
          <w:rFonts w:ascii="Times New Roman" w:hAnsi="Times New Roman"/>
        </w:rPr>
        <w:t xml:space="preserve"> „</w:t>
      </w:r>
      <w:bookmarkStart w:id="15" w:name="_Hlk43020786"/>
      <w:r w:rsidR="00547C02" w:rsidRPr="00547C02">
        <w:rPr>
          <w:rFonts w:ascii="Times New Roman" w:hAnsi="Times New Roman"/>
        </w:rPr>
        <w:t>Obecní úřad obce s rozšířenou působností registrační značku nebo registrační značku na přání a tabulky s touto značkou nevydá, pokud j</w:t>
      </w:r>
      <w:r w:rsidR="00547C02" w:rsidRPr="00547C02">
        <w:rPr>
          <w:rFonts w:ascii="Times New Roman" w:eastAsia="Times New Roman" w:hAnsi="Times New Roman"/>
          <w:bCs/>
          <w:iCs/>
          <w:lang w:eastAsia="cs-CZ"/>
        </w:rPr>
        <w:t>sou tabulky registrační značky nebo registrační značky na přání vedeny Policií České republiky nebo orgány Celní správy České republiky jako zadržené postupem podle jiného právního předpisu.</w:t>
      </w:r>
      <w:bookmarkEnd w:id="15"/>
      <w:r w:rsidR="00095612" w:rsidRPr="00547C02">
        <w:rPr>
          <w:rFonts w:ascii="Times New Roman" w:hAnsi="Times New Roman"/>
        </w:rPr>
        <w:t>“.</w:t>
      </w:r>
    </w:p>
    <w:p w14:paraId="3DD3EEB8" w14:textId="77777777" w:rsidR="001815DD" w:rsidRDefault="001815DD" w:rsidP="002E40C3">
      <w:pPr>
        <w:pStyle w:val="ST"/>
        <w:keepNext w:val="0"/>
        <w:keepLines w:val="0"/>
        <w:widowControl w:val="0"/>
      </w:pPr>
    </w:p>
    <w:p w14:paraId="1E8F1E50" w14:textId="3B86CF85" w:rsidR="00B925CD" w:rsidRPr="001E3415" w:rsidRDefault="00B925CD" w:rsidP="002E40C3">
      <w:pPr>
        <w:pStyle w:val="ST"/>
        <w:keepNext w:val="0"/>
        <w:keepLines w:val="0"/>
        <w:widowControl w:val="0"/>
      </w:pPr>
      <w:r w:rsidRPr="001E3415">
        <w:t>ČÁST SEDMÁ</w:t>
      </w:r>
    </w:p>
    <w:p w14:paraId="738AB46F" w14:textId="77777777" w:rsidR="00B925CD" w:rsidRPr="001E3415" w:rsidRDefault="00B925CD" w:rsidP="00B925CD">
      <w:pPr>
        <w:suppressAutoHyphens w:val="0"/>
        <w:autoSpaceDE w:val="0"/>
        <w:autoSpaceDN w:val="0"/>
        <w:adjustRightInd w:val="0"/>
        <w:jc w:val="center"/>
        <w:rPr>
          <w:rFonts w:ascii="Times New Roman" w:eastAsiaTheme="minorHAnsi" w:hAnsi="Times New Roman"/>
          <w:b/>
          <w:bCs/>
          <w:szCs w:val="24"/>
          <w:lang w:eastAsia="en-US"/>
        </w:rPr>
      </w:pPr>
      <w:r w:rsidRPr="001E3415">
        <w:rPr>
          <w:rFonts w:ascii="Times New Roman" w:eastAsiaTheme="minorHAnsi" w:hAnsi="Times New Roman"/>
          <w:b/>
          <w:bCs/>
          <w:szCs w:val="24"/>
          <w:lang w:eastAsia="en-US"/>
        </w:rPr>
        <w:t>ÚČINNOST</w:t>
      </w:r>
    </w:p>
    <w:p w14:paraId="2B38EA35" w14:textId="75E0AFCA" w:rsidR="00CE1DEA" w:rsidRPr="001E3415" w:rsidRDefault="00CE1DEA" w:rsidP="00CE1DEA">
      <w:pPr>
        <w:widowControl w:val="0"/>
        <w:tabs>
          <w:tab w:val="left" w:pos="0"/>
        </w:tabs>
        <w:spacing w:before="120" w:after="120"/>
        <w:jc w:val="center"/>
        <w:outlineLvl w:val="2"/>
        <w:rPr>
          <w:rFonts w:ascii="Times New Roman" w:hAnsi="Times New Roman"/>
          <w:lang w:eastAsia="cs-CZ"/>
        </w:rPr>
      </w:pPr>
      <w:r w:rsidRPr="001E3415">
        <w:rPr>
          <w:rFonts w:ascii="Times New Roman" w:hAnsi="Times New Roman"/>
          <w:lang w:eastAsia="cs-CZ"/>
        </w:rPr>
        <w:t xml:space="preserve">Čl. </w:t>
      </w:r>
      <w:r w:rsidR="00CD1849" w:rsidRPr="001E3415">
        <w:rPr>
          <w:rFonts w:ascii="Times New Roman" w:hAnsi="Times New Roman"/>
          <w:lang w:eastAsia="cs-CZ"/>
        </w:rPr>
        <w:t>X</w:t>
      </w:r>
    </w:p>
    <w:p w14:paraId="417DABAD" w14:textId="33CAD263" w:rsidR="00CE1DEA" w:rsidRDefault="00562B97" w:rsidP="00902AE2">
      <w:pPr>
        <w:widowControl w:val="0"/>
        <w:tabs>
          <w:tab w:val="left" w:pos="0"/>
        </w:tabs>
        <w:spacing w:before="120" w:after="120"/>
        <w:outlineLvl w:val="2"/>
        <w:rPr>
          <w:rFonts w:ascii="Times New Roman" w:eastAsiaTheme="minorHAnsi" w:hAnsi="Times New Roman"/>
          <w:szCs w:val="24"/>
          <w:lang w:eastAsia="en-US"/>
        </w:rPr>
      </w:pPr>
      <w:r>
        <w:rPr>
          <w:rFonts w:ascii="Times New Roman" w:eastAsiaTheme="minorHAnsi" w:hAnsi="Times New Roman"/>
          <w:szCs w:val="24"/>
          <w:lang w:eastAsia="en-US"/>
        </w:rPr>
        <w:tab/>
      </w:r>
      <w:r w:rsidR="00CE1DEA" w:rsidRPr="001E3415">
        <w:rPr>
          <w:rFonts w:ascii="Times New Roman" w:eastAsiaTheme="minorHAnsi" w:hAnsi="Times New Roman"/>
          <w:szCs w:val="24"/>
          <w:lang w:eastAsia="en-US"/>
        </w:rPr>
        <w:t xml:space="preserve">Tento zákon nabývá účinnosti dnem </w:t>
      </w:r>
      <w:r w:rsidR="00870C14" w:rsidRPr="001E3415">
        <w:rPr>
          <w:rFonts w:ascii="Times New Roman" w:eastAsiaTheme="minorHAnsi" w:hAnsi="Times New Roman"/>
          <w:szCs w:val="24"/>
          <w:lang w:eastAsia="en-US"/>
        </w:rPr>
        <w:t xml:space="preserve">1. </w:t>
      </w:r>
      <w:r>
        <w:rPr>
          <w:rFonts w:ascii="Times New Roman" w:eastAsiaTheme="minorHAnsi" w:hAnsi="Times New Roman"/>
          <w:szCs w:val="24"/>
          <w:lang w:eastAsia="en-US"/>
        </w:rPr>
        <w:t>července</w:t>
      </w:r>
      <w:r w:rsidR="00CE1DEA" w:rsidRPr="001E3415">
        <w:rPr>
          <w:rFonts w:ascii="Times New Roman" w:eastAsiaTheme="minorHAnsi" w:hAnsi="Times New Roman"/>
          <w:szCs w:val="24"/>
          <w:lang w:eastAsia="en-US"/>
        </w:rPr>
        <w:t xml:space="preserve"> </w:t>
      </w:r>
      <w:r w:rsidR="002A53D1" w:rsidRPr="001E3415">
        <w:rPr>
          <w:rFonts w:ascii="Times New Roman" w:eastAsiaTheme="minorHAnsi" w:hAnsi="Times New Roman"/>
          <w:szCs w:val="24"/>
          <w:lang w:eastAsia="en-US"/>
        </w:rPr>
        <w:t>202</w:t>
      </w:r>
      <w:r w:rsidR="00877F34" w:rsidRPr="001E3415">
        <w:rPr>
          <w:rFonts w:ascii="Times New Roman" w:eastAsiaTheme="minorHAnsi" w:hAnsi="Times New Roman"/>
          <w:szCs w:val="24"/>
          <w:lang w:eastAsia="en-US"/>
        </w:rPr>
        <w:t>1</w:t>
      </w:r>
      <w:r w:rsidR="00CE1DEA" w:rsidRPr="001E3415">
        <w:rPr>
          <w:rFonts w:ascii="Times New Roman" w:eastAsiaTheme="minorHAnsi" w:hAnsi="Times New Roman"/>
          <w:szCs w:val="24"/>
          <w:lang w:eastAsia="en-US"/>
        </w:rPr>
        <w:t>.</w:t>
      </w:r>
    </w:p>
    <w:p w14:paraId="06F5FF0D" w14:textId="17CBFAD2" w:rsidR="00EB6773" w:rsidRDefault="00EB6773" w:rsidP="00902AE2">
      <w:pPr>
        <w:widowControl w:val="0"/>
        <w:tabs>
          <w:tab w:val="left" w:pos="0"/>
        </w:tabs>
        <w:spacing w:before="120" w:after="120"/>
        <w:outlineLvl w:val="2"/>
        <w:rPr>
          <w:rFonts w:ascii="Times New Roman" w:eastAsiaTheme="minorHAnsi" w:hAnsi="Times New Roman"/>
          <w:szCs w:val="24"/>
          <w:lang w:eastAsia="en-US"/>
        </w:rPr>
      </w:pPr>
    </w:p>
    <w:p w14:paraId="076205DC" w14:textId="73CC0D5A" w:rsidR="00EB6773" w:rsidRDefault="00EB6773">
      <w:pPr>
        <w:suppressAutoHyphens w:val="0"/>
        <w:spacing w:after="200" w:line="276" w:lineRule="auto"/>
        <w:rPr>
          <w:rFonts w:ascii="Times New Roman" w:eastAsiaTheme="minorHAnsi" w:hAnsi="Times New Roman"/>
          <w:szCs w:val="24"/>
          <w:lang w:eastAsia="en-US"/>
        </w:rPr>
      </w:pPr>
      <w:r>
        <w:rPr>
          <w:rFonts w:ascii="Times New Roman" w:eastAsiaTheme="minorHAnsi" w:hAnsi="Times New Roman"/>
          <w:szCs w:val="24"/>
          <w:lang w:eastAsia="en-US"/>
        </w:rPr>
        <w:br w:type="page"/>
      </w:r>
    </w:p>
    <w:p w14:paraId="4B6861AA" w14:textId="77777777" w:rsidR="00985C26" w:rsidRPr="00326B35" w:rsidRDefault="00985C26" w:rsidP="00985C26">
      <w:pPr>
        <w:spacing w:after="600"/>
        <w:jc w:val="center"/>
        <w:rPr>
          <w:rFonts w:ascii="Times New Roman" w:hAnsi="Times New Roman"/>
          <w:b/>
          <w:szCs w:val="24"/>
        </w:rPr>
      </w:pPr>
      <w:r w:rsidRPr="00326B35">
        <w:rPr>
          <w:rFonts w:ascii="Times New Roman" w:hAnsi="Times New Roman"/>
          <w:b/>
          <w:szCs w:val="24"/>
        </w:rPr>
        <w:lastRenderedPageBreak/>
        <w:t>DŮVODOVÁ ZPRÁVA</w:t>
      </w:r>
    </w:p>
    <w:p w14:paraId="7E778A13" w14:textId="77777777" w:rsidR="00985C26" w:rsidRPr="00326B35" w:rsidRDefault="00985C26" w:rsidP="00985C26">
      <w:pPr>
        <w:spacing w:after="240"/>
        <w:rPr>
          <w:rFonts w:ascii="Times New Roman" w:hAnsi="Times New Roman"/>
          <w:b/>
          <w:bCs/>
          <w:szCs w:val="24"/>
        </w:rPr>
      </w:pPr>
      <w:r w:rsidRPr="00326B35">
        <w:rPr>
          <w:rFonts w:ascii="Times New Roman" w:hAnsi="Times New Roman"/>
          <w:b/>
          <w:bCs/>
          <w:szCs w:val="24"/>
        </w:rPr>
        <w:t>OBECNÁ ČÁST</w:t>
      </w:r>
    </w:p>
    <w:p w14:paraId="4AF8FA81" w14:textId="77777777" w:rsidR="00985C26" w:rsidRPr="00326B35" w:rsidRDefault="00985C26" w:rsidP="00985C26">
      <w:pPr>
        <w:numPr>
          <w:ilvl w:val="0"/>
          <w:numId w:val="31"/>
        </w:numPr>
        <w:suppressAutoHyphens w:val="0"/>
        <w:rPr>
          <w:rFonts w:ascii="Times New Roman" w:hAnsi="Times New Roman"/>
          <w:b/>
          <w:szCs w:val="24"/>
        </w:rPr>
      </w:pPr>
      <w:bookmarkStart w:id="16" w:name="_Toc25650707"/>
      <w:r w:rsidRPr="00326B35">
        <w:rPr>
          <w:rFonts w:ascii="Times New Roman" w:hAnsi="Times New Roman"/>
          <w:b/>
          <w:szCs w:val="24"/>
        </w:rPr>
        <w:t>Název právního předpisu</w:t>
      </w:r>
      <w:bookmarkEnd w:id="16"/>
    </w:p>
    <w:p w14:paraId="4CAF0D97" w14:textId="77777777" w:rsidR="00985C26" w:rsidRPr="00326B35" w:rsidRDefault="00985C26" w:rsidP="00985C26">
      <w:pPr>
        <w:spacing w:before="120" w:line="276" w:lineRule="auto"/>
        <w:jc w:val="both"/>
        <w:rPr>
          <w:rFonts w:ascii="Times New Roman" w:eastAsia="MS Gothic" w:hAnsi="Times New Roman"/>
          <w:bCs/>
          <w:noProof/>
          <w:szCs w:val="24"/>
        </w:rPr>
      </w:pPr>
      <w:r w:rsidRPr="00326B35">
        <w:rPr>
          <w:rFonts w:ascii="Times New Roman" w:eastAsia="MS Gothic" w:hAnsi="Times New Roman"/>
          <w:bCs/>
          <w:noProof/>
          <w:szCs w:val="24"/>
        </w:rPr>
        <w:t>Předložený návrh, kterým se upravuje působnost Policie České republiky a orgánů Celní správy České republiky (dále jen „orgány celní správy“), je souborem novel těchto zákonů:</w:t>
      </w:r>
    </w:p>
    <w:p w14:paraId="72A934D1" w14:textId="77777777"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eastAsia="MS Gothic" w:hAnsi="Times New Roman"/>
          <w:bCs/>
          <w:noProof/>
          <w:szCs w:val="24"/>
        </w:rPr>
        <w:t>1) zákona č. 273/2008 Sb., o Policii České republiky, ve znění pozdějších předpisů, (dále jen „zákon o Policii ČR“) a</w:t>
      </w:r>
    </w:p>
    <w:p w14:paraId="605C2365" w14:textId="77777777"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eastAsia="MS Gothic" w:hAnsi="Times New Roman"/>
          <w:bCs/>
          <w:noProof/>
          <w:szCs w:val="24"/>
        </w:rPr>
        <w:t xml:space="preserve">2) zákona č. 17/2012 Sb., o Celní správě České republiky, ve znění pozdějších předpisů (dále jen „zákon o Celní správě ČR“). </w:t>
      </w:r>
    </w:p>
    <w:p w14:paraId="49C6C211" w14:textId="77777777"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eastAsia="MS Gothic" w:hAnsi="Times New Roman"/>
          <w:bCs/>
          <w:noProof/>
          <w:szCs w:val="24"/>
        </w:rPr>
        <w:t xml:space="preserve">Současně se navrhuje i související novela </w:t>
      </w:r>
    </w:p>
    <w:p w14:paraId="690FE0FD" w14:textId="7D718A54"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eastAsia="MS Gothic" w:hAnsi="Times New Roman"/>
          <w:bCs/>
          <w:noProof/>
          <w:szCs w:val="24"/>
        </w:rPr>
        <w:t>3) zákona č. 56/2001 Sb., o podmínkách provozu vozidel na pozemních komunikacích a</w:t>
      </w:r>
      <w:r w:rsidR="00EF7A3D">
        <w:rPr>
          <w:rFonts w:ascii="Times New Roman" w:eastAsia="MS Gothic" w:hAnsi="Times New Roman"/>
          <w:bCs/>
          <w:noProof/>
          <w:szCs w:val="24"/>
        </w:rPr>
        <w:t> </w:t>
      </w:r>
      <w:r w:rsidRPr="00326B35">
        <w:rPr>
          <w:rFonts w:ascii="Times New Roman" w:eastAsia="MS Gothic" w:hAnsi="Times New Roman"/>
          <w:bCs/>
          <w:noProof/>
          <w:szCs w:val="24"/>
        </w:rPr>
        <w:t>o</w:t>
      </w:r>
      <w:r w:rsidRPr="00326B35">
        <w:rPr>
          <w:rFonts w:ascii="Times New Roman" w:hAnsi="Times New Roman"/>
          <w:szCs w:val="24"/>
        </w:rPr>
        <w:t> </w:t>
      </w:r>
      <w:r w:rsidRPr="00326B35">
        <w:rPr>
          <w:rFonts w:ascii="Times New Roman" w:eastAsia="MS Gothic" w:hAnsi="Times New Roman"/>
          <w:bCs/>
          <w:noProof/>
          <w:szCs w:val="24"/>
        </w:rPr>
        <w:t>změně zákona č. 168/1999 Sb., o pojištění odpovědnosti za škodu způsobenou provozem vozidla a o změně některých souvisejících zákonů (zákon o pojištění odpovědnosti z</w:t>
      </w:r>
      <w:r w:rsidR="00FA4B29">
        <w:rPr>
          <w:rFonts w:ascii="Times New Roman" w:eastAsia="MS Gothic" w:hAnsi="Times New Roman"/>
          <w:bCs/>
          <w:noProof/>
          <w:szCs w:val="24"/>
        </w:rPr>
        <w:t> </w:t>
      </w:r>
      <w:r w:rsidRPr="00326B35">
        <w:rPr>
          <w:rFonts w:ascii="Times New Roman" w:eastAsia="MS Gothic" w:hAnsi="Times New Roman"/>
          <w:bCs/>
          <w:noProof/>
          <w:szCs w:val="24"/>
        </w:rPr>
        <w:t>provozu vozidla), ve znění zákona č. 307/1999 Sb., ve znění pozdějších předpisů (dále jen „zákon o</w:t>
      </w:r>
      <w:r w:rsidRPr="00326B35">
        <w:rPr>
          <w:rFonts w:ascii="Times New Roman" w:hAnsi="Times New Roman"/>
          <w:szCs w:val="24"/>
        </w:rPr>
        <w:t> </w:t>
      </w:r>
      <w:r w:rsidRPr="00326B35">
        <w:rPr>
          <w:rFonts w:ascii="Times New Roman" w:eastAsia="MS Gothic" w:hAnsi="Times New Roman"/>
          <w:bCs/>
          <w:noProof/>
          <w:szCs w:val="24"/>
        </w:rPr>
        <w:t>podmínkách provozu vozidel na pozemních komunikacích“);</w:t>
      </w:r>
    </w:p>
    <w:p w14:paraId="21372972" w14:textId="77777777"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eastAsia="MS Gothic" w:hAnsi="Times New Roman"/>
          <w:bCs/>
          <w:noProof/>
          <w:szCs w:val="24"/>
        </w:rPr>
        <w:t>4) zákona č. 111/1994 Sb., o silniční dopravě, ve znění pozdějších předpisů (dále jen</w:t>
      </w:r>
      <w:r w:rsidRPr="00326B35">
        <w:rPr>
          <w:rFonts w:ascii="Times New Roman" w:hAnsi="Times New Roman"/>
          <w:bCs/>
          <w:szCs w:val="24"/>
        </w:rPr>
        <w:t xml:space="preserve"> „zákon o</w:t>
      </w:r>
      <w:r w:rsidRPr="00326B35">
        <w:rPr>
          <w:rFonts w:ascii="Times New Roman" w:hAnsi="Times New Roman"/>
          <w:szCs w:val="24"/>
        </w:rPr>
        <w:t> </w:t>
      </w:r>
      <w:r w:rsidRPr="00326B35">
        <w:rPr>
          <w:rFonts w:ascii="Times New Roman" w:hAnsi="Times New Roman"/>
          <w:bCs/>
          <w:szCs w:val="24"/>
        </w:rPr>
        <w:t>silniční dopravě“)</w:t>
      </w:r>
      <w:r w:rsidRPr="00326B35">
        <w:rPr>
          <w:rFonts w:ascii="Times New Roman" w:eastAsia="MS Gothic" w:hAnsi="Times New Roman"/>
          <w:bCs/>
          <w:noProof/>
          <w:szCs w:val="24"/>
        </w:rPr>
        <w:t>;</w:t>
      </w:r>
    </w:p>
    <w:p w14:paraId="5C3DC497" w14:textId="77777777"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hAnsi="Times New Roman"/>
          <w:bCs/>
          <w:szCs w:val="24"/>
        </w:rPr>
        <w:t>5) zákona č. 361/2000 Sb., o provozu na pozemních komunikacích</w:t>
      </w:r>
      <w:r w:rsidRPr="00326B35">
        <w:rPr>
          <w:rFonts w:ascii="Times New Roman" w:eastAsia="MS Gothic" w:hAnsi="Times New Roman"/>
          <w:bCs/>
          <w:noProof/>
          <w:szCs w:val="24"/>
        </w:rPr>
        <w:t>, ve znění pozdějších předpisů (dále jen „zákon</w:t>
      </w:r>
      <w:r w:rsidRPr="00326B35">
        <w:rPr>
          <w:rFonts w:ascii="Times New Roman" w:hAnsi="Times New Roman"/>
          <w:bCs/>
          <w:szCs w:val="24"/>
        </w:rPr>
        <w:t xml:space="preserve"> o silničním provozu“)</w:t>
      </w:r>
      <w:r w:rsidRPr="00326B35">
        <w:rPr>
          <w:rFonts w:ascii="Times New Roman" w:eastAsia="MS Gothic" w:hAnsi="Times New Roman"/>
          <w:bCs/>
          <w:noProof/>
          <w:szCs w:val="24"/>
        </w:rPr>
        <w:t>;</w:t>
      </w:r>
    </w:p>
    <w:p w14:paraId="48ABCE50" w14:textId="77777777" w:rsidR="00985C26" w:rsidRPr="00326B35" w:rsidRDefault="00985C26" w:rsidP="00FA4B29">
      <w:pPr>
        <w:spacing w:before="120" w:line="276" w:lineRule="auto"/>
        <w:ind w:left="284" w:hanging="284"/>
        <w:jc w:val="both"/>
        <w:rPr>
          <w:rFonts w:ascii="Times New Roman" w:eastAsia="MS Gothic" w:hAnsi="Times New Roman"/>
          <w:bCs/>
          <w:noProof/>
          <w:szCs w:val="24"/>
        </w:rPr>
      </w:pPr>
      <w:r w:rsidRPr="00326B35">
        <w:rPr>
          <w:rFonts w:ascii="Times New Roman" w:hAnsi="Times New Roman"/>
          <w:bCs/>
          <w:szCs w:val="24"/>
        </w:rPr>
        <w:t>6) zákona č. 13/1997 Sb., o pozemních komunikacích</w:t>
      </w:r>
      <w:r w:rsidRPr="00326B35">
        <w:rPr>
          <w:rFonts w:ascii="Times New Roman" w:eastAsia="MS Gothic" w:hAnsi="Times New Roman"/>
          <w:bCs/>
          <w:noProof/>
          <w:szCs w:val="24"/>
        </w:rPr>
        <w:t>, ve znění pozdějších předpisů (dále jen „</w:t>
      </w:r>
      <w:r w:rsidRPr="00326B35">
        <w:rPr>
          <w:rFonts w:ascii="Times New Roman" w:hAnsi="Times New Roman"/>
          <w:bCs/>
          <w:szCs w:val="24"/>
        </w:rPr>
        <w:t>zákon o pozemních komunikacích“)</w:t>
      </w:r>
      <w:r w:rsidRPr="00326B35">
        <w:rPr>
          <w:rFonts w:ascii="Times New Roman" w:eastAsia="MS Gothic" w:hAnsi="Times New Roman"/>
          <w:bCs/>
          <w:noProof/>
          <w:szCs w:val="24"/>
        </w:rPr>
        <w:t>.</w:t>
      </w:r>
    </w:p>
    <w:p w14:paraId="0216BDC4" w14:textId="77777777" w:rsidR="00985C26" w:rsidRPr="00326B35" w:rsidRDefault="00985C26" w:rsidP="00985C26">
      <w:pPr>
        <w:spacing w:after="240"/>
        <w:rPr>
          <w:rFonts w:ascii="Times New Roman" w:hAnsi="Times New Roman"/>
          <w:b/>
          <w:bCs/>
          <w:szCs w:val="24"/>
        </w:rPr>
      </w:pPr>
    </w:p>
    <w:p w14:paraId="3D7AAE7E" w14:textId="77777777" w:rsidR="00985C26" w:rsidRPr="00326B35" w:rsidRDefault="00985C26" w:rsidP="00FA4B29">
      <w:pPr>
        <w:numPr>
          <w:ilvl w:val="0"/>
          <w:numId w:val="31"/>
        </w:numPr>
        <w:suppressAutoHyphens w:val="0"/>
        <w:spacing w:after="120" w:line="276" w:lineRule="auto"/>
        <w:ind w:left="714" w:hanging="357"/>
        <w:jc w:val="both"/>
        <w:rPr>
          <w:rFonts w:ascii="Times New Roman" w:hAnsi="Times New Roman"/>
          <w:b/>
          <w:bCs/>
          <w:szCs w:val="24"/>
        </w:rPr>
      </w:pPr>
      <w:r w:rsidRPr="00326B35">
        <w:rPr>
          <w:rFonts w:ascii="Times New Roman" w:hAnsi="Times New Roman"/>
          <w:b/>
          <w:bCs/>
          <w:szCs w:val="24"/>
        </w:rPr>
        <w:t>Popis a zhodnocení stávající právní úpravy</w:t>
      </w:r>
    </w:p>
    <w:p w14:paraId="2684EAA6" w14:textId="5206E99B" w:rsidR="00985C26" w:rsidRPr="00326B35" w:rsidRDefault="00985C26" w:rsidP="00EF7A3D">
      <w:pPr>
        <w:spacing w:after="120" w:line="276" w:lineRule="auto"/>
        <w:jc w:val="both"/>
        <w:rPr>
          <w:rFonts w:ascii="Times New Roman" w:hAnsi="Times New Roman"/>
          <w:szCs w:val="24"/>
        </w:rPr>
      </w:pPr>
      <w:r w:rsidRPr="00326B35">
        <w:rPr>
          <w:rFonts w:ascii="Times New Roman" w:hAnsi="Times New Roman"/>
          <w:color w:val="000000"/>
          <w:szCs w:val="24"/>
        </w:rPr>
        <w:t>Za současné právní úpravy mohou orgány celní správy vymáhat pokutu pouze tehdy, pokud u</w:t>
      </w:r>
      <w:r w:rsidRPr="00326B35">
        <w:rPr>
          <w:rFonts w:ascii="Times New Roman" w:hAnsi="Times New Roman"/>
          <w:szCs w:val="24"/>
        </w:rPr>
        <w:t> </w:t>
      </w:r>
      <w:r w:rsidRPr="00326B35">
        <w:rPr>
          <w:rFonts w:ascii="Times New Roman" w:hAnsi="Times New Roman"/>
          <w:color w:val="000000"/>
          <w:szCs w:val="24"/>
        </w:rPr>
        <w:t xml:space="preserve">přestupce zjistí majetek v České republice (např. mzda, účet u banky, nemovitost – viz „Daňová exekuce“, § 178 odst. 5 zákona č. 280/2009 Sb., daňový řád, ve znění pozdějších předpisů, dále jen „daňový řád“), což je u pokut uložených cizinci výjimečné. </w:t>
      </w:r>
      <w:r w:rsidRPr="00326B35">
        <w:rPr>
          <w:rFonts w:ascii="Times New Roman" w:hAnsi="Times New Roman"/>
          <w:szCs w:val="24"/>
        </w:rPr>
        <w:t>V první fázi řízení probíhá ověřování základních identifikačních údajů uvedených v nezaplacených příkazech. Velmi problematické je ověřování údajů především u cizinců vzhledem k tomu, že dostupné údaje z cestovního dokladu nejsou úplné, nelze z nich zjistit přesnou adresu a</w:t>
      </w:r>
      <w:r w:rsidR="00EF7A3D">
        <w:rPr>
          <w:rFonts w:ascii="Times New Roman" w:hAnsi="Times New Roman"/>
          <w:szCs w:val="24"/>
        </w:rPr>
        <w:t> </w:t>
      </w:r>
      <w:r w:rsidRPr="00326B35">
        <w:rPr>
          <w:rFonts w:ascii="Times New Roman" w:hAnsi="Times New Roman"/>
          <w:szCs w:val="24"/>
        </w:rPr>
        <w:t xml:space="preserve">přestupce není povinen doložit adresu jiným dokladem (uvádí se pouze název státu, číslo cestovního dokladu a datum narození). </w:t>
      </w:r>
    </w:p>
    <w:p w14:paraId="03982A9D" w14:textId="77777777" w:rsidR="00985C26" w:rsidRPr="00326B35" w:rsidRDefault="00985C26" w:rsidP="00EF7A3D">
      <w:pPr>
        <w:spacing w:after="120" w:line="276" w:lineRule="auto"/>
        <w:jc w:val="both"/>
        <w:rPr>
          <w:rFonts w:ascii="Times New Roman" w:hAnsi="Times New Roman"/>
          <w:color w:val="000000"/>
          <w:szCs w:val="24"/>
        </w:rPr>
      </w:pPr>
      <w:r w:rsidRPr="00326B35">
        <w:rPr>
          <w:rFonts w:ascii="Times New Roman" w:hAnsi="Times New Roman"/>
          <w:color w:val="000000"/>
          <w:szCs w:val="24"/>
        </w:rPr>
        <w:t xml:space="preserve">Policista nebo celník, mohou při kontrole vozidla využít institut kauce, případně zabránění v jízdě vozidla, ale pouze tehdy, je-li řidič podezřelý ze spáchání přestupku a je-li důvodné podezření, že se bude vyhýbat řízení o tomto konkrétním přestupku nebo v případě, že by vymáhání uložené pokuty za tento přestupek bylo spojeno s nepřiměřenými náklady, popřípadě nebylo možné vůbec. </w:t>
      </w:r>
    </w:p>
    <w:p w14:paraId="5649ABCE" w14:textId="77777777" w:rsidR="00985C26" w:rsidRPr="00326B35" w:rsidRDefault="00985C26" w:rsidP="00EF7A3D">
      <w:pPr>
        <w:spacing w:after="120" w:line="276" w:lineRule="auto"/>
        <w:jc w:val="both"/>
        <w:rPr>
          <w:rFonts w:ascii="Times New Roman" w:hAnsi="Times New Roman"/>
          <w:color w:val="000000"/>
          <w:szCs w:val="24"/>
        </w:rPr>
      </w:pPr>
      <w:r w:rsidRPr="00326B35">
        <w:rPr>
          <w:rFonts w:ascii="Times New Roman" w:hAnsi="Times New Roman"/>
          <w:color w:val="000000"/>
          <w:szCs w:val="24"/>
        </w:rPr>
        <w:lastRenderedPageBreak/>
        <w:t>Policista nemá v současné době přístup do evidence nezaplacených pokut uložených příkazem na místě a předaných do dělené správy, tj. nemůže při kontrole zjistit, zda řidič nebo provozovatel kontrolovaného vozidla má či nemá jiné nedoplatky. Současné legislativní řešení kauce a zabránění v jízdě vozidla se vztahuje pouze na právě řešený dopravní přestupek, nikoliv na vymahatelnost pravomocně uložených nezaplacených pokut.</w:t>
      </w:r>
    </w:p>
    <w:p w14:paraId="31CA7E5D" w14:textId="77777777" w:rsidR="00985C26" w:rsidRPr="00326B35" w:rsidRDefault="00985C26" w:rsidP="00EF7A3D">
      <w:pPr>
        <w:spacing w:after="120" w:line="276" w:lineRule="auto"/>
        <w:jc w:val="both"/>
        <w:rPr>
          <w:rFonts w:ascii="Times New Roman" w:hAnsi="Times New Roman"/>
          <w:color w:val="000000"/>
          <w:szCs w:val="24"/>
        </w:rPr>
      </w:pPr>
      <w:r w:rsidRPr="00326B35">
        <w:rPr>
          <w:rFonts w:ascii="Times New Roman" w:hAnsi="Times New Roman"/>
          <w:color w:val="000000"/>
          <w:szCs w:val="24"/>
        </w:rPr>
        <w:t>Institut kaucí a zabránění v jízdě vozidla jsou upraveny v § 35c a násl. zákona o silniční dopravě, § 43a a násl. zákona o pozemních komunikacích a v § 124a a násl. zákona č. 361/2000 Sb., o</w:t>
      </w:r>
      <w:r w:rsidRPr="00326B35">
        <w:rPr>
          <w:rFonts w:ascii="Times New Roman" w:hAnsi="Times New Roman"/>
          <w:szCs w:val="24"/>
        </w:rPr>
        <w:t> </w:t>
      </w:r>
      <w:r w:rsidRPr="00326B35">
        <w:rPr>
          <w:rFonts w:ascii="Times New Roman" w:hAnsi="Times New Roman"/>
          <w:color w:val="000000"/>
          <w:szCs w:val="24"/>
        </w:rPr>
        <w:t>silničním provozu.</w:t>
      </w:r>
    </w:p>
    <w:p w14:paraId="03716490" w14:textId="7C09B358" w:rsidR="00985C26" w:rsidRPr="00326B35" w:rsidRDefault="00985C26" w:rsidP="00EF7A3D">
      <w:pPr>
        <w:spacing w:after="120" w:line="276" w:lineRule="auto"/>
        <w:jc w:val="both"/>
        <w:rPr>
          <w:rFonts w:ascii="Times New Roman" w:hAnsi="Times New Roman"/>
          <w:color w:val="000000"/>
          <w:szCs w:val="24"/>
        </w:rPr>
      </w:pPr>
      <w:r w:rsidRPr="00326B35">
        <w:rPr>
          <w:rFonts w:ascii="Times New Roman" w:hAnsi="Times New Roman"/>
          <w:color w:val="000000"/>
          <w:szCs w:val="24"/>
        </w:rPr>
        <w:t>Obecní úřady obcí s rozšířenou působností projednávají nejvíce dopravních přestupků podle §124 odst. 5 písm. j) zákona o silničním provozu. V případě obcí, které využívají kamerové systémy, je značná část těchto přestupků dokumentována těmito automatizovanými systémy a</w:t>
      </w:r>
      <w:r w:rsidR="00EF7A3D">
        <w:rPr>
          <w:rFonts w:ascii="Times New Roman" w:hAnsi="Times New Roman"/>
          <w:color w:val="000000"/>
          <w:szCs w:val="24"/>
        </w:rPr>
        <w:t> </w:t>
      </w:r>
      <w:r w:rsidRPr="00326B35">
        <w:rPr>
          <w:rFonts w:ascii="Times New Roman" w:hAnsi="Times New Roman"/>
          <w:color w:val="000000"/>
          <w:szCs w:val="24"/>
        </w:rPr>
        <w:t>řešena na základě objektivní odpovědnosti provozovatele vozidla podle § 10 odst. 3, resp. §</w:t>
      </w:r>
      <w:r w:rsidRPr="00326B35">
        <w:rPr>
          <w:rFonts w:ascii="Times New Roman" w:hAnsi="Times New Roman"/>
          <w:szCs w:val="24"/>
        </w:rPr>
        <w:t> </w:t>
      </w:r>
      <w:r w:rsidRPr="00326B35">
        <w:rPr>
          <w:rFonts w:ascii="Times New Roman" w:hAnsi="Times New Roman"/>
          <w:color w:val="000000"/>
          <w:szCs w:val="24"/>
        </w:rPr>
        <w:t xml:space="preserve">125f a násl. zákona č. 361/2000 Sb., o silničním provozu. </w:t>
      </w:r>
    </w:p>
    <w:p w14:paraId="302BA96D" w14:textId="77777777" w:rsidR="00985C26" w:rsidRPr="00326B35" w:rsidRDefault="00985C26" w:rsidP="00FA4B29">
      <w:pPr>
        <w:pStyle w:val="Normlnweb"/>
        <w:spacing w:before="0" w:beforeAutospacing="0" w:line="276" w:lineRule="auto"/>
        <w:jc w:val="both"/>
        <w:rPr>
          <w:color w:val="000000"/>
        </w:rPr>
      </w:pPr>
      <w:r w:rsidRPr="00326B35">
        <w:rPr>
          <w:color w:val="000000"/>
        </w:rPr>
        <w:t xml:space="preserve">Cca 56 - 62 % pokut pravomocně uložených obecním úřadem obce s rozšířenou působností je uhrazeno. Vymahatelnost práva v případě zahraničních subjektů, pokud byl učiněn alespoň jeden úkon ve věci (výzva k uhrazení určené částky, popř. výzva k podání vysvětlení za účelem zjištění totožnosti řidiče), se pohybuje mezi 28 až 57 %. </w:t>
      </w:r>
    </w:p>
    <w:p w14:paraId="160F8E85" w14:textId="77777777" w:rsidR="00985C26" w:rsidRPr="00326B35" w:rsidRDefault="00985C26" w:rsidP="00EF7A3D">
      <w:pPr>
        <w:spacing w:after="120" w:line="276" w:lineRule="auto"/>
        <w:jc w:val="both"/>
        <w:rPr>
          <w:rFonts w:ascii="Times New Roman" w:hAnsi="Times New Roman"/>
          <w:szCs w:val="24"/>
        </w:rPr>
      </w:pPr>
      <w:r w:rsidRPr="00326B35">
        <w:rPr>
          <w:rFonts w:ascii="Times New Roman" w:hAnsi="Times New Roman"/>
          <w:szCs w:val="24"/>
          <w:u w:val="single"/>
        </w:rPr>
        <w:t>Unijní právní předpisy</w:t>
      </w:r>
      <w:r w:rsidRPr="00326B35">
        <w:rPr>
          <w:rFonts w:ascii="Times New Roman" w:hAnsi="Times New Roman"/>
          <w:szCs w:val="24"/>
        </w:rPr>
        <w:t xml:space="preserve"> související s vymahatelností dopravních přestupků upravují pouze poskytování informací a s tím související spolupráci členských států EU. Z těchto předpisů lze uvést směrnici Evropského parlamentu a Rady (EU) 2015/413 ze dne 11. března 2015 o usnadnění přeshraniční výměny informací o dopravních přestupcích v oblasti bezpečnosti silničního provozu a směrnici Evropského parlamentu a Rady (EU) 2019/520 ze dne 19. března 2019 o interoperabilitě elektronických systémů pro výběr mýtného a usnadnění přeshraniční výměny informací týkajících se nezaplacení silničních poplatků v Unii. Směrnice upravují výměnu informací o osobách zapsaných v registru vozidel a povinnost zaslat informační dopis týkající se předmětného řízení. Transpoziční lhůta směrnice (EU) 2015/413 uplynula 6. května 2015, přičemž předmětná směrnice je transponována do českého právního řádu zejména zákonem o silničním provozu (viz § 125j odst. 1 a 2) a </w:t>
      </w:r>
      <w:r w:rsidRPr="00326B35">
        <w:rPr>
          <w:rFonts w:ascii="Times New Roman" w:eastAsia="MS Gothic" w:hAnsi="Times New Roman"/>
          <w:bCs/>
          <w:noProof/>
          <w:szCs w:val="24"/>
        </w:rPr>
        <w:t>zákonem o podmínkách provozu vozidel na pozemních komunikacích</w:t>
      </w:r>
      <w:r w:rsidRPr="00326B35">
        <w:rPr>
          <w:rFonts w:ascii="Times New Roman" w:hAnsi="Times New Roman"/>
          <w:szCs w:val="24"/>
        </w:rPr>
        <w:t xml:space="preserve"> (viz § 5 odst. 8). </w:t>
      </w:r>
    </w:p>
    <w:p w14:paraId="107C1B74" w14:textId="77777777" w:rsidR="00985C26" w:rsidRPr="00326B35" w:rsidRDefault="00985C26" w:rsidP="00EF7A3D">
      <w:pPr>
        <w:spacing w:after="120" w:line="276" w:lineRule="auto"/>
        <w:jc w:val="both"/>
        <w:rPr>
          <w:rFonts w:ascii="Times New Roman" w:hAnsi="Times New Roman"/>
          <w:szCs w:val="24"/>
        </w:rPr>
      </w:pPr>
      <w:r w:rsidRPr="00326B35">
        <w:rPr>
          <w:rFonts w:ascii="Times New Roman" w:hAnsi="Times New Roman"/>
          <w:szCs w:val="24"/>
        </w:rPr>
        <w:t>Transpoziční lhůta směrnice (EU) 2019/520 uplyne až 19. října 2021, směrnice doposud nebyla do českého právního řádu transponována.</w:t>
      </w:r>
    </w:p>
    <w:p w14:paraId="2228D7BA"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Jak vyplývá ze Zprávy Komise Evropskému Parlamentu a Radě o uplatňování směrnice (EU) 2015/413 o usnadnění přeshraniční výměny informací o dopravních deliktech v oblasti bezpečnosti silničního provozu</w:t>
      </w:r>
      <w:r w:rsidRPr="00326B35">
        <w:rPr>
          <w:rStyle w:val="Znakapoznpodarou"/>
        </w:rPr>
        <w:footnoteReference w:id="1"/>
      </w:r>
      <w:r w:rsidRPr="00326B35">
        <w:rPr>
          <w:rFonts w:ascii="Times New Roman" w:hAnsi="Times New Roman"/>
          <w:szCs w:val="24"/>
        </w:rPr>
        <w:t>, zpracované na základě bodu 18 Směrnice</w:t>
      </w:r>
      <w:r w:rsidRPr="00326B35">
        <w:rPr>
          <w:rStyle w:val="Znakapoznpodarou"/>
        </w:rPr>
        <w:footnoteReference w:id="2"/>
      </w:r>
      <w:r w:rsidRPr="00326B35">
        <w:rPr>
          <w:rFonts w:ascii="Times New Roman" w:hAnsi="Times New Roman"/>
          <w:szCs w:val="24"/>
        </w:rPr>
        <w:t xml:space="preserve"> „přibližně u 50 % </w:t>
      </w:r>
      <w:r w:rsidRPr="00326B35">
        <w:rPr>
          <w:rFonts w:ascii="Times New Roman" w:hAnsi="Times New Roman"/>
          <w:szCs w:val="24"/>
        </w:rPr>
        <w:lastRenderedPageBreak/>
        <w:t>vyšetřovaných dopravních deliktů spáchaných zahraničními pachateli se v současnosti nedaří vymáhat sankce“. Za hlavní příčiny Komise uvedla fakt, že rozhodnutí o přestupcích vydaná členskými státy nespadají pod působnost rámcového rozhodnutí 2005/214/SVV v důsledku přetrvávající právní nejistoty výkladu pojmu „přezkum soudem, který je příslušný taktéž ve věcech trestních“, a nedostatečnou spolupráci mezi členskými státy při vyšetřování dopravních deliktů.</w:t>
      </w:r>
    </w:p>
    <w:p w14:paraId="13E8CEDE" w14:textId="77777777" w:rsidR="00985C26" w:rsidRPr="00326B35" w:rsidRDefault="00985C26" w:rsidP="00985C26">
      <w:pPr>
        <w:spacing w:line="276" w:lineRule="auto"/>
        <w:jc w:val="both"/>
        <w:rPr>
          <w:rFonts w:ascii="Times New Roman" w:hAnsi="Times New Roman"/>
          <w:color w:val="000000"/>
          <w:szCs w:val="24"/>
          <w:u w:val="single"/>
        </w:rPr>
      </w:pPr>
    </w:p>
    <w:p w14:paraId="6554DB62" w14:textId="77777777" w:rsidR="00985C26" w:rsidRPr="00326B35" w:rsidRDefault="00985C26" w:rsidP="00985C26">
      <w:pPr>
        <w:spacing w:line="276" w:lineRule="auto"/>
        <w:jc w:val="both"/>
        <w:rPr>
          <w:rFonts w:ascii="Times New Roman" w:hAnsi="Times New Roman"/>
          <w:color w:val="000000"/>
          <w:szCs w:val="24"/>
          <w:u w:val="single"/>
        </w:rPr>
      </w:pPr>
      <w:r w:rsidRPr="00326B35">
        <w:rPr>
          <w:rFonts w:ascii="Times New Roman" w:hAnsi="Times New Roman"/>
          <w:color w:val="000000"/>
          <w:szCs w:val="24"/>
          <w:u w:val="single"/>
        </w:rPr>
        <w:t>Zkušenosti ze zahraničí:</w:t>
      </w:r>
    </w:p>
    <w:p w14:paraId="03713C69" w14:textId="77777777" w:rsidR="00985C26" w:rsidRPr="00326B35" w:rsidRDefault="00985C26" w:rsidP="00FA4B29">
      <w:pPr>
        <w:pStyle w:val="Odstavecseseznamem"/>
        <w:numPr>
          <w:ilvl w:val="0"/>
          <w:numId w:val="26"/>
        </w:numPr>
        <w:spacing w:before="120" w:after="120" w:line="276" w:lineRule="auto"/>
        <w:ind w:left="426" w:hanging="284"/>
        <w:contextualSpacing w:val="0"/>
        <w:jc w:val="both"/>
        <w:rPr>
          <w:rFonts w:ascii="Times New Roman" w:hAnsi="Times New Roman" w:cs="Times New Roman"/>
          <w:color w:val="000000"/>
        </w:rPr>
      </w:pPr>
      <w:r w:rsidRPr="00326B35">
        <w:rPr>
          <w:rFonts w:ascii="Times New Roman" w:hAnsi="Times New Roman" w:cs="Times New Roman"/>
          <w:color w:val="000000"/>
        </w:rPr>
        <w:t>Většina zemí EU má nastavený systém, který motivuje přestupce sníženou sazbou pokuty, pokud pokutu zaplatí na místě přestupku (obdoba našeho příkazu na místě). V řadě států je rovněž legislativně upravena objektivní odpovědnost provozovatele vozidla (např. Nizozemsko, Řecko, Polsko, Estonsko, Francie, Irsko), která umožňuje subsidiárně přenést odpovědnost na provozovatele vozidla. V Německu je možné v případě nesdělení řidiče nařídit provozovateli vozidla vést knihu jízd. V některých zemích je povinnost vlastníka, resp. provozovatele vozidla sdělit řidiče, který vozidlo řídil v době přestupku (např. Francie, pokud se jedná o služební vozidla).</w:t>
      </w:r>
    </w:p>
    <w:p w14:paraId="2A273AA6" w14:textId="77777777" w:rsidR="00985C26" w:rsidRPr="00326B35" w:rsidRDefault="00985C26" w:rsidP="00FA4B29">
      <w:pPr>
        <w:pStyle w:val="Odstavecseseznamem"/>
        <w:numPr>
          <w:ilvl w:val="0"/>
          <w:numId w:val="26"/>
        </w:numPr>
        <w:spacing w:before="120" w:after="120" w:line="276" w:lineRule="auto"/>
        <w:ind w:left="426" w:hanging="284"/>
        <w:jc w:val="both"/>
        <w:rPr>
          <w:rFonts w:ascii="Times New Roman" w:hAnsi="Times New Roman" w:cs="Times New Roman"/>
        </w:rPr>
      </w:pPr>
      <w:r w:rsidRPr="00326B35">
        <w:rPr>
          <w:rFonts w:ascii="Times New Roman" w:hAnsi="Times New Roman" w:cs="Times New Roman"/>
        </w:rPr>
        <w:t xml:space="preserve">Pokud přestupce na místě dlužnou částku neuhradí, přistupuje oprávněný orgán k použití zajišťovacího, resp. donucovacího institutu – např. zadržení řidičského průkazu, tabulek státní poznávací značky (dále jen „registrační značka“), movitých věcí (např. vozidla, osobních věcí) nebo k použití institutu kauce. </w:t>
      </w:r>
    </w:p>
    <w:p w14:paraId="3E01B61E" w14:textId="453DBDAA" w:rsidR="00985C26" w:rsidRPr="00326B35" w:rsidRDefault="00985C26" w:rsidP="00FA4B29">
      <w:pPr>
        <w:spacing w:line="276" w:lineRule="auto"/>
        <w:ind w:left="142"/>
        <w:jc w:val="both"/>
        <w:rPr>
          <w:rFonts w:ascii="Times New Roman" w:hAnsi="Times New Roman"/>
          <w:szCs w:val="24"/>
        </w:rPr>
      </w:pPr>
      <w:r w:rsidRPr="00326B35">
        <w:rPr>
          <w:rFonts w:ascii="Times New Roman" w:hAnsi="Times New Roman"/>
          <w:szCs w:val="24"/>
        </w:rPr>
        <w:t>Např. ve Slovenské republice existuje systém, který fungoval v minulosti i v České republice. Pokud nemá řidič na místě hotovost na zaplacení splatné pokuty, je mu přímo na místě zajištěn řidičský průkaz, vystaven náhradní doklad, který platí pouze na území Slovenské republiky, a stanovena 15ti denní lhůta, do kdy musí pokutu uhradit. Pokud pokutu do stanovené doby neuhradí, je mu řidičský průkaz do 30ti dnů zadržen rozhodnutím. (§ 71 a § 72 zákona č.</w:t>
      </w:r>
      <w:r w:rsidR="00FA4B29">
        <w:rPr>
          <w:rFonts w:ascii="Times New Roman" w:hAnsi="Times New Roman"/>
          <w:szCs w:val="24"/>
        </w:rPr>
        <w:t> </w:t>
      </w:r>
      <w:r w:rsidRPr="00326B35">
        <w:rPr>
          <w:rFonts w:ascii="Times New Roman" w:hAnsi="Times New Roman"/>
          <w:szCs w:val="24"/>
        </w:rPr>
        <w:t>8/2009 Z.z., o cestnej premávke a o zmene a doplnení niektorých zákonov, ve znění pozdějších předpisů). V zákonem stanovených případech je možné zajistit i osvědčení o</w:t>
      </w:r>
      <w:r w:rsidR="00FA4B29">
        <w:rPr>
          <w:rFonts w:ascii="Times New Roman" w:hAnsi="Times New Roman"/>
          <w:szCs w:val="24"/>
        </w:rPr>
        <w:t> </w:t>
      </w:r>
      <w:r w:rsidRPr="00326B35">
        <w:rPr>
          <w:rFonts w:ascii="Times New Roman" w:hAnsi="Times New Roman"/>
          <w:szCs w:val="24"/>
        </w:rPr>
        <w:t xml:space="preserve">registraci vozidla nebo registrační značky vozidla (např. pokud řidič vozidla neuhradí mýto a je mu uložena pokuta, kterou nemůže na místě zaplatit; zajištění je možné i tehdy, pokud řidič poruší sociální předpisy, vozidlo přesáhne přípustnou celkovou hmotnost, řidič nepředloží potvrzení o povinném ručení apod.). </w:t>
      </w:r>
    </w:p>
    <w:p w14:paraId="62B45F22" w14:textId="77777777" w:rsidR="00985C26" w:rsidRPr="00326B35" w:rsidRDefault="00985C26" w:rsidP="00FA4B29">
      <w:pPr>
        <w:pStyle w:val="Odstavecseseznamem"/>
        <w:numPr>
          <w:ilvl w:val="0"/>
          <w:numId w:val="29"/>
        </w:numPr>
        <w:spacing w:before="120" w:after="120" w:line="276" w:lineRule="auto"/>
        <w:ind w:left="284" w:hanging="284"/>
        <w:jc w:val="both"/>
        <w:rPr>
          <w:rFonts w:ascii="Times New Roman" w:hAnsi="Times New Roman" w:cs="Times New Roman"/>
        </w:rPr>
      </w:pPr>
      <w:r w:rsidRPr="00326B35">
        <w:rPr>
          <w:rFonts w:ascii="Times New Roman" w:hAnsi="Times New Roman" w:cs="Times New Roman"/>
        </w:rPr>
        <w:t xml:space="preserve">Německo: Pokud nemá podezřelý z přestupku trvalé bydliště nebo pobyt na území Německa, musí zplnomocnit osobu v působnosti příslušného soudu k převzetí doručovaných písemností a složení peněžité záruky za uhrazení pokuty (§ 132 Abs. 1 S. 1 Nr. 2 StPO i. V. m. § 46 OWiG). Pokud dotčená osoba odmítne uhradit pokutu, může jí být zabaven dopravní prostředek a jiné věci ve vlastnictví, které má u sebe  (§ 132 Abs.. 2 S. 1 StPO i. V. m. § 46 OWiG). Musí být však dodržena zásada proporcionality (tj. </w:t>
      </w:r>
      <w:r w:rsidRPr="00326B35">
        <w:rPr>
          <w:rFonts w:ascii="Times New Roman" w:hAnsi="Times New Roman" w:cs="Times New Roman"/>
          <w:color w:val="000000"/>
        </w:rPr>
        <w:t>hodnota zabavených věcí nesmí překročit očekávanou pokutu včetně poplatků a výdajů)</w:t>
      </w:r>
      <w:r w:rsidRPr="00326B35">
        <w:rPr>
          <w:rFonts w:ascii="Times New Roman" w:hAnsi="Times New Roman" w:cs="Times New Roman"/>
        </w:rPr>
        <w:t>.</w:t>
      </w:r>
    </w:p>
    <w:p w14:paraId="3CB28B12" w14:textId="77777777" w:rsidR="00985C26" w:rsidRPr="00326B35" w:rsidRDefault="00985C26" w:rsidP="00FA4B29">
      <w:pPr>
        <w:pStyle w:val="Normal"/>
        <w:tabs>
          <w:tab w:val="left" w:pos="2268"/>
        </w:tabs>
        <w:spacing w:after="120" w:line="276" w:lineRule="auto"/>
        <w:ind w:left="284"/>
        <w:jc w:val="both"/>
        <w:rPr>
          <w:rFonts w:ascii="Times New Roman" w:hAnsi="Times New Roman" w:cs="Times New Roman"/>
        </w:rPr>
      </w:pPr>
      <w:r w:rsidRPr="00326B35">
        <w:rPr>
          <w:rFonts w:ascii="Times New Roman" w:hAnsi="Times New Roman" w:cs="Times New Roman"/>
          <w:color w:val="000000"/>
        </w:rPr>
        <w:t>Pokud není pokuta dobrovolně zaplacena, je zahájeno exekuční řízení, které je vedeno finančními úřady. Pokud dotčená osoba nebude ochotna zaplatit stanovenou pokutu, může být osoba vzata do donucovací vazby</w:t>
      </w:r>
      <w:r w:rsidRPr="00326B35">
        <w:rPr>
          <w:rFonts w:ascii="Times New Roman" w:hAnsi="Times New Roman" w:cs="Times New Roman"/>
        </w:rPr>
        <w:t xml:space="preserve"> v délce do 6ti týdnů, resp. 3 měsíců dle výše pokuty, pokud pokuta není uhrazena a osoba nepředložila důkazy o své platební neschopnosti (§ 95 </w:t>
      </w:r>
      <w:r w:rsidRPr="00326B35">
        <w:rPr>
          <w:rFonts w:ascii="Times New Roman" w:hAnsi="Times New Roman" w:cs="Times New Roman"/>
        </w:rPr>
        <w:lastRenderedPageBreak/>
        <w:t xml:space="preserve">a 96 OWiG).   </w:t>
      </w:r>
    </w:p>
    <w:p w14:paraId="288E04B6" w14:textId="77777777" w:rsidR="00985C26" w:rsidRPr="00326B35" w:rsidRDefault="00985C26" w:rsidP="00FA4B29">
      <w:pPr>
        <w:pStyle w:val="Prosttext"/>
        <w:numPr>
          <w:ilvl w:val="0"/>
          <w:numId w:val="29"/>
        </w:numPr>
        <w:spacing w:after="120" w:line="276" w:lineRule="auto"/>
        <w:ind w:left="284" w:hanging="284"/>
        <w:jc w:val="both"/>
        <w:rPr>
          <w:rFonts w:ascii="Times New Roman" w:hAnsi="Times New Roman"/>
          <w:sz w:val="24"/>
          <w:szCs w:val="24"/>
        </w:rPr>
      </w:pPr>
      <w:r w:rsidRPr="00326B35">
        <w:rPr>
          <w:rFonts w:ascii="Times New Roman" w:hAnsi="Times New Roman"/>
          <w:sz w:val="24"/>
          <w:szCs w:val="24"/>
        </w:rPr>
        <w:t>Obdobná úprava platí i v Rakousku. I podle § 37 rakouského zákona o trestním právu správním (VStG, 1991 ve znění z 8. 10. 2019) je možné nařídit složení kauce, existuje-li podezření, že se osoba bude vyhýbat potrestání nebo vymáhání trestu nebo pokud by stíhání nebo vymáhání trestu nebylo možné nebo by vyžadovalo úsilí nepřiměřené významu poškození či ohrožení chráněného právního zájmu. V případě, že není uhrazena pravomocně uložená pokuta, je dlužníku zaslána upomínka (zpoplatněná paušální částkou) peněžitá sankce je vymáhána. Není-li možné peněžitý trest vymoci, musí být stanoven náhradní trest odnětí svobody (§ 16 a § 54b a násl. VStG). Náhradní trest odnětí svobody nesmí překročit maximální trest odnětí svobody uložený za správní přestupek a, není-li stanoveno jinak, nesmí překročit dva týdny. Náhradní odnětí svobody delší než šest týdnů není přípustné. Na náklady spojené s výkonem trestu vězni přispívají, pokud ve výkonu nepracují. V případě, že osoba není schopna uhradit najednou celou částku, lze povolit splátkový kalendář.</w:t>
      </w:r>
    </w:p>
    <w:p w14:paraId="6B57856B" w14:textId="77777777" w:rsidR="00985C26" w:rsidRPr="00326B35" w:rsidRDefault="00985C26" w:rsidP="00985C26">
      <w:pPr>
        <w:pStyle w:val="Prosttext"/>
        <w:spacing w:line="276" w:lineRule="auto"/>
        <w:ind w:left="720"/>
        <w:jc w:val="both"/>
        <w:rPr>
          <w:rFonts w:ascii="Times New Roman" w:hAnsi="Times New Roman"/>
          <w:sz w:val="24"/>
          <w:szCs w:val="24"/>
        </w:rPr>
      </w:pPr>
    </w:p>
    <w:p w14:paraId="17A648C5" w14:textId="2E4B5400" w:rsidR="00985C26" w:rsidRPr="00326B35" w:rsidRDefault="00985C26" w:rsidP="00FA4B29">
      <w:pPr>
        <w:pStyle w:val="Odstavecseseznamem"/>
        <w:numPr>
          <w:ilvl w:val="0"/>
          <w:numId w:val="26"/>
        </w:numPr>
        <w:autoSpaceDE w:val="0"/>
        <w:autoSpaceDN w:val="0"/>
        <w:adjustRightInd w:val="0"/>
        <w:spacing w:after="120" w:line="276" w:lineRule="auto"/>
        <w:ind w:left="426" w:hanging="284"/>
        <w:contextualSpacing w:val="0"/>
        <w:jc w:val="both"/>
        <w:rPr>
          <w:rFonts w:ascii="Times New Roman" w:eastAsia="Calibri" w:hAnsi="Times New Roman" w:cs="Times New Roman"/>
        </w:rPr>
      </w:pPr>
      <w:r w:rsidRPr="00326B35">
        <w:rPr>
          <w:rFonts w:ascii="Times New Roman" w:hAnsi="Times New Roman" w:cs="Times New Roman"/>
        </w:rPr>
        <w:t>Třetí systém je založený na uplatnění zásady vzájemného uznávání peněžitých trestů a</w:t>
      </w:r>
      <w:r w:rsidR="00FA4B29">
        <w:rPr>
          <w:rFonts w:ascii="Times New Roman" w:hAnsi="Times New Roman" w:cs="Times New Roman"/>
        </w:rPr>
        <w:t> </w:t>
      </w:r>
      <w:r w:rsidRPr="00326B35">
        <w:rPr>
          <w:rFonts w:ascii="Times New Roman" w:hAnsi="Times New Roman" w:cs="Times New Roman"/>
        </w:rPr>
        <w:t xml:space="preserve">pokut podle Rámcového rozhodnutí Rady 2005/214/SVV </w:t>
      </w:r>
      <w:r w:rsidRPr="00326B35">
        <w:rPr>
          <w:rFonts w:ascii="Times New Roman" w:eastAsia="Calibri" w:hAnsi="Times New Roman" w:cs="Times New Roman"/>
          <w:bCs/>
        </w:rPr>
        <w:t>o uplatňování zásady vzájemného uznávání peněžitých trestů a pokut.</w:t>
      </w:r>
      <w:r w:rsidRPr="00326B35">
        <w:rPr>
          <w:rFonts w:ascii="Times New Roman" w:hAnsi="Times New Roman" w:cs="Times New Roman"/>
        </w:rPr>
        <w:t xml:space="preserve"> </w:t>
      </w:r>
      <w:r w:rsidRPr="00326B35">
        <w:rPr>
          <w:rFonts w:ascii="Times New Roman" w:eastAsia="Calibri" w:hAnsi="Times New Roman" w:cs="Times New Roman"/>
        </w:rPr>
        <w:t>Předmětem uznání a výkonu na území České republiky může být pravomocné rozhodnutí jiného členského státu EU, kterým byla uložena některá z těchto peněžitých sankcí nebo peněžitých plnění:</w:t>
      </w:r>
    </w:p>
    <w:p w14:paraId="61425A72" w14:textId="77777777" w:rsidR="00985C26" w:rsidRPr="00326B35" w:rsidRDefault="00985C26" w:rsidP="00985C26">
      <w:pPr>
        <w:pStyle w:val="Odstavecseseznamem"/>
        <w:numPr>
          <w:ilvl w:val="0"/>
          <w:numId w:val="27"/>
        </w:numPr>
        <w:autoSpaceDE w:val="0"/>
        <w:autoSpaceDN w:val="0"/>
        <w:adjustRightInd w:val="0"/>
        <w:spacing w:after="0" w:line="276" w:lineRule="auto"/>
        <w:jc w:val="both"/>
        <w:rPr>
          <w:rFonts w:ascii="Times New Roman" w:eastAsia="Calibri" w:hAnsi="Times New Roman" w:cs="Times New Roman"/>
        </w:rPr>
      </w:pPr>
      <w:r w:rsidRPr="00326B35">
        <w:rPr>
          <w:rFonts w:ascii="Times New Roman" w:eastAsia="Calibri" w:hAnsi="Times New Roman" w:cs="Times New Roman"/>
        </w:rPr>
        <w:t xml:space="preserve">peněžitý trest (sankce za trestný čin) </w:t>
      </w:r>
      <w:r w:rsidRPr="00326B35">
        <w:rPr>
          <w:rFonts w:ascii="Times New Roman" w:eastAsia="Calibri" w:hAnsi="Times New Roman" w:cs="Times New Roman"/>
          <w:i/>
        </w:rPr>
        <w:t xml:space="preserve">nebo </w:t>
      </w:r>
      <w:r w:rsidRPr="00326B35">
        <w:rPr>
          <w:rFonts w:ascii="Times New Roman" w:eastAsia="Calibri" w:hAnsi="Times New Roman" w:cs="Times New Roman"/>
          <w:bCs/>
          <w:i/>
        </w:rPr>
        <w:t>pokuta</w:t>
      </w:r>
      <w:r w:rsidRPr="00326B35">
        <w:rPr>
          <w:rFonts w:ascii="Times New Roman" w:eastAsia="Calibri" w:hAnsi="Times New Roman" w:cs="Times New Roman"/>
          <w:bCs/>
        </w:rPr>
        <w:t xml:space="preserve"> (sankce za jiný přestupek</w:t>
      </w:r>
      <w:r w:rsidRPr="00326B35">
        <w:rPr>
          <w:rFonts w:ascii="Times New Roman" w:eastAsia="Calibri" w:hAnsi="Times New Roman" w:cs="Times New Roman"/>
        </w:rPr>
        <w:t>),</w:t>
      </w:r>
    </w:p>
    <w:p w14:paraId="4994C00C" w14:textId="77777777" w:rsidR="00985C26" w:rsidRPr="00326B35" w:rsidRDefault="00985C26" w:rsidP="00985C26">
      <w:pPr>
        <w:pStyle w:val="Odstavecseseznamem"/>
        <w:numPr>
          <w:ilvl w:val="0"/>
          <w:numId w:val="27"/>
        </w:numPr>
        <w:autoSpaceDE w:val="0"/>
        <w:autoSpaceDN w:val="0"/>
        <w:adjustRightInd w:val="0"/>
        <w:spacing w:after="0" w:line="276" w:lineRule="auto"/>
        <w:jc w:val="both"/>
        <w:rPr>
          <w:rFonts w:ascii="Times New Roman" w:eastAsia="Calibri" w:hAnsi="Times New Roman" w:cs="Times New Roman"/>
        </w:rPr>
      </w:pPr>
      <w:r w:rsidRPr="00326B35">
        <w:rPr>
          <w:rFonts w:ascii="Times New Roman" w:eastAsia="Calibri" w:hAnsi="Times New Roman" w:cs="Times New Roman"/>
        </w:rPr>
        <w:t>povinnost odškodnit oběť trestného činu,</w:t>
      </w:r>
    </w:p>
    <w:p w14:paraId="6A987721" w14:textId="77777777" w:rsidR="00985C26" w:rsidRPr="00326B35" w:rsidRDefault="00985C26" w:rsidP="00985C26">
      <w:pPr>
        <w:pStyle w:val="Odstavecseseznamem"/>
        <w:numPr>
          <w:ilvl w:val="0"/>
          <w:numId w:val="27"/>
        </w:numPr>
        <w:autoSpaceDE w:val="0"/>
        <w:autoSpaceDN w:val="0"/>
        <w:adjustRightInd w:val="0"/>
        <w:spacing w:after="0" w:line="276" w:lineRule="auto"/>
        <w:jc w:val="both"/>
        <w:rPr>
          <w:rFonts w:ascii="Times New Roman" w:eastAsia="Calibri" w:hAnsi="Times New Roman" w:cs="Times New Roman"/>
        </w:rPr>
      </w:pPr>
      <w:r w:rsidRPr="00326B35">
        <w:rPr>
          <w:rFonts w:ascii="Times New Roman" w:eastAsia="Calibri" w:hAnsi="Times New Roman" w:cs="Times New Roman"/>
        </w:rPr>
        <w:t>povinnost nahradit náklady řízení, v němž byla dotčená osoba odsouzena za trestný čin nebo postižena za jiný přestupek, ve prospěch státu,</w:t>
      </w:r>
    </w:p>
    <w:p w14:paraId="761F26F8" w14:textId="77777777" w:rsidR="00985C26" w:rsidRPr="00326B35" w:rsidRDefault="00985C26" w:rsidP="000E1379">
      <w:pPr>
        <w:pStyle w:val="Odstavecseseznamem"/>
        <w:numPr>
          <w:ilvl w:val="0"/>
          <w:numId w:val="27"/>
        </w:numPr>
        <w:autoSpaceDE w:val="0"/>
        <w:autoSpaceDN w:val="0"/>
        <w:adjustRightInd w:val="0"/>
        <w:spacing w:after="120" w:line="276" w:lineRule="auto"/>
        <w:ind w:left="1077" w:hanging="357"/>
        <w:jc w:val="both"/>
        <w:rPr>
          <w:rFonts w:ascii="Times New Roman" w:eastAsia="Calibri" w:hAnsi="Times New Roman" w:cs="Times New Roman"/>
        </w:rPr>
      </w:pPr>
      <w:r w:rsidRPr="00326B35">
        <w:rPr>
          <w:rFonts w:ascii="Times New Roman" w:eastAsia="Calibri" w:hAnsi="Times New Roman" w:cs="Times New Roman"/>
        </w:rPr>
        <w:t>povinnost zaplatit peněžitou částku do veřejného fondu nebo ve prospěch organizace na podporu obětí.</w:t>
      </w:r>
    </w:p>
    <w:p w14:paraId="0466E080" w14:textId="77777777" w:rsidR="00985C26" w:rsidRDefault="00985C26" w:rsidP="00985C26">
      <w:pPr>
        <w:autoSpaceDE w:val="0"/>
        <w:autoSpaceDN w:val="0"/>
        <w:adjustRightInd w:val="0"/>
        <w:spacing w:after="120" w:line="276" w:lineRule="auto"/>
        <w:ind w:left="357"/>
        <w:jc w:val="both"/>
        <w:rPr>
          <w:rFonts w:ascii="Times New Roman" w:eastAsia="Calibri" w:hAnsi="Times New Roman"/>
          <w:szCs w:val="24"/>
        </w:rPr>
      </w:pPr>
      <w:r w:rsidRPr="00326B35">
        <w:rPr>
          <w:rFonts w:ascii="Times New Roman" w:hAnsi="Times New Roman"/>
          <w:szCs w:val="24"/>
        </w:rPr>
        <w:t xml:space="preserve">Rozhodnutí je sice možné použít i na pokuty ukládané za dopravní přestupky, ale z definice rozhodnutí vyplývá, že uvedený postup se </w:t>
      </w:r>
      <w:r w:rsidRPr="00326B35">
        <w:rPr>
          <w:rFonts w:ascii="Times New Roman" w:eastAsia="Calibri" w:hAnsi="Times New Roman"/>
          <w:szCs w:val="24"/>
        </w:rPr>
        <w:t>vztahuje na pravomocné rozhodnutí jiného členského státu EU o peněžité sankci nebo jiném peněžitém plnění, které bylo vydáno</w:t>
      </w:r>
    </w:p>
    <w:p w14:paraId="39B780F7" w14:textId="77777777" w:rsidR="00985C26" w:rsidRPr="00326B35" w:rsidRDefault="00985C26" w:rsidP="00985C26">
      <w:pPr>
        <w:pStyle w:val="Odstavecseseznamem"/>
        <w:numPr>
          <w:ilvl w:val="0"/>
          <w:numId w:val="28"/>
        </w:numPr>
        <w:autoSpaceDE w:val="0"/>
        <w:autoSpaceDN w:val="0"/>
        <w:adjustRightInd w:val="0"/>
        <w:spacing w:after="0" w:line="276" w:lineRule="auto"/>
        <w:ind w:left="1134"/>
        <w:jc w:val="both"/>
        <w:rPr>
          <w:rFonts w:ascii="Times New Roman" w:eastAsia="Calibri" w:hAnsi="Times New Roman" w:cs="Times New Roman"/>
        </w:rPr>
      </w:pPr>
      <w:r w:rsidRPr="00326B35">
        <w:rPr>
          <w:rFonts w:ascii="Times New Roman" w:eastAsia="Calibri" w:hAnsi="Times New Roman" w:cs="Times New Roman"/>
        </w:rPr>
        <w:t>soudem v trestním řízení,</w:t>
      </w:r>
    </w:p>
    <w:p w14:paraId="4FDB6669" w14:textId="77777777" w:rsidR="00985C26" w:rsidRPr="00326B35" w:rsidRDefault="00985C26" w:rsidP="00985C26">
      <w:pPr>
        <w:pStyle w:val="Odstavecseseznamem"/>
        <w:numPr>
          <w:ilvl w:val="0"/>
          <w:numId w:val="28"/>
        </w:numPr>
        <w:autoSpaceDE w:val="0"/>
        <w:autoSpaceDN w:val="0"/>
        <w:adjustRightInd w:val="0"/>
        <w:spacing w:after="0" w:line="276" w:lineRule="auto"/>
        <w:ind w:left="1134"/>
        <w:jc w:val="both"/>
        <w:rPr>
          <w:rFonts w:ascii="Times New Roman" w:eastAsia="Calibri" w:hAnsi="Times New Roman" w:cs="Times New Roman"/>
        </w:rPr>
      </w:pPr>
      <w:r w:rsidRPr="00326B35">
        <w:rPr>
          <w:rFonts w:ascii="Times New Roman" w:eastAsia="Calibri" w:hAnsi="Times New Roman" w:cs="Times New Roman"/>
        </w:rPr>
        <w:t>jiným orgánem než soudem v trestním řízení za předpokladu, že se lze domáhat projednání věci před soudem v trestním řízení [týká se jen rozhodnutí podle odstavce 1 písm. a), c) nebo d)],</w:t>
      </w:r>
    </w:p>
    <w:p w14:paraId="2EF4AC74" w14:textId="77777777" w:rsidR="00985C26" w:rsidRPr="00326B35" w:rsidRDefault="00985C26" w:rsidP="000E1379">
      <w:pPr>
        <w:pStyle w:val="Odstavecseseznamem"/>
        <w:numPr>
          <w:ilvl w:val="0"/>
          <w:numId w:val="28"/>
        </w:numPr>
        <w:autoSpaceDE w:val="0"/>
        <w:autoSpaceDN w:val="0"/>
        <w:adjustRightInd w:val="0"/>
        <w:spacing w:after="120" w:line="276" w:lineRule="auto"/>
        <w:ind w:left="1134"/>
        <w:jc w:val="both"/>
        <w:rPr>
          <w:rFonts w:ascii="Times New Roman" w:eastAsia="Calibri" w:hAnsi="Times New Roman" w:cs="Times New Roman"/>
          <w:bCs/>
          <w:i/>
        </w:rPr>
      </w:pPr>
      <w:r w:rsidRPr="00326B35">
        <w:rPr>
          <w:rFonts w:ascii="Times New Roman" w:eastAsia="Calibri" w:hAnsi="Times New Roman" w:cs="Times New Roman"/>
          <w:bCs/>
        </w:rPr>
        <w:t>jiným orgánem než soudem v jiném než trestním řízení</w:t>
      </w:r>
      <w:r w:rsidRPr="00326B35">
        <w:rPr>
          <w:rFonts w:ascii="Times New Roman" w:eastAsia="Calibri" w:hAnsi="Times New Roman" w:cs="Times New Roman"/>
          <w:bCs/>
          <w:i/>
        </w:rPr>
        <w:t xml:space="preserve"> (např. správním orgánem) za předpokladu, že se lze domáhat projednání věci před soudem v trestním řízení [týká se jen rozhodnutí podle odstavce 1 písm. a), c) nebo d)].</w:t>
      </w:r>
    </w:p>
    <w:p w14:paraId="43131761" w14:textId="77777777" w:rsidR="00985C26" w:rsidRPr="00326B35" w:rsidRDefault="00985C26" w:rsidP="000E1379">
      <w:pPr>
        <w:autoSpaceDE w:val="0"/>
        <w:autoSpaceDN w:val="0"/>
        <w:adjustRightInd w:val="0"/>
        <w:spacing w:after="120" w:line="276" w:lineRule="auto"/>
        <w:ind w:left="426"/>
        <w:jc w:val="both"/>
        <w:rPr>
          <w:rFonts w:ascii="Times New Roman" w:hAnsi="Times New Roman"/>
          <w:i/>
          <w:szCs w:val="24"/>
        </w:rPr>
      </w:pPr>
      <w:r w:rsidRPr="00326B35">
        <w:rPr>
          <w:rFonts w:ascii="Times New Roman" w:hAnsi="Times New Roman"/>
          <w:szCs w:val="24"/>
        </w:rPr>
        <w:t xml:space="preserve">Rámcové rozhodnutí se vztahuje na </w:t>
      </w:r>
      <w:r w:rsidRPr="00326B35">
        <w:rPr>
          <w:rFonts w:ascii="Times New Roman" w:hAnsi="Times New Roman"/>
          <w:i/>
          <w:szCs w:val="24"/>
        </w:rPr>
        <w:t>peněžité tresty nebo pokuty od 70 Eur výše.</w:t>
      </w:r>
    </w:p>
    <w:p w14:paraId="6E8D63DE" w14:textId="77777777" w:rsidR="00985C26" w:rsidRPr="00326B35" w:rsidRDefault="00985C26" w:rsidP="00985C26">
      <w:pPr>
        <w:autoSpaceDE w:val="0"/>
        <w:autoSpaceDN w:val="0"/>
        <w:adjustRightInd w:val="0"/>
        <w:spacing w:line="276" w:lineRule="auto"/>
        <w:ind w:left="426"/>
        <w:jc w:val="both"/>
        <w:rPr>
          <w:rFonts w:ascii="Times New Roman" w:hAnsi="Times New Roman"/>
          <w:szCs w:val="24"/>
        </w:rPr>
      </w:pPr>
      <w:r w:rsidRPr="00326B35">
        <w:rPr>
          <w:rFonts w:ascii="Times New Roman" w:eastAsia="Calibri" w:hAnsi="Times New Roman"/>
          <w:szCs w:val="24"/>
        </w:rPr>
        <w:t xml:space="preserve">Rozsah tohoto průniku správní spolupráce do mezinárodní justiční spolupráce v trestních věcech byl dlouhou dobu nejasný z důvodu nevyřešení otázky, zda pojem trestní řízení, které má navazovat na řízení před správním orgánem, má být vykládán formálně (tj. je třeba, aby rozhodoval trestní soud podle trestního řádu), nebo materiálně (může rozhodovat </w:t>
      </w:r>
      <w:r w:rsidRPr="00326B35">
        <w:rPr>
          <w:rFonts w:ascii="Times New Roman" w:eastAsia="Calibri" w:hAnsi="Times New Roman"/>
          <w:szCs w:val="24"/>
        </w:rPr>
        <w:lastRenderedPageBreak/>
        <w:t>i jiný než trestní soud podle jiného procesního předpisu než podle trestního řádu a stačí, když v takovém řízení jsou dodržovány trestněprávní záruky podle čl. 6 Úmluvy o ochraně lidských práv a základních svobod. Jak vyplývá ze stanoviska Ministerstva spravedlnosti č. j.: MSP-35/2015-MOT-J/39 ze dne 21. 9. 2018 opírajícího se o rozsudek Soudního dvora ze dne 14. 11. 2013 ve věci C-60/12 Marián Baláž, příslušné orgány České republiky jsou povinny za splnění podmínek Rámcového rozhodnutí 2005/214/SVV uznat a vykonat rozhodnutí zahraničních (ve stanovisku konkrétně rakouských) orgánů, kterým je uložena peněžitá sankce za spáchání přestupku na úseku porušení pravidel silničního provozu, ale naopak není možné vymáhat pokuty za porušení pravidel silničního provozu uložené příslušným orgánem České republiky v rámci správního řízení, neboť není naplněna definice rozhodnutí podle čl. 1 písm. a) bod iii) Rámcového rozhodnutí.</w:t>
      </w:r>
    </w:p>
    <w:p w14:paraId="413D3183" w14:textId="77777777" w:rsidR="00985C26" w:rsidRPr="00326B35" w:rsidRDefault="00985C26" w:rsidP="00985C26">
      <w:pPr>
        <w:autoSpaceDE w:val="0"/>
        <w:autoSpaceDN w:val="0"/>
        <w:adjustRightInd w:val="0"/>
        <w:spacing w:line="276" w:lineRule="auto"/>
        <w:ind w:left="426"/>
        <w:jc w:val="both"/>
        <w:rPr>
          <w:rFonts w:ascii="Times New Roman" w:hAnsi="Times New Roman"/>
          <w:szCs w:val="24"/>
        </w:rPr>
      </w:pPr>
      <w:r w:rsidRPr="00326B35">
        <w:rPr>
          <w:rFonts w:ascii="Times New Roman" w:hAnsi="Times New Roman"/>
          <w:szCs w:val="24"/>
        </w:rPr>
        <w:t>Správní právo trestní uplatňuje kromě Rakouska také Německo, Slovinsko, Švédsko.</w:t>
      </w:r>
    </w:p>
    <w:p w14:paraId="63A13DCA" w14:textId="77777777" w:rsidR="00985C26" w:rsidRPr="00326B35" w:rsidRDefault="00985C26" w:rsidP="00985C26">
      <w:pPr>
        <w:autoSpaceDE w:val="0"/>
        <w:autoSpaceDN w:val="0"/>
        <w:adjustRightInd w:val="0"/>
        <w:spacing w:line="276" w:lineRule="auto"/>
        <w:ind w:left="426"/>
        <w:rPr>
          <w:rFonts w:ascii="Times New Roman" w:hAnsi="Times New Roman"/>
          <w:szCs w:val="24"/>
        </w:rPr>
      </w:pPr>
    </w:p>
    <w:p w14:paraId="3BCC47FF" w14:textId="77777777" w:rsidR="00985C26" w:rsidRPr="00326B35" w:rsidRDefault="00985C26" w:rsidP="00985C26">
      <w:pPr>
        <w:spacing w:after="240" w:line="276" w:lineRule="auto"/>
        <w:ind w:left="284" w:hanging="283"/>
        <w:jc w:val="both"/>
        <w:rPr>
          <w:rFonts w:ascii="Times New Roman" w:hAnsi="Times New Roman"/>
          <w:b/>
          <w:bCs/>
          <w:szCs w:val="24"/>
        </w:rPr>
      </w:pPr>
      <w:r w:rsidRPr="00326B35">
        <w:rPr>
          <w:rFonts w:ascii="Times New Roman" w:hAnsi="Times New Roman"/>
          <w:b/>
          <w:bCs/>
          <w:szCs w:val="24"/>
        </w:rPr>
        <w:t>3. Odůvodnění hlavních principů navrhované právní úpravy a vysvětlení její nezbytnosti</w:t>
      </w:r>
    </w:p>
    <w:p w14:paraId="26F2E4C5" w14:textId="77777777" w:rsidR="00985C26" w:rsidRPr="00326B35" w:rsidRDefault="00985C26" w:rsidP="00985C26">
      <w:pPr>
        <w:spacing w:after="240" w:line="276" w:lineRule="auto"/>
        <w:jc w:val="both"/>
        <w:rPr>
          <w:rFonts w:ascii="Times New Roman" w:eastAsia="MS Gothic" w:hAnsi="Times New Roman"/>
          <w:bCs/>
          <w:noProof/>
          <w:szCs w:val="24"/>
        </w:rPr>
      </w:pPr>
      <w:r w:rsidRPr="00326B35">
        <w:rPr>
          <w:rFonts w:ascii="Times New Roman" w:eastAsia="MS Gothic" w:hAnsi="Times New Roman"/>
          <w:bCs/>
          <w:noProof/>
          <w:szCs w:val="24"/>
        </w:rPr>
        <w:t xml:space="preserve">Důvodem předložení návrhu je dlouhodobě nedostatečná vymahatelnost pravomocně uložených pokut, zejména pokut uložených příkazem na místě Policií </w:t>
      </w:r>
      <w:r w:rsidRPr="00326B35">
        <w:rPr>
          <w:rFonts w:ascii="Times New Roman" w:hAnsi="Times New Roman"/>
          <w:bCs/>
          <w:kern w:val="32"/>
          <w:szCs w:val="24"/>
        </w:rPr>
        <w:t>České republiky</w:t>
      </w:r>
      <w:r w:rsidRPr="00326B35">
        <w:rPr>
          <w:rFonts w:ascii="Times New Roman" w:eastAsia="MS Gothic" w:hAnsi="Times New Roman"/>
          <w:bCs/>
          <w:noProof/>
          <w:szCs w:val="24"/>
        </w:rPr>
        <w:t xml:space="preserve"> a orgány celní správy, ale i pokut uložených obecními úřady obcí s rozšířenou působností či obecní policií. Nízká míra respektování právních předpisů v oblasti dopravy na území České republiky se podílí na nízké úrovni bezpečnosti silničního provozu České republiky oproti jiným státům Evropské unie, včetně počtu usmrcených osob z dopravních nehod.</w:t>
      </w:r>
      <w:r w:rsidRPr="00326B35">
        <w:rPr>
          <w:rStyle w:val="Znakapoznpodarou"/>
          <w:rFonts w:eastAsia="MS Gothic"/>
          <w:bCs/>
          <w:noProof/>
        </w:rPr>
        <w:footnoteReference w:id="3"/>
      </w:r>
    </w:p>
    <w:p w14:paraId="4F3F18F5" w14:textId="77777777" w:rsidR="00985C26" w:rsidRPr="00326B35" w:rsidRDefault="00985C26" w:rsidP="00985C26">
      <w:pPr>
        <w:spacing w:after="240" w:line="276" w:lineRule="auto"/>
        <w:jc w:val="both"/>
        <w:rPr>
          <w:rFonts w:ascii="Times New Roman" w:eastAsia="MS Gothic" w:hAnsi="Times New Roman"/>
          <w:bCs/>
          <w:noProof/>
          <w:szCs w:val="24"/>
        </w:rPr>
      </w:pPr>
      <w:r w:rsidRPr="00326B35">
        <w:rPr>
          <w:rFonts w:ascii="Times New Roman" w:eastAsia="MS Gothic" w:hAnsi="Times New Roman"/>
          <w:bCs/>
          <w:noProof/>
          <w:szCs w:val="24"/>
        </w:rPr>
        <w:t xml:space="preserve">Pokud je ukladatelem pokuty uložené příkazem na místě Policie České republiky, a pokuta není na místě uhrazena, jsou nezaplacené pokuty předávány v rámci tzv. dělené správy orgánům celní správy k vymožení. Neuhrazeno je cca 60 % předaných pokut. Cca 70 % pokut předaných Policií České republiky do dělené správy tvoří pokuty uložené dopravními inspektoráty Policie České republiky podle zákona o silničním provozu, zákona o silniční dopravě a zákona o pozemních komunikacích (dále jen „dopravní přestupky“). </w:t>
      </w:r>
    </w:p>
    <w:p w14:paraId="42AD3C1B" w14:textId="77777777" w:rsidR="00985C26" w:rsidRPr="00326B35" w:rsidRDefault="00985C26" w:rsidP="00985C26">
      <w:pPr>
        <w:spacing w:after="120" w:line="276" w:lineRule="auto"/>
        <w:rPr>
          <w:rFonts w:ascii="Times New Roman" w:eastAsia="MS Gothic" w:hAnsi="Times New Roman"/>
          <w:b/>
          <w:bCs/>
          <w:noProof/>
          <w:szCs w:val="24"/>
        </w:rPr>
      </w:pPr>
      <w:r w:rsidRPr="00326B35">
        <w:rPr>
          <w:rFonts w:ascii="Times New Roman" w:eastAsia="MS Gothic" w:hAnsi="Times New Roman"/>
          <w:b/>
          <w:bCs/>
          <w:noProof/>
          <w:szCs w:val="24"/>
        </w:rPr>
        <w:t>Varianta 0</w:t>
      </w:r>
    </w:p>
    <w:p w14:paraId="0AE7AE21" w14:textId="77777777" w:rsidR="00985C26" w:rsidRPr="00326B35" w:rsidRDefault="00985C26" w:rsidP="00985C26">
      <w:pPr>
        <w:spacing w:after="120" w:line="276" w:lineRule="auto"/>
        <w:jc w:val="both"/>
        <w:rPr>
          <w:rFonts w:ascii="Times New Roman" w:eastAsia="MS Gothic" w:hAnsi="Times New Roman"/>
          <w:bCs/>
          <w:noProof/>
          <w:szCs w:val="24"/>
        </w:rPr>
      </w:pPr>
      <w:r w:rsidRPr="00326B35">
        <w:rPr>
          <w:rFonts w:ascii="Times New Roman" w:eastAsia="MS Gothic" w:hAnsi="Times New Roman"/>
          <w:bCs/>
          <w:noProof/>
          <w:szCs w:val="24"/>
        </w:rPr>
        <w:t>V případě nulové varianty by přetrvával stávající stav, kdy by účinnost legislativy a legislativně zakotvených sankcí za porušení právních předpisů byla snížena nedostatečnou vymahatelností práva, zejména u přestupků, jichž se opakovaně dopouštějí zahraniční řidiči či provozovatelé vozidla. Důsledkem nedostatečné vymahatelnosti práva v České republice jsou zejména:</w:t>
      </w:r>
    </w:p>
    <w:p w14:paraId="750FE50D" w14:textId="77777777" w:rsidR="00985C26" w:rsidRPr="00326B35" w:rsidRDefault="00985C26" w:rsidP="000E1379">
      <w:pPr>
        <w:pStyle w:val="Odstavecseseznamem"/>
        <w:numPr>
          <w:ilvl w:val="0"/>
          <w:numId w:val="25"/>
        </w:numPr>
        <w:spacing w:after="120" w:line="276" w:lineRule="auto"/>
        <w:ind w:left="426" w:hanging="284"/>
        <w:contextualSpacing w:val="0"/>
        <w:jc w:val="both"/>
        <w:rPr>
          <w:rFonts w:ascii="Times New Roman" w:eastAsia="MS Gothic" w:hAnsi="Times New Roman" w:cs="Times New Roman"/>
          <w:bCs/>
          <w:noProof/>
        </w:rPr>
      </w:pPr>
      <w:r w:rsidRPr="00326B35">
        <w:rPr>
          <w:rFonts w:ascii="Times New Roman" w:eastAsia="MS Gothic" w:hAnsi="Times New Roman" w:cs="Times New Roman"/>
          <w:bCs/>
          <w:noProof/>
        </w:rPr>
        <w:lastRenderedPageBreak/>
        <w:t xml:space="preserve">opakované porušování pravidel silničního provozu na pozemních komunikacích České republiky,  </w:t>
      </w:r>
    </w:p>
    <w:p w14:paraId="7DD32558" w14:textId="77777777" w:rsidR="00985C26" w:rsidRPr="00326B35" w:rsidRDefault="00985C26" w:rsidP="000E1379">
      <w:pPr>
        <w:pStyle w:val="Odstavecseseznamem"/>
        <w:numPr>
          <w:ilvl w:val="0"/>
          <w:numId w:val="25"/>
        </w:numPr>
        <w:spacing w:after="120" w:line="276" w:lineRule="auto"/>
        <w:ind w:left="426" w:hanging="284"/>
        <w:jc w:val="both"/>
        <w:rPr>
          <w:rFonts w:ascii="Times New Roman" w:eastAsia="MS Gothic" w:hAnsi="Times New Roman" w:cs="Times New Roman"/>
          <w:bCs/>
          <w:noProof/>
        </w:rPr>
      </w:pPr>
      <w:r w:rsidRPr="00326B35">
        <w:rPr>
          <w:rFonts w:ascii="Times New Roman" w:eastAsia="MS Gothic" w:hAnsi="Times New Roman" w:cs="Times New Roman"/>
          <w:bCs/>
          <w:noProof/>
        </w:rPr>
        <w:t xml:space="preserve">porušování předpisů v silniční dopravě, především nedodržování tzv. sociálních předpisů (stanovené doby řízení, bezpečnostních přestávek nebo odpočinku), které má negativní vliv na bezpečnost a plynulost silničního provozu, </w:t>
      </w:r>
    </w:p>
    <w:p w14:paraId="284CAA77" w14:textId="658FF89A" w:rsidR="00985C26" w:rsidRPr="00326B35" w:rsidRDefault="00985C26" w:rsidP="000E1379">
      <w:pPr>
        <w:numPr>
          <w:ilvl w:val="0"/>
          <w:numId w:val="25"/>
        </w:numPr>
        <w:suppressAutoHyphens w:val="0"/>
        <w:spacing w:after="120" w:line="276" w:lineRule="auto"/>
        <w:ind w:left="426" w:hanging="284"/>
        <w:jc w:val="both"/>
        <w:rPr>
          <w:rFonts w:ascii="Times New Roman" w:eastAsia="MS Gothic" w:hAnsi="Times New Roman"/>
          <w:bCs/>
          <w:noProof/>
          <w:szCs w:val="24"/>
        </w:rPr>
      </w:pPr>
      <w:r w:rsidRPr="00326B35">
        <w:rPr>
          <w:rFonts w:ascii="Times New Roman" w:eastAsia="MS Gothic" w:hAnsi="Times New Roman"/>
          <w:bCs/>
          <w:noProof/>
          <w:szCs w:val="24"/>
        </w:rPr>
        <w:t>snížení příjmů Státního fondu dopravní infrastruktury v systému časového zpoplatnění a</w:t>
      </w:r>
      <w:r w:rsidR="000E1379">
        <w:rPr>
          <w:rFonts w:ascii="Times New Roman" w:eastAsia="MS Gothic" w:hAnsi="Times New Roman"/>
          <w:bCs/>
          <w:noProof/>
          <w:szCs w:val="24"/>
        </w:rPr>
        <w:t> </w:t>
      </w:r>
      <w:r w:rsidRPr="00326B35">
        <w:rPr>
          <w:rFonts w:ascii="Times New Roman" w:eastAsia="MS Gothic" w:hAnsi="Times New Roman"/>
          <w:bCs/>
          <w:noProof/>
          <w:szCs w:val="24"/>
        </w:rPr>
        <w:t>elektronického mýta; (</w:t>
      </w:r>
      <w:r w:rsidRPr="00326B35">
        <w:rPr>
          <w:rFonts w:ascii="Times New Roman" w:hAnsi="Times New Roman"/>
          <w:szCs w:val="24"/>
        </w:rPr>
        <w:t>z těchto prostředků jsou hrazeny např. sanace nehodových úseků, výstavba, modernizace, opravy a údržba pozemních komunikací, zkvalitnění dopravní infrastruktury a další výdaje.</w:t>
      </w:r>
      <w:r w:rsidRPr="00326B35">
        <w:rPr>
          <w:rFonts w:ascii="Times New Roman" w:eastAsia="MS Gothic" w:hAnsi="Times New Roman"/>
          <w:bCs/>
          <w:noProof/>
          <w:szCs w:val="24"/>
        </w:rPr>
        <w:t xml:space="preserve">) </w:t>
      </w:r>
    </w:p>
    <w:p w14:paraId="203456B2" w14:textId="77777777" w:rsidR="00985C26" w:rsidRPr="00326B35" w:rsidRDefault="00985C26" w:rsidP="000E1379">
      <w:pPr>
        <w:pStyle w:val="Odstavecseseznamem"/>
        <w:numPr>
          <w:ilvl w:val="0"/>
          <w:numId w:val="24"/>
        </w:numPr>
        <w:spacing w:after="120" w:line="276" w:lineRule="auto"/>
        <w:ind w:left="426" w:hanging="284"/>
        <w:contextualSpacing w:val="0"/>
        <w:jc w:val="both"/>
        <w:rPr>
          <w:rFonts w:ascii="Times New Roman" w:eastAsia="MS Gothic" w:hAnsi="Times New Roman" w:cs="Times New Roman"/>
          <w:bCs/>
          <w:noProof/>
        </w:rPr>
      </w:pPr>
      <w:r w:rsidRPr="00326B35">
        <w:rPr>
          <w:rFonts w:ascii="Times New Roman" w:eastAsia="MS Gothic" w:hAnsi="Times New Roman" w:cs="Times New Roman"/>
          <w:bCs/>
          <w:noProof/>
        </w:rPr>
        <w:t>poškozování pozemních komunikací přetíženými vozidly, vyšší riziko závažných následků v případě dopravní nehody,</w:t>
      </w:r>
    </w:p>
    <w:p w14:paraId="12EEBEBD" w14:textId="513D7BF9" w:rsidR="00985C26" w:rsidRPr="00326B35" w:rsidRDefault="00985C26" w:rsidP="000E1379">
      <w:pPr>
        <w:pStyle w:val="Odstavecseseznamem"/>
        <w:numPr>
          <w:ilvl w:val="0"/>
          <w:numId w:val="24"/>
        </w:numPr>
        <w:spacing w:after="120" w:line="276" w:lineRule="auto"/>
        <w:ind w:left="426" w:hanging="284"/>
        <w:contextualSpacing w:val="0"/>
        <w:jc w:val="both"/>
        <w:rPr>
          <w:rFonts w:ascii="Times New Roman" w:eastAsia="MS Gothic" w:hAnsi="Times New Roman" w:cs="Times New Roman"/>
          <w:bCs/>
          <w:noProof/>
        </w:rPr>
      </w:pPr>
      <w:r w:rsidRPr="00326B35">
        <w:rPr>
          <w:rFonts w:ascii="Times New Roman" w:eastAsia="MS Gothic" w:hAnsi="Times New Roman" w:cs="Times New Roman"/>
          <w:bCs/>
          <w:noProof/>
        </w:rPr>
        <w:t>negativní dopad na bezpečnost silničního provozu a respektování právních předpisů na</w:t>
      </w:r>
      <w:r w:rsidR="000E1379">
        <w:rPr>
          <w:rFonts w:ascii="Times New Roman" w:eastAsia="MS Gothic" w:hAnsi="Times New Roman" w:cs="Times New Roman"/>
          <w:bCs/>
          <w:noProof/>
        </w:rPr>
        <w:t> </w:t>
      </w:r>
      <w:r w:rsidRPr="00326B35">
        <w:rPr>
          <w:rFonts w:ascii="Times New Roman" w:eastAsia="MS Gothic" w:hAnsi="Times New Roman" w:cs="Times New Roman"/>
          <w:bCs/>
          <w:noProof/>
        </w:rPr>
        <w:t>území České republiky,</w:t>
      </w:r>
    </w:p>
    <w:p w14:paraId="6C18047E" w14:textId="77777777" w:rsidR="00985C26" w:rsidRPr="00326B35" w:rsidRDefault="00985C26" w:rsidP="000E1379">
      <w:pPr>
        <w:pStyle w:val="Odstavecseseznamem"/>
        <w:numPr>
          <w:ilvl w:val="0"/>
          <w:numId w:val="24"/>
        </w:numPr>
        <w:spacing w:after="120" w:line="276" w:lineRule="auto"/>
        <w:ind w:left="426" w:hanging="284"/>
        <w:contextualSpacing w:val="0"/>
        <w:jc w:val="both"/>
        <w:rPr>
          <w:rFonts w:ascii="Times New Roman" w:eastAsia="MS Gothic" w:hAnsi="Times New Roman" w:cs="Times New Roman"/>
          <w:bCs/>
          <w:noProof/>
        </w:rPr>
      </w:pPr>
      <w:r w:rsidRPr="00326B35">
        <w:rPr>
          <w:rFonts w:ascii="Times New Roman" w:eastAsia="MS Gothic" w:hAnsi="Times New Roman" w:cs="Times New Roman"/>
          <w:bCs/>
          <w:noProof/>
        </w:rPr>
        <w:t>negativní dopad na plynulost dopravy v případě dopravní nehody, jejíž příčinou bylo nerespektování právních předpisů v oblasti dopravy</w:t>
      </w:r>
    </w:p>
    <w:p w14:paraId="70713993" w14:textId="77777777" w:rsidR="00985C26" w:rsidRPr="00326B35" w:rsidRDefault="00985C26" w:rsidP="000E1379">
      <w:pPr>
        <w:pStyle w:val="Odstavecseseznamem"/>
        <w:numPr>
          <w:ilvl w:val="0"/>
          <w:numId w:val="24"/>
        </w:numPr>
        <w:spacing w:after="120" w:line="276" w:lineRule="auto"/>
        <w:ind w:left="426" w:hanging="284"/>
        <w:contextualSpacing w:val="0"/>
        <w:jc w:val="both"/>
        <w:rPr>
          <w:rFonts w:ascii="Times New Roman" w:eastAsia="MS Gothic" w:hAnsi="Times New Roman" w:cs="Times New Roman"/>
          <w:bCs/>
          <w:noProof/>
        </w:rPr>
      </w:pPr>
      <w:r w:rsidRPr="00326B35">
        <w:rPr>
          <w:rFonts w:ascii="Times New Roman" w:eastAsia="MS Gothic" w:hAnsi="Times New Roman" w:cs="Times New Roman"/>
          <w:bCs/>
          <w:noProof/>
        </w:rPr>
        <w:t>následky dopravních nehod na životě a zdraví účastníků silničního provozu a hmotné škody způsobené dopravními nehodami, včetně socioekonomických nákladů s tím spojených.</w:t>
      </w:r>
    </w:p>
    <w:p w14:paraId="42BABA82" w14:textId="77777777" w:rsidR="00985C26" w:rsidRPr="00326B35" w:rsidRDefault="00985C26" w:rsidP="00985C26">
      <w:pPr>
        <w:spacing w:line="276" w:lineRule="auto"/>
        <w:jc w:val="both"/>
        <w:rPr>
          <w:rFonts w:ascii="Times New Roman" w:hAnsi="Times New Roman"/>
          <w:b/>
          <w:bCs/>
          <w:szCs w:val="24"/>
        </w:rPr>
      </w:pPr>
    </w:p>
    <w:p w14:paraId="1091DBAE" w14:textId="77777777" w:rsidR="00985C26" w:rsidRPr="00326B35" w:rsidRDefault="00985C26" w:rsidP="00985C26">
      <w:pPr>
        <w:jc w:val="both"/>
        <w:rPr>
          <w:rFonts w:ascii="Times New Roman" w:hAnsi="Times New Roman"/>
          <w:bCs/>
          <w:kern w:val="32"/>
          <w:szCs w:val="24"/>
        </w:rPr>
      </w:pPr>
      <w:r w:rsidRPr="00326B35">
        <w:rPr>
          <w:rFonts w:ascii="Times New Roman" w:hAnsi="Times New Roman"/>
          <w:bCs/>
          <w:kern w:val="32"/>
          <w:szCs w:val="24"/>
        </w:rPr>
        <w:t xml:space="preserve">Potřeba legislativního řešení, které by přispělo k vyšší vymahatelnosti práva, vychází z opatření </w:t>
      </w:r>
    </w:p>
    <w:p w14:paraId="46A55C81" w14:textId="77777777" w:rsidR="00985C26" w:rsidRPr="00326B35" w:rsidRDefault="00985C26" w:rsidP="00985C26">
      <w:pPr>
        <w:pStyle w:val="Odstavecseseznamem"/>
        <w:numPr>
          <w:ilvl w:val="0"/>
          <w:numId w:val="29"/>
        </w:numPr>
        <w:spacing w:before="120" w:after="120" w:line="276" w:lineRule="auto"/>
        <w:ind w:left="714" w:hanging="357"/>
        <w:contextualSpacing w:val="0"/>
        <w:jc w:val="both"/>
        <w:rPr>
          <w:rFonts w:ascii="Times New Roman" w:eastAsia="Times New Roman" w:hAnsi="Times New Roman" w:cs="Times New Roman"/>
          <w:b/>
          <w:bCs/>
          <w:kern w:val="32"/>
          <w:lang w:eastAsia="cs-CZ"/>
        </w:rPr>
      </w:pPr>
      <w:r w:rsidRPr="00326B35">
        <w:rPr>
          <w:rFonts w:ascii="Times New Roman" w:eastAsia="Times New Roman" w:hAnsi="Times New Roman" w:cs="Times New Roman"/>
          <w:bCs/>
          <w:kern w:val="32"/>
          <w:lang w:eastAsia="cs-CZ"/>
        </w:rPr>
        <w:t xml:space="preserve">Ú 5.4 Akčního programu Národní strategie bezpečnosti silničního provozu do roku 2020 </w:t>
      </w:r>
      <w:r w:rsidRPr="00326B35">
        <w:rPr>
          <w:rFonts w:ascii="Times New Roman" w:hAnsi="Times New Roman" w:cs="Times New Roman"/>
          <w:bCs/>
        </w:rPr>
        <w:t xml:space="preserve">schváleného usnesením vlády č. </w:t>
      </w:r>
      <w:r w:rsidRPr="00326B35">
        <w:rPr>
          <w:rFonts w:ascii="Times New Roman" w:hAnsi="Times New Roman" w:cs="Times New Roman"/>
        </w:rPr>
        <w:t>160 ze dne 27. 2. 2017:</w:t>
      </w:r>
      <w:r w:rsidRPr="00326B35">
        <w:rPr>
          <w:rFonts w:ascii="Times New Roman" w:eastAsia="Times New Roman" w:hAnsi="Times New Roman" w:cs="Times New Roman"/>
          <w:bCs/>
          <w:kern w:val="32"/>
          <w:lang w:eastAsia="cs-CZ"/>
        </w:rPr>
        <w:t xml:space="preserve"> „Zefektivnění vymahatelnosti na místě nezaplacených příkazových pokut“,</w:t>
      </w:r>
    </w:p>
    <w:p w14:paraId="50DAA6D7" w14:textId="77777777" w:rsidR="00985C26" w:rsidRPr="00326B35" w:rsidRDefault="00985C26" w:rsidP="00985C26">
      <w:pPr>
        <w:pStyle w:val="Odstavecseseznamem"/>
        <w:numPr>
          <w:ilvl w:val="0"/>
          <w:numId w:val="29"/>
        </w:numPr>
        <w:spacing w:before="120" w:after="120" w:line="276" w:lineRule="auto"/>
        <w:ind w:left="714" w:hanging="357"/>
        <w:contextualSpacing w:val="0"/>
        <w:jc w:val="both"/>
        <w:rPr>
          <w:rFonts w:ascii="Times New Roman" w:eastAsia="Times New Roman" w:hAnsi="Times New Roman" w:cs="Times New Roman"/>
          <w:b/>
          <w:bCs/>
          <w:kern w:val="32"/>
          <w:lang w:eastAsia="cs-CZ"/>
        </w:rPr>
      </w:pPr>
      <w:r w:rsidRPr="00326B35">
        <w:rPr>
          <w:rFonts w:ascii="Times New Roman" w:eastAsia="Times New Roman" w:hAnsi="Times New Roman" w:cs="Times New Roman"/>
          <w:bCs/>
          <w:kern w:val="32"/>
          <w:lang w:eastAsia="cs-CZ"/>
        </w:rPr>
        <w:t>Ú5.2: „</w:t>
      </w:r>
      <w:r w:rsidRPr="00326B35">
        <w:rPr>
          <w:rFonts w:ascii="Times New Roman" w:hAnsi="Times New Roman" w:cs="Times New Roman"/>
          <w:bCs/>
          <w:lang w:eastAsia="cs-CZ"/>
        </w:rPr>
        <w:t>Pravidelně vyhodnocovat účinnost vymahatelnosti práva v oblasti dopravních přestupků. V případě, že stávající systém není dostatečným nástrojem pro vymožení práva, přijmout odpovídající legislativní úpravy“ a</w:t>
      </w:r>
    </w:p>
    <w:p w14:paraId="6F3F681C" w14:textId="77777777" w:rsidR="00985C26" w:rsidRPr="00326B35" w:rsidRDefault="00985C26" w:rsidP="00985C26">
      <w:pPr>
        <w:pStyle w:val="Odstavecseseznamem"/>
        <w:numPr>
          <w:ilvl w:val="0"/>
          <w:numId w:val="29"/>
        </w:numPr>
        <w:spacing w:before="120" w:after="120" w:line="276" w:lineRule="auto"/>
        <w:ind w:left="714" w:hanging="357"/>
        <w:contextualSpacing w:val="0"/>
        <w:jc w:val="both"/>
        <w:rPr>
          <w:rFonts w:ascii="Times New Roman" w:hAnsi="Times New Roman" w:cs="Times New Roman"/>
          <w:bCs/>
        </w:rPr>
      </w:pPr>
      <w:r w:rsidRPr="00326B35">
        <w:rPr>
          <w:rFonts w:ascii="Times New Roman" w:eastAsia="Times New Roman" w:hAnsi="Times New Roman" w:cs="Times New Roman"/>
          <w:bCs/>
          <w:kern w:val="32"/>
          <w:lang w:eastAsia="cs-CZ"/>
        </w:rPr>
        <w:t>Ú5.3: „Zefektivnit přeshraniční vymáhání sankcí stanovených v souvislosti se spácháním vybraných dopravních přestupků (</w:t>
      </w:r>
      <w:r w:rsidRPr="00326B35">
        <w:rPr>
          <w:rFonts w:ascii="Times New Roman" w:eastAsia="Times New Roman" w:hAnsi="Times New Roman" w:cs="Times New Roman"/>
          <w:bCs/>
          <w:kern w:val="32"/>
          <w:shd w:val="clear" w:color="auto" w:fill="FFFFFF"/>
          <w:lang w:eastAsia="cs-CZ"/>
        </w:rPr>
        <w:t xml:space="preserve">zprovoznění modulu </w:t>
      </w:r>
      <w:r w:rsidRPr="00326B35">
        <w:rPr>
          <w:rFonts w:ascii="Times New Roman" w:eastAsia="Times New Roman" w:hAnsi="Times New Roman" w:cs="Times New Roman"/>
          <w:bCs/>
          <w:kern w:val="32"/>
          <w:lang w:eastAsia="cs-CZ"/>
        </w:rPr>
        <w:t>CBE) EUCARIS“</w:t>
      </w:r>
      <w:r w:rsidRPr="00326B35">
        <w:rPr>
          <w:rFonts w:ascii="Times New Roman" w:eastAsia="Times New Roman" w:hAnsi="Times New Roman" w:cs="Times New Roman"/>
          <w:bCs/>
          <w:kern w:val="32"/>
          <w:shd w:val="clear" w:color="auto" w:fill="FFFFFF"/>
          <w:lang w:eastAsia="cs-CZ"/>
        </w:rPr>
        <w:t>.</w:t>
      </w:r>
    </w:p>
    <w:p w14:paraId="6E89EA7D" w14:textId="77777777" w:rsidR="00985C26" w:rsidRPr="00326B35" w:rsidRDefault="00985C26" w:rsidP="00985C26">
      <w:pPr>
        <w:spacing w:after="240" w:line="276" w:lineRule="auto"/>
        <w:jc w:val="both"/>
        <w:rPr>
          <w:rFonts w:ascii="Times New Roman" w:hAnsi="Times New Roman"/>
          <w:bCs/>
          <w:szCs w:val="24"/>
        </w:rPr>
      </w:pPr>
      <w:r w:rsidRPr="00326B35">
        <w:rPr>
          <w:rFonts w:ascii="Times New Roman" w:hAnsi="Times New Roman"/>
          <w:bCs/>
          <w:szCs w:val="24"/>
        </w:rPr>
        <w:t>Vymahatelnost práva je i jednou z priorit připravované Národní strategie bezpečnosti silničního provozu 2021 – 2030.</w:t>
      </w:r>
    </w:p>
    <w:p w14:paraId="3BF5A20A" w14:textId="77777777" w:rsidR="00985C26" w:rsidRPr="00326B35" w:rsidRDefault="00985C26" w:rsidP="00985C26">
      <w:pPr>
        <w:spacing w:after="240" w:line="276" w:lineRule="auto"/>
        <w:jc w:val="both"/>
        <w:rPr>
          <w:rFonts w:ascii="Times New Roman" w:hAnsi="Times New Roman"/>
          <w:bCs/>
          <w:szCs w:val="24"/>
        </w:rPr>
      </w:pPr>
      <w:r w:rsidRPr="00326B35">
        <w:rPr>
          <w:rFonts w:ascii="Times New Roman" w:hAnsi="Times New Roman"/>
          <w:bCs/>
          <w:szCs w:val="24"/>
        </w:rPr>
        <w:t>Navrhované řešení bylo uvažováno (kromě varianty 0, která odpovídá zachování stávajícího stavu) ve dvou variantách, legislativně zpracována byla varianta I:</w:t>
      </w:r>
    </w:p>
    <w:p w14:paraId="5956315F" w14:textId="77777777" w:rsidR="00985C26" w:rsidRPr="00326B35" w:rsidRDefault="00985C26" w:rsidP="00985C26">
      <w:pPr>
        <w:spacing w:line="276" w:lineRule="auto"/>
        <w:rPr>
          <w:rFonts w:ascii="Times New Roman" w:hAnsi="Times New Roman"/>
          <w:b/>
          <w:bCs/>
          <w:kern w:val="32"/>
          <w:szCs w:val="24"/>
        </w:rPr>
      </w:pPr>
      <w:r w:rsidRPr="00326B35">
        <w:rPr>
          <w:rFonts w:ascii="Times New Roman" w:hAnsi="Times New Roman"/>
          <w:b/>
          <w:bCs/>
          <w:kern w:val="32"/>
          <w:szCs w:val="24"/>
        </w:rPr>
        <w:t>Varianta I</w:t>
      </w:r>
    </w:p>
    <w:p w14:paraId="5AB0FE40" w14:textId="77777777" w:rsidR="00985C26" w:rsidRPr="00326B35" w:rsidRDefault="00985C26" w:rsidP="00985C26">
      <w:pPr>
        <w:spacing w:after="120" w:line="276" w:lineRule="auto"/>
        <w:jc w:val="both"/>
        <w:rPr>
          <w:rFonts w:ascii="Times New Roman" w:hAnsi="Times New Roman"/>
          <w:bCs/>
          <w:kern w:val="32"/>
          <w:szCs w:val="24"/>
        </w:rPr>
      </w:pPr>
      <w:r w:rsidRPr="00326B35">
        <w:rPr>
          <w:rFonts w:ascii="Times New Roman" w:hAnsi="Times New Roman"/>
          <w:bCs/>
          <w:kern w:val="32"/>
          <w:szCs w:val="24"/>
        </w:rPr>
        <w:t>Cílem Varianty I (širší varianta) je zvýšení vymahatelnosti pravomocných a do splatnosti nezaplacených pokut za dopravní přestupky, které byly uloženy policejním orgánem, obecním úřadem obce s rozšířenou působností nebo obecní policií a předány k vymožení orgánům celní správy v rámci tzv. dělené správy, nebo které byly uložené celním úřadem. Neméně důležitým cílem je zájem státu na zvýšení bezpečnosti provozu na pozemních komunikacích a respektu k dodržování právních předpisů.</w:t>
      </w:r>
    </w:p>
    <w:p w14:paraId="5316B6F0"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lastRenderedPageBreak/>
        <w:t xml:space="preserve">Důvodem předložení Varianty I je požadavek Ministerstva dopravy, obcí a krajů na rozšíření návrhu o nevymožené pokuty uložené obecním úřadem obce s rozšířenou působností, případně obecní policií a předané orgánům celní správy v rámci tzv. dělené správy k vymožení, který vychází zejména z velkého množství nezaplacených pokut za dopravní přestupky. </w:t>
      </w:r>
      <w:r w:rsidRPr="00326B35">
        <w:rPr>
          <w:rFonts w:ascii="Times New Roman" w:hAnsi="Times New Roman"/>
          <w:color w:val="000000"/>
          <w:szCs w:val="24"/>
        </w:rPr>
        <w:t>Z pravomocně uložených pokut za přestupek provozovatele vozidla podle zákona o silničním provozu bylo v průměru uhrazeno 56 - 62 %, vymahatelnost práva v případě zahraničních subjektů, pokud byl učiněn alespoň jeden úkon ve věci (výzva k</w:t>
      </w:r>
      <w:r w:rsidRPr="00326B35">
        <w:rPr>
          <w:rFonts w:ascii="Times New Roman" w:hAnsi="Times New Roman"/>
          <w:szCs w:val="24"/>
        </w:rPr>
        <w:t> </w:t>
      </w:r>
      <w:r w:rsidRPr="00326B35">
        <w:rPr>
          <w:rFonts w:ascii="Times New Roman" w:hAnsi="Times New Roman"/>
          <w:color w:val="000000"/>
          <w:szCs w:val="24"/>
        </w:rPr>
        <w:t>uhrazení určené částky, popř. výzva k podání vysvětlení za účelem zjištění totožnosti řidiče), se pohybovala mezi 28 až 57</w:t>
      </w:r>
      <w:r w:rsidRPr="00326B35">
        <w:rPr>
          <w:rFonts w:ascii="Times New Roman" w:hAnsi="Times New Roman"/>
          <w:szCs w:val="24"/>
        </w:rPr>
        <w:t> </w:t>
      </w:r>
      <w:r w:rsidRPr="00326B35">
        <w:rPr>
          <w:rFonts w:ascii="Times New Roman" w:hAnsi="Times New Roman"/>
          <w:color w:val="000000"/>
          <w:szCs w:val="24"/>
        </w:rPr>
        <w:t>%.</w:t>
      </w:r>
    </w:p>
    <w:p w14:paraId="2974FF4A"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t xml:space="preserve">Zároveň jde o variantu, u níž je zaručen stejný přístup k osobě, která má nedoplatek na pokutě uložené za dopravní přestupek bez ohledu na to, zda pokutu uložila např. Policie </w:t>
      </w:r>
      <w:r w:rsidRPr="00326B35">
        <w:rPr>
          <w:rFonts w:ascii="Times New Roman" w:hAnsi="Times New Roman"/>
          <w:bCs/>
          <w:kern w:val="32"/>
          <w:szCs w:val="24"/>
        </w:rPr>
        <w:t>České republiky</w:t>
      </w:r>
      <w:r w:rsidRPr="00326B35">
        <w:rPr>
          <w:rFonts w:ascii="Times New Roman" w:hAnsi="Times New Roman"/>
          <w:szCs w:val="24"/>
        </w:rPr>
        <w:t xml:space="preserve"> nebo obecní úřad obce s rozšířenou působností.</w:t>
      </w:r>
    </w:p>
    <w:p w14:paraId="08727528" w14:textId="0BA98526" w:rsidR="00985C26" w:rsidRPr="00326B35" w:rsidRDefault="00985C26" w:rsidP="00985C26">
      <w:pPr>
        <w:spacing w:after="120" w:line="276" w:lineRule="auto"/>
        <w:jc w:val="both"/>
        <w:rPr>
          <w:rFonts w:ascii="Times New Roman" w:hAnsi="Times New Roman"/>
          <w:szCs w:val="24"/>
          <w:u w:val="single"/>
        </w:rPr>
      </w:pPr>
      <w:r w:rsidRPr="00326B35">
        <w:rPr>
          <w:rFonts w:ascii="Times New Roman" w:hAnsi="Times New Roman"/>
          <w:szCs w:val="24"/>
        </w:rPr>
        <w:t xml:space="preserve">Po zvážení všech možností řešení, včetně implementace zahraniční úpravy (viz Závěrečná zpráva, kpt. „Možnosti využití zahraniční úpravy“), byla jako nejvhodnější řešení po konzultaci s Ministerstvem dopravy, přijata </w:t>
      </w:r>
      <w:r w:rsidRPr="00326B35">
        <w:rPr>
          <w:rFonts w:ascii="Times New Roman" w:hAnsi="Times New Roman"/>
          <w:szCs w:val="24"/>
          <w:u w:val="single"/>
        </w:rPr>
        <w:t>úprava založená na obdobném principu, jako je dnes platná a</w:t>
      </w:r>
      <w:r w:rsidR="00EF7A3D">
        <w:rPr>
          <w:rFonts w:ascii="Times New Roman" w:hAnsi="Times New Roman"/>
          <w:szCs w:val="24"/>
          <w:u w:val="single"/>
        </w:rPr>
        <w:t> </w:t>
      </w:r>
      <w:r w:rsidRPr="00326B35">
        <w:rPr>
          <w:rFonts w:ascii="Times New Roman" w:hAnsi="Times New Roman"/>
          <w:szCs w:val="24"/>
          <w:u w:val="single"/>
        </w:rPr>
        <w:t>v praxi běžně používaná legislativní úprava kaucí</w:t>
      </w:r>
      <w:r w:rsidRPr="00326B35">
        <w:rPr>
          <w:rFonts w:ascii="Times New Roman" w:hAnsi="Times New Roman"/>
          <w:szCs w:val="24"/>
        </w:rPr>
        <w:t xml:space="preserve"> podle zákona o silniční dopravě, zákona o</w:t>
      </w:r>
      <w:r w:rsidR="00EF7A3D">
        <w:rPr>
          <w:rFonts w:ascii="Times New Roman" w:hAnsi="Times New Roman"/>
          <w:szCs w:val="24"/>
        </w:rPr>
        <w:t> </w:t>
      </w:r>
      <w:r w:rsidRPr="00326B35">
        <w:rPr>
          <w:rFonts w:ascii="Times New Roman" w:hAnsi="Times New Roman"/>
          <w:szCs w:val="24"/>
        </w:rPr>
        <w:t xml:space="preserve">silničním provozu a zákona o pozemních komunikacích. </w:t>
      </w:r>
      <w:r w:rsidRPr="00326B35">
        <w:rPr>
          <w:rFonts w:ascii="Times New Roman" w:hAnsi="Times New Roman"/>
          <w:szCs w:val="24"/>
          <w:u w:val="single"/>
        </w:rPr>
        <w:t>Pokud kauce nebyla složena, je použit technický prostředek k zabránění odjezdu vozidla</w:t>
      </w:r>
      <w:r w:rsidRPr="00326B35">
        <w:rPr>
          <w:rFonts w:ascii="Times New Roman" w:hAnsi="Times New Roman"/>
          <w:szCs w:val="24"/>
        </w:rPr>
        <w:t xml:space="preserve"> (případně je vozidlo odtaženo), a to</w:t>
      </w:r>
      <w:r w:rsidRPr="00326B35">
        <w:rPr>
          <w:rFonts w:ascii="Times New Roman" w:hAnsi="Times New Roman"/>
          <w:szCs w:val="24"/>
          <w:u w:val="single"/>
        </w:rPr>
        <w:t xml:space="preserve"> bez ohledu na to, zda je řidič, který se dopustil přestupku, provozovatelem kontrolovaného vozidla. </w:t>
      </w:r>
    </w:p>
    <w:p w14:paraId="2A0526A5"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t xml:space="preserve">V navrhované právní úpravě tedy vycházíme z principu: </w:t>
      </w:r>
      <w:r w:rsidRPr="00326B35">
        <w:rPr>
          <w:rFonts w:ascii="Times New Roman" w:hAnsi="Times New Roman"/>
          <w:szCs w:val="24"/>
          <w:u w:val="single"/>
        </w:rPr>
        <w:t>„uhrazení nedoplatku nebo imobilizace vozidla“</w:t>
      </w:r>
      <w:r w:rsidRPr="00326B35">
        <w:rPr>
          <w:rFonts w:ascii="Times New Roman" w:hAnsi="Times New Roman"/>
          <w:szCs w:val="24"/>
        </w:rPr>
        <w:t>. Na rozdíl od kaucí ale řešíme v navrhovaném případě již pravomocnou pokutu, tj. nelze v navrhované právní úpravě použít podmínku, „že se osoba podezřelá z přestupku bude vyhýbat řízení o přestupku“ (neboť pokuta již byla uložena příkazem na místě nebo ve správním řízení a je pravomocná). Ze stejného důvodu není v případě nedoplatku na pokutě na místě ani posuzování podmínky důvodné obavy, „že by případné vymáhání pravomocné pokuty nebylo vůbec možné“ – tato podmínka již nastala: pokuta nebyla do splatnosti uhrazena a nedoplatek je exekučním titulem. Nedoplatek nebyl uhrazen ani na místě kontroly motorového vozidla.</w:t>
      </w:r>
    </w:p>
    <w:p w14:paraId="22A85ABD"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t xml:space="preserve">Na rozdíl od kauce, která je peněžitou zárukou, že se podezřelý z přestupku nebude vyhýbat přestupkovému řízení, uložení nebo úhradě pokuty, a že tudíž náklady správního orgánu spojené s řízením o přestupku či vymáháním pokuty nebudou nepřiměřené, je zřejmé, že v případě navrhovaného postupu není posouzení důvodné obavy ohledně „nepřiměřenosti nákladů“ pro vymožení nedoplatku rozhodující. </w:t>
      </w:r>
    </w:p>
    <w:p w14:paraId="2FADD37C"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t xml:space="preserve">V případě vymáhání nedoplatku na pokutě za dopravní přestupky „v provozu“ bude proto vždy bezpodmínečně požadováno, aby byl nedoplatek uhrazen, a to s ohledem na základní cíle předloženého návrhu, kterými jsou bezpečnost silničního provozu a uhrazení nedoplatků na pokutách. </w:t>
      </w:r>
    </w:p>
    <w:p w14:paraId="3A97192F"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t>Vzhledem k tomu, že použití nově upraveného oprávnění (zadržení tabulek registrační značky a použití technického prostředku) není vždy žádoucí a vhodné, je v návrhu upravena možnost celníka či policisty na základě posouzení případů hodných zvláštního zřetele toto oprávnění nepoužít.</w:t>
      </w:r>
    </w:p>
    <w:p w14:paraId="51ADF172" w14:textId="77777777" w:rsidR="00985C26" w:rsidRPr="00326B35" w:rsidRDefault="00985C26" w:rsidP="00BD070C">
      <w:pPr>
        <w:spacing w:line="276" w:lineRule="auto"/>
        <w:jc w:val="both"/>
        <w:rPr>
          <w:rFonts w:ascii="Times New Roman" w:eastAsiaTheme="minorHAnsi" w:hAnsi="Times New Roman"/>
          <w:szCs w:val="24"/>
        </w:rPr>
      </w:pPr>
      <w:r w:rsidRPr="00326B35">
        <w:rPr>
          <w:rFonts w:ascii="Times New Roman" w:hAnsi="Times New Roman"/>
          <w:szCs w:val="24"/>
        </w:rPr>
        <w:lastRenderedPageBreak/>
        <w:t xml:space="preserve">V případě předkladatelem navrhovaného použití technického prostředku je fyzicky zabráněno odjezdu vozidla, nebo jsou zadrženy tabulky registrační značky vozidla. Bez tabulek registrační značky není možné vozidlo provozovat, vozidlo je v provozu „viditelné“. Současně hrozí za takovéto jednání pokuta 5000 až 10 000 Kč a zákaz činnosti od 6 měsíců do 1 roku. Za jízdu bez registračních značek je také možné požadovat složení kauce do 10 000 Kč. </w:t>
      </w:r>
    </w:p>
    <w:p w14:paraId="1914864C" w14:textId="77777777" w:rsidR="00985C26" w:rsidRPr="00326B35" w:rsidRDefault="00985C26" w:rsidP="00985C26">
      <w:pPr>
        <w:spacing w:after="120" w:line="276" w:lineRule="auto"/>
        <w:jc w:val="both"/>
        <w:rPr>
          <w:rFonts w:ascii="Times New Roman" w:hAnsi="Times New Roman"/>
          <w:color w:val="000000"/>
          <w:szCs w:val="24"/>
          <w:u w:val="single"/>
        </w:rPr>
      </w:pPr>
    </w:p>
    <w:p w14:paraId="4370C9F5" w14:textId="77777777" w:rsidR="00985C26" w:rsidRPr="00326B35" w:rsidRDefault="00985C26" w:rsidP="00985C26">
      <w:pPr>
        <w:spacing w:after="120" w:line="276" w:lineRule="auto"/>
        <w:jc w:val="both"/>
        <w:rPr>
          <w:rFonts w:ascii="Times New Roman" w:hAnsi="Times New Roman"/>
          <w:b/>
          <w:color w:val="000000"/>
          <w:szCs w:val="24"/>
        </w:rPr>
      </w:pPr>
      <w:r w:rsidRPr="00326B35">
        <w:rPr>
          <w:rFonts w:ascii="Times New Roman" w:hAnsi="Times New Roman"/>
          <w:b/>
          <w:color w:val="000000"/>
          <w:szCs w:val="24"/>
        </w:rPr>
        <w:t xml:space="preserve">Věcné řešení: </w:t>
      </w:r>
    </w:p>
    <w:p w14:paraId="59008642" w14:textId="77777777" w:rsidR="00985C26" w:rsidRPr="00326B35" w:rsidRDefault="00985C26" w:rsidP="00BD070C">
      <w:pPr>
        <w:spacing w:after="100" w:line="276" w:lineRule="auto"/>
        <w:jc w:val="both"/>
        <w:rPr>
          <w:rFonts w:ascii="Times New Roman" w:hAnsi="Times New Roman"/>
          <w:szCs w:val="24"/>
        </w:rPr>
      </w:pPr>
      <w:r w:rsidRPr="00326B35">
        <w:rPr>
          <w:rFonts w:ascii="Times New Roman" w:hAnsi="Times New Roman"/>
          <w:color w:val="000000"/>
          <w:szCs w:val="24"/>
        </w:rPr>
        <w:t xml:space="preserve">Věcné řešení předpokládá přístup </w:t>
      </w:r>
      <w:r w:rsidRPr="00326B35">
        <w:rPr>
          <w:rFonts w:ascii="Times New Roman" w:hAnsi="Times New Roman"/>
          <w:szCs w:val="24"/>
        </w:rPr>
        <w:t xml:space="preserve">Policie </w:t>
      </w:r>
      <w:r w:rsidRPr="00326B35">
        <w:rPr>
          <w:rFonts w:ascii="Times New Roman" w:hAnsi="Times New Roman"/>
          <w:bCs/>
          <w:kern w:val="32"/>
          <w:szCs w:val="24"/>
        </w:rPr>
        <w:t>České republiky</w:t>
      </w:r>
      <w:r w:rsidRPr="00326B35">
        <w:rPr>
          <w:rFonts w:ascii="Times New Roman" w:hAnsi="Times New Roman"/>
          <w:szCs w:val="24"/>
        </w:rPr>
        <w:t xml:space="preserve"> do evidence nedoplatků orgánů celní správy CEPAN za účelem zjištění případného nedoplatku za dopravní přestupky řidiče nebo provozovatele kontrolovaného vozidla. Celník a nově též policista mají právo požadovat na místě kontroly uhrazení nedoplatku, u kterého nebylo povoleno posečkání jeho úhrady nebo rozložení jeho úhrady na splátky, v hotovosti nebo prostřednictvím platebního terminálu. Úhrada poplatků spojených s platbou prostřednictvím platebního terminálu je hrazena kontrolním orgánem. Procesně se pak výkon této působnosti řídí daňovým řádem. </w:t>
      </w:r>
    </w:p>
    <w:p w14:paraId="042B6C0B" w14:textId="77777777" w:rsidR="00985C26" w:rsidRPr="00326B35" w:rsidRDefault="00985C26" w:rsidP="00BD070C">
      <w:pPr>
        <w:pStyle w:val="Odstavecseseznamem"/>
        <w:spacing w:after="100" w:line="276" w:lineRule="auto"/>
        <w:ind w:left="0"/>
        <w:contextualSpacing w:val="0"/>
        <w:jc w:val="both"/>
        <w:rPr>
          <w:rFonts w:ascii="Times New Roman" w:hAnsi="Times New Roman" w:cs="Times New Roman"/>
        </w:rPr>
      </w:pPr>
      <w:r w:rsidRPr="00326B35">
        <w:rPr>
          <w:rFonts w:ascii="Times New Roman" w:hAnsi="Times New Roman" w:cs="Times New Roman"/>
        </w:rPr>
        <w:t xml:space="preserve">V případě neuhrazení nedoplatku na místě kontroly, je policista nebo celník oprávněn nařídit řidiči jízdu na nejbližší vhodné místo z hlediska bezpečnosti a plynulosti provozu na pozemních komunikacích. Podle okolností daného případu (např. způsobu uchycení registrační značky, řízení vozidla i přes zadržení registrační značky, velké množství nedoplatků apod.) pak rozhodne, zda zadrží registrační značku nebo zabrání vozidlu v jízdě použitím technického prostředku k zabránění odjezdu vozidla. </w:t>
      </w:r>
    </w:p>
    <w:p w14:paraId="10DCA236" w14:textId="77777777" w:rsidR="00985C26" w:rsidRPr="00326B35" w:rsidRDefault="00985C26" w:rsidP="00BD070C">
      <w:pPr>
        <w:spacing w:after="100" w:line="276" w:lineRule="auto"/>
        <w:jc w:val="both"/>
        <w:rPr>
          <w:rFonts w:ascii="Times New Roman" w:hAnsi="Times New Roman"/>
          <w:szCs w:val="24"/>
        </w:rPr>
      </w:pPr>
      <w:r w:rsidRPr="00326B35">
        <w:rPr>
          <w:rFonts w:ascii="Times New Roman" w:hAnsi="Times New Roman"/>
          <w:szCs w:val="24"/>
        </w:rPr>
        <w:t xml:space="preserve">O zadržení registračních značek či zabránění vozidlu v jízdě je informován provozovatel vozidla, je-li známa adresa jeho trvalého, dlouhodobého, přechodného nebo jiného pobytu nebo sídla nebo doručovací adresa. Adresu lze zjistit zejména z osvědčení o registraci vozidla, které by měl mít řidič vozidla u sebe, případně z dokladů k převáženému nákladu, v případě českých provozovatelů z registru vozidel. </w:t>
      </w:r>
    </w:p>
    <w:p w14:paraId="7B47BEA4" w14:textId="77777777" w:rsidR="00985C26" w:rsidRPr="00326B35" w:rsidRDefault="00985C26" w:rsidP="00BD070C">
      <w:pPr>
        <w:spacing w:after="100" w:line="276" w:lineRule="auto"/>
        <w:jc w:val="both"/>
        <w:rPr>
          <w:rFonts w:ascii="Times New Roman" w:eastAsia="MS Gothic" w:hAnsi="Times New Roman"/>
          <w:bCs/>
          <w:noProof/>
          <w:szCs w:val="24"/>
        </w:rPr>
      </w:pPr>
      <w:r w:rsidRPr="00326B35">
        <w:rPr>
          <w:rFonts w:ascii="Times New Roman" w:eastAsia="MS Gothic" w:hAnsi="Times New Roman"/>
          <w:bCs/>
          <w:noProof/>
          <w:szCs w:val="24"/>
        </w:rPr>
        <w:t xml:space="preserve">Tabulky registrační značky se vrátí, resp. vozidlo se uvolní, pokud je uhrazen nedoplatek. V případě, že provozovatelem vozidla je osoba, která nemá nedoplatek ani jako řidič vozidla, ani jako provozovatel vozidla, jsou registrační značky vozidla vráceny, resp. je možné domáhat se uvolnění vozidla v čase a místě stanoveném v úředním záznamu. </w:t>
      </w:r>
    </w:p>
    <w:p w14:paraId="0A698F4B" w14:textId="77777777" w:rsidR="00985C26" w:rsidRPr="00326B35" w:rsidRDefault="00985C26" w:rsidP="00BD070C">
      <w:pPr>
        <w:spacing w:after="100" w:line="276" w:lineRule="auto"/>
        <w:jc w:val="both"/>
        <w:rPr>
          <w:rFonts w:ascii="Times New Roman" w:hAnsi="Times New Roman"/>
          <w:szCs w:val="24"/>
        </w:rPr>
      </w:pPr>
      <w:r w:rsidRPr="00326B35">
        <w:rPr>
          <w:rFonts w:ascii="Times New Roman" w:eastAsia="MS Gothic" w:hAnsi="Times New Roman"/>
          <w:bCs/>
          <w:noProof/>
          <w:szCs w:val="24"/>
        </w:rPr>
        <w:t xml:space="preserve">Případné škody způsobené v souvislosti </w:t>
      </w:r>
      <w:r w:rsidRPr="00326B35">
        <w:rPr>
          <w:rFonts w:ascii="Times New Roman" w:hAnsi="Times New Roman"/>
          <w:szCs w:val="24"/>
        </w:rPr>
        <w:t xml:space="preserve">se zadržením tabulek registrační značky nebo použitím technického prostředku k zabránění odjezdu vozidla, zejména způsobené omezením užívání vozidla, náklady spojené s jízdou vozidla do místa odstavení a odstavením vozidla jdou k tíži osoby, která má nedoplatek na pokutě. Zároveň je však možné použít nástroje pro zmírnění dopadů nedoplatku řidiče na provozovatele vozidla, který nemá nedoplatek na pokutě za dopravní přestupek (viz kpt. „Identifikace dotčených subjektů“). </w:t>
      </w:r>
    </w:p>
    <w:p w14:paraId="0EAAF183" w14:textId="77777777" w:rsidR="00985C26" w:rsidRPr="00326B35" w:rsidRDefault="00985C26" w:rsidP="00BD070C">
      <w:pPr>
        <w:pStyle w:val="Textkomente"/>
        <w:spacing w:after="100" w:line="276" w:lineRule="auto"/>
        <w:jc w:val="both"/>
        <w:rPr>
          <w:rFonts w:ascii="Times New Roman" w:hAnsi="Times New Roman"/>
          <w:sz w:val="24"/>
          <w:szCs w:val="24"/>
        </w:rPr>
      </w:pPr>
      <w:r w:rsidRPr="00326B35">
        <w:rPr>
          <w:rFonts w:ascii="Times New Roman" w:hAnsi="Times New Roman"/>
          <w:sz w:val="24"/>
          <w:szCs w:val="24"/>
        </w:rPr>
        <w:t xml:space="preserve">Pokud se týká nedoplatků na pokutách předaných do dělené správy obecními úřady obcí s rozšířenou působností, je nutné konstatovat, že v poslední době významnou měrou vzrostl počet přestupků zadokumentovaných kamerovými systémy, které obecní úřady obcí s rozšířenou působností jen obtížně vymáhají a předávají tak nedoplatky do dělené správy k vymožení. V případě, že by tento trend pokračoval a v důsledku nově navrhované úpravy by došlo k výraznému navýšení počtu pokut předávaných do dělené správy, mohlo by dojít </w:t>
      </w:r>
      <w:r w:rsidRPr="00326B35">
        <w:rPr>
          <w:rFonts w:ascii="Times New Roman" w:hAnsi="Times New Roman"/>
          <w:sz w:val="24"/>
          <w:szCs w:val="24"/>
        </w:rPr>
        <w:lastRenderedPageBreak/>
        <w:t xml:space="preserve">k zahlcení orgánů celní správy při výkonu kompetence obecného správce daně a potenciálně nespravovatelnému nárůstu této agendy. </w:t>
      </w:r>
    </w:p>
    <w:p w14:paraId="4AC40A02" w14:textId="2C103885" w:rsidR="00985C26" w:rsidRPr="00326B35" w:rsidRDefault="00985C26" w:rsidP="00BD070C">
      <w:pPr>
        <w:pStyle w:val="Textkomente"/>
        <w:spacing w:after="100" w:line="276" w:lineRule="auto"/>
        <w:jc w:val="both"/>
        <w:rPr>
          <w:rFonts w:ascii="Times New Roman" w:hAnsi="Times New Roman"/>
          <w:sz w:val="24"/>
          <w:szCs w:val="24"/>
        </w:rPr>
      </w:pPr>
      <w:r w:rsidRPr="00326B35">
        <w:rPr>
          <w:rFonts w:ascii="Times New Roman" w:hAnsi="Times New Roman"/>
          <w:sz w:val="24"/>
          <w:szCs w:val="24"/>
        </w:rPr>
        <w:t>Předávání nedoplatků od obecních úřadů obcí s rozšířenou působností probíhá (až na výjimky) předáním exekučního titulu v papírové, nikoliv elektronické formě. Jejich zpracování a</w:t>
      </w:r>
      <w:r w:rsidR="00EF7A3D">
        <w:rPr>
          <w:rFonts w:ascii="Times New Roman" w:hAnsi="Times New Roman"/>
          <w:sz w:val="24"/>
          <w:szCs w:val="24"/>
        </w:rPr>
        <w:t> </w:t>
      </w:r>
      <w:r w:rsidRPr="00326B35">
        <w:rPr>
          <w:rFonts w:ascii="Times New Roman" w:hAnsi="Times New Roman"/>
          <w:sz w:val="24"/>
          <w:szCs w:val="24"/>
        </w:rPr>
        <w:t xml:space="preserve">evidování v informačním systému Celní správy </w:t>
      </w:r>
      <w:r w:rsidRPr="00326B35">
        <w:rPr>
          <w:rFonts w:ascii="Times New Roman" w:hAnsi="Times New Roman"/>
          <w:bCs/>
          <w:kern w:val="32"/>
          <w:sz w:val="24"/>
          <w:szCs w:val="24"/>
          <w:lang w:eastAsia="cs-CZ"/>
        </w:rPr>
        <w:t>České republiky</w:t>
      </w:r>
      <w:r w:rsidRPr="00326B35">
        <w:rPr>
          <w:rFonts w:ascii="Times New Roman" w:hAnsi="Times New Roman"/>
          <w:sz w:val="24"/>
          <w:szCs w:val="24"/>
        </w:rPr>
        <w:t xml:space="preserve"> CEPAN, který je pro orgány celní správy při výkonu kompetencí postupem podle daňového řádu nezbytný, tak zvyšuje personální a finanční nároky na zpracování nedoplatků předávaných obcemi do dělené správy.</w:t>
      </w:r>
    </w:p>
    <w:p w14:paraId="4AB273A1" w14:textId="77777777" w:rsidR="00985C26" w:rsidRPr="00326B35" w:rsidRDefault="00985C26" w:rsidP="00BD070C">
      <w:pPr>
        <w:pStyle w:val="Textkomente"/>
        <w:spacing w:after="100" w:line="276" w:lineRule="auto"/>
        <w:jc w:val="both"/>
        <w:rPr>
          <w:rFonts w:ascii="Times New Roman" w:hAnsi="Times New Roman"/>
          <w:sz w:val="24"/>
          <w:szCs w:val="24"/>
        </w:rPr>
      </w:pPr>
      <w:r w:rsidRPr="00326B35">
        <w:rPr>
          <w:rFonts w:ascii="Times New Roman" w:hAnsi="Times New Roman"/>
          <w:sz w:val="24"/>
          <w:szCs w:val="24"/>
        </w:rPr>
        <w:t>Náklady na vymožení nedoplatku předaného do dělené správy jdou podle současné právní úpravy plně k tíži orgánů celní správy. Navrhovaná úprava zachová stávající způsob vymáhání těchto nedoplatků, který navíc rozšíří o postup navržený novou právní úpravou, s níž jsou nově spojeny náklady Policie České republiky a orgánů celní správy na vymáhání těchto nedoplatků (vymáhání „v provozu“). Náklady na vymáhání nedoplatků v případě pokut uložených Policií České republiky a orgány celní správy budou hradit tyto subjekty bez navýšení svých stávajících rozpočtů. V případě pokut uložených obecními úřady obcí s rozšířenou působností nebo obecní policií však nelze předjímat rozsah činnosti, která bude zavedením této nové kompetence na základě navrhované právní úpravy založena, a tím nelze zajistit rozpočtové krytí výkonu této kompetence. Z těchto důvodů se navrhuje změna stávající úpravy rozpočtového určení příjmů z vymožených pokut za dopravní přestupky částečně ve prospěch státního rozpočtu (blíže viz Závěrečná zpráva kpt. „Dopady na územní samosprávné celky“). Obecní úřad obce s rozšířenou působností má i nadále možnost si uložené a nezaplacené pokuty vymoci sám a nedoplatky do dělené správy nepředávat. Pokud však do dělené správy za účinnosti nové právní úpravy nedoplatky k vymožení předá, zvyšuje se na základě aplikace nové právní úpravy pravděpodobnost vymožení těchto nedoplatků, což ve svém důsledku povede k tomu, že ke</w:t>
      </w:r>
      <w:r w:rsidRPr="00326B35">
        <w:rPr>
          <w:rFonts w:ascii="Times New Roman" w:eastAsia="MS Gothic" w:hAnsi="Times New Roman"/>
          <w:bCs/>
          <w:noProof/>
          <w:szCs w:val="24"/>
        </w:rPr>
        <w:t> </w:t>
      </w:r>
      <w:r w:rsidRPr="00326B35">
        <w:rPr>
          <w:rFonts w:ascii="Times New Roman" w:hAnsi="Times New Roman"/>
          <w:sz w:val="24"/>
          <w:szCs w:val="24"/>
        </w:rPr>
        <w:t>snížení příjmů rozpočtu obcí fakticky nedojde.</w:t>
      </w:r>
    </w:p>
    <w:p w14:paraId="3B0ABA0F" w14:textId="77777777" w:rsidR="00985C26" w:rsidRPr="00326B35" w:rsidRDefault="00985C26" w:rsidP="00985C26">
      <w:pPr>
        <w:pStyle w:val="Textkomente"/>
        <w:spacing w:line="276" w:lineRule="auto"/>
        <w:rPr>
          <w:rFonts w:ascii="Times New Roman" w:hAnsi="Times New Roman"/>
          <w:sz w:val="24"/>
          <w:szCs w:val="24"/>
        </w:rPr>
      </w:pPr>
    </w:p>
    <w:p w14:paraId="2590B1BC" w14:textId="77777777" w:rsidR="00985C26" w:rsidRPr="00326B35" w:rsidRDefault="00985C26" w:rsidP="00985C26">
      <w:pPr>
        <w:spacing w:line="276" w:lineRule="auto"/>
        <w:rPr>
          <w:rFonts w:ascii="Times New Roman" w:hAnsi="Times New Roman"/>
          <w:b/>
          <w:szCs w:val="24"/>
        </w:rPr>
      </w:pPr>
      <w:r w:rsidRPr="00326B35">
        <w:rPr>
          <w:rFonts w:ascii="Times New Roman" w:hAnsi="Times New Roman"/>
          <w:b/>
          <w:szCs w:val="24"/>
        </w:rPr>
        <w:t>Varianta II</w:t>
      </w:r>
    </w:p>
    <w:p w14:paraId="3AFF3C6F" w14:textId="77777777" w:rsidR="00985C26" w:rsidRPr="00326B35" w:rsidRDefault="00985C26" w:rsidP="00985C26">
      <w:pPr>
        <w:spacing w:line="276" w:lineRule="auto"/>
        <w:jc w:val="both"/>
        <w:rPr>
          <w:rFonts w:ascii="Times New Roman" w:hAnsi="Times New Roman"/>
          <w:bCs/>
          <w:kern w:val="32"/>
          <w:szCs w:val="24"/>
        </w:rPr>
      </w:pPr>
      <w:r w:rsidRPr="00326B35">
        <w:rPr>
          <w:rFonts w:ascii="Times New Roman" w:hAnsi="Times New Roman"/>
          <w:bCs/>
          <w:kern w:val="32"/>
          <w:szCs w:val="24"/>
        </w:rPr>
        <w:t xml:space="preserve">Cílem Varianty II (užší varianta) je zvýšení vymahatelnosti pravomocných </w:t>
      </w:r>
      <w:r>
        <w:rPr>
          <w:rFonts w:ascii="Times New Roman" w:hAnsi="Times New Roman"/>
          <w:bCs/>
          <w:kern w:val="32"/>
          <w:szCs w:val="24"/>
        </w:rPr>
        <w:t>a do doby splatnosti neuhrazených</w:t>
      </w:r>
      <w:r w:rsidRPr="00326B35">
        <w:rPr>
          <w:rFonts w:ascii="Times New Roman" w:hAnsi="Times New Roman"/>
          <w:bCs/>
          <w:kern w:val="32"/>
          <w:szCs w:val="24"/>
        </w:rPr>
        <w:t xml:space="preserve"> pokut uložených policejním orgánem nebo celním úřadem za dopravní přestupky. Zároveň i zvýšení bezpečnosti provozu na pozemních komunikacích a respektu k dodržování právních předpisů.</w:t>
      </w:r>
    </w:p>
    <w:p w14:paraId="6CBE3E92" w14:textId="77777777" w:rsidR="00985C26" w:rsidRPr="00326B35" w:rsidRDefault="00985C26" w:rsidP="00985C26">
      <w:pPr>
        <w:spacing w:line="276" w:lineRule="auto"/>
        <w:jc w:val="both"/>
        <w:rPr>
          <w:rFonts w:ascii="Times New Roman" w:hAnsi="Times New Roman"/>
          <w:color w:val="000000"/>
          <w:szCs w:val="24"/>
          <w:u w:val="single"/>
        </w:rPr>
      </w:pPr>
    </w:p>
    <w:p w14:paraId="5973557B"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color w:val="000000"/>
          <w:szCs w:val="24"/>
          <w:u w:val="single"/>
        </w:rPr>
        <w:t>Věcné řešení:</w:t>
      </w:r>
      <w:r w:rsidRPr="00326B35">
        <w:rPr>
          <w:rFonts w:ascii="Times New Roman" w:hAnsi="Times New Roman"/>
          <w:color w:val="000000"/>
          <w:szCs w:val="24"/>
        </w:rPr>
        <w:t xml:space="preserve"> Je shodné jako u Varianty I., nejsou však zahrnuty pokuty uložené obecním úřadem obce s rozšířenou působností a obecní policií. Tato varianta nepředpokládá změnu v rozpočtovém určení příjmů z vymožených pokut – příjmy z vymožených nedoplatků pokut uložených celním úřadem nebo uložených Policií </w:t>
      </w:r>
      <w:r w:rsidRPr="00326B35">
        <w:rPr>
          <w:rFonts w:ascii="Times New Roman" w:eastAsia="MS Gothic" w:hAnsi="Times New Roman"/>
          <w:bCs/>
          <w:noProof/>
          <w:szCs w:val="24"/>
        </w:rPr>
        <w:t>České republiky</w:t>
      </w:r>
      <w:r w:rsidRPr="00326B35">
        <w:rPr>
          <w:rFonts w:ascii="Times New Roman" w:hAnsi="Times New Roman"/>
          <w:color w:val="000000"/>
          <w:szCs w:val="24"/>
        </w:rPr>
        <w:t xml:space="preserve"> a předaných do dělené správy jsou i nadále příjmem státního rozpočtu.</w:t>
      </w:r>
    </w:p>
    <w:p w14:paraId="38A345FF" w14:textId="77777777" w:rsidR="00985C26" w:rsidRPr="00326B35" w:rsidRDefault="00985C26" w:rsidP="00985C26">
      <w:pPr>
        <w:spacing w:line="276" w:lineRule="auto"/>
        <w:rPr>
          <w:rFonts w:ascii="Times New Roman" w:hAnsi="Times New Roman"/>
          <w:b/>
          <w:bCs/>
          <w:kern w:val="32"/>
          <w:szCs w:val="24"/>
        </w:rPr>
      </w:pPr>
    </w:p>
    <w:p w14:paraId="6AC11A35" w14:textId="77777777" w:rsidR="00985C26" w:rsidRPr="00326B35" w:rsidRDefault="00985C26" w:rsidP="00985C26">
      <w:pPr>
        <w:spacing w:line="276" w:lineRule="auto"/>
        <w:rPr>
          <w:rFonts w:ascii="Times New Roman" w:hAnsi="Times New Roman"/>
          <w:b/>
          <w:bCs/>
          <w:kern w:val="32"/>
          <w:szCs w:val="24"/>
        </w:rPr>
      </w:pPr>
      <w:r w:rsidRPr="00326B35">
        <w:rPr>
          <w:rFonts w:ascii="Times New Roman" w:hAnsi="Times New Roman"/>
          <w:b/>
          <w:bCs/>
          <w:kern w:val="32"/>
          <w:szCs w:val="24"/>
        </w:rPr>
        <w:t>Podvarianta A k variantě I a II</w:t>
      </w:r>
    </w:p>
    <w:p w14:paraId="0D17438A" w14:textId="77777777" w:rsidR="00985C26" w:rsidRPr="00326B35" w:rsidRDefault="00985C26" w:rsidP="000E1379">
      <w:pPr>
        <w:spacing w:after="120" w:line="276" w:lineRule="auto"/>
        <w:rPr>
          <w:rFonts w:ascii="Times New Roman" w:hAnsi="Times New Roman"/>
          <w:color w:val="000000"/>
          <w:szCs w:val="24"/>
        </w:rPr>
      </w:pPr>
      <w:r w:rsidRPr="00326B35">
        <w:rPr>
          <w:rFonts w:ascii="Times New Roman" w:hAnsi="Times New Roman"/>
          <w:color w:val="000000"/>
          <w:szCs w:val="24"/>
        </w:rPr>
        <w:t>U legislativních variant I a II bylo z důvodu proporcionality zvažováno stanovení výše pokuty pro omezení použití navrhovaného nástroje.</w:t>
      </w:r>
    </w:p>
    <w:p w14:paraId="5DBDCF50" w14:textId="77777777" w:rsidR="00985C26" w:rsidRPr="00326B35" w:rsidRDefault="00985C26" w:rsidP="00985C26">
      <w:pPr>
        <w:spacing w:line="276" w:lineRule="auto"/>
        <w:jc w:val="both"/>
        <w:rPr>
          <w:rFonts w:ascii="Times New Roman" w:hAnsi="Times New Roman"/>
          <w:color w:val="000000"/>
          <w:szCs w:val="24"/>
        </w:rPr>
      </w:pPr>
      <w:r w:rsidRPr="00326B35">
        <w:rPr>
          <w:rFonts w:ascii="Times New Roman" w:hAnsi="Times New Roman"/>
          <w:color w:val="000000"/>
          <w:szCs w:val="24"/>
        </w:rPr>
        <w:t xml:space="preserve">Legislativní omezení výše pokuty pro použití navrhovaného zadržení registrační značky nebo použití technického prostředku by bylo s ohledem na průměrnou výši pokuty a podíl nejčastěji </w:t>
      </w:r>
      <w:r w:rsidRPr="00326B35">
        <w:rPr>
          <w:rFonts w:ascii="Times New Roman" w:hAnsi="Times New Roman"/>
          <w:color w:val="000000"/>
          <w:szCs w:val="24"/>
        </w:rPr>
        <w:lastRenderedPageBreak/>
        <w:t xml:space="preserve">ukládaných pokut (průměrná výše pokuty uložená Policií </w:t>
      </w:r>
      <w:r w:rsidRPr="00326B35">
        <w:rPr>
          <w:rFonts w:ascii="Times New Roman" w:eastAsia="MS Gothic" w:hAnsi="Times New Roman"/>
          <w:bCs/>
          <w:noProof/>
          <w:szCs w:val="24"/>
        </w:rPr>
        <w:t>České republiky</w:t>
      </w:r>
      <w:r w:rsidRPr="00326B35">
        <w:rPr>
          <w:rFonts w:ascii="Times New Roman" w:hAnsi="Times New Roman"/>
          <w:color w:val="000000"/>
          <w:szCs w:val="24"/>
        </w:rPr>
        <w:t xml:space="preserve"> příkazem na místě v roce 2019 byla 608 Kč, orgány celní správy ukládaly v roce 2019 většinu pokut do 2 000 Kč) v rozporu s cílem návrhu. Jinými slovy: policista nebo celník by zjistili nedoplatek u kontrolované osoby, ale v drtivé většině případů by nemohli použít zadržení tabulek registrační značky nebo použít technický prostředek, takže by se návrh úpravy zcela minul účinkem a navíc by přinesl odlišný přístup v téže věci. Tento postup by s vysokou mírou pravděpodobnosti též prohloubil despekt k dodržování zákonů nejen u osob, které porušují zákon, ale měl by negativní vliv i na ostatní účastníky silničního provozu, kteří zákony respektují. Vzhledem k tomu, že se ve většině případů jedná o nedoplatky, které lze uhradit na místě kontroly buď v hotovosti, nebo prostřednictvím platebního terminálu, což návrh výslovně stanoví, nebyla tato podvarianta zohledněna.</w:t>
      </w:r>
    </w:p>
    <w:p w14:paraId="55C71E81" w14:textId="77777777" w:rsidR="00985C26" w:rsidRPr="00326B35" w:rsidRDefault="00985C26" w:rsidP="00985C26">
      <w:pPr>
        <w:spacing w:line="276" w:lineRule="auto"/>
        <w:jc w:val="both"/>
        <w:rPr>
          <w:rFonts w:ascii="Times New Roman" w:hAnsi="Times New Roman"/>
          <w:szCs w:val="24"/>
        </w:rPr>
      </w:pPr>
    </w:p>
    <w:p w14:paraId="52EA3106" w14:textId="77777777" w:rsidR="00985C26" w:rsidRPr="00326B35" w:rsidRDefault="00985C26" w:rsidP="00BD070C">
      <w:pPr>
        <w:numPr>
          <w:ilvl w:val="0"/>
          <w:numId w:val="28"/>
        </w:numPr>
        <w:suppressAutoHyphens w:val="0"/>
        <w:spacing w:after="120" w:line="276" w:lineRule="auto"/>
        <w:ind w:left="714" w:hanging="357"/>
        <w:jc w:val="both"/>
        <w:rPr>
          <w:rFonts w:ascii="Times New Roman" w:hAnsi="Times New Roman"/>
          <w:b/>
          <w:szCs w:val="24"/>
        </w:rPr>
      </w:pPr>
      <w:r w:rsidRPr="00326B35">
        <w:rPr>
          <w:rFonts w:ascii="Times New Roman" w:hAnsi="Times New Roman"/>
          <w:b/>
          <w:szCs w:val="24"/>
        </w:rPr>
        <w:t>Zhodnocení souladu navrhované právní úpravy s ústavním pořádkem České republiky</w:t>
      </w:r>
    </w:p>
    <w:p w14:paraId="0B2C0CE0" w14:textId="6B32A7CF" w:rsidR="00985C26" w:rsidRPr="00326B35" w:rsidRDefault="00985C26" w:rsidP="000E1379">
      <w:pPr>
        <w:spacing w:after="120" w:line="276" w:lineRule="auto"/>
        <w:jc w:val="both"/>
        <w:rPr>
          <w:rFonts w:ascii="Times New Roman" w:hAnsi="Times New Roman"/>
          <w:szCs w:val="24"/>
        </w:rPr>
      </w:pPr>
      <w:r w:rsidRPr="00326B35">
        <w:rPr>
          <w:rFonts w:ascii="Times New Roman" w:hAnsi="Times New Roman"/>
          <w:szCs w:val="24"/>
        </w:rPr>
        <w:t>Základní meze pro uplatňování právních předpisů stanoví Ústava a Listina základních práv a</w:t>
      </w:r>
      <w:r w:rsidR="00EF7A3D">
        <w:rPr>
          <w:rFonts w:ascii="Times New Roman" w:hAnsi="Times New Roman"/>
          <w:szCs w:val="24"/>
        </w:rPr>
        <w:t> </w:t>
      </w:r>
      <w:r w:rsidRPr="00326B35">
        <w:rPr>
          <w:rFonts w:ascii="Times New Roman" w:hAnsi="Times New Roman"/>
          <w:szCs w:val="24"/>
        </w:rPr>
        <w:t xml:space="preserve">svobod (dále jen „Listina“). </w:t>
      </w:r>
    </w:p>
    <w:p w14:paraId="19C48301" w14:textId="75FA0AD2" w:rsidR="00985C26" w:rsidRPr="00326B35" w:rsidRDefault="00985C26" w:rsidP="00BD070C">
      <w:pPr>
        <w:spacing w:after="100" w:line="276" w:lineRule="auto"/>
        <w:jc w:val="both"/>
        <w:rPr>
          <w:rFonts w:ascii="Times New Roman" w:hAnsi="Times New Roman"/>
          <w:szCs w:val="24"/>
        </w:rPr>
      </w:pPr>
      <w:r w:rsidRPr="00326B35">
        <w:rPr>
          <w:rFonts w:ascii="Times New Roman" w:hAnsi="Times New Roman"/>
          <w:szCs w:val="24"/>
        </w:rPr>
        <w:t xml:space="preserve">Podle čl. 2 odst. 3 Ústavy slouží státní moc všem občanům a lze ji uplatňovat jen v případech, v mezích a způsoby, které stanoví zákon. Podle čl. 2 odst. 2 Listiny lze státní moc uplatňovat jen v případech a v mezích stanovených zákonem, a to způsobem, který zákon stanoví. Povinnosti mohou být také ukládány toliko na základě zákona a v jeho mezích a jen při zachování základních práv a svobod (čl. 4 odst. 1 Listiny). Kromě toho je nutno dbát i mezí vyplývajících z ústavně zajištěné nedotknutelnosti vlastnictví a práva pokojně užívat svůj majetek (čl. 11 Listiny základních práva a svobod a čl. 1 Dodatkového protokolu k Úmluvě o ochraně lidských práv a základních svobod). Podle čl. 26 </w:t>
      </w:r>
      <w:hyperlink r:id="rId8" w:history="1">
        <w:r w:rsidRPr="00326B35">
          <w:rPr>
            <w:rFonts w:ascii="Times New Roman" w:hAnsi="Times New Roman"/>
            <w:szCs w:val="24"/>
          </w:rPr>
          <w:t>Listiny</w:t>
        </w:r>
      </w:hyperlink>
      <w:r w:rsidRPr="00326B35">
        <w:rPr>
          <w:rFonts w:ascii="Times New Roman" w:hAnsi="Times New Roman"/>
          <w:szCs w:val="24"/>
        </w:rPr>
        <w:t>, který zakotvuje hospodářská práva, má každý právo na svobodnou volbu povolání a přípravu k němu, jakož i</w:t>
      </w:r>
      <w:r w:rsidR="00EF7A3D">
        <w:rPr>
          <w:rFonts w:ascii="Times New Roman" w:hAnsi="Times New Roman"/>
          <w:szCs w:val="24"/>
        </w:rPr>
        <w:t> </w:t>
      </w:r>
      <w:r w:rsidRPr="00326B35">
        <w:rPr>
          <w:rFonts w:ascii="Times New Roman" w:hAnsi="Times New Roman"/>
          <w:szCs w:val="24"/>
        </w:rPr>
        <w:t>právo podnikat a provozovat jinou hospodářskou činnost, přičemž stanovit podmínky a</w:t>
      </w:r>
      <w:r w:rsidR="00EF7A3D">
        <w:rPr>
          <w:rFonts w:ascii="Times New Roman" w:hAnsi="Times New Roman"/>
          <w:szCs w:val="24"/>
        </w:rPr>
        <w:t> </w:t>
      </w:r>
      <w:r w:rsidRPr="00326B35">
        <w:rPr>
          <w:rFonts w:ascii="Times New Roman" w:hAnsi="Times New Roman"/>
          <w:szCs w:val="24"/>
        </w:rPr>
        <w:t>omezení pro výkon určitých povolání nebo činností může pouze zákon.</w:t>
      </w:r>
    </w:p>
    <w:p w14:paraId="66F55869" w14:textId="08A9311D" w:rsidR="00985C26" w:rsidRPr="00326B35" w:rsidRDefault="00985C26" w:rsidP="000E1379">
      <w:pPr>
        <w:spacing w:after="120" w:line="276" w:lineRule="auto"/>
        <w:jc w:val="both"/>
        <w:rPr>
          <w:rFonts w:ascii="Times New Roman" w:hAnsi="Times New Roman"/>
          <w:szCs w:val="24"/>
        </w:rPr>
      </w:pPr>
      <w:r w:rsidRPr="00326B35">
        <w:rPr>
          <w:rFonts w:ascii="Times New Roman" w:hAnsi="Times New Roman"/>
          <w:szCs w:val="24"/>
        </w:rPr>
        <w:t>Navrhované právní řešení je v souladu s ústavním pořádkem České republiky. V souladu s čl.</w:t>
      </w:r>
      <w:r w:rsidR="00EF7A3D">
        <w:rPr>
          <w:rFonts w:ascii="Times New Roman" w:hAnsi="Times New Roman"/>
          <w:szCs w:val="24"/>
        </w:rPr>
        <w:t> </w:t>
      </w:r>
      <w:r w:rsidRPr="00326B35">
        <w:rPr>
          <w:rFonts w:ascii="Times New Roman" w:hAnsi="Times New Roman"/>
          <w:szCs w:val="24"/>
        </w:rPr>
        <w:t>2 odst. 2 Listiny je zákonem stanoveno, v jakých případech, mezích a způsobem lze uplatňovat státní moc, prezentovanou v daném případě Policii České republiky a orgány celní správy.</w:t>
      </w:r>
    </w:p>
    <w:p w14:paraId="54DF3C1D" w14:textId="77777777" w:rsidR="00985C26" w:rsidRPr="00326B35" w:rsidRDefault="00985C26" w:rsidP="00985C26">
      <w:pPr>
        <w:widowControl w:val="0"/>
        <w:spacing w:after="120"/>
        <w:rPr>
          <w:rFonts w:ascii="Times New Roman" w:hAnsi="Times New Roman"/>
          <w:szCs w:val="24"/>
        </w:rPr>
      </w:pPr>
      <w:r w:rsidRPr="00326B35">
        <w:rPr>
          <w:rFonts w:ascii="Times New Roman" w:hAnsi="Times New Roman"/>
          <w:szCs w:val="24"/>
        </w:rPr>
        <w:t>Z přezkumu ústavnosti zákonné úpravy vyplývá, že:</w:t>
      </w:r>
    </w:p>
    <w:p w14:paraId="1311FC94" w14:textId="4BC33AAF"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Navrhovaná úprava sleduje legitimní cíl, jímž je zajištění bezpečnosti silničního provozu a</w:t>
      </w:r>
      <w:r w:rsidR="00940342">
        <w:rPr>
          <w:rFonts w:ascii="Times New Roman" w:hAnsi="Times New Roman" w:cs="Times New Roman"/>
        </w:rPr>
        <w:t> </w:t>
      </w:r>
      <w:r w:rsidRPr="00326B35">
        <w:rPr>
          <w:rFonts w:ascii="Times New Roman" w:hAnsi="Times New Roman" w:cs="Times New Roman"/>
        </w:rPr>
        <w:t xml:space="preserve">ochrany života a zdraví jednotlivců. Aby bylo možno dosáhnout sledovaného veřejného zájmu, je nutné zajistit respektování pravidel silničního provozu účastníky silničního provozu. Jedním z důsledků nerespektování pravidel silničního provozu je ukládání sankcí za jejich porušování účastníkům silničního provozu (tedy řidičům vozidel a provozovatelům vozidel). Zájmem společnosti rovněž je, aby se na pozemních komunikacích České republiky pohybovali řidiči (bez ohledu na to, zda se jedná o řidiče při jízdě v rámci závislé činnosti nebo řidiče soukromých vozidel), kteří dodržují právní předpisy. A v případě, že se dopustí protiprávního jednání, nesli za toto jednání odpovědnost, nejen v podobě uložení sankce, ale i jejího uhrazení. </w:t>
      </w:r>
    </w:p>
    <w:p w14:paraId="34137DA7" w14:textId="41090B03"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 xml:space="preserve">Dalším z cílů předloženého návrhu je pak i řešení </w:t>
      </w:r>
      <w:r w:rsidRPr="00326B35">
        <w:rPr>
          <w:rFonts w:ascii="Times New Roman" w:eastAsia="MS Gothic" w:hAnsi="Times New Roman" w:cs="Times New Roman"/>
          <w:bCs/>
          <w:noProof/>
        </w:rPr>
        <w:t xml:space="preserve">dlouhodobě nedostatečné vymahatelnosti </w:t>
      </w:r>
      <w:r w:rsidRPr="00326B35">
        <w:rPr>
          <w:rFonts w:ascii="Times New Roman" w:eastAsia="MS Gothic" w:hAnsi="Times New Roman" w:cs="Times New Roman"/>
          <w:bCs/>
          <w:noProof/>
        </w:rPr>
        <w:lastRenderedPageBreak/>
        <w:t>pravomocně uložených pokut na přestupcích v oblasti silničního provozu.</w:t>
      </w:r>
      <w:r w:rsidRPr="00326B35">
        <w:rPr>
          <w:rFonts w:ascii="Times New Roman" w:hAnsi="Times New Roman" w:cs="Times New Roman"/>
          <w:color w:val="000000"/>
        </w:rPr>
        <w:t xml:space="preserve"> </w:t>
      </w:r>
      <w:r w:rsidRPr="00326B35">
        <w:rPr>
          <w:rFonts w:ascii="Times New Roman" w:hAnsi="Times New Roman" w:cs="Times New Roman"/>
        </w:rPr>
        <w:t>Stát nemůže rezignovat na to, aby sankce, které byly za</w:t>
      </w:r>
      <w:r w:rsidRPr="00326B35">
        <w:rPr>
          <w:rFonts w:ascii="Times New Roman" w:hAnsi="Times New Roman" w:cs="Times New Roman"/>
          <w:color w:val="000000"/>
        </w:rPr>
        <w:t> </w:t>
      </w:r>
      <w:r w:rsidRPr="00326B35">
        <w:rPr>
          <w:rFonts w:ascii="Times New Roman" w:hAnsi="Times New Roman" w:cs="Times New Roman"/>
        </w:rPr>
        <w:t>protiprávní jednání uloženy, nebyly vynuceny. Zejména v případech, kdy protiprávní jednání ohrožuje bezpečnost a</w:t>
      </w:r>
      <w:r w:rsidR="00EF7A3D">
        <w:rPr>
          <w:rFonts w:ascii="Times New Roman" w:hAnsi="Times New Roman" w:cs="Times New Roman"/>
        </w:rPr>
        <w:t> </w:t>
      </w:r>
      <w:r w:rsidRPr="00326B35">
        <w:rPr>
          <w:rFonts w:ascii="Times New Roman" w:hAnsi="Times New Roman" w:cs="Times New Roman"/>
        </w:rPr>
        <w:t xml:space="preserve">plynulost silničního provozu, včetně dopadů na životy a zdraví ostatních účastníků silničního provozu. Rezignace na řešení problematiky v oblasti vymáhání nedoplatků na pokutách vede k vytvoření nerovného postavení mezi účastníky silničního provozu. </w:t>
      </w:r>
    </w:p>
    <w:p w14:paraId="6AC838DF" w14:textId="77777777" w:rsidR="00985C26" w:rsidRPr="00326B35" w:rsidRDefault="00985C26" w:rsidP="00BD070C">
      <w:pPr>
        <w:widowControl w:val="0"/>
        <w:spacing w:before="120" w:after="120" w:line="276" w:lineRule="auto"/>
        <w:ind w:left="426" w:hanging="426"/>
        <w:jc w:val="both"/>
        <w:rPr>
          <w:rFonts w:ascii="Times New Roman" w:hAnsi="Times New Roman"/>
          <w:szCs w:val="24"/>
        </w:rPr>
      </w:pPr>
      <w:r w:rsidRPr="00326B35">
        <w:rPr>
          <w:rFonts w:ascii="Times New Roman" w:hAnsi="Times New Roman"/>
          <w:szCs w:val="24"/>
        </w:rPr>
        <w:t>Navrhovanou úpravou jsou tak postihována především práva těch účastníků silničního provozu, kteří sami nerespektují povinnosti stanovené zákonem a díky navrženým opatřením jsou práva a povinnosti všech účastníků silničního provozu postavena naroveň.</w:t>
      </w:r>
    </w:p>
    <w:p w14:paraId="1E3AAE9C" w14:textId="2D239605" w:rsidR="00985C26" w:rsidRPr="00326B35" w:rsidRDefault="00985C26" w:rsidP="00BD070C">
      <w:pPr>
        <w:pStyle w:val="Odstavecseseznamem"/>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V souladu s čl. 11 odst. 3 Listiny vlastnictví zavazuje a nesmí být zneužito v rozporu se zákonem chráněnými obecnými zájmy a jeho výkon nesmí poškozovat lidské zdraví, přírodu a životní prostředí nad míru stanovenou zákonem. Oprávnění vlastníků užívat věci není proto bezbřehé a podléhá omezením stanoveným předpisy veřejného práva. Současně je nutné vycházet i z toho, že provozování vozidel je předmětem zvláštní cílené (na</w:t>
      </w:r>
      <w:r w:rsidR="00940342">
        <w:rPr>
          <w:rFonts w:ascii="Times New Roman" w:hAnsi="Times New Roman" w:cs="Times New Roman"/>
        </w:rPr>
        <w:t> </w:t>
      </w:r>
      <w:r w:rsidRPr="00326B35">
        <w:rPr>
          <w:rFonts w:ascii="Times New Roman" w:hAnsi="Times New Roman" w:cs="Times New Roman"/>
        </w:rPr>
        <w:t>bezpečnost silničního provozu a ochranu života a zdraví účastníků silničního provozu zaměřené) veřejnoprávní regulace, která s sebou přináší, a to obdobně jako v jiných oblastech lidských činností, hospodaření a správy, různá omezení vlastnického práva, jež jsou pro adresáty právní regulace závazná. Za podstatné je nutno konečně považovat také to, že obsahem navrhované právní úpravy není odnímání vlastnického práva. Jak připomíná i Ústavní soud (sp. zn. Pl. ÚS 21/17 dne 12. února 2019), že vlastnické právo není absolutně neomezené. Přípustné je jeho omezení zákonem z důvodu ochrany práv druhých a ochrany veřejného zájmu (zejména ochrany lidského zdraví, přírody a</w:t>
      </w:r>
      <w:r w:rsidR="00EF7A3D">
        <w:rPr>
          <w:rFonts w:ascii="Times New Roman" w:hAnsi="Times New Roman" w:cs="Times New Roman"/>
        </w:rPr>
        <w:t> </w:t>
      </w:r>
      <w:r w:rsidRPr="00326B35">
        <w:rPr>
          <w:rFonts w:ascii="Times New Roman" w:hAnsi="Times New Roman" w:cs="Times New Roman"/>
        </w:rPr>
        <w:t>životního prostředí). S</w:t>
      </w:r>
      <w:r w:rsidR="00940342">
        <w:rPr>
          <w:rFonts w:ascii="Times New Roman" w:hAnsi="Times New Roman" w:cs="Times New Roman"/>
        </w:rPr>
        <w:t> </w:t>
      </w:r>
      <w:r w:rsidRPr="00326B35">
        <w:rPr>
          <w:rFonts w:ascii="Times New Roman" w:hAnsi="Times New Roman" w:cs="Times New Roman"/>
        </w:rPr>
        <w:t>ohledem na povinnost šetřit podstatu a smysl vlastnického práva (čl. 4 odst. 4 Listiny) však nesmí být vlastnické právo omezeno ve větší než přiměřené míře a pouze tehdy, když je to nezbytné. Je nutno posuzovat, zda omezení užívání majetku (vlastnického práva) z</w:t>
      </w:r>
      <w:r w:rsidR="00940342">
        <w:rPr>
          <w:rFonts w:ascii="Times New Roman" w:hAnsi="Times New Roman" w:cs="Times New Roman"/>
        </w:rPr>
        <w:t> </w:t>
      </w:r>
      <w:r w:rsidRPr="00326B35">
        <w:rPr>
          <w:rFonts w:ascii="Times New Roman" w:hAnsi="Times New Roman" w:cs="Times New Roman"/>
        </w:rPr>
        <w:t>hlediska citovaného čl. 11 odst. 3 Listiny sleduje legitimní cíl, zda je v souladu s</w:t>
      </w:r>
      <w:r w:rsidR="00940342">
        <w:rPr>
          <w:rFonts w:ascii="Times New Roman" w:hAnsi="Times New Roman" w:cs="Times New Roman"/>
        </w:rPr>
        <w:t> </w:t>
      </w:r>
      <w:r w:rsidRPr="00326B35">
        <w:rPr>
          <w:rFonts w:ascii="Times New Roman" w:hAnsi="Times New Roman" w:cs="Times New Roman"/>
        </w:rPr>
        <w:t xml:space="preserve">vnitrostátním právem a zda je přiměřené ve vztahu ke sledovanému cíli. Tento závěr vyplývá z judikatury Ústavního soudu [srov. např. nález sp. zn. II. ÚS 268/06 ze dne 9. 1. 2008 (N 2/48 SbNU 9)] a uvádí ho i komentářová literatura (srov. Wagnerová, E., Šimíček, V., Langášek, T., Pospíšil, I. a kol. Listina základních práv a svobod. Komentář. Praha: Wolters Kluwer ČR, a. s., 2012, str. 312). </w:t>
      </w:r>
    </w:p>
    <w:p w14:paraId="4C496A37" w14:textId="4D14BA05" w:rsidR="00985C26" w:rsidRPr="00326B35" w:rsidRDefault="00985C26" w:rsidP="00BD070C">
      <w:pPr>
        <w:pStyle w:val="l3"/>
        <w:numPr>
          <w:ilvl w:val="0"/>
          <w:numId w:val="33"/>
        </w:numPr>
        <w:spacing w:before="120" w:beforeAutospacing="0" w:after="120" w:afterAutospacing="0" w:line="276" w:lineRule="auto"/>
        <w:ind w:left="426" w:hanging="426"/>
        <w:jc w:val="both"/>
      </w:pPr>
      <w:r w:rsidRPr="00326B35">
        <w:t>Navrhovaná právní úprava omezuje právo užívat motorové vozidlo, pokud není uhrazen nedoplatek na pravomocné pokutě za dopravní přestupek. Podle čl. 1 odst. druhý Dodatkového protokolu k Úmluvě o ochraně lidských práv a základních svobod má stát právo</w:t>
      </w:r>
      <w:r w:rsidRPr="00326B35">
        <w:rPr>
          <w:b/>
        </w:rPr>
        <w:t xml:space="preserve"> </w:t>
      </w:r>
      <w:r w:rsidRPr="00326B35">
        <w:rPr>
          <w:i/>
        </w:rPr>
        <w:t>„přijímat zákony, které považuje za nezbytné, aby upravily užívání majetku v</w:t>
      </w:r>
      <w:r w:rsidRPr="00326B35">
        <w:rPr>
          <w:color w:val="000000"/>
        </w:rPr>
        <w:t> </w:t>
      </w:r>
      <w:r w:rsidRPr="00326B35">
        <w:rPr>
          <w:i/>
        </w:rPr>
        <w:t>souladu s obecným zájmem a zajistily placení daní a jiných poplatků nebo pokut“</w:t>
      </w:r>
      <w:r w:rsidRPr="00326B35">
        <w:rPr>
          <w:b/>
        </w:rPr>
        <w:t xml:space="preserve">. </w:t>
      </w:r>
      <w:r w:rsidRPr="00326B35">
        <w:t>Navrhovaná úprava zajišťuje úhradu pravomocně uložených pokut za dopravní přestupky, tj. sleduje nejen „placení daní a jiných poplatků nebo pokut“, ale i zájem státu na tom, aby motorové vozidla bylo užíváno v souladu s právními předpisy upravujícími zejména bezpečný provoz na pozemních komunikacích, tj. „užívání majetku v souladu s obecným zájmem“.  (Viz Závěrečná zpráva, kpt. „Zhodnocení souladu navrhované právní úpravy s</w:t>
      </w:r>
      <w:r w:rsidR="00940342">
        <w:t> </w:t>
      </w:r>
      <w:r w:rsidRPr="00326B35">
        <w:t>mezinárodními smlouvami, jimiž je Česká republika vázána“.)</w:t>
      </w:r>
    </w:p>
    <w:p w14:paraId="377CAE20" w14:textId="71B844DF"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lastRenderedPageBreak/>
        <w:t>Při posuzování zásady proporcionality (přiměřenosti v širším smyslu), tedy zákazu nadměrného zásahů do práv a svobod jednotlivce, z pohledu principu způsobilosti naplnění účelu (nebo také vhodnosti), je možné konstatovat, že navrhovaná právní úprava je schopna dosáhnout zamýšleného cíle, jímž je ochrana bezpečnosti silničního provozu a ochrany života a zdraví jednotlivců tím, že se odstraní neodůvodněné rozdíly mezi účastníky silničního provozu, z čehož těží zejména ti, kteří porušují právo a nehradí nedoplatky na</w:t>
      </w:r>
      <w:r w:rsidR="00940342">
        <w:rPr>
          <w:rFonts w:ascii="Times New Roman" w:hAnsi="Times New Roman" w:cs="Times New Roman"/>
        </w:rPr>
        <w:t> </w:t>
      </w:r>
      <w:r w:rsidRPr="00326B35">
        <w:rPr>
          <w:rFonts w:ascii="Times New Roman" w:hAnsi="Times New Roman" w:cs="Times New Roman"/>
        </w:rPr>
        <w:t xml:space="preserve">pokutách, které byly uloženy za nedodržování pravidel silničního provozu. </w:t>
      </w:r>
    </w:p>
    <w:p w14:paraId="4530DBEA" w14:textId="17EBA21E" w:rsidR="00985C26" w:rsidRPr="00326B35" w:rsidRDefault="00985C26" w:rsidP="00BD070C">
      <w:pPr>
        <w:pStyle w:val="Odstavecseseznamem"/>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Z pohledu potřebnosti, podle něhož je povoleno použití pouze nejšetrnějšího (ve vztahu k</w:t>
      </w:r>
      <w:r w:rsidR="00940342">
        <w:rPr>
          <w:rFonts w:ascii="Times New Roman" w:hAnsi="Times New Roman" w:cs="Times New Roman"/>
        </w:rPr>
        <w:t> </w:t>
      </w:r>
      <w:r w:rsidRPr="00326B35">
        <w:rPr>
          <w:rFonts w:ascii="Times New Roman" w:hAnsi="Times New Roman" w:cs="Times New Roman"/>
        </w:rPr>
        <w:t xml:space="preserve">dotčeným základním právům a svobodám) z více možných prostředků, lze při posuzování návrhu zákona konstatovat, že předkladatelé zvažovali i možnosti využití některé ze zahraničních úprav. Tyto úpravy však představovaly daleko větší zásah do práv a svobod dotčených osob (např. německá a rakouská úprava, které umožňují v případě neuhrazení nedoplatku na pokutě i donucovací vazbu v délce několika týdnů až měsíců), nebo narážely na meze stanovené mezinárodními úmluvami (slovenská úprava založená na zadržení řidičského průkazu řidiče, který má nedoplatek na pokutě, s cílem eliminovat dopady na provozovatele vozidla, který nedoplatek na pokutě nemá). </w:t>
      </w:r>
    </w:p>
    <w:p w14:paraId="7E71751F" w14:textId="4383D174" w:rsidR="00985C26" w:rsidRPr="00326B35" w:rsidRDefault="00985C26" w:rsidP="00BD070C">
      <w:pPr>
        <w:spacing w:before="120" w:after="120" w:line="276" w:lineRule="auto"/>
        <w:ind w:left="426"/>
        <w:jc w:val="both"/>
        <w:rPr>
          <w:rFonts w:ascii="Times New Roman" w:hAnsi="Times New Roman"/>
          <w:szCs w:val="24"/>
        </w:rPr>
      </w:pPr>
      <w:r w:rsidRPr="00326B35">
        <w:rPr>
          <w:rFonts w:ascii="Times New Roman" w:hAnsi="Times New Roman"/>
          <w:szCs w:val="24"/>
        </w:rPr>
        <w:t>Zvažována byla i možnost odnětí osvědčení o registraci vozidla, nicméně toto řešení nebylo způsobilé naplnit požadovaný účel (jednak nepostihuje řidiče, ale provozovatele vozidla, jednak  může řidič bez osvědčení o registraci vozidla pokračovat v cestě a toto porušení by bylo  možné zjistit jen při opakované kontrole vozidla). Po zvážení všech možností řešení, včetně implementace zahraniční úpravy (viz Závěrečná zpráva, kpt. „Možnosti využití zahraniční právní úpravy“), byla jako nejvhodnější řešení přijata úprava založená na obdobném principu, jako je dnes platná a v praxi běžně používaná legislativní úprava kaucí podle zákona o silniční dopravě, zákona o silničním provozu a</w:t>
      </w:r>
      <w:r w:rsidR="00EF7A3D">
        <w:rPr>
          <w:rFonts w:ascii="Times New Roman" w:hAnsi="Times New Roman"/>
          <w:szCs w:val="24"/>
        </w:rPr>
        <w:t> </w:t>
      </w:r>
      <w:r w:rsidRPr="00326B35">
        <w:rPr>
          <w:rFonts w:ascii="Times New Roman" w:hAnsi="Times New Roman"/>
          <w:szCs w:val="24"/>
        </w:rPr>
        <w:t>zákona o pozemních komunikacích (tj. uhrazení kauce nebo imobilizace vozidla). Pokud kauce nebyla složena, je použit technický prostředek k zabránění odjezdu vozidla (případně je vozidlo odtaženo), a to bez ohledu na to, zda je řidič, který se dopustil přestupku, provozovatelem kontrolovaného vozidla.  (Blíže viz Závěrečná zpráva, kpt. „Návrh variant řešení“.)</w:t>
      </w:r>
    </w:p>
    <w:p w14:paraId="61A733A6" w14:textId="77777777"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 xml:space="preserve">Návrh dopadá na provozovatele, který neuhradil pokutu, a na řidiče, který neuhradil pokutu, bez ohledu na to, zda je či není provozovatelem kontrolovaného vozidla. V praxi však může docházet k řadě situací, kdy v případě osobního vozidla je řidič spoluvlastníkem kontrolovaného vozidla (vozidlo je ve společném jmění manželů), nebo je řidič rodinným příslušníkem provozovatele kontrolovaného vozidla. Velmi často se také jedná o vozidlo, jehož vlastníkem či provozovatelem je leasingová společnost, případně firma, a řidič je jeho výhradním uživatelem. </w:t>
      </w:r>
    </w:p>
    <w:p w14:paraId="66755E37" w14:textId="77777777"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 xml:space="preserve">Pokud se týká nedoplatku profesionálního řidiče, který řídí vozidlo provozované jinou osobou, je návrh zákona vystavěn tak, aby snížil dopady na provozovatele vozidla, tedy podnikající osobu, která nemá nedoplatek. Je ale nutné zdůraznit, že značnou část protiprávního jednání řidiče je možné považovat za jednání tzv. přičitatelné provozovateli vozidla (blíže viz Závěrečná zpráva, kpt. „Identifikace dotčených subjektů“). Předpokládá se, že provozovatel vozidla ví, kdo užívá jeho vozidlo, jakož i to, že bude na řidiče v rámci vzájemných vztahů působit takovým způsobem, aby neporušoval pravidla silničního </w:t>
      </w:r>
      <w:r w:rsidRPr="00326B35">
        <w:rPr>
          <w:rFonts w:ascii="Times New Roman" w:hAnsi="Times New Roman" w:cs="Times New Roman"/>
        </w:rPr>
        <w:lastRenderedPageBreak/>
        <w:t>provozu, což je i v jeho zájmu. Pokud by provozovatel vozidla na porušování povinností řidiče nebo pravidel provozu na pozemních komunikacích adekvátně nereagoval, nebo dokonce takové porušování pravidel sám předpokládal či navodil, vystavil by se riziku, že v budoucnu sám ponese případné sankční následky za jednání řidiče.</w:t>
      </w:r>
    </w:p>
    <w:p w14:paraId="3FAC47EF" w14:textId="77777777"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 xml:space="preserve">Za účelem právní jistoty třetích osob k přepravovanému nákladu byla regulace zúžena pouze na motorové vozidlo, čímž se výrazně sníží možnost poškození vlastníka předmětného nákladu. Současně nejde o zadržení nákladu (srovnej zadržení zboží podle zákona č. 242/2016 Sb.), ale pouze o zadržení motorového vozidla jako takového. Je tedy možné náklad přeložit, popř. odpojit tu část, která není motorovým vozidlem. </w:t>
      </w:r>
    </w:p>
    <w:p w14:paraId="4F508180" w14:textId="77777777"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 xml:space="preserve">Aby byl naplněn princip použití co možná nejšetrnějších prostředků, navrhovaná úprava současně explicitně stanoví případy, kdy nelze navrhovaný postup použít. Explicitní úpravou však nelze postihnout všechny situace, které mohou nastat (spolucestující osoby, specifický druh nákladu apod.). Návrh proto obsahuje ustanovení, podle kterého je možné zákonem navrhovaný postup nepoužít z „důvodu hodného zvláštního zřetele“, přičemž v důvodové zprávě jsou tyto okolnosti fakultativně vyjmenovány. Interní akty řízení vydané Generálním ředitelstvím cel </w:t>
      </w:r>
      <w:r w:rsidRPr="00326B35">
        <w:rPr>
          <w:rFonts w:ascii="Times New Roman" w:eastAsia="MS Gothic" w:hAnsi="Times New Roman" w:cs="Times New Roman"/>
          <w:bCs/>
          <w:noProof/>
        </w:rPr>
        <w:t xml:space="preserve">České republiky </w:t>
      </w:r>
      <w:r w:rsidRPr="00326B35">
        <w:rPr>
          <w:rFonts w:ascii="Times New Roman" w:hAnsi="Times New Roman" w:cs="Times New Roman"/>
        </w:rPr>
        <w:t xml:space="preserve">a Policií </w:t>
      </w:r>
      <w:r w:rsidRPr="00326B35">
        <w:rPr>
          <w:rFonts w:ascii="Times New Roman" w:eastAsia="MS Gothic" w:hAnsi="Times New Roman" w:cs="Times New Roman"/>
          <w:bCs/>
          <w:noProof/>
        </w:rPr>
        <w:t>České republiky</w:t>
      </w:r>
      <w:r w:rsidRPr="00326B35">
        <w:rPr>
          <w:rFonts w:ascii="Times New Roman" w:hAnsi="Times New Roman" w:cs="Times New Roman"/>
        </w:rPr>
        <w:t xml:space="preserve">, které tyto okolnosti závazně upraví, jakož i sepsání úředního záznamu v případě nepoužití oprávnění pak zajistí, aby nedocházelo k neodůvodněnému zvýhodňování při uplatňování tohoto pravidla. </w:t>
      </w:r>
    </w:p>
    <w:p w14:paraId="5E84F7FF" w14:textId="7E81D009"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Hlavní důvod, proč se navržená právní úprava vztahuje jak na provozovatele motorového vozidla, tak na jeho řidiče, je skutečnost, že vynětí řidičů, kteří nejsou provozovateli kontrolovaného vozidla, by neumožnilo postihnout značnou část nedoplatků - nebylo by možné postihnout řidiče vozidel, která jsou ve vlastnictví firem nebo leasingových společností a řidič je jejich výhradním uživatelem. Nebylo by možné postihnout řidiče vozidel ve spoluvlastnictví manželů, kdy jako provozovatel je v registru silničních vozidel zapsán druhý z vlastníků či osoba blízká, která např. není řidičem. Nebylo by možné postihnout např. jedno z nejčastějších porušení zákona o silniční dopravě spočívající v nedodržování tzv. sociálních předpisů (nedodržování bezpečnostních přestávek řidiči nákladních vozidel, nedodržení denní doby řízení a doby odpočinku). Porušování těchto předpisů představuje konkurenční výhodu v oblasti silniční dopravy. Dodržování těchto předpisů má zároveň velký význam pro předcházení dopravním nehodám z únavy, nepozornosti a mikrospánku, které mají v případě nákladních vozidel fatální důsledky jak pro bezpečnost, tak pro plynulost silničního provozu, včetně ekonomických dopadů způsobených neprůjezdností komunikace. V oblasti porušování zákona o pozemních komunikacích jde např. o dodržování povolené hmotnosti vozidla s nákladem, které má rovněž vliv na bezpečnostně provozní vlastnosti vozidla – např. brzdnou dráhu apod. Kromě toho přetížená vozidla ničí povrch pozemní komunikace a</w:t>
      </w:r>
      <w:r w:rsidR="00EF7A3D">
        <w:rPr>
          <w:rFonts w:ascii="Times New Roman" w:hAnsi="Times New Roman" w:cs="Times New Roman"/>
        </w:rPr>
        <w:t> </w:t>
      </w:r>
      <w:r w:rsidRPr="00326B35">
        <w:rPr>
          <w:rFonts w:ascii="Times New Roman" w:hAnsi="Times New Roman" w:cs="Times New Roman"/>
        </w:rPr>
        <w:t xml:space="preserve">zhoršují její technický stav, který rovněž ovlivňuje bezpečnostní vlastnosti dopravní infrastruktury. Pro provozovatele je ekonomicky výhodné provozovat plně naložená nákladní vozidla bez ohledu na povolené limity, neboť to představuje konkurenční výhodu v oblasti silniční dopravy. Pokud nebudou sankce za tyto přestupky důsledně vymáhány, bude to mít dopad i na devastování pozemních komunikací, na což v poslední době upozorňují zejména vlastníci silnic nižších tříd - kraje a obce v souvislosti s financováním jejich oprav. Z výše </w:t>
      </w:r>
      <w:r w:rsidRPr="00326B35">
        <w:rPr>
          <w:rFonts w:ascii="Times New Roman" w:hAnsi="Times New Roman" w:cs="Times New Roman"/>
        </w:rPr>
        <w:lastRenderedPageBreak/>
        <w:t xml:space="preserve">uvedeného vyplývá, že zahrnutí jak provozovatele vozidla, tak řidiče vozidla mezi subjekty, na které se právní úprava vztahuje, je odůvodněna důležitým právním zájmem, který vyváží omezení jejich práv pokojně užívat svůj majetek. </w:t>
      </w:r>
    </w:p>
    <w:p w14:paraId="2E2ACC14" w14:textId="1C6EE548" w:rsidR="00985C26" w:rsidRPr="00326B35" w:rsidRDefault="00985C26" w:rsidP="00BD070C">
      <w:pPr>
        <w:pStyle w:val="Odstavecseseznamem"/>
        <w:widowControl w:val="0"/>
        <w:numPr>
          <w:ilvl w:val="0"/>
          <w:numId w:val="33"/>
        </w:numPr>
        <w:spacing w:before="120" w:after="120" w:line="276" w:lineRule="auto"/>
        <w:ind w:left="426" w:hanging="426"/>
        <w:contextualSpacing w:val="0"/>
        <w:jc w:val="both"/>
        <w:rPr>
          <w:rFonts w:ascii="Times New Roman" w:hAnsi="Times New Roman" w:cs="Times New Roman"/>
        </w:rPr>
      </w:pPr>
      <w:r w:rsidRPr="00326B35">
        <w:rPr>
          <w:rFonts w:ascii="Times New Roman" w:hAnsi="Times New Roman" w:cs="Times New Roman"/>
        </w:rPr>
        <w:t>Z pohledu přiměřenosti (proporcionalita v užším smyslu), lze při porovnávání závažnosti v kolizi stojícího veřejného zájmu na bezpečnosti silničního provozu a ochraně života a zdraví jednotlivců a základního práva řidičů a provozovatelů používat motorová vozidla nebo realizovat své povolání vycházet z těchto východisek. Silniční doprava je natolik specifickou oblastí, že lze ve veřejném zájmu klást na všechny subjekty, jež na ni mají jakýkoli vliv, zvýšené nároky. Z právního hlediska dochází sice k zásahu do dispozičního oprávnění provozovatelů vozidla (vlastníků), nicméně za situace, kdy zakotvení daného oprávnění má za cíl přimět účastníky silničního provozu hradit nedoplatky na pokutách za</w:t>
      </w:r>
      <w:r w:rsidR="00940342">
        <w:rPr>
          <w:rFonts w:ascii="Times New Roman" w:hAnsi="Times New Roman" w:cs="Times New Roman"/>
        </w:rPr>
        <w:t> </w:t>
      </w:r>
      <w:r w:rsidRPr="00326B35">
        <w:rPr>
          <w:rFonts w:ascii="Times New Roman" w:hAnsi="Times New Roman" w:cs="Times New Roman"/>
        </w:rPr>
        <w:t>porušování pravidel silničního provozu a tím vést ke změně jejich chování a tedy ke zvýšení bezpečnosti silničního provozu, lze navrhovanou regulaci považovat za přiměřenou.</w:t>
      </w:r>
    </w:p>
    <w:p w14:paraId="5A693E40"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4.1 Zákon o Polici ČR</w:t>
      </w:r>
    </w:p>
    <w:p w14:paraId="12860434" w14:textId="77777777" w:rsidR="00985C26" w:rsidRPr="00326B35" w:rsidRDefault="00985C26" w:rsidP="00985C26">
      <w:pPr>
        <w:spacing w:after="240" w:line="276" w:lineRule="auto"/>
        <w:jc w:val="both"/>
        <w:rPr>
          <w:rFonts w:ascii="Times New Roman" w:hAnsi="Times New Roman"/>
          <w:szCs w:val="24"/>
        </w:rPr>
      </w:pPr>
      <w:r w:rsidRPr="00326B35">
        <w:rPr>
          <w:rFonts w:ascii="Times New Roman" w:hAnsi="Times New Roman"/>
          <w:szCs w:val="24"/>
        </w:rPr>
        <w:t xml:space="preserve">Navrhuje se zavést oprávnění policisty požadovat na místě kontroly uhrazení vymahatelného nedoplatku za dopravní přestupek řidiče nebo provozovatele kontrolovaného vozidla, a to v hotovosti nebo prostřednictvím platebního terminálu. Z ústavního pohledu tedy navržená úprava odpovídá principu minimalizace zásahu do majetkových a jiných práv subjektů, a je tedy plně v souladu s ústavním pořádkem České republiky, a to i s judikaturou Ústavního soudu, vztahující se k této problematice. Zásah do dispozičních práv subjektu nastupuje až poté, kdy povinný subjekt neuhradí na místě kontroly pravomocně uloženou a nezaplacenou pokutu. </w:t>
      </w:r>
    </w:p>
    <w:p w14:paraId="3A5C0865"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 xml:space="preserve">4.2 Zákon o Celní správě </w:t>
      </w:r>
      <w:r w:rsidRPr="00326B35">
        <w:rPr>
          <w:rFonts w:ascii="Times New Roman" w:eastAsia="MS Gothic" w:hAnsi="Times New Roman"/>
          <w:bCs/>
          <w:noProof/>
          <w:szCs w:val="24"/>
          <w:u w:val="single"/>
        </w:rPr>
        <w:t>ČR</w:t>
      </w:r>
    </w:p>
    <w:p w14:paraId="77BAEBCC" w14:textId="77777777" w:rsidR="00985C26" w:rsidRPr="00326B35" w:rsidRDefault="00985C26" w:rsidP="00BD070C">
      <w:pPr>
        <w:spacing w:line="276" w:lineRule="auto"/>
        <w:jc w:val="both"/>
        <w:rPr>
          <w:rFonts w:ascii="Times New Roman" w:hAnsi="Times New Roman"/>
          <w:szCs w:val="24"/>
        </w:rPr>
      </w:pPr>
      <w:r w:rsidRPr="00326B35">
        <w:rPr>
          <w:rFonts w:ascii="Times New Roman" w:hAnsi="Times New Roman"/>
          <w:szCs w:val="24"/>
        </w:rPr>
        <w:t xml:space="preserve">Navrhuje se zavést oprávnění celníka požadovat na místě kontroly uhrazení vymahatelného nedoplatku za dopravní přestupek řidiče nebo provozovatele kontrolovaného vozidla a to v hotovosti nebo prostřednictvím platebního terminálu. Z ústavního pohledu tedy navržená úprava odpovídá principu minimalizace zásahu do majetkových a jiných práv subjektů, a je tedy plně v souladu s ústavním pořádkem České republiky, a to i s judikaturou Ústavního soudu, vztahující se k této problematice. Zásah do dispozičních práv subjektu nastupuje až poté, kdy povinný subjekt neuhradí na místě kontroly pravomocně uloženou a nezaplacenou pokutu. </w:t>
      </w:r>
    </w:p>
    <w:p w14:paraId="58F4DA88" w14:textId="77777777" w:rsidR="00985C26" w:rsidRPr="00326B35" w:rsidRDefault="00985C26" w:rsidP="00985C26">
      <w:pPr>
        <w:spacing w:line="276" w:lineRule="auto"/>
        <w:jc w:val="both"/>
        <w:rPr>
          <w:rFonts w:ascii="Times New Roman" w:hAnsi="Times New Roman"/>
          <w:szCs w:val="24"/>
          <w:u w:val="single"/>
        </w:rPr>
      </w:pPr>
    </w:p>
    <w:p w14:paraId="44708320" w14:textId="77777777" w:rsidR="00985C26" w:rsidRPr="00326B35" w:rsidRDefault="00985C26" w:rsidP="00BD070C">
      <w:pPr>
        <w:numPr>
          <w:ilvl w:val="0"/>
          <w:numId w:val="28"/>
        </w:numPr>
        <w:suppressAutoHyphens w:val="0"/>
        <w:spacing w:after="120" w:line="276" w:lineRule="auto"/>
        <w:ind w:left="714" w:hanging="357"/>
        <w:jc w:val="both"/>
        <w:rPr>
          <w:rFonts w:ascii="Times New Roman" w:hAnsi="Times New Roman"/>
          <w:b/>
          <w:szCs w:val="24"/>
        </w:rPr>
      </w:pPr>
      <w:r w:rsidRPr="00326B35">
        <w:rPr>
          <w:rFonts w:ascii="Times New Roman" w:hAnsi="Times New Roman"/>
          <w:b/>
          <w:szCs w:val="24"/>
        </w:rPr>
        <w:t>Zhodnocení slučitelnosti navrhované právní úpravy se závazky vyplývajícími pro</w:t>
      </w:r>
      <w:r w:rsidRPr="00326B35">
        <w:rPr>
          <w:rFonts w:ascii="Times New Roman" w:hAnsi="Times New Roman"/>
          <w:szCs w:val="24"/>
        </w:rPr>
        <w:t> </w:t>
      </w:r>
      <w:r w:rsidRPr="00326B35">
        <w:rPr>
          <w:rFonts w:ascii="Times New Roman" w:hAnsi="Times New Roman"/>
          <w:b/>
          <w:szCs w:val="24"/>
        </w:rPr>
        <w:t>Českou republiku z jejího členství v Evropské unii</w:t>
      </w:r>
    </w:p>
    <w:p w14:paraId="2B6335CC" w14:textId="77777777" w:rsidR="00985C26" w:rsidRPr="00326B35" w:rsidRDefault="00985C26" w:rsidP="00985C26">
      <w:pPr>
        <w:spacing w:after="240" w:line="276" w:lineRule="auto"/>
        <w:jc w:val="both"/>
        <w:rPr>
          <w:rFonts w:ascii="Times New Roman" w:hAnsi="Times New Roman"/>
          <w:szCs w:val="24"/>
        </w:rPr>
      </w:pPr>
      <w:r w:rsidRPr="00326B35">
        <w:rPr>
          <w:rFonts w:ascii="Times New Roman" w:hAnsi="Times New Roman"/>
          <w:szCs w:val="24"/>
        </w:rPr>
        <w:t>Navrhovaná právní úprava je plně slučitelná s právem Evropské unie a ustanovení navrhované právní úpravy nezakládají rozpor s primárním právem Evropské unie ve světle ustálené judikatury Soudního dvora Evropské unie. Nejedná se o problematiku, která by byla regulována právem Evropské unie.</w:t>
      </w:r>
    </w:p>
    <w:p w14:paraId="18139E6A" w14:textId="41F6CE09" w:rsidR="00985C26" w:rsidRPr="00326B35" w:rsidRDefault="00985C26" w:rsidP="000E1379">
      <w:pPr>
        <w:spacing w:after="120" w:line="276" w:lineRule="auto"/>
        <w:jc w:val="both"/>
        <w:rPr>
          <w:rFonts w:ascii="Times New Roman" w:hAnsi="Times New Roman"/>
          <w:b/>
          <w:i/>
          <w:iCs/>
          <w:szCs w:val="24"/>
        </w:rPr>
      </w:pPr>
      <w:r w:rsidRPr="00326B35">
        <w:rPr>
          <w:rFonts w:ascii="Times New Roman" w:eastAsia="Calibri" w:hAnsi="Times New Roman"/>
          <w:color w:val="000000"/>
          <w:szCs w:val="24"/>
        </w:rPr>
        <w:lastRenderedPageBreak/>
        <w:t>Navrhovaná úprava nebude aplikována diskriminačním způsobem. Zákaz diskriminace na</w:t>
      </w:r>
      <w:r w:rsidR="00BD070C">
        <w:rPr>
          <w:rFonts w:ascii="Times New Roman" w:eastAsia="Calibri" w:hAnsi="Times New Roman"/>
          <w:color w:val="000000"/>
          <w:szCs w:val="24"/>
        </w:rPr>
        <w:t> </w:t>
      </w:r>
      <w:r w:rsidRPr="00326B35">
        <w:rPr>
          <w:rFonts w:ascii="Times New Roman" w:eastAsia="Calibri" w:hAnsi="Times New Roman"/>
          <w:color w:val="000000"/>
          <w:szCs w:val="24"/>
        </w:rPr>
        <w:t>základě státní příslušnosti je vyjádřen v čl. 18 Smlouvy o fungování Evropské unie a</w:t>
      </w:r>
      <w:r w:rsidR="00BD070C">
        <w:rPr>
          <w:rFonts w:ascii="Times New Roman" w:eastAsia="Calibri" w:hAnsi="Times New Roman"/>
          <w:color w:val="000000"/>
          <w:szCs w:val="24"/>
        </w:rPr>
        <w:t> </w:t>
      </w:r>
      <w:r w:rsidRPr="00326B35">
        <w:rPr>
          <w:rFonts w:ascii="Times New Roman" w:eastAsia="Calibri" w:hAnsi="Times New Roman"/>
          <w:color w:val="000000"/>
          <w:szCs w:val="24"/>
        </w:rPr>
        <w:t>vztahuje se i na oblast dopravní politiky</w:t>
      </w:r>
      <w:r w:rsidRPr="00326B35">
        <w:rPr>
          <w:rStyle w:val="Znakapoznpodarou"/>
          <w:rFonts w:eastAsia="Calibri"/>
          <w:color w:val="000000"/>
        </w:rPr>
        <w:footnoteReference w:id="4"/>
      </w:r>
      <w:r w:rsidRPr="00326B35">
        <w:rPr>
          <w:rFonts w:ascii="Times New Roman" w:eastAsia="Calibri" w:hAnsi="Times New Roman"/>
          <w:color w:val="000000"/>
          <w:szCs w:val="24"/>
        </w:rPr>
        <w:t xml:space="preserve">. </w:t>
      </w:r>
    </w:p>
    <w:p w14:paraId="43B1110A" w14:textId="77777777" w:rsidR="00985C26" w:rsidRPr="00326B35" w:rsidRDefault="00985C26" w:rsidP="00985C26">
      <w:pPr>
        <w:jc w:val="both"/>
        <w:rPr>
          <w:rFonts w:ascii="Times New Roman" w:hAnsi="Times New Roman"/>
          <w:bCs/>
          <w:szCs w:val="24"/>
        </w:rPr>
      </w:pPr>
      <w:r w:rsidRPr="00326B35">
        <w:rPr>
          <w:rFonts w:ascii="Times New Roman" w:hAnsi="Times New Roman"/>
          <w:bCs/>
          <w:szCs w:val="24"/>
        </w:rPr>
        <w:t>Návrhem zákona není do právního řádu České republiky zapracováváno právo Evropské unie a návrh není s právem Evropské unie v rozporu.</w:t>
      </w:r>
    </w:p>
    <w:p w14:paraId="1E21AD03" w14:textId="77777777" w:rsidR="00985C26" w:rsidRPr="00326B35" w:rsidRDefault="00985C26" w:rsidP="00BD070C">
      <w:pPr>
        <w:spacing w:line="276" w:lineRule="auto"/>
        <w:jc w:val="both"/>
        <w:rPr>
          <w:rFonts w:ascii="Times New Roman" w:hAnsi="Times New Roman"/>
          <w:szCs w:val="24"/>
        </w:rPr>
      </w:pPr>
    </w:p>
    <w:p w14:paraId="0CF710A7" w14:textId="77777777" w:rsidR="00985C26" w:rsidRPr="00326B35" w:rsidRDefault="00985C26" w:rsidP="00BD070C">
      <w:pPr>
        <w:numPr>
          <w:ilvl w:val="0"/>
          <w:numId w:val="28"/>
        </w:numPr>
        <w:suppressAutoHyphens w:val="0"/>
        <w:spacing w:after="120" w:line="276" w:lineRule="auto"/>
        <w:ind w:left="714" w:hanging="357"/>
        <w:jc w:val="both"/>
        <w:rPr>
          <w:rFonts w:ascii="Times New Roman" w:hAnsi="Times New Roman"/>
          <w:b/>
          <w:szCs w:val="24"/>
        </w:rPr>
      </w:pPr>
      <w:r w:rsidRPr="00326B35">
        <w:rPr>
          <w:rFonts w:ascii="Times New Roman" w:hAnsi="Times New Roman"/>
          <w:b/>
          <w:szCs w:val="24"/>
        </w:rPr>
        <w:t xml:space="preserve"> Zhodnocení souladu navrhované právní úpravy s mezinárodními smlouvami, jimiž je Česká republika vázána</w:t>
      </w:r>
    </w:p>
    <w:p w14:paraId="7D4691DC" w14:textId="77777777" w:rsidR="00985C26" w:rsidRPr="00326B35" w:rsidRDefault="00985C26" w:rsidP="00BD070C">
      <w:pPr>
        <w:spacing w:after="100" w:line="276" w:lineRule="auto"/>
        <w:jc w:val="both"/>
        <w:rPr>
          <w:rFonts w:ascii="Times New Roman" w:hAnsi="Times New Roman"/>
          <w:bCs/>
          <w:szCs w:val="24"/>
        </w:rPr>
      </w:pPr>
      <w:r w:rsidRPr="00326B35">
        <w:rPr>
          <w:rFonts w:ascii="Times New Roman" w:hAnsi="Times New Roman"/>
          <w:szCs w:val="24"/>
        </w:rPr>
        <w:t xml:space="preserve">Návrhem zákona upravená problematika není výslovně upravena mezinárodními smlouvami, kterými je Česká republika vázána. </w:t>
      </w:r>
      <w:r w:rsidRPr="00326B35">
        <w:rPr>
          <w:rFonts w:ascii="Times New Roman" w:hAnsi="Times New Roman"/>
          <w:bCs/>
          <w:szCs w:val="24"/>
        </w:rPr>
        <w:t>Návrhem zákona není do právního řádu České republiky zapracováváno právo Evropské unie a návrh není s právem Evropské unie v rozporu.</w:t>
      </w:r>
    </w:p>
    <w:p w14:paraId="175691CC" w14:textId="77777777" w:rsidR="00985C26" w:rsidRPr="00326B35" w:rsidRDefault="00985C26" w:rsidP="00BD070C">
      <w:pPr>
        <w:pStyle w:val="l3"/>
        <w:spacing w:before="0" w:beforeAutospacing="0" w:afterAutospacing="0" w:line="276" w:lineRule="auto"/>
        <w:jc w:val="both"/>
      </w:pPr>
      <w:r w:rsidRPr="00326B35">
        <w:t xml:space="preserve">Vzhledem k tomu, že navrhovaná právní úprava sleduje vymožení již pravomocně uložených pokut za dopravní přestupky, které byly uloženy v souladu se zákonem o silničním provozu, zákonem o silniční dopravě a zákonem o pozemních komunikacích, lze konstatovat, že navrhovaná úprava je v souladu i s čl. 7 </w:t>
      </w:r>
      <w:r w:rsidRPr="00326B35">
        <w:rPr>
          <w:bCs/>
          <w:kern w:val="36"/>
        </w:rPr>
        <w:t>Úmluvy o ochraně lidských práv a základních svobod a Protokolů na tuto Úmluvu navazujících (Sdělení č. 209/1992 Sb. Federálního ministerstva zahraničních věcí o sjednání Úmluvy o ochraně lidských práv a základních svobod)</w:t>
      </w:r>
      <w:r w:rsidRPr="00326B35">
        <w:t xml:space="preserve">, který zakotvuje zásadu </w:t>
      </w:r>
      <w:r w:rsidRPr="00326B35">
        <w:rPr>
          <w:bCs/>
        </w:rPr>
        <w:t>nullum</w:t>
      </w:r>
      <w:r w:rsidRPr="00326B35">
        <w:t xml:space="preserve"> </w:t>
      </w:r>
      <w:r w:rsidRPr="00326B35">
        <w:rPr>
          <w:bCs/>
        </w:rPr>
        <w:t>crimen</w:t>
      </w:r>
      <w:r w:rsidRPr="00326B35">
        <w:t xml:space="preserve"> </w:t>
      </w:r>
      <w:r w:rsidRPr="00326B35">
        <w:rPr>
          <w:bCs/>
        </w:rPr>
        <w:t>sine</w:t>
      </w:r>
      <w:r w:rsidRPr="00326B35">
        <w:t xml:space="preserve"> </w:t>
      </w:r>
      <w:r w:rsidRPr="00326B35">
        <w:rPr>
          <w:bCs/>
        </w:rPr>
        <w:t>lege</w:t>
      </w:r>
      <w:r w:rsidRPr="00326B35">
        <w:t xml:space="preserve">, </w:t>
      </w:r>
      <w:r w:rsidRPr="00326B35">
        <w:rPr>
          <w:bCs/>
        </w:rPr>
        <w:t>nulla</w:t>
      </w:r>
      <w:r w:rsidRPr="00326B35">
        <w:t xml:space="preserve"> poena sine lege. </w:t>
      </w:r>
    </w:p>
    <w:p w14:paraId="6F23EFBC" w14:textId="77777777" w:rsidR="00985C26" w:rsidRPr="00326B35" w:rsidRDefault="00985C26" w:rsidP="00BD070C">
      <w:pPr>
        <w:spacing w:after="100" w:line="276" w:lineRule="auto"/>
        <w:jc w:val="both"/>
        <w:rPr>
          <w:rFonts w:ascii="Times New Roman" w:hAnsi="Times New Roman"/>
          <w:szCs w:val="24"/>
        </w:rPr>
      </w:pPr>
      <w:r w:rsidRPr="00326B35">
        <w:rPr>
          <w:rFonts w:ascii="Times New Roman" w:hAnsi="Times New Roman"/>
          <w:szCs w:val="24"/>
        </w:rPr>
        <w:t xml:space="preserve">Zároveň není navrhovanou právní úpravou dotčeno ani právo zakotvené v čl. 13 Úmluvy </w:t>
      </w:r>
      <w:r w:rsidRPr="00326B35">
        <w:rPr>
          <w:rFonts w:ascii="Times New Roman" w:hAnsi="Times New Roman"/>
          <w:bCs/>
          <w:kern w:val="36"/>
          <w:szCs w:val="24"/>
        </w:rPr>
        <w:t>o</w:t>
      </w:r>
      <w:r w:rsidRPr="00326B35">
        <w:rPr>
          <w:rFonts w:ascii="Times New Roman" w:hAnsi="Times New Roman"/>
          <w:szCs w:val="24"/>
        </w:rPr>
        <w:t> </w:t>
      </w:r>
      <w:r w:rsidRPr="00326B35">
        <w:rPr>
          <w:rFonts w:ascii="Times New Roman" w:hAnsi="Times New Roman"/>
          <w:bCs/>
          <w:kern w:val="36"/>
          <w:szCs w:val="24"/>
        </w:rPr>
        <w:t>ochraně lidských práv a základních svobod</w:t>
      </w:r>
      <w:r w:rsidRPr="00326B35">
        <w:rPr>
          <w:rFonts w:ascii="Times New Roman" w:hAnsi="Times New Roman"/>
          <w:szCs w:val="24"/>
        </w:rPr>
        <w:t xml:space="preserve">, neboť před nabytím právní moci uložené pokuty měl dlužník možnost využít svého práva na účinné opravné prostředky. </w:t>
      </w:r>
      <w:r w:rsidRPr="00326B35">
        <w:rPr>
          <w:rFonts w:ascii="Times New Roman" w:hAnsi="Times New Roman"/>
          <w:bCs/>
          <w:szCs w:val="24"/>
        </w:rPr>
        <w:t xml:space="preserve">Proti samotnému zajištění tabulek registrační značky nebo použití technického prostředku lze uplatnit stížnost podle § 261 daňového řádu, Proti nedoplatku je možné uplatnit námitku podle § 159 daňového řádu. Případnou </w:t>
      </w:r>
      <w:r w:rsidRPr="00326B35">
        <w:rPr>
          <w:rFonts w:ascii="Times New Roman" w:hAnsi="Times New Roman"/>
          <w:szCs w:val="24"/>
        </w:rPr>
        <w:t xml:space="preserve">odpovědnost za škodu způsobenou nesprávným úředním postupem je možné řešit podle zákona č. 82/1998 Sb., o odpovědnosti za škodu způsobenou při výkonu veřejné moci rozhodnutím nebo nesprávným úředním postupem a o změně zákona České národní rady č. 358/1992 Sb., o notářích a jejich činnosti (notářský řád).    </w:t>
      </w:r>
    </w:p>
    <w:p w14:paraId="50B0FB14" w14:textId="74444F39" w:rsidR="00985C26" w:rsidRPr="00326B35" w:rsidRDefault="00985C26" w:rsidP="00940342">
      <w:pPr>
        <w:pStyle w:val="l3"/>
        <w:spacing w:before="0" w:beforeAutospacing="0" w:after="120" w:afterAutospacing="0" w:line="276" w:lineRule="auto"/>
        <w:jc w:val="both"/>
      </w:pPr>
      <w:r w:rsidRPr="00326B35">
        <w:t>Navrhovaná právní úprava omezuje právo užívat motorové vozidlo, pokud není uhrazen nedoplatek na pravomocné pokutě za dopravní přestupek. Podle čl. 1 odst. druhý Dodatkového protokolu k Úmluvě o ochraně lidských práv a základních svobod má stát právo</w:t>
      </w:r>
      <w:r w:rsidRPr="00326B35">
        <w:rPr>
          <w:b/>
        </w:rPr>
        <w:t xml:space="preserve"> </w:t>
      </w:r>
      <w:r w:rsidRPr="00326B35">
        <w:rPr>
          <w:i/>
        </w:rPr>
        <w:t>„přijímat zákony, které považuje za nezbytné, aby upravily užívání majetku v souladu s obecným zájmem a zajistily placení daní a jiných poplatků nebo pokut“</w:t>
      </w:r>
      <w:r w:rsidRPr="00326B35">
        <w:rPr>
          <w:b/>
        </w:rPr>
        <w:t xml:space="preserve">. </w:t>
      </w:r>
      <w:r w:rsidRPr="00326B35">
        <w:t>Navrhovaná úprava zajišťuje úhradu pravomocně uložených pokut za dopravní přestupky, tj. sleduje nejen „placení daní a jiných poplatků nebo pokut“, ale i zájem státu na tom, aby motorové vozidla bylo užíváno v souladu s právními předpisy upravujícími zejména bezpečný provoz na pozemních komunikacích, tj.</w:t>
      </w:r>
      <w:r w:rsidR="00EF7A3D">
        <w:t> </w:t>
      </w:r>
      <w:r w:rsidRPr="00326B35">
        <w:t>„užívání majetku v souladu s obecným zájmem“.</w:t>
      </w:r>
    </w:p>
    <w:p w14:paraId="309D0ACE" w14:textId="77777777" w:rsidR="00985C26" w:rsidRPr="00326B35" w:rsidRDefault="00985C26" w:rsidP="00940342">
      <w:pPr>
        <w:keepNext/>
        <w:numPr>
          <w:ilvl w:val="0"/>
          <w:numId w:val="28"/>
        </w:numPr>
        <w:suppressAutoHyphens w:val="0"/>
        <w:spacing w:after="120" w:line="276" w:lineRule="auto"/>
        <w:ind w:left="714" w:hanging="357"/>
        <w:jc w:val="both"/>
        <w:rPr>
          <w:rFonts w:ascii="Times New Roman" w:hAnsi="Times New Roman"/>
          <w:b/>
          <w:szCs w:val="24"/>
        </w:rPr>
      </w:pPr>
      <w:r w:rsidRPr="00326B35">
        <w:rPr>
          <w:rFonts w:ascii="Times New Roman" w:hAnsi="Times New Roman"/>
          <w:b/>
          <w:szCs w:val="24"/>
        </w:rPr>
        <w:lastRenderedPageBreak/>
        <w:t>Předpokládaný hospodářský a finanční dopad navrhované právní úpravy</w:t>
      </w:r>
    </w:p>
    <w:p w14:paraId="13B440D4" w14:textId="77777777" w:rsidR="00985C26" w:rsidRPr="00326B35" w:rsidRDefault="00985C26" w:rsidP="00940342">
      <w:pPr>
        <w:spacing w:after="100" w:line="276" w:lineRule="auto"/>
        <w:jc w:val="both"/>
        <w:rPr>
          <w:rFonts w:ascii="Times New Roman" w:hAnsi="Times New Roman"/>
          <w:szCs w:val="24"/>
        </w:rPr>
      </w:pPr>
      <w:r w:rsidRPr="00326B35">
        <w:rPr>
          <w:rFonts w:ascii="Times New Roman" w:hAnsi="Times New Roman"/>
          <w:szCs w:val="24"/>
        </w:rPr>
        <w:t xml:space="preserve">Náklady spojené se zajištěním navrhovaného způsobu vymáhání nedoplatku (vymáhání „v provozu“) jdou k tíži orgánů celní správy a policejních orgánů, které by navrhovaný způsob vymáhání zajišťovaly, a byly by hrazeny ze státního rozpočtu (úpravy informačního systému pro evidenci nedoplatků a její zpřístupnění Policii České republiky, nákup technických prostředků pro zabránění vozidlu v jízdě, navýšení výdajů za bankovní poplatky, navýšení výdajů za pohonné hmoty apod.). </w:t>
      </w:r>
    </w:p>
    <w:p w14:paraId="608FC36D" w14:textId="77777777" w:rsidR="00985C26" w:rsidRPr="00326B35" w:rsidRDefault="00985C26" w:rsidP="00940342">
      <w:pPr>
        <w:spacing w:after="100" w:line="276" w:lineRule="auto"/>
        <w:jc w:val="both"/>
        <w:rPr>
          <w:rFonts w:ascii="Times New Roman" w:hAnsi="Times New Roman"/>
          <w:szCs w:val="24"/>
        </w:rPr>
      </w:pPr>
      <w:r w:rsidRPr="00326B35">
        <w:rPr>
          <w:rFonts w:ascii="Times New Roman" w:hAnsi="Times New Roman"/>
          <w:szCs w:val="24"/>
        </w:rPr>
        <w:t>Předpokládané náklady spojené s navrhovanou úpravou jsou odhadovány na 4,23 až 4,73 mil Kč.  Tyto náklady budou uhrazeny v rámci schválených výdajů státního rozpočtu na příslušný rok bez nároků na dodatečné navyšování výdajů v příslušných kapitolách státního rozpočtu.</w:t>
      </w:r>
    </w:p>
    <w:p w14:paraId="3C6BB2A2" w14:textId="77777777" w:rsidR="00985C26" w:rsidRPr="00326B35" w:rsidRDefault="00985C26" w:rsidP="00940342">
      <w:pPr>
        <w:pStyle w:val="Textkomente"/>
        <w:spacing w:after="100"/>
        <w:jc w:val="both"/>
        <w:rPr>
          <w:rFonts w:ascii="Times New Roman" w:hAnsi="Times New Roman"/>
          <w:sz w:val="24"/>
          <w:szCs w:val="24"/>
        </w:rPr>
      </w:pPr>
      <w:r w:rsidRPr="00326B35">
        <w:rPr>
          <w:rFonts w:ascii="Times New Roman" w:hAnsi="Times New Roman"/>
          <w:sz w:val="24"/>
          <w:szCs w:val="24"/>
        </w:rPr>
        <w:t>Náklady spojené s „vymáháním v provozu“ nejsou v případě Celní správy České republiky zahrnuty do exekučních nákladů, v případě Policie České republiky nejsou kompenzovány vůbec.</w:t>
      </w:r>
    </w:p>
    <w:p w14:paraId="0AB0C872" w14:textId="77777777" w:rsidR="00985C26" w:rsidRPr="00326B35" w:rsidRDefault="00985C26" w:rsidP="00940342">
      <w:pPr>
        <w:spacing w:after="100" w:line="276" w:lineRule="auto"/>
        <w:jc w:val="both"/>
        <w:rPr>
          <w:rFonts w:ascii="Times New Roman" w:hAnsi="Times New Roman"/>
          <w:szCs w:val="24"/>
          <w:shd w:val="clear" w:color="auto" w:fill="FFFFFF"/>
        </w:rPr>
      </w:pPr>
      <w:r w:rsidRPr="00326B35">
        <w:rPr>
          <w:rFonts w:ascii="Times New Roman" w:hAnsi="Times New Roman"/>
          <w:szCs w:val="24"/>
        </w:rPr>
        <w:t xml:space="preserve">Vzhledem k tomu, že v poslední době významnou měrou vzrostl počet přestupků zadokumentovaných kamerovými systémy, které obecní úřady obcí s rozšířenou působností jen obtížně vymáhají, dochází k zahlcení orgánů celní správy a potenciálně nespravovatelnému nárůstu agendy. Předávání nedoplatků od obecních úřadů obcí s rozšířenou působností navíc probíhá (až na výjimky) předáním exekučního titulu v papírové, nikoliv elektronické formě, takže jejich zpracování a evidování v informačním systému Celní správy </w:t>
      </w:r>
      <w:r w:rsidRPr="00326B35">
        <w:rPr>
          <w:rFonts w:ascii="Times New Roman" w:hAnsi="Times New Roman"/>
          <w:bCs/>
          <w:kern w:val="32"/>
          <w:szCs w:val="24"/>
        </w:rPr>
        <w:t>České republiky</w:t>
      </w:r>
      <w:r w:rsidRPr="00326B35">
        <w:rPr>
          <w:rFonts w:ascii="Times New Roman" w:hAnsi="Times New Roman"/>
          <w:szCs w:val="24"/>
        </w:rPr>
        <w:t xml:space="preserve"> CEPAN, který je nezbytný pro postup Celní správy </w:t>
      </w:r>
      <w:r w:rsidRPr="00326B35">
        <w:rPr>
          <w:rFonts w:ascii="Times New Roman" w:hAnsi="Times New Roman"/>
          <w:bCs/>
          <w:kern w:val="32"/>
          <w:szCs w:val="24"/>
        </w:rPr>
        <w:t>České republiky</w:t>
      </w:r>
      <w:r w:rsidRPr="00326B35">
        <w:rPr>
          <w:rFonts w:ascii="Times New Roman" w:hAnsi="Times New Roman"/>
          <w:szCs w:val="24"/>
        </w:rPr>
        <w:t xml:space="preserve"> podle daňového řádu, zvyšuje personální a finanční nároky na zpracování nedoplatků předávaných obcemi do dělené správy. </w:t>
      </w:r>
      <w:r w:rsidRPr="00326B35">
        <w:rPr>
          <w:rFonts w:ascii="Times New Roman" w:hAnsi="Times New Roman"/>
          <w:szCs w:val="24"/>
          <w:shd w:val="clear" w:color="auto" w:fill="FFFFFF"/>
        </w:rPr>
        <w:t xml:space="preserve">V případě nedoplatků na pokutách uložených obcemi s rozšířenou působností nebo obecní policií cizincům prakticky nevzniknou ani exekuční náklady, které by Celní správě České republiky kompenzovaly vynaloženou činnost v rámci dělené správy. </w:t>
      </w:r>
    </w:p>
    <w:p w14:paraId="3B067DDA" w14:textId="77777777" w:rsidR="00985C26" w:rsidRPr="00326B35" w:rsidRDefault="00985C26" w:rsidP="00940342">
      <w:pPr>
        <w:spacing w:after="100" w:line="276" w:lineRule="auto"/>
        <w:jc w:val="both"/>
        <w:rPr>
          <w:rFonts w:ascii="Times New Roman" w:hAnsi="Times New Roman"/>
          <w:bCs/>
          <w:noProof/>
          <w:szCs w:val="24"/>
        </w:rPr>
      </w:pPr>
      <w:r w:rsidRPr="00326B35">
        <w:rPr>
          <w:rFonts w:ascii="Times New Roman" w:hAnsi="Times New Roman"/>
          <w:szCs w:val="24"/>
        </w:rPr>
        <w:t xml:space="preserve">Podle § 7 odst. 1 písm. d) zákona č. 250/2000 Sb., o rozpočtových pravidlech územních rozpočtů, ve znění pozdějších předpisů, tvoří obecně příjmy z vybraných pokut příjmy rozpočtu obce. V případě zachování stávajícího rozpočtového určení příjmů z pokut by tyto příjmy byly předány orgánu, který pokutu uložil. </w:t>
      </w:r>
      <w:r w:rsidRPr="00326B35">
        <w:rPr>
          <w:rFonts w:ascii="Times New Roman" w:hAnsi="Times New Roman"/>
          <w:bCs/>
          <w:noProof/>
          <w:szCs w:val="24"/>
        </w:rPr>
        <w:t>Z výše uvedených důvodů se v případě nedoplatků pokut za dopravní přestupky předaných do</w:t>
      </w:r>
      <w:r w:rsidRPr="00326B35">
        <w:rPr>
          <w:rFonts w:ascii="Times New Roman" w:hAnsi="Times New Roman"/>
          <w:szCs w:val="24"/>
        </w:rPr>
        <w:t> </w:t>
      </w:r>
      <w:r w:rsidRPr="00326B35">
        <w:rPr>
          <w:rFonts w:ascii="Times New Roman" w:hAnsi="Times New Roman"/>
          <w:bCs/>
          <w:noProof/>
          <w:szCs w:val="24"/>
        </w:rPr>
        <w:t xml:space="preserve">dělené správy obcemi s rozšířenou působností navrhuje změna rozpočtového určení, podle níž by se příjem z vymožených pokut za dopravní přestupky dělil mezi státní rozpočet a rozpočet orgánu, který pokutu uložil, a to v poměru 30 % do státního rozpočtu a 70 % do rozpočtu obcí. </w:t>
      </w:r>
    </w:p>
    <w:p w14:paraId="0316F621" w14:textId="77777777" w:rsidR="00985C26" w:rsidRPr="00326B35" w:rsidRDefault="00985C26" w:rsidP="00940342">
      <w:pPr>
        <w:spacing w:after="100" w:line="276" w:lineRule="auto"/>
        <w:jc w:val="both"/>
        <w:rPr>
          <w:rFonts w:ascii="Times New Roman" w:hAnsi="Times New Roman"/>
          <w:bCs/>
          <w:noProof/>
          <w:szCs w:val="24"/>
        </w:rPr>
      </w:pPr>
      <w:r w:rsidRPr="00326B35">
        <w:rPr>
          <w:rFonts w:ascii="Times New Roman" w:hAnsi="Times New Roman"/>
          <w:bCs/>
          <w:noProof/>
          <w:szCs w:val="24"/>
        </w:rPr>
        <w:t>Navrhovaná změna rozpočtového určení sice upravuje částečné snížení prostředků určených do rozpočtu obecních úřadů obcí s</w:t>
      </w:r>
      <w:r w:rsidRPr="00326B35">
        <w:rPr>
          <w:rFonts w:ascii="Times New Roman" w:hAnsi="Times New Roman"/>
          <w:szCs w:val="24"/>
        </w:rPr>
        <w:t> </w:t>
      </w:r>
      <w:r w:rsidRPr="00326B35">
        <w:rPr>
          <w:rFonts w:ascii="Times New Roman" w:hAnsi="Times New Roman"/>
          <w:bCs/>
          <w:noProof/>
          <w:szCs w:val="24"/>
        </w:rPr>
        <w:t xml:space="preserve">rozšířenou působností, toto snížení by však mělo být kompenzováno snížením neuhrazenosti nedoplatků pokut předaných obecními úřady obcí s rozšířenou působností do dělené správy, které jsou jinak prakticky nevymahatelné. </w:t>
      </w:r>
    </w:p>
    <w:p w14:paraId="22ED12FA" w14:textId="77777777" w:rsidR="00985C26" w:rsidRPr="00326B35" w:rsidRDefault="00985C26" w:rsidP="00940342">
      <w:pPr>
        <w:spacing w:after="100" w:line="276" w:lineRule="auto"/>
        <w:jc w:val="both"/>
        <w:rPr>
          <w:rFonts w:ascii="Times New Roman" w:hAnsi="Times New Roman"/>
          <w:szCs w:val="24"/>
        </w:rPr>
      </w:pPr>
      <w:r w:rsidRPr="00326B35">
        <w:rPr>
          <w:rFonts w:ascii="Times New Roman" w:hAnsi="Times New Roman"/>
          <w:szCs w:val="24"/>
        </w:rPr>
        <w:t xml:space="preserve">Příjem z pokut uložených Policií </w:t>
      </w:r>
      <w:r w:rsidRPr="00326B35">
        <w:rPr>
          <w:rFonts w:ascii="Times New Roman" w:eastAsia="MS Gothic" w:hAnsi="Times New Roman"/>
          <w:bCs/>
          <w:noProof/>
          <w:szCs w:val="24"/>
        </w:rPr>
        <w:t>České republiky</w:t>
      </w:r>
      <w:r w:rsidRPr="00326B35">
        <w:rPr>
          <w:rFonts w:ascii="Times New Roman" w:hAnsi="Times New Roman"/>
          <w:szCs w:val="24"/>
        </w:rPr>
        <w:t xml:space="preserve"> a celním úřadem je podle § 6 odst. 1 písm. q) zákona č. 218/2000 Sb., o rozpočtových pravidlech a o změně některých souvisejících zákonů (rozpočtová pravidla), ve znění pozdějších předpisů, příjmem státního rozpočtu. Tato úprava se návrhem zákona nemění. </w:t>
      </w:r>
    </w:p>
    <w:p w14:paraId="7BFDC322" w14:textId="77777777" w:rsidR="00985C26" w:rsidRPr="00326B35" w:rsidRDefault="00985C26" w:rsidP="00BD070C">
      <w:pPr>
        <w:spacing w:after="120" w:line="276" w:lineRule="auto"/>
        <w:jc w:val="both"/>
        <w:rPr>
          <w:rFonts w:ascii="Times New Roman" w:hAnsi="Times New Roman"/>
          <w:szCs w:val="24"/>
        </w:rPr>
      </w:pPr>
      <w:r w:rsidRPr="00326B35">
        <w:rPr>
          <w:rFonts w:ascii="Times New Roman" w:hAnsi="Times New Roman"/>
          <w:szCs w:val="24"/>
        </w:rPr>
        <w:t xml:space="preserve">V případě přijetí návrhu varianty I se předpokládá zvýšení příjmu státního rozpočtu. V případě zvýšení vymahatelnosti pokut o 5 - 10 % by do roku 2026 došlo k navýšení příjmů státního </w:t>
      </w:r>
      <w:r w:rsidRPr="00326B35">
        <w:rPr>
          <w:rFonts w:ascii="Times New Roman" w:hAnsi="Times New Roman"/>
          <w:szCs w:val="24"/>
        </w:rPr>
        <w:lastRenderedPageBreak/>
        <w:t xml:space="preserve">rozpočtu o minimálně 3,4 – 6,8 mil Kč jen v důsledku snížení neuhrazenosti pokut uložených Policií </w:t>
      </w:r>
      <w:r w:rsidRPr="00326B35">
        <w:rPr>
          <w:rFonts w:ascii="Times New Roman" w:eastAsia="MS Gothic" w:hAnsi="Times New Roman"/>
          <w:bCs/>
          <w:noProof/>
          <w:szCs w:val="24"/>
        </w:rPr>
        <w:t>České republiky</w:t>
      </w:r>
      <w:r w:rsidRPr="00326B35">
        <w:rPr>
          <w:rFonts w:ascii="Times New Roman" w:hAnsi="Times New Roman"/>
          <w:szCs w:val="24"/>
        </w:rPr>
        <w:t xml:space="preserve"> a orgány celní správy. K výpočtu příjmů za snížení neuhrazenosti nedoplatků pokut za dopravní přestupky předaných do dělené správy obecními úřady obcí s rozšířenou působností nejsou dostupná relevantní data, tento příjem je možné pouze odhadnout na 21,4 – 42,8 mil Kč za 5 let (blíže viz Závěrečná zpráva, kpt. „Vyhodnocení nákladů a přínosů“). Odhadovaný příjem státního rozpočtu by tedy tvořil příjem z pokut uložených celními úřady a Policií </w:t>
      </w:r>
      <w:r w:rsidRPr="00326B35">
        <w:rPr>
          <w:rFonts w:ascii="Times New Roman" w:eastAsia="MS Gothic" w:hAnsi="Times New Roman"/>
          <w:bCs/>
          <w:noProof/>
          <w:szCs w:val="24"/>
        </w:rPr>
        <w:t>České republiky</w:t>
      </w:r>
      <w:r w:rsidRPr="00326B35">
        <w:rPr>
          <w:rFonts w:ascii="Times New Roman" w:hAnsi="Times New Roman"/>
          <w:szCs w:val="24"/>
        </w:rPr>
        <w:t xml:space="preserve"> (3,4 – 6,8 mil. Kč za 5 let) a 30 % z příjmů z pokut předaných do dělené správy obecními úřady obcí s rozšířenou působností (tj. cca 6,42 – 12, 84 mil Kč za 5 let), celkem tedy cca 10 - 20 mil Kč za 5 let. </w:t>
      </w:r>
    </w:p>
    <w:p w14:paraId="5133D6AD" w14:textId="63255C64" w:rsidR="00985C26" w:rsidRPr="00326B35" w:rsidRDefault="00985C26" w:rsidP="00BD070C">
      <w:pPr>
        <w:spacing w:after="120" w:line="276" w:lineRule="auto"/>
        <w:jc w:val="both"/>
        <w:rPr>
          <w:rFonts w:ascii="Times New Roman" w:hAnsi="Times New Roman"/>
          <w:szCs w:val="24"/>
        </w:rPr>
      </w:pPr>
      <w:r w:rsidRPr="00326B35">
        <w:rPr>
          <w:rFonts w:ascii="Times New Roman" w:hAnsi="Times New Roman"/>
          <w:szCs w:val="24"/>
        </w:rPr>
        <w:t>Příjem obcí v důsledku snížení neuhrazenosti pokut za dopravní přestupky je odhadován na</w:t>
      </w:r>
      <w:r w:rsidR="00EF7A3D">
        <w:rPr>
          <w:rFonts w:ascii="Times New Roman" w:hAnsi="Times New Roman"/>
          <w:szCs w:val="24"/>
        </w:rPr>
        <w:t> </w:t>
      </w:r>
      <w:r w:rsidRPr="00326B35">
        <w:rPr>
          <w:rFonts w:ascii="Times New Roman" w:hAnsi="Times New Roman"/>
          <w:szCs w:val="24"/>
        </w:rPr>
        <w:t>cca</w:t>
      </w:r>
      <w:r w:rsidR="00EF7A3D">
        <w:rPr>
          <w:rFonts w:ascii="Times New Roman" w:hAnsi="Times New Roman"/>
          <w:szCs w:val="24"/>
        </w:rPr>
        <w:t> </w:t>
      </w:r>
      <w:r w:rsidRPr="00326B35">
        <w:rPr>
          <w:rFonts w:ascii="Times New Roman" w:hAnsi="Times New Roman"/>
          <w:szCs w:val="24"/>
        </w:rPr>
        <w:t>15 - 30 mil Kč.</w:t>
      </w:r>
    </w:p>
    <w:p w14:paraId="4CBF9745" w14:textId="77777777" w:rsidR="00985C26" w:rsidRPr="00326B35" w:rsidRDefault="00985C26" w:rsidP="00BD070C">
      <w:pPr>
        <w:spacing w:after="120" w:line="276" w:lineRule="auto"/>
        <w:jc w:val="both"/>
        <w:rPr>
          <w:rFonts w:ascii="Times New Roman" w:hAnsi="Times New Roman"/>
          <w:szCs w:val="24"/>
        </w:rPr>
      </w:pPr>
      <w:r w:rsidRPr="00326B35">
        <w:rPr>
          <w:rFonts w:ascii="Times New Roman" w:hAnsi="Times New Roman"/>
          <w:szCs w:val="24"/>
        </w:rPr>
        <w:t xml:space="preserve">Při zvýšení respektu k dodržování práva lze očekávat i zvýšení příjmů Státního fondu dopravní infrastruktury v systému časového zpoplatnění a elektronického mýta; (z těchto prostředků jsou hrazeny např. sanace nehodových úseků, výstavba, modernizace, opravy a údržba pozemních komunikací, zkvalitnění dopravní infrastruktury). </w:t>
      </w:r>
    </w:p>
    <w:p w14:paraId="40B03FF2" w14:textId="77777777" w:rsidR="00985C26" w:rsidRPr="00326B35" w:rsidRDefault="00985C26" w:rsidP="00BD070C">
      <w:pPr>
        <w:pStyle w:val="Textkomente"/>
        <w:spacing w:after="120" w:line="276" w:lineRule="auto"/>
        <w:jc w:val="both"/>
        <w:rPr>
          <w:rFonts w:ascii="Times New Roman" w:eastAsia="MS Gothic" w:hAnsi="Times New Roman"/>
          <w:bCs/>
          <w:noProof/>
          <w:sz w:val="24"/>
          <w:szCs w:val="24"/>
        </w:rPr>
      </w:pPr>
      <w:r w:rsidRPr="00326B35">
        <w:rPr>
          <w:rFonts w:ascii="Times New Roman" w:hAnsi="Times New Roman"/>
          <w:sz w:val="24"/>
          <w:szCs w:val="24"/>
        </w:rPr>
        <w:t xml:space="preserve">V důsledku rozšíření povědomí o navrhovaném způsobu vymáhání lze očekávat též zvýšení platební morálky i v případě určených výzev a pokut uložených obecním úřadem obcí s rozšířenou působností, resp. uložených příkazem na místě obecní policií. Jinými slovy ke zvýšení vymahatelnosti pokut a tedy i příjmů příslušných obecních úřadů bez toho, aby musely předávat nedoplatky do dělené správy. </w:t>
      </w:r>
    </w:p>
    <w:p w14:paraId="30E5F5C5"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V důsledku zvýšení bezpečnosti silničního provozu, by mohlo dojít i k částečnému snížení celospolečenských nákladů spojených s následky dopravních nehod. V roce 2018 činily tyto náklady 82 mld Kč (zdroj: Centrum dopravního výzkumu, v.v.i.). Pokud by v důsledku lepší vymahatelnosti sankcí za dopravní přestupky došlo i k významnějšímu dodržování pravidel silničního provozu a zachránilo to byť jen jeden lidský život, snížily by se celospolečenské ztráty v průměru o 22,5 mil Kč/rok. To není nereálné. Přibližně u třetiny smrtelných dopravních nehod je rychlostní chování řidiče rozhodujícím faktorem. </w:t>
      </w:r>
    </w:p>
    <w:p w14:paraId="011246A2" w14:textId="77777777" w:rsidR="00985C26" w:rsidRPr="00326B35" w:rsidRDefault="00985C26" w:rsidP="00985C26">
      <w:pPr>
        <w:spacing w:line="276" w:lineRule="auto"/>
        <w:jc w:val="both"/>
        <w:rPr>
          <w:rFonts w:ascii="Times New Roman" w:hAnsi="Times New Roman"/>
          <w:szCs w:val="24"/>
        </w:rPr>
      </w:pPr>
    </w:p>
    <w:p w14:paraId="352C73F1" w14:textId="76051B58" w:rsidR="00985C26" w:rsidRPr="00326B35" w:rsidRDefault="00985C26" w:rsidP="00BD070C">
      <w:pPr>
        <w:numPr>
          <w:ilvl w:val="0"/>
          <w:numId w:val="28"/>
        </w:numPr>
        <w:suppressAutoHyphens w:val="0"/>
        <w:spacing w:after="120" w:line="276" w:lineRule="auto"/>
        <w:ind w:left="714" w:hanging="357"/>
        <w:jc w:val="both"/>
        <w:rPr>
          <w:rFonts w:ascii="Times New Roman" w:hAnsi="Times New Roman"/>
          <w:b/>
          <w:szCs w:val="24"/>
        </w:rPr>
      </w:pPr>
      <w:r w:rsidRPr="00326B35">
        <w:rPr>
          <w:rFonts w:ascii="Times New Roman" w:hAnsi="Times New Roman"/>
          <w:b/>
          <w:szCs w:val="24"/>
        </w:rPr>
        <w:t xml:space="preserve"> Zhodnocení dopadu navrhovaného řešení ve vztahu k ochraně soukromí a</w:t>
      </w:r>
      <w:r w:rsidR="00EF7A3D">
        <w:rPr>
          <w:rFonts w:ascii="Times New Roman" w:hAnsi="Times New Roman"/>
          <w:b/>
          <w:szCs w:val="24"/>
        </w:rPr>
        <w:t> </w:t>
      </w:r>
      <w:r w:rsidRPr="00326B35">
        <w:rPr>
          <w:rFonts w:ascii="Times New Roman" w:hAnsi="Times New Roman"/>
          <w:b/>
          <w:szCs w:val="24"/>
        </w:rPr>
        <w:t>osobních údajů (DPIA)</w:t>
      </w:r>
    </w:p>
    <w:p w14:paraId="0568BC26" w14:textId="46034372" w:rsidR="00985C26" w:rsidRPr="00326B35" w:rsidRDefault="00985C26" w:rsidP="00BD070C">
      <w:pPr>
        <w:spacing w:after="120" w:line="276" w:lineRule="auto"/>
        <w:jc w:val="both"/>
        <w:rPr>
          <w:rFonts w:ascii="Times New Roman" w:hAnsi="Times New Roman"/>
          <w:szCs w:val="24"/>
        </w:rPr>
      </w:pPr>
      <w:r w:rsidRPr="00326B35">
        <w:rPr>
          <w:rFonts w:ascii="Times New Roman" w:hAnsi="Times New Roman"/>
          <w:szCs w:val="24"/>
        </w:rPr>
        <w:t>Orgány Police České republiky a orgány celní správy, kterých se dotýká tento návrh zákona, zpracovávají při plnění svých zákonných povinností na úseku kontroly silničního provozu osobní údaje subjektů v míře nezbytné pro výkon jejich působností. Zákonnost tohoto zpracování obecně vyplývá z ustanovení čl. 6 písm. e) nařízení (EU) č. 2016/679 o ochraně fyzických osob v souvislosti se zpracováním osobních údajů a o volném pohybu těchto údajů a</w:t>
      </w:r>
      <w:r w:rsidR="00EF7A3D">
        <w:rPr>
          <w:rFonts w:ascii="Times New Roman" w:hAnsi="Times New Roman"/>
          <w:szCs w:val="24"/>
        </w:rPr>
        <w:t> </w:t>
      </w:r>
      <w:r w:rsidRPr="00326B35">
        <w:rPr>
          <w:rFonts w:ascii="Times New Roman" w:hAnsi="Times New Roman"/>
          <w:szCs w:val="24"/>
        </w:rPr>
        <w:t xml:space="preserve">o zrušení směrnice 95/46/ES (obecné nařízení o ochraně osobních údajů). </w:t>
      </w:r>
    </w:p>
    <w:p w14:paraId="7FB6B0D1"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Změny obsažené v návrhu zákona ve vztahu k ochraně soukromí a osobních údajů stávající úpravu orgánů celní správy nijak nemění. Policie </w:t>
      </w:r>
      <w:r w:rsidRPr="00326B35">
        <w:rPr>
          <w:rFonts w:ascii="Times New Roman" w:eastAsia="MS Gothic" w:hAnsi="Times New Roman"/>
          <w:bCs/>
          <w:noProof/>
          <w:szCs w:val="24"/>
        </w:rPr>
        <w:t>České republiky</w:t>
      </w:r>
      <w:r w:rsidRPr="00326B35">
        <w:rPr>
          <w:rFonts w:ascii="Times New Roman" w:hAnsi="Times New Roman"/>
          <w:szCs w:val="24"/>
        </w:rPr>
        <w:t xml:space="preserve"> bude nově na úseku správy daní zpracovávat osobní údaje daňových subjektů v míře nezbytné pro účinnou správu a výběr daní a na základě oprávnění vyplývajících z příslušného ustanovení § 42a a násl. zákona o Policii ČR. </w:t>
      </w:r>
    </w:p>
    <w:p w14:paraId="1EAA2BB0" w14:textId="77777777" w:rsidR="00985C26" w:rsidRPr="00940342" w:rsidRDefault="00985C26" w:rsidP="00985C26">
      <w:pPr>
        <w:spacing w:line="276" w:lineRule="auto"/>
        <w:jc w:val="both"/>
        <w:rPr>
          <w:rFonts w:ascii="Times New Roman" w:hAnsi="Times New Roman"/>
          <w:sz w:val="20"/>
          <w:szCs w:val="24"/>
        </w:rPr>
      </w:pPr>
    </w:p>
    <w:p w14:paraId="015AD46F" w14:textId="77777777" w:rsidR="00985C26" w:rsidRPr="00326B35" w:rsidRDefault="00985C26" w:rsidP="00985C26">
      <w:pPr>
        <w:numPr>
          <w:ilvl w:val="0"/>
          <w:numId w:val="28"/>
        </w:numPr>
        <w:suppressAutoHyphens w:val="0"/>
        <w:spacing w:after="240" w:line="276" w:lineRule="auto"/>
        <w:jc w:val="both"/>
        <w:rPr>
          <w:rFonts w:ascii="Times New Roman" w:hAnsi="Times New Roman"/>
          <w:b/>
          <w:szCs w:val="24"/>
        </w:rPr>
      </w:pPr>
      <w:r w:rsidRPr="00326B35">
        <w:rPr>
          <w:rFonts w:ascii="Times New Roman" w:hAnsi="Times New Roman"/>
          <w:b/>
          <w:szCs w:val="24"/>
        </w:rPr>
        <w:lastRenderedPageBreak/>
        <w:t>Zhodnocení korupčních rizik navrhovaného řešení (CIA)</w:t>
      </w:r>
    </w:p>
    <w:p w14:paraId="14946378"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Obecně lze k navrhované úpravě ve vztahu ke vzniku korupčních rizik uvést následující:</w:t>
      </w:r>
    </w:p>
    <w:p w14:paraId="1BB8AE77" w14:textId="77777777" w:rsidR="00985C26" w:rsidRPr="00940342" w:rsidRDefault="00985C26" w:rsidP="00985C26">
      <w:pPr>
        <w:spacing w:line="276" w:lineRule="auto"/>
        <w:jc w:val="both"/>
        <w:rPr>
          <w:rFonts w:ascii="Times New Roman" w:hAnsi="Times New Roman"/>
          <w:b/>
          <w:sz w:val="14"/>
          <w:szCs w:val="24"/>
        </w:rPr>
      </w:pPr>
    </w:p>
    <w:p w14:paraId="1709CF3B" w14:textId="77777777" w:rsidR="00985C26" w:rsidRPr="00326B35" w:rsidRDefault="00985C26" w:rsidP="00BD070C">
      <w:pPr>
        <w:spacing w:after="120" w:line="276" w:lineRule="auto"/>
        <w:jc w:val="both"/>
        <w:rPr>
          <w:rFonts w:ascii="Times New Roman" w:hAnsi="Times New Roman"/>
          <w:b/>
          <w:szCs w:val="24"/>
        </w:rPr>
      </w:pPr>
      <w:r w:rsidRPr="00326B35">
        <w:rPr>
          <w:rFonts w:ascii="Times New Roman" w:hAnsi="Times New Roman"/>
          <w:b/>
          <w:szCs w:val="24"/>
        </w:rPr>
        <w:t>9.1 Identifikace korupčních rizik</w:t>
      </w:r>
    </w:p>
    <w:p w14:paraId="6BF81EE0"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9.1.1 Přiměřenost</w:t>
      </w:r>
    </w:p>
    <w:p w14:paraId="28C571E2"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Pokud jde o rozsah působnosti správního orgánu, je rozhodující jak zákonný okruh působností jako takový, tak míra diskrece, kterou zákon při výkonu jednotlivých působností správnímu orgánu umožňuje, resp. jakou míru diskrece zákon předpokládá. Jakýkoli normativní text zakotvující určitou míru diskrece sám o sobě představuje potenciální korupční riziko. Proto se při přípravě takového ustanovení vždy poměřuje nutnost zavedení takové diskrece daného orgánu s mírou zásahu do individuální sféry subjektu, o jehož právech a povinnostech by se v rámci této diskrece rozhodovalo. Navržená právní úprava mění kompetence správních orgánů takovým způsobem, který zavádí kompetenci novou, avšak pouze v rozsahu nezbytném pro úpravu vztahů, které mají být právní úpravou nově regulovány, přičemž míra diskrece je vzhledem k vymezení povinností minimální. Případné korupční riziko může vyplývat z volby mezi zadržením registrační značky či použitím technického prostředku k zabránění odjezdu vozidla, případně z možnosti nevyužití oprávnění jako takového v případech zvláštního zřetele (viz zásada přiměřenosti podle § 11 zákona o Policii ČR, § 19 zákona o Celní správě ČR).</w:t>
      </w:r>
    </w:p>
    <w:p w14:paraId="39AEC458" w14:textId="77777777" w:rsidR="00985C26" w:rsidRPr="00940342" w:rsidRDefault="00985C26" w:rsidP="00985C26">
      <w:pPr>
        <w:spacing w:line="276" w:lineRule="auto"/>
        <w:jc w:val="both"/>
        <w:rPr>
          <w:rFonts w:ascii="Times New Roman" w:hAnsi="Times New Roman"/>
          <w:sz w:val="18"/>
          <w:szCs w:val="24"/>
          <w:u w:val="single"/>
        </w:rPr>
      </w:pPr>
    </w:p>
    <w:p w14:paraId="00AF2443" w14:textId="77777777" w:rsidR="00985C26" w:rsidRPr="00326B35" w:rsidRDefault="00985C26" w:rsidP="00EF7A3D">
      <w:pPr>
        <w:keepNext/>
        <w:spacing w:line="276" w:lineRule="auto"/>
        <w:jc w:val="both"/>
        <w:rPr>
          <w:rFonts w:ascii="Times New Roman" w:hAnsi="Times New Roman"/>
          <w:szCs w:val="24"/>
          <w:u w:val="single"/>
        </w:rPr>
      </w:pPr>
      <w:r w:rsidRPr="00326B35">
        <w:rPr>
          <w:rFonts w:ascii="Times New Roman" w:hAnsi="Times New Roman"/>
          <w:szCs w:val="24"/>
          <w:u w:val="single"/>
        </w:rPr>
        <w:t>9.1.2 Efektivita</w:t>
      </w:r>
    </w:p>
    <w:p w14:paraId="5A0ECBF8"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rPr>
        <w:t xml:space="preserve">Návrh zákona vychází z poznatků a potřeby praxe, a proto lze očekávat, že dojde k efektivní implementaci právních norem obsažených v tomto návrhu. </w:t>
      </w:r>
    </w:p>
    <w:p w14:paraId="04B3DAB1" w14:textId="77777777" w:rsidR="00985C26" w:rsidRPr="00940342" w:rsidRDefault="00985C26" w:rsidP="00985C26">
      <w:pPr>
        <w:spacing w:line="276" w:lineRule="auto"/>
        <w:jc w:val="both"/>
        <w:rPr>
          <w:rFonts w:ascii="Times New Roman" w:hAnsi="Times New Roman"/>
          <w:sz w:val="18"/>
          <w:szCs w:val="24"/>
          <w:u w:val="single"/>
        </w:rPr>
      </w:pPr>
    </w:p>
    <w:p w14:paraId="02D95EF8"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9.1.3 Odpovědnost</w:t>
      </w:r>
    </w:p>
    <w:p w14:paraId="681CF914"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Zvolená právní úprava reflektuje požadavek čl. 79 odst. 1 Ústavy, podle něhož musí být působnost správního orgánu stanovena zákonem. Odpovědnou osobou na straně správce daně je vždy úřední osoba. Určení konkrétní úřední osoby je prováděno na základě vnitřních předpisů, resp. organizačního uspořádání konkrétního správního orgánu, přičemž popis své organizační struktury je správní orgán povinen zveřejnit na základě zákona č. 106/1999 Sb., o svobodném přístupu k informacím, ve znění pozdějších předpisů. Totožnost konkrétní úřední osoby je přitom seznatelná zákonem předvídaným postupem (srov. § 12 odst. 4 daňového řádu); úřední osoba je povinna se při výkonu působnosti správního orgánu prokazovat příslušným služebním průkazem.</w:t>
      </w:r>
    </w:p>
    <w:p w14:paraId="3A8C5BD2" w14:textId="77777777" w:rsidR="00985C26" w:rsidRPr="00940342" w:rsidRDefault="00985C26" w:rsidP="00985C26">
      <w:pPr>
        <w:spacing w:line="276" w:lineRule="auto"/>
        <w:jc w:val="both"/>
        <w:rPr>
          <w:rFonts w:ascii="Times New Roman" w:hAnsi="Times New Roman"/>
          <w:sz w:val="18"/>
          <w:szCs w:val="24"/>
          <w:u w:val="single"/>
        </w:rPr>
      </w:pPr>
    </w:p>
    <w:p w14:paraId="35AB52D1"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9.1.4 Opravné prostředky</w:t>
      </w:r>
    </w:p>
    <w:p w14:paraId="0894F95D"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Z hlediska opravných prostředků existuje možnost účinné obrany proti nesprávnému postupu Policie </w:t>
      </w:r>
      <w:r w:rsidRPr="00326B35">
        <w:rPr>
          <w:rFonts w:ascii="Times New Roman" w:eastAsia="MS Gothic" w:hAnsi="Times New Roman"/>
          <w:bCs/>
          <w:noProof/>
          <w:szCs w:val="24"/>
        </w:rPr>
        <w:t>České republiky</w:t>
      </w:r>
      <w:r w:rsidRPr="00326B35">
        <w:rPr>
          <w:rFonts w:ascii="Times New Roman" w:hAnsi="Times New Roman"/>
          <w:szCs w:val="24"/>
        </w:rPr>
        <w:t xml:space="preserve"> nebo orgánů celní správy v podobě námitky (srov. § 159 daňového řádu) nebo stížnosti (srov. § 261 daňového řádu).</w:t>
      </w:r>
    </w:p>
    <w:p w14:paraId="562F2BAB" w14:textId="77777777" w:rsidR="00985C26" w:rsidRPr="00940342" w:rsidRDefault="00985C26" w:rsidP="00985C26">
      <w:pPr>
        <w:spacing w:line="276" w:lineRule="auto"/>
        <w:jc w:val="both"/>
        <w:rPr>
          <w:rFonts w:ascii="Times New Roman" w:hAnsi="Times New Roman"/>
          <w:sz w:val="18"/>
          <w:szCs w:val="24"/>
        </w:rPr>
      </w:pPr>
      <w:r w:rsidRPr="00326B35">
        <w:rPr>
          <w:rFonts w:ascii="Times New Roman" w:hAnsi="Times New Roman"/>
          <w:szCs w:val="24"/>
        </w:rPr>
        <w:t xml:space="preserve"> </w:t>
      </w:r>
    </w:p>
    <w:p w14:paraId="6AAB1284"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9.1.5 Kontrolní mechanismy</w:t>
      </w:r>
    </w:p>
    <w:p w14:paraId="3FF23229"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Soustava orgánů celní správy nebo Policie </w:t>
      </w:r>
      <w:r w:rsidRPr="00326B35">
        <w:rPr>
          <w:rFonts w:ascii="Times New Roman" w:eastAsia="MS Gothic" w:hAnsi="Times New Roman"/>
          <w:bCs/>
          <w:noProof/>
          <w:szCs w:val="24"/>
        </w:rPr>
        <w:t>České republiky</w:t>
      </w:r>
      <w:r w:rsidRPr="00326B35">
        <w:rPr>
          <w:rFonts w:ascii="Times New Roman" w:hAnsi="Times New Roman"/>
          <w:szCs w:val="24"/>
        </w:rPr>
        <w:t xml:space="preserve"> disponuje interním systémem kontroly v rámci hierarchie nadřízenosti a podřízenosti včetně navazujícího systému personální odpovědnosti. V případě vydání nezákonného rozhodnutí či nesprávného úředního postupu je </w:t>
      </w:r>
      <w:r w:rsidRPr="00326B35">
        <w:rPr>
          <w:rFonts w:ascii="Times New Roman" w:hAnsi="Times New Roman"/>
          <w:szCs w:val="24"/>
        </w:rPr>
        <w:lastRenderedPageBreak/>
        <w:t>s odpovědností konkrétní úřední osoby spojena eventuální povinnost regresní náhrady škody, za níž v důsledku nezákonného rozhodnutí nebo nesprávného úředního postupu odpovídá stát.</w:t>
      </w:r>
    </w:p>
    <w:p w14:paraId="497B316D"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Při správě daní se uplatňuje zásada neveřejnosti. Informace o poměrech daňových subjektů jsou tak chráněny povinností mlčenlivosti pod hrozbou pokuty do výše 500 000 Kč a nemohou být zpřístupněny veřejnosti. Tím ovšem nemůže být dotčeno právo samotného daňového subjektu na informace o něm soustřeďované. </w:t>
      </w:r>
    </w:p>
    <w:p w14:paraId="7CC64FCC" w14:textId="77777777" w:rsidR="00985C26" w:rsidRPr="00940342" w:rsidRDefault="00985C26" w:rsidP="00985C26">
      <w:pPr>
        <w:spacing w:line="276" w:lineRule="auto"/>
        <w:jc w:val="both"/>
        <w:rPr>
          <w:rFonts w:ascii="Times New Roman" w:hAnsi="Times New Roman"/>
          <w:sz w:val="14"/>
          <w:szCs w:val="24"/>
          <w:u w:val="single"/>
        </w:rPr>
      </w:pPr>
    </w:p>
    <w:p w14:paraId="5EF03ECB" w14:textId="77777777" w:rsidR="00985C26" w:rsidRPr="00326B35" w:rsidRDefault="00985C26" w:rsidP="00985C26">
      <w:pPr>
        <w:spacing w:line="276" w:lineRule="auto"/>
        <w:jc w:val="both"/>
        <w:rPr>
          <w:rFonts w:ascii="Times New Roman" w:hAnsi="Times New Roman"/>
          <w:szCs w:val="24"/>
          <w:u w:val="single"/>
        </w:rPr>
      </w:pPr>
      <w:r w:rsidRPr="00326B35">
        <w:rPr>
          <w:rFonts w:ascii="Times New Roman" w:hAnsi="Times New Roman"/>
          <w:szCs w:val="24"/>
          <w:u w:val="single"/>
        </w:rPr>
        <w:t>9.1.6 Transparentnost</w:t>
      </w:r>
    </w:p>
    <w:p w14:paraId="41A5CAFC"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Z hlediska transparentnosti a otevřenosti dat lze konstatovat, že navrhovaná úprava nemá vliv na dostupnost informací podle zákona č. 106/1999 Sb., o svobodném přístupu k informacím, ve znění pozdějších předpisů.</w:t>
      </w:r>
    </w:p>
    <w:p w14:paraId="10690C34" w14:textId="77777777" w:rsidR="00985C26" w:rsidRPr="00326B35" w:rsidRDefault="00985C26" w:rsidP="00985C26">
      <w:pPr>
        <w:spacing w:line="276" w:lineRule="auto"/>
        <w:jc w:val="both"/>
        <w:rPr>
          <w:rFonts w:ascii="Times New Roman" w:hAnsi="Times New Roman"/>
          <w:szCs w:val="24"/>
        </w:rPr>
      </w:pPr>
    </w:p>
    <w:p w14:paraId="2905D486" w14:textId="77777777" w:rsidR="00985C26" w:rsidRPr="00326B35" w:rsidRDefault="00985C26" w:rsidP="00985C26">
      <w:pPr>
        <w:spacing w:line="276" w:lineRule="auto"/>
        <w:jc w:val="both"/>
        <w:rPr>
          <w:rFonts w:ascii="Times New Roman" w:hAnsi="Times New Roman"/>
          <w:b/>
          <w:szCs w:val="24"/>
        </w:rPr>
      </w:pPr>
      <w:r w:rsidRPr="00326B35">
        <w:rPr>
          <w:rFonts w:ascii="Times New Roman" w:hAnsi="Times New Roman"/>
          <w:b/>
          <w:szCs w:val="24"/>
        </w:rPr>
        <w:t>9.2 Eliminace korupčních rizik</w:t>
      </w:r>
    </w:p>
    <w:p w14:paraId="5FB6E3E8" w14:textId="77777777" w:rsidR="00985C26" w:rsidRPr="00326B35" w:rsidRDefault="00985C26" w:rsidP="00EF7A3D">
      <w:pPr>
        <w:spacing w:after="120" w:line="276" w:lineRule="auto"/>
        <w:jc w:val="both"/>
        <w:rPr>
          <w:rFonts w:ascii="Times New Roman" w:hAnsi="Times New Roman"/>
          <w:szCs w:val="24"/>
        </w:rPr>
      </w:pPr>
      <w:r w:rsidRPr="00326B35">
        <w:rPr>
          <w:rFonts w:ascii="Times New Roman" w:hAnsi="Times New Roman"/>
          <w:szCs w:val="24"/>
        </w:rPr>
        <w:t xml:space="preserve">Navržená regulace byla v kapitole 9.1 analyzována z hlediska šesti kritérií, pokud jde o identifikaci korupčních rizik. Byl prověřován potenciál korupčního rizika související nejen výhradně s agendou, která je předmětem navržené regulace (konkrétní klíčové změny), ale také širší rámec uvedené agendy. </w:t>
      </w:r>
    </w:p>
    <w:p w14:paraId="181D7FA0" w14:textId="77777777" w:rsidR="00985C26" w:rsidRPr="00326B35" w:rsidRDefault="00985C26" w:rsidP="00EF7A3D">
      <w:pPr>
        <w:spacing w:after="120" w:line="276" w:lineRule="auto"/>
        <w:jc w:val="both"/>
        <w:rPr>
          <w:rFonts w:ascii="Times New Roman" w:hAnsi="Times New Roman"/>
          <w:szCs w:val="24"/>
        </w:rPr>
      </w:pPr>
      <w:r w:rsidRPr="00326B35">
        <w:rPr>
          <w:rFonts w:ascii="Times New Roman" w:hAnsi="Times New Roman"/>
          <w:szCs w:val="24"/>
        </w:rPr>
        <w:t>V souvislosti s návrhem zákona nejsou zaváděny nové represivní nástroje zaměřené na eliminaci korupčních rizik. Vedle obecného trestněprávního protikorupčního rámce lze blíže připomenout zejména aspekty protikorupčního rámce spojené se službou v bezpečnostním sboru. Mezi účinnými opatřeními daňového práva lze jmenovat např. uplatnění zásady neveřejnosti. Další represivní sankce jsou stanoveny trestním zákoníkem v případě, že jednání konkrétní úřední osoby nebo skupiny úředních osob správce daně naplní podstatu trestného činu, například trestný čin přijetí úplatku.</w:t>
      </w:r>
    </w:p>
    <w:p w14:paraId="5EDFC353" w14:textId="11A5A09A"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Za další opatření k eliminaci korupčních rizik lze považovat odpovídající organizační zajištění výkonu a kontroly příslušné agendy. Postup těchto orgánů je upraven nejen zákonem, ale i</w:t>
      </w:r>
      <w:r w:rsidR="00EF7A3D">
        <w:rPr>
          <w:rFonts w:ascii="Times New Roman" w:hAnsi="Times New Roman"/>
          <w:szCs w:val="24"/>
        </w:rPr>
        <w:t> </w:t>
      </w:r>
      <w:r w:rsidRPr="00326B35">
        <w:rPr>
          <w:rFonts w:ascii="Times New Roman" w:hAnsi="Times New Roman"/>
          <w:szCs w:val="24"/>
        </w:rPr>
        <w:t xml:space="preserve">metodicky a pomocí interních předpisů, které jsou pro tyto subjekty závazné. Takový přístup je v kontextu České republiky běžným standardem, který není potřeba upravovat na úrovni dalších právních předpisů.  </w:t>
      </w:r>
    </w:p>
    <w:p w14:paraId="49552F61" w14:textId="77777777" w:rsidR="00985C26" w:rsidRPr="00940342" w:rsidRDefault="00985C26" w:rsidP="00985C26">
      <w:pPr>
        <w:spacing w:line="276" w:lineRule="auto"/>
        <w:jc w:val="both"/>
        <w:rPr>
          <w:rFonts w:ascii="Times New Roman" w:hAnsi="Times New Roman"/>
          <w:sz w:val="16"/>
          <w:szCs w:val="24"/>
        </w:rPr>
      </w:pPr>
    </w:p>
    <w:p w14:paraId="6407691D" w14:textId="77777777" w:rsidR="00985C26" w:rsidRPr="00326B35" w:rsidRDefault="00985C26" w:rsidP="00940342">
      <w:pPr>
        <w:numPr>
          <w:ilvl w:val="0"/>
          <w:numId w:val="28"/>
        </w:numPr>
        <w:suppressAutoHyphens w:val="0"/>
        <w:spacing w:after="120" w:line="276" w:lineRule="auto"/>
        <w:ind w:left="714" w:hanging="357"/>
        <w:jc w:val="both"/>
        <w:rPr>
          <w:rFonts w:ascii="Times New Roman" w:hAnsi="Times New Roman"/>
          <w:b/>
          <w:szCs w:val="24"/>
        </w:rPr>
      </w:pPr>
      <w:r w:rsidRPr="00326B35">
        <w:rPr>
          <w:rFonts w:ascii="Times New Roman" w:hAnsi="Times New Roman"/>
          <w:b/>
          <w:szCs w:val="24"/>
        </w:rPr>
        <w:t xml:space="preserve"> Zhodnocení dopadů na bezpečnost nebo obranu státu</w:t>
      </w:r>
    </w:p>
    <w:p w14:paraId="0B586550" w14:textId="19F3A001" w:rsidR="00985C26" w:rsidRPr="00326B35" w:rsidRDefault="00985C26" w:rsidP="00985C26">
      <w:pPr>
        <w:spacing w:line="276" w:lineRule="auto"/>
        <w:jc w:val="both"/>
        <w:rPr>
          <w:rFonts w:ascii="Times New Roman" w:hAnsi="Times New Roman"/>
          <w:bCs/>
          <w:noProof/>
          <w:szCs w:val="24"/>
        </w:rPr>
      </w:pPr>
      <w:r w:rsidRPr="00326B35">
        <w:rPr>
          <w:rFonts w:ascii="Times New Roman" w:hAnsi="Times New Roman"/>
          <w:bCs/>
          <w:szCs w:val="24"/>
        </w:rPr>
        <w:t>Předpokládá se pozitivní dopad na z</w:t>
      </w:r>
      <w:r w:rsidRPr="00326B35">
        <w:rPr>
          <w:rFonts w:ascii="Times New Roman" w:hAnsi="Times New Roman"/>
          <w:bCs/>
          <w:noProof/>
          <w:szCs w:val="24"/>
        </w:rPr>
        <w:t>výšení úrovně bezpečnosti silničního provozu v České republice a ochranu společnosti před opakovaným porušováním pravidel silničního provozu či jiných právních předpisů. (Potřeba řešit vymahatelnost práva v souvislosti s bezpečností silničního provozu byla zakotvena v Akčním programu Národní strategie bezpečnosti silničního provozu do roku 2020 schváleném usnesením vlády č. 160 ze dne 27. 2. 2017 a je i</w:t>
      </w:r>
      <w:r w:rsidR="00EF7A3D">
        <w:rPr>
          <w:rFonts w:ascii="Times New Roman" w:hAnsi="Times New Roman"/>
          <w:bCs/>
          <w:noProof/>
          <w:szCs w:val="24"/>
        </w:rPr>
        <w:t> </w:t>
      </w:r>
      <w:r w:rsidRPr="00326B35">
        <w:rPr>
          <w:rFonts w:ascii="Times New Roman" w:hAnsi="Times New Roman"/>
          <w:bCs/>
          <w:noProof/>
          <w:szCs w:val="24"/>
        </w:rPr>
        <w:t xml:space="preserve">prioritním pilířem připravované Národní strategie bezpečnosti silničního provozu do roku 2030.)  </w:t>
      </w:r>
    </w:p>
    <w:p w14:paraId="5933777E"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Nedostatečná vymahatelnost pokut vede ke snížení respektu k dodržování pravidel silničního provozu. Porušováním právních předpisů, zejména v oblasti silničního provozu, se zvyšuje riziko dopravní nehody, včetně následků na životě a zdraví. V důsledku dopravní nehody dochází též k omezení plynulosti nebo průjezdnosti pozemní komunikace (zejména </w:t>
      </w:r>
      <w:r w:rsidRPr="00326B35">
        <w:rPr>
          <w:rFonts w:ascii="Times New Roman" w:hAnsi="Times New Roman"/>
          <w:szCs w:val="24"/>
        </w:rPr>
        <w:lastRenderedPageBreak/>
        <w:t>v rekonstruovaných úsecích dálnic), což má negativní dopad na všechny řidiče, včetně ekonomických dopadů na přepravce.</w:t>
      </w:r>
    </w:p>
    <w:p w14:paraId="267BF6EA" w14:textId="77777777" w:rsidR="00985C26" w:rsidRPr="00326B35" w:rsidRDefault="00985C26" w:rsidP="00985C26">
      <w:pPr>
        <w:spacing w:line="276" w:lineRule="auto"/>
        <w:jc w:val="both"/>
        <w:rPr>
          <w:rFonts w:ascii="Times New Roman" w:hAnsi="Times New Roman"/>
          <w:bCs/>
          <w:szCs w:val="24"/>
        </w:rPr>
      </w:pPr>
    </w:p>
    <w:p w14:paraId="7CBC3630"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bCs/>
          <w:szCs w:val="24"/>
        </w:rPr>
        <w:t xml:space="preserve">Jedním z nejčastějších přestupků, které řeší Policie </w:t>
      </w:r>
      <w:r w:rsidRPr="00326B35">
        <w:rPr>
          <w:rFonts w:ascii="Times New Roman" w:eastAsia="MS Gothic" w:hAnsi="Times New Roman"/>
          <w:bCs/>
          <w:noProof/>
          <w:szCs w:val="24"/>
        </w:rPr>
        <w:t>České republiky</w:t>
      </w:r>
      <w:r w:rsidRPr="00326B35">
        <w:rPr>
          <w:rFonts w:ascii="Times New Roman" w:hAnsi="Times New Roman"/>
          <w:bCs/>
          <w:szCs w:val="24"/>
        </w:rPr>
        <w:t xml:space="preserve"> v souvislosti s porušováním zákona o silničním provozu, je překračování nejvyšší povolené rychlosti. Rychlostní delikty jsou také nejčastějším přestupkem, který řeší obce na základě dokumentace kamerovými systémy. Přibližně u třetiny smrtelných dopravních nehod je rychlostní chování řidiče rozhodujícím faktorem.</w:t>
      </w:r>
      <w:r w:rsidRPr="00326B35">
        <w:rPr>
          <w:rFonts w:ascii="Times New Roman" w:hAnsi="Times New Roman"/>
          <w:szCs w:val="24"/>
        </w:rPr>
        <w:t xml:space="preserve"> S vyššími rychlostmi je spjato také vyšší riziko vzniku vážných zranění. Podle ETSC (</w:t>
      </w:r>
      <w:r w:rsidRPr="00326B35">
        <w:rPr>
          <w:rFonts w:ascii="Times New Roman" w:hAnsi="Times New Roman"/>
          <w:szCs w:val="24"/>
          <w:lang w:val="en-US"/>
        </w:rPr>
        <w:t>European Transport Safety Council)</w:t>
      </w:r>
      <w:r w:rsidRPr="00326B35">
        <w:rPr>
          <w:rFonts w:ascii="Times New Roman" w:hAnsi="Times New Roman"/>
          <w:szCs w:val="24"/>
        </w:rPr>
        <w:t xml:space="preserve"> </w:t>
      </w:r>
      <w:r w:rsidRPr="00326B35">
        <w:rPr>
          <w:rFonts w:ascii="Times New Roman" w:hAnsi="Times New Roman"/>
          <w:bCs/>
          <w:szCs w:val="24"/>
        </w:rPr>
        <w:t>by průměrná rychlost na všech evropských silnicích poklesla o 1 km/h, snížil by se počet úmrtí o více než 2 200</w:t>
      </w:r>
      <w:r w:rsidRPr="00326B35">
        <w:rPr>
          <w:rFonts w:ascii="Times New Roman" w:hAnsi="Times New Roman"/>
          <w:szCs w:val="24"/>
        </w:rPr>
        <w:t>. (Zdroj Centrum dopravního výzkumu, v.v.i). V roce 2019 bylo evidováno na území České republiky 12 933 dopravních nehod způsobených nepřiměřenou rychlostí, při nich bylo 188 osob usmrceno, 521 těžce zraněno a 5622 lehce zraněno. Rychlostní nehody jsou dlouhodobě nejčastější příčinou dopravních nehod s usmrcením. 99,5 % dotazů do zahraničí prostřednictvím modulu CBE – EUCARIS bylo na rychlostní přestupky zadokumentované kamerovými systémy.</w:t>
      </w:r>
    </w:p>
    <w:p w14:paraId="5B77BEB4" w14:textId="77777777" w:rsidR="00985C26" w:rsidRPr="00326B35" w:rsidRDefault="00985C26" w:rsidP="00EF7A3D">
      <w:pPr>
        <w:pStyle w:val="Textkomente"/>
        <w:spacing w:line="276" w:lineRule="auto"/>
        <w:jc w:val="both"/>
        <w:rPr>
          <w:rFonts w:ascii="Times New Roman" w:hAnsi="Times New Roman"/>
          <w:sz w:val="24"/>
          <w:szCs w:val="24"/>
        </w:rPr>
      </w:pPr>
      <w:r w:rsidRPr="00326B35">
        <w:rPr>
          <w:rFonts w:ascii="Times New Roman" w:hAnsi="Times New Roman"/>
          <w:sz w:val="24"/>
          <w:szCs w:val="24"/>
        </w:rPr>
        <w:t>V oblasti porušování zákona o silniční dopravě je jedním z nejčastějších porušení tzv. sociálních předpisů (nedodržování bezpečnostních přestávek pro řidiče nákladních vozidel, nedodržení denní doby řízení a doby odpočinku). Dodržování těchto předpisů má význam pro předcházení dopravním nehodám z únavy, nepozornosti a mikrospánku. Pokud nebudou takováto porušení pokutována a sankce důsledně vymáhány, bude docházet k ještě častějšímu porušování těchto předpisů, neboť nedodržování tzv. sociálních předpisů je pro provozovatele ekonomicky výhodné a představuje konkurenční výhodu v oblasti silniční dopravy.</w:t>
      </w:r>
    </w:p>
    <w:p w14:paraId="1BDBF58E" w14:textId="77777777" w:rsidR="00985C26" w:rsidRPr="00326B35" w:rsidRDefault="00985C26" w:rsidP="00EF7A3D">
      <w:pPr>
        <w:pStyle w:val="Textkomente"/>
        <w:spacing w:line="276" w:lineRule="auto"/>
        <w:jc w:val="both"/>
        <w:rPr>
          <w:rFonts w:ascii="Times New Roman" w:hAnsi="Times New Roman"/>
          <w:sz w:val="24"/>
          <w:szCs w:val="24"/>
        </w:rPr>
      </w:pPr>
      <w:r w:rsidRPr="00326B35">
        <w:rPr>
          <w:rFonts w:ascii="Times New Roman" w:hAnsi="Times New Roman"/>
          <w:sz w:val="24"/>
          <w:szCs w:val="24"/>
        </w:rPr>
        <w:t xml:space="preserve">V oblasti porušování zákona o pozemních komunikacích jde např. o dodržování povolené hmotnosti vozidla s nákladem, které má rovněž vliv na bezpečnostně provozní vlastnosti vozidla – např. brzdnou dráhu apod. Kromě toho přetížená vozidla ničí povrch pozemní komunikace a zhoršují její technický stav, který rovněž ovlivňuje bezpečnostní vlastnosti dopravní infrastruktury. </w:t>
      </w:r>
    </w:p>
    <w:p w14:paraId="60680D38" w14:textId="77777777" w:rsidR="00985C26" w:rsidRPr="00326B35" w:rsidRDefault="00985C26" w:rsidP="00EF7A3D">
      <w:pPr>
        <w:pStyle w:val="Textkomente"/>
        <w:spacing w:line="276" w:lineRule="auto"/>
        <w:jc w:val="both"/>
        <w:rPr>
          <w:rFonts w:ascii="Times New Roman" w:hAnsi="Times New Roman"/>
          <w:sz w:val="24"/>
          <w:szCs w:val="24"/>
        </w:rPr>
      </w:pPr>
      <w:r w:rsidRPr="00326B35">
        <w:rPr>
          <w:rFonts w:ascii="Times New Roman" w:hAnsi="Times New Roman"/>
          <w:sz w:val="24"/>
          <w:szCs w:val="24"/>
        </w:rPr>
        <w:t xml:space="preserve">V roce 2019 provedla Policie </w:t>
      </w:r>
      <w:r w:rsidRPr="00326B35">
        <w:rPr>
          <w:rFonts w:ascii="Times New Roman" w:eastAsia="MS Gothic" w:hAnsi="Times New Roman"/>
          <w:bCs/>
          <w:noProof/>
          <w:sz w:val="24"/>
          <w:szCs w:val="24"/>
        </w:rPr>
        <w:t>České republiky</w:t>
      </w:r>
      <w:r w:rsidRPr="00326B35">
        <w:rPr>
          <w:rFonts w:ascii="Times New Roman" w:hAnsi="Times New Roman"/>
          <w:sz w:val="24"/>
          <w:szCs w:val="24"/>
        </w:rPr>
        <w:t xml:space="preserve"> celkem 6 502 kontrol v rámci nízkorychlostního kontrolního vážení. V rámci těchto kontrol bylo zjištěno 3 592 porušení. Jinými slovy více jak 55 % kontrolovaných vozidel porušovalo předepsanou hmotnost nebo rozměry. Pokud nebudou uložené sankce důsledně vymáhány, je pro provozovatele ekonomicky výhodné provozovat plně naložená nákladní vozidla bez ohledu na povolené limity, neboť to představuje konkurenční výhodu v oblasti silniční dopravy.</w:t>
      </w:r>
    </w:p>
    <w:p w14:paraId="12D005DF" w14:textId="77777777" w:rsidR="00985C26" w:rsidRPr="00326B35" w:rsidRDefault="00985C26" w:rsidP="00EF7A3D">
      <w:pPr>
        <w:spacing w:line="276" w:lineRule="auto"/>
        <w:jc w:val="both"/>
        <w:rPr>
          <w:rFonts w:ascii="Times New Roman" w:hAnsi="Times New Roman"/>
          <w:szCs w:val="24"/>
        </w:rPr>
      </w:pPr>
      <w:r w:rsidRPr="00326B35">
        <w:rPr>
          <w:rFonts w:ascii="Times New Roman" w:hAnsi="Times New Roman"/>
          <w:szCs w:val="24"/>
        </w:rPr>
        <w:t>Dopravní nehody, zejména s následky na životě a zdraví jsou spojeny se značnými socioekonomickými náklady. V roce 2018 (poslední dostupná data) činily tyto náklady 80,1 mld Kč (zdroj: Centrum dopravního výzkumu, v.v.i, blíže viz Závěrečná zpráva, varianta 0).</w:t>
      </w:r>
    </w:p>
    <w:p w14:paraId="517DFE66" w14:textId="77777777" w:rsidR="00985C26" w:rsidRPr="00326B35" w:rsidRDefault="00985C26" w:rsidP="00985C26">
      <w:pPr>
        <w:spacing w:line="276" w:lineRule="auto"/>
        <w:jc w:val="both"/>
        <w:rPr>
          <w:rFonts w:ascii="Times New Roman" w:hAnsi="Times New Roman"/>
          <w:szCs w:val="24"/>
        </w:rPr>
      </w:pPr>
    </w:p>
    <w:p w14:paraId="69956658" w14:textId="77777777" w:rsidR="00985C26" w:rsidRPr="00326B35" w:rsidRDefault="00985C26" w:rsidP="00985C26">
      <w:pPr>
        <w:spacing w:line="276" w:lineRule="auto"/>
        <w:jc w:val="both"/>
        <w:rPr>
          <w:rFonts w:ascii="Times New Roman" w:hAnsi="Times New Roman"/>
          <w:szCs w:val="24"/>
        </w:rPr>
      </w:pPr>
    </w:p>
    <w:p w14:paraId="48CD0A30" w14:textId="77777777" w:rsidR="00940342" w:rsidRDefault="00940342">
      <w:pPr>
        <w:suppressAutoHyphens w:val="0"/>
        <w:spacing w:after="200" w:line="276" w:lineRule="auto"/>
        <w:rPr>
          <w:rFonts w:ascii="Times New Roman" w:hAnsi="Times New Roman"/>
          <w:b/>
          <w:bCs/>
          <w:szCs w:val="24"/>
        </w:rPr>
      </w:pPr>
      <w:r>
        <w:rPr>
          <w:rFonts w:ascii="Times New Roman" w:hAnsi="Times New Roman"/>
          <w:b/>
          <w:bCs/>
          <w:szCs w:val="24"/>
        </w:rPr>
        <w:br w:type="page"/>
      </w:r>
    </w:p>
    <w:p w14:paraId="23842F43" w14:textId="04EE6609" w:rsidR="00985C26" w:rsidRPr="00326B35" w:rsidRDefault="00985C26" w:rsidP="00940342">
      <w:pPr>
        <w:spacing w:after="120" w:line="276" w:lineRule="auto"/>
        <w:jc w:val="both"/>
        <w:rPr>
          <w:rFonts w:ascii="Times New Roman" w:hAnsi="Times New Roman"/>
          <w:b/>
          <w:bCs/>
          <w:szCs w:val="24"/>
        </w:rPr>
      </w:pPr>
      <w:r w:rsidRPr="00326B35">
        <w:rPr>
          <w:rFonts w:ascii="Times New Roman" w:hAnsi="Times New Roman"/>
          <w:b/>
          <w:bCs/>
          <w:szCs w:val="24"/>
        </w:rPr>
        <w:lastRenderedPageBreak/>
        <w:t>ZVLÁŠTNÍ ČÁST</w:t>
      </w:r>
    </w:p>
    <w:p w14:paraId="2115E965" w14:textId="77777777" w:rsidR="00985C26" w:rsidRPr="00326B35" w:rsidRDefault="00985C26" w:rsidP="00985C26">
      <w:pPr>
        <w:rPr>
          <w:rFonts w:ascii="Times New Roman" w:hAnsi="Times New Roman"/>
          <w:b/>
          <w:szCs w:val="24"/>
          <w:u w:val="single"/>
        </w:rPr>
      </w:pPr>
      <w:r w:rsidRPr="00326B35">
        <w:rPr>
          <w:rFonts w:ascii="Times New Roman" w:hAnsi="Times New Roman"/>
          <w:b/>
          <w:szCs w:val="24"/>
          <w:u w:val="single"/>
        </w:rPr>
        <w:t xml:space="preserve">K Části první, článek I - změna zákona o Policii </w:t>
      </w:r>
      <w:r w:rsidRPr="00326B35">
        <w:rPr>
          <w:rFonts w:ascii="Times New Roman" w:eastAsia="MS Gothic" w:hAnsi="Times New Roman"/>
          <w:b/>
          <w:bCs/>
          <w:noProof/>
          <w:szCs w:val="24"/>
          <w:u w:val="single"/>
        </w:rPr>
        <w:t>České republiky</w:t>
      </w:r>
    </w:p>
    <w:p w14:paraId="60A7892D" w14:textId="77777777" w:rsidR="00985C26" w:rsidRPr="00326B35" w:rsidRDefault="00985C26" w:rsidP="00985C26">
      <w:pPr>
        <w:spacing w:before="120" w:line="276" w:lineRule="auto"/>
        <w:rPr>
          <w:rFonts w:ascii="Times New Roman" w:hAnsi="Times New Roman"/>
          <w:b/>
          <w:bCs/>
          <w:szCs w:val="24"/>
        </w:rPr>
      </w:pPr>
      <w:r w:rsidRPr="00326B35">
        <w:rPr>
          <w:rFonts w:ascii="Times New Roman" w:hAnsi="Times New Roman"/>
          <w:b/>
          <w:bCs/>
          <w:szCs w:val="24"/>
        </w:rPr>
        <w:t>K § 42a</w:t>
      </w:r>
    </w:p>
    <w:p w14:paraId="16467A1D" w14:textId="77777777" w:rsidR="00985C26" w:rsidRPr="00326B35" w:rsidRDefault="00985C26" w:rsidP="00940342">
      <w:pPr>
        <w:spacing w:line="276" w:lineRule="auto"/>
        <w:jc w:val="both"/>
        <w:rPr>
          <w:rFonts w:ascii="Times New Roman" w:hAnsi="Times New Roman"/>
          <w:b/>
          <w:bCs/>
          <w:szCs w:val="24"/>
        </w:rPr>
      </w:pPr>
      <w:r w:rsidRPr="00326B35">
        <w:rPr>
          <w:rFonts w:ascii="Times New Roman" w:hAnsi="Times New Roman"/>
          <w:b/>
          <w:bCs/>
          <w:szCs w:val="24"/>
        </w:rPr>
        <w:t>Odstavec 1</w:t>
      </w:r>
    </w:p>
    <w:p w14:paraId="28C75A31" w14:textId="77777777" w:rsidR="00985C26" w:rsidRPr="00326B35" w:rsidRDefault="00985C26" w:rsidP="002B5911">
      <w:pPr>
        <w:spacing w:after="80" w:line="276" w:lineRule="auto"/>
        <w:jc w:val="both"/>
        <w:rPr>
          <w:rFonts w:ascii="Times New Roman" w:hAnsi="Times New Roman"/>
          <w:bCs/>
          <w:szCs w:val="24"/>
        </w:rPr>
      </w:pPr>
      <w:r w:rsidRPr="00326B35">
        <w:rPr>
          <w:rFonts w:ascii="Times New Roman" w:hAnsi="Times New Roman"/>
          <w:bCs/>
          <w:szCs w:val="24"/>
        </w:rPr>
        <w:t xml:space="preserve">Rozšiřuje se působnost Policie </w:t>
      </w:r>
      <w:r w:rsidRPr="00326B35">
        <w:rPr>
          <w:rFonts w:ascii="Times New Roman" w:eastAsia="MS Gothic" w:hAnsi="Times New Roman"/>
          <w:bCs/>
          <w:noProof/>
          <w:szCs w:val="24"/>
        </w:rPr>
        <w:t>České republiky</w:t>
      </w:r>
      <w:r w:rsidRPr="00326B35">
        <w:rPr>
          <w:rFonts w:ascii="Times New Roman" w:hAnsi="Times New Roman"/>
          <w:bCs/>
          <w:szCs w:val="24"/>
        </w:rPr>
        <w:t xml:space="preserve"> o oprávnění požadovat při kontrole vozidla uhrazení nedoplatku řidiče nebo provozovatele motorového vozidla na pokutě za dopravní přestupek podle zákona o silničním provozu (např. řízení vozidla pod vlivem alkoholu aj. návykových látek, překročení nejvyšší dovolené rychlosti, předjíždění tam, kde je to zakázáno obecnou, místní nebo přechodnou úpravou provozu na pozemních komunikacích, jízda v protisměru apod.), zákona o pozemních komunikacích (např. provozování přetíženého vozidla, užití vozidla v systému časového zpoplatnění nebo elektronického mýta bez příslušné úhrady apod.) a zákona o silniční dopravě (např. porušení sociálních předpisů, porušení povinností při přepravě nebezpečných věcí apod.), pokud byl předán k vymožení orgánům celní správy v rámci tzv. dělené správy nebo byl těmito orgány uložen. </w:t>
      </w:r>
    </w:p>
    <w:p w14:paraId="02DBD15D" w14:textId="77777777" w:rsidR="00985C26" w:rsidRPr="006C7F56" w:rsidRDefault="00985C26" w:rsidP="002B5911">
      <w:pPr>
        <w:spacing w:after="80" w:line="276" w:lineRule="auto"/>
        <w:jc w:val="both"/>
        <w:rPr>
          <w:rFonts w:ascii="Times New Roman" w:hAnsi="Times New Roman"/>
          <w:szCs w:val="24"/>
        </w:rPr>
      </w:pPr>
      <w:r w:rsidRPr="006C7F56">
        <w:rPr>
          <w:rFonts w:ascii="Times New Roman" w:hAnsi="Times New Roman"/>
          <w:szCs w:val="24"/>
        </w:rPr>
        <w:t>Navrhované ustanovení umožňuje požadovat úhradu nejen nedoplatku řidiče, ale i nedoplatku provozovatele kontrolovaného motorového vozidla, kterého řidič na místě kontroly vozidla zastupuje (obdobné ustanovení najdeme např. v § 35d odst. 1 zákona o silniční dopravě). V případě, že řidič uhradí nedoplatek za provozovatele kontrolovaného motorového vozidla, neplní svoji zákonnou povinnost uhradit nedoplatek, neboť není osobou povinnou k úhradě nedoplatku</w:t>
      </w:r>
      <w:r>
        <w:rPr>
          <w:rFonts w:ascii="Times New Roman" w:hAnsi="Times New Roman"/>
          <w:szCs w:val="24"/>
        </w:rPr>
        <w:t>. N</w:t>
      </w:r>
      <w:r w:rsidRPr="006C7F56">
        <w:rPr>
          <w:rFonts w:ascii="Times New Roman" w:hAnsi="Times New Roman"/>
          <w:szCs w:val="24"/>
        </w:rPr>
        <w:t>ávrh nestanoví povinnost uhradit nedoplatek za jiného, ani nestanoví ručení nebo jin</w:t>
      </w:r>
      <w:r>
        <w:rPr>
          <w:rFonts w:ascii="Times New Roman" w:hAnsi="Times New Roman"/>
          <w:szCs w:val="24"/>
        </w:rPr>
        <w:t>é zajištění dluhu</w:t>
      </w:r>
      <w:r w:rsidRPr="006C7F56">
        <w:rPr>
          <w:rFonts w:ascii="Times New Roman" w:hAnsi="Times New Roman"/>
          <w:szCs w:val="24"/>
        </w:rPr>
        <w:t>. Jedná se tak o plnění formálně a materiálně cizího dluhu.</w:t>
      </w:r>
    </w:p>
    <w:p w14:paraId="5BC96F52" w14:textId="77777777" w:rsidR="00985C26" w:rsidRPr="006C7F56" w:rsidRDefault="00985C26" w:rsidP="002B5911">
      <w:pPr>
        <w:spacing w:after="80" w:line="276" w:lineRule="auto"/>
        <w:jc w:val="both"/>
        <w:rPr>
          <w:rFonts w:ascii="Times New Roman" w:hAnsi="Times New Roman"/>
          <w:szCs w:val="24"/>
        </w:rPr>
      </w:pPr>
      <w:r w:rsidRPr="006C7F56">
        <w:rPr>
          <w:rFonts w:ascii="Times New Roman" w:hAnsi="Times New Roman"/>
          <w:szCs w:val="24"/>
        </w:rPr>
        <w:t>Uhrazení nedoplatku řidičem je fakultativní možností řešení vzniklé situace, a to řešení, které minimalizuje případné škody spojené s odstavením vozidla. Jedinou povinností řidiče vyplývající z návrhu je v případě neuhrazení nedoplatku uposlechnout příkazu policisty k jízdě na nejbližší vhodné místo z hlediska bezpečnosti a plynulosti provozu podle § 42b.</w:t>
      </w:r>
    </w:p>
    <w:p w14:paraId="471555DA" w14:textId="77777777" w:rsidR="00985C26" w:rsidRPr="006C7F56" w:rsidRDefault="00985C26" w:rsidP="002B5911">
      <w:pPr>
        <w:spacing w:after="80" w:line="276" w:lineRule="auto"/>
        <w:jc w:val="both"/>
        <w:rPr>
          <w:rFonts w:ascii="Times New Roman" w:hAnsi="Times New Roman"/>
          <w:szCs w:val="24"/>
        </w:rPr>
      </w:pPr>
      <w:r w:rsidRPr="006C7F56">
        <w:rPr>
          <w:rFonts w:ascii="Times New Roman" w:hAnsi="Times New Roman"/>
          <w:szCs w:val="24"/>
        </w:rPr>
        <w:t xml:space="preserve">Podle ustanovení § 2991 odst. 2 občanského zákoníku </w:t>
      </w:r>
      <w:r w:rsidRPr="000B7233">
        <w:rPr>
          <w:rFonts w:ascii="Times New Roman" w:hAnsi="Times New Roman"/>
          <w:i/>
          <w:szCs w:val="24"/>
        </w:rPr>
        <w:t>se bezdůvodně obohatí ten, kdo získá majetkový prospěch tím, že za něho bylo plněno, co měl po právu plnit sám.</w:t>
      </w:r>
      <w:r w:rsidRPr="006C7F56">
        <w:rPr>
          <w:rFonts w:ascii="Times New Roman" w:hAnsi="Times New Roman"/>
          <w:szCs w:val="24"/>
        </w:rPr>
        <w:t xml:space="preserve"> Na základě potvrzení o uhrazení nedoplatku se tak řidič může domáhat vydání bezdůvodného obohacení vzniklého provozovateli vozidla, pokud nebylo jeho úmyslem provozovatele vozidla obdarovat (§ 2992 občanského zákoníku). </w:t>
      </w:r>
    </w:p>
    <w:p w14:paraId="35328BD3" w14:textId="5FE71E13" w:rsidR="00985C26" w:rsidRPr="006C7F56" w:rsidRDefault="00985C26" w:rsidP="002B5911">
      <w:pPr>
        <w:spacing w:after="80" w:line="276" w:lineRule="auto"/>
        <w:jc w:val="both"/>
        <w:rPr>
          <w:rFonts w:ascii="Times New Roman" w:hAnsi="Times New Roman"/>
          <w:szCs w:val="24"/>
        </w:rPr>
      </w:pPr>
      <w:r w:rsidRPr="006C7F56">
        <w:rPr>
          <w:rFonts w:ascii="Times New Roman" w:hAnsi="Times New Roman"/>
          <w:szCs w:val="24"/>
        </w:rPr>
        <w:t>Ve vztahu k § 2991 se pak neuplatní věta druhá § 2997 odst. 1 občanského zákoníku, kdy vědomí řidiče o absenci jeho povinnosti k úhradě dluhu provozovatele samo o sobě nevylučuje vznik nároku na bezdůvodné obohacení (rozsudek NS ze dne 3. 5. 2019, spis. zn. 28 Cdo 208/2019), v opačném případě by se totiž aplikace bezdůvodného obohacení vztahovala jen na</w:t>
      </w:r>
      <w:r w:rsidR="0045276D">
        <w:rPr>
          <w:rFonts w:ascii="Times New Roman" w:hAnsi="Times New Roman"/>
          <w:szCs w:val="24"/>
        </w:rPr>
        <w:t> </w:t>
      </w:r>
      <w:r w:rsidRPr="006C7F56">
        <w:rPr>
          <w:rFonts w:ascii="Times New Roman" w:hAnsi="Times New Roman"/>
          <w:szCs w:val="24"/>
        </w:rPr>
        <w:t xml:space="preserve">úhradu cizího dluhu v omylu, spočívajícím v domnění o povinnosti řidiče dluh splnit, což je z hlediska praxe nepřípustné. </w:t>
      </w:r>
    </w:p>
    <w:p w14:paraId="5C82842C" w14:textId="5C765CEF" w:rsidR="00985C26" w:rsidRDefault="00985C26" w:rsidP="002B5911">
      <w:pPr>
        <w:spacing w:after="80" w:line="276" w:lineRule="auto"/>
        <w:jc w:val="both"/>
        <w:rPr>
          <w:rFonts w:ascii="Times New Roman" w:hAnsi="Times New Roman"/>
          <w:szCs w:val="24"/>
        </w:rPr>
      </w:pPr>
      <w:r w:rsidRPr="006C7F56">
        <w:rPr>
          <w:rFonts w:ascii="Times New Roman" w:hAnsi="Times New Roman"/>
          <w:szCs w:val="24"/>
        </w:rPr>
        <w:t>Určité úskalí ovšem představuje skutečnost, kdy provozovatel vozidla (dlužník) předem projeví svůj nesouhlas s tím, aby za něj bylo plněno (např. rozsudek NS ze dne 9. 12. 2015 spis. zn. 31 Cdo 2307/2013), např. uvedením této skutečnosti ve smlouvě o výpůjčce vozidla (teoreticky i</w:t>
      </w:r>
      <w:r w:rsidR="0045276D">
        <w:rPr>
          <w:rFonts w:ascii="Times New Roman" w:hAnsi="Times New Roman"/>
          <w:szCs w:val="24"/>
        </w:rPr>
        <w:t> </w:t>
      </w:r>
      <w:r w:rsidRPr="006C7F56">
        <w:rPr>
          <w:rFonts w:ascii="Times New Roman" w:hAnsi="Times New Roman"/>
          <w:szCs w:val="24"/>
        </w:rPr>
        <w:t>v</w:t>
      </w:r>
      <w:r w:rsidR="0045276D">
        <w:rPr>
          <w:rFonts w:ascii="Times New Roman" w:hAnsi="Times New Roman"/>
          <w:szCs w:val="24"/>
        </w:rPr>
        <w:t> </w:t>
      </w:r>
      <w:r w:rsidRPr="006C7F56">
        <w:rPr>
          <w:rFonts w:ascii="Times New Roman" w:hAnsi="Times New Roman"/>
          <w:szCs w:val="24"/>
        </w:rPr>
        <w:t>obchodních podmínkách obecně). Řidič vozidla se tak v takovém případě bude muset chovat podle pravidla „právo svědčí bdělým“.</w:t>
      </w:r>
      <w:r>
        <w:rPr>
          <w:rFonts w:ascii="Times New Roman" w:hAnsi="Times New Roman"/>
          <w:szCs w:val="24"/>
        </w:rPr>
        <w:t xml:space="preserve"> P</w:t>
      </w:r>
      <w:r w:rsidRPr="007C198F">
        <w:rPr>
          <w:rFonts w:ascii="Times New Roman" w:hAnsi="Times New Roman"/>
          <w:szCs w:val="24"/>
        </w:rPr>
        <w:t>odle § 2902 občanského zákoníku</w:t>
      </w:r>
      <w:r>
        <w:rPr>
          <w:rFonts w:ascii="Times New Roman" w:hAnsi="Times New Roman"/>
          <w:szCs w:val="24"/>
        </w:rPr>
        <w:t xml:space="preserve"> má však takováto osoba preventivní oznamovací povinnost</w:t>
      </w:r>
      <w:r w:rsidRPr="003F5DFC">
        <w:rPr>
          <w:rFonts w:ascii="Times New Roman" w:hAnsi="Times New Roman"/>
          <w:i/>
          <w:szCs w:val="24"/>
        </w:rPr>
        <w:t xml:space="preserve">: „Kdo porušil právní povinnost, nebo kdo může a má </w:t>
      </w:r>
      <w:r w:rsidRPr="003F5DFC">
        <w:rPr>
          <w:rFonts w:ascii="Times New Roman" w:hAnsi="Times New Roman"/>
          <w:i/>
          <w:szCs w:val="24"/>
        </w:rPr>
        <w:lastRenderedPageBreak/>
        <w:t>vědět, že ji poruší, oznámí to bez zbytečného odkladu osobě, které z toho může újma vzniknout, a upozorní ji na možné následky. Splní-li oznamovací povinnost, nemá poškozený právo na</w:t>
      </w:r>
      <w:r w:rsidR="0045276D">
        <w:rPr>
          <w:rFonts w:ascii="Times New Roman" w:hAnsi="Times New Roman"/>
          <w:i/>
          <w:szCs w:val="24"/>
        </w:rPr>
        <w:t> </w:t>
      </w:r>
      <w:r w:rsidRPr="003F5DFC">
        <w:rPr>
          <w:rFonts w:ascii="Times New Roman" w:hAnsi="Times New Roman"/>
          <w:i/>
          <w:szCs w:val="24"/>
        </w:rPr>
        <w:t>náhradu té újmy, které mohl po oznámení zabránit.“</w:t>
      </w:r>
      <w:r w:rsidRPr="007C198F">
        <w:rPr>
          <w:rFonts w:ascii="Times New Roman" w:hAnsi="Times New Roman"/>
          <w:szCs w:val="24"/>
        </w:rPr>
        <w:t xml:space="preserve"> </w:t>
      </w:r>
    </w:p>
    <w:p w14:paraId="4E299EBD" w14:textId="77777777" w:rsidR="00985C26" w:rsidRPr="000B7233" w:rsidRDefault="00985C26" w:rsidP="002B5911">
      <w:pPr>
        <w:spacing w:after="80" w:line="276" w:lineRule="auto"/>
        <w:jc w:val="both"/>
        <w:rPr>
          <w:rFonts w:ascii="Times New Roman" w:hAnsi="Times New Roman"/>
          <w:szCs w:val="24"/>
        </w:rPr>
      </w:pPr>
      <w:r w:rsidRPr="000B7233">
        <w:rPr>
          <w:rFonts w:ascii="Times New Roman" w:hAnsi="Times New Roman"/>
          <w:szCs w:val="24"/>
        </w:rPr>
        <w:t>Jedním ze znaků existence bezdůvodného obohacení je existence dluhu v době jeho uhrazení třetí osobou (řidičem vozidla), nárok na vydání bezdůvodného obohacení by tak měl vzniknout i v případě, že bude následně dluh uznán jako neexistující v době jeho uhrazení, nicméně tato skutečnost by měla vést i k jeho zániku a naopak vzniku nároků jiných mezi dotčenými osobami (stát, řidič, provozovatel).</w:t>
      </w:r>
    </w:p>
    <w:p w14:paraId="2DBB8C5B" w14:textId="523AB623" w:rsidR="00985C26" w:rsidRDefault="00985C26" w:rsidP="002B5911">
      <w:pPr>
        <w:spacing w:after="80" w:line="276" w:lineRule="auto"/>
        <w:jc w:val="both"/>
        <w:rPr>
          <w:rFonts w:ascii="Times New Roman" w:hAnsi="Times New Roman"/>
          <w:bCs/>
          <w:szCs w:val="24"/>
        </w:rPr>
      </w:pPr>
      <w:r>
        <w:rPr>
          <w:rFonts w:ascii="Times New Roman" w:hAnsi="Times New Roman"/>
          <w:bCs/>
          <w:szCs w:val="24"/>
        </w:rPr>
        <w:t>O</w:t>
      </w:r>
      <w:r w:rsidRPr="00326B35">
        <w:rPr>
          <w:rFonts w:ascii="Times New Roman" w:hAnsi="Times New Roman"/>
          <w:bCs/>
          <w:szCs w:val="24"/>
        </w:rPr>
        <w:t xml:space="preserve">právnění </w:t>
      </w:r>
      <w:r>
        <w:rPr>
          <w:rFonts w:ascii="Times New Roman" w:hAnsi="Times New Roman"/>
          <w:bCs/>
          <w:szCs w:val="24"/>
        </w:rPr>
        <w:t xml:space="preserve">policisty </w:t>
      </w:r>
      <w:r w:rsidRPr="00326B35">
        <w:rPr>
          <w:rFonts w:ascii="Times New Roman" w:hAnsi="Times New Roman"/>
          <w:bCs/>
          <w:szCs w:val="24"/>
        </w:rPr>
        <w:t>se uplatní při kontrolní činnosti, která vyplývá ze zákona o Policii ČR nebo jiných právních předpisů (podle zákona o silničním provozu, zákona o pozemních komunikacích, zákona o silniční dopravě apod.).</w:t>
      </w:r>
    </w:p>
    <w:p w14:paraId="0F0454C8" w14:textId="77777777" w:rsidR="00985C26" w:rsidRPr="00326B35" w:rsidRDefault="00985C26" w:rsidP="002B5911">
      <w:pPr>
        <w:spacing w:after="80" w:line="276" w:lineRule="auto"/>
        <w:jc w:val="both"/>
        <w:rPr>
          <w:rFonts w:ascii="Times New Roman" w:hAnsi="Times New Roman"/>
          <w:bCs/>
          <w:szCs w:val="24"/>
        </w:rPr>
      </w:pPr>
      <w:r w:rsidRPr="00326B35">
        <w:rPr>
          <w:rFonts w:ascii="Times New Roman" w:hAnsi="Times New Roman"/>
          <w:bCs/>
          <w:szCs w:val="24"/>
        </w:rPr>
        <w:t xml:space="preserve">Podle navrženého ustanovení je policista oprávněn požadovat po řidiči motorového vozidla uhrazení jeho nedoplatku nebo nedoplatku provozovatele kontrolovaného vozidla na výše uvedené pokutě na místě kontroly vozidla pouze za předpokladu, že mu umožní uhrazení tohoto nedoplatku v hotovosti a bezhotovostním převodem, k němuž je dán platební příkaz prostřednictvím platební karty (srovnej § 166 a § 56 odst. 1 písm. f) daňového řádu). </w:t>
      </w:r>
    </w:p>
    <w:p w14:paraId="34352857" w14:textId="77777777" w:rsidR="00985C26" w:rsidRPr="00326B35" w:rsidRDefault="00985C26" w:rsidP="00940342">
      <w:pPr>
        <w:spacing w:line="276" w:lineRule="auto"/>
        <w:jc w:val="both"/>
        <w:rPr>
          <w:rFonts w:ascii="Times New Roman" w:hAnsi="Times New Roman"/>
          <w:b/>
          <w:bCs/>
          <w:szCs w:val="24"/>
        </w:rPr>
      </w:pPr>
      <w:r w:rsidRPr="00326B35">
        <w:rPr>
          <w:rFonts w:ascii="Times New Roman" w:hAnsi="Times New Roman"/>
          <w:b/>
          <w:bCs/>
          <w:szCs w:val="24"/>
        </w:rPr>
        <w:t xml:space="preserve">Odstavec 2 </w:t>
      </w:r>
    </w:p>
    <w:p w14:paraId="76596778" w14:textId="77777777" w:rsidR="00985C26" w:rsidRPr="00326B35" w:rsidRDefault="00985C26" w:rsidP="00985C26">
      <w:pPr>
        <w:spacing w:after="240" w:line="276" w:lineRule="auto"/>
        <w:jc w:val="both"/>
        <w:rPr>
          <w:rFonts w:ascii="Times New Roman" w:hAnsi="Times New Roman"/>
          <w:bCs/>
          <w:szCs w:val="24"/>
        </w:rPr>
      </w:pPr>
      <w:r w:rsidRPr="00326B35">
        <w:rPr>
          <w:rFonts w:ascii="Times New Roman" w:hAnsi="Times New Roman"/>
          <w:bCs/>
          <w:szCs w:val="24"/>
        </w:rPr>
        <w:t>Navrhovaným ustanovením se stanoví, že nedoplatkem, k jehož úhradě bude řidič nebo provozovatel motorového vozidla vyzván, bude pouze takový nedoplatek, u něhož nebylo v souladu s § 156 a 157 daňového řádu povoleno posečkání nebo rozložení úhrady na splátky.</w:t>
      </w:r>
      <w:r w:rsidRPr="00326B35">
        <w:rPr>
          <w:rFonts w:ascii="Times New Roman" w:hAnsi="Times New Roman"/>
          <w:szCs w:val="24"/>
        </w:rPr>
        <w:t xml:space="preserve"> </w:t>
      </w:r>
      <w:r w:rsidRPr="00326B35">
        <w:rPr>
          <w:rFonts w:ascii="Times New Roman" w:hAnsi="Times New Roman"/>
          <w:bCs/>
          <w:szCs w:val="24"/>
        </w:rPr>
        <w:t>Správce daně může na žádost daňového subjektu nebo z moci úřední povolit posečkání úhrady daně, popřípadě rozložení její úhrady na splátky v případech stanovených v § 156 odst. 1 daňového řádu.</w:t>
      </w:r>
    </w:p>
    <w:p w14:paraId="5EE36CF0"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 xml:space="preserve">Odstavec 3 </w:t>
      </w:r>
    </w:p>
    <w:p w14:paraId="55D72740" w14:textId="77777777" w:rsidR="00985C26" w:rsidRPr="00326B35" w:rsidRDefault="00985C26" w:rsidP="00985C26">
      <w:pPr>
        <w:spacing w:after="120" w:line="276" w:lineRule="auto"/>
        <w:jc w:val="both"/>
        <w:rPr>
          <w:rFonts w:ascii="Times New Roman" w:hAnsi="Times New Roman"/>
          <w:bCs/>
          <w:szCs w:val="24"/>
        </w:rPr>
      </w:pPr>
      <w:r w:rsidRPr="00326B35">
        <w:rPr>
          <w:rFonts w:ascii="Times New Roman" w:hAnsi="Times New Roman"/>
          <w:bCs/>
          <w:szCs w:val="24"/>
        </w:rPr>
        <w:t xml:space="preserve">V rámci výkonu této působnosti je nezbytné, aby policista řidiči sdělil informaci nejen o jeho nedoplatku, ale též informaci o nedoplatku provozovatele vozidla. Zatímco informace o nedoplatku řidiče je informací o jeho vlastní daňové povinnosti a není tak chráněna daňovou mlčenlivostí, sdělení informace o nedoplatku provozovatele by mohlo být porušením této povinnosti. S ohledem na právní jistotu policisty, který tuto informaci v rámci výkonu své působnosti musí řidiči sdělit, je v návrhu explicitně stanoveno, že toto sdělení není porušením mlčenlivosti podle daňového řádu. </w:t>
      </w:r>
    </w:p>
    <w:p w14:paraId="3A09A9F4"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Odstavec 4</w:t>
      </w:r>
    </w:p>
    <w:p w14:paraId="1FC9B81B" w14:textId="77777777" w:rsidR="00985C26" w:rsidRDefault="00985C26" w:rsidP="002B5911">
      <w:pPr>
        <w:spacing w:after="120" w:line="276" w:lineRule="auto"/>
        <w:jc w:val="both"/>
        <w:rPr>
          <w:rFonts w:ascii="Times New Roman" w:hAnsi="Times New Roman"/>
          <w:bCs/>
          <w:szCs w:val="24"/>
        </w:rPr>
      </w:pPr>
      <w:r w:rsidRPr="00326B35">
        <w:rPr>
          <w:rFonts w:ascii="Times New Roman" w:hAnsi="Times New Roman"/>
          <w:bCs/>
          <w:szCs w:val="24"/>
        </w:rPr>
        <w:t xml:space="preserve">V případě, že je nedoplatek uhrazen na místě kontroly vozidla, </w:t>
      </w:r>
      <w:r>
        <w:rPr>
          <w:rFonts w:ascii="Times New Roman" w:hAnsi="Times New Roman"/>
          <w:bCs/>
          <w:szCs w:val="24"/>
        </w:rPr>
        <w:t xml:space="preserve">je </w:t>
      </w:r>
      <w:r w:rsidRPr="00326B35">
        <w:rPr>
          <w:rFonts w:ascii="Times New Roman" w:hAnsi="Times New Roman"/>
          <w:bCs/>
          <w:szCs w:val="24"/>
        </w:rPr>
        <w:t xml:space="preserve">policista </w:t>
      </w:r>
      <w:r>
        <w:rPr>
          <w:rFonts w:ascii="Times New Roman" w:hAnsi="Times New Roman"/>
          <w:bCs/>
          <w:szCs w:val="24"/>
        </w:rPr>
        <w:t xml:space="preserve">povinen </w:t>
      </w:r>
      <w:r w:rsidRPr="00326B35">
        <w:rPr>
          <w:rFonts w:ascii="Times New Roman" w:hAnsi="Times New Roman"/>
          <w:bCs/>
          <w:szCs w:val="24"/>
        </w:rPr>
        <w:t xml:space="preserve">řidiči motorového vozidla </w:t>
      </w:r>
      <w:r>
        <w:rPr>
          <w:rFonts w:ascii="Times New Roman" w:hAnsi="Times New Roman"/>
          <w:bCs/>
          <w:szCs w:val="24"/>
        </w:rPr>
        <w:t xml:space="preserve">vystavit </w:t>
      </w:r>
      <w:r w:rsidRPr="00326B35">
        <w:rPr>
          <w:rFonts w:ascii="Times New Roman" w:hAnsi="Times New Roman"/>
          <w:bCs/>
          <w:szCs w:val="24"/>
        </w:rPr>
        <w:t xml:space="preserve">potvrzení o uhrazení nedoplatku. </w:t>
      </w:r>
      <w:r>
        <w:rPr>
          <w:rFonts w:ascii="Times New Roman" w:hAnsi="Times New Roman"/>
          <w:bCs/>
          <w:szCs w:val="24"/>
        </w:rPr>
        <w:t>Zároveň je stanoveno, do kdy musí policista předat obecnému správci daně na místě uhrazené peněžní prostředky.</w:t>
      </w:r>
    </w:p>
    <w:p w14:paraId="176A3590"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Odstavec 5</w:t>
      </w:r>
    </w:p>
    <w:p w14:paraId="6095A1BD" w14:textId="77777777"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Orgány celní správy vedou na základě ustanovení § 149 a násl. zákona č. 280/2009 Sb., daňový řád, ve znění pozdějších předpisů, evidenci daní na osobním daňovém účtu. Součástí osobního daňového účtu jsou i pokuty a z nich vyplývající nedoplatky. Z osobního daňového účtu je zjistitelná aktuální výše nedoplatku. Upravuje se oprávnění přístupu Policie </w:t>
      </w:r>
      <w:r w:rsidRPr="00326B35">
        <w:rPr>
          <w:rFonts w:ascii="Times New Roman" w:eastAsia="MS Gothic" w:hAnsi="Times New Roman"/>
          <w:bCs/>
          <w:noProof/>
          <w:szCs w:val="24"/>
        </w:rPr>
        <w:t>České republiky</w:t>
      </w:r>
      <w:r w:rsidRPr="00326B35">
        <w:rPr>
          <w:rFonts w:ascii="Times New Roman" w:hAnsi="Times New Roman"/>
          <w:szCs w:val="24"/>
        </w:rPr>
        <w:t xml:space="preserve"> do příslušné části evidence nedoplatků způsobem umožňujícím dálkový a nepřetržitý přístup </w:t>
      </w:r>
      <w:r w:rsidRPr="00326B35">
        <w:rPr>
          <w:rFonts w:ascii="Times New Roman" w:hAnsi="Times New Roman"/>
          <w:szCs w:val="24"/>
        </w:rPr>
        <w:lastRenderedPageBreak/>
        <w:t>tak, aby bylo možné zjistit případné nedoplatky za dopravní přestupky na místě kontroly vozidla. Tyto informace jsou Generálním ředitelstvím cel poskytovány Policii České republiky jako správci daně v souladu s ustanovením § 52 odst. 5 písm. a) daňového řádu, podle kterého nejde o porušení povinnosti mlčenlivosti, poskytne-li úřední osoba správce daně informace úřední osobě téhož nebo jiného správce daně pro výkon jeho pravomoci.</w:t>
      </w:r>
    </w:p>
    <w:p w14:paraId="676AB3FD" w14:textId="77777777" w:rsidR="00985C26" w:rsidRPr="00326B35" w:rsidRDefault="00985C26" w:rsidP="00985C26">
      <w:pPr>
        <w:spacing w:line="276" w:lineRule="auto"/>
        <w:jc w:val="both"/>
        <w:rPr>
          <w:rFonts w:ascii="Times New Roman" w:hAnsi="Times New Roman"/>
          <w:szCs w:val="24"/>
        </w:rPr>
      </w:pPr>
    </w:p>
    <w:p w14:paraId="0387D312" w14:textId="77777777" w:rsidR="00985C26" w:rsidRPr="00326B35" w:rsidRDefault="00985C26" w:rsidP="00985C26">
      <w:pPr>
        <w:spacing w:line="276" w:lineRule="auto"/>
        <w:jc w:val="both"/>
        <w:rPr>
          <w:rFonts w:ascii="Times New Roman" w:hAnsi="Times New Roman"/>
          <w:b/>
          <w:szCs w:val="24"/>
        </w:rPr>
      </w:pPr>
      <w:r w:rsidRPr="00326B35">
        <w:rPr>
          <w:rFonts w:ascii="Times New Roman" w:hAnsi="Times New Roman"/>
          <w:b/>
          <w:szCs w:val="24"/>
        </w:rPr>
        <w:t>K § 42b</w:t>
      </w:r>
    </w:p>
    <w:p w14:paraId="0CB90B12"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 xml:space="preserve">Odstavec 1 </w:t>
      </w:r>
    </w:p>
    <w:p w14:paraId="31EA677D" w14:textId="77777777" w:rsidR="00985C26" w:rsidRPr="00326B35" w:rsidRDefault="00985C26" w:rsidP="005F1D6C">
      <w:pPr>
        <w:spacing w:after="120" w:line="276" w:lineRule="auto"/>
        <w:jc w:val="both"/>
        <w:rPr>
          <w:rFonts w:ascii="Times New Roman" w:hAnsi="Times New Roman"/>
          <w:szCs w:val="24"/>
        </w:rPr>
      </w:pPr>
      <w:r w:rsidRPr="00326B35">
        <w:rPr>
          <w:rFonts w:ascii="Times New Roman" w:hAnsi="Times New Roman"/>
          <w:szCs w:val="24"/>
        </w:rPr>
        <w:t xml:space="preserve">V případě, že nedoplatek není uhrazen na místě kontroly motorového vozidla způsobem uvedeným v zákoně, je policista oprávněn vyzvat řidiče k vydání registrační značky nebo registrační značku zadržet. Pokud policista vyhodnotí, že je vhodnější použít technický prostředek k zabránění odjezdu vozidla (např. pokud není možné tabulku registrační značky z důvodů přichycení nýty odejmout, vůči osobě je evidováno větší množství nedoplatků, hrozí-li, že vozidlo bude provozováno i přes zadržení registrační značky apod.), může použít technický prostředek k zabránění odjezdu vozidla. </w:t>
      </w:r>
    </w:p>
    <w:p w14:paraId="0890F7DC" w14:textId="77777777" w:rsidR="00985C26" w:rsidRPr="00326B35" w:rsidRDefault="00985C26" w:rsidP="00985C26">
      <w:pPr>
        <w:spacing w:before="120" w:after="120" w:line="276" w:lineRule="auto"/>
        <w:jc w:val="both"/>
        <w:rPr>
          <w:rFonts w:ascii="Times New Roman" w:hAnsi="Times New Roman"/>
          <w:szCs w:val="24"/>
        </w:rPr>
      </w:pPr>
      <w:r w:rsidRPr="00326B35">
        <w:rPr>
          <w:rFonts w:ascii="Times New Roman" w:hAnsi="Times New Roman"/>
          <w:bCs/>
          <w:szCs w:val="24"/>
        </w:rPr>
        <w:t>Zákonem stanovený postup zadržení registrační značky nebo použití technického prostředku k zabránění odjezdu vozidla má charakter tzv. faktického úkonu, který je se zadržením věci v podobných případech spojován i v jiných zákonech. Toto zadržení nebo použití technického prostředku k zabránění odjezdu vozidla se oznámí řidiči.</w:t>
      </w:r>
    </w:p>
    <w:p w14:paraId="3C817768" w14:textId="233BC3FB" w:rsidR="00985C26" w:rsidRPr="00F64D7A" w:rsidRDefault="00940342" w:rsidP="00940342">
      <w:pPr>
        <w:spacing w:line="276" w:lineRule="auto"/>
        <w:jc w:val="both"/>
        <w:rPr>
          <w:rFonts w:ascii="Times New Roman" w:hAnsi="Times New Roman"/>
          <w:b/>
          <w:szCs w:val="24"/>
        </w:rPr>
      </w:pPr>
      <w:r>
        <w:rPr>
          <w:rFonts w:ascii="Times New Roman" w:hAnsi="Times New Roman"/>
          <w:b/>
          <w:szCs w:val="24"/>
        </w:rPr>
        <w:t>Odstavce</w:t>
      </w:r>
      <w:r w:rsidR="00985C26" w:rsidRPr="00F64D7A">
        <w:rPr>
          <w:rFonts w:ascii="Times New Roman" w:hAnsi="Times New Roman"/>
          <w:b/>
          <w:szCs w:val="24"/>
        </w:rPr>
        <w:t xml:space="preserve"> 2 a 3</w:t>
      </w:r>
    </w:p>
    <w:p w14:paraId="4DCEAB5E" w14:textId="77777777" w:rsidR="00985C26" w:rsidRPr="00326B35" w:rsidRDefault="00985C26" w:rsidP="005F1D6C">
      <w:pPr>
        <w:spacing w:after="120" w:line="276" w:lineRule="auto"/>
        <w:jc w:val="both"/>
        <w:rPr>
          <w:rFonts w:ascii="Times New Roman" w:hAnsi="Times New Roman"/>
          <w:bCs/>
          <w:szCs w:val="24"/>
        </w:rPr>
      </w:pPr>
      <w:r w:rsidRPr="00326B35">
        <w:rPr>
          <w:rFonts w:ascii="Times New Roman" w:hAnsi="Times New Roman"/>
          <w:szCs w:val="24"/>
        </w:rPr>
        <w:t xml:space="preserve">O zadržení tabulek registrační značky nebo použití technického prostředku k zabránění odjezdu vozidla vyhotoví policista úřední záznam. </w:t>
      </w:r>
      <w:r w:rsidRPr="00326B35">
        <w:rPr>
          <w:rFonts w:ascii="Times New Roman" w:hAnsi="Times New Roman"/>
          <w:bCs/>
          <w:szCs w:val="24"/>
        </w:rPr>
        <w:t xml:space="preserve">Návrh zákona explicitně stanoví, jaké údaje musí úřední záznam obsahovat, a to především s ohledem na informovanost osoby, která je povinná uhradit nedoplatek na stanovené pokutě, o důvodech zadržení, výši nedoplatku, </w:t>
      </w:r>
      <w:r>
        <w:rPr>
          <w:rFonts w:ascii="Times New Roman" w:hAnsi="Times New Roman"/>
          <w:bCs/>
          <w:szCs w:val="24"/>
        </w:rPr>
        <w:t xml:space="preserve">podmínkách </w:t>
      </w:r>
      <w:r w:rsidRPr="00326B35">
        <w:rPr>
          <w:rFonts w:ascii="Times New Roman" w:hAnsi="Times New Roman"/>
          <w:bCs/>
          <w:szCs w:val="24"/>
        </w:rPr>
        <w:t>pro vrácení tabulek registrační značky nebo odstranění technického prostředku (údaje o útvaru policie a času, kdy je možné nedoplatek uhradit nebo prokázat jeho uhrazení, vyzvednout zadržené tabulky registrační značky nebo se domáhat odstranění technického prostředku k zabránění odjezdu vozidla) a poučení o možnosti podat stížnost podle daňového řádu. Stejnopis úředního záznamu předá policista řidiči.</w:t>
      </w:r>
    </w:p>
    <w:p w14:paraId="0C912625"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Odstavec 4</w:t>
      </w:r>
    </w:p>
    <w:p w14:paraId="3771099F" w14:textId="77777777" w:rsidR="00985C26" w:rsidRPr="00326B35" w:rsidRDefault="00985C26" w:rsidP="0045276D">
      <w:pPr>
        <w:pStyle w:val="Textkomente"/>
        <w:spacing w:line="276" w:lineRule="auto"/>
        <w:jc w:val="both"/>
        <w:rPr>
          <w:rFonts w:ascii="Times New Roman" w:hAnsi="Times New Roman"/>
          <w:sz w:val="24"/>
          <w:szCs w:val="24"/>
        </w:rPr>
      </w:pPr>
      <w:r w:rsidRPr="00326B35">
        <w:rPr>
          <w:rFonts w:ascii="Times New Roman" w:hAnsi="Times New Roman"/>
          <w:sz w:val="24"/>
          <w:szCs w:val="24"/>
        </w:rPr>
        <w:t>Není-li řidič zároveň provozovatelem motorového vozidla, vyrozumí policista o zadržení registrační značky nebo použití technického prostředku k zabránění odjezdu vozidla též provozovatele vozidla, je-li to možné bez zbytečných obtíží. Informování provozovatele vozidla bude realizováno telefonicky, bude-li to možné (o vyrozumění se v tomto případě sepíše úřední záznam), písemnou formou, např. za využití datové schránky, e-mailem, nebo v papírové podobě cestou poštovního doručovatele.  Ve</w:t>
      </w:r>
      <w:r w:rsidRPr="00326B35">
        <w:rPr>
          <w:rFonts w:ascii="Times New Roman" w:hAnsi="Times New Roman"/>
          <w:bCs/>
          <w:sz w:val="24"/>
          <w:szCs w:val="24"/>
        </w:rPr>
        <w:t> </w:t>
      </w:r>
      <w:r w:rsidRPr="00326B35">
        <w:rPr>
          <w:rFonts w:ascii="Times New Roman" w:hAnsi="Times New Roman"/>
          <w:sz w:val="24"/>
          <w:szCs w:val="24"/>
        </w:rPr>
        <w:t>vyrozumění bude rovněž uvedeno, u kterého policejního útvaru si může vyzvednout tabulky registrační značky nebo se domáhat odstranění technického prostředku, a to včetně doby (dny, hodiny), kdy tak může učinit.</w:t>
      </w:r>
    </w:p>
    <w:p w14:paraId="068AEABD" w14:textId="77777777" w:rsidR="00985C26" w:rsidRPr="00326B35" w:rsidRDefault="00985C26" w:rsidP="000E1379">
      <w:pPr>
        <w:pStyle w:val="Textkomente"/>
        <w:spacing w:after="120" w:line="276" w:lineRule="auto"/>
        <w:jc w:val="both"/>
        <w:rPr>
          <w:rFonts w:ascii="Times New Roman" w:hAnsi="Times New Roman"/>
          <w:sz w:val="24"/>
          <w:szCs w:val="24"/>
        </w:rPr>
      </w:pPr>
      <w:r w:rsidRPr="00326B35">
        <w:rPr>
          <w:rFonts w:ascii="Times New Roman" w:hAnsi="Times New Roman"/>
          <w:sz w:val="24"/>
          <w:szCs w:val="24"/>
        </w:rPr>
        <w:t xml:space="preserve">Adresu provozovatele lze zjistit zejména z osvědčení o registraci vozidla, které by měl mít řidič vozidla u sebe, případně z dokladů k převáženému nákladu, v případě českých provozovatelů z registru vozidel. </w:t>
      </w:r>
      <w:r w:rsidRPr="00326B35">
        <w:rPr>
          <w:rFonts w:ascii="Times New Roman" w:hAnsi="Times New Roman"/>
          <w:bCs/>
          <w:sz w:val="24"/>
          <w:szCs w:val="24"/>
        </w:rPr>
        <w:t xml:space="preserve">Ve vyrozumění policista uvede údaje v závislosti na tom, zda má provozovatel nedoplatek na pokutě za dopravní přestupek. Je-li provozovatel </w:t>
      </w:r>
      <w:r>
        <w:rPr>
          <w:rFonts w:ascii="Times New Roman" w:hAnsi="Times New Roman"/>
          <w:bCs/>
          <w:sz w:val="24"/>
          <w:szCs w:val="24"/>
        </w:rPr>
        <w:t>osobou, která má nedoplatek za dopravní přestupek</w:t>
      </w:r>
      <w:r w:rsidRPr="00326B35">
        <w:rPr>
          <w:rFonts w:ascii="Times New Roman" w:hAnsi="Times New Roman"/>
          <w:bCs/>
          <w:sz w:val="24"/>
          <w:szCs w:val="24"/>
        </w:rPr>
        <w:t xml:space="preserve">, je nezbytné, aby obdržel také informaci o existenci svého </w:t>
      </w:r>
      <w:r w:rsidRPr="00326B35">
        <w:rPr>
          <w:rFonts w:ascii="Times New Roman" w:hAnsi="Times New Roman"/>
          <w:bCs/>
          <w:sz w:val="24"/>
          <w:szCs w:val="24"/>
        </w:rPr>
        <w:lastRenderedPageBreak/>
        <w:t xml:space="preserve">nedoplatku a jeho výši. V případě, že provozovatel není </w:t>
      </w:r>
      <w:r>
        <w:rPr>
          <w:rFonts w:ascii="Times New Roman" w:hAnsi="Times New Roman"/>
          <w:bCs/>
          <w:sz w:val="24"/>
          <w:szCs w:val="24"/>
        </w:rPr>
        <w:t>osobou, která má nedoplatek za dopravní přestupek</w:t>
      </w:r>
      <w:r w:rsidRPr="00326B35">
        <w:rPr>
          <w:rFonts w:ascii="Times New Roman" w:hAnsi="Times New Roman"/>
          <w:bCs/>
          <w:sz w:val="24"/>
          <w:szCs w:val="24"/>
        </w:rPr>
        <w:t>, je nezbytné, aby obdržel pouze údaje, které ho informují o</w:t>
      </w:r>
      <w:r w:rsidRPr="00326B35">
        <w:rPr>
          <w:rFonts w:ascii="Times New Roman" w:hAnsi="Times New Roman"/>
          <w:sz w:val="24"/>
          <w:szCs w:val="24"/>
        </w:rPr>
        <w:t> </w:t>
      </w:r>
      <w:r w:rsidRPr="00326B35">
        <w:rPr>
          <w:rFonts w:ascii="Times New Roman" w:hAnsi="Times New Roman"/>
          <w:bCs/>
          <w:sz w:val="24"/>
          <w:szCs w:val="24"/>
        </w:rPr>
        <w:t>zadržení tabulek registrační značky nebo použití technického prostředku, a údaje nezbytné k</w:t>
      </w:r>
      <w:r w:rsidRPr="00326B35">
        <w:rPr>
          <w:rFonts w:ascii="Times New Roman" w:hAnsi="Times New Roman"/>
          <w:sz w:val="24"/>
          <w:szCs w:val="24"/>
        </w:rPr>
        <w:t> </w:t>
      </w:r>
      <w:r w:rsidRPr="00326B35">
        <w:rPr>
          <w:rFonts w:ascii="Times New Roman" w:hAnsi="Times New Roman"/>
          <w:bCs/>
          <w:sz w:val="24"/>
          <w:szCs w:val="24"/>
        </w:rPr>
        <w:t xml:space="preserve">vrácení tabulek registrační značky </w:t>
      </w:r>
      <w:r>
        <w:rPr>
          <w:rFonts w:ascii="Times New Roman" w:hAnsi="Times New Roman"/>
          <w:bCs/>
          <w:sz w:val="24"/>
          <w:szCs w:val="24"/>
        </w:rPr>
        <w:t xml:space="preserve">nebo </w:t>
      </w:r>
      <w:r w:rsidRPr="00326B35">
        <w:rPr>
          <w:rFonts w:ascii="Times New Roman" w:hAnsi="Times New Roman"/>
          <w:bCs/>
          <w:sz w:val="24"/>
          <w:szCs w:val="24"/>
        </w:rPr>
        <w:t xml:space="preserve">odstranění technického prostředku. </w:t>
      </w:r>
    </w:p>
    <w:p w14:paraId="1A5BFD33"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Odstavec 5</w:t>
      </w:r>
    </w:p>
    <w:p w14:paraId="560D4B44" w14:textId="77777777" w:rsidR="00985C26" w:rsidRDefault="00985C26" w:rsidP="000E1379">
      <w:pPr>
        <w:spacing w:after="120" w:line="276" w:lineRule="auto"/>
        <w:jc w:val="both"/>
        <w:rPr>
          <w:rFonts w:ascii="Times New Roman" w:hAnsi="Times New Roman"/>
          <w:szCs w:val="24"/>
        </w:rPr>
      </w:pPr>
      <w:r w:rsidRPr="00326B35">
        <w:rPr>
          <w:rFonts w:ascii="Times New Roman" w:hAnsi="Times New Roman"/>
          <w:szCs w:val="24"/>
        </w:rPr>
        <w:t xml:space="preserve">Případné škody způsobené v souvislosti se zadržením registrační značky nebo použitím technického prostředku k zabránění odjezdu vozidla, náklady spojené s jízdou vozidla na místo odstavení vozidla a odstavením vozidla jdou k tíži osoby, která má nedoplatek na pokutě za přestupek podle § 42a odst. 1. </w:t>
      </w:r>
    </w:p>
    <w:p w14:paraId="570D6351" w14:textId="77777777" w:rsidR="00985C26" w:rsidRPr="007C198F" w:rsidRDefault="00985C26" w:rsidP="000E1379">
      <w:pPr>
        <w:pStyle w:val="Textkomente"/>
        <w:spacing w:after="120" w:line="276" w:lineRule="auto"/>
        <w:jc w:val="both"/>
        <w:rPr>
          <w:rFonts w:ascii="Times New Roman" w:hAnsi="Times New Roman"/>
          <w:sz w:val="24"/>
          <w:szCs w:val="24"/>
        </w:rPr>
      </w:pPr>
      <w:r>
        <w:rPr>
          <w:rFonts w:ascii="Times New Roman" w:hAnsi="Times New Roman"/>
          <w:sz w:val="24"/>
          <w:szCs w:val="24"/>
        </w:rPr>
        <w:t>(</w:t>
      </w:r>
      <w:r w:rsidRPr="007C198F">
        <w:rPr>
          <w:rFonts w:ascii="Times New Roman" w:hAnsi="Times New Roman"/>
          <w:sz w:val="24"/>
          <w:szCs w:val="24"/>
        </w:rPr>
        <w:t xml:space="preserve">V této souvislosti lze </w:t>
      </w:r>
      <w:r>
        <w:rPr>
          <w:rFonts w:ascii="Times New Roman" w:hAnsi="Times New Roman"/>
          <w:sz w:val="24"/>
          <w:szCs w:val="24"/>
        </w:rPr>
        <w:t>zmínit</w:t>
      </w:r>
      <w:r w:rsidRPr="007C198F">
        <w:rPr>
          <w:rFonts w:ascii="Times New Roman" w:hAnsi="Times New Roman"/>
          <w:sz w:val="24"/>
          <w:szCs w:val="24"/>
        </w:rPr>
        <w:t xml:space="preserve"> </w:t>
      </w:r>
      <w:r>
        <w:rPr>
          <w:rFonts w:ascii="Times New Roman" w:hAnsi="Times New Roman"/>
          <w:sz w:val="24"/>
          <w:szCs w:val="24"/>
        </w:rPr>
        <w:t xml:space="preserve">též </w:t>
      </w:r>
      <w:r w:rsidRPr="007C198F">
        <w:rPr>
          <w:rFonts w:ascii="Times New Roman" w:hAnsi="Times New Roman"/>
          <w:sz w:val="24"/>
          <w:szCs w:val="24"/>
        </w:rPr>
        <w:t>preventivní oznamovací povinnost podle § 2902 občanského zákoníku</w:t>
      </w:r>
      <w:r w:rsidRPr="003F5DFC">
        <w:rPr>
          <w:rFonts w:ascii="Times New Roman" w:hAnsi="Times New Roman"/>
          <w:i/>
          <w:sz w:val="24"/>
          <w:szCs w:val="24"/>
        </w:rPr>
        <w:t>: „Kdo porušil právní povinnost, nebo kdo může a má vědět, že ji poruší, oznámí to bez zbytečného odkladu osobě, které z toho může újma vzniknout, a upozorní ji na možné následky. Splní-li oznamovací povinnost, nemá poškozený právo na náhradu té újmy, které mohl po oznámení zabránit.“</w:t>
      </w:r>
      <w:r w:rsidRPr="007C198F">
        <w:rPr>
          <w:rFonts w:ascii="Times New Roman" w:hAnsi="Times New Roman"/>
          <w:sz w:val="24"/>
          <w:szCs w:val="24"/>
        </w:rPr>
        <w:t xml:space="preserve"> </w:t>
      </w:r>
      <w:r>
        <w:rPr>
          <w:rFonts w:ascii="Times New Roman" w:hAnsi="Times New Roman"/>
          <w:sz w:val="24"/>
          <w:szCs w:val="24"/>
        </w:rPr>
        <w:t>O</w:t>
      </w:r>
      <w:r w:rsidRPr="007C198F">
        <w:rPr>
          <w:rFonts w:ascii="Times New Roman" w:hAnsi="Times New Roman"/>
          <w:sz w:val="24"/>
          <w:szCs w:val="24"/>
        </w:rPr>
        <w:t xml:space="preserve">bdobné </w:t>
      </w:r>
      <w:r>
        <w:rPr>
          <w:rFonts w:ascii="Times New Roman" w:hAnsi="Times New Roman"/>
          <w:sz w:val="24"/>
          <w:szCs w:val="24"/>
        </w:rPr>
        <w:t xml:space="preserve">preventivní </w:t>
      </w:r>
      <w:r w:rsidRPr="007C198F">
        <w:rPr>
          <w:rFonts w:ascii="Times New Roman" w:hAnsi="Times New Roman"/>
          <w:sz w:val="24"/>
          <w:szCs w:val="24"/>
        </w:rPr>
        <w:t xml:space="preserve">ustanovení </w:t>
      </w:r>
      <w:r>
        <w:rPr>
          <w:rFonts w:ascii="Times New Roman" w:hAnsi="Times New Roman"/>
          <w:sz w:val="24"/>
          <w:szCs w:val="24"/>
        </w:rPr>
        <w:t>obsahuje i</w:t>
      </w:r>
      <w:r w:rsidRPr="007C198F">
        <w:rPr>
          <w:rFonts w:ascii="Times New Roman" w:hAnsi="Times New Roman"/>
          <w:sz w:val="24"/>
          <w:szCs w:val="24"/>
        </w:rPr>
        <w:t xml:space="preserve"> § 249 zákoníku práce.</w:t>
      </w:r>
      <w:r>
        <w:rPr>
          <w:rFonts w:ascii="Times New Roman" w:hAnsi="Times New Roman"/>
          <w:sz w:val="24"/>
          <w:szCs w:val="24"/>
        </w:rPr>
        <w:t>)</w:t>
      </w:r>
    </w:p>
    <w:p w14:paraId="37A7FEAE" w14:textId="77777777" w:rsidR="00985C26" w:rsidRPr="00326B35" w:rsidRDefault="00985C26" w:rsidP="000E1379">
      <w:pPr>
        <w:spacing w:after="120" w:line="276" w:lineRule="auto"/>
        <w:jc w:val="both"/>
        <w:rPr>
          <w:rFonts w:ascii="Times New Roman" w:hAnsi="Times New Roman"/>
          <w:szCs w:val="24"/>
        </w:rPr>
      </w:pPr>
      <w:r w:rsidRPr="00326B35">
        <w:rPr>
          <w:rFonts w:ascii="Times New Roman" w:hAnsi="Times New Roman"/>
          <w:szCs w:val="24"/>
        </w:rPr>
        <w:t>Odpovědnost řidiče, případně provozovatele motorového vozidla, není tímto postupem změněna, je nadále povinen se postarat o náhradní přepravu osob, zabezpečit živá zvířata apod. Stejně je tomu i v</w:t>
      </w:r>
      <w:r>
        <w:rPr>
          <w:rFonts w:ascii="Times New Roman" w:hAnsi="Times New Roman"/>
          <w:szCs w:val="24"/>
        </w:rPr>
        <w:t> </w:t>
      </w:r>
      <w:r w:rsidRPr="00326B35">
        <w:rPr>
          <w:rFonts w:ascii="Times New Roman" w:hAnsi="Times New Roman"/>
          <w:szCs w:val="24"/>
        </w:rPr>
        <w:t>případě</w:t>
      </w:r>
      <w:r>
        <w:rPr>
          <w:rFonts w:ascii="Times New Roman" w:hAnsi="Times New Roman"/>
          <w:szCs w:val="24"/>
        </w:rPr>
        <w:t>,</w:t>
      </w:r>
      <w:r w:rsidRPr="00326B35">
        <w:rPr>
          <w:rFonts w:ascii="Times New Roman" w:hAnsi="Times New Roman"/>
          <w:szCs w:val="24"/>
        </w:rPr>
        <w:t xml:space="preserve"> kdy nastanou jiné překážky, jako je například porucha vozidla nebo situace, kdy je po řidiči vyžadována kauce, která není uhrazena.</w:t>
      </w:r>
    </w:p>
    <w:p w14:paraId="42E23466" w14:textId="1F854C8A" w:rsidR="00985C26" w:rsidRPr="00F6433F" w:rsidRDefault="00985C26" w:rsidP="000E1379">
      <w:pPr>
        <w:spacing w:after="120" w:line="276" w:lineRule="auto"/>
        <w:jc w:val="both"/>
        <w:rPr>
          <w:rFonts w:ascii="Times New Roman" w:hAnsi="Times New Roman"/>
          <w:szCs w:val="24"/>
        </w:rPr>
      </w:pPr>
      <w:r w:rsidRPr="00326B35">
        <w:rPr>
          <w:rFonts w:ascii="Times New Roman" w:hAnsi="Times New Roman"/>
          <w:szCs w:val="24"/>
        </w:rPr>
        <w:t xml:space="preserve">Právní úprava, která předpokládá odpovědnost řidiče nebo provozovatele za náklady spojené s přijetím opatření při výkonu kompetencí </w:t>
      </w:r>
      <w:r>
        <w:rPr>
          <w:rFonts w:ascii="Times New Roman" w:hAnsi="Times New Roman"/>
          <w:szCs w:val="24"/>
        </w:rPr>
        <w:t xml:space="preserve">policie nebo </w:t>
      </w:r>
      <w:r w:rsidRPr="00326B35">
        <w:rPr>
          <w:rFonts w:ascii="Times New Roman" w:hAnsi="Times New Roman"/>
          <w:szCs w:val="24"/>
        </w:rPr>
        <w:t>orgánů celní správy je upravena i</w:t>
      </w:r>
      <w:r w:rsidR="0045276D">
        <w:rPr>
          <w:rFonts w:ascii="Times New Roman" w:hAnsi="Times New Roman"/>
          <w:szCs w:val="24"/>
        </w:rPr>
        <w:t> </w:t>
      </w:r>
      <w:r w:rsidRPr="00326B35">
        <w:rPr>
          <w:rFonts w:ascii="Times New Roman" w:hAnsi="Times New Roman"/>
          <w:szCs w:val="24"/>
        </w:rPr>
        <w:t>v</w:t>
      </w:r>
      <w:r w:rsidR="0045276D">
        <w:rPr>
          <w:rFonts w:ascii="Times New Roman" w:hAnsi="Times New Roman"/>
          <w:szCs w:val="24"/>
        </w:rPr>
        <w:t> </w:t>
      </w:r>
      <w:r w:rsidRPr="00326B35">
        <w:rPr>
          <w:rFonts w:ascii="Times New Roman" w:hAnsi="Times New Roman"/>
          <w:szCs w:val="24"/>
        </w:rPr>
        <w:t xml:space="preserve">jiných právních předpisech. Jedná se např. o § 43c odst. 2 zákona o pozemních komunikacích </w:t>
      </w:r>
      <w:r w:rsidRPr="00F6433F">
        <w:rPr>
          <w:rFonts w:ascii="Times New Roman" w:hAnsi="Times New Roman"/>
          <w:szCs w:val="24"/>
        </w:rPr>
        <w:t>nebo o § 35d odst. 2 zákona o silniční dopravě.</w:t>
      </w:r>
    </w:p>
    <w:p w14:paraId="7B010910" w14:textId="77777777" w:rsidR="00985C26" w:rsidRPr="00326B35" w:rsidRDefault="00985C26" w:rsidP="00985C26">
      <w:pPr>
        <w:spacing w:after="120" w:line="276" w:lineRule="auto"/>
        <w:jc w:val="both"/>
        <w:rPr>
          <w:rFonts w:ascii="Times New Roman" w:hAnsi="Times New Roman"/>
          <w:szCs w:val="24"/>
        </w:rPr>
      </w:pPr>
      <w:r w:rsidRPr="00326B35">
        <w:rPr>
          <w:rFonts w:ascii="Times New Roman" w:hAnsi="Times New Roman"/>
          <w:szCs w:val="24"/>
        </w:rPr>
        <w:t xml:space="preserve">To nevylučuje ev. odpovědnost za škodu způsobenou nesprávným úředním postupem policisty (např. neumožní-li policista úhradu nedoplatku na místě prostřednictvím platebního terminálu apod.) podle zákona č. 82/1998 Sb., o odpovědnosti za škodu způsobenou při výkonu veřejné moci rozhodnutím nebo nesprávným úředním postupem a o změně zákona České národní rady č.  358/1992 Sb., o notářích a jejich činnosti (notářský řád). </w:t>
      </w:r>
    </w:p>
    <w:p w14:paraId="71C5AD1C" w14:textId="2036C802" w:rsidR="00985C26" w:rsidRPr="00326B35" w:rsidRDefault="00940342" w:rsidP="00940342">
      <w:pPr>
        <w:spacing w:line="276" w:lineRule="auto"/>
        <w:jc w:val="both"/>
        <w:rPr>
          <w:rFonts w:ascii="Times New Roman" w:hAnsi="Times New Roman"/>
          <w:b/>
          <w:szCs w:val="24"/>
        </w:rPr>
      </w:pPr>
      <w:r>
        <w:rPr>
          <w:rFonts w:ascii="Times New Roman" w:hAnsi="Times New Roman"/>
          <w:b/>
          <w:szCs w:val="24"/>
        </w:rPr>
        <w:t>Odstav</w:t>
      </w:r>
      <w:r w:rsidR="00985C26" w:rsidRPr="00326B35">
        <w:rPr>
          <w:rFonts w:ascii="Times New Roman" w:hAnsi="Times New Roman"/>
          <w:b/>
          <w:szCs w:val="24"/>
        </w:rPr>
        <w:t>c</w:t>
      </w:r>
      <w:r>
        <w:rPr>
          <w:rFonts w:ascii="Times New Roman" w:hAnsi="Times New Roman"/>
          <w:b/>
          <w:szCs w:val="24"/>
        </w:rPr>
        <w:t>e</w:t>
      </w:r>
      <w:r w:rsidR="00985C26" w:rsidRPr="00326B35">
        <w:rPr>
          <w:rFonts w:ascii="Times New Roman" w:hAnsi="Times New Roman"/>
          <w:b/>
          <w:szCs w:val="24"/>
        </w:rPr>
        <w:t xml:space="preserve"> 6 a 7</w:t>
      </w:r>
    </w:p>
    <w:p w14:paraId="478F0694" w14:textId="77777777" w:rsidR="00985C26" w:rsidRPr="00326B35" w:rsidRDefault="00985C26" w:rsidP="00404D8E">
      <w:pPr>
        <w:spacing w:after="80" w:line="276" w:lineRule="auto"/>
        <w:jc w:val="both"/>
        <w:rPr>
          <w:rFonts w:ascii="Times New Roman" w:hAnsi="Times New Roman"/>
          <w:szCs w:val="24"/>
        </w:rPr>
      </w:pPr>
      <w:r w:rsidRPr="00326B35">
        <w:rPr>
          <w:rFonts w:ascii="Times New Roman" w:hAnsi="Times New Roman"/>
          <w:szCs w:val="24"/>
        </w:rPr>
        <w:t xml:space="preserve">Návrh upravuje rovněž negativní vymezení působnosti, podle něhož se zadržení tabulek registračních značek či použití technického prostředku nevztahuje na vozidla integrovaného záchranného systému, u nichž by hrozilo ohrožení plnění úkolů v působnosti Zdravotní záchranné služby, Policie </w:t>
      </w:r>
      <w:r w:rsidRPr="00326B35">
        <w:rPr>
          <w:rFonts w:ascii="Times New Roman" w:eastAsia="MS Gothic" w:hAnsi="Times New Roman"/>
          <w:bCs/>
          <w:noProof/>
          <w:szCs w:val="24"/>
        </w:rPr>
        <w:t>České republiky</w:t>
      </w:r>
      <w:r w:rsidRPr="00326B35">
        <w:rPr>
          <w:rFonts w:ascii="Times New Roman" w:hAnsi="Times New Roman"/>
          <w:szCs w:val="24"/>
        </w:rPr>
        <w:t xml:space="preserve">, Hasičského záchranného sboru </w:t>
      </w:r>
      <w:r w:rsidRPr="00326B35">
        <w:rPr>
          <w:rFonts w:ascii="Times New Roman" w:eastAsia="MS Gothic" w:hAnsi="Times New Roman"/>
          <w:bCs/>
          <w:noProof/>
          <w:szCs w:val="24"/>
        </w:rPr>
        <w:t>České republiky</w:t>
      </w:r>
      <w:r w:rsidRPr="00326B35">
        <w:rPr>
          <w:rFonts w:ascii="Times New Roman" w:hAnsi="Times New Roman"/>
          <w:szCs w:val="24"/>
        </w:rPr>
        <w:t xml:space="preserve"> apod. </w:t>
      </w:r>
    </w:p>
    <w:p w14:paraId="6B92C21D" w14:textId="77777777" w:rsidR="00985C26" w:rsidRPr="00326B35" w:rsidRDefault="00985C26" w:rsidP="00404D8E">
      <w:pPr>
        <w:spacing w:after="80" w:line="276" w:lineRule="auto"/>
        <w:jc w:val="both"/>
        <w:rPr>
          <w:rFonts w:ascii="Times New Roman" w:hAnsi="Times New Roman"/>
          <w:szCs w:val="24"/>
        </w:rPr>
      </w:pPr>
      <w:r w:rsidRPr="00326B35">
        <w:rPr>
          <w:rFonts w:ascii="Times New Roman" w:hAnsi="Times New Roman"/>
          <w:szCs w:val="24"/>
        </w:rPr>
        <w:t xml:space="preserve">V této souvislosti je třeba rovněž zdůraznit, že se jedná o oprávnění, které nemusí být v případech zvláštního zřetele použito. </w:t>
      </w:r>
      <w:r w:rsidRPr="00326B35">
        <w:rPr>
          <w:rFonts w:ascii="Times New Roman" w:eastAsia="MS Gothic" w:hAnsi="Times New Roman"/>
          <w:bCs/>
          <w:noProof/>
          <w:szCs w:val="24"/>
        </w:rPr>
        <w:t xml:space="preserve">Vzhledem k tomu, že zákon nemůže postihnout všechny životní situace (např. možnosti alternativní dopravy v konkrétním případě, všechny dotčené osoby a další okolnosti), nejsou případy, pro které je možné oprávnění policisty nepoužít, upraveny v zákoně. V návrhu zákona jsou proto tyto důvody upraveny obecně („z důvodů zvláštního zřetele hodných“). </w:t>
      </w:r>
      <w:r w:rsidRPr="00326B35">
        <w:rPr>
          <w:rFonts w:ascii="Times New Roman" w:hAnsi="Times New Roman"/>
          <w:szCs w:val="24"/>
        </w:rPr>
        <w:t xml:space="preserve">Za důvody hodné zvláštního zřetele je možné považovat např. případy, kdy je ve vozidle přepravována osoba, </w:t>
      </w:r>
      <w:r w:rsidRPr="00326B35">
        <w:rPr>
          <w:rFonts w:ascii="Times New Roman" w:eastAsia="MS Gothic" w:hAnsi="Times New Roman"/>
          <w:bCs/>
          <w:noProof/>
          <w:szCs w:val="24"/>
        </w:rPr>
        <w:t xml:space="preserve">která je držitelem průkazu ZTP nebo ZTP/P, osoba mladší 15 let, osoba starší 70 let, jsou-li v motorovém vozidle v rámci silniční dopravy </w:t>
      </w:r>
      <w:r w:rsidRPr="00326B35">
        <w:rPr>
          <w:rFonts w:ascii="Times New Roman" w:eastAsia="MS Gothic" w:hAnsi="Times New Roman"/>
          <w:bCs/>
          <w:noProof/>
          <w:szCs w:val="24"/>
        </w:rPr>
        <w:lastRenderedPageBreak/>
        <w:t>prováděné pro vlastní nebo cizí potřeby za účelem podnikání přepravovány osoby, živá zvířata, rychle se kazící zboží nebo nebezpečný náklad. V těchto případech je</w:t>
      </w:r>
      <w:r w:rsidRPr="00326B35">
        <w:rPr>
          <w:rFonts w:ascii="Times New Roman" w:hAnsi="Times New Roman"/>
          <w:szCs w:val="24"/>
        </w:rPr>
        <w:t xml:space="preserve"> policista oprávněn ustanovení § 42a odst. 4 nepoužít. Výše uvedené důvody budou </w:t>
      </w:r>
      <w:r w:rsidRPr="00326B35">
        <w:rPr>
          <w:rFonts w:ascii="Times New Roman" w:eastAsia="MS Gothic" w:hAnsi="Times New Roman"/>
          <w:bCs/>
          <w:noProof/>
          <w:szCs w:val="24"/>
        </w:rPr>
        <w:t>upraveny v interních aktech řízení Policie České republiky, aby se předešlo zvýšení korupčního rizika a diskrece</w:t>
      </w:r>
      <w:r>
        <w:rPr>
          <w:rFonts w:ascii="Times New Roman" w:eastAsia="MS Gothic" w:hAnsi="Times New Roman"/>
          <w:bCs/>
          <w:noProof/>
          <w:szCs w:val="24"/>
        </w:rPr>
        <w:t xml:space="preserve"> a naopak bylo možné pružněji reagovat na situace, které přinese praxe či případné judikáty</w:t>
      </w:r>
      <w:r w:rsidRPr="00326B35">
        <w:rPr>
          <w:rFonts w:ascii="Times New Roman" w:eastAsia="MS Gothic" w:hAnsi="Times New Roman"/>
          <w:bCs/>
          <w:noProof/>
          <w:szCs w:val="24"/>
        </w:rPr>
        <w:t xml:space="preserve">. Interní akty řízení jsou pro policisty závazné. </w:t>
      </w:r>
      <w:r w:rsidRPr="00326B35">
        <w:rPr>
          <w:rFonts w:ascii="Times New Roman" w:hAnsi="Times New Roman"/>
          <w:szCs w:val="24"/>
        </w:rPr>
        <w:t xml:space="preserve"> O nepoužití oprávnění se sepíše úřední záznam. Jeho náležitosti stanoví zákon.</w:t>
      </w:r>
    </w:p>
    <w:p w14:paraId="782DD163" w14:textId="77777777" w:rsidR="00985C26" w:rsidRPr="00326B35" w:rsidRDefault="00985C26" w:rsidP="00985C26">
      <w:pPr>
        <w:spacing w:before="120" w:after="120" w:line="276" w:lineRule="auto"/>
        <w:jc w:val="both"/>
        <w:rPr>
          <w:rFonts w:ascii="Times New Roman" w:hAnsi="Times New Roman"/>
          <w:color w:val="000000"/>
          <w:szCs w:val="24"/>
          <w:shd w:val="clear" w:color="auto" w:fill="FFFFFF"/>
        </w:rPr>
      </w:pPr>
      <w:r w:rsidRPr="00326B35">
        <w:rPr>
          <w:rFonts w:ascii="Times New Roman" w:hAnsi="Times New Roman"/>
          <w:color w:val="000000"/>
          <w:szCs w:val="24"/>
          <w:shd w:val="clear" w:color="auto" w:fill="FFFFFF"/>
        </w:rPr>
        <w:t xml:space="preserve">Policie </w:t>
      </w:r>
      <w:r w:rsidRPr="00326B35">
        <w:rPr>
          <w:rFonts w:ascii="Times New Roman" w:eastAsia="MS Gothic" w:hAnsi="Times New Roman"/>
          <w:bCs/>
          <w:noProof/>
          <w:szCs w:val="24"/>
        </w:rPr>
        <w:t>České republiky</w:t>
      </w:r>
      <w:r w:rsidRPr="00326B35">
        <w:rPr>
          <w:rFonts w:ascii="Times New Roman" w:hAnsi="Times New Roman"/>
          <w:color w:val="000000"/>
          <w:szCs w:val="24"/>
          <w:shd w:val="clear" w:color="auto" w:fill="FFFFFF"/>
        </w:rPr>
        <w:t xml:space="preserve"> se řídí v tomto ohledu zásadou přiměřenosti, která je zakotvena v § 11 zákona o Policii ČR.</w:t>
      </w:r>
    </w:p>
    <w:p w14:paraId="10C6B0BD" w14:textId="77777777" w:rsidR="00985C26" w:rsidRPr="00326B35" w:rsidRDefault="00985C26" w:rsidP="00940342">
      <w:pPr>
        <w:spacing w:before="120" w:line="276" w:lineRule="auto"/>
        <w:jc w:val="both"/>
        <w:rPr>
          <w:rFonts w:ascii="Times New Roman" w:hAnsi="Times New Roman"/>
          <w:szCs w:val="24"/>
        </w:rPr>
      </w:pPr>
      <w:r w:rsidRPr="00326B35">
        <w:rPr>
          <w:rFonts w:ascii="Times New Roman" w:hAnsi="Times New Roman"/>
          <w:b/>
          <w:szCs w:val="24"/>
        </w:rPr>
        <w:t>Odstavec 8</w:t>
      </w:r>
    </w:p>
    <w:p w14:paraId="3176FA2F" w14:textId="77777777" w:rsidR="00985C26" w:rsidRDefault="00985C26" w:rsidP="00985C26">
      <w:pPr>
        <w:spacing w:line="276" w:lineRule="auto"/>
        <w:jc w:val="both"/>
        <w:rPr>
          <w:rFonts w:ascii="Times New Roman" w:hAnsi="Times New Roman"/>
          <w:szCs w:val="24"/>
        </w:rPr>
      </w:pPr>
      <w:r w:rsidRPr="00326B35">
        <w:rPr>
          <w:rFonts w:ascii="Times New Roman" w:hAnsi="Times New Roman"/>
          <w:szCs w:val="24"/>
        </w:rPr>
        <w:t>O zadržení registračních značek informuje policejní orgán Ministerstvo dopravy</w:t>
      </w:r>
      <w:r>
        <w:rPr>
          <w:rFonts w:ascii="Times New Roman" w:hAnsi="Times New Roman"/>
          <w:szCs w:val="24"/>
        </w:rPr>
        <w:t xml:space="preserve"> ČR</w:t>
      </w:r>
      <w:r w:rsidRPr="00326B35">
        <w:rPr>
          <w:rFonts w:ascii="Times New Roman" w:hAnsi="Times New Roman"/>
          <w:szCs w:val="24"/>
        </w:rPr>
        <w:t xml:space="preserve"> způsobem umožňujícím dálkový a nepřetržitý přístup. Informace o zadržení registrační značky bude registračnímu úředníkovi poskytnuta prostřednictvím registru silničních vozidel na dotaz k</w:t>
      </w:r>
      <w:r w:rsidRPr="00326B35">
        <w:rPr>
          <w:rFonts w:ascii="Times New Roman" w:eastAsia="MS Gothic" w:hAnsi="Times New Roman"/>
          <w:bCs/>
          <w:noProof/>
          <w:szCs w:val="24"/>
        </w:rPr>
        <w:t> </w:t>
      </w:r>
      <w:r w:rsidRPr="00326B35">
        <w:rPr>
          <w:rFonts w:ascii="Times New Roman" w:hAnsi="Times New Roman"/>
          <w:szCs w:val="24"/>
        </w:rPr>
        <w:t xml:space="preserve">danému vozidlu. </w:t>
      </w:r>
      <w:r w:rsidRPr="00A30347">
        <w:rPr>
          <w:rFonts w:ascii="Times New Roman" w:hAnsi="Times New Roman"/>
          <w:szCs w:val="24"/>
        </w:rPr>
        <w:t>Zadržení tabulek registrační značky podle navrhované úpravy je překážkou pro vydání nových tabulek registrační značky vozidlu registrovanému na území České republiky.</w:t>
      </w:r>
    </w:p>
    <w:p w14:paraId="3C68A767" w14:textId="77777777" w:rsidR="00985C26" w:rsidRPr="00326B35" w:rsidRDefault="00985C26" w:rsidP="00985C26">
      <w:pPr>
        <w:spacing w:line="276" w:lineRule="auto"/>
        <w:jc w:val="both"/>
        <w:rPr>
          <w:rFonts w:ascii="Times New Roman" w:hAnsi="Times New Roman"/>
          <w:szCs w:val="24"/>
        </w:rPr>
      </w:pPr>
    </w:p>
    <w:p w14:paraId="15EAFB74" w14:textId="77777777" w:rsidR="00985C26" w:rsidRPr="00326B35" w:rsidRDefault="00985C26" w:rsidP="00985C26">
      <w:pPr>
        <w:pStyle w:val="Textkomente"/>
        <w:spacing w:line="276" w:lineRule="auto"/>
        <w:rPr>
          <w:rFonts w:ascii="Times New Roman" w:hAnsi="Times New Roman"/>
          <w:b/>
          <w:sz w:val="24"/>
          <w:szCs w:val="24"/>
        </w:rPr>
      </w:pPr>
      <w:r w:rsidRPr="00326B35">
        <w:rPr>
          <w:rFonts w:ascii="Times New Roman" w:hAnsi="Times New Roman"/>
          <w:b/>
          <w:sz w:val="24"/>
          <w:szCs w:val="24"/>
        </w:rPr>
        <w:t>K § 42c</w:t>
      </w:r>
    </w:p>
    <w:p w14:paraId="72BD4D3B" w14:textId="05903F8D" w:rsidR="00985C26" w:rsidRPr="00326B35" w:rsidRDefault="00940342" w:rsidP="00985C26">
      <w:pPr>
        <w:pStyle w:val="Textkomente"/>
        <w:spacing w:line="276" w:lineRule="auto"/>
        <w:rPr>
          <w:rFonts w:ascii="Times New Roman" w:hAnsi="Times New Roman"/>
          <w:b/>
          <w:sz w:val="24"/>
          <w:szCs w:val="24"/>
        </w:rPr>
      </w:pPr>
      <w:r>
        <w:rPr>
          <w:rFonts w:ascii="Times New Roman" w:hAnsi="Times New Roman"/>
          <w:b/>
          <w:sz w:val="24"/>
          <w:szCs w:val="24"/>
        </w:rPr>
        <w:t>Odstavce</w:t>
      </w:r>
      <w:r w:rsidR="00985C26" w:rsidRPr="00326B35">
        <w:rPr>
          <w:rFonts w:ascii="Times New Roman" w:hAnsi="Times New Roman"/>
          <w:b/>
          <w:sz w:val="24"/>
          <w:szCs w:val="24"/>
        </w:rPr>
        <w:t xml:space="preserve"> 1 a 2</w:t>
      </w:r>
    </w:p>
    <w:p w14:paraId="6348C432" w14:textId="77777777" w:rsidR="00985C26" w:rsidRPr="00326B35" w:rsidRDefault="00985C26" w:rsidP="0045276D">
      <w:pPr>
        <w:pStyle w:val="Textkomente"/>
        <w:spacing w:line="276" w:lineRule="auto"/>
        <w:jc w:val="both"/>
        <w:rPr>
          <w:rFonts w:ascii="Times New Roman" w:hAnsi="Times New Roman"/>
          <w:sz w:val="24"/>
          <w:szCs w:val="24"/>
        </w:rPr>
      </w:pPr>
      <w:r w:rsidRPr="00326B35">
        <w:rPr>
          <w:rFonts w:ascii="Times New Roman" w:hAnsi="Times New Roman"/>
          <w:sz w:val="24"/>
          <w:szCs w:val="24"/>
        </w:rPr>
        <w:t>Tabulky registrační značky se vrátí, případně technický prostředek k zabránění odjezdu motorového vozidla se odstraní, je-li uhrazen nedoplatek na pokutě za dopravní přestupek. Nedoplatek je možné uhradit na místě kontroly nebo jiným způsobem (např. prostřednictvím bankovního převodu). Uhrazení nedoplatku lze doložit např. aktualizovaným údajem z evidence nedoplatků, pokladní stvrzenkou celního úřadu nebo výpisem z účtu.</w:t>
      </w:r>
    </w:p>
    <w:p w14:paraId="799BA46D" w14:textId="77777777" w:rsidR="00985C26" w:rsidRPr="00326B35" w:rsidRDefault="00985C26" w:rsidP="0045276D">
      <w:pPr>
        <w:pStyle w:val="Textkomente"/>
        <w:spacing w:after="240" w:line="276" w:lineRule="auto"/>
        <w:jc w:val="both"/>
        <w:rPr>
          <w:rFonts w:ascii="Times New Roman" w:hAnsi="Times New Roman"/>
          <w:sz w:val="24"/>
          <w:szCs w:val="24"/>
        </w:rPr>
      </w:pPr>
      <w:r w:rsidRPr="00326B35">
        <w:rPr>
          <w:rFonts w:ascii="Times New Roman" w:hAnsi="Times New Roman"/>
          <w:sz w:val="24"/>
          <w:szCs w:val="24"/>
        </w:rPr>
        <w:t>V případě, že provozovatel vozidla nemá nedoplatek na pokutách za dopravní přestupek ani jako řidič, ani jako provozovatel, může si vyzvednout registrační značky nebo požádat o uvolnění vozidla v místě a čase uvedeném v úředním záznamu i bez zaplacení nedoplatku, který byl důvodem zadržení tabulek registrační značky nebo imobilizace vozidla.</w:t>
      </w:r>
    </w:p>
    <w:p w14:paraId="62FFE9E0" w14:textId="0A935A18" w:rsidR="00985C26" w:rsidRPr="00326B35" w:rsidRDefault="00940342" w:rsidP="0045276D">
      <w:pPr>
        <w:pStyle w:val="Textkomente"/>
        <w:spacing w:line="276" w:lineRule="auto"/>
        <w:jc w:val="both"/>
        <w:rPr>
          <w:rFonts w:ascii="Times New Roman" w:hAnsi="Times New Roman"/>
          <w:b/>
          <w:sz w:val="24"/>
          <w:szCs w:val="24"/>
        </w:rPr>
      </w:pPr>
      <w:r>
        <w:rPr>
          <w:rFonts w:ascii="Times New Roman" w:hAnsi="Times New Roman"/>
          <w:b/>
          <w:sz w:val="24"/>
          <w:szCs w:val="24"/>
        </w:rPr>
        <w:t>Odstav</w:t>
      </w:r>
      <w:r w:rsidR="00985C26" w:rsidRPr="00326B35">
        <w:rPr>
          <w:rFonts w:ascii="Times New Roman" w:hAnsi="Times New Roman"/>
          <w:b/>
          <w:sz w:val="24"/>
          <w:szCs w:val="24"/>
        </w:rPr>
        <w:t>c</w:t>
      </w:r>
      <w:r>
        <w:rPr>
          <w:rFonts w:ascii="Times New Roman" w:hAnsi="Times New Roman"/>
          <w:b/>
          <w:sz w:val="24"/>
          <w:szCs w:val="24"/>
        </w:rPr>
        <w:t>e</w:t>
      </w:r>
      <w:r w:rsidR="00985C26" w:rsidRPr="00326B35">
        <w:rPr>
          <w:rFonts w:ascii="Times New Roman" w:hAnsi="Times New Roman"/>
          <w:b/>
          <w:sz w:val="24"/>
          <w:szCs w:val="24"/>
        </w:rPr>
        <w:t xml:space="preserve"> 3 a 4</w:t>
      </w:r>
    </w:p>
    <w:p w14:paraId="0EBC0F05"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hAnsi="Times New Roman"/>
          <w:sz w:val="24"/>
          <w:szCs w:val="24"/>
        </w:rPr>
        <w:t xml:space="preserve">Registrační značky jsou deponovány u příslušného útvaru Policie </w:t>
      </w:r>
      <w:r w:rsidRPr="00326B35">
        <w:rPr>
          <w:rFonts w:ascii="Times New Roman" w:eastAsia="MS Gothic" w:hAnsi="Times New Roman"/>
          <w:bCs/>
          <w:noProof/>
          <w:sz w:val="24"/>
          <w:szCs w:val="24"/>
        </w:rPr>
        <w:t>České republiky</w:t>
      </w:r>
      <w:r w:rsidRPr="00326B35">
        <w:rPr>
          <w:rFonts w:ascii="Times New Roman" w:hAnsi="Times New Roman"/>
          <w:sz w:val="24"/>
          <w:szCs w:val="24"/>
        </w:rPr>
        <w:t>. O vydání, zadržení a vrácení registračních značek informuje policejní orgán Ministerstvo dopravy</w:t>
      </w:r>
      <w:r>
        <w:rPr>
          <w:rFonts w:ascii="Times New Roman" w:hAnsi="Times New Roman"/>
          <w:sz w:val="24"/>
          <w:szCs w:val="24"/>
        </w:rPr>
        <w:t xml:space="preserve"> ČR</w:t>
      </w:r>
      <w:r w:rsidRPr="00326B35">
        <w:rPr>
          <w:rFonts w:ascii="Times New Roman" w:hAnsi="Times New Roman"/>
          <w:sz w:val="24"/>
          <w:szCs w:val="24"/>
        </w:rPr>
        <w:t xml:space="preserve"> způsobem </w:t>
      </w:r>
      <w:r w:rsidRPr="00326B35">
        <w:rPr>
          <w:rFonts w:ascii="Times New Roman" w:eastAsia="Calibri" w:hAnsi="Times New Roman"/>
          <w:sz w:val="24"/>
          <w:szCs w:val="24"/>
        </w:rPr>
        <w:t>umožňujícím dálkový a nepřetržitý přístup</w:t>
      </w:r>
      <w:r w:rsidRPr="00A30347">
        <w:rPr>
          <w:rFonts w:ascii="Times New Roman" w:eastAsia="Calibri" w:hAnsi="Times New Roman"/>
          <w:sz w:val="24"/>
          <w:szCs w:val="24"/>
        </w:rPr>
        <w:t xml:space="preserve">. </w:t>
      </w:r>
      <w:r w:rsidRPr="00326B35">
        <w:rPr>
          <w:rFonts w:ascii="Times New Roman" w:eastAsia="Calibri" w:hAnsi="Times New Roman"/>
          <w:sz w:val="24"/>
          <w:szCs w:val="24"/>
        </w:rPr>
        <w:t xml:space="preserve">V případě </w:t>
      </w:r>
      <w:r>
        <w:rPr>
          <w:rFonts w:ascii="Times New Roman" w:eastAsia="Calibri" w:hAnsi="Times New Roman"/>
          <w:sz w:val="24"/>
          <w:szCs w:val="24"/>
        </w:rPr>
        <w:t>uhrazení</w:t>
      </w:r>
      <w:r w:rsidRPr="00326B35">
        <w:rPr>
          <w:rFonts w:ascii="Times New Roman" w:eastAsia="Calibri" w:hAnsi="Times New Roman"/>
          <w:sz w:val="24"/>
          <w:szCs w:val="24"/>
        </w:rPr>
        <w:t xml:space="preserve"> nedoplatku a vrácení zadržených tabulek registrační značky není informace prostřednictvím registru silničních vozidel na dotaz registračního úředníka poskytnuta.</w:t>
      </w:r>
    </w:p>
    <w:p w14:paraId="5F98E1B8" w14:textId="537AB63E" w:rsidR="00985C26"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 xml:space="preserve">V případě, že registrační značky nebudou vyzvednuty do jednoho roku od jejich zadržení, předají se </w:t>
      </w:r>
      <w:r>
        <w:rPr>
          <w:rFonts w:ascii="Times New Roman" w:eastAsia="Calibri" w:hAnsi="Times New Roman"/>
          <w:sz w:val="24"/>
          <w:szCs w:val="24"/>
        </w:rPr>
        <w:t xml:space="preserve">příslušnému </w:t>
      </w:r>
      <w:r w:rsidRPr="00326B35">
        <w:rPr>
          <w:rFonts w:ascii="Times New Roman" w:eastAsia="Calibri" w:hAnsi="Times New Roman"/>
          <w:sz w:val="24"/>
          <w:szCs w:val="24"/>
        </w:rPr>
        <w:t>obecnímu úřadu obce s rozšířenou působností, v případě zahraničních registračních značek státu poslední registrace vozidla prostřednictvím zastupitelského úřadu.</w:t>
      </w:r>
    </w:p>
    <w:p w14:paraId="25AE42E4" w14:textId="77777777" w:rsidR="0045276D" w:rsidRPr="00326B35" w:rsidRDefault="0045276D" w:rsidP="0045276D">
      <w:pPr>
        <w:pStyle w:val="Textkomente"/>
        <w:spacing w:line="276" w:lineRule="auto"/>
        <w:jc w:val="both"/>
        <w:rPr>
          <w:rFonts w:ascii="Times New Roman" w:eastAsia="Calibri" w:hAnsi="Times New Roman"/>
          <w:sz w:val="24"/>
          <w:szCs w:val="24"/>
        </w:rPr>
      </w:pPr>
    </w:p>
    <w:p w14:paraId="071844D0" w14:textId="77777777" w:rsidR="00985C26" w:rsidRPr="00326B35" w:rsidRDefault="00985C26" w:rsidP="0045276D">
      <w:pPr>
        <w:pStyle w:val="Textkomente"/>
        <w:spacing w:line="276" w:lineRule="auto"/>
        <w:jc w:val="both"/>
        <w:rPr>
          <w:rFonts w:ascii="Times New Roman" w:hAnsi="Times New Roman"/>
          <w:b/>
          <w:sz w:val="24"/>
          <w:szCs w:val="24"/>
        </w:rPr>
      </w:pPr>
      <w:r w:rsidRPr="00326B35">
        <w:rPr>
          <w:rFonts w:ascii="Times New Roman" w:hAnsi="Times New Roman"/>
          <w:b/>
          <w:sz w:val="24"/>
          <w:szCs w:val="24"/>
        </w:rPr>
        <w:t>K § 42d</w:t>
      </w:r>
    </w:p>
    <w:p w14:paraId="4914816E" w14:textId="4DDEA908"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 xml:space="preserve">Proti postupu policisty nebo policie při výkonu jejích působnosti při požadování úhrady nedoplatku, úhradě nedoplatku samotné, postupu při zadržení a vracení tabulek registrační značky </w:t>
      </w:r>
      <w:r>
        <w:rPr>
          <w:rFonts w:ascii="Times New Roman" w:eastAsia="Calibri" w:hAnsi="Times New Roman"/>
          <w:sz w:val="24"/>
          <w:szCs w:val="24"/>
        </w:rPr>
        <w:t>nebo</w:t>
      </w:r>
      <w:r w:rsidRPr="00326B35">
        <w:rPr>
          <w:rFonts w:ascii="Times New Roman" w:eastAsia="Calibri" w:hAnsi="Times New Roman"/>
          <w:sz w:val="24"/>
          <w:szCs w:val="24"/>
        </w:rPr>
        <w:t xml:space="preserve"> použití a odstranění technického prostředku k zabránění odjezdu vozidla lze </w:t>
      </w:r>
      <w:r w:rsidRPr="00326B35">
        <w:rPr>
          <w:rFonts w:ascii="Times New Roman" w:eastAsia="Calibri" w:hAnsi="Times New Roman"/>
          <w:sz w:val="24"/>
          <w:szCs w:val="24"/>
        </w:rPr>
        <w:lastRenderedPageBreak/>
        <w:t>uplatnit stížnost podle § 261 daňového řádu. Stížnost lze podat ústně do protokolu nebo písemným podáním u Policie ČR. Podání stížnosti není vázáno na žádnou lhůtu, záleží proto na</w:t>
      </w:r>
      <w:r w:rsidR="0045276D">
        <w:rPr>
          <w:rFonts w:ascii="Times New Roman" w:eastAsia="Calibri" w:hAnsi="Times New Roman"/>
          <w:sz w:val="24"/>
          <w:szCs w:val="24"/>
        </w:rPr>
        <w:t> </w:t>
      </w:r>
      <w:r w:rsidRPr="00326B35">
        <w:rPr>
          <w:rFonts w:ascii="Times New Roman" w:eastAsia="Calibri" w:hAnsi="Times New Roman"/>
          <w:sz w:val="24"/>
          <w:szCs w:val="24"/>
        </w:rPr>
        <w:t>stěžovateli, kdy se podáním stížnosti ochrany dovolá. Má-li však stížnost splnit svůj účel, tedy zajistit nápravu nezákonného nebo jinak vadného stavu, je v zájmu stěžovatele, aby stížnost podal co nejdříve poté, kdy vadný postup nebo závadné chování policisty nastane</w:t>
      </w:r>
      <w:r>
        <w:rPr>
          <w:rFonts w:ascii="Times New Roman" w:eastAsia="Calibri" w:hAnsi="Times New Roman"/>
          <w:sz w:val="24"/>
          <w:szCs w:val="24"/>
        </w:rPr>
        <w:t>, resp.</w:t>
      </w:r>
      <w:r w:rsidR="0045276D">
        <w:rPr>
          <w:rFonts w:ascii="Times New Roman" w:eastAsia="Calibri" w:hAnsi="Times New Roman"/>
          <w:sz w:val="24"/>
          <w:szCs w:val="24"/>
        </w:rPr>
        <w:t> </w:t>
      </w:r>
      <w:r>
        <w:rPr>
          <w:rFonts w:ascii="Times New Roman" w:eastAsia="Calibri" w:hAnsi="Times New Roman"/>
          <w:sz w:val="24"/>
          <w:szCs w:val="24"/>
        </w:rPr>
        <w:t>zjistí</w:t>
      </w:r>
      <w:r w:rsidRPr="00326B35">
        <w:rPr>
          <w:rFonts w:ascii="Times New Roman" w:eastAsia="Calibri" w:hAnsi="Times New Roman"/>
          <w:sz w:val="24"/>
          <w:szCs w:val="24"/>
        </w:rPr>
        <w:t>. Byla-li podána stížnost, je příslušný správce daně (podle § 10 daňového řádu tedy příslušný územní odbor Policie ČR, v němž je zařazen policista, proti jehož jednání stížnost směřuje) povinen prošetřit tvrzení v ní uvedená. Rozsah a způsob šetření bude dán konkrétním obsahem stížnosti a cílem objasnit věc, tj. správnost či vadnost stížností zpochybněného postupu policisty, nebo zda chování policisty bylo v souladu nebo v rozporu se základními zásadami správy daní či jinak nevybočilo z mezí zákonnosti.</w:t>
      </w:r>
    </w:p>
    <w:p w14:paraId="32B636B3"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O výsledku šetření nevydává správce daně rozhodnutí. Shledá-li stížnost důvodnou, musí bez zbytečných průtahů učinit opatření, která jsou nutná k nápravě. Jaká konkrétní opatření to budou, bude záviset na tom, co bylo stížností vytýkáno. O výsledku šetření a opatřeních sepíše správce daně úřední záznam a vyrozumí stěžovatele. V případě, že shledá stížnost nedůvodnou, je správce daně povinen sepsat úřední záznam a v něm popsat výsledky šetření, které jej vedly k závěru o nedůvodnosti stížnosti, a o tomto závěru vyrozumět stěžovatele. Stěžovatel má také právo na prošetření způsobu vyřízení jeho stížnosti nadřízeným správcem daně.</w:t>
      </w:r>
    </w:p>
    <w:p w14:paraId="135D2D6C"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Stížnost je současně prostředkem ochrany, který nemusí být vyčerpán pro možnost domáhání se soudního přezkumu, a dotčená osoba tak může proti postupu policisty podat přímo zásahovou žalobu podle § 82 a násl. soudního řádu správního.</w:t>
      </w:r>
    </w:p>
    <w:p w14:paraId="78A44B24"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 xml:space="preserve">Jako prostředek ochrany proti existenci nedoplatku, jeho výši apod. bude možné uplatnit námitku proti nedoplatku podle § 159 daňového řádu. Tato úprava vyplývá přímo z daňového řádu. Proti úkonu správce daně při placení daní, nejde-li o rozhodnutí, u kterého zákon připouští podání odvolání, může osoba zúčastněná na správě daní uplatnit námitku ve lhůtě 30 dnů ode dne, kdy se o úkonu dozvěděla. Podle § 159 odst. 2 daňového řádu se námitka podává u správce daně, který úkon provedl. Pokud bude zpochybněna výše či existence nedoplatku, pak bude příslušným správcem daně celní úřad, který je v postavení obecného správce daně. </w:t>
      </w:r>
    </w:p>
    <w:p w14:paraId="51E3AC26"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 xml:space="preserve">Osobou zúčastněnou na správě daní je v tomto ohledu jak řidič, po kterém je požadováno uhrazení nedoplatku, tak provozovatel, kterému bez uhrazení jeho nedoplatku nejsou vráceny tabulky registrační značky nebo odstraněn technický prostředek k zabránění odjezdu vozidla. </w:t>
      </w:r>
    </w:p>
    <w:p w14:paraId="26500240" w14:textId="2593DBCC" w:rsidR="00985C26"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Možnost uplatnění námitky proti nedoplatku představuje proporcionální kompromis mezi požadavkem ochrany dotčeného subjektu a požadavkem efektivity výkonu veřejné moci za</w:t>
      </w:r>
      <w:r w:rsidR="0045276D">
        <w:rPr>
          <w:rFonts w:ascii="Times New Roman" w:eastAsia="Calibri" w:hAnsi="Times New Roman"/>
          <w:sz w:val="24"/>
          <w:szCs w:val="24"/>
        </w:rPr>
        <w:t> </w:t>
      </w:r>
      <w:r w:rsidRPr="00326B35">
        <w:rPr>
          <w:rFonts w:ascii="Times New Roman" w:eastAsia="Calibri" w:hAnsi="Times New Roman"/>
          <w:sz w:val="24"/>
          <w:szCs w:val="24"/>
        </w:rPr>
        <w:t xml:space="preserve">daných okolností. </w:t>
      </w:r>
    </w:p>
    <w:p w14:paraId="3463E54C" w14:textId="77777777" w:rsidR="0045276D" w:rsidRPr="00326B35" w:rsidRDefault="0045276D" w:rsidP="0045276D">
      <w:pPr>
        <w:pStyle w:val="Textkomente"/>
        <w:spacing w:line="276" w:lineRule="auto"/>
        <w:jc w:val="both"/>
        <w:rPr>
          <w:rFonts w:ascii="Times New Roman" w:eastAsia="Calibri" w:hAnsi="Times New Roman"/>
          <w:sz w:val="24"/>
          <w:szCs w:val="24"/>
        </w:rPr>
      </w:pPr>
    </w:p>
    <w:p w14:paraId="66731FEC" w14:textId="77777777" w:rsidR="00985C26" w:rsidRPr="00326B35" w:rsidRDefault="00985C26" w:rsidP="000E1379">
      <w:pPr>
        <w:keepNext/>
        <w:rPr>
          <w:rFonts w:ascii="Times New Roman" w:hAnsi="Times New Roman"/>
          <w:b/>
          <w:szCs w:val="24"/>
          <w:u w:val="single"/>
        </w:rPr>
      </w:pPr>
      <w:r w:rsidRPr="00326B35">
        <w:rPr>
          <w:rFonts w:ascii="Times New Roman" w:hAnsi="Times New Roman"/>
          <w:b/>
          <w:szCs w:val="24"/>
          <w:u w:val="single"/>
        </w:rPr>
        <w:t>K Části druhé, článek II. – změna zákona o Celní správě ČR</w:t>
      </w:r>
    </w:p>
    <w:p w14:paraId="699C964B" w14:textId="77777777" w:rsidR="00985C26" w:rsidRPr="00326B35" w:rsidRDefault="00985C26" w:rsidP="00985C26">
      <w:pPr>
        <w:spacing w:before="120" w:line="276" w:lineRule="auto"/>
        <w:jc w:val="both"/>
        <w:rPr>
          <w:rFonts w:ascii="Times New Roman" w:hAnsi="Times New Roman"/>
          <w:b/>
          <w:bCs/>
          <w:szCs w:val="24"/>
        </w:rPr>
      </w:pPr>
      <w:r w:rsidRPr="00326B35">
        <w:rPr>
          <w:rFonts w:ascii="Times New Roman" w:hAnsi="Times New Roman"/>
          <w:b/>
          <w:bCs/>
          <w:szCs w:val="24"/>
        </w:rPr>
        <w:t>K § 35b</w:t>
      </w:r>
    </w:p>
    <w:p w14:paraId="373EBB39" w14:textId="77777777" w:rsidR="00985C26" w:rsidRPr="00326B35" w:rsidRDefault="00985C26" w:rsidP="00985C26">
      <w:pPr>
        <w:spacing w:line="276" w:lineRule="auto"/>
        <w:jc w:val="both"/>
        <w:rPr>
          <w:rFonts w:ascii="Times New Roman" w:hAnsi="Times New Roman"/>
          <w:b/>
          <w:bCs/>
          <w:szCs w:val="24"/>
        </w:rPr>
      </w:pPr>
      <w:r w:rsidRPr="00326B35">
        <w:rPr>
          <w:rFonts w:ascii="Times New Roman" w:hAnsi="Times New Roman"/>
          <w:b/>
          <w:bCs/>
          <w:szCs w:val="24"/>
        </w:rPr>
        <w:t>Odstavec 1</w:t>
      </w:r>
    </w:p>
    <w:p w14:paraId="7CA15CD5" w14:textId="5EAA7552" w:rsidR="00985C26" w:rsidRPr="00326B35" w:rsidRDefault="00985C26" w:rsidP="002B5911">
      <w:pPr>
        <w:spacing w:after="60" w:line="276" w:lineRule="auto"/>
        <w:jc w:val="both"/>
        <w:rPr>
          <w:rFonts w:ascii="Times New Roman" w:hAnsi="Times New Roman"/>
          <w:bCs/>
          <w:szCs w:val="24"/>
        </w:rPr>
      </w:pPr>
      <w:r w:rsidRPr="00326B35">
        <w:rPr>
          <w:rFonts w:ascii="Times New Roman" w:hAnsi="Times New Roman"/>
          <w:bCs/>
          <w:szCs w:val="24"/>
        </w:rPr>
        <w:t xml:space="preserve">Navrženým ustanovením se rozšiřuje působnost orgánů celní správy o oprávnění celníka požadovat po řidiči uhrazení nedoplatku na pokutě za dopravní přestupek podle zákona o silničním provozu, zákona o pozemních komunikacích a zákona o silniční dopravě. Toto oprávnění celníka se uplatní při kontrolní činnosti, která vyplývá z jiných právních předpisů (podle zákona o silničním provozu, zákona o pozemních komunikacích, zákona o silniční dopravě, celního zákona, zákona o spotřebních daních atd.). V rámci této činnosti dochází </w:t>
      </w:r>
      <w:r w:rsidRPr="00326B35">
        <w:rPr>
          <w:rFonts w:ascii="Times New Roman" w:hAnsi="Times New Roman"/>
          <w:bCs/>
          <w:szCs w:val="24"/>
        </w:rPr>
        <w:lastRenderedPageBreak/>
        <w:t>ke</w:t>
      </w:r>
      <w:r w:rsidRPr="00326B35">
        <w:rPr>
          <w:rFonts w:ascii="Times New Roman" w:eastAsia="MS Gothic" w:hAnsi="Times New Roman"/>
          <w:bCs/>
          <w:noProof/>
          <w:szCs w:val="24"/>
        </w:rPr>
        <w:t> </w:t>
      </w:r>
      <w:r w:rsidRPr="00326B35">
        <w:rPr>
          <w:rFonts w:ascii="Times New Roman" w:hAnsi="Times New Roman"/>
          <w:bCs/>
          <w:szCs w:val="24"/>
        </w:rPr>
        <w:t>kontrole dopravních prostředků a jejich nákladů a jsou v jejím rámci uplatňovány stávající oprávnění celníka (§ 35 - Oprávnění ke kontrole osob, dopravních prostředků a poštovních a</w:t>
      </w:r>
      <w:r w:rsidR="0045276D">
        <w:rPr>
          <w:rFonts w:ascii="Times New Roman" w:hAnsi="Times New Roman"/>
          <w:bCs/>
          <w:szCs w:val="24"/>
        </w:rPr>
        <w:t> </w:t>
      </w:r>
      <w:r w:rsidRPr="00326B35">
        <w:rPr>
          <w:rFonts w:ascii="Times New Roman" w:hAnsi="Times New Roman"/>
          <w:bCs/>
          <w:szCs w:val="24"/>
        </w:rPr>
        <w:t>jiných zásilek, § 29 - Oprávnění požadovat prokázání totožnosti</w:t>
      </w:r>
      <w:r w:rsidRPr="00326B35">
        <w:rPr>
          <w:rFonts w:ascii="Times New Roman" w:hAnsi="Times New Roman"/>
          <w:szCs w:val="24"/>
        </w:rPr>
        <w:t xml:space="preserve">, </w:t>
      </w:r>
      <w:r w:rsidRPr="00326B35">
        <w:rPr>
          <w:rFonts w:ascii="Times New Roman" w:hAnsi="Times New Roman"/>
          <w:bCs/>
          <w:szCs w:val="24"/>
        </w:rPr>
        <w:t>§ 32 - Oprávnění k použití technických prostředků k zabránění odjezdu vozidla). Při výkonu této působnosti bude tedy celník oprávněn současně zjistit, zda řidič motorového vozidla, které je kontrolováno, popř. jeho provozovatel, nemají nedoplatky na pokutě za dopravní přestupek podle zákona o</w:t>
      </w:r>
      <w:r w:rsidRPr="00326B35">
        <w:rPr>
          <w:rFonts w:ascii="Times New Roman" w:eastAsia="MS Gothic" w:hAnsi="Times New Roman"/>
          <w:bCs/>
          <w:noProof/>
          <w:szCs w:val="24"/>
        </w:rPr>
        <w:t> </w:t>
      </w:r>
      <w:r w:rsidRPr="00326B35">
        <w:rPr>
          <w:rFonts w:ascii="Times New Roman" w:hAnsi="Times New Roman"/>
          <w:bCs/>
          <w:szCs w:val="24"/>
        </w:rPr>
        <w:t>silničním provozu, zákona o pozemních komunikacích a zákona o silniční dopravě. Při</w:t>
      </w:r>
      <w:r w:rsidRPr="00326B35">
        <w:rPr>
          <w:rFonts w:ascii="Times New Roman" w:eastAsia="MS Gothic" w:hAnsi="Times New Roman"/>
          <w:bCs/>
          <w:noProof/>
          <w:szCs w:val="24"/>
        </w:rPr>
        <w:t> </w:t>
      </w:r>
      <w:r w:rsidRPr="00326B35">
        <w:rPr>
          <w:rFonts w:ascii="Times New Roman" w:hAnsi="Times New Roman"/>
          <w:bCs/>
          <w:szCs w:val="24"/>
        </w:rPr>
        <w:t xml:space="preserve">výkonu této působnosti celní úřad postupuje v režimu daňového řádu. Řidič kontrolovaného motorového vozidla, resp. provozovatel kontrolovaného motorového vozidla, pokud mají nedoplatek na pokutě uložené za porušení dopravních předpisů, jsou pak v procesním postavení daňového subjektu. </w:t>
      </w:r>
    </w:p>
    <w:p w14:paraId="5573637E" w14:textId="77777777" w:rsidR="00985C26" w:rsidRPr="00326B35" w:rsidRDefault="00985C26" w:rsidP="002B5911">
      <w:pPr>
        <w:spacing w:after="60" w:line="276" w:lineRule="auto"/>
        <w:jc w:val="both"/>
        <w:rPr>
          <w:rFonts w:ascii="Times New Roman" w:hAnsi="Times New Roman"/>
          <w:bCs/>
          <w:szCs w:val="24"/>
        </w:rPr>
      </w:pPr>
      <w:r w:rsidRPr="00326B35">
        <w:rPr>
          <w:rFonts w:ascii="Times New Roman" w:hAnsi="Times New Roman"/>
          <w:bCs/>
          <w:szCs w:val="24"/>
        </w:rPr>
        <w:t>Dalším omezením je skutečnost, že výše uvedená pokuta, jejímž neuhrazením vznikl nedoplatek, byla předána k vymáhání obecnému správci daně. Tato úprava je navržena s ohledem na to, že je nezbytné, aby informace o existenci nedoplatku byla soustředěna u</w:t>
      </w:r>
      <w:r w:rsidRPr="00326B35">
        <w:rPr>
          <w:rFonts w:ascii="Times New Roman" w:eastAsia="MS Gothic" w:hAnsi="Times New Roman"/>
          <w:bCs/>
          <w:noProof/>
          <w:szCs w:val="24"/>
        </w:rPr>
        <w:t> </w:t>
      </w:r>
      <w:r w:rsidRPr="00326B35">
        <w:rPr>
          <w:rFonts w:ascii="Times New Roman" w:hAnsi="Times New Roman"/>
          <w:bCs/>
          <w:szCs w:val="24"/>
        </w:rPr>
        <w:t>jednoho správního úřadu, který je schopen informaci o jeho existenci poskytnout pro účely této právní úpravy Policii ČR. Podle § 8 zákona o Celní správě ČR je celní úřad obecným správcem daně podle správního řádu a vykonává správu placení peněžitých plnění v rámci dělené správy, která jsou příjmem státního rozpočtu, státních fondů nebo rozpočtů územních samosprávných celků. Stejný režim má též pokuta, jejímž neuhrazením vznikl nedoplatek, uložená celním úřadem, v tomto případě se však podmínka předání k vymáhání obecnému správci daně z výše uvedených důvodů neuplatní.</w:t>
      </w:r>
    </w:p>
    <w:p w14:paraId="46BCCC63" w14:textId="77777777" w:rsidR="00985C26" w:rsidRPr="006C7F56" w:rsidRDefault="00985C26" w:rsidP="002B5911">
      <w:pPr>
        <w:spacing w:after="60" w:line="276" w:lineRule="auto"/>
        <w:jc w:val="both"/>
        <w:rPr>
          <w:rFonts w:ascii="Times New Roman" w:hAnsi="Times New Roman"/>
          <w:szCs w:val="24"/>
        </w:rPr>
      </w:pPr>
      <w:r w:rsidRPr="006C7F56">
        <w:rPr>
          <w:rFonts w:ascii="Times New Roman" w:hAnsi="Times New Roman"/>
          <w:szCs w:val="24"/>
        </w:rPr>
        <w:t>Navrhované ustanovení umožňuje požadovat úhradu nejen nedoplatku řidiče, ale i nedoplatku provozovatele kontrolovaného motorového vozidla, kterého řidič na místě kontroly vozidla zastupuje (obdobné ustanovení najdeme např. v § 35d odst. 1 zákona o silniční dopravě). V případě, že řidič uhradí nedoplatek za provozovatele kontrolovaného motorového vozidla, neplní svoji zákonnou povinnost uhradit nedoplatek, neboť není osobou povinnou k úhradě nedoplatku</w:t>
      </w:r>
      <w:r>
        <w:rPr>
          <w:rFonts w:ascii="Times New Roman" w:hAnsi="Times New Roman"/>
          <w:szCs w:val="24"/>
        </w:rPr>
        <w:t>. N</w:t>
      </w:r>
      <w:r w:rsidRPr="006C7F56">
        <w:rPr>
          <w:rFonts w:ascii="Times New Roman" w:hAnsi="Times New Roman"/>
          <w:szCs w:val="24"/>
        </w:rPr>
        <w:t>ávrh nestanoví povinnost uhradit nedoplatek za jiného, ani nestanoví ručení nebo jin</w:t>
      </w:r>
      <w:r>
        <w:rPr>
          <w:rFonts w:ascii="Times New Roman" w:hAnsi="Times New Roman"/>
          <w:szCs w:val="24"/>
        </w:rPr>
        <w:t>é zajištění dluhu</w:t>
      </w:r>
      <w:r w:rsidRPr="006C7F56">
        <w:rPr>
          <w:rFonts w:ascii="Times New Roman" w:hAnsi="Times New Roman"/>
          <w:szCs w:val="24"/>
        </w:rPr>
        <w:t>. Jedná se tak o plnění formálně a materiálně cizího dluhu.</w:t>
      </w:r>
    </w:p>
    <w:p w14:paraId="329BFD88" w14:textId="77777777" w:rsidR="00985C26" w:rsidRPr="006C7F56" w:rsidRDefault="00985C26" w:rsidP="002B5911">
      <w:pPr>
        <w:spacing w:after="60" w:line="276" w:lineRule="auto"/>
        <w:jc w:val="both"/>
        <w:rPr>
          <w:rFonts w:ascii="Times New Roman" w:hAnsi="Times New Roman"/>
          <w:szCs w:val="24"/>
        </w:rPr>
      </w:pPr>
      <w:r w:rsidRPr="006C7F56">
        <w:rPr>
          <w:rFonts w:ascii="Times New Roman" w:hAnsi="Times New Roman"/>
          <w:szCs w:val="24"/>
        </w:rPr>
        <w:t>Uhrazení nedoplatku řidičem je fakultativní možností řešení vzniklé situace, a to řešení, které minimalizuje případné škody spojené</w:t>
      </w:r>
      <w:r>
        <w:rPr>
          <w:rFonts w:ascii="Times New Roman" w:hAnsi="Times New Roman"/>
          <w:szCs w:val="24"/>
        </w:rPr>
        <w:t xml:space="preserve"> </w:t>
      </w:r>
      <w:r w:rsidRPr="006C7F56">
        <w:rPr>
          <w:rFonts w:ascii="Times New Roman" w:hAnsi="Times New Roman"/>
          <w:szCs w:val="24"/>
        </w:rPr>
        <w:t xml:space="preserve">s odstavením vozidla. Jedinou povinností řidiče vyplývající z návrhu je v případě neuhrazení nedoplatku uposlechnout příkazu </w:t>
      </w:r>
      <w:r>
        <w:rPr>
          <w:rFonts w:ascii="Times New Roman" w:hAnsi="Times New Roman"/>
          <w:szCs w:val="24"/>
        </w:rPr>
        <w:t>celníka</w:t>
      </w:r>
      <w:r w:rsidRPr="006C7F56">
        <w:rPr>
          <w:rFonts w:ascii="Times New Roman" w:hAnsi="Times New Roman"/>
          <w:szCs w:val="24"/>
        </w:rPr>
        <w:t xml:space="preserve"> k jízdě na nejbližší vhodné místo z hlediska bezpečnosti a plynulosti provozu podle § </w:t>
      </w:r>
      <w:r>
        <w:rPr>
          <w:rFonts w:ascii="Times New Roman" w:hAnsi="Times New Roman"/>
          <w:szCs w:val="24"/>
        </w:rPr>
        <w:t>35c</w:t>
      </w:r>
      <w:r w:rsidRPr="006C7F56">
        <w:rPr>
          <w:rFonts w:ascii="Times New Roman" w:hAnsi="Times New Roman"/>
          <w:szCs w:val="24"/>
        </w:rPr>
        <w:t>.</w:t>
      </w:r>
    </w:p>
    <w:p w14:paraId="0E80B2D0" w14:textId="77777777" w:rsidR="00985C26" w:rsidRPr="006C7F56" w:rsidRDefault="00985C26" w:rsidP="002B5911">
      <w:pPr>
        <w:spacing w:after="60" w:line="276" w:lineRule="auto"/>
        <w:jc w:val="both"/>
        <w:rPr>
          <w:rFonts w:ascii="Times New Roman" w:hAnsi="Times New Roman"/>
          <w:szCs w:val="24"/>
        </w:rPr>
      </w:pPr>
      <w:r w:rsidRPr="006C7F56">
        <w:rPr>
          <w:rFonts w:ascii="Times New Roman" w:hAnsi="Times New Roman"/>
          <w:szCs w:val="24"/>
        </w:rPr>
        <w:t xml:space="preserve">Podle ustanovení § 2991 odst. 2 občanského zákoníku </w:t>
      </w:r>
      <w:r w:rsidRPr="000B7233">
        <w:rPr>
          <w:rFonts w:ascii="Times New Roman" w:hAnsi="Times New Roman"/>
          <w:i/>
          <w:szCs w:val="24"/>
        </w:rPr>
        <w:t>se bezdůvodně obohatí ten, kdo získá majetkový prospěch tím, že za něho bylo plněno, co měl po právu plnit sám.</w:t>
      </w:r>
      <w:r w:rsidRPr="006C7F56">
        <w:rPr>
          <w:rFonts w:ascii="Times New Roman" w:hAnsi="Times New Roman"/>
          <w:szCs w:val="24"/>
        </w:rPr>
        <w:t xml:space="preserve"> Na základě potvrzení o uhrazení nedoplatku se tak řidič může domáhat vydání bezdůvodného obohacení vzniklého provozovateli vozidla, pokud nebylo jeho úmyslem provozovatele vozidla obdarovat (§ 2992 občanského zákoníku). </w:t>
      </w:r>
    </w:p>
    <w:p w14:paraId="7A58842A" w14:textId="77777777" w:rsidR="00985C26" w:rsidRPr="006C7F56" w:rsidRDefault="00985C26" w:rsidP="005F1D6C">
      <w:pPr>
        <w:spacing w:after="80" w:line="276" w:lineRule="auto"/>
        <w:jc w:val="both"/>
        <w:rPr>
          <w:rFonts w:ascii="Times New Roman" w:hAnsi="Times New Roman"/>
          <w:szCs w:val="24"/>
        </w:rPr>
      </w:pPr>
      <w:r w:rsidRPr="006C7F56">
        <w:rPr>
          <w:rFonts w:ascii="Times New Roman" w:hAnsi="Times New Roman"/>
          <w:szCs w:val="24"/>
        </w:rPr>
        <w:t>Ve vztahu k § 2991 se pak neuplatní věta druhá § 2997 odst. 1 občanského zákoníku, kdy vědomí řidiče o absenci jeho povinnosti k úhradě dluhu provozovatele samo o sobě nevylučuje vznik nároku na bezdůvodné obohacení (rozsudek NS ze dne 3. 5. 2019, spis. zn. 28 Cdo 208/2019), v opačném případě by se totiž aplikace bezdůvodného obohacení vztahovala jen na úhradu cizího dluhu v omylu, spočívajícím v domnění o povinnosti řidiče dluh splnit, což je z</w:t>
      </w:r>
      <w:r w:rsidRPr="00326B35">
        <w:rPr>
          <w:rFonts w:ascii="Times New Roman" w:eastAsia="MS Gothic" w:hAnsi="Times New Roman"/>
          <w:bCs/>
          <w:noProof/>
          <w:szCs w:val="24"/>
        </w:rPr>
        <w:t> </w:t>
      </w:r>
      <w:r w:rsidRPr="006C7F56">
        <w:rPr>
          <w:rFonts w:ascii="Times New Roman" w:hAnsi="Times New Roman"/>
          <w:szCs w:val="24"/>
        </w:rPr>
        <w:t xml:space="preserve">hlediska praxe nepřípustné. </w:t>
      </w:r>
    </w:p>
    <w:p w14:paraId="30D33EB6" w14:textId="201EA834" w:rsidR="00985C26" w:rsidRDefault="00985C26" w:rsidP="005F1D6C">
      <w:pPr>
        <w:spacing w:after="80" w:line="276" w:lineRule="auto"/>
        <w:jc w:val="both"/>
        <w:rPr>
          <w:rFonts w:ascii="Times New Roman" w:hAnsi="Times New Roman"/>
          <w:szCs w:val="24"/>
        </w:rPr>
      </w:pPr>
      <w:r w:rsidRPr="006C7F56">
        <w:rPr>
          <w:rFonts w:ascii="Times New Roman" w:hAnsi="Times New Roman"/>
          <w:szCs w:val="24"/>
        </w:rPr>
        <w:lastRenderedPageBreak/>
        <w:t>Určité úskalí ovšem představuje skutečnost, kdy provozovatel vozidla (dlužník) předem projeví svůj nesouhlas s tím, aby za něj bylo plněno (např. rozsudek NS ze dne 9. 12. 2015 spis. zn. 31 Cdo 2307/2013), např. uvedením této skutečnosti ve smlouvě o výpůjčce vozidla (teoreticky i</w:t>
      </w:r>
      <w:r w:rsidR="0045276D">
        <w:rPr>
          <w:rFonts w:ascii="Times New Roman" w:hAnsi="Times New Roman"/>
          <w:szCs w:val="24"/>
        </w:rPr>
        <w:t> </w:t>
      </w:r>
      <w:r w:rsidRPr="006C7F56">
        <w:rPr>
          <w:rFonts w:ascii="Times New Roman" w:hAnsi="Times New Roman"/>
          <w:szCs w:val="24"/>
        </w:rPr>
        <w:t>v</w:t>
      </w:r>
      <w:r w:rsidR="0045276D">
        <w:rPr>
          <w:rFonts w:ascii="Times New Roman" w:hAnsi="Times New Roman"/>
          <w:szCs w:val="24"/>
        </w:rPr>
        <w:t> </w:t>
      </w:r>
      <w:r w:rsidRPr="006C7F56">
        <w:rPr>
          <w:rFonts w:ascii="Times New Roman" w:hAnsi="Times New Roman"/>
          <w:szCs w:val="24"/>
        </w:rPr>
        <w:t>obchodních podmínkách obecně). Řidič vozidla se tak v takovém případě bude muset chovat podle pravidla „právo svědčí bdělým“.</w:t>
      </w:r>
      <w:r>
        <w:rPr>
          <w:rFonts w:ascii="Times New Roman" w:hAnsi="Times New Roman"/>
          <w:szCs w:val="24"/>
        </w:rPr>
        <w:t xml:space="preserve"> P</w:t>
      </w:r>
      <w:r w:rsidRPr="007C198F">
        <w:rPr>
          <w:rFonts w:ascii="Times New Roman" w:hAnsi="Times New Roman"/>
          <w:szCs w:val="24"/>
        </w:rPr>
        <w:t>odle § 2902 občanského zákoníku</w:t>
      </w:r>
      <w:r>
        <w:rPr>
          <w:rFonts w:ascii="Times New Roman" w:hAnsi="Times New Roman"/>
          <w:szCs w:val="24"/>
        </w:rPr>
        <w:t xml:space="preserve"> má však takováto osoba preventivní oznamovací povinnost</w:t>
      </w:r>
      <w:r w:rsidRPr="003F5DFC">
        <w:rPr>
          <w:rFonts w:ascii="Times New Roman" w:hAnsi="Times New Roman"/>
          <w:i/>
          <w:szCs w:val="24"/>
        </w:rPr>
        <w:t>: „Kdo porušil právní povinnost, nebo kdo může a má vědět, že ji poruší, oznámí to bez zbytečného odkladu osobě, které z toho může újma vzniknout, a upozorní ji na možné následky. Splní-li oznamovací povinnost, nemá poškozený právo na</w:t>
      </w:r>
      <w:r w:rsidR="0045276D">
        <w:rPr>
          <w:rFonts w:ascii="Times New Roman" w:hAnsi="Times New Roman"/>
          <w:i/>
          <w:szCs w:val="24"/>
        </w:rPr>
        <w:t> </w:t>
      </w:r>
      <w:r w:rsidRPr="003F5DFC">
        <w:rPr>
          <w:rFonts w:ascii="Times New Roman" w:hAnsi="Times New Roman"/>
          <w:i/>
          <w:szCs w:val="24"/>
        </w:rPr>
        <w:t>náhradu té újmy, které mohl po oznámení zabránit.“</w:t>
      </w:r>
      <w:r w:rsidRPr="007C198F">
        <w:rPr>
          <w:rFonts w:ascii="Times New Roman" w:hAnsi="Times New Roman"/>
          <w:szCs w:val="24"/>
        </w:rPr>
        <w:t xml:space="preserve"> </w:t>
      </w:r>
    </w:p>
    <w:p w14:paraId="3319A4E9" w14:textId="77777777" w:rsidR="00985C26" w:rsidRPr="000B7233" w:rsidRDefault="00985C26" w:rsidP="005F1D6C">
      <w:pPr>
        <w:spacing w:after="80" w:line="276" w:lineRule="auto"/>
        <w:jc w:val="both"/>
        <w:rPr>
          <w:rFonts w:ascii="Times New Roman" w:hAnsi="Times New Roman"/>
          <w:szCs w:val="24"/>
        </w:rPr>
      </w:pPr>
      <w:r w:rsidRPr="000B7233">
        <w:rPr>
          <w:rFonts w:ascii="Times New Roman" w:hAnsi="Times New Roman"/>
          <w:szCs w:val="24"/>
        </w:rPr>
        <w:t>Jedním ze znaků existence bezdůvodného obohacení je existence dluhu v době jeho uhrazení třetí osobou (řidičem vozidla), nárok na vydání bezdůvodného obohacení by tak měl vzniknout i v případě, že bude následně dluh uznán jako neexistující v době jeho uhrazení, nicméně tato skutečnost by měla vést i k jeho zániku a naopak vzniku nároků jiných mezi dotčenými osobami (stát, řidič, provozovatel).</w:t>
      </w:r>
    </w:p>
    <w:p w14:paraId="79D83B7C" w14:textId="77777777" w:rsidR="00985C26" w:rsidRPr="00326B35" w:rsidRDefault="00985C26" w:rsidP="00940342">
      <w:pPr>
        <w:spacing w:after="100" w:line="276" w:lineRule="auto"/>
        <w:jc w:val="both"/>
        <w:rPr>
          <w:rFonts w:ascii="Times New Roman" w:hAnsi="Times New Roman"/>
          <w:bCs/>
          <w:szCs w:val="24"/>
        </w:rPr>
      </w:pPr>
      <w:r w:rsidRPr="00326B35">
        <w:rPr>
          <w:rFonts w:ascii="Times New Roman" w:hAnsi="Times New Roman"/>
          <w:bCs/>
          <w:szCs w:val="24"/>
        </w:rPr>
        <w:t xml:space="preserve">Podle navrženého ustanovení je celník oprávněn požadovat po řidiči motorového vozidla uhrazení jeho nedoplatku nebo nedoplatku provozovatele tohoto vozidla na výše uvedené pokutě na místě kontroly vozidla pouze za předpokladu, že mu umožní uhrazení tohoto nedoplatku v hotovosti a bezhotovostním převodem, k němuž je dán platební příkaz prostřednictvím platební karty (srovnej § 166 a § 56 odst. 1 písm. f) daňového řádu). </w:t>
      </w:r>
    </w:p>
    <w:p w14:paraId="776EF0C4" w14:textId="77777777" w:rsidR="00985C26" w:rsidRPr="00326B35" w:rsidRDefault="00985C26" w:rsidP="00940342">
      <w:pPr>
        <w:spacing w:line="276" w:lineRule="auto"/>
        <w:jc w:val="both"/>
        <w:rPr>
          <w:rFonts w:ascii="Times New Roman" w:hAnsi="Times New Roman"/>
          <w:b/>
          <w:bCs/>
          <w:szCs w:val="24"/>
        </w:rPr>
      </w:pPr>
      <w:r w:rsidRPr="00326B35">
        <w:rPr>
          <w:rFonts w:ascii="Times New Roman" w:hAnsi="Times New Roman"/>
          <w:b/>
          <w:bCs/>
          <w:szCs w:val="24"/>
        </w:rPr>
        <w:t>Odstavec 2</w:t>
      </w:r>
    </w:p>
    <w:p w14:paraId="76177E9E" w14:textId="77777777" w:rsidR="00985C26" w:rsidRDefault="00985C26" w:rsidP="00985C26">
      <w:pPr>
        <w:spacing w:after="240" w:line="276" w:lineRule="auto"/>
        <w:jc w:val="both"/>
        <w:rPr>
          <w:rFonts w:ascii="Times New Roman" w:hAnsi="Times New Roman"/>
          <w:bCs/>
          <w:szCs w:val="24"/>
        </w:rPr>
      </w:pPr>
      <w:r w:rsidRPr="00326B35">
        <w:rPr>
          <w:rFonts w:ascii="Times New Roman" w:hAnsi="Times New Roman"/>
          <w:bCs/>
          <w:szCs w:val="24"/>
        </w:rPr>
        <w:t>Navrhovaným ustanovením se stanoví, že nedoplatkem, k jehož úhradě bude řidič nebo provozovatel motorového vozidla vyzván, bude pouze takový nedoplatek, u něhož nebylo v souladu s § 156 a 157 daňového řádu povoleno posečkání nebo rozložení úhrady na splátky. Správce daně může na žádost daňového subjektu nebo z moci úřední povolit posečkání úhrady daně, popřípadě rozložení její úhrady na splátky v případech stanovených v § 156 odst. 1 daňového řádu.</w:t>
      </w:r>
    </w:p>
    <w:p w14:paraId="2AE7650D" w14:textId="77777777" w:rsidR="00985C26" w:rsidRPr="00326B35" w:rsidRDefault="00985C26" w:rsidP="00940342">
      <w:pPr>
        <w:spacing w:line="276" w:lineRule="auto"/>
        <w:jc w:val="both"/>
        <w:rPr>
          <w:rFonts w:ascii="Times New Roman" w:hAnsi="Times New Roman"/>
          <w:b/>
          <w:bCs/>
          <w:szCs w:val="24"/>
        </w:rPr>
      </w:pPr>
      <w:r w:rsidRPr="00326B35">
        <w:rPr>
          <w:rFonts w:ascii="Times New Roman" w:hAnsi="Times New Roman"/>
          <w:b/>
          <w:bCs/>
          <w:szCs w:val="24"/>
        </w:rPr>
        <w:t>Odstavec 3</w:t>
      </w:r>
    </w:p>
    <w:p w14:paraId="0A1C61FE" w14:textId="77777777" w:rsidR="00985C26" w:rsidRPr="00326B35" w:rsidRDefault="00985C26" w:rsidP="00985C26">
      <w:pPr>
        <w:spacing w:after="240" w:line="276" w:lineRule="auto"/>
        <w:jc w:val="both"/>
        <w:rPr>
          <w:rFonts w:ascii="Times New Roman" w:hAnsi="Times New Roman"/>
          <w:bCs/>
          <w:szCs w:val="24"/>
        </w:rPr>
      </w:pPr>
      <w:r w:rsidRPr="00326B35">
        <w:rPr>
          <w:rFonts w:ascii="Times New Roman" w:hAnsi="Times New Roman"/>
          <w:bCs/>
          <w:szCs w:val="24"/>
        </w:rPr>
        <w:t>V  rámci výkonu této působnosti je nezbytné, aby celník řidiči sdělil informaci nejen o jeho nedoplatku, ale též informaci o nedoplatku provozovatele. Zatímco informace o nedoplatku řidiče je informací o jeho vlastní daňové povinnosti a není tak chráněna daňovou mlčenlivostí, sdělení informace o nedoplatku provozovatele by mohlo být porušením této povinnosti. S ohledem na právní jistotu celníka, který tuto informaci v rámci výkonu své působnosti musí řidiči sdělit, je v návrhu explicitně stanoveno, že toto sdělení není porušením mlčenlivosti podle daňového řádu.</w:t>
      </w:r>
    </w:p>
    <w:p w14:paraId="7DE7FE93" w14:textId="77777777" w:rsidR="00985C26" w:rsidRPr="00326B35" w:rsidRDefault="00985C26" w:rsidP="00940342">
      <w:pPr>
        <w:spacing w:line="276" w:lineRule="auto"/>
        <w:jc w:val="both"/>
        <w:rPr>
          <w:rFonts w:ascii="Times New Roman" w:hAnsi="Times New Roman"/>
          <w:b/>
          <w:bCs/>
          <w:szCs w:val="24"/>
        </w:rPr>
      </w:pPr>
      <w:r w:rsidRPr="00326B35">
        <w:rPr>
          <w:rFonts w:ascii="Times New Roman" w:hAnsi="Times New Roman"/>
          <w:b/>
          <w:bCs/>
          <w:szCs w:val="24"/>
        </w:rPr>
        <w:t>Odstavec 4</w:t>
      </w:r>
    </w:p>
    <w:p w14:paraId="481E3B2C" w14:textId="77777777" w:rsidR="00985C26" w:rsidRPr="00326B35" w:rsidRDefault="00985C26" w:rsidP="00985C26">
      <w:pPr>
        <w:spacing w:line="276" w:lineRule="auto"/>
        <w:jc w:val="both"/>
        <w:rPr>
          <w:rFonts w:ascii="Times New Roman" w:hAnsi="Times New Roman"/>
          <w:bCs/>
          <w:szCs w:val="24"/>
          <w:u w:val="single"/>
        </w:rPr>
      </w:pPr>
      <w:r w:rsidRPr="00326B35">
        <w:rPr>
          <w:rFonts w:ascii="Times New Roman" w:hAnsi="Times New Roman"/>
          <w:bCs/>
          <w:szCs w:val="24"/>
        </w:rPr>
        <w:t xml:space="preserve">V případě, že je nedoplatek uhrazen na místě kontroly vozidla, celník vystaví řidiči motorového vozidla potvrzení o uhrazení nedoplatku. </w:t>
      </w:r>
    </w:p>
    <w:p w14:paraId="4AD0E4DF" w14:textId="77777777" w:rsidR="00985C26" w:rsidRPr="00940342" w:rsidRDefault="00985C26" w:rsidP="00940342">
      <w:pPr>
        <w:spacing w:line="276" w:lineRule="auto"/>
        <w:jc w:val="both"/>
        <w:rPr>
          <w:rFonts w:ascii="Times New Roman" w:hAnsi="Times New Roman"/>
          <w:b/>
          <w:bCs/>
          <w:sz w:val="14"/>
          <w:szCs w:val="24"/>
        </w:rPr>
      </w:pPr>
    </w:p>
    <w:p w14:paraId="4AE90957" w14:textId="77777777" w:rsidR="00985C26" w:rsidRPr="00326B35" w:rsidRDefault="00985C26" w:rsidP="00E03F78">
      <w:pPr>
        <w:keepNext/>
        <w:spacing w:after="80" w:line="276" w:lineRule="auto"/>
        <w:jc w:val="both"/>
        <w:rPr>
          <w:rFonts w:ascii="Times New Roman" w:hAnsi="Times New Roman"/>
          <w:b/>
          <w:bCs/>
          <w:szCs w:val="24"/>
        </w:rPr>
      </w:pPr>
      <w:r w:rsidRPr="00326B35">
        <w:rPr>
          <w:rFonts w:ascii="Times New Roman" w:hAnsi="Times New Roman"/>
          <w:b/>
          <w:bCs/>
          <w:szCs w:val="24"/>
        </w:rPr>
        <w:t>K § 35c</w:t>
      </w:r>
    </w:p>
    <w:p w14:paraId="69182FA3" w14:textId="77777777" w:rsidR="00985C26" w:rsidRPr="00326B35" w:rsidRDefault="00985C26" w:rsidP="00985C26">
      <w:pPr>
        <w:spacing w:line="276" w:lineRule="auto"/>
        <w:jc w:val="both"/>
        <w:rPr>
          <w:rFonts w:ascii="Times New Roman" w:hAnsi="Times New Roman"/>
          <w:b/>
          <w:bCs/>
          <w:szCs w:val="24"/>
        </w:rPr>
      </w:pPr>
      <w:r w:rsidRPr="00326B35">
        <w:rPr>
          <w:rFonts w:ascii="Times New Roman" w:hAnsi="Times New Roman"/>
          <w:b/>
          <w:bCs/>
          <w:szCs w:val="24"/>
        </w:rPr>
        <w:t xml:space="preserve">Odstavec 1 </w:t>
      </w:r>
    </w:p>
    <w:p w14:paraId="5FE862AB" w14:textId="77777777" w:rsidR="00985C26" w:rsidRPr="00326B35" w:rsidRDefault="00985C26" w:rsidP="00B67A77">
      <w:pPr>
        <w:spacing w:after="60" w:line="276" w:lineRule="auto"/>
        <w:jc w:val="both"/>
        <w:rPr>
          <w:rFonts w:ascii="Times New Roman" w:hAnsi="Times New Roman"/>
          <w:szCs w:val="24"/>
        </w:rPr>
      </w:pPr>
      <w:r w:rsidRPr="00326B35">
        <w:rPr>
          <w:rFonts w:ascii="Times New Roman" w:hAnsi="Times New Roman"/>
          <w:szCs w:val="24"/>
        </w:rPr>
        <w:t xml:space="preserve">V případě, že nedoplatek není uhrazen na místě kontroly způsobem uvedeným v zákoně, je celník oprávněn vyzvat řidiče k vydání registrační značky nebo registrační značku zadržet. </w:t>
      </w:r>
      <w:r w:rsidRPr="00326B35">
        <w:rPr>
          <w:rFonts w:ascii="Times New Roman" w:hAnsi="Times New Roman"/>
          <w:szCs w:val="24"/>
        </w:rPr>
        <w:lastRenderedPageBreak/>
        <w:t>Pokud celník vyhodnotí, že je vhodnější použít technický prostředek k zabránění odjezdu motorového vozidla (např. pokud není možné tabulku registrační značky z důvodů přichycení nýty odejmout, vůči osobě je evidováno větší množství nedoplatků, hrozí-li, že toto vozidlo bude provozováno i přes zadržení registrační značky apod.), může použít technický prostředek k zabránění odjezdu vozidla.</w:t>
      </w:r>
    </w:p>
    <w:p w14:paraId="711E2DE2" w14:textId="77777777" w:rsidR="00985C26" w:rsidRPr="00326B35" w:rsidRDefault="00985C26" w:rsidP="00E03F78">
      <w:pPr>
        <w:spacing w:after="80" w:line="276" w:lineRule="auto"/>
        <w:jc w:val="both"/>
        <w:rPr>
          <w:rFonts w:ascii="Times New Roman" w:hAnsi="Times New Roman"/>
          <w:szCs w:val="24"/>
        </w:rPr>
      </w:pPr>
      <w:r w:rsidRPr="00326B35">
        <w:rPr>
          <w:rFonts w:ascii="Times New Roman" w:hAnsi="Times New Roman"/>
          <w:bCs/>
          <w:szCs w:val="24"/>
        </w:rPr>
        <w:t>Zákonem stanovený postup zadržení registrační značky nebo použití technického prostředku k zabránění odjezdu vozidla má charakter tzv. faktického úkonu, který je se zadržením věci v podobných případech spojován i v jiných zákonech. Toto zadržení nebo použití technického prostředku k zabránění odjezdu vozidla se oznámí řidiči.</w:t>
      </w:r>
    </w:p>
    <w:p w14:paraId="2DD3294B" w14:textId="2D57BE1E" w:rsidR="00985C26" w:rsidRPr="00F64D7A" w:rsidRDefault="00940342" w:rsidP="00940342">
      <w:pPr>
        <w:spacing w:line="276" w:lineRule="auto"/>
        <w:jc w:val="both"/>
        <w:rPr>
          <w:rFonts w:ascii="Times New Roman" w:hAnsi="Times New Roman"/>
          <w:b/>
          <w:bCs/>
          <w:szCs w:val="24"/>
        </w:rPr>
      </w:pPr>
      <w:r>
        <w:rPr>
          <w:rFonts w:ascii="Times New Roman" w:hAnsi="Times New Roman"/>
          <w:b/>
          <w:bCs/>
          <w:szCs w:val="24"/>
        </w:rPr>
        <w:t>Odstav</w:t>
      </w:r>
      <w:r w:rsidR="00985C26" w:rsidRPr="00F64D7A">
        <w:rPr>
          <w:rFonts w:ascii="Times New Roman" w:hAnsi="Times New Roman"/>
          <w:b/>
          <w:bCs/>
          <w:szCs w:val="24"/>
        </w:rPr>
        <w:t>c</w:t>
      </w:r>
      <w:r>
        <w:rPr>
          <w:rFonts w:ascii="Times New Roman" w:hAnsi="Times New Roman"/>
          <w:b/>
          <w:bCs/>
          <w:szCs w:val="24"/>
        </w:rPr>
        <w:t>e</w:t>
      </w:r>
      <w:r w:rsidR="00985C26" w:rsidRPr="00F64D7A">
        <w:rPr>
          <w:rFonts w:ascii="Times New Roman" w:hAnsi="Times New Roman"/>
          <w:b/>
          <w:bCs/>
          <w:szCs w:val="24"/>
        </w:rPr>
        <w:t xml:space="preserve"> 2 a 3</w:t>
      </w:r>
    </w:p>
    <w:p w14:paraId="18E3F532" w14:textId="20993F61" w:rsidR="00985C26" w:rsidRPr="00326B35" w:rsidRDefault="00985C26" w:rsidP="00985C26">
      <w:pPr>
        <w:spacing w:after="120" w:line="276" w:lineRule="auto"/>
        <w:jc w:val="both"/>
        <w:rPr>
          <w:rFonts w:ascii="Times New Roman" w:hAnsi="Times New Roman"/>
          <w:b/>
          <w:szCs w:val="24"/>
        </w:rPr>
      </w:pPr>
      <w:r w:rsidRPr="00326B35">
        <w:rPr>
          <w:rFonts w:ascii="Times New Roman" w:hAnsi="Times New Roman"/>
          <w:bCs/>
          <w:szCs w:val="24"/>
        </w:rPr>
        <w:t xml:space="preserve">O zadržení tabulek registrační značky </w:t>
      </w:r>
      <w:r w:rsidRPr="00326B35">
        <w:rPr>
          <w:rFonts w:ascii="Times New Roman" w:hAnsi="Times New Roman"/>
          <w:szCs w:val="24"/>
        </w:rPr>
        <w:t xml:space="preserve">nebo použití technického prostředku k zabránění odjezdu vozidla </w:t>
      </w:r>
      <w:r w:rsidRPr="00326B35">
        <w:rPr>
          <w:rFonts w:ascii="Times New Roman" w:hAnsi="Times New Roman"/>
          <w:bCs/>
          <w:szCs w:val="24"/>
        </w:rPr>
        <w:t>pořídí celní úřad postupem podle daňového řádu úřední záznam, který se zakládá do spisu (srovnej § 63 daňového řádu). Návrh zákona explicitně stanoví, jaké údaje musí úřední záznam obsahovat, a to především s ohledem na informovanost osoby, která je povinná uhradit nedoplatek na stanovené pokutě, o důvodech zadržení, výši nedoplatku, podmínk</w:t>
      </w:r>
      <w:r>
        <w:rPr>
          <w:rFonts w:ascii="Times New Roman" w:hAnsi="Times New Roman"/>
          <w:bCs/>
          <w:szCs w:val="24"/>
        </w:rPr>
        <w:t>ách</w:t>
      </w:r>
      <w:r w:rsidRPr="00326B35">
        <w:rPr>
          <w:rFonts w:ascii="Times New Roman" w:hAnsi="Times New Roman"/>
          <w:bCs/>
          <w:szCs w:val="24"/>
        </w:rPr>
        <w:t xml:space="preserve"> pro vrácení tabulek registrační značky nebo odstranění technického prostředku (údaje o celním úřadu a času, kdy je možné nedoplatek uhradit nebo prokázat jeho uhrazení, vyzvednout zadržené tabulky registrační značky nebo se domáhat odstranění technického prostředku k</w:t>
      </w:r>
      <w:r w:rsidR="0045276D">
        <w:rPr>
          <w:rFonts w:ascii="Times New Roman" w:hAnsi="Times New Roman"/>
          <w:bCs/>
          <w:szCs w:val="24"/>
        </w:rPr>
        <w:t> </w:t>
      </w:r>
      <w:r w:rsidRPr="00326B35">
        <w:rPr>
          <w:rFonts w:ascii="Times New Roman" w:hAnsi="Times New Roman"/>
          <w:bCs/>
          <w:szCs w:val="24"/>
        </w:rPr>
        <w:t>zabránění odjezdu vozidla) a poučení o možnosti podat stížnost podle daňového řádu. Stejnopis úředního záznamu předá celník řidiči.</w:t>
      </w:r>
      <w:r w:rsidRPr="00326B35">
        <w:rPr>
          <w:rFonts w:ascii="Times New Roman" w:hAnsi="Times New Roman"/>
          <w:b/>
          <w:szCs w:val="24"/>
        </w:rPr>
        <w:t xml:space="preserve"> </w:t>
      </w:r>
    </w:p>
    <w:p w14:paraId="7C42358F"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Odstavec 4</w:t>
      </w:r>
    </w:p>
    <w:p w14:paraId="130DAA36" w14:textId="77777777" w:rsidR="00985C26" w:rsidRPr="00326B35" w:rsidRDefault="00985C26" w:rsidP="0045276D">
      <w:pPr>
        <w:pStyle w:val="Textkomente"/>
        <w:spacing w:line="276" w:lineRule="auto"/>
        <w:jc w:val="both"/>
        <w:rPr>
          <w:rFonts w:ascii="Times New Roman" w:hAnsi="Times New Roman"/>
          <w:sz w:val="24"/>
          <w:szCs w:val="24"/>
          <w:lang w:eastAsia="cs-CZ"/>
        </w:rPr>
      </w:pPr>
      <w:r w:rsidRPr="00326B35">
        <w:rPr>
          <w:rFonts w:ascii="Times New Roman" w:hAnsi="Times New Roman"/>
          <w:sz w:val="24"/>
          <w:szCs w:val="24"/>
        </w:rPr>
        <w:t>Není-li řidič zároveň provozovatelem motorového vozidla</w:t>
      </w:r>
      <w:r w:rsidRPr="00326B35">
        <w:rPr>
          <w:rFonts w:ascii="Times New Roman" w:hAnsi="Times New Roman"/>
          <w:bCs/>
          <w:sz w:val="24"/>
          <w:szCs w:val="24"/>
        </w:rPr>
        <w:t xml:space="preserve">, vyrozumí celní úřad o zadržení registrační značky nebo použití technického prostředku k zabránění odjezdu tohoto vozidla provozovatele vozidla, je-li to </w:t>
      </w:r>
      <w:r w:rsidRPr="00326B35">
        <w:rPr>
          <w:rFonts w:ascii="Times New Roman" w:hAnsi="Times New Roman"/>
          <w:sz w:val="24"/>
          <w:szCs w:val="24"/>
        </w:rPr>
        <w:t>bez zbytečných obtíží</w:t>
      </w:r>
      <w:r w:rsidRPr="00326B35">
        <w:rPr>
          <w:rFonts w:ascii="Times New Roman" w:hAnsi="Times New Roman"/>
          <w:sz w:val="24"/>
          <w:szCs w:val="24"/>
          <w:lang w:eastAsia="cs-CZ"/>
        </w:rPr>
        <w:t xml:space="preserve"> </w:t>
      </w:r>
      <w:r w:rsidRPr="00326B35">
        <w:rPr>
          <w:rFonts w:ascii="Times New Roman" w:hAnsi="Times New Roman"/>
          <w:bCs/>
          <w:sz w:val="24"/>
          <w:szCs w:val="24"/>
        </w:rPr>
        <w:t xml:space="preserve">možné. </w:t>
      </w:r>
      <w:r w:rsidRPr="00326B35">
        <w:rPr>
          <w:rFonts w:ascii="Times New Roman" w:hAnsi="Times New Roman"/>
          <w:sz w:val="24"/>
          <w:szCs w:val="24"/>
        </w:rPr>
        <w:t xml:space="preserve">Informování provozovatele vozidla bude realizováno telefonicky, bude-li to možné (o vyrozumění se v tomto případě sepíše úřední záznam), písemnou formou, např. za využití datové schránky, e-mailem, nebo v papírové podobě cestou poštovního doručovatele. </w:t>
      </w:r>
      <w:r w:rsidRPr="00326B35">
        <w:rPr>
          <w:rFonts w:ascii="Times New Roman" w:hAnsi="Times New Roman"/>
          <w:sz w:val="24"/>
          <w:szCs w:val="24"/>
          <w:lang w:eastAsia="cs-CZ"/>
        </w:rPr>
        <w:t xml:space="preserve">Ve vyrozumění bude současně uvedeno, u kterého celního úřadu si může vyzvednout tabulky registrační značky nebo se domáhat odstranění technického prostředku, a to včetně doby (dny, hodiny), kdy tak může učinit.  </w:t>
      </w:r>
    </w:p>
    <w:p w14:paraId="0E478574" w14:textId="77777777" w:rsidR="00985C26" w:rsidRPr="00326B35" w:rsidRDefault="00985C26" w:rsidP="0045276D">
      <w:pPr>
        <w:pStyle w:val="Textkomente"/>
        <w:spacing w:after="120" w:line="276" w:lineRule="auto"/>
        <w:jc w:val="both"/>
        <w:rPr>
          <w:rFonts w:ascii="Times New Roman" w:hAnsi="Times New Roman"/>
          <w:bCs/>
          <w:sz w:val="24"/>
          <w:szCs w:val="24"/>
        </w:rPr>
      </w:pPr>
      <w:r w:rsidRPr="00326B35">
        <w:rPr>
          <w:rFonts w:ascii="Times New Roman" w:hAnsi="Times New Roman"/>
          <w:sz w:val="24"/>
          <w:szCs w:val="24"/>
        </w:rPr>
        <w:t xml:space="preserve">Adresu provozovatele lze zjistit zejména z osvědčení o registraci vozidla, které by měl mít řidič motorového vozidla u sebe, případně z dokladů k převáženému nákladu, v případě českých provozovatelů z registru vozidel. </w:t>
      </w:r>
      <w:r w:rsidRPr="00326B35">
        <w:rPr>
          <w:rFonts w:ascii="Times New Roman" w:hAnsi="Times New Roman"/>
          <w:bCs/>
          <w:sz w:val="24"/>
          <w:szCs w:val="24"/>
        </w:rPr>
        <w:t xml:space="preserve">Ve vyrozumění celní úřad uvede údaje v závislosti na tom, zda má provozovatel nedoplatek na pokutě za dopravní přestupek. Je-li provozovatel dlužníkem, je nezbytné, aby obdržel také informaci o existenci svého nedoplatku a jeho výši. V případě, že provozovatel není dlužníkem, je nezbytné, aby obdržel pouze údaje, které ho informují o zadržení tabulek registrační značky nebo použití technického prostředku, a údaje nezbytné k vrácení tabulek registrační značky a odstranění technického prostředku. </w:t>
      </w:r>
    </w:p>
    <w:p w14:paraId="68D77094" w14:textId="77777777" w:rsidR="00985C26" w:rsidRPr="00326B35" w:rsidRDefault="00985C26" w:rsidP="00940342">
      <w:pPr>
        <w:spacing w:line="276" w:lineRule="auto"/>
        <w:jc w:val="both"/>
        <w:rPr>
          <w:rFonts w:ascii="Times New Roman" w:hAnsi="Times New Roman"/>
          <w:b/>
          <w:szCs w:val="24"/>
        </w:rPr>
      </w:pPr>
      <w:r w:rsidRPr="00326B35">
        <w:rPr>
          <w:rFonts w:ascii="Times New Roman" w:hAnsi="Times New Roman"/>
          <w:b/>
          <w:szCs w:val="24"/>
        </w:rPr>
        <w:t>Odstavec 5</w:t>
      </w:r>
    </w:p>
    <w:p w14:paraId="2C06DBDF" w14:textId="77777777" w:rsidR="00985C26" w:rsidRDefault="00985C26" w:rsidP="00BB3303">
      <w:pPr>
        <w:spacing w:after="80" w:line="276" w:lineRule="auto"/>
        <w:jc w:val="both"/>
        <w:rPr>
          <w:rFonts w:ascii="Times New Roman" w:hAnsi="Times New Roman"/>
          <w:szCs w:val="24"/>
        </w:rPr>
      </w:pPr>
      <w:r w:rsidRPr="00326B35">
        <w:rPr>
          <w:rFonts w:ascii="Times New Roman" w:hAnsi="Times New Roman"/>
          <w:szCs w:val="24"/>
        </w:rPr>
        <w:t xml:space="preserve">Případné škody způsobené v souvislosti se zadržením registrační značky nebo použitím technického prostředku k zabránění odjezdu vozidla, náklady spojené s jízdou vozidla na místo odstavení vozidla a odstavením vozidla jdou k tíži osoby, která má nedoplatek na pokutě za přestupek podle § 35b odst. 1. </w:t>
      </w:r>
    </w:p>
    <w:p w14:paraId="1E2DC864" w14:textId="77777777" w:rsidR="00985C26" w:rsidRPr="007C198F" w:rsidRDefault="00985C26" w:rsidP="00BB3303">
      <w:pPr>
        <w:pStyle w:val="Textkomente"/>
        <w:spacing w:after="80"/>
        <w:jc w:val="both"/>
        <w:rPr>
          <w:rFonts w:ascii="Times New Roman" w:hAnsi="Times New Roman"/>
          <w:sz w:val="24"/>
          <w:szCs w:val="24"/>
        </w:rPr>
      </w:pPr>
      <w:r>
        <w:rPr>
          <w:rFonts w:ascii="Times New Roman" w:hAnsi="Times New Roman"/>
          <w:sz w:val="24"/>
          <w:szCs w:val="24"/>
        </w:rPr>
        <w:lastRenderedPageBreak/>
        <w:t>(</w:t>
      </w:r>
      <w:r w:rsidRPr="007C198F">
        <w:rPr>
          <w:rFonts w:ascii="Times New Roman" w:hAnsi="Times New Roman"/>
          <w:sz w:val="24"/>
          <w:szCs w:val="24"/>
        </w:rPr>
        <w:t xml:space="preserve">V této souvislosti lze </w:t>
      </w:r>
      <w:r>
        <w:rPr>
          <w:rFonts w:ascii="Times New Roman" w:hAnsi="Times New Roman"/>
          <w:sz w:val="24"/>
          <w:szCs w:val="24"/>
        </w:rPr>
        <w:t>zmínit</w:t>
      </w:r>
      <w:r w:rsidRPr="007C198F">
        <w:rPr>
          <w:rFonts w:ascii="Times New Roman" w:hAnsi="Times New Roman"/>
          <w:sz w:val="24"/>
          <w:szCs w:val="24"/>
        </w:rPr>
        <w:t xml:space="preserve"> </w:t>
      </w:r>
      <w:r>
        <w:rPr>
          <w:rFonts w:ascii="Times New Roman" w:hAnsi="Times New Roman"/>
          <w:sz w:val="24"/>
          <w:szCs w:val="24"/>
        </w:rPr>
        <w:t xml:space="preserve">též </w:t>
      </w:r>
      <w:r w:rsidRPr="007C198F">
        <w:rPr>
          <w:rFonts w:ascii="Times New Roman" w:hAnsi="Times New Roman"/>
          <w:sz w:val="24"/>
          <w:szCs w:val="24"/>
        </w:rPr>
        <w:t>preventivní oznamovací povinnost podle § 2902 občanského zákoníku</w:t>
      </w:r>
      <w:r w:rsidRPr="003F5DFC">
        <w:rPr>
          <w:rFonts w:ascii="Times New Roman" w:hAnsi="Times New Roman"/>
          <w:i/>
          <w:sz w:val="24"/>
          <w:szCs w:val="24"/>
        </w:rPr>
        <w:t>: „Kdo porušil právní povinnost, nebo kdo může a má vědět, že ji poruší, oznámí to bez zbytečného odkladu osobě, které z toho může újma vzniknout, a upozorní ji na možné následky. Splní-li oznamovací povinnost, nemá poškozený právo na náhradu té újmy, které mohl po oznámení zabránit.“</w:t>
      </w:r>
      <w:r w:rsidRPr="007C198F">
        <w:rPr>
          <w:rFonts w:ascii="Times New Roman" w:hAnsi="Times New Roman"/>
          <w:sz w:val="24"/>
          <w:szCs w:val="24"/>
        </w:rPr>
        <w:t xml:space="preserve"> </w:t>
      </w:r>
      <w:r>
        <w:rPr>
          <w:rFonts w:ascii="Times New Roman" w:hAnsi="Times New Roman"/>
          <w:sz w:val="24"/>
          <w:szCs w:val="24"/>
        </w:rPr>
        <w:t>O</w:t>
      </w:r>
      <w:r w:rsidRPr="007C198F">
        <w:rPr>
          <w:rFonts w:ascii="Times New Roman" w:hAnsi="Times New Roman"/>
          <w:sz w:val="24"/>
          <w:szCs w:val="24"/>
        </w:rPr>
        <w:t xml:space="preserve">bdobné </w:t>
      </w:r>
      <w:r>
        <w:rPr>
          <w:rFonts w:ascii="Times New Roman" w:hAnsi="Times New Roman"/>
          <w:sz w:val="24"/>
          <w:szCs w:val="24"/>
        </w:rPr>
        <w:t xml:space="preserve">preventivní </w:t>
      </w:r>
      <w:r w:rsidRPr="007C198F">
        <w:rPr>
          <w:rFonts w:ascii="Times New Roman" w:hAnsi="Times New Roman"/>
          <w:sz w:val="24"/>
          <w:szCs w:val="24"/>
        </w:rPr>
        <w:t xml:space="preserve">ustanovení </w:t>
      </w:r>
      <w:r>
        <w:rPr>
          <w:rFonts w:ascii="Times New Roman" w:hAnsi="Times New Roman"/>
          <w:sz w:val="24"/>
          <w:szCs w:val="24"/>
        </w:rPr>
        <w:t>obsahuje i</w:t>
      </w:r>
      <w:r w:rsidRPr="007C198F">
        <w:rPr>
          <w:rFonts w:ascii="Times New Roman" w:hAnsi="Times New Roman"/>
          <w:sz w:val="24"/>
          <w:szCs w:val="24"/>
        </w:rPr>
        <w:t xml:space="preserve"> § 249 zákoníku práce.</w:t>
      </w:r>
      <w:r>
        <w:rPr>
          <w:rFonts w:ascii="Times New Roman" w:hAnsi="Times New Roman"/>
          <w:sz w:val="24"/>
          <w:szCs w:val="24"/>
        </w:rPr>
        <w:t>)</w:t>
      </w:r>
    </w:p>
    <w:p w14:paraId="5D6D57A7" w14:textId="77777777" w:rsidR="00985C26" w:rsidRPr="00326B35" w:rsidRDefault="00985C26" w:rsidP="00BB3303">
      <w:pPr>
        <w:spacing w:after="80" w:line="276" w:lineRule="auto"/>
        <w:jc w:val="both"/>
        <w:rPr>
          <w:rFonts w:ascii="Times New Roman" w:hAnsi="Times New Roman"/>
          <w:szCs w:val="24"/>
        </w:rPr>
      </w:pPr>
      <w:r w:rsidRPr="00326B35">
        <w:rPr>
          <w:rFonts w:ascii="Times New Roman" w:hAnsi="Times New Roman"/>
          <w:szCs w:val="24"/>
        </w:rPr>
        <w:t>Odpovědnost řidiče, případně provozovatele motorového vozidla, není tímto postupem změněna, je nadále povinen se postarat o náhradní přepravu osob, zabezpečit živá zvířata apod. Stejně je tomu i v případě kdy nastanou jiné překážky, jako je například porucha vozidla nebo situace, kdy je po řidiči vyžadována kauce, která není uhrazena.</w:t>
      </w:r>
    </w:p>
    <w:p w14:paraId="46C88BC4" w14:textId="77777777" w:rsidR="00985C26" w:rsidRPr="00326B35" w:rsidRDefault="00985C26" w:rsidP="00BB3303">
      <w:pPr>
        <w:spacing w:after="80" w:line="276" w:lineRule="auto"/>
        <w:jc w:val="both"/>
        <w:rPr>
          <w:rFonts w:ascii="Times New Roman" w:hAnsi="Times New Roman"/>
          <w:szCs w:val="24"/>
        </w:rPr>
      </w:pPr>
      <w:r w:rsidRPr="00326B35">
        <w:rPr>
          <w:rFonts w:ascii="Times New Roman" w:hAnsi="Times New Roman"/>
          <w:szCs w:val="24"/>
        </w:rPr>
        <w:t>Právní úprava, která předpokládá odpovědnost řidiče nebo provozovatele za náklady spojené s přijetím opatření při výkonu kompetencí orgánů celní správy je upravena i v jiných právních předpisech. Jedná se např. o § 43c odst. 2 zákona o pozemních komunikacích nebo o § 35d odst. 2 zákona o silniční dopravě.</w:t>
      </w:r>
    </w:p>
    <w:p w14:paraId="16A6BFD6" w14:textId="77777777" w:rsidR="00985C26" w:rsidRPr="00326B35" w:rsidRDefault="00985C26" w:rsidP="00BB3303">
      <w:pPr>
        <w:spacing w:after="80" w:line="276" w:lineRule="auto"/>
        <w:jc w:val="both"/>
        <w:rPr>
          <w:rFonts w:ascii="Times New Roman" w:hAnsi="Times New Roman"/>
          <w:szCs w:val="24"/>
        </w:rPr>
      </w:pPr>
      <w:r w:rsidRPr="00326B35">
        <w:rPr>
          <w:rFonts w:ascii="Times New Roman" w:hAnsi="Times New Roman"/>
          <w:szCs w:val="24"/>
        </w:rPr>
        <w:t xml:space="preserve">To nevylučuje ev. odpovědnost za škodu způsobenou nesprávným úředním postupem celníka (např. v případě, že neumožní úhradu nedoplatku prostřednictvím platebního terminálu) podle zákona č. 82/1998 Sb., o odpovědnosti za škodu způsobenou při výkonu veřejné moci rozhodnutím nebo nesprávným úředním postupem a o změně zákona České národní rady č.  358/1992 Sb., o notářích a jejich činnosti (notářský řád). </w:t>
      </w:r>
    </w:p>
    <w:p w14:paraId="161A4239" w14:textId="7C75966B" w:rsidR="00985C26" w:rsidRPr="00326B35" w:rsidRDefault="00940342" w:rsidP="00940342">
      <w:pPr>
        <w:spacing w:line="276" w:lineRule="auto"/>
        <w:jc w:val="both"/>
        <w:rPr>
          <w:rFonts w:ascii="Times New Roman" w:hAnsi="Times New Roman"/>
          <w:b/>
          <w:szCs w:val="24"/>
        </w:rPr>
      </w:pPr>
      <w:r>
        <w:rPr>
          <w:rFonts w:ascii="Times New Roman" w:hAnsi="Times New Roman"/>
          <w:b/>
          <w:szCs w:val="24"/>
        </w:rPr>
        <w:t>Odstav</w:t>
      </w:r>
      <w:r w:rsidR="00985C26" w:rsidRPr="00326B35">
        <w:rPr>
          <w:rFonts w:ascii="Times New Roman" w:hAnsi="Times New Roman"/>
          <w:b/>
          <w:szCs w:val="24"/>
        </w:rPr>
        <w:t>c</w:t>
      </w:r>
      <w:r>
        <w:rPr>
          <w:rFonts w:ascii="Times New Roman" w:hAnsi="Times New Roman"/>
          <w:b/>
          <w:szCs w:val="24"/>
        </w:rPr>
        <w:t>e</w:t>
      </w:r>
      <w:r w:rsidR="00985C26" w:rsidRPr="00326B35">
        <w:rPr>
          <w:rFonts w:ascii="Times New Roman" w:hAnsi="Times New Roman"/>
          <w:b/>
          <w:szCs w:val="24"/>
        </w:rPr>
        <w:t xml:space="preserve"> 6 a 7</w:t>
      </w:r>
    </w:p>
    <w:p w14:paraId="086B3125" w14:textId="77777777" w:rsidR="00985C26" w:rsidRPr="00326B35" w:rsidRDefault="00985C26" w:rsidP="0045276D">
      <w:pPr>
        <w:spacing w:after="120" w:line="276" w:lineRule="auto"/>
        <w:jc w:val="both"/>
        <w:rPr>
          <w:rFonts w:ascii="Times New Roman" w:hAnsi="Times New Roman"/>
          <w:szCs w:val="24"/>
        </w:rPr>
      </w:pPr>
      <w:r w:rsidRPr="00326B35">
        <w:rPr>
          <w:rFonts w:ascii="Times New Roman" w:hAnsi="Times New Roman"/>
          <w:szCs w:val="24"/>
        </w:rPr>
        <w:t xml:space="preserve">Návrh upravuje rovněž negativní vymezení působnosti, podle něhož se zadržení tabulek registračních značek či použití technického prostředku nevztahuje na vozidla integrovaného záchranného systému, u nichž by hrozilo ohrožení plnění úkolů v působnosti Zdravotní záchranné služby, Policie </w:t>
      </w:r>
      <w:r w:rsidRPr="00326B35">
        <w:rPr>
          <w:rFonts w:ascii="Times New Roman" w:eastAsia="MS Gothic" w:hAnsi="Times New Roman"/>
          <w:bCs/>
          <w:noProof/>
          <w:szCs w:val="24"/>
        </w:rPr>
        <w:t>České republiky</w:t>
      </w:r>
      <w:r w:rsidRPr="00326B35">
        <w:rPr>
          <w:rFonts w:ascii="Times New Roman" w:hAnsi="Times New Roman"/>
          <w:szCs w:val="24"/>
        </w:rPr>
        <w:t xml:space="preserve">, Hasičského záchranného sboru </w:t>
      </w:r>
      <w:r w:rsidRPr="00326B35">
        <w:rPr>
          <w:rFonts w:ascii="Times New Roman" w:eastAsia="MS Gothic" w:hAnsi="Times New Roman"/>
          <w:bCs/>
          <w:noProof/>
          <w:szCs w:val="24"/>
        </w:rPr>
        <w:t>České republiky</w:t>
      </w:r>
      <w:r w:rsidRPr="00326B35">
        <w:rPr>
          <w:rFonts w:ascii="Times New Roman" w:hAnsi="Times New Roman"/>
          <w:szCs w:val="24"/>
        </w:rPr>
        <w:t xml:space="preserve"> apod. </w:t>
      </w:r>
    </w:p>
    <w:p w14:paraId="72B47B0D" w14:textId="74580E3B" w:rsidR="00985C26" w:rsidRPr="00326B35" w:rsidRDefault="00985C26" w:rsidP="00985C26">
      <w:pPr>
        <w:spacing w:line="276" w:lineRule="auto"/>
        <w:jc w:val="both"/>
        <w:rPr>
          <w:rFonts w:ascii="Times New Roman" w:hAnsi="Times New Roman"/>
          <w:szCs w:val="24"/>
        </w:rPr>
      </w:pPr>
      <w:r w:rsidRPr="00326B35">
        <w:rPr>
          <w:rFonts w:ascii="Times New Roman" w:hAnsi="Times New Roman"/>
          <w:szCs w:val="24"/>
        </w:rPr>
        <w:t xml:space="preserve">V této souvislosti je třeba rovněž zdůraznit, že se jedná o oprávnění, které nemusí být v případech zvláštního zřetele použito. </w:t>
      </w:r>
      <w:r w:rsidRPr="00326B35">
        <w:rPr>
          <w:rFonts w:ascii="Times New Roman" w:eastAsia="MS Gothic" w:hAnsi="Times New Roman"/>
          <w:bCs/>
          <w:noProof/>
          <w:szCs w:val="24"/>
        </w:rPr>
        <w:t xml:space="preserve">Vzhledem k tomu, že zákon nemůže postihnout všechny životní situace (např. možnosti alternativní dopravy v konkrétním případě, všechny dotčené osoby a další okolnosti), nejsou případy, pro které je možné oprávnění policisty nepoužít, upraveny v zákoně. V návrhu zákona jsou proto tyto důvody upraveny obecně („z důvodů zvláštního zřetele hodných“). </w:t>
      </w:r>
      <w:r w:rsidRPr="00326B35">
        <w:rPr>
          <w:rFonts w:ascii="Times New Roman" w:hAnsi="Times New Roman"/>
          <w:szCs w:val="24"/>
        </w:rPr>
        <w:t xml:space="preserve">Za důvody hodné zvláštního zřetele je možné považovat např. případy, kdy je ve vozidle přepravována osoba, </w:t>
      </w:r>
      <w:r w:rsidRPr="00326B35">
        <w:rPr>
          <w:rFonts w:ascii="Times New Roman" w:eastAsia="MS Gothic" w:hAnsi="Times New Roman"/>
          <w:bCs/>
          <w:noProof/>
          <w:szCs w:val="24"/>
        </w:rPr>
        <w:t>která je držitelem průkazu ZTP nebo ZTP/P, osoba mladší 15 let, osoba starší 70 let, jsou-li v motorovém vozidle v rámci silniční dopravy prováděné pro vlastní nebo cizí potřeby za účelem podnikání přepravovány osoby, živá zvířata, rychle se kazící zboží nebo nebezpečný náklad. V těchto případech je</w:t>
      </w:r>
      <w:r w:rsidRPr="00326B35">
        <w:rPr>
          <w:rFonts w:ascii="Times New Roman" w:hAnsi="Times New Roman"/>
          <w:szCs w:val="24"/>
        </w:rPr>
        <w:t xml:space="preserve"> celník oprávněn ustanovení § 35b odst. 4 nepoužít. Výše uvedené důvody budou </w:t>
      </w:r>
      <w:r w:rsidRPr="00326B35">
        <w:rPr>
          <w:rFonts w:ascii="Times New Roman" w:eastAsia="MS Gothic" w:hAnsi="Times New Roman"/>
          <w:bCs/>
          <w:noProof/>
          <w:szCs w:val="24"/>
        </w:rPr>
        <w:t>upraveny v interních aktech řízení Celní správy České republiky, aby se předešlo zvýšení korupčního rizika a diskrece</w:t>
      </w:r>
      <w:r>
        <w:rPr>
          <w:rFonts w:ascii="Times New Roman" w:eastAsia="MS Gothic" w:hAnsi="Times New Roman"/>
          <w:bCs/>
          <w:noProof/>
          <w:szCs w:val="24"/>
        </w:rPr>
        <w:t xml:space="preserve"> a</w:t>
      </w:r>
      <w:r w:rsidR="0045276D">
        <w:rPr>
          <w:rFonts w:ascii="Times New Roman" w:eastAsia="MS Gothic" w:hAnsi="Times New Roman"/>
          <w:bCs/>
          <w:noProof/>
          <w:szCs w:val="24"/>
        </w:rPr>
        <w:t> </w:t>
      </w:r>
      <w:r>
        <w:rPr>
          <w:rFonts w:ascii="Times New Roman" w:eastAsia="MS Gothic" w:hAnsi="Times New Roman"/>
          <w:bCs/>
          <w:noProof/>
          <w:szCs w:val="24"/>
        </w:rPr>
        <w:t>naopak bylo možné pružněji reagovat na situace, které přinese praxe či případné judikáty</w:t>
      </w:r>
      <w:r w:rsidRPr="00326B35">
        <w:rPr>
          <w:rFonts w:ascii="Times New Roman" w:eastAsia="MS Gothic" w:hAnsi="Times New Roman"/>
          <w:bCs/>
          <w:noProof/>
          <w:szCs w:val="24"/>
        </w:rPr>
        <w:t xml:space="preserve">. Interní akty řízení jsou pro celníky závazné. </w:t>
      </w:r>
      <w:r w:rsidRPr="00326B35">
        <w:rPr>
          <w:rFonts w:ascii="Times New Roman" w:hAnsi="Times New Roman"/>
          <w:szCs w:val="24"/>
        </w:rPr>
        <w:t>O nepoužití oprávnění se sepíše úřední záznam. Jeho náležitosti stanoví zákon.</w:t>
      </w:r>
    </w:p>
    <w:p w14:paraId="10E19976" w14:textId="77777777" w:rsidR="00985C26" w:rsidRPr="00326B35" w:rsidRDefault="00985C26" w:rsidP="00985C26">
      <w:pPr>
        <w:spacing w:before="120" w:after="120" w:line="276" w:lineRule="auto"/>
        <w:jc w:val="both"/>
        <w:rPr>
          <w:rFonts w:ascii="Times New Roman" w:hAnsi="Times New Roman"/>
          <w:color w:val="000000"/>
          <w:szCs w:val="24"/>
          <w:shd w:val="clear" w:color="auto" w:fill="FFFFFF"/>
        </w:rPr>
      </w:pPr>
      <w:r>
        <w:rPr>
          <w:rFonts w:ascii="Times New Roman" w:hAnsi="Times New Roman"/>
          <w:color w:val="000000"/>
          <w:szCs w:val="24"/>
          <w:shd w:val="clear" w:color="auto" w:fill="FFFFFF"/>
        </w:rPr>
        <w:t>C</w:t>
      </w:r>
      <w:r w:rsidRPr="00326B35">
        <w:rPr>
          <w:rFonts w:ascii="Times New Roman" w:hAnsi="Times New Roman"/>
          <w:color w:val="000000"/>
          <w:szCs w:val="24"/>
          <w:shd w:val="clear" w:color="auto" w:fill="FFFFFF"/>
        </w:rPr>
        <w:t xml:space="preserve">elní správa </w:t>
      </w:r>
      <w:r w:rsidRPr="00326B35">
        <w:rPr>
          <w:rFonts w:ascii="Times New Roman" w:eastAsia="MS Gothic" w:hAnsi="Times New Roman"/>
          <w:bCs/>
          <w:noProof/>
          <w:szCs w:val="24"/>
        </w:rPr>
        <w:t>České republiky</w:t>
      </w:r>
      <w:r w:rsidRPr="00326B35">
        <w:rPr>
          <w:rFonts w:ascii="Times New Roman" w:hAnsi="Times New Roman"/>
          <w:color w:val="000000"/>
          <w:szCs w:val="24"/>
          <w:shd w:val="clear" w:color="auto" w:fill="FFFFFF"/>
        </w:rPr>
        <w:t xml:space="preserve"> se řídí v tomto ohledu zásadou přiměřenosti, která je zakotvena v § 19 zákona o Celní správě ČR.</w:t>
      </w:r>
    </w:p>
    <w:p w14:paraId="39C90189" w14:textId="77777777" w:rsidR="00985C26" w:rsidRPr="00326B35" w:rsidRDefault="00985C26" w:rsidP="002B5911">
      <w:pPr>
        <w:keepNext/>
        <w:spacing w:before="120" w:line="276" w:lineRule="auto"/>
        <w:jc w:val="both"/>
        <w:rPr>
          <w:rFonts w:ascii="Times New Roman" w:hAnsi="Times New Roman"/>
          <w:szCs w:val="24"/>
        </w:rPr>
      </w:pPr>
      <w:r w:rsidRPr="00326B35">
        <w:rPr>
          <w:rFonts w:ascii="Times New Roman" w:hAnsi="Times New Roman"/>
          <w:b/>
          <w:szCs w:val="24"/>
        </w:rPr>
        <w:lastRenderedPageBreak/>
        <w:t>Odstavec 8</w:t>
      </w:r>
    </w:p>
    <w:p w14:paraId="6F4CAB0D" w14:textId="77777777" w:rsidR="00985C26" w:rsidRDefault="00985C26" w:rsidP="00C76907">
      <w:pPr>
        <w:spacing w:after="120" w:line="276" w:lineRule="auto"/>
        <w:jc w:val="both"/>
        <w:rPr>
          <w:rFonts w:ascii="Times New Roman" w:hAnsi="Times New Roman"/>
          <w:szCs w:val="24"/>
        </w:rPr>
      </w:pPr>
      <w:r w:rsidRPr="00326B35">
        <w:rPr>
          <w:rFonts w:ascii="Times New Roman" w:hAnsi="Times New Roman"/>
          <w:szCs w:val="24"/>
        </w:rPr>
        <w:t>O zadržení registračních značek informuje policejní orgán Ministerstvo dopravy</w:t>
      </w:r>
      <w:r>
        <w:rPr>
          <w:rFonts w:ascii="Times New Roman" w:hAnsi="Times New Roman"/>
          <w:szCs w:val="24"/>
        </w:rPr>
        <w:t xml:space="preserve"> ČR</w:t>
      </w:r>
      <w:r w:rsidRPr="00326B35">
        <w:rPr>
          <w:rFonts w:ascii="Times New Roman" w:hAnsi="Times New Roman"/>
          <w:szCs w:val="24"/>
        </w:rPr>
        <w:t xml:space="preserve"> způsobem umožňujícím dálkový a nepřetržitý přístup. Informace o zadržení registrační značky bude registračnímu úředníkovi poskytnuta prostřednictvím registru silničních vozidel na dotaz k</w:t>
      </w:r>
      <w:r w:rsidRPr="00326B35">
        <w:rPr>
          <w:rFonts w:ascii="Times New Roman" w:eastAsia="MS Gothic" w:hAnsi="Times New Roman"/>
          <w:bCs/>
          <w:noProof/>
          <w:szCs w:val="24"/>
        </w:rPr>
        <w:t> </w:t>
      </w:r>
      <w:r w:rsidRPr="00326B35">
        <w:rPr>
          <w:rFonts w:ascii="Times New Roman" w:hAnsi="Times New Roman"/>
          <w:szCs w:val="24"/>
        </w:rPr>
        <w:t xml:space="preserve">danému vozidlu. </w:t>
      </w:r>
      <w:r w:rsidRPr="009618CF">
        <w:rPr>
          <w:rFonts w:ascii="Times New Roman" w:hAnsi="Times New Roman"/>
          <w:szCs w:val="24"/>
        </w:rPr>
        <w:t>Zadržení tabulek registrační značky podle navrhované úpravy je překážkou pro vydání nových tabulek registrační značky vozidlu registrovanému na území České republiky.</w:t>
      </w:r>
    </w:p>
    <w:p w14:paraId="36696BF9" w14:textId="77777777" w:rsidR="00985C26" w:rsidRPr="00326B35" w:rsidRDefault="00985C26" w:rsidP="00985C26">
      <w:pPr>
        <w:pStyle w:val="Dvodovzprvakbodu"/>
        <w:widowControl w:val="0"/>
        <w:numPr>
          <w:ilvl w:val="0"/>
          <w:numId w:val="0"/>
        </w:numPr>
        <w:rPr>
          <w:rFonts w:ascii="Times New Roman" w:hAnsi="Times New Roman" w:cs="Times New Roman"/>
          <w:color w:val="auto"/>
          <w:sz w:val="24"/>
          <w:szCs w:val="24"/>
        </w:rPr>
      </w:pPr>
      <w:r w:rsidRPr="00326B35">
        <w:rPr>
          <w:rFonts w:ascii="Times New Roman" w:hAnsi="Times New Roman" w:cs="Times New Roman"/>
          <w:color w:val="auto"/>
          <w:sz w:val="24"/>
          <w:szCs w:val="24"/>
        </w:rPr>
        <w:t>K § 35d</w:t>
      </w:r>
    </w:p>
    <w:p w14:paraId="055FEFAD" w14:textId="7DDCA0F6" w:rsidR="00985C26" w:rsidRPr="00326B35" w:rsidRDefault="00940342" w:rsidP="00985C26">
      <w:pPr>
        <w:pStyle w:val="Textkomente"/>
        <w:spacing w:line="276" w:lineRule="auto"/>
        <w:rPr>
          <w:rFonts w:ascii="Times New Roman" w:hAnsi="Times New Roman"/>
          <w:b/>
          <w:sz w:val="24"/>
          <w:szCs w:val="24"/>
        </w:rPr>
      </w:pPr>
      <w:r>
        <w:rPr>
          <w:rFonts w:ascii="Times New Roman" w:hAnsi="Times New Roman"/>
          <w:b/>
          <w:sz w:val="24"/>
          <w:szCs w:val="24"/>
        </w:rPr>
        <w:t>Odstav</w:t>
      </w:r>
      <w:r w:rsidR="00985C26" w:rsidRPr="00326B35">
        <w:rPr>
          <w:rFonts w:ascii="Times New Roman" w:hAnsi="Times New Roman"/>
          <w:b/>
          <w:sz w:val="24"/>
          <w:szCs w:val="24"/>
        </w:rPr>
        <w:t>c</w:t>
      </w:r>
      <w:r>
        <w:rPr>
          <w:rFonts w:ascii="Times New Roman" w:hAnsi="Times New Roman"/>
          <w:b/>
          <w:sz w:val="24"/>
          <w:szCs w:val="24"/>
        </w:rPr>
        <w:t>e</w:t>
      </w:r>
      <w:r w:rsidR="00985C26" w:rsidRPr="00326B35">
        <w:rPr>
          <w:rFonts w:ascii="Times New Roman" w:hAnsi="Times New Roman"/>
          <w:b/>
          <w:sz w:val="24"/>
          <w:szCs w:val="24"/>
        </w:rPr>
        <w:t xml:space="preserve"> 1 a 2</w:t>
      </w:r>
    </w:p>
    <w:p w14:paraId="4C7A6683" w14:textId="77777777" w:rsidR="00985C26" w:rsidRPr="00326B35" w:rsidRDefault="00985C26" w:rsidP="00C76907">
      <w:pPr>
        <w:pStyle w:val="Textkomente"/>
        <w:spacing w:after="100" w:line="276" w:lineRule="auto"/>
        <w:jc w:val="both"/>
        <w:rPr>
          <w:rFonts w:ascii="Times New Roman" w:hAnsi="Times New Roman"/>
          <w:sz w:val="24"/>
          <w:szCs w:val="24"/>
        </w:rPr>
      </w:pPr>
      <w:r w:rsidRPr="00326B35">
        <w:rPr>
          <w:rFonts w:ascii="Times New Roman" w:hAnsi="Times New Roman"/>
          <w:sz w:val="24"/>
          <w:szCs w:val="24"/>
        </w:rPr>
        <w:t>Tabulky registrační značky se vrátí, případně technický prostředek k zabránění jízdy motorového vozidla se odstraní, je-li uhrazen nedoplatek na pokutě za dopravní přestupek. Nedoplatek je možné uhradit na místě kontroly nebo jiným způsobem (např. prostřednictvím bankovního převodu). Uhrazení nedoplatku lze doložit např. aktualizovaným údajem z evidence nedoplatků, pokladní stvrzenkou celního úřadu nebo výpisem z účtu.</w:t>
      </w:r>
    </w:p>
    <w:p w14:paraId="4A01A4BD" w14:textId="77777777" w:rsidR="00985C26" w:rsidRPr="00326B35" w:rsidRDefault="00985C26" w:rsidP="0045276D">
      <w:pPr>
        <w:pStyle w:val="Textkomente"/>
        <w:spacing w:after="240" w:line="276" w:lineRule="auto"/>
        <w:jc w:val="both"/>
        <w:rPr>
          <w:rFonts w:ascii="Times New Roman" w:hAnsi="Times New Roman"/>
          <w:b/>
          <w:bCs/>
          <w:sz w:val="24"/>
          <w:szCs w:val="24"/>
        </w:rPr>
      </w:pPr>
      <w:r w:rsidRPr="00326B35">
        <w:rPr>
          <w:rFonts w:ascii="Times New Roman" w:hAnsi="Times New Roman"/>
          <w:sz w:val="24"/>
          <w:szCs w:val="24"/>
        </w:rPr>
        <w:t>V případě, že provozovatel vozidla není řidičem vozidla, (a sám nemá nedoplatek, na který se vztahuje tento zákon), může si vyzvednout registrační značky nebo požádat o uvolnění vozidla i bez zaplacení nedoplatku, který byl důvodem zadržení tabulek registrační značky nebo imobilizace vozidla.</w:t>
      </w:r>
    </w:p>
    <w:p w14:paraId="3C19C18C" w14:textId="523CF92B" w:rsidR="00985C26" w:rsidRPr="00326B35" w:rsidRDefault="00940342" w:rsidP="00940342">
      <w:pPr>
        <w:spacing w:line="276" w:lineRule="auto"/>
        <w:jc w:val="both"/>
        <w:rPr>
          <w:rFonts w:ascii="Times New Roman" w:hAnsi="Times New Roman"/>
          <w:b/>
          <w:bCs/>
          <w:szCs w:val="24"/>
        </w:rPr>
      </w:pPr>
      <w:r>
        <w:rPr>
          <w:rFonts w:ascii="Times New Roman" w:hAnsi="Times New Roman"/>
          <w:b/>
          <w:bCs/>
          <w:szCs w:val="24"/>
        </w:rPr>
        <w:t>Odstav</w:t>
      </w:r>
      <w:r w:rsidR="00985C26" w:rsidRPr="00326B35">
        <w:rPr>
          <w:rFonts w:ascii="Times New Roman" w:hAnsi="Times New Roman"/>
          <w:b/>
          <w:bCs/>
          <w:szCs w:val="24"/>
        </w:rPr>
        <w:t>c</w:t>
      </w:r>
      <w:r>
        <w:rPr>
          <w:rFonts w:ascii="Times New Roman" w:hAnsi="Times New Roman"/>
          <w:b/>
          <w:bCs/>
          <w:szCs w:val="24"/>
        </w:rPr>
        <w:t>e</w:t>
      </w:r>
      <w:r w:rsidR="00985C26" w:rsidRPr="00326B35">
        <w:rPr>
          <w:rFonts w:ascii="Times New Roman" w:hAnsi="Times New Roman"/>
          <w:b/>
          <w:bCs/>
          <w:szCs w:val="24"/>
        </w:rPr>
        <w:t xml:space="preserve"> 3 a 4</w:t>
      </w:r>
    </w:p>
    <w:p w14:paraId="4322FE5D" w14:textId="1476309B" w:rsidR="00985C26" w:rsidRDefault="00985C26" w:rsidP="0045276D">
      <w:pPr>
        <w:spacing w:after="120" w:line="276" w:lineRule="auto"/>
        <w:jc w:val="both"/>
        <w:rPr>
          <w:rFonts w:ascii="Times New Roman" w:hAnsi="Times New Roman"/>
          <w:szCs w:val="24"/>
        </w:rPr>
      </w:pPr>
      <w:r w:rsidRPr="00326B35">
        <w:rPr>
          <w:rFonts w:ascii="Times New Roman" w:hAnsi="Times New Roman"/>
          <w:szCs w:val="24"/>
        </w:rPr>
        <w:t>Registrační značky jsou deponovány u příslušného orgánu celní správy. O vydání, zadržení a</w:t>
      </w:r>
      <w:r w:rsidR="0045276D">
        <w:rPr>
          <w:rFonts w:ascii="Times New Roman" w:hAnsi="Times New Roman"/>
          <w:szCs w:val="24"/>
        </w:rPr>
        <w:t> </w:t>
      </w:r>
      <w:r w:rsidRPr="00326B35">
        <w:rPr>
          <w:rFonts w:ascii="Times New Roman" w:hAnsi="Times New Roman"/>
          <w:szCs w:val="24"/>
        </w:rPr>
        <w:t xml:space="preserve">vrácení registračních značek informuje policejní orgán Ministerstvo dopravy způsobem </w:t>
      </w:r>
      <w:r w:rsidRPr="00326B35">
        <w:rPr>
          <w:rFonts w:ascii="Times New Roman" w:eastAsia="Calibri" w:hAnsi="Times New Roman"/>
          <w:szCs w:val="24"/>
        </w:rPr>
        <w:t xml:space="preserve">umožňujícím dálkový a nepřetržitý přístup. </w:t>
      </w:r>
      <w:r w:rsidRPr="00326B35">
        <w:rPr>
          <w:rFonts w:ascii="Times New Roman" w:hAnsi="Times New Roman"/>
          <w:szCs w:val="24"/>
        </w:rPr>
        <w:t>Informace o zadržení registrační značky bude registračnímu úředníkovi poskytnuta prostřednictvím registru silničních vozidel na dotaz k</w:t>
      </w:r>
      <w:r w:rsidRPr="00326B35">
        <w:rPr>
          <w:rFonts w:ascii="Times New Roman" w:eastAsia="MS Gothic" w:hAnsi="Times New Roman"/>
          <w:bCs/>
          <w:noProof/>
          <w:szCs w:val="24"/>
        </w:rPr>
        <w:t> </w:t>
      </w:r>
      <w:r w:rsidRPr="00326B35">
        <w:rPr>
          <w:rFonts w:ascii="Times New Roman" w:hAnsi="Times New Roman"/>
          <w:szCs w:val="24"/>
        </w:rPr>
        <w:t xml:space="preserve">danému vozidlu. </w:t>
      </w:r>
    </w:p>
    <w:p w14:paraId="3084FBD8"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V případě zaplacení nedoplatku a vrácení zadržených tabulek registrační značky není informace prostřednictvím registru silničních vozidel registračnímu úředníku na dotaz poskytnuta.</w:t>
      </w:r>
      <w:r>
        <w:rPr>
          <w:rFonts w:ascii="Times New Roman" w:eastAsia="Calibri" w:hAnsi="Times New Roman"/>
          <w:sz w:val="24"/>
          <w:szCs w:val="24"/>
        </w:rPr>
        <w:t xml:space="preserve"> </w:t>
      </w:r>
    </w:p>
    <w:p w14:paraId="78BE60F0" w14:textId="0A620BAE" w:rsidR="00985C26"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V případě, že registrační značky nebudou vyzvednuty do jednoho roku od jejich zadržení, předají se obecnímu úřadu obce s rozšířenou působností, v případě zahraničních registračních značek státu poslední registrace vozidla prostřednictvím zastupitelského úřadu.</w:t>
      </w:r>
    </w:p>
    <w:p w14:paraId="6E66B726" w14:textId="77777777" w:rsidR="0045276D" w:rsidRPr="00326B35" w:rsidRDefault="0045276D" w:rsidP="0045276D">
      <w:pPr>
        <w:pStyle w:val="Textkomente"/>
        <w:spacing w:line="276" w:lineRule="auto"/>
        <w:jc w:val="both"/>
        <w:rPr>
          <w:rFonts w:ascii="Times New Roman" w:hAnsi="Times New Roman"/>
          <w:sz w:val="24"/>
          <w:szCs w:val="24"/>
        </w:rPr>
      </w:pPr>
    </w:p>
    <w:p w14:paraId="3A99BE5D" w14:textId="77777777" w:rsidR="00985C26" w:rsidRPr="00326B35" w:rsidRDefault="00985C26" w:rsidP="00985C26">
      <w:pPr>
        <w:pStyle w:val="Textkomente"/>
        <w:spacing w:line="276" w:lineRule="auto"/>
        <w:rPr>
          <w:rFonts w:ascii="Times New Roman" w:hAnsi="Times New Roman"/>
          <w:b/>
          <w:sz w:val="24"/>
          <w:szCs w:val="24"/>
        </w:rPr>
      </w:pPr>
      <w:r w:rsidRPr="00326B35">
        <w:rPr>
          <w:rFonts w:ascii="Times New Roman" w:hAnsi="Times New Roman"/>
          <w:b/>
          <w:sz w:val="24"/>
          <w:szCs w:val="24"/>
        </w:rPr>
        <w:t>K § 35e</w:t>
      </w:r>
    </w:p>
    <w:p w14:paraId="3728D445" w14:textId="0E5BB09A"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Proti postupu celníka nebo celního úřadu při výkonu jejích působnosti při požadování úhrady nedoplatku, úhradě nedoplatku samotné, postupu při zadržení a vracení tabulek registrační značky a použití a odstranění technického prostředku k zabránění odjezdu vozidla lze uplatnit stížnost podle § 261 daňového řádu. Stížnost lze podat ústně do protokolu nebo písemným podáním. Podání stížnosti není vázáno na žádnou lhůtu, záleží proto na stěžovateli, kdy se podáním stížnosti ochrany dovolá. Má-li však stížnost splnit svůj účel, tedy zajistit nápravu nezákonného nebo jinak vadného stavu, je v zájmu stěžovatele, aby stížnost podal co nejdříve poté, kdy vadný postup správce daně nebo závadné chování úředních osob zjistí. Byla-li podána stížnost, je celní úřad, který úkon provedl, povinen prošetřit tvrzení v ní uvedená. Rozsah a</w:t>
      </w:r>
      <w:r w:rsidR="0045276D">
        <w:rPr>
          <w:rFonts w:ascii="Times New Roman" w:eastAsia="Calibri" w:hAnsi="Times New Roman"/>
          <w:sz w:val="24"/>
          <w:szCs w:val="24"/>
        </w:rPr>
        <w:t> </w:t>
      </w:r>
      <w:r w:rsidRPr="00326B35">
        <w:rPr>
          <w:rFonts w:ascii="Times New Roman" w:eastAsia="Calibri" w:hAnsi="Times New Roman"/>
          <w:sz w:val="24"/>
          <w:szCs w:val="24"/>
        </w:rPr>
        <w:t xml:space="preserve">způsob šetření bude dán konkrétním obsahem stížnosti a cílem objasnit věc, tj. správnost či vadnost stížností zpochybněného postupu tohoto celního úřadu, nebo zda chování úřední osoby </w:t>
      </w:r>
      <w:r w:rsidRPr="00326B35">
        <w:rPr>
          <w:rFonts w:ascii="Times New Roman" w:eastAsia="Calibri" w:hAnsi="Times New Roman"/>
          <w:sz w:val="24"/>
          <w:szCs w:val="24"/>
        </w:rPr>
        <w:lastRenderedPageBreak/>
        <w:t>bylo v souladu nebo v rozporu se základními zásadami správy daní či jinak nevybočilo z mezí zákonnosti.</w:t>
      </w:r>
    </w:p>
    <w:p w14:paraId="346436C8"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O výsledku šetření nevydává celní úřad rozhodnutí. Shledá-li stížnost důvodnou, musí bez zbytečných průtahů učinit opatření, která jsou nutná k nápravě. Jaká konkrétní opatření to budou, bude záviset na tom, co bylo stížností vytýkáno. O výsledku šetření a opatřeních sepíše celní úřad úřední záznam a vyrozumí stěžovatele. V případě, že shledá stížnost nedůvodnou, je celní úřad povinen sepsat úřední záznam a v něm popsat výsledky šetření, které jej vedly k</w:t>
      </w:r>
      <w:r w:rsidRPr="00326B35">
        <w:rPr>
          <w:rFonts w:ascii="Times New Roman" w:eastAsia="MS Gothic" w:hAnsi="Times New Roman"/>
          <w:bCs/>
          <w:noProof/>
          <w:szCs w:val="24"/>
        </w:rPr>
        <w:t> </w:t>
      </w:r>
      <w:r w:rsidRPr="00326B35">
        <w:rPr>
          <w:rFonts w:ascii="Times New Roman" w:eastAsia="Calibri" w:hAnsi="Times New Roman"/>
          <w:sz w:val="24"/>
          <w:szCs w:val="24"/>
        </w:rPr>
        <w:t>závěru o nedůvodnosti stížnosti, a o tomto závěru vyrozumět stěžovatele. Stěžovatel má také právo na prošetření způsobu vyřízení jeho stížnosti nadřízeným správcem daně, tj. Generálním ředitelstvím cel.</w:t>
      </w:r>
    </w:p>
    <w:p w14:paraId="039656B9"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Stížnost je současně prostředkem ochrany, který nemusí být vyčerpán pro možnost domáhání se soudního přezkumu, a dotčená osoba tak může proti postupu policisty podat přímo zásahovou žalobu podle § 82 a násl. soudního řádu správního.</w:t>
      </w:r>
    </w:p>
    <w:p w14:paraId="3989B64C"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 xml:space="preserve">Jako prostředek ochrany proti existenci nedoplatku, jeho výši apod. bude možné uplatnit námitku proti nedoplatku podle § 159 daňového řádu. Tato úprava vyplývá přímo z daňového řádu. Proti úkonu správce daně při placení daní, nejde-li o rozhodnutí, u kterého zákon připouští podání odvolání, může osoba zúčastněná na správě daní uplatnit námitku ve lhůtě 30 dnů ode dne, kdy se o úkonu dozvěděla. Podle § 159 odst. 2 daňového řádu se námitka podává u správce daně, který úkon provedl. Pokud bude zpochybněna výše či existence nedoplatku, pak bude příslušným správcem daně celní úřad, který je v postavení obecného správce daně. </w:t>
      </w:r>
    </w:p>
    <w:p w14:paraId="73235933" w14:textId="77777777" w:rsidR="00985C26" w:rsidRPr="00326B35"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 xml:space="preserve">Osobou zúčastněnou na správě daní je v tomto ohledu jak řidič, po kterém je požadováno uhrazení nedoplatku, tak provozovatel, kterému bez uhrazení jeho nedoplatku nejsou vráceny tabulky registrační značky nebo odstraněn technický prostředek k zabránění odjezdu vozidla. </w:t>
      </w:r>
    </w:p>
    <w:p w14:paraId="2E21E055" w14:textId="1FC2B4FF" w:rsidR="00985C26" w:rsidRDefault="00985C26" w:rsidP="0045276D">
      <w:pPr>
        <w:pStyle w:val="Textkomente"/>
        <w:spacing w:line="276" w:lineRule="auto"/>
        <w:jc w:val="both"/>
        <w:rPr>
          <w:rFonts w:ascii="Times New Roman" w:eastAsia="Calibri" w:hAnsi="Times New Roman"/>
          <w:sz w:val="24"/>
          <w:szCs w:val="24"/>
        </w:rPr>
      </w:pPr>
      <w:r w:rsidRPr="00326B35">
        <w:rPr>
          <w:rFonts w:ascii="Times New Roman" w:eastAsia="Calibri" w:hAnsi="Times New Roman"/>
          <w:sz w:val="24"/>
          <w:szCs w:val="24"/>
        </w:rPr>
        <w:t>Možnost uplatnění námitky proti nedoplatku představuje proporcionální kompromis mezi požadavkem ochrany dotčeného subjektu a požadavkem efektivity výkonu veřejné moci za</w:t>
      </w:r>
      <w:r w:rsidR="0045276D">
        <w:rPr>
          <w:rFonts w:ascii="Times New Roman" w:eastAsia="Calibri" w:hAnsi="Times New Roman"/>
          <w:sz w:val="24"/>
          <w:szCs w:val="24"/>
        </w:rPr>
        <w:t> </w:t>
      </w:r>
      <w:r w:rsidRPr="00326B35">
        <w:rPr>
          <w:rFonts w:ascii="Times New Roman" w:eastAsia="Calibri" w:hAnsi="Times New Roman"/>
          <w:sz w:val="24"/>
          <w:szCs w:val="24"/>
        </w:rPr>
        <w:t xml:space="preserve">daných okolností. </w:t>
      </w:r>
    </w:p>
    <w:p w14:paraId="0BA65D07" w14:textId="77777777" w:rsidR="0045276D" w:rsidRPr="00326B35" w:rsidRDefault="0045276D" w:rsidP="0045276D">
      <w:pPr>
        <w:pStyle w:val="Textkomente"/>
        <w:spacing w:line="276" w:lineRule="auto"/>
        <w:jc w:val="both"/>
        <w:rPr>
          <w:rFonts w:ascii="Times New Roman" w:eastAsia="Calibri" w:hAnsi="Times New Roman"/>
          <w:sz w:val="24"/>
          <w:szCs w:val="24"/>
        </w:rPr>
      </w:pPr>
    </w:p>
    <w:p w14:paraId="64A7D872" w14:textId="295DDD12" w:rsidR="00985C26" w:rsidRPr="00326B35" w:rsidRDefault="00985C26" w:rsidP="00985C26">
      <w:pPr>
        <w:spacing w:after="120" w:line="276" w:lineRule="auto"/>
        <w:jc w:val="both"/>
        <w:rPr>
          <w:rFonts w:ascii="Times New Roman" w:hAnsi="Times New Roman"/>
          <w:b/>
          <w:bCs/>
          <w:szCs w:val="24"/>
          <w:u w:val="single"/>
        </w:rPr>
      </w:pPr>
      <w:r w:rsidRPr="00326B35">
        <w:rPr>
          <w:rFonts w:ascii="Times New Roman" w:hAnsi="Times New Roman"/>
          <w:b/>
          <w:bCs/>
          <w:szCs w:val="24"/>
          <w:u w:val="single"/>
        </w:rPr>
        <w:t xml:space="preserve">K Části třetí, článek III. – Změna zákona o silniční dopravě; k Části čtvrté, </w:t>
      </w:r>
      <w:r w:rsidR="0045276D">
        <w:rPr>
          <w:rFonts w:ascii="Times New Roman" w:hAnsi="Times New Roman"/>
          <w:b/>
          <w:bCs/>
          <w:szCs w:val="24"/>
          <w:u w:val="single"/>
        </w:rPr>
        <w:br/>
      </w:r>
      <w:r w:rsidRPr="00326B35">
        <w:rPr>
          <w:rFonts w:ascii="Times New Roman" w:hAnsi="Times New Roman"/>
          <w:b/>
          <w:bCs/>
          <w:szCs w:val="24"/>
          <w:u w:val="single"/>
        </w:rPr>
        <w:t>článek V. – Změna zákona o pozemních komunikacích a k Části páté, článek VII. – Změna zákona o silničním provozu</w:t>
      </w:r>
    </w:p>
    <w:p w14:paraId="162776C4" w14:textId="77777777" w:rsidR="00985C26" w:rsidRPr="00326B35" w:rsidRDefault="00985C26" w:rsidP="0045276D">
      <w:pPr>
        <w:pStyle w:val="Textkomente"/>
        <w:spacing w:after="120" w:line="276" w:lineRule="auto"/>
        <w:jc w:val="both"/>
        <w:rPr>
          <w:rFonts w:ascii="Times New Roman" w:hAnsi="Times New Roman"/>
          <w:sz w:val="24"/>
          <w:szCs w:val="24"/>
        </w:rPr>
      </w:pPr>
      <w:r w:rsidRPr="00326B35">
        <w:rPr>
          <w:rFonts w:ascii="Times New Roman" w:hAnsi="Times New Roman"/>
          <w:sz w:val="24"/>
          <w:szCs w:val="24"/>
        </w:rPr>
        <w:t>Navrhuje se změna stávající úpravy rozpočtového určení příjmů z vymožených pokut. Podle §</w:t>
      </w:r>
      <w:r w:rsidRPr="00326B35">
        <w:rPr>
          <w:rFonts w:ascii="Times New Roman" w:eastAsia="Calibri" w:hAnsi="Times New Roman"/>
          <w:sz w:val="24"/>
          <w:szCs w:val="24"/>
        </w:rPr>
        <w:t> </w:t>
      </w:r>
      <w:r w:rsidRPr="00326B35">
        <w:rPr>
          <w:rFonts w:ascii="Times New Roman" w:hAnsi="Times New Roman"/>
          <w:sz w:val="24"/>
          <w:szCs w:val="24"/>
        </w:rPr>
        <w:t>7 odst. 1 písm. d) zákona č. 250/2000 Sb., o rozpočtových pravidlech územních rozpočtů, ve</w:t>
      </w:r>
      <w:r w:rsidRPr="00326B35">
        <w:rPr>
          <w:rFonts w:ascii="Times New Roman" w:eastAsia="Calibri" w:hAnsi="Times New Roman"/>
          <w:sz w:val="24"/>
          <w:szCs w:val="24"/>
        </w:rPr>
        <w:t> </w:t>
      </w:r>
      <w:r w:rsidRPr="00326B35">
        <w:rPr>
          <w:rFonts w:ascii="Times New Roman" w:hAnsi="Times New Roman"/>
          <w:sz w:val="24"/>
          <w:szCs w:val="24"/>
        </w:rPr>
        <w:t xml:space="preserve">znění pozdějších předpisů, tvoří obecně příjmy z vybraných pokut příjmy rozpočtu obce. </w:t>
      </w:r>
    </w:p>
    <w:p w14:paraId="0303FF85" w14:textId="77777777" w:rsidR="00985C26" w:rsidRPr="00326B35" w:rsidRDefault="00985C26" w:rsidP="0045276D">
      <w:pPr>
        <w:pStyle w:val="Textkomente"/>
        <w:spacing w:after="120" w:line="276" w:lineRule="auto"/>
        <w:jc w:val="both"/>
        <w:rPr>
          <w:rFonts w:ascii="Times New Roman" w:hAnsi="Times New Roman"/>
          <w:sz w:val="24"/>
          <w:szCs w:val="24"/>
        </w:rPr>
      </w:pPr>
      <w:r w:rsidRPr="00326B35">
        <w:rPr>
          <w:rFonts w:ascii="Times New Roman" w:hAnsi="Times New Roman"/>
          <w:sz w:val="24"/>
          <w:szCs w:val="24"/>
        </w:rPr>
        <w:t>Podle navržené právní úpravy je příjem z pokut v případě, že pokuta byla uložená za přestupek podle zákona o silničním provozu, zákona o silniční dopravě nebo zákona o pozemních komunikacích, a nedoplatek byl předán obecním úřadem obce s rozšířenou působností obecnému správci daní k vymáhání, a pokuta nebyla vybrána nebo vymožena tímto úřadem, ze</w:t>
      </w:r>
      <w:r w:rsidRPr="00326B35">
        <w:rPr>
          <w:rFonts w:ascii="Times New Roman" w:eastAsia="Calibri" w:hAnsi="Times New Roman"/>
          <w:sz w:val="24"/>
          <w:szCs w:val="24"/>
        </w:rPr>
        <w:t> </w:t>
      </w:r>
      <w:r w:rsidRPr="00326B35">
        <w:rPr>
          <w:rFonts w:ascii="Times New Roman" w:hAnsi="Times New Roman"/>
          <w:sz w:val="24"/>
          <w:szCs w:val="24"/>
        </w:rPr>
        <w:t>70 % příjmem obce, jejíž orgán pokutu uložil a z 30 % příjmem státního rozpočtu.</w:t>
      </w:r>
    </w:p>
    <w:p w14:paraId="5EE4E1D8" w14:textId="1B6C4194" w:rsidR="00985C26" w:rsidRPr="00326B35" w:rsidRDefault="00985C26" w:rsidP="00985C26">
      <w:pPr>
        <w:spacing w:after="240" w:line="276" w:lineRule="auto"/>
        <w:jc w:val="both"/>
        <w:rPr>
          <w:rFonts w:ascii="Times New Roman" w:hAnsi="Times New Roman"/>
          <w:szCs w:val="24"/>
        </w:rPr>
      </w:pPr>
      <w:r w:rsidRPr="00326B35">
        <w:rPr>
          <w:rFonts w:ascii="Times New Roman" w:hAnsi="Times New Roman"/>
          <w:szCs w:val="24"/>
        </w:rPr>
        <w:t xml:space="preserve">Příjem z pokut uložených Policií </w:t>
      </w:r>
      <w:r w:rsidRPr="00326B35">
        <w:rPr>
          <w:rFonts w:ascii="Times New Roman" w:eastAsia="MS Gothic" w:hAnsi="Times New Roman"/>
          <w:bCs/>
          <w:noProof/>
          <w:szCs w:val="24"/>
        </w:rPr>
        <w:t>České republiky</w:t>
      </w:r>
      <w:r w:rsidRPr="00326B35">
        <w:rPr>
          <w:rFonts w:ascii="Times New Roman" w:hAnsi="Times New Roman"/>
          <w:szCs w:val="24"/>
        </w:rPr>
        <w:t xml:space="preserve"> a celním úřadem je podle § 6 odst. 1 písm.</w:t>
      </w:r>
      <w:r w:rsidR="0045276D">
        <w:rPr>
          <w:rFonts w:ascii="Times New Roman" w:hAnsi="Times New Roman"/>
          <w:szCs w:val="24"/>
        </w:rPr>
        <w:t> </w:t>
      </w:r>
      <w:r w:rsidRPr="00326B35">
        <w:rPr>
          <w:rFonts w:ascii="Times New Roman" w:hAnsi="Times New Roman"/>
          <w:szCs w:val="24"/>
        </w:rPr>
        <w:t>q) zákona č. 218/2000 Sb., o rozpočtových pravidlech a o změně některých souvisejících zákonů (rozpočtová pravidla), ve znění pozdějších předpisů, příjmem státního rozpočtu. Tato úprava se návrhem zákona nemění. (Blíže viz kpt. „Předpokládaný hospodářský a finanční dopad navrhované právní úpravy“.)</w:t>
      </w:r>
    </w:p>
    <w:p w14:paraId="0DB8FE27" w14:textId="71806A0A" w:rsidR="00985C26" w:rsidRPr="00326B35" w:rsidRDefault="00985C26" w:rsidP="00985C26">
      <w:pPr>
        <w:spacing w:after="120" w:line="276" w:lineRule="auto"/>
        <w:jc w:val="both"/>
        <w:rPr>
          <w:rFonts w:ascii="Times New Roman" w:hAnsi="Times New Roman"/>
          <w:b/>
          <w:bCs/>
          <w:szCs w:val="24"/>
          <w:u w:val="single"/>
        </w:rPr>
      </w:pPr>
      <w:r w:rsidRPr="00326B35">
        <w:rPr>
          <w:rFonts w:ascii="Times New Roman" w:hAnsi="Times New Roman"/>
          <w:b/>
          <w:bCs/>
          <w:szCs w:val="24"/>
          <w:u w:val="single"/>
        </w:rPr>
        <w:lastRenderedPageBreak/>
        <w:t>K Části třetí, čtvrté</w:t>
      </w:r>
      <w:r w:rsidR="00272E9D">
        <w:rPr>
          <w:rFonts w:ascii="Times New Roman" w:hAnsi="Times New Roman"/>
          <w:b/>
          <w:bCs/>
          <w:szCs w:val="24"/>
          <w:u w:val="single"/>
        </w:rPr>
        <w:t xml:space="preserve"> a páté</w:t>
      </w:r>
      <w:r w:rsidRPr="00326B35">
        <w:rPr>
          <w:rFonts w:ascii="Times New Roman" w:hAnsi="Times New Roman"/>
          <w:b/>
          <w:bCs/>
          <w:szCs w:val="24"/>
          <w:u w:val="single"/>
        </w:rPr>
        <w:t xml:space="preserve"> </w:t>
      </w:r>
    </w:p>
    <w:p w14:paraId="0CFADA1D" w14:textId="77777777" w:rsidR="00985C26" w:rsidRPr="00326B35" w:rsidRDefault="00985C26" w:rsidP="00985C26">
      <w:pPr>
        <w:spacing w:after="240" w:line="276" w:lineRule="auto"/>
        <w:jc w:val="both"/>
        <w:rPr>
          <w:rFonts w:ascii="Times New Roman" w:hAnsi="Times New Roman"/>
          <w:szCs w:val="24"/>
        </w:rPr>
      </w:pPr>
      <w:r w:rsidRPr="00326B35">
        <w:rPr>
          <w:rFonts w:ascii="Times New Roman" w:hAnsi="Times New Roman"/>
          <w:bCs/>
          <w:szCs w:val="24"/>
        </w:rPr>
        <w:t xml:space="preserve">Zároveň se navrhuje přechodné ustanovení, podle něhož jsou pokuty, které byly předány </w:t>
      </w:r>
      <w:r w:rsidRPr="00326B35">
        <w:rPr>
          <w:rFonts w:ascii="Times New Roman" w:hAnsi="Times New Roman"/>
          <w:szCs w:val="24"/>
        </w:rPr>
        <w:t>obecním úřadem obce s rozšířenou působností obecnému správci daně k vymáhání přede dnem nabytí účinnosti tohoto zákona, příjmem obce, jejíž orgán pokutu uložil.</w:t>
      </w:r>
    </w:p>
    <w:p w14:paraId="0E8E4A01" w14:textId="3A15679F" w:rsidR="00985C26" w:rsidRPr="00326B35" w:rsidRDefault="00272E9D" w:rsidP="00272E9D">
      <w:pPr>
        <w:spacing w:after="120" w:line="276" w:lineRule="auto"/>
        <w:jc w:val="both"/>
        <w:rPr>
          <w:rFonts w:ascii="Times New Roman" w:hAnsi="Times New Roman"/>
          <w:b/>
          <w:bCs/>
          <w:szCs w:val="24"/>
          <w:u w:val="single"/>
        </w:rPr>
      </w:pPr>
      <w:r>
        <w:rPr>
          <w:rFonts w:ascii="Times New Roman" w:hAnsi="Times New Roman"/>
          <w:b/>
          <w:bCs/>
          <w:szCs w:val="24"/>
          <w:u w:val="single"/>
        </w:rPr>
        <w:t xml:space="preserve">K Části šesté </w:t>
      </w:r>
      <w:r w:rsidR="00985C26" w:rsidRPr="00326B35">
        <w:rPr>
          <w:rFonts w:ascii="Times New Roman" w:hAnsi="Times New Roman"/>
          <w:b/>
          <w:bCs/>
          <w:szCs w:val="24"/>
          <w:u w:val="single"/>
        </w:rPr>
        <w:t xml:space="preserve">– Změna </w:t>
      </w:r>
      <w:r w:rsidR="00985C26" w:rsidRPr="00326B35">
        <w:rPr>
          <w:rFonts w:ascii="Times New Roman" w:eastAsia="MS Gothic" w:hAnsi="Times New Roman"/>
          <w:b/>
          <w:bCs/>
          <w:noProof/>
          <w:szCs w:val="24"/>
          <w:u w:val="single"/>
        </w:rPr>
        <w:t>zákona o podmínkách provozu vozidel na pozemních komunikacích</w:t>
      </w:r>
      <w:r w:rsidR="00985C26" w:rsidRPr="00326B35">
        <w:rPr>
          <w:rFonts w:ascii="Times New Roman" w:hAnsi="Times New Roman"/>
          <w:b/>
          <w:bCs/>
          <w:szCs w:val="24"/>
          <w:u w:val="single"/>
        </w:rPr>
        <w:t xml:space="preserve"> </w:t>
      </w:r>
    </w:p>
    <w:p w14:paraId="03B9B613" w14:textId="0218F79B" w:rsidR="00985C26" w:rsidRPr="00326B35" w:rsidRDefault="00985C26" w:rsidP="00272E9D">
      <w:pPr>
        <w:spacing w:after="120" w:line="276" w:lineRule="auto"/>
        <w:rPr>
          <w:rFonts w:ascii="Times New Roman" w:hAnsi="Times New Roman"/>
          <w:b/>
          <w:bCs/>
          <w:szCs w:val="24"/>
        </w:rPr>
      </w:pPr>
      <w:r w:rsidRPr="00326B35">
        <w:rPr>
          <w:rFonts w:ascii="Times New Roman" w:hAnsi="Times New Roman"/>
          <w:b/>
          <w:bCs/>
          <w:szCs w:val="24"/>
        </w:rPr>
        <w:t>K bodu 1 (§ 7b), bodu 2 (§ 7c) a</w:t>
      </w:r>
      <w:r w:rsidR="00272E9D">
        <w:rPr>
          <w:rFonts w:ascii="Times New Roman" w:hAnsi="Times New Roman"/>
          <w:b/>
          <w:bCs/>
          <w:szCs w:val="24"/>
        </w:rPr>
        <w:t xml:space="preserve"> k</w:t>
      </w:r>
      <w:bookmarkStart w:id="17" w:name="_GoBack"/>
      <w:bookmarkEnd w:id="17"/>
      <w:r w:rsidRPr="00326B35">
        <w:rPr>
          <w:rFonts w:ascii="Times New Roman" w:hAnsi="Times New Roman"/>
          <w:b/>
          <w:bCs/>
          <w:szCs w:val="24"/>
        </w:rPr>
        <w:t xml:space="preserve"> bodu 3 (§ 7e)</w:t>
      </w:r>
    </w:p>
    <w:p w14:paraId="068AA2BD" w14:textId="77777777" w:rsidR="00985C26" w:rsidRPr="00326B35" w:rsidRDefault="00985C26" w:rsidP="00985C26">
      <w:pPr>
        <w:spacing w:after="240" w:line="276" w:lineRule="auto"/>
        <w:jc w:val="both"/>
        <w:rPr>
          <w:rFonts w:ascii="Times New Roman" w:hAnsi="Times New Roman"/>
          <w:bCs/>
          <w:szCs w:val="24"/>
        </w:rPr>
      </w:pPr>
      <w:r w:rsidRPr="00326B35">
        <w:rPr>
          <w:rFonts w:ascii="Times New Roman" w:hAnsi="Times New Roman"/>
          <w:bCs/>
          <w:szCs w:val="24"/>
        </w:rPr>
        <w:t>V zákoně o podmínkách provozu vozidel na pozemních komunikacích se navrhuje upravit povinnost registračního místa nevydat novou registrační značku (registrační značku na přání) v případech, kdy byla zadržena postupem podle § 42</w:t>
      </w:r>
      <w:r>
        <w:rPr>
          <w:rFonts w:ascii="Times New Roman" w:hAnsi="Times New Roman"/>
          <w:bCs/>
          <w:szCs w:val="24"/>
        </w:rPr>
        <w:t>b</w:t>
      </w:r>
      <w:r w:rsidRPr="00326B35">
        <w:rPr>
          <w:rFonts w:ascii="Times New Roman" w:hAnsi="Times New Roman"/>
          <w:bCs/>
          <w:szCs w:val="24"/>
        </w:rPr>
        <w:t xml:space="preserve"> zákona o Policii ČR nebo § 35</w:t>
      </w:r>
      <w:r>
        <w:rPr>
          <w:rFonts w:ascii="Times New Roman" w:hAnsi="Times New Roman"/>
          <w:bCs/>
          <w:szCs w:val="24"/>
        </w:rPr>
        <w:t>c</w:t>
      </w:r>
      <w:r w:rsidRPr="00326B35">
        <w:rPr>
          <w:rFonts w:ascii="Times New Roman" w:hAnsi="Times New Roman"/>
          <w:bCs/>
          <w:szCs w:val="24"/>
        </w:rPr>
        <w:t xml:space="preserve"> zákona o Celní správě ČR. Toto opatření je navrhováno z důvodu zamezení obstrukce, spočívající v  žádosti o vydání nových registračních značek u vozidel registrovaných v České republice. Tuto informaci si registrační úředník ověří dotazem prostřednictvím registru silničních vozidel.</w:t>
      </w:r>
    </w:p>
    <w:p w14:paraId="0F91EA1B" w14:textId="554607F9" w:rsidR="00985C26" w:rsidRPr="008B6B28" w:rsidRDefault="00985C26" w:rsidP="00985C26">
      <w:pPr>
        <w:pStyle w:val="Textkomente"/>
        <w:spacing w:line="276" w:lineRule="auto"/>
        <w:rPr>
          <w:rFonts w:ascii="Times New Roman" w:hAnsi="Times New Roman"/>
          <w:b/>
          <w:bCs/>
          <w:sz w:val="24"/>
          <w:szCs w:val="24"/>
          <w:u w:val="single"/>
        </w:rPr>
      </w:pPr>
      <w:r w:rsidRPr="008B6B28">
        <w:rPr>
          <w:rFonts w:ascii="Times New Roman" w:hAnsi="Times New Roman"/>
          <w:b/>
          <w:bCs/>
          <w:sz w:val="24"/>
          <w:szCs w:val="24"/>
          <w:u w:val="single"/>
        </w:rPr>
        <w:t>K Části sedmé</w:t>
      </w:r>
      <w:r w:rsidR="00272E9D">
        <w:rPr>
          <w:rFonts w:ascii="Times New Roman" w:hAnsi="Times New Roman"/>
          <w:b/>
          <w:bCs/>
          <w:sz w:val="24"/>
          <w:szCs w:val="24"/>
          <w:u w:val="single"/>
        </w:rPr>
        <w:t xml:space="preserve"> - Účinnost</w:t>
      </w:r>
    </w:p>
    <w:p w14:paraId="6BCEBF2F" w14:textId="77777777" w:rsidR="00985C26" w:rsidRPr="00326B35" w:rsidRDefault="00985C26" w:rsidP="00985C26">
      <w:pPr>
        <w:pStyle w:val="Textkomente"/>
        <w:spacing w:line="276" w:lineRule="auto"/>
        <w:rPr>
          <w:rFonts w:ascii="Times New Roman" w:hAnsi="Times New Roman"/>
          <w:bCs/>
          <w:sz w:val="24"/>
          <w:szCs w:val="24"/>
        </w:rPr>
      </w:pPr>
      <w:r w:rsidRPr="00326B35">
        <w:rPr>
          <w:rFonts w:ascii="Times New Roman" w:hAnsi="Times New Roman"/>
          <w:bCs/>
          <w:sz w:val="24"/>
          <w:szCs w:val="24"/>
        </w:rPr>
        <w:t xml:space="preserve">Účinnost navrhované právní úpravy se navrhuje od 1. července 2021. </w:t>
      </w:r>
    </w:p>
    <w:p w14:paraId="1E18EF91" w14:textId="7F62AA6E" w:rsidR="00EB6773" w:rsidRDefault="00EB6773" w:rsidP="00902AE2">
      <w:pPr>
        <w:widowControl w:val="0"/>
        <w:tabs>
          <w:tab w:val="left" w:pos="0"/>
        </w:tabs>
        <w:spacing w:before="120" w:after="120"/>
        <w:outlineLvl w:val="2"/>
        <w:rPr>
          <w:rFonts w:ascii="Times New Roman" w:hAnsi="Times New Roman"/>
          <w:lang w:eastAsia="cs-CZ"/>
        </w:rPr>
      </w:pPr>
    </w:p>
    <w:p w14:paraId="07312AB0" w14:textId="6BFF6023" w:rsidR="00EB6773" w:rsidRDefault="00EB6773" w:rsidP="00902AE2">
      <w:pPr>
        <w:widowControl w:val="0"/>
        <w:tabs>
          <w:tab w:val="left" w:pos="0"/>
        </w:tabs>
        <w:spacing w:before="120" w:after="120"/>
        <w:outlineLvl w:val="2"/>
        <w:rPr>
          <w:rFonts w:ascii="Times New Roman" w:hAnsi="Times New Roman"/>
          <w:lang w:eastAsia="cs-CZ"/>
        </w:rPr>
      </w:pPr>
    </w:p>
    <w:p w14:paraId="135458D8" w14:textId="77777777" w:rsidR="00EB6773" w:rsidRPr="0079308A" w:rsidRDefault="00EB6773" w:rsidP="00EB6773">
      <w:pPr>
        <w:pStyle w:val="Odstavecseseznamem"/>
        <w:ind w:left="142" w:hanging="142"/>
      </w:pPr>
    </w:p>
    <w:p w14:paraId="25E10500" w14:textId="77777777" w:rsidR="00EB6773" w:rsidRPr="0079308A" w:rsidRDefault="00EB6773" w:rsidP="00EB6773">
      <w:pPr>
        <w:ind w:firstLine="708"/>
        <w:rPr>
          <w:b/>
        </w:rPr>
      </w:pPr>
    </w:p>
    <w:p w14:paraId="4489A31F" w14:textId="7E942683" w:rsidR="00EB6773" w:rsidRPr="0079308A" w:rsidRDefault="00EB6773" w:rsidP="00EB6773">
      <w:pPr>
        <w:pStyle w:val="odstavec"/>
        <w:ind w:right="-62" w:firstLine="0"/>
        <w:jc w:val="center"/>
      </w:pPr>
      <w:r w:rsidRPr="0079308A">
        <w:t xml:space="preserve">V Praze dne </w:t>
      </w:r>
      <w:r>
        <w:t>17</w:t>
      </w:r>
      <w:r w:rsidRPr="0079308A">
        <w:t xml:space="preserve">. </w:t>
      </w:r>
      <w:r>
        <w:t>srpna</w:t>
      </w:r>
      <w:r w:rsidRPr="0079308A">
        <w:t xml:space="preserve"> 20</w:t>
      </w:r>
      <w:r>
        <w:t>20</w:t>
      </w:r>
    </w:p>
    <w:p w14:paraId="6F43B918" w14:textId="77777777" w:rsidR="00EB6773" w:rsidRPr="0079308A" w:rsidRDefault="00EB6773" w:rsidP="00EB6773">
      <w:pPr>
        <w:pStyle w:val="odstavec"/>
        <w:ind w:right="-62" w:firstLine="0"/>
        <w:jc w:val="center"/>
      </w:pPr>
    </w:p>
    <w:p w14:paraId="1420CFF2" w14:textId="77777777" w:rsidR="00EB6773" w:rsidRPr="0079308A" w:rsidRDefault="00EB6773" w:rsidP="00EB6773">
      <w:pPr>
        <w:pStyle w:val="odstavec"/>
        <w:ind w:right="-62" w:firstLine="0"/>
        <w:jc w:val="center"/>
      </w:pPr>
    </w:p>
    <w:p w14:paraId="49D64510" w14:textId="77777777" w:rsidR="00EB6773" w:rsidRDefault="00EB6773" w:rsidP="00EB6773">
      <w:pPr>
        <w:pStyle w:val="odstavec"/>
        <w:ind w:right="-62" w:firstLine="0"/>
        <w:jc w:val="center"/>
      </w:pPr>
      <w:r>
        <w:t>Předseda vlády:</w:t>
      </w:r>
    </w:p>
    <w:p w14:paraId="3C2461F6" w14:textId="77777777" w:rsidR="00EB6773" w:rsidRDefault="00EB6773" w:rsidP="00EB6773">
      <w:pPr>
        <w:pStyle w:val="odstavec"/>
        <w:ind w:right="-62" w:firstLine="0"/>
        <w:jc w:val="center"/>
      </w:pPr>
      <w:r>
        <w:t>Ing. Andrej Babiš v. r.</w:t>
      </w:r>
    </w:p>
    <w:p w14:paraId="5ACEEA77" w14:textId="77777777" w:rsidR="00EB6773" w:rsidRDefault="00EB6773" w:rsidP="00EB6773">
      <w:pPr>
        <w:pStyle w:val="odstavec"/>
        <w:ind w:right="-62" w:firstLine="0"/>
        <w:jc w:val="center"/>
      </w:pPr>
    </w:p>
    <w:p w14:paraId="4F05B7BD" w14:textId="77777777" w:rsidR="00EB6773" w:rsidRDefault="00EB6773" w:rsidP="00EB6773">
      <w:pPr>
        <w:pStyle w:val="odstavec"/>
        <w:ind w:right="-62" w:firstLine="0"/>
        <w:jc w:val="center"/>
      </w:pPr>
    </w:p>
    <w:p w14:paraId="2966A5B4" w14:textId="59D45E44" w:rsidR="00EB6773" w:rsidRDefault="00EB6773" w:rsidP="00EB6773">
      <w:pPr>
        <w:pStyle w:val="odstavec"/>
        <w:ind w:right="-62" w:firstLine="0"/>
        <w:jc w:val="center"/>
      </w:pPr>
      <w:r>
        <w:t>1. místopředseda vlády a ministr vnitra:</w:t>
      </w:r>
    </w:p>
    <w:p w14:paraId="61EFAE46" w14:textId="1D80D862" w:rsidR="00EB6773" w:rsidRDefault="00EB6773" w:rsidP="00EB6773">
      <w:pPr>
        <w:pStyle w:val="odstavec"/>
        <w:ind w:firstLine="0"/>
        <w:jc w:val="center"/>
      </w:pPr>
      <w:r>
        <w:t>Jan Hamáček v. r.</w:t>
      </w:r>
    </w:p>
    <w:p w14:paraId="72F9E2DE" w14:textId="4B281150" w:rsidR="0000093C" w:rsidRDefault="0000093C" w:rsidP="00EB6773">
      <w:pPr>
        <w:pStyle w:val="odstavec"/>
        <w:ind w:firstLine="0"/>
        <w:jc w:val="center"/>
      </w:pPr>
    </w:p>
    <w:p w14:paraId="5B2CF85C" w14:textId="03E7C233" w:rsidR="0000093C" w:rsidRDefault="0000093C" w:rsidP="00EB6773">
      <w:pPr>
        <w:pStyle w:val="odstavec"/>
        <w:ind w:firstLine="0"/>
        <w:jc w:val="center"/>
      </w:pPr>
    </w:p>
    <w:p w14:paraId="6D11E3D5" w14:textId="298989E1" w:rsidR="0000093C" w:rsidRDefault="0000093C" w:rsidP="00EB6773">
      <w:pPr>
        <w:pStyle w:val="odstavec"/>
        <w:ind w:firstLine="0"/>
        <w:jc w:val="center"/>
      </w:pPr>
      <w:r>
        <w:t>Místopředsedkyně vlády a ministryně financí:</w:t>
      </w:r>
    </w:p>
    <w:p w14:paraId="1C7B36CF" w14:textId="37B36C54" w:rsidR="0000093C" w:rsidRDefault="0000093C" w:rsidP="00EB6773">
      <w:pPr>
        <w:pStyle w:val="odstavec"/>
        <w:ind w:firstLine="0"/>
        <w:jc w:val="center"/>
      </w:pPr>
      <w:r>
        <w:t>JUDr. Alena Schillerová, Ph.D., v. r.</w:t>
      </w:r>
    </w:p>
    <w:sectPr w:rsidR="0000093C" w:rsidSect="0013095D">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C6907" w16cex:dateUtc="2020-07-29T19:30:00Z"/>
  <w16cex:commentExtensible w16cex:durableId="22CC65BB" w16cex:dateUtc="2020-07-29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C48A3F" w16cid:durableId="22CC5B8B"/>
  <w16cid:commentId w16cid:paraId="3593C321" w16cid:durableId="22CC5B8C"/>
  <w16cid:commentId w16cid:paraId="51A166BF" w16cid:durableId="22CC5B8D"/>
  <w16cid:commentId w16cid:paraId="6DD89930" w16cid:durableId="22CC5B8E"/>
  <w16cid:commentId w16cid:paraId="19A565AC" w16cid:durableId="22CC6907"/>
  <w16cid:commentId w16cid:paraId="0626350D" w16cid:durableId="22CC5B8F"/>
  <w16cid:commentId w16cid:paraId="726AAEA4" w16cid:durableId="22CC6382"/>
  <w16cid:commentId w16cid:paraId="5716703B" w16cid:durableId="22CC65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EC252" w14:textId="77777777" w:rsidR="00EF7A3D" w:rsidRDefault="00EF7A3D" w:rsidP="002667B3">
      <w:r>
        <w:separator/>
      </w:r>
    </w:p>
  </w:endnote>
  <w:endnote w:type="continuationSeparator" w:id="0">
    <w:p w14:paraId="16B499DA" w14:textId="77777777" w:rsidR="00EF7A3D" w:rsidRDefault="00EF7A3D" w:rsidP="0026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958791091"/>
      <w:docPartObj>
        <w:docPartGallery w:val="Page Numbers (Bottom of Page)"/>
        <w:docPartUnique/>
      </w:docPartObj>
    </w:sdtPr>
    <w:sdtContent>
      <w:p w14:paraId="11DA9BB0" w14:textId="3E37F23A" w:rsidR="00EF7A3D" w:rsidRPr="004A2B71" w:rsidRDefault="00EF7A3D" w:rsidP="004A2B71">
        <w:pPr>
          <w:pStyle w:val="Zpat"/>
          <w:jc w:val="center"/>
          <w:rPr>
            <w:rFonts w:ascii="Times New Roman" w:hAnsi="Times New Roman"/>
          </w:rPr>
        </w:pPr>
        <w:r w:rsidRPr="004A2B71">
          <w:rPr>
            <w:rFonts w:ascii="Times New Roman" w:hAnsi="Times New Roman"/>
          </w:rPr>
          <w:fldChar w:fldCharType="begin"/>
        </w:r>
        <w:r w:rsidRPr="004A2B71">
          <w:rPr>
            <w:rFonts w:ascii="Times New Roman" w:hAnsi="Times New Roman"/>
          </w:rPr>
          <w:instrText>PAGE   \* MERGEFORMAT</w:instrText>
        </w:r>
        <w:r w:rsidRPr="004A2B71">
          <w:rPr>
            <w:rFonts w:ascii="Times New Roman" w:hAnsi="Times New Roman"/>
          </w:rPr>
          <w:fldChar w:fldCharType="separate"/>
        </w:r>
        <w:r w:rsidR="001444DA">
          <w:rPr>
            <w:rFonts w:ascii="Times New Roman" w:hAnsi="Times New Roman"/>
            <w:noProof/>
          </w:rPr>
          <w:t>41</w:t>
        </w:r>
        <w:r w:rsidRPr="004A2B71">
          <w:rPr>
            <w:rFonts w:ascii="Times New Roman" w:hAnsi="Times New Roman"/>
          </w:rPr>
          <w:fldChar w:fldCharType="end"/>
        </w:r>
      </w:p>
    </w:sdtContent>
  </w:sdt>
  <w:p w14:paraId="0A93663D" w14:textId="77777777" w:rsidR="00EF7A3D" w:rsidRPr="004A2B71" w:rsidRDefault="00EF7A3D">
    <w:pPr>
      <w:pStyle w:val="Zpa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FE8DB" w14:textId="77777777" w:rsidR="00EF7A3D" w:rsidRDefault="00EF7A3D" w:rsidP="002667B3">
      <w:r>
        <w:separator/>
      </w:r>
    </w:p>
  </w:footnote>
  <w:footnote w:type="continuationSeparator" w:id="0">
    <w:p w14:paraId="32C50FB6" w14:textId="77777777" w:rsidR="00EF7A3D" w:rsidRDefault="00EF7A3D" w:rsidP="002667B3">
      <w:r>
        <w:continuationSeparator/>
      </w:r>
    </w:p>
  </w:footnote>
  <w:footnote w:id="1">
    <w:p w14:paraId="32A09F67" w14:textId="77777777" w:rsidR="00EF7A3D" w:rsidRPr="002F529C" w:rsidRDefault="00EF7A3D" w:rsidP="00985C26">
      <w:pPr>
        <w:pStyle w:val="Textpoznpodarou"/>
        <w:jc w:val="both"/>
        <w:rPr>
          <w:rFonts w:ascii="Times New Roman" w:hAnsi="Times New Roman"/>
        </w:rPr>
      </w:pPr>
      <w:r w:rsidRPr="002F529C">
        <w:rPr>
          <w:rStyle w:val="Znakapoznpodarou"/>
        </w:rPr>
        <w:footnoteRef/>
      </w:r>
      <w:r w:rsidRPr="002F529C">
        <w:rPr>
          <w:rFonts w:ascii="Times New Roman" w:hAnsi="Times New Roman"/>
        </w:rPr>
        <w:t xml:space="preserve"> Zprávu vydala Komise pod označením COM (2016)744 dne 29. 11. 2016. V té době bylo do modulu CBE připojeno 23 z 28 členských států.</w:t>
      </w:r>
    </w:p>
    <w:p w14:paraId="5710042A" w14:textId="77777777" w:rsidR="00EF7A3D" w:rsidRPr="002F529C" w:rsidRDefault="00EF7A3D" w:rsidP="00985C26">
      <w:pPr>
        <w:pStyle w:val="Textpoznpodarou"/>
        <w:jc w:val="both"/>
        <w:rPr>
          <w:rFonts w:ascii="Times New Roman" w:hAnsi="Times New Roman"/>
        </w:rPr>
      </w:pPr>
    </w:p>
  </w:footnote>
  <w:footnote w:id="2">
    <w:p w14:paraId="1C7C9F9E" w14:textId="77777777" w:rsidR="00EF7A3D" w:rsidRPr="002F529C" w:rsidRDefault="00EF7A3D" w:rsidP="00985C26">
      <w:pPr>
        <w:widowControl w:val="0"/>
        <w:autoSpaceDE w:val="0"/>
        <w:autoSpaceDN w:val="0"/>
        <w:spacing w:line="228" w:lineRule="auto"/>
        <w:jc w:val="both"/>
        <w:rPr>
          <w:rFonts w:ascii="Times New Roman" w:hAnsi="Times New Roman"/>
          <w:sz w:val="20"/>
        </w:rPr>
      </w:pPr>
      <w:r w:rsidRPr="002F529C">
        <w:rPr>
          <w:rStyle w:val="Znakapoznpodarou"/>
          <w:sz w:val="20"/>
        </w:rPr>
        <w:footnoteRef/>
      </w:r>
      <w:r w:rsidRPr="002F529C">
        <w:rPr>
          <w:rFonts w:ascii="Times New Roman" w:hAnsi="Times New Roman"/>
          <w:sz w:val="20"/>
        </w:rPr>
        <w:t xml:space="preserve"> (18) Komise</w:t>
      </w:r>
      <w:r w:rsidRPr="002F529C">
        <w:rPr>
          <w:rFonts w:ascii="Times New Roman" w:hAnsi="Times New Roman"/>
          <w:spacing w:val="-11"/>
          <w:sz w:val="20"/>
        </w:rPr>
        <w:t xml:space="preserve"> </w:t>
      </w:r>
      <w:r w:rsidRPr="002F529C">
        <w:rPr>
          <w:rFonts w:ascii="Times New Roman" w:hAnsi="Times New Roman"/>
          <w:sz w:val="20"/>
        </w:rPr>
        <w:t>by</w:t>
      </w:r>
      <w:r w:rsidRPr="002F529C">
        <w:rPr>
          <w:rFonts w:ascii="Times New Roman" w:hAnsi="Times New Roman"/>
          <w:spacing w:val="-13"/>
          <w:sz w:val="20"/>
        </w:rPr>
        <w:t xml:space="preserve"> </w:t>
      </w:r>
      <w:r w:rsidRPr="002F529C">
        <w:rPr>
          <w:rFonts w:ascii="Times New Roman" w:hAnsi="Times New Roman"/>
          <w:sz w:val="20"/>
        </w:rPr>
        <w:t>ve</w:t>
      </w:r>
      <w:r w:rsidRPr="002F529C">
        <w:rPr>
          <w:rFonts w:ascii="Times New Roman" w:hAnsi="Times New Roman"/>
          <w:spacing w:val="-11"/>
          <w:sz w:val="20"/>
        </w:rPr>
        <w:t xml:space="preserve"> </w:t>
      </w:r>
      <w:r w:rsidRPr="002F529C">
        <w:rPr>
          <w:rFonts w:ascii="Times New Roman" w:hAnsi="Times New Roman"/>
          <w:sz w:val="20"/>
        </w:rPr>
        <w:t>své</w:t>
      </w:r>
      <w:r w:rsidRPr="002F529C">
        <w:rPr>
          <w:rFonts w:ascii="Times New Roman" w:hAnsi="Times New Roman"/>
          <w:spacing w:val="-11"/>
          <w:sz w:val="20"/>
        </w:rPr>
        <w:t xml:space="preserve"> </w:t>
      </w:r>
      <w:r w:rsidRPr="002F529C">
        <w:rPr>
          <w:rFonts w:ascii="Times New Roman" w:hAnsi="Times New Roman"/>
          <w:sz w:val="20"/>
        </w:rPr>
        <w:t>zprávě</w:t>
      </w:r>
      <w:r w:rsidRPr="002F529C">
        <w:rPr>
          <w:rFonts w:ascii="Times New Roman" w:hAnsi="Times New Roman"/>
          <w:spacing w:val="-12"/>
          <w:sz w:val="20"/>
        </w:rPr>
        <w:t xml:space="preserve"> </w:t>
      </w:r>
      <w:r w:rsidRPr="002F529C">
        <w:rPr>
          <w:rFonts w:ascii="Times New Roman" w:hAnsi="Times New Roman"/>
          <w:sz w:val="20"/>
        </w:rPr>
        <w:t>určené</w:t>
      </w:r>
      <w:r w:rsidRPr="002F529C">
        <w:rPr>
          <w:rFonts w:ascii="Times New Roman" w:hAnsi="Times New Roman"/>
          <w:spacing w:val="-11"/>
          <w:sz w:val="20"/>
        </w:rPr>
        <w:t xml:space="preserve"> </w:t>
      </w:r>
      <w:r w:rsidRPr="002F529C">
        <w:rPr>
          <w:rFonts w:ascii="Times New Roman" w:hAnsi="Times New Roman"/>
          <w:sz w:val="20"/>
        </w:rPr>
        <w:t>Evropskému</w:t>
      </w:r>
      <w:r w:rsidRPr="002F529C">
        <w:rPr>
          <w:rFonts w:ascii="Times New Roman" w:hAnsi="Times New Roman"/>
          <w:spacing w:val="-11"/>
          <w:sz w:val="20"/>
        </w:rPr>
        <w:t xml:space="preserve"> </w:t>
      </w:r>
      <w:r w:rsidRPr="002F529C">
        <w:rPr>
          <w:rFonts w:ascii="Times New Roman" w:hAnsi="Times New Roman"/>
          <w:sz w:val="20"/>
        </w:rPr>
        <w:t>parlamentu</w:t>
      </w:r>
      <w:r w:rsidRPr="002F529C">
        <w:rPr>
          <w:rFonts w:ascii="Times New Roman" w:hAnsi="Times New Roman"/>
          <w:spacing w:val="-12"/>
          <w:sz w:val="20"/>
        </w:rPr>
        <w:t xml:space="preserve"> </w:t>
      </w:r>
      <w:r w:rsidRPr="002F529C">
        <w:rPr>
          <w:rFonts w:ascii="Times New Roman" w:hAnsi="Times New Roman"/>
          <w:sz w:val="20"/>
        </w:rPr>
        <w:t>a</w:t>
      </w:r>
      <w:r w:rsidRPr="002F529C">
        <w:rPr>
          <w:rFonts w:ascii="Times New Roman" w:hAnsi="Times New Roman"/>
          <w:spacing w:val="-11"/>
          <w:sz w:val="20"/>
        </w:rPr>
        <w:t xml:space="preserve"> </w:t>
      </w:r>
      <w:r w:rsidRPr="002F529C">
        <w:rPr>
          <w:rFonts w:ascii="Times New Roman" w:hAnsi="Times New Roman"/>
          <w:sz w:val="20"/>
        </w:rPr>
        <w:t>Radě</w:t>
      </w:r>
      <w:r w:rsidRPr="002F529C">
        <w:rPr>
          <w:rFonts w:ascii="Times New Roman" w:hAnsi="Times New Roman"/>
          <w:spacing w:val="-11"/>
          <w:sz w:val="20"/>
        </w:rPr>
        <w:t xml:space="preserve"> </w:t>
      </w:r>
      <w:r w:rsidRPr="002F529C">
        <w:rPr>
          <w:rFonts w:ascii="Times New Roman" w:hAnsi="Times New Roman"/>
          <w:sz w:val="20"/>
        </w:rPr>
        <w:t>o</w:t>
      </w:r>
      <w:r w:rsidRPr="002F529C">
        <w:rPr>
          <w:rFonts w:ascii="Times New Roman" w:hAnsi="Times New Roman"/>
          <w:spacing w:val="-12"/>
          <w:sz w:val="20"/>
        </w:rPr>
        <w:t xml:space="preserve"> </w:t>
      </w:r>
      <w:r w:rsidRPr="002F529C">
        <w:rPr>
          <w:rFonts w:ascii="Times New Roman" w:hAnsi="Times New Roman"/>
          <w:sz w:val="20"/>
        </w:rPr>
        <w:t>uplatňování</w:t>
      </w:r>
      <w:r w:rsidRPr="002F529C">
        <w:rPr>
          <w:rFonts w:ascii="Times New Roman" w:hAnsi="Times New Roman"/>
          <w:spacing w:val="-12"/>
          <w:sz w:val="20"/>
        </w:rPr>
        <w:t xml:space="preserve"> </w:t>
      </w:r>
      <w:r w:rsidRPr="002F529C">
        <w:rPr>
          <w:rFonts w:ascii="Times New Roman" w:hAnsi="Times New Roman"/>
          <w:sz w:val="20"/>
        </w:rPr>
        <w:t>této</w:t>
      </w:r>
      <w:r w:rsidRPr="002F529C">
        <w:rPr>
          <w:rFonts w:ascii="Times New Roman" w:hAnsi="Times New Roman"/>
          <w:spacing w:val="-12"/>
          <w:sz w:val="20"/>
        </w:rPr>
        <w:t xml:space="preserve"> </w:t>
      </w:r>
      <w:r w:rsidRPr="002F529C">
        <w:rPr>
          <w:rFonts w:ascii="Times New Roman" w:hAnsi="Times New Roman"/>
          <w:sz w:val="20"/>
        </w:rPr>
        <w:t>směrnice</w:t>
      </w:r>
      <w:r w:rsidRPr="002F529C">
        <w:rPr>
          <w:rFonts w:ascii="Times New Roman" w:hAnsi="Times New Roman"/>
          <w:spacing w:val="-11"/>
          <w:sz w:val="20"/>
        </w:rPr>
        <w:t xml:space="preserve"> </w:t>
      </w:r>
      <w:r w:rsidRPr="002F529C">
        <w:rPr>
          <w:rFonts w:ascii="Times New Roman" w:hAnsi="Times New Roman"/>
          <w:sz w:val="20"/>
        </w:rPr>
        <w:t>členskými</w:t>
      </w:r>
      <w:r w:rsidRPr="002F529C">
        <w:rPr>
          <w:rFonts w:ascii="Times New Roman" w:hAnsi="Times New Roman"/>
          <w:spacing w:val="-11"/>
          <w:sz w:val="20"/>
        </w:rPr>
        <w:t xml:space="preserve"> </w:t>
      </w:r>
      <w:r w:rsidRPr="002F529C">
        <w:rPr>
          <w:rFonts w:ascii="Times New Roman" w:hAnsi="Times New Roman"/>
          <w:sz w:val="20"/>
        </w:rPr>
        <w:t>státy měla</w:t>
      </w:r>
      <w:r w:rsidRPr="002F529C">
        <w:rPr>
          <w:rFonts w:ascii="Times New Roman" w:hAnsi="Times New Roman"/>
          <w:spacing w:val="-7"/>
          <w:sz w:val="20"/>
        </w:rPr>
        <w:t xml:space="preserve"> </w:t>
      </w:r>
      <w:r w:rsidRPr="002F529C">
        <w:rPr>
          <w:rFonts w:ascii="Times New Roman" w:hAnsi="Times New Roman"/>
          <w:sz w:val="20"/>
        </w:rPr>
        <w:t>přezkoumat,</w:t>
      </w:r>
      <w:r w:rsidRPr="002F529C">
        <w:rPr>
          <w:rFonts w:ascii="Times New Roman" w:hAnsi="Times New Roman"/>
          <w:spacing w:val="-6"/>
          <w:sz w:val="20"/>
        </w:rPr>
        <w:t xml:space="preserve"> </w:t>
      </w:r>
      <w:r w:rsidRPr="002F529C">
        <w:rPr>
          <w:rFonts w:ascii="Times New Roman" w:hAnsi="Times New Roman"/>
          <w:sz w:val="20"/>
        </w:rPr>
        <w:t>zda</w:t>
      </w:r>
      <w:r w:rsidRPr="002F529C">
        <w:rPr>
          <w:rFonts w:ascii="Times New Roman" w:hAnsi="Times New Roman"/>
          <w:spacing w:val="-7"/>
          <w:sz w:val="20"/>
        </w:rPr>
        <w:t xml:space="preserve"> </w:t>
      </w:r>
      <w:r w:rsidRPr="002F529C">
        <w:rPr>
          <w:rFonts w:ascii="Times New Roman" w:hAnsi="Times New Roman"/>
          <w:sz w:val="20"/>
        </w:rPr>
        <w:t>je</w:t>
      </w:r>
      <w:r w:rsidRPr="002F529C">
        <w:rPr>
          <w:rFonts w:ascii="Times New Roman" w:hAnsi="Times New Roman"/>
          <w:spacing w:val="-6"/>
          <w:sz w:val="20"/>
        </w:rPr>
        <w:t xml:space="preserve"> </w:t>
      </w:r>
      <w:r w:rsidRPr="002F529C">
        <w:rPr>
          <w:rFonts w:ascii="Times New Roman" w:hAnsi="Times New Roman"/>
          <w:sz w:val="20"/>
        </w:rPr>
        <w:t>v</w:t>
      </w:r>
      <w:r w:rsidRPr="002F529C">
        <w:rPr>
          <w:rFonts w:ascii="Times New Roman" w:hAnsi="Times New Roman"/>
          <w:spacing w:val="-6"/>
          <w:sz w:val="20"/>
        </w:rPr>
        <w:t xml:space="preserve"> </w:t>
      </w:r>
      <w:r w:rsidRPr="002F529C">
        <w:rPr>
          <w:rFonts w:ascii="Times New Roman" w:hAnsi="Times New Roman"/>
          <w:sz w:val="20"/>
        </w:rPr>
        <w:t>souladu</w:t>
      </w:r>
      <w:r w:rsidRPr="002F529C">
        <w:rPr>
          <w:rFonts w:ascii="Times New Roman" w:hAnsi="Times New Roman"/>
          <w:spacing w:val="-7"/>
          <w:sz w:val="20"/>
        </w:rPr>
        <w:t xml:space="preserve"> </w:t>
      </w:r>
      <w:r w:rsidRPr="002F529C">
        <w:rPr>
          <w:rFonts w:ascii="Times New Roman" w:hAnsi="Times New Roman"/>
          <w:sz w:val="20"/>
        </w:rPr>
        <w:t>s</w:t>
      </w:r>
      <w:r w:rsidRPr="002F529C">
        <w:rPr>
          <w:rFonts w:ascii="Times New Roman" w:hAnsi="Times New Roman"/>
          <w:spacing w:val="-7"/>
          <w:sz w:val="20"/>
        </w:rPr>
        <w:t xml:space="preserve"> </w:t>
      </w:r>
      <w:r w:rsidRPr="002F529C">
        <w:rPr>
          <w:rFonts w:ascii="Times New Roman" w:hAnsi="Times New Roman"/>
          <w:sz w:val="20"/>
        </w:rPr>
        <w:t>právními</w:t>
      </w:r>
      <w:r w:rsidRPr="002F529C">
        <w:rPr>
          <w:rFonts w:ascii="Times New Roman" w:hAnsi="Times New Roman"/>
          <w:spacing w:val="-7"/>
          <w:sz w:val="20"/>
        </w:rPr>
        <w:t xml:space="preserve"> </w:t>
      </w:r>
      <w:r w:rsidRPr="002F529C">
        <w:rPr>
          <w:rFonts w:ascii="Times New Roman" w:hAnsi="Times New Roman"/>
          <w:sz w:val="20"/>
        </w:rPr>
        <w:t>předpisy</w:t>
      </w:r>
      <w:r w:rsidRPr="002F529C">
        <w:rPr>
          <w:rFonts w:ascii="Times New Roman" w:hAnsi="Times New Roman"/>
          <w:spacing w:val="-7"/>
          <w:sz w:val="20"/>
        </w:rPr>
        <w:t xml:space="preserve"> </w:t>
      </w:r>
      <w:r w:rsidRPr="002F529C">
        <w:rPr>
          <w:rFonts w:ascii="Times New Roman" w:hAnsi="Times New Roman"/>
          <w:sz w:val="20"/>
        </w:rPr>
        <w:t>a</w:t>
      </w:r>
      <w:r w:rsidRPr="002F529C">
        <w:rPr>
          <w:rFonts w:ascii="Times New Roman" w:hAnsi="Times New Roman"/>
          <w:spacing w:val="-6"/>
          <w:sz w:val="20"/>
        </w:rPr>
        <w:t xml:space="preserve"> </w:t>
      </w:r>
      <w:r w:rsidRPr="002F529C">
        <w:rPr>
          <w:rFonts w:ascii="Times New Roman" w:hAnsi="Times New Roman"/>
          <w:sz w:val="20"/>
        </w:rPr>
        <w:t>postupy</w:t>
      </w:r>
      <w:r w:rsidRPr="002F529C">
        <w:rPr>
          <w:rFonts w:ascii="Times New Roman" w:hAnsi="Times New Roman"/>
          <w:spacing w:val="-6"/>
          <w:sz w:val="20"/>
        </w:rPr>
        <w:t xml:space="preserve"> </w:t>
      </w:r>
      <w:r w:rsidRPr="002F529C">
        <w:rPr>
          <w:rFonts w:ascii="Times New Roman" w:hAnsi="Times New Roman"/>
          <w:sz w:val="20"/>
        </w:rPr>
        <w:t>členských</w:t>
      </w:r>
      <w:r w:rsidRPr="002F529C">
        <w:rPr>
          <w:rFonts w:ascii="Times New Roman" w:hAnsi="Times New Roman"/>
          <w:spacing w:val="-6"/>
          <w:sz w:val="20"/>
        </w:rPr>
        <w:t xml:space="preserve"> </w:t>
      </w:r>
      <w:r w:rsidRPr="002F529C">
        <w:rPr>
          <w:rFonts w:ascii="Times New Roman" w:hAnsi="Times New Roman"/>
          <w:sz w:val="20"/>
        </w:rPr>
        <w:t>států</w:t>
      </w:r>
      <w:r w:rsidRPr="002F529C">
        <w:rPr>
          <w:rFonts w:ascii="Times New Roman" w:hAnsi="Times New Roman"/>
          <w:spacing w:val="-6"/>
          <w:sz w:val="20"/>
        </w:rPr>
        <w:t xml:space="preserve"> </w:t>
      </w:r>
      <w:r w:rsidRPr="002F529C">
        <w:rPr>
          <w:rFonts w:ascii="Times New Roman" w:hAnsi="Times New Roman"/>
          <w:sz w:val="20"/>
        </w:rPr>
        <w:t>třeba</w:t>
      </w:r>
      <w:r w:rsidRPr="002F529C">
        <w:rPr>
          <w:rFonts w:ascii="Times New Roman" w:hAnsi="Times New Roman"/>
          <w:spacing w:val="-7"/>
          <w:sz w:val="20"/>
        </w:rPr>
        <w:t xml:space="preserve"> </w:t>
      </w:r>
      <w:r w:rsidRPr="002F529C">
        <w:rPr>
          <w:rFonts w:ascii="Times New Roman" w:hAnsi="Times New Roman"/>
          <w:sz w:val="20"/>
        </w:rPr>
        <w:t>vypracovat</w:t>
      </w:r>
      <w:r w:rsidRPr="002F529C">
        <w:rPr>
          <w:rFonts w:ascii="Times New Roman" w:hAnsi="Times New Roman"/>
          <w:spacing w:val="-6"/>
          <w:sz w:val="20"/>
        </w:rPr>
        <w:t xml:space="preserve"> </w:t>
      </w:r>
      <w:r w:rsidRPr="002F529C">
        <w:rPr>
          <w:rFonts w:ascii="Times New Roman" w:hAnsi="Times New Roman"/>
          <w:sz w:val="20"/>
        </w:rPr>
        <w:t>společná kritéria</w:t>
      </w:r>
      <w:r w:rsidRPr="002F529C">
        <w:rPr>
          <w:rFonts w:ascii="Times New Roman" w:hAnsi="Times New Roman"/>
          <w:spacing w:val="-10"/>
          <w:sz w:val="20"/>
        </w:rPr>
        <w:t xml:space="preserve"> </w:t>
      </w:r>
      <w:r w:rsidRPr="002F529C">
        <w:rPr>
          <w:rFonts w:ascii="Times New Roman" w:hAnsi="Times New Roman"/>
          <w:sz w:val="20"/>
        </w:rPr>
        <w:t>pro</w:t>
      </w:r>
      <w:r w:rsidRPr="002F529C">
        <w:rPr>
          <w:rFonts w:ascii="Times New Roman" w:hAnsi="Times New Roman"/>
          <w:spacing w:val="-10"/>
          <w:sz w:val="20"/>
        </w:rPr>
        <w:t xml:space="preserve"> </w:t>
      </w:r>
      <w:r w:rsidRPr="002F529C">
        <w:rPr>
          <w:rFonts w:ascii="Times New Roman" w:hAnsi="Times New Roman"/>
          <w:sz w:val="20"/>
        </w:rPr>
        <w:t>následné</w:t>
      </w:r>
      <w:r w:rsidRPr="002F529C">
        <w:rPr>
          <w:rFonts w:ascii="Times New Roman" w:hAnsi="Times New Roman"/>
          <w:spacing w:val="-10"/>
          <w:sz w:val="20"/>
        </w:rPr>
        <w:t xml:space="preserve"> </w:t>
      </w:r>
      <w:r w:rsidRPr="002F529C">
        <w:rPr>
          <w:rFonts w:ascii="Times New Roman" w:hAnsi="Times New Roman"/>
          <w:sz w:val="20"/>
        </w:rPr>
        <w:t>postupy</w:t>
      </w:r>
      <w:r w:rsidRPr="002F529C">
        <w:rPr>
          <w:rFonts w:ascii="Times New Roman" w:hAnsi="Times New Roman"/>
          <w:spacing w:val="-10"/>
          <w:sz w:val="20"/>
        </w:rPr>
        <w:t xml:space="preserve"> </w:t>
      </w:r>
      <w:r w:rsidRPr="002F529C">
        <w:rPr>
          <w:rFonts w:ascii="Times New Roman" w:hAnsi="Times New Roman"/>
          <w:sz w:val="20"/>
        </w:rPr>
        <w:t>členských</w:t>
      </w:r>
      <w:r w:rsidRPr="002F529C">
        <w:rPr>
          <w:rFonts w:ascii="Times New Roman" w:hAnsi="Times New Roman"/>
          <w:spacing w:val="-11"/>
          <w:sz w:val="20"/>
        </w:rPr>
        <w:t xml:space="preserve"> </w:t>
      </w:r>
      <w:r w:rsidRPr="002F529C">
        <w:rPr>
          <w:rFonts w:ascii="Times New Roman" w:hAnsi="Times New Roman"/>
          <w:sz w:val="20"/>
        </w:rPr>
        <w:t>států</w:t>
      </w:r>
      <w:r w:rsidRPr="002F529C">
        <w:rPr>
          <w:rFonts w:ascii="Times New Roman" w:hAnsi="Times New Roman"/>
          <w:spacing w:val="-10"/>
          <w:sz w:val="20"/>
        </w:rPr>
        <w:t xml:space="preserve"> </w:t>
      </w:r>
      <w:r w:rsidRPr="002F529C">
        <w:rPr>
          <w:rFonts w:ascii="Times New Roman" w:hAnsi="Times New Roman"/>
          <w:sz w:val="20"/>
        </w:rPr>
        <w:t>v</w:t>
      </w:r>
      <w:r w:rsidRPr="002F529C">
        <w:rPr>
          <w:rFonts w:ascii="Times New Roman" w:hAnsi="Times New Roman"/>
          <w:spacing w:val="-10"/>
          <w:sz w:val="20"/>
        </w:rPr>
        <w:t xml:space="preserve"> </w:t>
      </w:r>
      <w:r w:rsidRPr="002F529C">
        <w:rPr>
          <w:rFonts w:ascii="Times New Roman" w:hAnsi="Times New Roman"/>
          <w:sz w:val="20"/>
        </w:rPr>
        <w:t>případě</w:t>
      </w:r>
      <w:r w:rsidRPr="002F529C">
        <w:rPr>
          <w:rFonts w:ascii="Times New Roman" w:hAnsi="Times New Roman"/>
          <w:spacing w:val="-10"/>
          <w:sz w:val="20"/>
        </w:rPr>
        <w:t xml:space="preserve"> </w:t>
      </w:r>
      <w:r w:rsidRPr="002F529C">
        <w:rPr>
          <w:rFonts w:ascii="Times New Roman" w:hAnsi="Times New Roman"/>
          <w:sz w:val="20"/>
        </w:rPr>
        <w:t>nezaplacení</w:t>
      </w:r>
      <w:r w:rsidRPr="002F529C">
        <w:rPr>
          <w:rFonts w:ascii="Times New Roman" w:hAnsi="Times New Roman"/>
          <w:spacing w:val="-10"/>
          <w:sz w:val="20"/>
        </w:rPr>
        <w:t xml:space="preserve"> </w:t>
      </w:r>
      <w:r w:rsidRPr="002F529C">
        <w:rPr>
          <w:rFonts w:ascii="Times New Roman" w:hAnsi="Times New Roman"/>
          <w:sz w:val="20"/>
        </w:rPr>
        <w:t>pokuty.</w:t>
      </w:r>
      <w:r w:rsidRPr="002F529C">
        <w:rPr>
          <w:rFonts w:ascii="Times New Roman" w:hAnsi="Times New Roman"/>
          <w:spacing w:val="-10"/>
          <w:sz w:val="20"/>
        </w:rPr>
        <w:t xml:space="preserve"> </w:t>
      </w:r>
      <w:r w:rsidRPr="002F529C">
        <w:rPr>
          <w:rFonts w:ascii="Times New Roman" w:hAnsi="Times New Roman"/>
          <w:sz w:val="20"/>
        </w:rPr>
        <w:t>V</w:t>
      </w:r>
      <w:r w:rsidRPr="002F529C">
        <w:rPr>
          <w:rFonts w:ascii="Times New Roman" w:hAnsi="Times New Roman"/>
          <w:spacing w:val="-10"/>
          <w:sz w:val="20"/>
        </w:rPr>
        <w:t xml:space="preserve"> </w:t>
      </w:r>
      <w:r w:rsidRPr="002F529C">
        <w:rPr>
          <w:rFonts w:ascii="Times New Roman" w:hAnsi="Times New Roman"/>
          <w:sz w:val="20"/>
        </w:rPr>
        <w:t>této</w:t>
      </w:r>
      <w:r w:rsidRPr="002F529C">
        <w:rPr>
          <w:rFonts w:ascii="Times New Roman" w:hAnsi="Times New Roman"/>
          <w:spacing w:val="-10"/>
          <w:sz w:val="20"/>
        </w:rPr>
        <w:t xml:space="preserve"> </w:t>
      </w:r>
      <w:r w:rsidRPr="002F529C">
        <w:rPr>
          <w:rFonts w:ascii="Times New Roman" w:hAnsi="Times New Roman"/>
          <w:sz w:val="20"/>
        </w:rPr>
        <w:t>zprávě</w:t>
      </w:r>
      <w:r w:rsidRPr="002F529C">
        <w:rPr>
          <w:rFonts w:ascii="Times New Roman" w:hAnsi="Times New Roman"/>
          <w:spacing w:val="-10"/>
          <w:sz w:val="20"/>
        </w:rPr>
        <w:t xml:space="preserve"> </w:t>
      </w:r>
      <w:r w:rsidRPr="002F529C">
        <w:rPr>
          <w:rFonts w:ascii="Times New Roman" w:hAnsi="Times New Roman"/>
          <w:sz w:val="20"/>
        </w:rPr>
        <w:t>by</w:t>
      </w:r>
      <w:r w:rsidRPr="002F529C">
        <w:rPr>
          <w:rFonts w:ascii="Times New Roman" w:hAnsi="Times New Roman"/>
          <w:spacing w:val="-11"/>
          <w:sz w:val="20"/>
        </w:rPr>
        <w:t xml:space="preserve"> </w:t>
      </w:r>
      <w:r w:rsidRPr="002F529C">
        <w:rPr>
          <w:rFonts w:ascii="Times New Roman" w:hAnsi="Times New Roman"/>
          <w:sz w:val="20"/>
        </w:rPr>
        <w:t>se</w:t>
      </w:r>
      <w:r w:rsidRPr="002F529C">
        <w:rPr>
          <w:rFonts w:ascii="Times New Roman" w:hAnsi="Times New Roman"/>
          <w:spacing w:val="-10"/>
          <w:sz w:val="20"/>
        </w:rPr>
        <w:t xml:space="preserve"> </w:t>
      </w:r>
      <w:r w:rsidRPr="002F529C">
        <w:rPr>
          <w:rFonts w:ascii="Times New Roman" w:hAnsi="Times New Roman"/>
          <w:sz w:val="20"/>
        </w:rPr>
        <w:t>měla</w:t>
      </w:r>
      <w:r w:rsidRPr="002F529C">
        <w:rPr>
          <w:rFonts w:ascii="Times New Roman" w:hAnsi="Times New Roman"/>
          <w:spacing w:val="-10"/>
          <w:sz w:val="20"/>
        </w:rPr>
        <w:t xml:space="preserve"> </w:t>
      </w:r>
      <w:r w:rsidRPr="002F529C">
        <w:rPr>
          <w:rFonts w:ascii="Times New Roman" w:hAnsi="Times New Roman"/>
          <w:sz w:val="20"/>
        </w:rPr>
        <w:t xml:space="preserve">Komise zaměřit zejména na postupy mezi příslušnými orgány členských států při předávání konečného rozhodnutí </w:t>
      </w:r>
      <w:r w:rsidRPr="002F529C">
        <w:rPr>
          <w:rFonts w:ascii="Times New Roman" w:hAnsi="Times New Roman"/>
          <w:w w:val="95"/>
          <w:sz w:val="20"/>
        </w:rPr>
        <w:t>o uložení sankce nebo pokuty a rovněž na uznávání a vymáhání konečného</w:t>
      </w:r>
      <w:r w:rsidRPr="002F529C">
        <w:rPr>
          <w:rFonts w:ascii="Times New Roman" w:hAnsi="Times New Roman"/>
          <w:spacing w:val="38"/>
          <w:w w:val="95"/>
          <w:sz w:val="20"/>
        </w:rPr>
        <w:t xml:space="preserve"> </w:t>
      </w:r>
      <w:r w:rsidRPr="002F529C">
        <w:rPr>
          <w:rFonts w:ascii="Times New Roman" w:hAnsi="Times New Roman"/>
          <w:w w:val="95"/>
          <w:sz w:val="20"/>
        </w:rPr>
        <w:t>rozhodnutí.</w:t>
      </w:r>
    </w:p>
    <w:p w14:paraId="74043A80" w14:textId="77777777" w:rsidR="00EF7A3D" w:rsidRDefault="00EF7A3D" w:rsidP="00985C26">
      <w:pPr>
        <w:pStyle w:val="Textpoznpodarou"/>
      </w:pPr>
    </w:p>
  </w:footnote>
  <w:footnote w:id="3">
    <w:p w14:paraId="614532FD" w14:textId="77777777" w:rsidR="00EF7A3D" w:rsidRPr="00326B35" w:rsidRDefault="00EF7A3D" w:rsidP="00985C26">
      <w:pPr>
        <w:rPr>
          <w:rFonts w:ascii="Times New Roman" w:hAnsi="Times New Roman"/>
          <w:sz w:val="20"/>
          <w:highlight w:val="yellow"/>
        </w:rPr>
      </w:pPr>
      <w:r w:rsidRPr="00326B35">
        <w:rPr>
          <w:rStyle w:val="Znakapoznpodarou"/>
          <w:sz w:val="20"/>
        </w:rPr>
        <w:footnoteRef/>
      </w:r>
      <w:r w:rsidRPr="00326B35">
        <w:rPr>
          <w:rFonts w:ascii="Times New Roman" w:hAnsi="Times New Roman"/>
          <w:sz w:val="20"/>
        </w:rPr>
        <w:t xml:space="preserve"> Podle posledního dostupného evropského srovnání (za rok 2019) je počet úmrtí na silnicích na milion obyvatel v České republice stále nad průměrem EU </w:t>
      </w:r>
    </w:p>
    <w:p w14:paraId="36C202BB" w14:textId="77777777" w:rsidR="00EF7A3D" w:rsidRPr="00326B35" w:rsidRDefault="00EF7A3D" w:rsidP="00985C26">
      <w:pPr>
        <w:rPr>
          <w:rFonts w:ascii="Times New Roman" w:hAnsi="Times New Roman"/>
          <w:sz w:val="20"/>
        </w:rPr>
      </w:pPr>
      <w:r w:rsidRPr="00326B35">
        <w:rPr>
          <w:rFonts w:ascii="Times New Roman" w:hAnsi="Times New Roman"/>
          <w:sz w:val="20"/>
        </w:rPr>
        <w:t>Průměr zemí EU v roce 2019</w:t>
      </w:r>
      <w:r w:rsidRPr="00326B35">
        <w:rPr>
          <w:rFonts w:ascii="Times New Roman" w:hAnsi="Times New Roman"/>
          <w:sz w:val="20"/>
        </w:rPr>
        <w:tab/>
      </w:r>
      <w:r w:rsidRPr="00326B35">
        <w:rPr>
          <w:rFonts w:ascii="Times New Roman" w:hAnsi="Times New Roman"/>
          <w:sz w:val="20"/>
        </w:rPr>
        <w:tab/>
      </w:r>
      <w:r w:rsidRPr="00326B35">
        <w:rPr>
          <w:rFonts w:ascii="Times New Roman" w:hAnsi="Times New Roman"/>
          <w:sz w:val="20"/>
        </w:rPr>
        <w:tab/>
        <w:t xml:space="preserve">  51 usmrcených na milion obyvatel </w:t>
      </w:r>
    </w:p>
    <w:p w14:paraId="4BEF8C36" w14:textId="77777777" w:rsidR="00EF7A3D" w:rsidRPr="00326B35" w:rsidRDefault="00EF7A3D" w:rsidP="00985C26">
      <w:pPr>
        <w:rPr>
          <w:rFonts w:ascii="Times New Roman" w:hAnsi="Times New Roman"/>
          <w:sz w:val="20"/>
        </w:rPr>
      </w:pPr>
      <w:r w:rsidRPr="00326B35">
        <w:rPr>
          <w:rFonts w:ascii="Times New Roman" w:hAnsi="Times New Roman"/>
          <w:sz w:val="20"/>
        </w:rPr>
        <w:t>Česká republika v roce 2019</w:t>
      </w:r>
      <w:r w:rsidRPr="00326B35">
        <w:rPr>
          <w:rFonts w:ascii="Times New Roman" w:hAnsi="Times New Roman"/>
          <w:sz w:val="20"/>
        </w:rPr>
        <w:tab/>
      </w:r>
      <w:r w:rsidRPr="00326B35">
        <w:rPr>
          <w:rFonts w:ascii="Times New Roman" w:hAnsi="Times New Roman"/>
          <w:sz w:val="20"/>
        </w:rPr>
        <w:tab/>
      </w:r>
      <w:r w:rsidRPr="00326B35">
        <w:rPr>
          <w:rFonts w:ascii="Times New Roman" w:hAnsi="Times New Roman"/>
          <w:sz w:val="20"/>
        </w:rPr>
        <w:tab/>
        <w:t xml:space="preserve">  58 usmrcených na 1 milion obyvatel</w:t>
      </w:r>
    </w:p>
    <w:p w14:paraId="3FE2CA03" w14:textId="77777777" w:rsidR="00EF7A3D" w:rsidRPr="00326B35" w:rsidRDefault="00EF7A3D" w:rsidP="00985C26">
      <w:pPr>
        <w:pStyle w:val="Textpoznpodarou"/>
        <w:spacing w:after="120"/>
        <w:jc w:val="both"/>
        <w:rPr>
          <w:rFonts w:ascii="Times New Roman" w:hAnsi="Times New Roman"/>
        </w:rPr>
      </w:pPr>
      <w:r w:rsidRPr="00326B35">
        <w:rPr>
          <w:rFonts w:ascii="Times New Roman" w:hAnsi="Times New Roman"/>
        </w:rPr>
        <w:t xml:space="preserve">To Českou republiku řadí na 17. místo z 27 států Evropské unie. Za evropským průměrem zaostala o téměř 14 %. </w:t>
      </w:r>
    </w:p>
    <w:p w14:paraId="7A6C991F" w14:textId="77777777" w:rsidR="00EF7A3D" w:rsidRPr="00326B35" w:rsidRDefault="00EF7A3D" w:rsidP="00985C26">
      <w:pPr>
        <w:pStyle w:val="Textpoznpodarou"/>
        <w:spacing w:after="120"/>
        <w:jc w:val="both"/>
        <w:rPr>
          <w:rFonts w:ascii="Times New Roman" w:hAnsi="Times New Roman"/>
        </w:rPr>
      </w:pPr>
      <w:r w:rsidRPr="00326B35">
        <w:rPr>
          <w:rFonts w:ascii="Times New Roman" w:hAnsi="Times New Roman"/>
          <w:bCs/>
        </w:rPr>
        <w:t>V období let 2012 - 2019 bylo do 30 dní od nehody usmrceno v České republice 5 285 osob</w:t>
      </w:r>
      <w:r w:rsidRPr="00326B35">
        <w:rPr>
          <w:rFonts w:ascii="Times New Roman" w:hAnsi="Times New Roman"/>
        </w:rPr>
        <w:t>, tj. oproti stanoveným předpokladům Národní strategie BESIP o 1 013 více (+24 %). (Zdroj: Centrum dopravního výzkumu.v.v.i)</w:t>
      </w:r>
    </w:p>
    <w:p w14:paraId="333B37C5" w14:textId="77777777" w:rsidR="00EF7A3D" w:rsidRDefault="00EF7A3D" w:rsidP="00985C26"/>
    <w:p w14:paraId="01D73DA3" w14:textId="77777777" w:rsidR="00EF7A3D" w:rsidRPr="00672648" w:rsidRDefault="00EF7A3D" w:rsidP="00985C26">
      <w:pPr>
        <w:pStyle w:val="Textpoznpodarou"/>
        <w:spacing w:after="120"/>
        <w:rPr>
          <w:rFonts w:ascii="Times New Roman" w:hAnsi="Times New Roman"/>
        </w:rPr>
      </w:pPr>
    </w:p>
  </w:footnote>
  <w:footnote w:id="4">
    <w:p w14:paraId="39644B1D" w14:textId="77777777" w:rsidR="00EF7A3D" w:rsidRPr="008A61E2" w:rsidRDefault="00EF7A3D" w:rsidP="00985C26">
      <w:pPr>
        <w:pStyle w:val="Textpoznpodarou"/>
        <w:jc w:val="both"/>
        <w:rPr>
          <w:rFonts w:ascii="Times New Roman" w:hAnsi="Times New Roman"/>
        </w:rPr>
      </w:pPr>
      <w:r w:rsidRPr="008A61E2">
        <w:rPr>
          <w:rStyle w:val="Znakapoznpodarou"/>
        </w:rPr>
        <w:footnoteRef/>
      </w:r>
      <w:r w:rsidRPr="008A61E2">
        <w:rPr>
          <w:rFonts w:ascii="Times New Roman" w:hAnsi="Times New Roman"/>
        </w:rPr>
        <w:t xml:space="preserve"> </w:t>
      </w:r>
      <w:r w:rsidRPr="008A61E2">
        <w:rPr>
          <w:rFonts w:ascii="Times New Roman" w:eastAsia="Calibri" w:hAnsi="Times New Roman"/>
          <w:color w:val="000000"/>
          <w:szCs w:val="22"/>
        </w:rPr>
        <w:t xml:space="preserve">Např. sdělení Komise o uplatňování poplatků za vnitrostátní silniční infrastrukturu vybíraných u lehkých osobních vozidel (COM (2012) 199 final), které výslovně poukazuje na nutnost nediskriminačního přístupu při kontrole dodržování </w:t>
      </w:r>
      <w:r>
        <w:rPr>
          <w:rFonts w:ascii="Times New Roman" w:eastAsia="Calibri" w:hAnsi="Times New Roman"/>
          <w:color w:val="000000"/>
          <w:szCs w:val="22"/>
        </w:rPr>
        <w:t>právních předpisů</w:t>
      </w:r>
      <w:r w:rsidRPr="008A61E2">
        <w:rPr>
          <w:rFonts w:ascii="Times New Roman" w:eastAsia="Calibri" w:hAnsi="Times New Roman"/>
          <w:color w:val="000000"/>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3D240816"/>
    <w:name w:val="WW8Num16"/>
    <w:lvl w:ilvl="0">
      <w:start w:val="1"/>
      <w:numFmt w:val="decimal"/>
      <w:lvlText w:val="%1)"/>
      <w:lvlJc w:val="left"/>
      <w:pPr>
        <w:tabs>
          <w:tab w:val="num" w:pos="1842"/>
        </w:tabs>
        <w:ind w:left="1842" w:hanging="283"/>
      </w:pPr>
      <w:rPr>
        <w:b w:val="0"/>
      </w:rPr>
    </w:lvl>
  </w:abstractNum>
  <w:abstractNum w:abstractNumId="1" w15:restartNumberingAfterBreak="0">
    <w:nsid w:val="025F2EB6"/>
    <w:multiLevelType w:val="hybridMultilevel"/>
    <w:tmpl w:val="8AEACC3C"/>
    <w:lvl w:ilvl="0" w:tplc="CFA2F664">
      <w:start w:val="2"/>
      <w:numFmt w:val="bullet"/>
      <w:lvlText w:val="-"/>
      <w:lvlJc w:val="left"/>
      <w:pPr>
        <w:ind w:left="720" w:hanging="360"/>
      </w:pPr>
      <w:rPr>
        <w:rFonts w:ascii="Arial" w:eastAsia="MS Gothic"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32622"/>
    <w:multiLevelType w:val="hybridMultilevel"/>
    <w:tmpl w:val="62746A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1B1DF3"/>
    <w:multiLevelType w:val="hybridMultilevel"/>
    <w:tmpl w:val="335A5C52"/>
    <w:lvl w:ilvl="0" w:tplc="AA50590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246C95"/>
    <w:multiLevelType w:val="multilevel"/>
    <w:tmpl w:val="95DECDD0"/>
    <w:lvl w:ilvl="0">
      <w:start w:val="1"/>
      <w:numFmt w:val="lowerLetter"/>
      <w:lvlText w:val="%1)"/>
      <w:lvlJc w:val="left"/>
      <w:pPr>
        <w:ind w:left="1140" w:hanging="420"/>
      </w:pPr>
      <w:rPr>
        <w:rFonts w:ascii="Times New Roman" w:hAnsi="Times New Roman" w:cs="Times New Roman"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9371BD0"/>
    <w:multiLevelType w:val="singleLevel"/>
    <w:tmpl w:val="4D341A10"/>
    <w:lvl w:ilvl="0">
      <w:start w:val="1"/>
      <w:numFmt w:val="decimal"/>
      <w:lvlText w:val="%1."/>
      <w:lvlJc w:val="left"/>
      <w:pPr>
        <w:tabs>
          <w:tab w:val="num" w:pos="4537"/>
        </w:tabs>
        <w:ind w:left="4537" w:hanging="567"/>
      </w:pPr>
      <w:rPr>
        <w:rFonts w:ascii="Arial" w:hAnsi="Arial" w:cs="Arial" w:hint="default"/>
        <w:b w:val="0"/>
        <w:i w:val="0"/>
        <w:sz w:val="22"/>
        <w:szCs w:val="22"/>
        <w:vertAlign w:val="baseline"/>
      </w:rPr>
    </w:lvl>
  </w:abstractNum>
  <w:abstractNum w:abstractNumId="6" w15:restartNumberingAfterBreak="0">
    <w:nsid w:val="1F442348"/>
    <w:multiLevelType w:val="hybridMultilevel"/>
    <w:tmpl w:val="8B629F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4C6E4F"/>
    <w:multiLevelType w:val="hybridMultilevel"/>
    <w:tmpl w:val="F6E696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A746F"/>
    <w:multiLevelType w:val="hybridMultilevel"/>
    <w:tmpl w:val="F5101D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0C076C"/>
    <w:multiLevelType w:val="hybridMultilevel"/>
    <w:tmpl w:val="3816F2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451F2C"/>
    <w:multiLevelType w:val="hybridMultilevel"/>
    <w:tmpl w:val="39EEB5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82E2399"/>
    <w:multiLevelType w:val="hybridMultilevel"/>
    <w:tmpl w:val="608A087A"/>
    <w:lvl w:ilvl="0" w:tplc="04050017">
      <w:start w:val="1"/>
      <w:numFmt w:val="lowerLetter"/>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324910"/>
    <w:multiLevelType w:val="hybridMultilevel"/>
    <w:tmpl w:val="15CA6D00"/>
    <w:lvl w:ilvl="0" w:tplc="04050017">
      <w:start w:val="1"/>
      <w:numFmt w:val="lowerLetter"/>
      <w:lvlText w:val="%1)"/>
      <w:lvlJc w:val="left"/>
      <w:pPr>
        <w:ind w:left="786" w:hanging="360"/>
      </w:pPr>
      <w:rPr>
        <w:rFonts w:hint="default"/>
        <w:b w:val="0"/>
        <w:i w:val="0"/>
        <w:w w:val="10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BF54BF"/>
    <w:multiLevelType w:val="hybridMultilevel"/>
    <w:tmpl w:val="7DA48622"/>
    <w:lvl w:ilvl="0" w:tplc="EC5893A4">
      <w:start w:val="1"/>
      <w:numFmt w:val="lowerLetter"/>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EA35D7F"/>
    <w:multiLevelType w:val="hybridMultilevel"/>
    <w:tmpl w:val="10C23F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6B7962"/>
    <w:multiLevelType w:val="multilevel"/>
    <w:tmpl w:val="BCC8C106"/>
    <w:lvl w:ilvl="0">
      <w:start w:val="1"/>
      <w:numFmt w:val="lowerLetter"/>
      <w:lvlText w:val="%1)"/>
      <w:lvlJc w:val="left"/>
      <w:pPr>
        <w:ind w:left="1140" w:hanging="420"/>
      </w:pPr>
      <w:rPr>
        <w:rFonts w:ascii="Times New Roman" w:hAnsi="Times New Roman" w:cs="Times New Roman"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D10419A"/>
    <w:multiLevelType w:val="hybridMultilevel"/>
    <w:tmpl w:val="0274961A"/>
    <w:lvl w:ilvl="0" w:tplc="DE9A70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16072E"/>
    <w:multiLevelType w:val="hybridMultilevel"/>
    <w:tmpl w:val="32D6ACDC"/>
    <w:lvl w:ilvl="0" w:tplc="53204D4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774714"/>
    <w:multiLevelType w:val="hybridMultilevel"/>
    <w:tmpl w:val="74B6F854"/>
    <w:lvl w:ilvl="0" w:tplc="63E0EC7E">
      <w:start w:val="1"/>
      <w:numFmt w:val="decimal"/>
      <w:lvlText w:val="%1)"/>
      <w:lvlJc w:val="left"/>
      <w:pPr>
        <w:ind w:left="720" w:hanging="360"/>
      </w:pPr>
      <w:rPr>
        <w:rFonts w:ascii="Times New Roman" w:eastAsia="MS Mincho"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4A5BC1"/>
    <w:multiLevelType w:val="hybridMultilevel"/>
    <w:tmpl w:val="71A43628"/>
    <w:lvl w:ilvl="0" w:tplc="28689D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356914"/>
    <w:multiLevelType w:val="hybridMultilevel"/>
    <w:tmpl w:val="F3B27D42"/>
    <w:lvl w:ilvl="0" w:tplc="0F22DCD6">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FF59C2"/>
    <w:multiLevelType w:val="hybridMultilevel"/>
    <w:tmpl w:val="7DA48622"/>
    <w:lvl w:ilvl="0" w:tplc="EC5893A4">
      <w:start w:val="1"/>
      <w:numFmt w:val="lowerLetter"/>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61926290"/>
    <w:multiLevelType w:val="hybridMultilevel"/>
    <w:tmpl w:val="26DAC210"/>
    <w:lvl w:ilvl="0" w:tplc="96D87236">
      <w:start w:val="1"/>
      <w:numFmt w:val="decimal"/>
      <w:lvlText w:val="%1."/>
      <w:lvlJc w:val="left"/>
      <w:pPr>
        <w:ind w:left="720" w:hanging="360"/>
      </w:pPr>
      <w:rPr>
        <w:rFont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C91007"/>
    <w:multiLevelType w:val="hybridMultilevel"/>
    <w:tmpl w:val="608A087A"/>
    <w:lvl w:ilvl="0" w:tplc="04050017">
      <w:start w:val="1"/>
      <w:numFmt w:val="lowerLetter"/>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E84349"/>
    <w:multiLevelType w:val="multilevel"/>
    <w:tmpl w:val="A744469E"/>
    <w:lvl w:ilvl="0">
      <w:start w:val="1"/>
      <w:numFmt w:val="lowerLetter"/>
      <w:lvlText w:val="%1)"/>
      <w:lvlJc w:val="left"/>
      <w:pPr>
        <w:ind w:left="1140" w:hanging="420"/>
      </w:pPr>
      <w:rPr>
        <w:rFonts w:ascii="Times New Roman" w:hAnsi="Times New Roman" w:cs="Times New Roman"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0874BD8"/>
    <w:multiLevelType w:val="hybridMultilevel"/>
    <w:tmpl w:val="3628F4F8"/>
    <w:lvl w:ilvl="0" w:tplc="8C8693D6">
      <w:start w:val="1"/>
      <w:numFmt w:val="decimal"/>
      <w:lvlText w:val="%1."/>
      <w:lvlJc w:val="left"/>
      <w:pPr>
        <w:ind w:left="720" w:hanging="360"/>
      </w:pPr>
      <w:rPr>
        <w:rFonts w:hint="default"/>
        <w:b w:val="0"/>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FC5374"/>
    <w:multiLevelType w:val="hybridMultilevel"/>
    <w:tmpl w:val="BBAA20BC"/>
    <w:lvl w:ilvl="0" w:tplc="B5DC4A74">
      <w:start w:val="8"/>
      <w:numFmt w:val="lowerLetter"/>
      <w:lvlText w:val="%1)"/>
      <w:lvlJc w:val="left"/>
      <w:pPr>
        <w:ind w:left="1071" w:hanging="360"/>
      </w:pPr>
      <w:rPr>
        <w:rFonts w:hint="default"/>
        <w:i/>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29" w15:restartNumberingAfterBreak="0">
    <w:nsid w:val="71FB70A6"/>
    <w:multiLevelType w:val="hybridMultilevel"/>
    <w:tmpl w:val="62CC812E"/>
    <w:lvl w:ilvl="0" w:tplc="3EFE0912">
      <w:start w:val="1"/>
      <w:numFmt w:val="decimal"/>
      <w:pStyle w:val="Dvodovzprvakbodu"/>
      <w:suff w:val="space"/>
      <w:lvlText w:val="K bodu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094E10"/>
    <w:multiLevelType w:val="hybridMultilevel"/>
    <w:tmpl w:val="E5F4836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BB947A1"/>
    <w:multiLevelType w:val="hybridMultilevel"/>
    <w:tmpl w:val="608A087A"/>
    <w:lvl w:ilvl="0" w:tplc="04050017">
      <w:start w:val="1"/>
      <w:numFmt w:val="lowerLetter"/>
      <w:lvlText w:val="%1)"/>
      <w:lvlJc w:val="left"/>
      <w:pPr>
        <w:ind w:left="5322" w:hanging="360"/>
      </w:pPr>
    </w:lvl>
    <w:lvl w:ilvl="1" w:tplc="04050019" w:tentative="1">
      <w:start w:val="1"/>
      <w:numFmt w:val="lowerLetter"/>
      <w:lvlText w:val="%2."/>
      <w:lvlJc w:val="left"/>
      <w:pPr>
        <w:ind w:left="5976" w:hanging="360"/>
      </w:pPr>
    </w:lvl>
    <w:lvl w:ilvl="2" w:tplc="0405001B" w:tentative="1">
      <w:start w:val="1"/>
      <w:numFmt w:val="lowerRoman"/>
      <w:lvlText w:val="%3."/>
      <w:lvlJc w:val="right"/>
      <w:pPr>
        <w:ind w:left="6696" w:hanging="180"/>
      </w:pPr>
    </w:lvl>
    <w:lvl w:ilvl="3" w:tplc="0405000F" w:tentative="1">
      <w:start w:val="1"/>
      <w:numFmt w:val="decimal"/>
      <w:lvlText w:val="%4."/>
      <w:lvlJc w:val="left"/>
      <w:pPr>
        <w:ind w:left="7416" w:hanging="360"/>
      </w:pPr>
    </w:lvl>
    <w:lvl w:ilvl="4" w:tplc="04050019" w:tentative="1">
      <w:start w:val="1"/>
      <w:numFmt w:val="lowerLetter"/>
      <w:lvlText w:val="%5."/>
      <w:lvlJc w:val="left"/>
      <w:pPr>
        <w:ind w:left="8136" w:hanging="360"/>
      </w:pPr>
    </w:lvl>
    <w:lvl w:ilvl="5" w:tplc="0405001B" w:tentative="1">
      <w:start w:val="1"/>
      <w:numFmt w:val="lowerRoman"/>
      <w:lvlText w:val="%6."/>
      <w:lvlJc w:val="right"/>
      <w:pPr>
        <w:ind w:left="8856" w:hanging="180"/>
      </w:pPr>
    </w:lvl>
    <w:lvl w:ilvl="6" w:tplc="0405000F" w:tentative="1">
      <w:start w:val="1"/>
      <w:numFmt w:val="decimal"/>
      <w:lvlText w:val="%7."/>
      <w:lvlJc w:val="left"/>
      <w:pPr>
        <w:ind w:left="9576" w:hanging="360"/>
      </w:pPr>
    </w:lvl>
    <w:lvl w:ilvl="7" w:tplc="04050019" w:tentative="1">
      <w:start w:val="1"/>
      <w:numFmt w:val="lowerLetter"/>
      <w:lvlText w:val="%8."/>
      <w:lvlJc w:val="left"/>
      <w:pPr>
        <w:ind w:left="10296" w:hanging="360"/>
      </w:pPr>
    </w:lvl>
    <w:lvl w:ilvl="8" w:tplc="0405001B" w:tentative="1">
      <w:start w:val="1"/>
      <w:numFmt w:val="lowerRoman"/>
      <w:lvlText w:val="%9."/>
      <w:lvlJc w:val="right"/>
      <w:pPr>
        <w:ind w:left="11016" w:hanging="180"/>
      </w:pPr>
    </w:lvl>
  </w:abstractNum>
  <w:abstractNum w:abstractNumId="32" w15:restartNumberingAfterBreak="0">
    <w:nsid w:val="7F052FB9"/>
    <w:multiLevelType w:val="hybridMultilevel"/>
    <w:tmpl w:val="12EE956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17"/>
  </w:num>
  <w:num w:numId="3">
    <w:abstractNumId w:val="4"/>
  </w:num>
  <w:num w:numId="4">
    <w:abstractNumId w:val="18"/>
  </w:num>
  <w:num w:numId="5">
    <w:abstractNumId w:val="26"/>
  </w:num>
  <w:num w:numId="6">
    <w:abstractNumId w:val="30"/>
  </w:num>
  <w:num w:numId="7">
    <w:abstractNumId w:val="10"/>
  </w:num>
  <w:num w:numId="8">
    <w:abstractNumId w:val="7"/>
  </w:num>
  <w:num w:numId="9">
    <w:abstractNumId w:val="6"/>
  </w:num>
  <w:num w:numId="10">
    <w:abstractNumId w:val="31"/>
  </w:num>
  <w:num w:numId="11">
    <w:abstractNumId w:val="19"/>
  </w:num>
  <w:num w:numId="12">
    <w:abstractNumId w:val="28"/>
  </w:num>
  <w:num w:numId="13">
    <w:abstractNumId w:val="21"/>
  </w:num>
  <w:num w:numId="14">
    <w:abstractNumId w:val="13"/>
  </w:num>
  <w:num w:numId="15">
    <w:abstractNumId w:val="11"/>
  </w:num>
  <w:num w:numId="16">
    <w:abstractNumId w:val="15"/>
  </w:num>
  <w:num w:numId="17">
    <w:abstractNumId w:val="2"/>
  </w:num>
  <w:num w:numId="18">
    <w:abstractNumId w:val="16"/>
  </w:num>
  <w:num w:numId="19">
    <w:abstractNumId w:val="23"/>
  </w:num>
  <w:num w:numId="20">
    <w:abstractNumId w:val="14"/>
  </w:num>
  <w:num w:numId="21">
    <w:abstractNumId w:val="12"/>
  </w:num>
  <w:num w:numId="22">
    <w:abstractNumId w:val="25"/>
  </w:num>
  <w:num w:numId="23">
    <w:abstractNumId w:val="5"/>
  </w:num>
  <w:num w:numId="24">
    <w:abstractNumId w:val="1"/>
  </w:num>
  <w:num w:numId="25">
    <w:abstractNumId w:val="22"/>
  </w:num>
  <w:num w:numId="26">
    <w:abstractNumId w:val="20"/>
  </w:num>
  <w:num w:numId="27">
    <w:abstractNumId w:val="32"/>
  </w:num>
  <w:num w:numId="28">
    <w:abstractNumId w:val="24"/>
  </w:num>
  <w:num w:numId="29">
    <w:abstractNumId w:val="3"/>
  </w:num>
  <w:num w:numId="30">
    <w:abstractNumId w:val="8"/>
  </w:num>
  <w:num w:numId="31">
    <w:abstractNumId w:val="9"/>
  </w:num>
  <w:num w:numId="32">
    <w:abstractNumId w:val="29"/>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EED"/>
    <w:rsid w:val="0000093C"/>
    <w:rsid w:val="0001403A"/>
    <w:rsid w:val="00016DB0"/>
    <w:rsid w:val="0001784D"/>
    <w:rsid w:val="00017FC5"/>
    <w:rsid w:val="0002500A"/>
    <w:rsid w:val="00027278"/>
    <w:rsid w:val="000279B0"/>
    <w:rsid w:val="00032A51"/>
    <w:rsid w:val="00053F0E"/>
    <w:rsid w:val="00054BC3"/>
    <w:rsid w:val="00062FA9"/>
    <w:rsid w:val="000635B1"/>
    <w:rsid w:val="00066E0A"/>
    <w:rsid w:val="00070887"/>
    <w:rsid w:val="00072EC1"/>
    <w:rsid w:val="00076A92"/>
    <w:rsid w:val="00082080"/>
    <w:rsid w:val="00090E26"/>
    <w:rsid w:val="00094478"/>
    <w:rsid w:val="00095612"/>
    <w:rsid w:val="000B40C5"/>
    <w:rsid w:val="000B422C"/>
    <w:rsid w:val="000B638D"/>
    <w:rsid w:val="000B7E1C"/>
    <w:rsid w:val="000C0867"/>
    <w:rsid w:val="000C5CDE"/>
    <w:rsid w:val="000C626A"/>
    <w:rsid w:val="000C794A"/>
    <w:rsid w:val="000D09E5"/>
    <w:rsid w:val="000D284B"/>
    <w:rsid w:val="000D5CEF"/>
    <w:rsid w:val="000E1379"/>
    <w:rsid w:val="000E19B4"/>
    <w:rsid w:val="000F2442"/>
    <w:rsid w:val="000F4416"/>
    <w:rsid w:val="00110D9C"/>
    <w:rsid w:val="001119CF"/>
    <w:rsid w:val="001249C9"/>
    <w:rsid w:val="00125B11"/>
    <w:rsid w:val="00126925"/>
    <w:rsid w:val="00127B43"/>
    <w:rsid w:val="0013095D"/>
    <w:rsid w:val="0013254D"/>
    <w:rsid w:val="00133928"/>
    <w:rsid w:val="001444DA"/>
    <w:rsid w:val="00144B76"/>
    <w:rsid w:val="0014599F"/>
    <w:rsid w:val="00163CDF"/>
    <w:rsid w:val="001815DD"/>
    <w:rsid w:val="0018171B"/>
    <w:rsid w:val="00182A9F"/>
    <w:rsid w:val="00193D5F"/>
    <w:rsid w:val="00196220"/>
    <w:rsid w:val="001A1D6F"/>
    <w:rsid w:val="001A6480"/>
    <w:rsid w:val="001A7D84"/>
    <w:rsid w:val="001C3072"/>
    <w:rsid w:val="001E3415"/>
    <w:rsid w:val="001E3C97"/>
    <w:rsid w:val="001F28FB"/>
    <w:rsid w:val="00204A41"/>
    <w:rsid w:val="0021434C"/>
    <w:rsid w:val="00243189"/>
    <w:rsid w:val="002438EB"/>
    <w:rsid w:val="00255496"/>
    <w:rsid w:val="002573B5"/>
    <w:rsid w:val="00264A38"/>
    <w:rsid w:val="002667B3"/>
    <w:rsid w:val="0027013F"/>
    <w:rsid w:val="00272E9D"/>
    <w:rsid w:val="00275194"/>
    <w:rsid w:val="002848FC"/>
    <w:rsid w:val="0029246C"/>
    <w:rsid w:val="00292921"/>
    <w:rsid w:val="00292B54"/>
    <w:rsid w:val="00296487"/>
    <w:rsid w:val="002A319D"/>
    <w:rsid w:val="002A53D1"/>
    <w:rsid w:val="002A7D70"/>
    <w:rsid w:val="002A7DF2"/>
    <w:rsid w:val="002B5911"/>
    <w:rsid w:val="002D1117"/>
    <w:rsid w:val="002D1FA7"/>
    <w:rsid w:val="002E0FDB"/>
    <w:rsid w:val="002E40C3"/>
    <w:rsid w:val="003001BD"/>
    <w:rsid w:val="00305339"/>
    <w:rsid w:val="00305AAA"/>
    <w:rsid w:val="003062CE"/>
    <w:rsid w:val="00311DC9"/>
    <w:rsid w:val="00315996"/>
    <w:rsid w:val="003231BC"/>
    <w:rsid w:val="0032527A"/>
    <w:rsid w:val="00332D71"/>
    <w:rsid w:val="0034329D"/>
    <w:rsid w:val="00346FBE"/>
    <w:rsid w:val="0036743D"/>
    <w:rsid w:val="003717BE"/>
    <w:rsid w:val="0037327B"/>
    <w:rsid w:val="00374ABB"/>
    <w:rsid w:val="0038064C"/>
    <w:rsid w:val="0038246A"/>
    <w:rsid w:val="003977F7"/>
    <w:rsid w:val="003B3415"/>
    <w:rsid w:val="003B74ED"/>
    <w:rsid w:val="003C7E7C"/>
    <w:rsid w:val="003D245B"/>
    <w:rsid w:val="003D4199"/>
    <w:rsid w:val="003E1F60"/>
    <w:rsid w:val="00401123"/>
    <w:rsid w:val="00404C71"/>
    <w:rsid w:val="00404D8E"/>
    <w:rsid w:val="004053C2"/>
    <w:rsid w:val="00406AC9"/>
    <w:rsid w:val="00423E12"/>
    <w:rsid w:val="00431D43"/>
    <w:rsid w:val="0045276D"/>
    <w:rsid w:val="00470505"/>
    <w:rsid w:val="00470A24"/>
    <w:rsid w:val="00470DD6"/>
    <w:rsid w:val="00490178"/>
    <w:rsid w:val="004A2B71"/>
    <w:rsid w:val="004A58B4"/>
    <w:rsid w:val="004A5FF7"/>
    <w:rsid w:val="004B572D"/>
    <w:rsid w:val="004B6C5D"/>
    <w:rsid w:val="004C42D3"/>
    <w:rsid w:val="004C6061"/>
    <w:rsid w:val="004C6DF6"/>
    <w:rsid w:val="004C7366"/>
    <w:rsid w:val="004E4C61"/>
    <w:rsid w:val="004F3F3D"/>
    <w:rsid w:val="00515423"/>
    <w:rsid w:val="0053281B"/>
    <w:rsid w:val="00540603"/>
    <w:rsid w:val="005423AD"/>
    <w:rsid w:val="00545C7A"/>
    <w:rsid w:val="00546A26"/>
    <w:rsid w:val="00547C02"/>
    <w:rsid w:val="00547CEB"/>
    <w:rsid w:val="00551EE2"/>
    <w:rsid w:val="00554AEE"/>
    <w:rsid w:val="00561D6A"/>
    <w:rsid w:val="00562B97"/>
    <w:rsid w:val="00562EA7"/>
    <w:rsid w:val="005641FD"/>
    <w:rsid w:val="00576B81"/>
    <w:rsid w:val="00590861"/>
    <w:rsid w:val="005915CD"/>
    <w:rsid w:val="00592D2F"/>
    <w:rsid w:val="005A11DC"/>
    <w:rsid w:val="005A1624"/>
    <w:rsid w:val="005A2C36"/>
    <w:rsid w:val="005A439D"/>
    <w:rsid w:val="005A77FB"/>
    <w:rsid w:val="005B791B"/>
    <w:rsid w:val="005D47F1"/>
    <w:rsid w:val="005D62D5"/>
    <w:rsid w:val="005E229E"/>
    <w:rsid w:val="005E72DF"/>
    <w:rsid w:val="005F1D6C"/>
    <w:rsid w:val="005F476B"/>
    <w:rsid w:val="005F7DC6"/>
    <w:rsid w:val="00624C34"/>
    <w:rsid w:val="006307FB"/>
    <w:rsid w:val="006354D3"/>
    <w:rsid w:val="00636818"/>
    <w:rsid w:val="00641D91"/>
    <w:rsid w:val="0064307B"/>
    <w:rsid w:val="006548F1"/>
    <w:rsid w:val="0066075D"/>
    <w:rsid w:val="00664A81"/>
    <w:rsid w:val="00665482"/>
    <w:rsid w:val="00676519"/>
    <w:rsid w:val="0067731C"/>
    <w:rsid w:val="00680922"/>
    <w:rsid w:val="00680B6E"/>
    <w:rsid w:val="00680D73"/>
    <w:rsid w:val="00690580"/>
    <w:rsid w:val="00691805"/>
    <w:rsid w:val="006A0388"/>
    <w:rsid w:val="006A1681"/>
    <w:rsid w:val="006A1A8D"/>
    <w:rsid w:val="006A43EE"/>
    <w:rsid w:val="006A4525"/>
    <w:rsid w:val="006A4CBB"/>
    <w:rsid w:val="006B335C"/>
    <w:rsid w:val="006B613C"/>
    <w:rsid w:val="006B7176"/>
    <w:rsid w:val="006C6B1B"/>
    <w:rsid w:val="006D531B"/>
    <w:rsid w:val="006D7E22"/>
    <w:rsid w:val="006F5DA9"/>
    <w:rsid w:val="006F5F6B"/>
    <w:rsid w:val="007050B6"/>
    <w:rsid w:val="00710D70"/>
    <w:rsid w:val="00716C74"/>
    <w:rsid w:val="0073508E"/>
    <w:rsid w:val="00737BB6"/>
    <w:rsid w:val="0074082E"/>
    <w:rsid w:val="0074506C"/>
    <w:rsid w:val="007458A6"/>
    <w:rsid w:val="00746103"/>
    <w:rsid w:val="0074704A"/>
    <w:rsid w:val="007511CF"/>
    <w:rsid w:val="0075441D"/>
    <w:rsid w:val="00755004"/>
    <w:rsid w:val="0076200B"/>
    <w:rsid w:val="00766DBA"/>
    <w:rsid w:val="00773439"/>
    <w:rsid w:val="007743DF"/>
    <w:rsid w:val="00780DF3"/>
    <w:rsid w:val="00785603"/>
    <w:rsid w:val="007859FB"/>
    <w:rsid w:val="007A127A"/>
    <w:rsid w:val="007B042F"/>
    <w:rsid w:val="007B1D34"/>
    <w:rsid w:val="007B1EED"/>
    <w:rsid w:val="007B523F"/>
    <w:rsid w:val="007C767D"/>
    <w:rsid w:val="007E11A1"/>
    <w:rsid w:val="007E2624"/>
    <w:rsid w:val="007E5D37"/>
    <w:rsid w:val="007E7085"/>
    <w:rsid w:val="007F15CF"/>
    <w:rsid w:val="007F1902"/>
    <w:rsid w:val="007F54D6"/>
    <w:rsid w:val="007F6F5F"/>
    <w:rsid w:val="00800385"/>
    <w:rsid w:val="00804F87"/>
    <w:rsid w:val="008205F7"/>
    <w:rsid w:val="00831B60"/>
    <w:rsid w:val="00843908"/>
    <w:rsid w:val="00850558"/>
    <w:rsid w:val="00870C14"/>
    <w:rsid w:val="00872E52"/>
    <w:rsid w:val="008746FA"/>
    <w:rsid w:val="00877F34"/>
    <w:rsid w:val="00885BB1"/>
    <w:rsid w:val="00891E12"/>
    <w:rsid w:val="008A2A9E"/>
    <w:rsid w:val="008B0B29"/>
    <w:rsid w:val="008B63D7"/>
    <w:rsid w:val="008B6B28"/>
    <w:rsid w:val="008D1C65"/>
    <w:rsid w:val="008D76EE"/>
    <w:rsid w:val="008E05DE"/>
    <w:rsid w:val="008E405A"/>
    <w:rsid w:val="008E42D0"/>
    <w:rsid w:val="00902AE2"/>
    <w:rsid w:val="00902F71"/>
    <w:rsid w:val="0090408A"/>
    <w:rsid w:val="0091115E"/>
    <w:rsid w:val="009219C8"/>
    <w:rsid w:val="00923210"/>
    <w:rsid w:val="009247D8"/>
    <w:rsid w:val="00940342"/>
    <w:rsid w:val="00943970"/>
    <w:rsid w:val="00946C40"/>
    <w:rsid w:val="00950932"/>
    <w:rsid w:val="00952741"/>
    <w:rsid w:val="0095353E"/>
    <w:rsid w:val="00954D3F"/>
    <w:rsid w:val="00955A19"/>
    <w:rsid w:val="00971163"/>
    <w:rsid w:val="00977F52"/>
    <w:rsid w:val="00981B23"/>
    <w:rsid w:val="009829B8"/>
    <w:rsid w:val="00982F0F"/>
    <w:rsid w:val="00985C26"/>
    <w:rsid w:val="00986DA8"/>
    <w:rsid w:val="00995979"/>
    <w:rsid w:val="0099765F"/>
    <w:rsid w:val="009A0E06"/>
    <w:rsid w:val="009A4564"/>
    <w:rsid w:val="009A4C21"/>
    <w:rsid w:val="009A513C"/>
    <w:rsid w:val="009B16D2"/>
    <w:rsid w:val="009B42F1"/>
    <w:rsid w:val="009C7E27"/>
    <w:rsid w:val="009D1AA5"/>
    <w:rsid w:val="009E22D9"/>
    <w:rsid w:val="009E2867"/>
    <w:rsid w:val="009E2A58"/>
    <w:rsid w:val="009E71CA"/>
    <w:rsid w:val="009F5872"/>
    <w:rsid w:val="00A20077"/>
    <w:rsid w:val="00A328A0"/>
    <w:rsid w:val="00A35722"/>
    <w:rsid w:val="00A41DAC"/>
    <w:rsid w:val="00A41EFC"/>
    <w:rsid w:val="00A50C82"/>
    <w:rsid w:val="00A54468"/>
    <w:rsid w:val="00A60930"/>
    <w:rsid w:val="00A63997"/>
    <w:rsid w:val="00A65946"/>
    <w:rsid w:val="00A66F4E"/>
    <w:rsid w:val="00A67840"/>
    <w:rsid w:val="00A87DA4"/>
    <w:rsid w:val="00A9310D"/>
    <w:rsid w:val="00A94A67"/>
    <w:rsid w:val="00AA6F86"/>
    <w:rsid w:val="00AA7581"/>
    <w:rsid w:val="00AB201C"/>
    <w:rsid w:val="00AB21E4"/>
    <w:rsid w:val="00AB48CB"/>
    <w:rsid w:val="00AB7D06"/>
    <w:rsid w:val="00AC2896"/>
    <w:rsid w:val="00AD6C94"/>
    <w:rsid w:val="00AF075D"/>
    <w:rsid w:val="00AF4EC5"/>
    <w:rsid w:val="00B034D0"/>
    <w:rsid w:val="00B04A57"/>
    <w:rsid w:val="00B2550B"/>
    <w:rsid w:val="00B258DE"/>
    <w:rsid w:val="00B32722"/>
    <w:rsid w:val="00B400D5"/>
    <w:rsid w:val="00B4055A"/>
    <w:rsid w:val="00B43051"/>
    <w:rsid w:val="00B469AD"/>
    <w:rsid w:val="00B5396B"/>
    <w:rsid w:val="00B54173"/>
    <w:rsid w:val="00B57664"/>
    <w:rsid w:val="00B63F12"/>
    <w:rsid w:val="00B67A77"/>
    <w:rsid w:val="00B8110F"/>
    <w:rsid w:val="00B825D3"/>
    <w:rsid w:val="00B84BA5"/>
    <w:rsid w:val="00B925CD"/>
    <w:rsid w:val="00BA194A"/>
    <w:rsid w:val="00BA44FD"/>
    <w:rsid w:val="00BB3303"/>
    <w:rsid w:val="00BB7887"/>
    <w:rsid w:val="00BC1A2C"/>
    <w:rsid w:val="00BC4808"/>
    <w:rsid w:val="00BD070C"/>
    <w:rsid w:val="00BD1F98"/>
    <w:rsid w:val="00BD7E12"/>
    <w:rsid w:val="00BE05DB"/>
    <w:rsid w:val="00BE3495"/>
    <w:rsid w:val="00BF5A35"/>
    <w:rsid w:val="00C01A3B"/>
    <w:rsid w:val="00C0211D"/>
    <w:rsid w:val="00C02B64"/>
    <w:rsid w:val="00C05163"/>
    <w:rsid w:val="00C12FE6"/>
    <w:rsid w:val="00C1792B"/>
    <w:rsid w:val="00C21A96"/>
    <w:rsid w:val="00C27B71"/>
    <w:rsid w:val="00C37644"/>
    <w:rsid w:val="00C45523"/>
    <w:rsid w:val="00C45F8C"/>
    <w:rsid w:val="00C54623"/>
    <w:rsid w:val="00C54A68"/>
    <w:rsid w:val="00C57384"/>
    <w:rsid w:val="00C5782B"/>
    <w:rsid w:val="00C603E8"/>
    <w:rsid w:val="00C73735"/>
    <w:rsid w:val="00C76907"/>
    <w:rsid w:val="00C87186"/>
    <w:rsid w:val="00C91421"/>
    <w:rsid w:val="00CA1602"/>
    <w:rsid w:val="00CA5152"/>
    <w:rsid w:val="00CB5492"/>
    <w:rsid w:val="00CB5BFC"/>
    <w:rsid w:val="00CC5F5E"/>
    <w:rsid w:val="00CD1849"/>
    <w:rsid w:val="00CD58C8"/>
    <w:rsid w:val="00CD5EC0"/>
    <w:rsid w:val="00CE1DEA"/>
    <w:rsid w:val="00CF1BFE"/>
    <w:rsid w:val="00CF28B7"/>
    <w:rsid w:val="00D10831"/>
    <w:rsid w:val="00D11842"/>
    <w:rsid w:val="00D16563"/>
    <w:rsid w:val="00D32320"/>
    <w:rsid w:val="00D35E51"/>
    <w:rsid w:val="00D35E55"/>
    <w:rsid w:val="00D42A22"/>
    <w:rsid w:val="00D453CB"/>
    <w:rsid w:val="00D46A07"/>
    <w:rsid w:val="00D508FC"/>
    <w:rsid w:val="00D54205"/>
    <w:rsid w:val="00D730AC"/>
    <w:rsid w:val="00D768BC"/>
    <w:rsid w:val="00D85531"/>
    <w:rsid w:val="00D8640B"/>
    <w:rsid w:val="00D940B5"/>
    <w:rsid w:val="00D958AD"/>
    <w:rsid w:val="00DA7A57"/>
    <w:rsid w:val="00DC2E57"/>
    <w:rsid w:val="00DD02C3"/>
    <w:rsid w:val="00DE3CC8"/>
    <w:rsid w:val="00DF0186"/>
    <w:rsid w:val="00DF531A"/>
    <w:rsid w:val="00E00735"/>
    <w:rsid w:val="00E03F78"/>
    <w:rsid w:val="00E079CD"/>
    <w:rsid w:val="00E149FE"/>
    <w:rsid w:val="00E14CFC"/>
    <w:rsid w:val="00E164A3"/>
    <w:rsid w:val="00E16D32"/>
    <w:rsid w:val="00E24209"/>
    <w:rsid w:val="00E2460A"/>
    <w:rsid w:val="00E2601A"/>
    <w:rsid w:val="00E27174"/>
    <w:rsid w:val="00E327F2"/>
    <w:rsid w:val="00E41169"/>
    <w:rsid w:val="00E43575"/>
    <w:rsid w:val="00E45BF7"/>
    <w:rsid w:val="00E62C8C"/>
    <w:rsid w:val="00E67124"/>
    <w:rsid w:val="00E714D4"/>
    <w:rsid w:val="00E804B6"/>
    <w:rsid w:val="00E85228"/>
    <w:rsid w:val="00E864E8"/>
    <w:rsid w:val="00E92070"/>
    <w:rsid w:val="00E955AB"/>
    <w:rsid w:val="00E96D24"/>
    <w:rsid w:val="00E96F0F"/>
    <w:rsid w:val="00EA0F4F"/>
    <w:rsid w:val="00EA611B"/>
    <w:rsid w:val="00EB007B"/>
    <w:rsid w:val="00EB16E8"/>
    <w:rsid w:val="00EB6773"/>
    <w:rsid w:val="00EE246C"/>
    <w:rsid w:val="00EE44D7"/>
    <w:rsid w:val="00EE7876"/>
    <w:rsid w:val="00EF02C0"/>
    <w:rsid w:val="00EF3E3E"/>
    <w:rsid w:val="00EF7746"/>
    <w:rsid w:val="00EF7A3D"/>
    <w:rsid w:val="00F0207D"/>
    <w:rsid w:val="00F127C9"/>
    <w:rsid w:val="00F1387B"/>
    <w:rsid w:val="00F26F8E"/>
    <w:rsid w:val="00F32EF9"/>
    <w:rsid w:val="00F421B8"/>
    <w:rsid w:val="00F46360"/>
    <w:rsid w:val="00F55899"/>
    <w:rsid w:val="00F55F94"/>
    <w:rsid w:val="00F6236F"/>
    <w:rsid w:val="00F705D2"/>
    <w:rsid w:val="00F70C2A"/>
    <w:rsid w:val="00F75F5A"/>
    <w:rsid w:val="00F76353"/>
    <w:rsid w:val="00F80B8C"/>
    <w:rsid w:val="00F8547D"/>
    <w:rsid w:val="00F91D8B"/>
    <w:rsid w:val="00FA4B29"/>
    <w:rsid w:val="00FB68A8"/>
    <w:rsid w:val="00FF6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3D85"/>
  <w15:docId w15:val="{F3B4EF2D-1125-4157-B335-E28AAC75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EED"/>
    <w:pPr>
      <w:suppressAutoHyphens/>
      <w:spacing w:after="0" w:line="240" w:lineRule="auto"/>
    </w:pPr>
    <w:rPr>
      <w:rFonts w:ascii="Arial" w:eastAsia="Times New Roman" w:hAnsi="Arial" w:cs="Times New Roman"/>
      <w:sz w:val="24"/>
      <w:szCs w:val="20"/>
      <w:lang w:eastAsia="ar-SA"/>
    </w:rPr>
  </w:style>
  <w:style w:type="paragraph" w:styleId="Nadpis7">
    <w:name w:val="heading 7"/>
    <w:basedOn w:val="Normln"/>
    <w:next w:val="Normln"/>
    <w:link w:val="Nadpis7Char"/>
    <w:uiPriority w:val="9"/>
    <w:unhideWhenUsed/>
    <w:qFormat/>
    <w:rsid w:val="00CD1849"/>
    <w:pPr>
      <w:keepNext/>
      <w:keepLines/>
      <w:suppressAutoHyphens w:val="0"/>
      <w:spacing w:before="40"/>
      <w:jc w:val="both"/>
      <w:outlineLvl w:val="6"/>
    </w:pPr>
    <w:rPr>
      <w:rFonts w:asciiTheme="majorHAnsi" w:eastAsiaTheme="majorEastAsia" w:hAnsiTheme="majorHAnsi" w:cstheme="majorBidi"/>
      <w:i/>
      <w:iCs/>
      <w:color w:val="243F60" w:themeColor="accent1" w:themeShade="7F"/>
      <w:lang w:eastAsia="cs-CZ"/>
    </w:rPr>
  </w:style>
  <w:style w:type="paragraph" w:styleId="Nadpis8">
    <w:name w:val="heading 8"/>
    <w:basedOn w:val="Normln"/>
    <w:next w:val="Normln"/>
    <w:link w:val="Nadpis8Char"/>
    <w:uiPriority w:val="9"/>
    <w:unhideWhenUsed/>
    <w:qFormat/>
    <w:rsid w:val="00CD1849"/>
    <w:pPr>
      <w:keepNext/>
      <w:keepLines/>
      <w:suppressAutoHyphens w:val="0"/>
      <w:spacing w:before="40"/>
      <w:jc w:val="both"/>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CD1849"/>
    <w:pPr>
      <w:keepNext/>
      <w:keepLines/>
      <w:suppressAutoHyphens w:val="0"/>
      <w:spacing w:before="40"/>
      <w:jc w:val="both"/>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W-Zkladntext2">
    <w:name w:val="WW-Základní text 2"/>
    <w:basedOn w:val="Normln"/>
    <w:rsid w:val="007B1EED"/>
    <w:pPr>
      <w:spacing w:line="360" w:lineRule="auto"/>
      <w:jc w:val="both"/>
    </w:pPr>
    <w:rPr>
      <w:b/>
    </w:rPr>
  </w:style>
  <w:style w:type="paragraph" w:styleId="Textpoznpodarou">
    <w:name w:val="footnote text"/>
    <w:basedOn w:val="Normln"/>
    <w:link w:val="TextpoznpodarouChar"/>
    <w:uiPriority w:val="99"/>
    <w:semiHidden/>
    <w:unhideWhenUsed/>
    <w:rsid w:val="002667B3"/>
    <w:rPr>
      <w:sz w:val="20"/>
    </w:rPr>
  </w:style>
  <w:style w:type="character" w:customStyle="1" w:styleId="TextpoznpodarouChar">
    <w:name w:val="Text pozn. pod čarou Char"/>
    <w:basedOn w:val="Standardnpsmoodstavce"/>
    <w:link w:val="Textpoznpodarou"/>
    <w:uiPriority w:val="99"/>
    <w:semiHidden/>
    <w:rsid w:val="002667B3"/>
    <w:rPr>
      <w:rFonts w:ascii="Arial" w:eastAsia="Times New Roman" w:hAnsi="Arial" w:cs="Times New Roman"/>
      <w:sz w:val="20"/>
      <w:szCs w:val="20"/>
      <w:lang w:eastAsia="ar-SA"/>
    </w:rPr>
  </w:style>
  <w:style w:type="character" w:styleId="Znakapoznpodarou">
    <w:name w:val="footnote reference"/>
    <w:basedOn w:val="Standardnpsmoodstavce"/>
    <w:uiPriority w:val="99"/>
    <w:unhideWhenUsed/>
    <w:rsid w:val="002667B3"/>
    <w:rPr>
      <w:vertAlign w:val="superscript"/>
    </w:rPr>
  </w:style>
  <w:style w:type="paragraph" w:styleId="Odstavecseseznamem">
    <w:name w:val="List Paragraph"/>
    <w:basedOn w:val="Normln"/>
    <w:link w:val="OdstavecseseznamemChar"/>
    <w:uiPriority w:val="1"/>
    <w:qFormat/>
    <w:rsid w:val="007C767D"/>
    <w:pPr>
      <w:suppressAutoHyphens w:val="0"/>
      <w:spacing w:after="160"/>
      <w:ind w:left="720"/>
      <w:contextualSpacing/>
    </w:pPr>
    <w:rPr>
      <w:rFonts w:ascii="Liberation Serif" w:eastAsia="NSimSun" w:hAnsi="Liberation Serif" w:cs="Lucida Sans"/>
      <w:kern w:val="2"/>
      <w:szCs w:val="24"/>
      <w:lang w:eastAsia="zh-CN" w:bidi="hi-IN"/>
    </w:rPr>
  </w:style>
  <w:style w:type="paragraph" w:styleId="Zhlav">
    <w:name w:val="header"/>
    <w:basedOn w:val="Normln"/>
    <w:link w:val="ZhlavChar"/>
    <w:uiPriority w:val="99"/>
    <w:unhideWhenUsed/>
    <w:rsid w:val="00665482"/>
    <w:pPr>
      <w:tabs>
        <w:tab w:val="center" w:pos="4536"/>
        <w:tab w:val="right" w:pos="9072"/>
      </w:tabs>
    </w:pPr>
  </w:style>
  <w:style w:type="character" w:customStyle="1" w:styleId="ZhlavChar">
    <w:name w:val="Záhlaví Char"/>
    <w:basedOn w:val="Standardnpsmoodstavce"/>
    <w:link w:val="Zhlav"/>
    <w:uiPriority w:val="99"/>
    <w:rsid w:val="00665482"/>
    <w:rPr>
      <w:rFonts w:ascii="Arial" w:eastAsia="Times New Roman" w:hAnsi="Arial" w:cs="Times New Roman"/>
      <w:sz w:val="24"/>
      <w:szCs w:val="20"/>
      <w:lang w:eastAsia="ar-SA"/>
    </w:rPr>
  </w:style>
  <w:style w:type="paragraph" w:styleId="Zpat">
    <w:name w:val="footer"/>
    <w:basedOn w:val="Normln"/>
    <w:link w:val="ZpatChar"/>
    <w:uiPriority w:val="99"/>
    <w:unhideWhenUsed/>
    <w:rsid w:val="00665482"/>
    <w:pPr>
      <w:tabs>
        <w:tab w:val="center" w:pos="4536"/>
        <w:tab w:val="right" w:pos="9072"/>
      </w:tabs>
    </w:pPr>
  </w:style>
  <w:style w:type="character" w:customStyle="1" w:styleId="ZpatChar">
    <w:name w:val="Zápatí Char"/>
    <w:basedOn w:val="Standardnpsmoodstavce"/>
    <w:link w:val="Zpat"/>
    <w:uiPriority w:val="99"/>
    <w:rsid w:val="00665482"/>
    <w:rPr>
      <w:rFonts w:ascii="Arial" w:eastAsia="Times New Roman" w:hAnsi="Arial" w:cs="Times New Roman"/>
      <w:sz w:val="24"/>
      <w:szCs w:val="20"/>
      <w:lang w:eastAsia="ar-SA"/>
    </w:rPr>
  </w:style>
  <w:style w:type="paragraph" w:styleId="Textbubliny">
    <w:name w:val="Balloon Text"/>
    <w:basedOn w:val="Normln"/>
    <w:link w:val="TextbublinyChar"/>
    <w:uiPriority w:val="99"/>
    <w:semiHidden/>
    <w:unhideWhenUsed/>
    <w:rsid w:val="006A4525"/>
    <w:rPr>
      <w:rFonts w:ascii="Tahoma" w:hAnsi="Tahoma" w:cs="Tahoma"/>
      <w:sz w:val="16"/>
      <w:szCs w:val="16"/>
    </w:rPr>
  </w:style>
  <w:style w:type="character" w:customStyle="1" w:styleId="TextbublinyChar">
    <w:name w:val="Text bubliny Char"/>
    <w:basedOn w:val="Standardnpsmoodstavce"/>
    <w:link w:val="Textbubliny"/>
    <w:uiPriority w:val="99"/>
    <w:semiHidden/>
    <w:rsid w:val="006A4525"/>
    <w:rPr>
      <w:rFonts w:ascii="Tahoma" w:eastAsia="Times New Roman" w:hAnsi="Tahoma" w:cs="Tahoma"/>
      <w:sz w:val="16"/>
      <w:szCs w:val="16"/>
      <w:lang w:eastAsia="ar-SA"/>
    </w:rPr>
  </w:style>
  <w:style w:type="paragraph" w:customStyle="1" w:styleId="ST">
    <w:name w:val="ČÁST"/>
    <w:basedOn w:val="Normln"/>
    <w:next w:val="Normln"/>
    <w:rsid w:val="00D8640B"/>
    <w:pPr>
      <w:keepNext/>
      <w:keepLines/>
      <w:suppressAutoHyphens w:val="0"/>
      <w:spacing w:before="240" w:after="120"/>
      <w:jc w:val="center"/>
      <w:outlineLvl w:val="1"/>
    </w:pPr>
    <w:rPr>
      <w:rFonts w:ascii="Times New Roman" w:hAnsi="Times New Roman"/>
      <w:caps/>
      <w:lang w:eastAsia="cs-CZ"/>
    </w:rPr>
  </w:style>
  <w:style w:type="paragraph" w:customStyle="1" w:styleId="NADPISSTI">
    <w:name w:val="NADPIS ČÁSTI"/>
    <w:basedOn w:val="Normln"/>
    <w:next w:val="Normln"/>
    <w:link w:val="NADPISSTIChar"/>
    <w:rsid w:val="00D8640B"/>
    <w:pPr>
      <w:keepNext/>
      <w:keepLines/>
      <w:suppressAutoHyphens w:val="0"/>
      <w:jc w:val="center"/>
      <w:outlineLvl w:val="1"/>
    </w:pPr>
    <w:rPr>
      <w:rFonts w:ascii="Times New Roman" w:hAnsi="Times New Roman"/>
      <w:b/>
      <w:lang w:eastAsia="cs-CZ"/>
    </w:rPr>
  </w:style>
  <w:style w:type="character" w:customStyle="1" w:styleId="NADPISSTIChar">
    <w:name w:val="NADPIS ČÁSTI Char"/>
    <w:link w:val="NADPISSTI"/>
    <w:rsid w:val="00D8640B"/>
    <w:rPr>
      <w:rFonts w:ascii="Times New Roman" w:eastAsia="Times New Roman" w:hAnsi="Times New Roman" w:cs="Times New Roman"/>
      <w:b/>
      <w:sz w:val="24"/>
      <w:szCs w:val="20"/>
      <w:lang w:eastAsia="cs-CZ"/>
    </w:rPr>
  </w:style>
  <w:style w:type="paragraph" w:customStyle="1" w:styleId="lnek">
    <w:name w:val="Článek"/>
    <w:basedOn w:val="Normln"/>
    <w:next w:val="Normln"/>
    <w:link w:val="lnekChar"/>
    <w:rsid w:val="00332D71"/>
    <w:pPr>
      <w:keepNext/>
      <w:keepLines/>
      <w:suppressAutoHyphens w:val="0"/>
      <w:spacing w:before="240"/>
      <w:jc w:val="center"/>
      <w:outlineLvl w:val="5"/>
    </w:pPr>
    <w:rPr>
      <w:rFonts w:ascii="Times New Roman" w:hAnsi="Times New Roman"/>
      <w:lang w:eastAsia="cs-CZ"/>
    </w:rPr>
  </w:style>
  <w:style w:type="character" w:customStyle="1" w:styleId="lnekChar">
    <w:name w:val="Článek Char"/>
    <w:link w:val="lnek"/>
    <w:rsid w:val="00332D71"/>
    <w:rPr>
      <w:rFonts w:ascii="Times New Roman" w:eastAsia="Times New Roman" w:hAnsi="Times New Roman" w:cs="Times New Roman"/>
      <w:sz w:val="24"/>
      <w:szCs w:val="20"/>
      <w:lang w:eastAsia="cs-CZ"/>
    </w:rPr>
  </w:style>
  <w:style w:type="paragraph" w:customStyle="1" w:styleId="Textlnku">
    <w:name w:val="Text článku"/>
    <w:basedOn w:val="Normln"/>
    <w:link w:val="TextlnkuChar"/>
    <w:rsid w:val="00332D71"/>
    <w:pPr>
      <w:suppressAutoHyphens w:val="0"/>
      <w:spacing w:before="240"/>
      <w:ind w:firstLine="425"/>
      <w:jc w:val="both"/>
      <w:outlineLvl w:val="5"/>
    </w:pPr>
    <w:rPr>
      <w:rFonts w:ascii="Times New Roman" w:hAnsi="Times New Roman"/>
      <w:lang w:eastAsia="cs-CZ"/>
    </w:rPr>
  </w:style>
  <w:style w:type="character" w:customStyle="1" w:styleId="TextlnkuChar">
    <w:name w:val="Text článku Char"/>
    <w:link w:val="Textlnku"/>
    <w:rsid w:val="00332D71"/>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332D71"/>
    <w:pPr>
      <w:keepNext/>
      <w:keepLines/>
      <w:tabs>
        <w:tab w:val="left" w:pos="851"/>
      </w:tabs>
      <w:suppressAutoHyphens w:val="0"/>
      <w:spacing w:before="480" w:after="120"/>
      <w:jc w:val="both"/>
    </w:pPr>
    <w:rPr>
      <w:rFonts w:ascii="Times New Roman" w:hAnsi="Times New Roman"/>
      <w:lang w:eastAsia="cs-CZ"/>
    </w:rPr>
  </w:style>
  <w:style w:type="character" w:customStyle="1" w:styleId="NovelizanbodChar">
    <w:name w:val="Novelizační bod Char"/>
    <w:link w:val="Novelizanbod"/>
    <w:locked/>
    <w:rsid w:val="00332D71"/>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332D71"/>
    <w:pPr>
      <w:suppressAutoHyphens w:val="0"/>
      <w:jc w:val="both"/>
      <w:outlineLvl w:val="7"/>
    </w:pPr>
    <w:rPr>
      <w:rFonts w:ascii="Times New Roman" w:hAnsi="Times New Roman"/>
      <w:lang w:eastAsia="cs-CZ"/>
    </w:rPr>
  </w:style>
  <w:style w:type="character" w:customStyle="1" w:styleId="TextpsmeneChar1">
    <w:name w:val="Text písmene Char1"/>
    <w:link w:val="Textpsmene"/>
    <w:locked/>
    <w:rsid w:val="00332D71"/>
    <w:rPr>
      <w:rFonts w:ascii="Times New Roman" w:eastAsia="Times New Roman" w:hAnsi="Times New Roman" w:cs="Times New Roman"/>
      <w:sz w:val="24"/>
      <w:szCs w:val="20"/>
      <w:lang w:eastAsia="cs-CZ"/>
    </w:rPr>
  </w:style>
  <w:style w:type="paragraph" w:customStyle="1" w:styleId="Paragraf">
    <w:name w:val="Paragraf"/>
    <w:basedOn w:val="Normln"/>
    <w:next w:val="Normln"/>
    <w:link w:val="ParagrafChar"/>
    <w:rsid w:val="004C42D3"/>
    <w:pPr>
      <w:keepNext/>
      <w:keepLines/>
      <w:suppressAutoHyphens w:val="0"/>
      <w:spacing w:before="240"/>
      <w:jc w:val="center"/>
      <w:outlineLvl w:val="5"/>
    </w:pPr>
    <w:rPr>
      <w:rFonts w:ascii="Times New Roman" w:hAnsi="Times New Roman"/>
      <w:lang w:eastAsia="cs-CZ"/>
    </w:rPr>
  </w:style>
  <w:style w:type="character" w:customStyle="1" w:styleId="ParagrafChar">
    <w:name w:val="Paragraf Char"/>
    <w:link w:val="Paragraf"/>
    <w:rsid w:val="004C42D3"/>
    <w:rPr>
      <w:rFonts w:ascii="Times New Roman" w:eastAsia="Times New Roman" w:hAnsi="Times New Roman" w:cs="Times New Roman"/>
      <w:sz w:val="24"/>
      <w:szCs w:val="20"/>
      <w:lang w:eastAsia="cs-CZ"/>
    </w:rPr>
  </w:style>
  <w:style w:type="paragraph" w:customStyle="1" w:styleId="ZKON">
    <w:name w:val="ZÁKON"/>
    <w:basedOn w:val="Normln"/>
    <w:next w:val="Normln"/>
    <w:rsid w:val="004C42D3"/>
    <w:pPr>
      <w:keepNext/>
      <w:keepLines/>
      <w:suppressAutoHyphens w:val="0"/>
      <w:jc w:val="center"/>
      <w:outlineLvl w:val="0"/>
    </w:pPr>
    <w:rPr>
      <w:rFonts w:ascii="Times New Roman" w:hAnsi="Times New Roman"/>
      <w:b/>
      <w:caps/>
      <w:lang w:eastAsia="cs-CZ"/>
    </w:rPr>
  </w:style>
  <w:style w:type="paragraph" w:customStyle="1" w:styleId="nadpiszkona">
    <w:name w:val="nadpis zákona"/>
    <w:basedOn w:val="Normln"/>
    <w:next w:val="Normln"/>
    <w:rsid w:val="00094478"/>
    <w:pPr>
      <w:keepNext/>
      <w:keepLines/>
      <w:suppressAutoHyphens w:val="0"/>
      <w:spacing w:before="120"/>
      <w:jc w:val="center"/>
      <w:outlineLvl w:val="0"/>
    </w:pPr>
    <w:rPr>
      <w:rFonts w:ascii="Times New Roman" w:hAnsi="Times New Roman"/>
      <w:b/>
      <w:lang w:eastAsia="cs-CZ"/>
    </w:rPr>
  </w:style>
  <w:style w:type="paragraph" w:customStyle="1" w:styleId="Parlament">
    <w:name w:val="Parlament"/>
    <w:basedOn w:val="Normln"/>
    <w:next w:val="ST"/>
    <w:rsid w:val="00094478"/>
    <w:pPr>
      <w:keepNext/>
      <w:keepLines/>
      <w:suppressAutoHyphens w:val="0"/>
      <w:spacing w:before="360" w:after="240"/>
      <w:jc w:val="both"/>
    </w:pPr>
    <w:rPr>
      <w:rFonts w:ascii="Times New Roman" w:hAnsi="Times New Roman"/>
      <w:lang w:eastAsia="cs-CZ"/>
    </w:rPr>
  </w:style>
  <w:style w:type="paragraph" w:customStyle="1" w:styleId="Nadpisparagrafu">
    <w:name w:val="Nadpis paragrafu"/>
    <w:basedOn w:val="Paragraf"/>
    <w:next w:val="Normln"/>
    <w:link w:val="NadpisparagrafuChar2"/>
    <w:rsid w:val="00094478"/>
    <w:rPr>
      <w:b/>
    </w:rPr>
  </w:style>
  <w:style w:type="character" w:customStyle="1" w:styleId="NadpisparagrafuChar2">
    <w:name w:val="Nadpis paragrafu Char2"/>
    <w:link w:val="Nadpisparagrafu"/>
    <w:rsid w:val="00094478"/>
    <w:rPr>
      <w:rFonts w:ascii="Times New Roman" w:eastAsia="Times New Roman" w:hAnsi="Times New Roman" w:cs="Times New Roman"/>
      <w:b/>
      <w:sz w:val="24"/>
      <w:szCs w:val="20"/>
      <w:lang w:eastAsia="cs-CZ"/>
    </w:rPr>
  </w:style>
  <w:style w:type="paragraph" w:customStyle="1" w:styleId="Textparagrafu">
    <w:name w:val="Text paragrafu"/>
    <w:basedOn w:val="Normln"/>
    <w:rsid w:val="00EF7746"/>
    <w:pPr>
      <w:suppressAutoHyphens w:val="0"/>
      <w:spacing w:before="240"/>
      <w:ind w:firstLine="425"/>
      <w:jc w:val="both"/>
      <w:outlineLvl w:val="5"/>
    </w:pPr>
    <w:rPr>
      <w:rFonts w:ascii="Times New Roman" w:hAnsi="Times New Roman"/>
      <w:lang w:eastAsia="cs-CZ"/>
    </w:rPr>
  </w:style>
  <w:style w:type="character" w:styleId="Odkaznakoment">
    <w:name w:val="annotation reference"/>
    <w:basedOn w:val="Standardnpsmoodstavce"/>
    <w:uiPriority w:val="99"/>
    <w:semiHidden/>
    <w:unhideWhenUsed/>
    <w:rsid w:val="006A43EE"/>
    <w:rPr>
      <w:sz w:val="16"/>
      <w:szCs w:val="16"/>
    </w:rPr>
  </w:style>
  <w:style w:type="paragraph" w:styleId="Textkomente">
    <w:name w:val="annotation text"/>
    <w:basedOn w:val="Normln"/>
    <w:link w:val="TextkomenteChar"/>
    <w:uiPriority w:val="99"/>
    <w:unhideWhenUsed/>
    <w:rsid w:val="006A43EE"/>
    <w:rPr>
      <w:sz w:val="20"/>
    </w:rPr>
  </w:style>
  <w:style w:type="character" w:customStyle="1" w:styleId="TextkomenteChar">
    <w:name w:val="Text komentáře Char"/>
    <w:basedOn w:val="Standardnpsmoodstavce"/>
    <w:link w:val="Textkomente"/>
    <w:uiPriority w:val="99"/>
    <w:rsid w:val="006A43EE"/>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A43EE"/>
    <w:rPr>
      <w:b/>
      <w:bCs/>
    </w:rPr>
  </w:style>
  <w:style w:type="character" w:customStyle="1" w:styleId="PedmtkomenteChar">
    <w:name w:val="Předmět komentáře Char"/>
    <w:basedOn w:val="TextkomenteChar"/>
    <w:link w:val="Pedmtkomente"/>
    <w:uiPriority w:val="99"/>
    <w:semiHidden/>
    <w:rsid w:val="006A43EE"/>
    <w:rPr>
      <w:rFonts w:ascii="Arial" w:eastAsia="Times New Roman" w:hAnsi="Arial" w:cs="Times New Roman"/>
      <w:b/>
      <w:bCs/>
      <w:sz w:val="20"/>
      <w:szCs w:val="20"/>
      <w:lang w:eastAsia="ar-SA"/>
    </w:rPr>
  </w:style>
  <w:style w:type="paragraph" w:styleId="Revize">
    <w:name w:val="Revision"/>
    <w:hidden/>
    <w:uiPriority w:val="99"/>
    <w:semiHidden/>
    <w:rsid w:val="00540603"/>
    <w:pPr>
      <w:spacing w:after="0" w:line="240" w:lineRule="auto"/>
    </w:pPr>
    <w:rPr>
      <w:rFonts w:ascii="Arial" w:eastAsia="Times New Roman" w:hAnsi="Arial" w:cs="Times New Roman"/>
      <w:sz w:val="24"/>
      <w:szCs w:val="20"/>
      <w:lang w:eastAsia="ar-SA"/>
    </w:rPr>
  </w:style>
  <w:style w:type="character" w:customStyle="1" w:styleId="Nadpis7Char">
    <w:name w:val="Nadpis 7 Char"/>
    <w:basedOn w:val="Standardnpsmoodstavce"/>
    <w:link w:val="Nadpis7"/>
    <w:uiPriority w:val="9"/>
    <w:rsid w:val="00CD1849"/>
    <w:rPr>
      <w:rFonts w:asciiTheme="majorHAnsi" w:eastAsiaTheme="majorEastAsia" w:hAnsiTheme="majorHAnsi" w:cstheme="majorBidi"/>
      <w:i/>
      <w:iCs/>
      <w:color w:val="243F60" w:themeColor="accent1" w:themeShade="7F"/>
      <w:sz w:val="24"/>
      <w:szCs w:val="20"/>
      <w:lang w:eastAsia="cs-CZ"/>
    </w:rPr>
  </w:style>
  <w:style w:type="character" w:customStyle="1" w:styleId="Nadpis8Char">
    <w:name w:val="Nadpis 8 Char"/>
    <w:basedOn w:val="Standardnpsmoodstavce"/>
    <w:link w:val="Nadpis8"/>
    <w:uiPriority w:val="9"/>
    <w:rsid w:val="00CD1849"/>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CD1849"/>
    <w:rPr>
      <w:rFonts w:asciiTheme="majorHAnsi" w:eastAsiaTheme="majorEastAsia" w:hAnsiTheme="majorHAnsi" w:cstheme="majorBidi"/>
      <w:i/>
      <w:iCs/>
      <w:color w:val="272727" w:themeColor="text1" w:themeTint="D8"/>
      <w:sz w:val="21"/>
      <w:szCs w:val="21"/>
      <w:lang w:eastAsia="cs-CZ"/>
    </w:rPr>
  </w:style>
  <w:style w:type="paragraph" w:customStyle="1" w:styleId="Textbodu">
    <w:name w:val="Text bodu"/>
    <w:basedOn w:val="Normln"/>
    <w:rsid w:val="00CD1849"/>
    <w:pPr>
      <w:tabs>
        <w:tab w:val="num" w:pos="851"/>
      </w:tabs>
      <w:suppressAutoHyphens w:val="0"/>
      <w:ind w:left="851" w:hanging="426"/>
      <w:jc w:val="both"/>
      <w:outlineLvl w:val="8"/>
    </w:pPr>
    <w:rPr>
      <w:rFonts w:ascii="Times New Roman" w:hAnsi="Times New Roman"/>
      <w:lang w:eastAsia="cs-CZ"/>
    </w:rPr>
  </w:style>
  <w:style w:type="paragraph" w:customStyle="1" w:styleId="Textodstavce">
    <w:name w:val="Text odstavce"/>
    <w:basedOn w:val="Normln"/>
    <w:rsid w:val="00CD1849"/>
    <w:pPr>
      <w:tabs>
        <w:tab w:val="num" w:pos="782"/>
        <w:tab w:val="left" w:pos="851"/>
      </w:tabs>
      <w:suppressAutoHyphens w:val="0"/>
      <w:spacing w:before="120" w:after="120"/>
      <w:ind w:firstLine="425"/>
      <w:jc w:val="both"/>
      <w:outlineLvl w:val="6"/>
    </w:pPr>
    <w:rPr>
      <w:rFonts w:ascii="Times New Roman" w:hAnsi="Times New Roman"/>
      <w:lang w:eastAsia="cs-CZ"/>
    </w:rPr>
  </w:style>
  <w:style w:type="paragraph" w:customStyle="1" w:styleId="Textpechodka">
    <w:name w:val="Text přechodka"/>
    <w:basedOn w:val="Normln"/>
    <w:qFormat/>
    <w:rsid w:val="00CD1849"/>
    <w:pPr>
      <w:numPr>
        <w:ilvl w:val="2"/>
        <w:numId w:val="16"/>
      </w:numPr>
      <w:suppressAutoHyphens w:val="0"/>
      <w:jc w:val="both"/>
    </w:pPr>
    <w:rPr>
      <w:rFonts w:ascii="Times New Roman" w:hAnsi="Times New Roman"/>
      <w:lang w:eastAsia="cs-CZ"/>
    </w:rPr>
  </w:style>
  <w:style w:type="paragraph" w:customStyle="1" w:styleId="Textpechodkapsmene">
    <w:name w:val="Text přechodka písmene"/>
    <w:basedOn w:val="Normln"/>
    <w:qFormat/>
    <w:rsid w:val="00CD1849"/>
    <w:pPr>
      <w:numPr>
        <w:ilvl w:val="3"/>
        <w:numId w:val="16"/>
      </w:numPr>
      <w:suppressAutoHyphens w:val="0"/>
      <w:jc w:val="both"/>
    </w:pPr>
    <w:rPr>
      <w:rFonts w:ascii="Times New Roman" w:hAnsi="Times New Roman"/>
      <w:lang w:eastAsia="cs-CZ"/>
    </w:rPr>
  </w:style>
  <w:style w:type="paragraph" w:customStyle="1" w:styleId="odstavec">
    <w:name w:val="odstavec"/>
    <w:basedOn w:val="Normln"/>
    <w:link w:val="odstavecChar"/>
    <w:rsid w:val="00EB6773"/>
    <w:pPr>
      <w:suppressAutoHyphens w:val="0"/>
      <w:spacing w:after="120"/>
      <w:ind w:firstLine="709"/>
      <w:jc w:val="both"/>
    </w:pPr>
    <w:rPr>
      <w:rFonts w:ascii="Times New Roman" w:hAnsi="Times New Roman"/>
      <w:szCs w:val="24"/>
      <w:lang w:eastAsia="cs-CZ"/>
    </w:rPr>
  </w:style>
  <w:style w:type="character" w:customStyle="1" w:styleId="odstavecChar">
    <w:name w:val="odstavec Char"/>
    <w:link w:val="odstavec"/>
    <w:rsid w:val="00EB6773"/>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1"/>
    <w:locked/>
    <w:rsid w:val="00EB6773"/>
    <w:rPr>
      <w:rFonts w:ascii="Liberation Serif" w:eastAsia="NSimSun" w:hAnsi="Liberation Serif" w:cs="Lucida Sans"/>
      <w:kern w:val="2"/>
      <w:sz w:val="24"/>
      <w:szCs w:val="24"/>
      <w:lang w:eastAsia="zh-CN" w:bidi="hi-IN"/>
    </w:rPr>
  </w:style>
  <w:style w:type="paragraph" w:styleId="Prosttext">
    <w:name w:val="Plain Text"/>
    <w:basedOn w:val="Normln"/>
    <w:link w:val="ProsttextChar"/>
    <w:uiPriority w:val="99"/>
    <w:unhideWhenUsed/>
    <w:rsid w:val="0000093C"/>
    <w:pPr>
      <w:suppressAutoHyphens w:val="0"/>
    </w:pPr>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00093C"/>
    <w:rPr>
      <w:rFonts w:ascii="Calibri" w:eastAsia="Calibri" w:hAnsi="Calibri" w:cs="Times New Roman"/>
      <w:szCs w:val="21"/>
    </w:rPr>
  </w:style>
  <w:style w:type="paragraph" w:customStyle="1" w:styleId="Dvodovzprvakbodu">
    <w:name w:val="Důvodová zpráva (k bodu)"/>
    <w:basedOn w:val="Normln"/>
    <w:next w:val="Normln"/>
    <w:qFormat/>
    <w:rsid w:val="0000093C"/>
    <w:pPr>
      <w:keepNext/>
      <w:numPr>
        <w:numId w:val="32"/>
      </w:numPr>
      <w:suppressAutoHyphens w:val="0"/>
      <w:spacing w:before="120" w:after="120"/>
      <w:jc w:val="both"/>
      <w:outlineLvl w:val="0"/>
    </w:pPr>
    <w:rPr>
      <w:rFonts w:cs="Arial"/>
      <w:b/>
      <w:color w:val="0000FF"/>
      <w:sz w:val="22"/>
      <w:lang w:eastAsia="cs-CZ"/>
    </w:rPr>
  </w:style>
  <w:style w:type="paragraph" w:customStyle="1" w:styleId="Normal">
    <w:name w:val="[Normal]"/>
    <w:rsid w:val="0000093C"/>
    <w:pPr>
      <w:widowControl w:val="0"/>
      <w:autoSpaceDE w:val="0"/>
      <w:autoSpaceDN w:val="0"/>
      <w:adjustRightInd w:val="0"/>
      <w:spacing w:after="0" w:line="240" w:lineRule="auto"/>
    </w:pPr>
    <w:rPr>
      <w:rFonts w:ascii="Arial" w:eastAsia="Calibri" w:hAnsi="Arial" w:cs="Arial"/>
      <w:sz w:val="24"/>
      <w:szCs w:val="24"/>
    </w:rPr>
  </w:style>
  <w:style w:type="paragraph" w:customStyle="1" w:styleId="l3">
    <w:name w:val="l3"/>
    <w:basedOn w:val="Normln"/>
    <w:rsid w:val="0000093C"/>
    <w:pPr>
      <w:suppressAutoHyphens w:val="0"/>
      <w:spacing w:before="100" w:beforeAutospacing="1" w:after="100" w:afterAutospacing="1"/>
    </w:pPr>
    <w:rPr>
      <w:rFonts w:ascii="Times New Roman" w:hAnsi="Times New Roman"/>
      <w:szCs w:val="24"/>
      <w:lang w:eastAsia="cs-CZ"/>
    </w:rPr>
  </w:style>
  <w:style w:type="paragraph" w:styleId="Normlnweb">
    <w:name w:val="Normal (Web)"/>
    <w:basedOn w:val="Normln"/>
    <w:uiPriority w:val="99"/>
    <w:unhideWhenUsed/>
    <w:rsid w:val="0000093C"/>
    <w:pPr>
      <w:suppressAutoHyphens w:val="0"/>
      <w:spacing w:before="100" w:beforeAutospacing="1" w:after="100" w:afterAutospacing="1"/>
    </w:pPr>
    <w:rPr>
      <w:rFonts w:ascii="Times New Roman" w:hAnsi="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894502">
      <w:bodyDiv w:val="1"/>
      <w:marLeft w:val="0"/>
      <w:marRight w:val="0"/>
      <w:marTop w:val="0"/>
      <w:marBottom w:val="0"/>
      <w:divBdr>
        <w:top w:val="none" w:sz="0" w:space="0" w:color="auto"/>
        <w:left w:val="none" w:sz="0" w:space="0" w:color="auto"/>
        <w:bottom w:val="none" w:sz="0" w:space="0" w:color="auto"/>
        <w:right w:val="none" w:sz="0" w:space="0" w:color="auto"/>
      </w:divBdr>
      <w:divsChild>
        <w:div w:id="276254942">
          <w:marLeft w:val="0"/>
          <w:marRight w:val="0"/>
          <w:marTop w:val="0"/>
          <w:marBottom w:val="120"/>
          <w:divBdr>
            <w:top w:val="none" w:sz="0" w:space="0" w:color="auto"/>
            <w:left w:val="none" w:sz="0" w:space="0" w:color="auto"/>
            <w:bottom w:val="none" w:sz="0" w:space="0" w:color="auto"/>
            <w:right w:val="none" w:sz="0" w:space="0" w:color="auto"/>
          </w:divBdr>
        </w:div>
        <w:div w:id="1951084369">
          <w:marLeft w:val="284"/>
          <w:marRight w:val="0"/>
          <w:marTop w:val="0"/>
          <w:marBottom w:val="0"/>
          <w:divBdr>
            <w:top w:val="none" w:sz="0" w:space="0" w:color="auto"/>
            <w:left w:val="none" w:sz="0" w:space="0" w:color="auto"/>
            <w:bottom w:val="none" w:sz="0" w:space="0" w:color="auto"/>
            <w:right w:val="none" w:sz="0" w:space="0" w:color="auto"/>
          </w:divBdr>
        </w:div>
        <w:div w:id="1155803158">
          <w:marLeft w:val="284"/>
          <w:marRight w:val="0"/>
          <w:marTop w:val="0"/>
          <w:marBottom w:val="0"/>
          <w:divBdr>
            <w:top w:val="none" w:sz="0" w:space="0" w:color="auto"/>
            <w:left w:val="none" w:sz="0" w:space="0" w:color="auto"/>
            <w:bottom w:val="none" w:sz="0" w:space="0" w:color="auto"/>
            <w:right w:val="none" w:sz="0" w:space="0" w:color="auto"/>
          </w:divBdr>
        </w:div>
        <w:div w:id="1503159179">
          <w:marLeft w:val="284"/>
          <w:marRight w:val="0"/>
          <w:marTop w:val="0"/>
          <w:marBottom w:val="0"/>
          <w:divBdr>
            <w:top w:val="none" w:sz="0" w:space="0" w:color="auto"/>
            <w:left w:val="none" w:sz="0" w:space="0" w:color="auto"/>
            <w:bottom w:val="none" w:sz="0" w:space="0" w:color="auto"/>
            <w:right w:val="none" w:sz="0" w:space="0" w:color="auto"/>
          </w:divBdr>
        </w:div>
        <w:div w:id="2081557744">
          <w:marLeft w:val="284"/>
          <w:marRight w:val="0"/>
          <w:marTop w:val="0"/>
          <w:marBottom w:val="0"/>
          <w:divBdr>
            <w:top w:val="none" w:sz="0" w:space="0" w:color="auto"/>
            <w:left w:val="none" w:sz="0" w:space="0" w:color="auto"/>
            <w:bottom w:val="none" w:sz="0" w:space="0" w:color="auto"/>
            <w:right w:val="none" w:sz="0" w:space="0" w:color="auto"/>
          </w:divBdr>
        </w:div>
        <w:div w:id="1410887579">
          <w:marLeft w:val="284"/>
          <w:marRight w:val="0"/>
          <w:marTop w:val="0"/>
          <w:marBottom w:val="160"/>
          <w:divBdr>
            <w:top w:val="none" w:sz="0" w:space="0" w:color="auto"/>
            <w:left w:val="none" w:sz="0" w:space="0" w:color="auto"/>
            <w:bottom w:val="none" w:sz="0" w:space="0" w:color="auto"/>
            <w:right w:val="none" w:sz="0" w:space="0" w:color="auto"/>
          </w:divBdr>
        </w:div>
        <w:div w:id="797719943">
          <w:marLeft w:val="0"/>
          <w:marRight w:val="0"/>
          <w:marTop w:val="0"/>
          <w:marBottom w:val="0"/>
          <w:divBdr>
            <w:top w:val="none" w:sz="0" w:space="0" w:color="auto"/>
            <w:left w:val="none" w:sz="0" w:space="0" w:color="auto"/>
            <w:bottom w:val="none" w:sz="0" w:space="0" w:color="auto"/>
            <w:right w:val="none" w:sz="0" w:space="0" w:color="auto"/>
          </w:divBdr>
        </w:div>
        <w:div w:id="1877505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1993%20Sb.'&amp;ucin-k-dni='30.12.99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FC986-DECC-41A6-ABFD-505670AD4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17632</Words>
  <Characters>104033</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121423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JIROUŠ Vlastimil, Ing. Mgr.</cp:lastModifiedBy>
  <cp:revision>2</cp:revision>
  <cp:lastPrinted>2020-08-13T09:43:00Z</cp:lastPrinted>
  <dcterms:created xsi:type="dcterms:W3CDTF">2020-08-21T10:30:00Z</dcterms:created>
  <dcterms:modified xsi:type="dcterms:W3CDTF">2020-08-21T10:30:00Z</dcterms:modified>
</cp:coreProperties>
</file>