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4E3" w:rsidRPr="009358C5" w:rsidRDefault="006E04E3" w:rsidP="006E04E3">
      <w:pPr>
        <w:pStyle w:val="Bezmezer"/>
        <w:spacing w:after="120"/>
        <w:jc w:val="center"/>
        <w:rPr>
          <w:b/>
          <w:sz w:val="26"/>
          <w:szCs w:val="26"/>
        </w:rPr>
      </w:pPr>
      <w:r w:rsidRPr="009358C5">
        <w:rPr>
          <w:b/>
          <w:sz w:val="26"/>
          <w:szCs w:val="26"/>
        </w:rPr>
        <w:t>Pozměňovací a jiné návrhy</w:t>
      </w:r>
    </w:p>
    <w:p w:rsidR="007E401F" w:rsidRPr="009358C5" w:rsidRDefault="000F7690" w:rsidP="000F7690">
      <w:pPr>
        <w:widowControl w:val="0"/>
        <w:autoSpaceDE w:val="0"/>
        <w:autoSpaceDN w:val="0"/>
        <w:adjustRightInd w:val="0"/>
        <w:spacing w:after="0" w:line="276" w:lineRule="auto"/>
        <w:jc w:val="center"/>
        <w:rPr>
          <w:b/>
        </w:rPr>
      </w:pPr>
      <w:r>
        <w:rPr>
          <w:b/>
        </w:rPr>
        <w:t>k vládnímu návrhu zákona</w:t>
      </w:r>
      <w:r w:rsidR="006E04E3" w:rsidRPr="009358C5">
        <w:rPr>
          <w:b/>
        </w:rPr>
        <w:t xml:space="preserve"> </w:t>
      </w:r>
      <w:r w:rsidRPr="00F04654">
        <w:rPr>
          <w:b/>
          <w:bCs/>
          <w:color w:val="000000"/>
        </w:rPr>
        <w:t>o zvláštních způsobech hlasování ve volbách do zastupitelstev krajů a do Senátu</w:t>
      </w:r>
      <w:r>
        <w:rPr>
          <w:b/>
          <w:bCs/>
          <w:color w:val="000000"/>
        </w:rPr>
        <w:t xml:space="preserve"> </w:t>
      </w:r>
      <w:r w:rsidRPr="00F04654">
        <w:rPr>
          <w:b/>
          <w:bCs/>
          <w:color w:val="000000"/>
        </w:rPr>
        <w:t>v roce 2020</w:t>
      </w:r>
    </w:p>
    <w:p w:rsidR="006E04E3" w:rsidRDefault="000F7690" w:rsidP="006E04E3">
      <w:pPr>
        <w:pStyle w:val="Bezmezer"/>
        <w:spacing w:before="120"/>
        <w:jc w:val="center"/>
      </w:pPr>
      <w:r>
        <w:t>(tisk 971</w:t>
      </w:r>
      <w:r w:rsidR="006E04E3" w:rsidRPr="009358C5">
        <w:t>)</w:t>
      </w:r>
    </w:p>
    <w:p w:rsidR="009000E3" w:rsidRPr="009358C5" w:rsidRDefault="009000E3" w:rsidP="006E04E3">
      <w:pPr>
        <w:pStyle w:val="Bezmezer"/>
        <w:spacing w:before="120"/>
        <w:jc w:val="center"/>
      </w:pPr>
    </w:p>
    <w:p w:rsidR="006E04E3" w:rsidRPr="009358C5" w:rsidRDefault="006E04E3" w:rsidP="005D4B4D">
      <w:pPr>
        <w:pStyle w:val="Bezmezer"/>
      </w:pPr>
    </w:p>
    <w:p w:rsidR="006E04E3" w:rsidRPr="009358C5" w:rsidRDefault="006E04E3" w:rsidP="006E04E3">
      <w:pPr>
        <w:pStyle w:val="Bezmezer"/>
        <w:jc w:val="both"/>
      </w:pPr>
      <w:r w:rsidRPr="009358C5">
        <w:t>Ve druhém čtení návrhu zákona nebyl podán návrh na zamítnutí.</w:t>
      </w:r>
    </w:p>
    <w:p w:rsidR="006E04E3" w:rsidRPr="009358C5" w:rsidRDefault="006E04E3" w:rsidP="006E04E3">
      <w:pPr>
        <w:pStyle w:val="Bezmezer"/>
        <w:jc w:val="both"/>
      </w:pPr>
    </w:p>
    <w:p w:rsidR="006E04E3" w:rsidRDefault="006E04E3" w:rsidP="006E04E3">
      <w:pPr>
        <w:pStyle w:val="PS-slovanseznam"/>
        <w:numPr>
          <w:ilvl w:val="0"/>
          <w:numId w:val="0"/>
        </w:numPr>
        <w:spacing w:after="0" w:line="240" w:lineRule="auto"/>
        <w:ind w:left="357" w:hanging="357"/>
      </w:pPr>
    </w:p>
    <w:p w:rsidR="00BC488B" w:rsidRDefault="00BC488B" w:rsidP="006E04E3">
      <w:pPr>
        <w:pStyle w:val="PS-slovanseznam"/>
        <w:numPr>
          <w:ilvl w:val="0"/>
          <w:numId w:val="0"/>
        </w:numPr>
        <w:spacing w:after="0" w:line="240" w:lineRule="auto"/>
        <w:ind w:left="357" w:hanging="357"/>
      </w:pPr>
    </w:p>
    <w:p w:rsidR="00F24816" w:rsidRDefault="00F24816" w:rsidP="006E04E3">
      <w:pPr>
        <w:pStyle w:val="PS-slovanseznam"/>
        <w:numPr>
          <w:ilvl w:val="0"/>
          <w:numId w:val="0"/>
        </w:numPr>
        <w:spacing w:after="0" w:line="240" w:lineRule="auto"/>
        <w:ind w:left="357" w:hanging="357"/>
      </w:pPr>
    </w:p>
    <w:p w:rsidR="005D4B4D" w:rsidRPr="009358C5" w:rsidRDefault="005D4B4D" w:rsidP="006E04E3">
      <w:pPr>
        <w:pStyle w:val="PS-slovanseznam"/>
        <w:numPr>
          <w:ilvl w:val="0"/>
          <w:numId w:val="0"/>
        </w:numPr>
        <w:spacing w:after="0" w:line="240" w:lineRule="auto"/>
        <w:ind w:left="357" w:hanging="357"/>
      </w:pPr>
    </w:p>
    <w:p w:rsidR="000D4F05" w:rsidRPr="009358C5" w:rsidRDefault="000D4F05" w:rsidP="0066294D">
      <w:pPr>
        <w:pStyle w:val="PS-slovanseznam"/>
        <w:numPr>
          <w:ilvl w:val="0"/>
          <w:numId w:val="0"/>
        </w:numPr>
        <w:spacing w:after="0" w:line="240" w:lineRule="auto"/>
        <w:ind w:left="357" w:hanging="357"/>
        <w:jc w:val="center"/>
        <w:rPr>
          <w:b/>
          <w:sz w:val="26"/>
          <w:szCs w:val="26"/>
        </w:rPr>
      </w:pPr>
      <w:r w:rsidRPr="009358C5">
        <w:rPr>
          <w:b/>
          <w:sz w:val="26"/>
          <w:szCs w:val="26"/>
        </w:rPr>
        <w:t>Pozměňovací návrhy přednesen</w:t>
      </w:r>
      <w:r w:rsidR="00872BDA" w:rsidRPr="009358C5">
        <w:rPr>
          <w:b/>
          <w:sz w:val="26"/>
          <w:szCs w:val="26"/>
        </w:rPr>
        <w:t>é ve druhém čtení dne</w:t>
      </w:r>
      <w:r w:rsidR="000F7690">
        <w:rPr>
          <w:b/>
          <w:sz w:val="26"/>
          <w:szCs w:val="26"/>
        </w:rPr>
        <w:t> 19</w:t>
      </w:r>
      <w:r w:rsidR="005D4B4D" w:rsidRPr="009358C5">
        <w:rPr>
          <w:b/>
          <w:sz w:val="26"/>
          <w:szCs w:val="26"/>
        </w:rPr>
        <w:t>. </w:t>
      </w:r>
      <w:r w:rsidR="000F7690">
        <w:rPr>
          <w:b/>
          <w:sz w:val="26"/>
          <w:szCs w:val="26"/>
        </w:rPr>
        <w:t>srpna</w:t>
      </w:r>
      <w:r w:rsidR="005D4B4D" w:rsidRPr="009358C5">
        <w:rPr>
          <w:b/>
          <w:sz w:val="26"/>
          <w:szCs w:val="26"/>
        </w:rPr>
        <w:t> </w:t>
      </w:r>
      <w:r w:rsidR="000F7690">
        <w:rPr>
          <w:b/>
          <w:sz w:val="26"/>
          <w:szCs w:val="26"/>
        </w:rPr>
        <w:t>2020</w:t>
      </w:r>
    </w:p>
    <w:p w:rsidR="00BC72FA" w:rsidRPr="009358C5" w:rsidRDefault="00BC72FA" w:rsidP="005A7620">
      <w:pPr>
        <w:pStyle w:val="Bezmezer"/>
      </w:pPr>
    </w:p>
    <w:p w:rsidR="00A36D19" w:rsidRDefault="00A36D19" w:rsidP="00BC488B">
      <w:pPr>
        <w:pStyle w:val="Bezmezer"/>
      </w:pPr>
    </w:p>
    <w:p w:rsidR="00BC488B" w:rsidRPr="009358C5" w:rsidRDefault="00BC488B" w:rsidP="006E04E3">
      <w:pPr>
        <w:pStyle w:val="PS-slovanseznam"/>
        <w:numPr>
          <w:ilvl w:val="0"/>
          <w:numId w:val="0"/>
        </w:numPr>
        <w:spacing w:after="0" w:line="240" w:lineRule="auto"/>
        <w:ind w:left="357" w:hanging="357"/>
      </w:pPr>
    </w:p>
    <w:p w:rsidR="008C290F" w:rsidRPr="009358C5" w:rsidRDefault="000F7690" w:rsidP="006E04E3">
      <w:pPr>
        <w:pStyle w:val="PS-slovanseznam"/>
        <w:numPr>
          <w:ilvl w:val="0"/>
          <w:numId w:val="0"/>
        </w:numPr>
        <w:spacing w:after="0" w:line="240" w:lineRule="auto"/>
        <w:ind w:left="357" w:hanging="357"/>
        <w:rPr>
          <w:b/>
        </w:rPr>
      </w:pPr>
      <w:r>
        <w:rPr>
          <w:b/>
        </w:rPr>
        <w:t>A</w:t>
      </w:r>
      <w:r w:rsidR="008C290F" w:rsidRPr="009358C5">
        <w:rPr>
          <w:b/>
        </w:rPr>
        <w:t xml:space="preserve">. Poslanec Vojtěch </w:t>
      </w:r>
      <w:proofErr w:type="spellStart"/>
      <w:r w:rsidR="008C290F" w:rsidRPr="009358C5">
        <w:rPr>
          <w:b/>
        </w:rPr>
        <w:t>Pikal</w:t>
      </w:r>
      <w:proofErr w:type="spellEnd"/>
    </w:p>
    <w:p w:rsidR="008C290F" w:rsidRDefault="008C290F" w:rsidP="003407B5">
      <w:pPr>
        <w:pStyle w:val="Bezmezer"/>
      </w:pPr>
    </w:p>
    <w:p w:rsidR="00BC488B" w:rsidRPr="009358C5" w:rsidRDefault="00BC488B" w:rsidP="003407B5">
      <w:pPr>
        <w:pStyle w:val="Bezmezer"/>
      </w:pPr>
    </w:p>
    <w:p w:rsidR="005D4B4D" w:rsidRPr="009358C5" w:rsidRDefault="000F7690" w:rsidP="006E04E3">
      <w:pPr>
        <w:pStyle w:val="PS-slovanseznam"/>
        <w:numPr>
          <w:ilvl w:val="0"/>
          <w:numId w:val="0"/>
        </w:numPr>
        <w:spacing w:after="0" w:line="240" w:lineRule="auto"/>
        <w:ind w:left="357" w:hanging="357"/>
      </w:pPr>
      <w:proofErr w:type="gramStart"/>
      <w:r>
        <w:rPr>
          <w:b/>
        </w:rPr>
        <w:t>A</w:t>
      </w:r>
      <w:r w:rsidR="005D4B4D" w:rsidRPr="009358C5">
        <w:rPr>
          <w:b/>
        </w:rPr>
        <w:t>.1.</w:t>
      </w:r>
      <w:r w:rsidR="00BC488B">
        <w:rPr>
          <w:b/>
        </w:rPr>
        <w:t xml:space="preserve"> </w:t>
      </w:r>
      <w:r w:rsidR="005D4B4D" w:rsidRPr="009358C5">
        <w:t xml:space="preserve">  (SD</w:t>
      </w:r>
      <w:proofErr w:type="gramEnd"/>
      <w:r w:rsidR="00BC488B">
        <w:t xml:space="preserve"> 6078</w:t>
      </w:r>
      <w:r w:rsidR="005D4B4D" w:rsidRPr="009358C5">
        <w:t>)</w:t>
      </w:r>
    </w:p>
    <w:p w:rsidR="00BC488B" w:rsidRPr="00BC488B" w:rsidRDefault="005D4B4D" w:rsidP="00BC488B">
      <w:pPr>
        <w:spacing w:before="240" w:after="240"/>
        <w:jc w:val="both"/>
        <w:rPr>
          <w:rFonts w:eastAsia="Cambria"/>
        </w:rPr>
      </w:pPr>
      <w:r w:rsidRPr="009358C5">
        <w:t xml:space="preserve"> </w:t>
      </w:r>
      <w:r w:rsidR="00BC488B" w:rsidRPr="00BC488B">
        <w:rPr>
          <w:rFonts w:eastAsia="Cambria"/>
        </w:rPr>
        <w:t>V § 7 odstavec 2 zní:</w:t>
      </w:r>
    </w:p>
    <w:p w:rsidR="008C290F" w:rsidRPr="00BC488B" w:rsidRDefault="00BC488B" w:rsidP="00BC488B">
      <w:pPr>
        <w:pStyle w:val="PS-slovanseznam"/>
        <w:numPr>
          <w:ilvl w:val="0"/>
          <w:numId w:val="0"/>
        </w:numPr>
        <w:spacing w:after="0" w:line="240" w:lineRule="auto"/>
      </w:pPr>
      <w:r w:rsidRPr="00BC488B">
        <w:rPr>
          <w:rFonts w:eastAsia="Cambria"/>
          <w:szCs w:val="24"/>
        </w:rPr>
        <w:tab/>
        <w:t>„(2) Oprávněný volič prokáže svou totožnost a státní občanství České republiky, popřípadě státní občanství státu, jehož občané jsou oprávněni volit na území České republiky. Totožnost a státní občanství prokáže volič občanským průkazem nebo cestovním pasem České republiky; jde-li o cizince, prokáže svou totožnost průkazem o povolení k pobytu nebo potvrzením o přechodném pobytu. Není-li občan na seznamu osob, které jsou v karanténě či izolaci dle § 4, prokáže adresu trvalého pobytu občanským průkazem.”.</w:t>
      </w:r>
    </w:p>
    <w:p w:rsidR="003407B5" w:rsidRDefault="003407B5" w:rsidP="006E04E3">
      <w:pPr>
        <w:pStyle w:val="PS-slovanseznam"/>
        <w:numPr>
          <w:ilvl w:val="0"/>
          <w:numId w:val="0"/>
        </w:numPr>
        <w:spacing w:after="0" w:line="240" w:lineRule="auto"/>
        <w:ind w:left="357" w:hanging="357"/>
      </w:pPr>
    </w:p>
    <w:p w:rsidR="00BC488B" w:rsidRDefault="00BC488B" w:rsidP="006E04E3">
      <w:pPr>
        <w:pStyle w:val="PS-slovanseznam"/>
        <w:numPr>
          <w:ilvl w:val="0"/>
          <w:numId w:val="0"/>
        </w:numPr>
        <w:spacing w:after="0" w:line="240" w:lineRule="auto"/>
        <w:ind w:left="357" w:hanging="357"/>
      </w:pPr>
    </w:p>
    <w:p w:rsidR="00BC488B" w:rsidRPr="00BC488B" w:rsidRDefault="00BC488B" w:rsidP="006E04E3">
      <w:pPr>
        <w:pStyle w:val="PS-slovanseznam"/>
        <w:numPr>
          <w:ilvl w:val="0"/>
          <w:numId w:val="0"/>
        </w:numPr>
        <w:spacing w:after="0" w:line="240" w:lineRule="auto"/>
        <w:ind w:left="357" w:hanging="357"/>
        <w:rPr>
          <w:b/>
        </w:rPr>
      </w:pPr>
      <w:proofErr w:type="gramStart"/>
      <w:r w:rsidRPr="00BC488B">
        <w:rPr>
          <w:b/>
        </w:rPr>
        <w:t xml:space="preserve">A.2.   </w:t>
      </w:r>
      <w:r w:rsidRPr="00BC488B">
        <w:t>(SD</w:t>
      </w:r>
      <w:proofErr w:type="gramEnd"/>
      <w:r w:rsidRPr="00BC488B">
        <w:t xml:space="preserve"> 6079)</w:t>
      </w:r>
    </w:p>
    <w:p w:rsidR="00BC488B" w:rsidRPr="00BC488B" w:rsidRDefault="00BC488B" w:rsidP="00BC488B">
      <w:pPr>
        <w:pStyle w:val="Bezmezer"/>
      </w:pPr>
    </w:p>
    <w:p w:rsidR="00BC488B" w:rsidRPr="00BC488B" w:rsidRDefault="00BC488B" w:rsidP="00F24816">
      <w:pPr>
        <w:spacing w:after="240" w:line="240" w:lineRule="auto"/>
        <w:jc w:val="both"/>
        <w:rPr>
          <w:rFonts w:eastAsia="Cambria"/>
        </w:rPr>
      </w:pPr>
      <w:r w:rsidRPr="00BC488B">
        <w:rPr>
          <w:rFonts w:eastAsia="Cambria"/>
          <w:b/>
        </w:rPr>
        <w:t>1</w:t>
      </w:r>
      <w:r w:rsidRPr="00BC488B">
        <w:rPr>
          <w:rFonts w:eastAsia="Cambria"/>
        </w:rPr>
        <w:t>.  V § 18 se doplňuje odstavec 4, který zní:</w:t>
      </w:r>
    </w:p>
    <w:p w:rsidR="00BC488B" w:rsidRPr="00BC488B" w:rsidRDefault="00BC488B" w:rsidP="00F24816">
      <w:pPr>
        <w:spacing w:before="240" w:after="240" w:line="240" w:lineRule="auto"/>
        <w:ind w:firstLine="708"/>
        <w:jc w:val="both"/>
        <w:rPr>
          <w:rFonts w:eastAsia="Cambria"/>
        </w:rPr>
      </w:pPr>
      <w:r w:rsidRPr="00BC488B">
        <w:rPr>
          <w:rFonts w:eastAsia="Cambria"/>
        </w:rPr>
        <w:t>„(4) Jakmile volič odhlasuje do zvláštní přenosné volební schránky, komise pro hlasování sdělí tuto informaci obecnímu úřadu příslušnému podle místa trvalého pobytu voliče, který zajistí přenesení této skutečnosti do výpisu ze stálého seznamu voličů ve volební místnosti.”.</w:t>
      </w:r>
    </w:p>
    <w:p w:rsidR="00BC488B" w:rsidRDefault="00BC488B" w:rsidP="00F24816">
      <w:pPr>
        <w:spacing w:before="240" w:after="240" w:line="240" w:lineRule="auto"/>
        <w:jc w:val="both"/>
        <w:rPr>
          <w:rFonts w:ascii="Cambria" w:eastAsia="Cambria" w:hAnsi="Cambria" w:cs="Cambria"/>
        </w:rPr>
      </w:pPr>
      <w:r w:rsidRPr="00BC488B">
        <w:rPr>
          <w:rFonts w:eastAsia="Cambria"/>
          <w:b/>
        </w:rPr>
        <w:t>2</w:t>
      </w:r>
      <w:r w:rsidRPr="00BC488B">
        <w:rPr>
          <w:rFonts w:eastAsia="Cambria"/>
        </w:rPr>
        <w:t>.  V § 21 odst. 5 se slova „požádal o hlasování” nahrazují slovem „hlasoval”.</w:t>
      </w:r>
      <w:r>
        <w:br w:type="page"/>
      </w:r>
    </w:p>
    <w:p w:rsidR="00BC488B" w:rsidRDefault="00BC488B" w:rsidP="00BC488B">
      <w:pPr>
        <w:pStyle w:val="PS-slovanseznam"/>
        <w:numPr>
          <w:ilvl w:val="0"/>
          <w:numId w:val="0"/>
        </w:numPr>
        <w:spacing w:after="0" w:line="240" w:lineRule="auto"/>
        <w:ind w:left="357" w:hanging="357"/>
      </w:pPr>
      <w:proofErr w:type="gramStart"/>
      <w:r w:rsidRPr="00F24816">
        <w:rPr>
          <w:b/>
        </w:rPr>
        <w:lastRenderedPageBreak/>
        <w:t>A.3.</w:t>
      </w:r>
      <w:r>
        <w:t xml:space="preserve">   (SD</w:t>
      </w:r>
      <w:proofErr w:type="gramEnd"/>
      <w:r>
        <w:t xml:space="preserve"> 6080)</w:t>
      </w:r>
    </w:p>
    <w:p w:rsidR="00F24816" w:rsidRPr="00F24816" w:rsidRDefault="00F24816" w:rsidP="00F24816">
      <w:pPr>
        <w:spacing w:before="240" w:after="240"/>
        <w:jc w:val="both"/>
        <w:rPr>
          <w:rFonts w:eastAsia="Cambria"/>
        </w:rPr>
      </w:pPr>
      <w:r w:rsidRPr="00F24816">
        <w:rPr>
          <w:rFonts w:eastAsia="Cambria"/>
        </w:rPr>
        <w:t>V § 27 se doplňuje odstavec 14, který zní:</w:t>
      </w:r>
    </w:p>
    <w:p w:rsidR="00F24816" w:rsidRPr="00F24816" w:rsidRDefault="00F3689E" w:rsidP="00F24816">
      <w:pPr>
        <w:spacing w:before="240" w:after="240"/>
        <w:ind w:firstLine="708"/>
        <w:jc w:val="both"/>
        <w:rPr>
          <w:rFonts w:eastAsia="Cambria"/>
        </w:rPr>
      </w:pPr>
      <w:r>
        <w:rPr>
          <w:rFonts w:eastAsia="Cambria"/>
        </w:rPr>
        <w:t>„</w:t>
      </w:r>
      <w:r w:rsidR="00F24816" w:rsidRPr="00F24816">
        <w:rPr>
          <w:rFonts w:eastAsia="Cambria"/>
        </w:rPr>
        <w:t>(14) U jednání nezbytných k výkonu volebního práva podle tohoto zákona je vyloučena jejich protiprávnost</w:t>
      </w:r>
      <w:r w:rsidR="00F24816">
        <w:rPr>
          <w:rFonts w:eastAsia="Cambria"/>
        </w:rPr>
        <w:t>.</w:t>
      </w:r>
      <w:r>
        <w:rPr>
          <w:rFonts w:eastAsia="Cambria"/>
        </w:rPr>
        <w:t>“</w:t>
      </w:r>
      <w:r w:rsidR="00F24816" w:rsidRPr="00F24816">
        <w:rPr>
          <w:rFonts w:eastAsia="Cambria"/>
        </w:rPr>
        <w:t>.</w:t>
      </w:r>
    </w:p>
    <w:p w:rsidR="00BC488B" w:rsidRDefault="00BC488B" w:rsidP="006E04E3">
      <w:pPr>
        <w:pStyle w:val="PS-slovanseznam"/>
        <w:numPr>
          <w:ilvl w:val="0"/>
          <w:numId w:val="0"/>
        </w:numPr>
        <w:spacing w:after="0" w:line="240" w:lineRule="auto"/>
        <w:ind w:left="357" w:hanging="357"/>
      </w:pPr>
    </w:p>
    <w:p w:rsidR="00BC488B" w:rsidRPr="00BC488B" w:rsidRDefault="00BC488B" w:rsidP="006E04E3">
      <w:pPr>
        <w:pStyle w:val="PS-slovanseznam"/>
        <w:numPr>
          <w:ilvl w:val="0"/>
          <w:numId w:val="0"/>
        </w:numPr>
        <w:spacing w:after="0" w:line="240" w:lineRule="auto"/>
        <w:ind w:left="357" w:hanging="357"/>
      </w:pPr>
    </w:p>
    <w:p w:rsidR="005D4B4D" w:rsidRPr="009358C5" w:rsidRDefault="005D4B4D" w:rsidP="006E04E3">
      <w:pPr>
        <w:pStyle w:val="PS-slovanseznam"/>
        <w:numPr>
          <w:ilvl w:val="0"/>
          <w:numId w:val="0"/>
        </w:numPr>
        <w:spacing w:after="0" w:line="240" w:lineRule="auto"/>
        <w:ind w:left="357" w:hanging="357"/>
      </w:pPr>
    </w:p>
    <w:p w:rsidR="005D4B4D" w:rsidRPr="009358C5" w:rsidRDefault="005D4B4D" w:rsidP="006E04E3">
      <w:pPr>
        <w:pStyle w:val="PS-slovanseznam"/>
        <w:numPr>
          <w:ilvl w:val="0"/>
          <w:numId w:val="0"/>
        </w:numPr>
        <w:spacing w:after="0" w:line="240" w:lineRule="auto"/>
        <w:ind w:left="357" w:hanging="357"/>
      </w:pPr>
    </w:p>
    <w:p w:rsidR="00EE35B0" w:rsidRPr="009358C5" w:rsidRDefault="00EE35B0" w:rsidP="006E04E3">
      <w:pPr>
        <w:pStyle w:val="PS-slovanseznam"/>
        <w:numPr>
          <w:ilvl w:val="0"/>
          <w:numId w:val="0"/>
        </w:numPr>
        <w:spacing w:after="0" w:line="240" w:lineRule="auto"/>
        <w:ind w:left="357" w:hanging="357"/>
      </w:pPr>
    </w:p>
    <w:p w:rsidR="00A46349" w:rsidRPr="009358C5" w:rsidRDefault="00A46349" w:rsidP="006E04E3">
      <w:pPr>
        <w:pStyle w:val="PS-slovanseznam"/>
        <w:numPr>
          <w:ilvl w:val="0"/>
          <w:numId w:val="0"/>
        </w:numPr>
        <w:spacing w:after="0" w:line="240" w:lineRule="auto"/>
        <w:ind w:left="357" w:hanging="357"/>
      </w:pPr>
    </w:p>
    <w:p w:rsidR="00E6190E" w:rsidRPr="009358C5" w:rsidRDefault="004624A9" w:rsidP="00F421DD">
      <w:pPr>
        <w:pStyle w:val="Bezmezer"/>
        <w:jc w:val="center"/>
      </w:pPr>
      <w:r w:rsidRPr="009358C5">
        <w:t>V Praze dne</w:t>
      </w:r>
      <w:r w:rsidR="00086848" w:rsidRPr="009358C5">
        <w:t xml:space="preserve"> </w:t>
      </w:r>
      <w:r w:rsidR="000F7690">
        <w:t>19. srpna 2020</w:t>
      </w:r>
    </w:p>
    <w:p w:rsidR="00294AD6" w:rsidRPr="009358C5" w:rsidRDefault="00294AD6" w:rsidP="00F421DD">
      <w:pPr>
        <w:pStyle w:val="Bezmezer"/>
        <w:jc w:val="both"/>
      </w:pPr>
    </w:p>
    <w:p w:rsidR="00C50881" w:rsidRPr="009358C5" w:rsidRDefault="00C50881" w:rsidP="00F421DD">
      <w:pPr>
        <w:pStyle w:val="Bezmezer"/>
        <w:jc w:val="both"/>
      </w:pPr>
    </w:p>
    <w:p w:rsidR="00EE35B0" w:rsidRPr="009358C5" w:rsidRDefault="00EE35B0" w:rsidP="00F421DD">
      <w:pPr>
        <w:pStyle w:val="Bezmezer"/>
        <w:jc w:val="both"/>
      </w:pPr>
    </w:p>
    <w:p w:rsidR="006E04E3" w:rsidRPr="009358C5" w:rsidRDefault="00F24816" w:rsidP="00F421DD">
      <w:pPr>
        <w:pStyle w:val="Bezmezer"/>
        <w:jc w:val="center"/>
      </w:pPr>
      <w:r>
        <w:t>Mgr</w:t>
      </w:r>
      <w:r w:rsidR="008D097C">
        <w:t xml:space="preserve">. </w:t>
      </w:r>
      <w:r>
        <w:t>Marek Výborný</w:t>
      </w:r>
      <w:r w:rsidR="0026247A">
        <w:t>, v.r.</w:t>
      </w:r>
      <w:bookmarkStart w:id="0" w:name="_GoBack"/>
      <w:bookmarkEnd w:id="0"/>
    </w:p>
    <w:p w:rsidR="006E04E3" w:rsidRPr="009358C5" w:rsidRDefault="008D097C" w:rsidP="00030B4C">
      <w:pPr>
        <w:pStyle w:val="Bezmezer"/>
        <w:spacing w:before="60"/>
        <w:jc w:val="center"/>
      </w:pPr>
      <w:r>
        <w:t>zpravodaj</w:t>
      </w:r>
      <w:r w:rsidR="006E04E3" w:rsidRPr="009358C5">
        <w:t xml:space="preserve"> </w:t>
      </w:r>
      <w:r w:rsidR="004624A9" w:rsidRPr="009358C5">
        <w:t>ústavně právního výboru</w:t>
      </w:r>
    </w:p>
    <w:p w:rsidR="00C60D89" w:rsidRDefault="00C60D89"/>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Default="00FA39F5"/>
    <w:p w:rsidR="00FA39F5" w:rsidRPr="00932625" w:rsidRDefault="00932625" w:rsidP="00932625">
      <w:pPr>
        <w:jc w:val="center"/>
        <w:rPr>
          <w:b/>
          <w:sz w:val="26"/>
          <w:szCs w:val="26"/>
        </w:rPr>
      </w:pPr>
      <w:r w:rsidRPr="00932625">
        <w:rPr>
          <w:b/>
          <w:sz w:val="26"/>
          <w:szCs w:val="26"/>
        </w:rPr>
        <w:t>Návrh doprovodného usnesení přednesený poslancem Markem Výborným v podrobné rozpravě ve druhém čtení dne 19. srpna 2020</w:t>
      </w:r>
    </w:p>
    <w:p w:rsidR="00932625" w:rsidRDefault="00932625"/>
    <w:p w:rsidR="00932625" w:rsidRPr="00932625" w:rsidRDefault="00932625" w:rsidP="00932625">
      <w:pPr>
        <w:spacing w:after="0" w:line="240" w:lineRule="auto"/>
        <w:ind w:firstLine="708"/>
        <w:jc w:val="both"/>
        <w:rPr>
          <w:rFonts w:eastAsia="Times New Roman"/>
          <w:lang w:eastAsia="cs-CZ"/>
        </w:rPr>
      </w:pPr>
      <w:r w:rsidRPr="00932625">
        <w:rPr>
          <w:rFonts w:eastAsia="Times New Roman"/>
          <w:bCs/>
          <w:lang w:eastAsia="cs-CZ"/>
        </w:rPr>
        <w:t>Poslanecká sněmovna vyzývá vládu České republiky, aby nejpozději do konce září 2020 předložila Poslanecké sněmovně návrh zákona o správě voleb, který bude obsahovat i řešení tzv. korespondenční volby.</w:t>
      </w:r>
    </w:p>
    <w:p w:rsidR="00932625" w:rsidRPr="00932625" w:rsidRDefault="00932625" w:rsidP="00932625">
      <w:pPr>
        <w:jc w:val="both"/>
      </w:pPr>
    </w:p>
    <w:p w:rsidR="00FA39F5" w:rsidRPr="009358C5" w:rsidRDefault="00FA39F5"/>
    <w:sectPr w:rsidR="00FA39F5" w:rsidRPr="009358C5" w:rsidSect="009C1F23">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68C" w:rsidRDefault="0081568C" w:rsidP="0081568C">
      <w:pPr>
        <w:spacing w:after="0" w:line="240" w:lineRule="auto"/>
      </w:pPr>
      <w:r>
        <w:separator/>
      </w:r>
    </w:p>
  </w:endnote>
  <w:endnote w:type="continuationSeparator" w:id="0">
    <w:p w:rsidR="0081568C" w:rsidRDefault="0081568C" w:rsidP="0081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68C" w:rsidRDefault="0081568C" w:rsidP="0081568C">
      <w:pPr>
        <w:spacing w:after="0" w:line="240" w:lineRule="auto"/>
      </w:pPr>
      <w:r>
        <w:separator/>
      </w:r>
    </w:p>
  </w:footnote>
  <w:footnote w:type="continuationSeparator" w:id="0">
    <w:p w:rsidR="0081568C" w:rsidRDefault="0081568C" w:rsidP="008156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68C" w:rsidRDefault="0081568C">
    <w:pPr>
      <w:pStyle w:val="Zhlav"/>
      <w:jc w:val="center"/>
    </w:pPr>
    <w:r>
      <w:t xml:space="preserve">- </w:t>
    </w:r>
    <w:sdt>
      <w:sdtPr>
        <w:id w:val="-1751727264"/>
        <w:docPartObj>
          <w:docPartGallery w:val="Page Numbers (Top of Page)"/>
          <w:docPartUnique/>
        </w:docPartObj>
      </w:sdtPr>
      <w:sdtEndPr/>
      <w:sdtContent>
        <w:r>
          <w:fldChar w:fldCharType="begin"/>
        </w:r>
        <w:r>
          <w:instrText>PAGE   \* MERGEFORMAT</w:instrText>
        </w:r>
        <w:r>
          <w:fldChar w:fldCharType="separate"/>
        </w:r>
        <w:r w:rsidR="0026247A">
          <w:rPr>
            <w:noProof/>
          </w:rPr>
          <w:t>3</w:t>
        </w:r>
        <w:r>
          <w:fldChar w:fldCharType="end"/>
        </w:r>
        <w:r>
          <w:t xml:space="preserve"> -</w:t>
        </w:r>
      </w:sdtContent>
    </w:sdt>
  </w:p>
  <w:p w:rsidR="0081568C" w:rsidRDefault="008156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66EA"/>
    <w:multiLevelType w:val="hybridMultilevel"/>
    <w:tmpl w:val="F8D6B8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F66E44"/>
    <w:multiLevelType w:val="hybridMultilevel"/>
    <w:tmpl w:val="E864F9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055E265A"/>
    <w:multiLevelType w:val="multilevel"/>
    <w:tmpl w:val="D7185D9E"/>
    <w:lvl w:ilvl="0">
      <w:start w:val="3"/>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187D202E"/>
    <w:multiLevelType w:val="hybridMultilevel"/>
    <w:tmpl w:val="55C6EB90"/>
    <w:lvl w:ilvl="0" w:tplc="94D428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745DFB"/>
    <w:multiLevelType w:val="multilevel"/>
    <w:tmpl w:val="6212CE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186389E"/>
    <w:multiLevelType w:val="hybridMultilevel"/>
    <w:tmpl w:val="88103DEC"/>
    <w:lvl w:ilvl="0" w:tplc="135C187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804738"/>
    <w:multiLevelType w:val="multilevel"/>
    <w:tmpl w:val="D6DA059C"/>
    <w:lvl w:ilvl="0">
      <w:start w:val="1"/>
      <w:numFmt w:val="bullet"/>
      <w:lvlText w:val="X"/>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D9E34F9"/>
    <w:multiLevelType w:val="multilevel"/>
    <w:tmpl w:val="B0C27B2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3C127C9"/>
    <w:multiLevelType w:val="multilevel"/>
    <w:tmpl w:val="2214B2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B8679E"/>
    <w:multiLevelType w:val="multilevel"/>
    <w:tmpl w:val="B080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1" w15:restartNumberingAfterBreak="0">
    <w:nsid w:val="3DF22E7A"/>
    <w:multiLevelType w:val="multilevel"/>
    <w:tmpl w:val="5F22F03E"/>
    <w:lvl w:ilvl="0">
      <w:start w:val="1"/>
      <w:numFmt w:val="bullet"/>
      <w:lvlText w:val="X"/>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FB67807"/>
    <w:multiLevelType w:val="multilevel"/>
    <w:tmpl w:val="4B6CBE4A"/>
    <w:lvl w:ilvl="0">
      <w:start w:val="2"/>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46A43C38"/>
    <w:multiLevelType w:val="hybridMultilevel"/>
    <w:tmpl w:val="1C1E1C24"/>
    <w:lvl w:ilvl="0" w:tplc="F5EE397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DB6A62"/>
    <w:multiLevelType w:val="hybridMultilevel"/>
    <w:tmpl w:val="ECB0A0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CD71EA"/>
    <w:multiLevelType w:val="multilevel"/>
    <w:tmpl w:val="C7D0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A7390E"/>
    <w:multiLevelType w:val="multilevel"/>
    <w:tmpl w:val="10922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6A51BF"/>
    <w:multiLevelType w:val="hybridMultilevel"/>
    <w:tmpl w:val="BF0E27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167AB3"/>
    <w:multiLevelType w:val="multilevel"/>
    <w:tmpl w:val="E0B07698"/>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58F14B57"/>
    <w:multiLevelType w:val="multilevel"/>
    <w:tmpl w:val="3CEC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85355C"/>
    <w:multiLevelType w:val="multilevel"/>
    <w:tmpl w:val="AA3E8FDC"/>
    <w:lvl w:ilvl="0">
      <w:start w:val="1"/>
      <w:numFmt w:val="decimal"/>
      <w:lvlText w:val="%1."/>
      <w:lvlJc w:val="left"/>
      <w:pPr>
        <w:ind w:left="567" w:hanging="567"/>
      </w:pPr>
      <w:rPr>
        <w:rFonts w:ascii="Cambria" w:eastAsia="Cambria" w:hAnsi="Cambria" w:cs="Cambria"/>
        <w:b/>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5D8213F8"/>
    <w:multiLevelType w:val="hybridMultilevel"/>
    <w:tmpl w:val="913409F4"/>
    <w:lvl w:ilvl="0" w:tplc="81CE4B8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A065CA"/>
    <w:multiLevelType w:val="hybridMultilevel"/>
    <w:tmpl w:val="D7B275EA"/>
    <w:lvl w:ilvl="0" w:tplc="24C038C8">
      <w:start w:val="1"/>
      <w:numFmt w:val="decimal"/>
      <w:lvlText w:val="C.%1."/>
      <w:lvlJc w:val="left"/>
      <w:pPr>
        <w:ind w:left="360" w:hanging="360"/>
      </w:pPr>
      <w:rPr>
        <w:rFonts w:ascii="Times New Roman" w:hAnsi="Times New Roman" w:cs="Times New Roman" w:hint="default"/>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7E17C18"/>
    <w:multiLevelType w:val="hybridMultilevel"/>
    <w:tmpl w:val="49D87C68"/>
    <w:lvl w:ilvl="0" w:tplc="7200F44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360589"/>
    <w:multiLevelType w:val="hybridMultilevel"/>
    <w:tmpl w:val="73A4E548"/>
    <w:lvl w:ilvl="0" w:tplc="BB8C8C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4B1A23"/>
    <w:multiLevelType w:val="multilevel"/>
    <w:tmpl w:val="06CE5668"/>
    <w:lvl w:ilvl="0">
      <w:start w:val="4"/>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70705BC4"/>
    <w:multiLevelType w:val="multilevel"/>
    <w:tmpl w:val="4E8A87F2"/>
    <w:lvl w:ilvl="0">
      <w:start w:val="5"/>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71B86F7D"/>
    <w:multiLevelType w:val="hybridMultilevel"/>
    <w:tmpl w:val="7BA04E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173D25"/>
    <w:multiLevelType w:val="multilevel"/>
    <w:tmpl w:val="D61A657A"/>
    <w:lvl w:ilvl="0">
      <w:start w:val="1"/>
      <w:numFmt w:val="decimal"/>
      <w:lvlText w:val="%1."/>
      <w:lvlJc w:val="left"/>
      <w:pPr>
        <w:ind w:left="567" w:hanging="567"/>
      </w:pPr>
      <w:rPr>
        <w:rFonts w:ascii="Cambria" w:eastAsia="Cambria" w:hAnsi="Cambria" w:cs="Cambria"/>
        <w:b/>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7FCE5019"/>
    <w:multiLevelType w:val="hybridMultilevel"/>
    <w:tmpl w:val="45A2D290"/>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num w:numId="1">
    <w:abstractNumId w:val="10"/>
  </w:num>
  <w:num w:numId="2">
    <w:abstractNumId w:val="15"/>
  </w:num>
  <w:num w:numId="3">
    <w:abstractNumId w:val="28"/>
  </w:num>
  <w:num w:numId="4">
    <w:abstractNumId w:val="3"/>
  </w:num>
  <w:num w:numId="5">
    <w:abstractNumId w:val="22"/>
  </w:num>
  <w:num w:numId="6">
    <w:abstractNumId w:val="19"/>
  </w:num>
  <w:num w:numId="7">
    <w:abstractNumId w:val="13"/>
  </w:num>
  <w:num w:numId="8">
    <w:abstractNumId w:val="20"/>
  </w:num>
  <w:num w:numId="9">
    <w:abstractNumId w:val="9"/>
  </w:num>
  <w:num w:numId="10">
    <w:abstractNumId w:val="2"/>
  </w:num>
  <w:num w:numId="11">
    <w:abstractNumId w:val="16"/>
  </w:num>
  <w:num w:numId="12">
    <w:abstractNumId w:val="17"/>
  </w:num>
  <w:num w:numId="13">
    <w:abstractNumId w:val="26"/>
  </w:num>
  <w:num w:numId="14">
    <w:abstractNumId w:val="27"/>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5"/>
  </w:num>
  <w:num w:numId="18">
    <w:abstractNumId w:val="25"/>
  </w:num>
  <w:num w:numId="19">
    <w:abstractNumId w:val="0"/>
  </w:num>
  <w:num w:numId="20">
    <w:abstractNumId w:val="24"/>
  </w:num>
  <w:num w:numId="21">
    <w:abstractNumId w:val="23"/>
  </w:num>
  <w:num w:numId="22">
    <w:abstractNumId w:val="7"/>
  </w:num>
  <w:num w:numId="23">
    <w:abstractNumId w:val="1"/>
  </w:num>
  <w:num w:numId="24">
    <w:abstractNumId w:val="8"/>
  </w:num>
  <w:num w:numId="25">
    <w:abstractNumId w:val="21"/>
  </w:num>
  <w:num w:numId="26">
    <w:abstractNumId w:val="11"/>
  </w:num>
  <w:num w:numId="27">
    <w:abstractNumId w:val="29"/>
  </w:num>
  <w:num w:numId="28">
    <w:abstractNumId w:val="6"/>
  </w:num>
  <w:num w:numId="29">
    <w:abstractNumId w:val="4"/>
  </w:num>
  <w:num w:numId="30">
    <w:abstractNumId w:val="18"/>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3"/>
    <w:rsid w:val="00030B4C"/>
    <w:rsid w:val="0008213D"/>
    <w:rsid w:val="00086848"/>
    <w:rsid w:val="000D4F05"/>
    <w:rsid w:val="000F7690"/>
    <w:rsid w:val="00225155"/>
    <w:rsid w:val="0025387D"/>
    <w:rsid w:val="0026247A"/>
    <w:rsid w:val="00263590"/>
    <w:rsid w:val="00290DB8"/>
    <w:rsid w:val="00294AD6"/>
    <w:rsid w:val="002A7DB9"/>
    <w:rsid w:val="00332F71"/>
    <w:rsid w:val="003407B5"/>
    <w:rsid w:val="00350D1F"/>
    <w:rsid w:val="00370F0C"/>
    <w:rsid w:val="00380AF5"/>
    <w:rsid w:val="003A6CC1"/>
    <w:rsid w:val="003D093C"/>
    <w:rsid w:val="003F3BC6"/>
    <w:rsid w:val="0042636F"/>
    <w:rsid w:val="00462130"/>
    <w:rsid w:val="004624A9"/>
    <w:rsid w:val="004C186B"/>
    <w:rsid w:val="004C2B8A"/>
    <w:rsid w:val="004D425C"/>
    <w:rsid w:val="004F45AA"/>
    <w:rsid w:val="00541676"/>
    <w:rsid w:val="00547445"/>
    <w:rsid w:val="00547A34"/>
    <w:rsid w:val="00566900"/>
    <w:rsid w:val="00575493"/>
    <w:rsid w:val="005A7620"/>
    <w:rsid w:val="005C328C"/>
    <w:rsid w:val="005D4B4D"/>
    <w:rsid w:val="0065623C"/>
    <w:rsid w:val="0066294D"/>
    <w:rsid w:val="006D5A4A"/>
    <w:rsid w:val="006E04E3"/>
    <w:rsid w:val="0079473E"/>
    <w:rsid w:val="007D1745"/>
    <w:rsid w:val="007E401F"/>
    <w:rsid w:val="0081568C"/>
    <w:rsid w:val="008447FB"/>
    <w:rsid w:val="00872BDA"/>
    <w:rsid w:val="008C290F"/>
    <w:rsid w:val="008D097C"/>
    <w:rsid w:val="008F087A"/>
    <w:rsid w:val="009000E3"/>
    <w:rsid w:val="009077BE"/>
    <w:rsid w:val="00932625"/>
    <w:rsid w:val="009358C5"/>
    <w:rsid w:val="00960CDE"/>
    <w:rsid w:val="009A67E8"/>
    <w:rsid w:val="009C1F23"/>
    <w:rsid w:val="00A36D19"/>
    <w:rsid w:val="00A46349"/>
    <w:rsid w:val="00B505A1"/>
    <w:rsid w:val="00B543CD"/>
    <w:rsid w:val="00B702F7"/>
    <w:rsid w:val="00BC135E"/>
    <w:rsid w:val="00BC1A14"/>
    <w:rsid w:val="00BC488B"/>
    <w:rsid w:val="00BC6A7F"/>
    <w:rsid w:val="00BC72FA"/>
    <w:rsid w:val="00BD099E"/>
    <w:rsid w:val="00C26A41"/>
    <w:rsid w:val="00C50881"/>
    <w:rsid w:val="00C60D89"/>
    <w:rsid w:val="00C74AE2"/>
    <w:rsid w:val="00D5305D"/>
    <w:rsid w:val="00E24469"/>
    <w:rsid w:val="00E462CB"/>
    <w:rsid w:val="00E55B62"/>
    <w:rsid w:val="00E6190E"/>
    <w:rsid w:val="00EA4B14"/>
    <w:rsid w:val="00EE35B0"/>
    <w:rsid w:val="00F043C4"/>
    <w:rsid w:val="00F24816"/>
    <w:rsid w:val="00F3689E"/>
    <w:rsid w:val="00F421DD"/>
    <w:rsid w:val="00F82253"/>
    <w:rsid w:val="00FA39F5"/>
    <w:rsid w:val="00FA7EB5"/>
    <w:rsid w:val="00FF1A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BBD14"/>
  <w15:chartTrackingRefBased/>
  <w15:docId w15:val="{09E4DAB1-F385-4135-AAFE-D0F6C1CF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6E04E3"/>
    <w:pPr>
      <w:spacing w:after="0" w:line="240" w:lineRule="auto"/>
    </w:pPr>
  </w:style>
  <w:style w:type="paragraph" w:customStyle="1" w:styleId="PS-slovanseznam">
    <w:name w:val="PS-číslovaný seznam"/>
    <w:basedOn w:val="Normln"/>
    <w:link w:val="PS-slovanseznamChar"/>
    <w:qFormat/>
    <w:rsid w:val="006E04E3"/>
    <w:pPr>
      <w:numPr>
        <w:numId w:val="1"/>
      </w:numPr>
      <w:tabs>
        <w:tab w:val="left" w:pos="0"/>
      </w:tabs>
      <w:spacing w:after="400"/>
      <w:ind w:left="357" w:hanging="357"/>
      <w:jc w:val="both"/>
    </w:pPr>
    <w:rPr>
      <w:rFonts w:eastAsia="Calibri"/>
      <w:szCs w:val="22"/>
    </w:rPr>
  </w:style>
  <w:style w:type="character" w:customStyle="1" w:styleId="PS-slovanseznamChar">
    <w:name w:val="PS-číslovaný seznam Char"/>
    <w:basedOn w:val="Standardnpsmoodstavce"/>
    <w:link w:val="PS-slovanseznam"/>
    <w:rsid w:val="006E04E3"/>
    <w:rPr>
      <w:rFonts w:eastAsia="Calibri"/>
      <w:szCs w:val="22"/>
    </w:rPr>
  </w:style>
  <w:style w:type="character" w:customStyle="1" w:styleId="s1">
    <w:name w:val="s1"/>
    <w:basedOn w:val="Standardnpsmoodstavce"/>
    <w:rsid w:val="00E24469"/>
  </w:style>
  <w:style w:type="paragraph" w:styleId="Odstavecseseznamem">
    <w:name w:val="List Paragraph"/>
    <w:basedOn w:val="Normln"/>
    <w:uiPriority w:val="34"/>
    <w:qFormat/>
    <w:rsid w:val="00E24469"/>
    <w:pPr>
      <w:spacing w:after="0" w:line="240" w:lineRule="auto"/>
      <w:ind w:left="720"/>
      <w:contextualSpacing/>
    </w:pPr>
    <w:rPr>
      <w:rFonts w:eastAsia="Times New Roman"/>
      <w:lang w:eastAsia="cs-CZ"/>
    </w:rPr>
  </w:style>
  <w:style w:type="paragraph" w:styleId="Zkladntext2">
    <w:name w:val="Body Text 2"/>
    <w:basedOn w:val="Normln"/>
    <w:link w:val="Zkladntext2Char"/>
    <w:rsid w:val="00350D1F"/>
    <w:pPr>
      <w:widowControl w:val="0"/>
      <w:autoSpaceDE w:val="0"/>
      <w:autoSpaceDN w:val="0"/>
      <w:adjustRightInd w:val="0"/>
      <w:spacing w:after="0" w:line="240" w:lineRule="auto"/>
      <w:jc w:val="both"/>
    </w:pPr>
    <w:rPr>
      <w:rFonts w:eastAsia="Times New Roman"/>
      <w:lang w:eastAsia="cs-CZ"/>
    </w:rPr>
  </w:style>
  <w:style w:type="character" w:customStyle="1" w:styleId="Zkladntext2Char">
    <w:name w:val="Základní text 2 Char"/>
    <w:basedOn w:val="Standardnpsmoodstavce"/>
    <w:link w:val="Zkladntext2"/>
    <w:rsid w:val="00350D1F"/>
    <w:rPr>
      <w:rFonts w:eastAsia="Times New Roman"/>
      <w:lang w:eastAsia="cs-CZ"/>
    </w:rPr>
  </w:style>
  <w:style w:type="paragraph" w:customStyle="1" w:styleId="Paragraf">
    <w:name w:val="Paragraf"/>
    <w:basedOn w:val="Normln"/>
    <w:rsid w:val="00350D1F"/>
    <w:pPr>
      <w:spacing w:before="240" w:after="0" w:line="240" w:lineRule="auto"/>
      <w:jc w:val="center"/>
    </w:pPr>
    <w:rPr>
      <w:rFonts w:eastAsia="Times New Roman"/>
      <w:szCs w:val="20"/>
      <w:lang w:eastAsia="cs-CZ"/>
    </w:rPr>
  </w:style>
  <w:style w:type="paragraph" w:customStyle="1" w:styleId="Textodstavce">
    <w:name w:val="Text odstavce"/>
    <w:basedOn w:val="Normln"/>
    <w:rsid w:val="00350D1F"/>
    <w:pPr>
      <w:tabs>
        <w:tab w:val="left" w:pos="851"/>
      </w:tabs>
      <w:spacing w:before="240" w:after="0" w:line="240" w:lineRule="auto"/>
      <w:jc w:val="both"/>
    </w:pPr>
    <w:rPr>
      <w:rFonts w:eastAsia="Times New Roman"/>
      <w:szCs w:val="20"/>
      <w:lang w:eastAsia="cs-CZ"/>
    </w:rPr>
  </w:style>
  <w:style w:type="paragraph" w:styleId="Zhlav">
    <w:name w:val="header"/>
    <w:basedOn w:val="Normln"/>
    <w:link w:val="ZhlavChar"/>
    <w:uiPriority w:val="99"/>
    <w:unhideWhenUsed/>
    <w:rsid w:val="0081568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568C"/>
  </w:style>
  <w:style w:type="paragraph" w:styleId="Zpat">
    <w:name w:val="footer"/>
    <w:basedOn w:val="Normln"/>
    <w:link w:val="ZpatChar"/>
    <w:uiPriority w:val="99"/>
    <w:unhideWhenUsed/>
    <w:rsid w:val="0081568C"/>
    <w:pPr>
      <w:tabs>
        <w:tab w:val="center" w:pos="4536"/>
        <w:tab w:val="right" w:pos="9072"/>
      </w:tabs>
      <w:spacing w:after="0" w:line="240" w:lineRule="auto"/>
    </w:pPr>
  </w:style>
  <w:style w:type="character" w:customStyle="1" w:styleId="ZpatChar">
    <w:name w:val="Zápatí Char"/>
    <w:basedOn w:val="Standardnpsmoodstavce"/>
    <w:link w:val="Zpat"/>
    <w:uiPriority w:val="99"/>
    <w:rsid w:val="0081568C"/>
  </w:style>
  <w:style w:type="paragraph" w:styleId="Normlnweb">
    <w:name w:val="Normal (Web)"/>
    <w:basedOn w:val="Normln"/>
    <w:uiPriority w:val="99"/>
    <w:semiHidden/>
    <w:unhideWhenUsed/>
    <w:rsid w:val="0008213D"/>
    <w:pPr>
      <w:spacing w:before="100" w:beforeAutospacing="1" w:after="142" w:line="288" w:lineRule="auto"/>
    </w:pPr>
    <w:rPr>
      <w:rFonts w:eastAsia="Times New Roman"/>
      <w:lang w:eastAsia="cs-CZ"/>
    </w:rPr>
  </w:style>
  <w:style w:type="paragraph" w:customStyle="1" w:styleId="Novelizanbod">
    <w:name w:val="Novelizační bod"/>
    <w:basedOn w:val="Normln"/>
    <w:next w:val="Normln"/>
    <w:rsid w:val="00294AD6"/>
    <w:pPr>
      <w:keepNext/>
      <w:keepLines/>
      <w:numPr>
        <w:numId w:val="15"/>
      </w:numPr>
      <w:suppressAutoHyphens/>
      <w:spacing w:before="480" w:after="120" w:line="240" w:lineRule="auto"/>
      <w:jc w:val="both"/>
    </w:pPr>
    <w:rPr>
      <w:rFonts w:eastAsia="Times New Roman"/>
      <w:szCs w:val="20"/>
      <w:lang w:eastAsia="zh-CN"/>
    </w:rPr>
  </w:style>
  <w:style w:type="paragraph" w:styleId="Textbubliny">
    <w:name w:val="Balloon Text"/>
    <w:basedOn w:val="Normln"/>
    <w:link w:val="TextbublinyChar"/>
    <w:uiPriority w:val="99"/>
    <w:semiHidden/>
    <w:unhideWhenUsed/>
    <w:rsid w:val="00426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2636F"/>
    <w:rPr>
      <w:rFonts w:ascii="Segoe UI" w:hAnsi="Segoe UI" w:cs="Segoe UI"/>
      <w:sz w:val="18"/>
      <w:szCs w:val="18"/>
    </w:rPr>
  </w:style>
  <w:style w:type="paragraph" w:customStyle="1" w:styleId="l4">
    <w:name w:val="l4"/>
    <w:basedOn w:val="Normln"/>
    <w:rsid w:val="00A46349"/>
    <w:pPr>
      <w:spacing w:before="100" w:beforeAutospacing="1" w:after="100" w:afterAutospacing="1" w:line="240" w:lineRule="auto"/>
    </w:pPr>
    <w:rPr>
      <w:rFonts w:eastAsia="Times New Roman"/>
      <w:lang w:eastAsia="cs-CZ"/>
    </w:rPr>
  </w:style>
  <w:style w:type="table" w:styleId="Mkatabulky">
    <w:name w:val="Table Grid"/>
    <w:basedOn w:val="Normlntabulka"/>
    <w:uiPriority w:val="59"/>
    <w:rsid w:val="009C1F23"/>
    <w:pPr>
      <w:spacing w:after="0" w:line="240" w:lineRule="auto"/>
      <w:ind w:left="34"/>
      <w:jc w:val="both"/>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rsid w:val="005D4B4D"/>
    <w:pPr>
      <w:keepNext/>
      <w:keepLines/>
      <w:spacing w:after="60" w:line="276" w:lineRule="auto"/>
    </w:pPr>
    <w:rPr>
      <w:rFonts w:ascii="Arial" w:eastAsia="Arial" w:hAnsi="Arial" w:cs="Arial"/>
      <w:sz w:val="52"/>
      <w:szCs w:val="52"/>
      <w:lang w:val="cs" w:eastAsia="cs-CZ"/>
    </w:rPr>
  </w:style>
  <w:style w:type="character" w:customStyle="1" w:styleId="NzevChar">
    <w:name w:val="Název Char"/>
    <w:basedOn w:val="Standardnpsmoodstavce"/>
    <w:link w:val="Nzev"/>
    <w:rsid w:val="005D4B4D"/>
    <w:rPr>
      <w:rFonts w:ascii="Arial" w:eastAsia="Arial" w:hAnsi="Arial" w:cs="Arial"/>
      <w:sz w:val="52"/>
      <w:szCs w:val="52"/>
      <w:lang w:val="c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102474">
      <w:bodyDiv w:val="1"/>
      <w:marLeft w:val="0"/>
      <w:marRight w:val="0"/>
      <w:marTop w:val="0"/>
      <w:marBottom w:val="0"/>
      <w:divBdr>
        <w:top w:val="none" w:sz="0" w:space="0" w:color="auto"/>
        <w:left w:val="none" w:sz="0" w:space="0" w:color="auto"/>
        <w:bottom w:val="none" w:sz="0" w:space="0" w:color="auto"/>
        <w:right w:val="none" w:sz="0" w:space="0" w:color="auto"/>
      </w:divBdr>
      <w:divsChild>
        <w:div w:id="1446927007">
          <w:marLeft w:val="0"/>
          <w:marRight w:val="0"/>
          <w:marTop w:val="0"/>
          <w:marBottom w:val="0"/>
          <w:divBdr>
            <w:top w:val="none" w:sz="0" w:space="0" w:color="auto"/>
            <w:left w:val="none" w:sz="0" w:space="0" w:color="auto"/>
            <w:bottom w:val="none" w:sz="0" w:space="0" w:color="auto"/>
            <w:right w:val="none" w:sz="0" w:space="0" w:color="auto"/>
          </w:divBdr>
        </w:div>
      </w:divsChild>
    </w:div>
    <w:div w:id="88946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4C2E5-C5FB-403C-A515-74D434603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274</Words>
  <Characters>1622</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Musil Marek</dc:creator>
  <cp:keywords/>
  <dc:description/>
  <cp:lastModifiedBy>Kvetonova Hana</cp:lastModifiedBy>
  <cp:revision>8</cp:revision>
  <cp:lastPrinted>2019-11-27T14:11:00Z</cp:lastPrinted>
  <dcterms:created xsi:type="dcterms:W3CDTF">2020-08-18T15:04:00Z</dcterms:created>
  <dcterms:modified xsi:type="dcterms:W3CDTF">2020-08-19T10:21:00Z</dcterms:modified>
</cp:coreProperties>
</file>