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12" w:rsidRPr="00A25F0E" w:rsidRDefault="008B3012" w:rsidP="008B3012">
      <w:pPr>
        <w:jc w:val="center"/>
        <w:rPr>
          <w:b/>
          <w:sz w:val="28"/>
          <w:szCs w:val="28"/>
        </w:rPr>
      </w:pPr>
      <w:bookmarkStart w:id="0" w:name="_GoBack"/>
      <w:bookmarkEnd w:id="0"/>
    </w:p>
    <w:p w:rsidR="008B3012" w:rsidRPr="00A25F0E" w:rsidRDefault="008B3012" w:rsidP="008B3012">
      <w:pPr>
        <w:jc w:val="center"/>
        <w:rPr>
          <w:b/>
          <w:sz w:val="28"/>
          <w:szCs w:val="28"/>
        </w:rPr>
      </w:pPr>
    </w:p>
    <w:p w:rsidR="008B3012" w:rsidRPr="00A25F0E" w:rsidRDefault="008B3012" w:rsidP="008B3012">
      <w:pPr>
        <w:jc w:val="center"/>
        <w:rPr>
          <w:b/>
          <w:sz w:val="28"/>
          <w:szCs w:val="28"/>
        </w:rPr>
      </w:pPr>
    </w:p>
    <w:p w:rsidR="008B3012" w:rsidRPr="00A25F0E" w:rsidRDefault="008B3012" w:rsidP="008B3012">
      <w:pPr>
        <w:jc w:val="center"/>
        <w:rPr>
          <w:b/>
          <w:sz w:val="28"/>
          <w:szCs w:val="28"/>
        </w:rPr>
      </w:pPr>
    </w:p>
    <w:p w:rsidR="008B3012" w:rsidRPr="00A25F0E" w:rsidRDefault="008B3012" w:rsidP="008B3012">
      <w:pPr>
        <w:jc w:val="center"/>
        <w:rPr>
          <w:b/>
          <w:sz w:val="28"/>
          <w:szCs w:val="28"/>
        </w:rPr>
      </w:pPr>
    </w:p>
    <w:p w:rsidR="008B3012" w:rsidRDefault="008B3012" w:rsidP="008B3012">
      <w:pPr>
        <w:jc w:val="center"/>
        <w:rPr>
          <w:b/>
          <w:sz w:val="28"/>
          <w:szCs w:val="28"/>
        </w:rPr>
      </w:pPr>
    </w:p>
    <w:p w:rsidR="008B3012" w:rsidRDefault="008B3012" w:rsidP="008B3012">
      <w:pPr>
        <w:jc w:val="center"/>
        <w:rPr>
          <w:b/>
          <w:sz w:val="28"/>
          <w:szCs w:val="28"/>
        </w:rPr>
      </w:pPr>
    </w:p>
    <w:p w:rsidR="008B3012" w:rsidRPr="00A25F0E" w:rsidRDefault="008B3012" w:rsidP="008B3012">
      <w:pPr>
        <w:jc w:val="center"/>
        <w:rPr>
          <w:b/>
          <w:sz w:val="28"/>
          <w:szCs w:val="28"/>
        </w:rPr>
      </w:pPr>
    </w:p>
    <w:p w:rsidR="008B3012" w:rsidRPr="00A25F0E" w:rsidRDefault="008B3012" w:rsidP="008B3012">
      <w:pPr>
        <w:jc w:val="center"/>
        <w:rPr>
          <w:b/>
          <w:sz w:val="28"/>
          <w:szCs w:val="28"/>
        </w:rPr>
      </w:pPr>
    </w:p>
    <w:p w:rsidR="008B3012" w:rsidRPr="00A25F0E" w:rsidRDefault="008B3012" w:rsidP="008B3012">
      <w:pPr>
        <w:jc w:val="center"/>
        <w:rPr>
          <w:b/>
          <w:sz w:val="28"/>
          <w:szCs w:val="28"/>
        </w:rPr>
      </w:pPr>
    </w:p>
    <w:p w:rsidR="008B3012" w:rsidRDefault="008B3012" w:rsidP="008B3012">
      <w:pPr>
        <w:jc w:val="center"/>
        <w:rPr>
          <w:b/>
          <w:sz w:val="28"/>
          <w:szCs w:val="28"/>
        </w:rPr>
      </w:pPr>
    </w:p>
    <w:p w:rsidR="008B3012" w:rsidRPr="00A25F0E" w:rsidRDefault="008B3012" w:rsidP="008B3012">
      <w:pPr>
        <w:jc w:val="center"/>
        <w:rPr>
          <w:b/>
          <w:sz w:val="28"/>
          <w:szCs w:val="28"/>
        </w:rPr>
      </w:pPr>
    </w:p>
    <w:p w:rsidR="008B3012" w:rsidRPr="00A254C3" w:rsidRDefault="008B3012" w:rsidP="008B3012">
      <w:pPr>
        <w:jc w:val="center"/>
        <w:rPr>
          <w:b/>
          <w:sz w:val="32"/>
          <w:szCs w:val="32"/>
        </w:rPr>
      </w:pPr>
      <w:r w:rsidRPr="00A254C3">
        <w:rPr>
          <w:b/>
          <w:sz w:val="32"/>
          <w:szCs w:val="32"/>
        </w:rPr>
        <w:t>JEDNACÍ ŘÁD KONGRESŮ</w:t>
      </w:r>
    </w:p>
    <w:p w:rsidR="008B3012" w:rsidRDefault="008B3012" w:rsidP="008B3012">
      <w:pPr>
        <w:spacing w:before="0" w:after="0"/>
        <w:jc w:val="left"/>
      </w:pPr>
      <w:r>
        <w:br w:type="page"/>
      </w:r>
    </w:p>
    <w:p w:rsidR="008B3012" w:rsidRPr="00A25F0E" w:rsidRDefault="008B3012" w:rsidP="008B3012">
      <w:pPr>
        <w:rPr>
          <w:b/>
          <w:sz w:val="28"/>
          <w:szCs w:val="28"/>
        </w:rPr>
      </w:pPr>
      <w:r w:rsidRPr="00A25F0E">
        <w:rPr>
          <w:b/>
          <w:sz w:val="28"/>
          <w:szCs w:val="28"/>
        </w:rPr>
        <w:lastRenderedPageBreak/>
        <w:t xml:space="preserve">Obsah </w:t>
      </w:r>
    </w:p>
    <w:p w:rsidR="008B3012" w:rsidRDefault="008B3012" w:rsidP="008B3012"/>
    <w:p w:rsidR="008B3012" w:rsidRDefault="008B3012" w:rsidP="008B3012">
      <w:pPr>
        <w:pStyle w:val="Obsah3"/>
        <w:rPr>
          <w:rFonts w:asciiTheme="minorHAnsi" w:eastAsiaTheme="minorEastAsia" w:hAnsiTheme="minorHAnsi" w:cstheme="minorBidi"/>
          <w:i/>
          <w:sz w:val="22"/>
          <w:szCs w:val="22"/>
          <w:lang w:eastAsia="cs-CZ"/>
        </w:rPr>
      </w:pPr>
      <w:r>
        <w:rPr>
          <w:i/>
          <w:noProof/>
        </w:rPr>
        <w:fldChar w:fldCharType="begin"/>
      </w:r>
      <w:r>
        <w:instrText xml:space="preserve"> TOC \o "1-4" \h \z \u </w:instrText>
      </w:r>
      <w:r>
        <w:rPr>
          <w:i/>
          <w:noProof/>
        </w:rPr>
        <w:fldChar w:fldCharType="separate"/>
      </w:r>
      <w:hyperlink w:anchor="_Toc378759912" w:history="1">
        <w:r w:rsidRPr="00EE0F7A">
          <w:rPr>
            <w:rStyle w:val="Hypertextovodkaz"/>
          </w:rPr>
          <w:t>Článek 1</w:t>
        </w:r>
        <w:r w:rsidR="00A34295">
          <w:rPr>
            <w:rStyle w:val="Hypertextovodkaz"/>
          </w:rPr>
          <w:t>……………………………………………………………………………...</w:t>
        </w:r>
        <w:r>
          <w:rPr>
            <w:webHidden/>
          </w:rPr>
          <w:tab/>
        </w:r>
        <w:r>
          <w:rPr>
            <w:webHidden/>
          </w:rPr>
          <w:fldChar w:fldCharType="begin"/>
        </w:r>
        <w:r>
          <w:rPr>
            <w:webHidden/>
          </w:rPr>
          <w:instrText xml:space="preserve"> PAGEREF _Toc378759912 \h </w:instrText>
        </w:r>
        <w:r>
          <w:rPr>
            <w:webHidden/>
          </w:rPr>
        </w:r>
        <w:r>
          <w:rPr>
            <w:webHidden/>
          </w:rPr>
          <w:fldChar w:fldCharType="separate"/>
        </w:r>
        <w:r w:rsidR="004C4960">
          <w:rPr>
            <w:noProof/>
            <w:webHidden/>
          </w:rPr>
          <w:t>4</w:t>
        </w:r>
        <w:r>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13" w:history="1">
        <w:r w:rsidR="008B3012" w:rsidRPr="00EE0F7A">
          <w:rPr>
            <w:rStyle w:val="Hypertextovodkaz"/>
          </w:rPr>
          <w:t>Všeobecná ustanovení</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14" w:history="1">
        <w:r w:rsidR="008B3012" w:rsidRPr="00EE0F7A">
          <w:rPr>
            <w:rStyle w:val="Hypertextovodkaz"/>
          </w:rPr>
          <w:t>Článek 2</w:t>
        </w:r>
        <w:r w:rsidR="00A34295">
          <w:rPr>
            <w:rStyle w:val="Hypertextovodkaz"/>
          </w:rPr>
          <w:t>……………………………………………………………………………...</w:t>
        </w:r>
        <w:r w:rsidR="008B3012">
          <w:rPr>
            <w:webHidden/>
          </w:rPr>
          <w:tab/>
        </w:r>
        <w:r w:rsidR="008B3012">
          <w:rPr>
            <w:webHidden/>
          </w:rPr>
          <w:fldChar w:fldCharType="begin"/>
        </w:r>
        <w:r w:rsidR="008B3012">
          <w:rPr>
            <w:webHidden/>
          </w:rPr>
          <w:instrText xml:space="preserve"> PAGEREF _Toc378759914 \h </w:instrText>
        </w:r>
        <w:r w:rsidR="008B3012">
          <w:rPr>
            <w:webHidden/>
          </w:rPr>
        </w:r>
        <w:r w:rsidR="008B3012">
          <w:rPr>
            <w:webHidden/>
          </w:rPr>
          <w:fldChar w:fldCharType="separate"/>
        </w:r>
        <w:r w:rsidR="004C4960">
          <w:rPr>
            <w:noProof/>
            <w:webHidden/>
          </w:rPr>
          <w:t>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15" w:history="1">
        <w:r w:rsidR="008B3012" w:rsidRPr="00EE0F7A">
          <w:rPr>
            <w:rStyle w:val="Hypertextovodkaz"/>
          </w:rPr>
          <w:t>Delegace</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16" w:history="1">
        <w:r w:rsidR="008B3012" w:rsidRPr="00EE0F7A">
          <w:rPr>
            <w:rStyle w:val="Hypertextovodkaz"/>
          </w:rPr>
          <w:t>Článek 3</w:t>
        </w:r>
        <w:r w:rsidR="00A34295">
          <w:rPr>
            <w:rStyle w:val="Hypertextovodkaz"/>
          </w:rPr>
          <w:t>……………………………………………………………………………...</w:t>
        </w:r>
        <w:r w:rsidR="008B3012">
          <w:rPr>
            <w:webHidden/>
          </w:rPr>
          <w:tab/>
        </w:r>
        <w:r w:rsidR="008B3012">
          <w:rPr>
            <w:webHidden/>
          </w:rPr>
          <w:fldChar w:fldCharType="begin"/>
        </w:r>
        <w:r w:rsidR="008B3012">
          <w:rPr>
            <w:webHidden/>
          </w:rPr>
          <w:instrText xml:space="preserve"> PAGEREF _Toc378759916 \h </w:instrText>
        </w:r>
        <w:r w:rsidR="008B3012">
          <w:rPr>
            <w:webHidden/>
          </w:rPr>
        </w:r>
        <w:r w:rsidR="008B3012">
          <w:rPr>
            <w:webHidden/>
          </w:rPr>
          <w:fldChar w:fldCharType="separate"/>
        </w:r>
        <w:r w:rsidR="004C4960">
          <w:rPr>
            <w:noProof/>
            <w:webHidden/>
          </w:rPr>
          <w:t>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17" w:history="1">
        <w:r w:rsidR="008B3012" w:rsidRPr="00EE0F7A">
          <w:rPr>
            <w:rStyle w:val="Hypertextovodkaz"/>
          </w:rPr>
          <w:t>Plné moci delegátů</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18" w:history="1">
        <w:r w:rsidR="008B3012" w:rsidRPr="00EE0F7A">
          <w:rPr>
            <w:rStyle w:val="Hypertextovodkaz"/>
          </w:rPr>
          <w:t>Článek 4</w:t>
        </w:r>
        <w:r w:rsidR="00A34295">
          <w:rPr>
            <w:rStyle w:val="Hypertextovodkaz"/>
          </w:rPr>
          <w:t>……………………………………………………………………………...</w:t>
        </w:r>
        <w:r w:rsidR="008B3012">
          <w:rPr>
            <w:webHidden/>
          </w:rPr>
          <w:tab/>
        </w:r>
        <w:r w:rsidR="008B3012">
          <w:rPr>
            <w:webHidden/>
          </w:rPr>
          <w:fldChar w:fldCharType="begin"/>
        </w:r>
        <w:r w:rsidR="008B3012">
          <w:rPr>
            <w:webHidden/>
          </w:rPr>
          <w:instrText xml:space="preserve"> PAGEREF _Toc378759918 \h </w:instrText>
        </w:r>
        <w:r w:rsidR="008B3012">
          <w:rPr>
            <w:webHidden/>
          </w:rPr>
        </w:r>
        <w:r w:rsidR="008B3012">
          <w:rPr>
            <w:webHidden/>
          </w:rPr>
          <w:fldChar w:fldCharType="separate"/>
        </w:r>
        <w:r w:rsidR="004C4960">
          <w:rPr>
            <w:noProof/>
            <w:webHidden/>
          </w:rPr>
          <w:t>5</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19" w:history="1">
        <w:r w:rsidR="008B3012" w:rsidRPr="00EE0F7A">
          <w:rPr>
            <w:rStyle w:val="Hypertextovodkaz"/>
          </w:rPr>
          <w:t>Zasedací pořádek</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20" w:history="1">
        <w:r w:rsidR="008B3012" w:rsidRPr="00EE0F7A">
          <w:rPr>
            <w:rStyle w:val="Hypertextovodkaz"/>
          </w:rPr>
          <w:t>Článek 5</w:t>
        </w:r>
        <w:r w:rsidR="00A34295">
          <w:rPr>
            <w:rStyle w:val="Hypertextovodkaz"/>
          </w:rPr>
          <w:t>……………………………………………………………………………...</w:t>
        </w:r>
        <w:r w:rsidR="008B3012">
          <w:rPr>
            <w:webHidden/>
          </w:rPr>
          <w:tab/>
        </w:r>
        <w:r w:rsidR="008B3012">
          <w:rPr>
            <w:webHidden/>
          </w:rPr>
          <w:fldChar w:fldCharType="begin"/>
        </w:r>
        <w:r w:rsidR="008B3012">
          <w:rPr>
            <w:webHidden/>
          </w:rPr>
          <w:instrText xml:space="preserve"> PAGEREF _Toc378759920 \h </w:instrText>
        </w:r>
        <w:r w:rsidR="008B3012">
          <w:rPr>
            <w:webHidden/>
          </w:rPr>
        </w:r>
        <w:r w:rsidR="008B3012">
          <w:rPr>
            <w:webHidden/>
          </w:rPr>
          <w:fldChar w:fldCharType="separate"/>
        </w:r>
        <w:r w:rsidR="004C4960">
          <w:rPr>
            <w:noProof/>
            <w:webHidden/>
          </w:rPr>
          <w:t>5</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21" w:history="1">
        <w:r w:rsidR="008B3012" w:rsidRPr="00EE0F7A">
          <w:rPr>
            <w:rStyle w:val="Hypertextovodkaz"/>
          </w:rPr>
          <w:t>Pozorovatelé a pozorovatelé ad hoc</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22" w:history="1">
        <w:r w:rsidR="008B3012" w:rsidRPr="00EE0F7A">
          <w:rPr>
            <w:rStyle w:val="Hypertextovodkaz"/>
          </w:rPr>
          <w:t>Článek 6</w:t>
        </w:r>
        <w:r w:rsidR="00A34295">
          <w:rPr>
            <w:rStyle w:val="Hypertextovodkaz"/>
          </w:rPr>
          <w:t>……………………………………………………………………………...</w:t>
        </w:r>
        <w:r w:rsidR="008B3012">
          <w:rPr>
            <w:webHidden/>
          </w:rPr>
          <w:tab/>
        </w:r>
        <w:r w:rsidR="008B3012">
          <w:rPr>
            <w:webHidden/>
          </w:rPr>
          <w:fldChar w:fldCharType="begin"/>
        </w:r>
        <w:r w:rsidR="008B3012">
          <w:rPr>
            <w:webHidden/>
          </w:rPr>
          <w:instrText xml:space="preserve"> PAGEREF _Toc378759922 \h </w:instrText>
        </w:r>
        <w:r w:rsidR="008B3012">
          <w:rPr>
            <w:webHidden/>
          </w:rPr>
        </w:r>
        <w:r w:rsidR="008B3012">
          <w:rPr>
            <w:webHidden/>
          </w:rPr>
          <w:fldChar w:fldCharType="separate"/>
        </w:r>
        <w:r w:rsidR="004C4960">
          <w:rPr>
            <w:noProof/>
            <w:webHidden/>
          </w:rPr>
          <w:t>6</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23" w:history="1">
        <w:r w:rsidR="008B3012" w:rsidRPr="00EE0F7A">
          <w:rPr>
            <w:rStyle w:val="Hypertextovodkaz"/>
          </w:rPr>
          <w:t>Předsednictví a místopředsednictví kongresu a komisí</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24" w:history="1">
        <w:r w:rsidR="008B3012" w:rsidRPr="00EE0F7A">
          <w:rPr>
            <w:rStyle w:val="Hypertextovodkaz"/>
          </w:rPr>
          <w:t>Článek 7</w:t>
        </w:r>
        <w:r w:rsidR="00A34295">
          <w:rPr>
            <w:rStyle w:val="Hypertextovodkaz"/>
          </w:rPr>
          <w:t>……………………………………………………………………………...</w:t>
        </w:r>
        <w:r w:rsidR="008B3012">
          <w:rPr>
            <w:webHidden/>
          </w:rPr>
          <w:tab/>
        </w:r>
        <w:r w:rsidR="008B3012">
          <w:rPr>
            <w:webHidden/>
          </w:rPr>
          <w:fldChar w:fldCharType="begin"/>
        </w:r>
        <w:r w:rsidR="008B3012">
          <w:rPr>
            <w:webHidden/>
          </w:rPr>
          <w:instrText xml:space="preserve"> PAGEREF _Toc378759924 \h </w:instrText>
        </w:r>
        <w:r w:rsidR="008B3012">
          <w:rPr>
            <w:webHidden/>
          </w:rPr>
        </w:r>
        <w:r w:rsidR="008B3012">
          <w:rPr>
            <w:webHidden/>
          </w:rPr>
          <w:fldChar w:fldCharType="separate"/>
        </w:r>
        <w:r w:rsidR="004C4960">
          <w:rPr>
            <w:noProof/>
            <w:webHidden/>
          </w:rPr>
          <w:t>6</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25" w:history="1">
        <w:r w:rsidR="008B3012" w:rsidRPr="00EE0F7A">
          <w:rPr>
            <w:rStyle w:val="Hypertextovodkaz"/>
          </w:rPr>
          <w:t>Předsednictvo kongresu</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26" w:history="1">
        <w:r w:rsidR="008B3012" w:rsidRPr="00EE0F7A">
          <w:rPr>
            <w:rStyle w:val="Hypertextovodkaz"/>
          </w:rPr>
          <w:t>Článek 8</w:t>
        </w:r>
        <w:r w:rsidR="00A34295">
          <w:rPr>
            <w:rStyle w:val="Hypertextovodkaz"/>
          </w:rPr>
          <w:t>……………………………………………………………………………...</w:t>
        </w:r>
        <w:r w:rsidR="008B3012">
          <w:rPr>
            <w:webHidden/>
          </w:rPr>
          <w:tab/>
        </w:r>
        <w:r w:rsidR="008B3012">
          <w:rPr>
            <w:webHidden/>
          </w:rPr>
          <w:fldChar w:fldCharType="begin"/>
        </w:r>
        <w:r w:rsidR="008B3012">
          <w:rPr>
            <w:webHidden/>
          </w:rPr>
          <w:instrText xml:space="preserve"> PAGEREF _Toc378759926 \h </w:instrText>
        </w:r>
        <w:r w:rsidR="008B3012">
          <w:rPr>
            <w:webHidden/>
          </w:rPr>
        </w:r>
        <w:r w:rsidR="008B3012">
          <w:rPr>
            <w:webHidden/>
          </w:rPr>
          <w:fldChar w:fldCharType="separate"/>
        </w:r>
        <w:r w:rsidR="004C4960">
          <w:rPr>
            <w:noProof/>
            <w:webHidden/>
          </w:rPr>
          <w:t>6</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27" w:history="1">
        <w:r w:rsidR="008B3012" w:rsidRPr="00EE0F7A">
          <w:rPr>
            <w:rStyle w:val="Hypertextovodkaz"/>
          </w:rPr>
          <w:t>Členové komisí</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28" w:history="1">
        <w:r w:rsidR="008B3012" w:rsidRPr="00EE0F7A">
          <w:rPr>
            <w:rStyle w:val="Hypertextovodkaz"/>
          </w:rPr>
          <w:t>Článek 9</w:t>
        </w:r>
        <w:r w:rsidR="00A34295">
          <w:rPr>
            <w:rStyle w:val="Hypertextovodkaz"/>
          </w:rPr>
          <w:t>……………………………………………………………………………...</w:t>
        </w:r>
        <w:r w:rsidR="008B3012">
          <w:rPr>
            <w:webHidden/>
          </w:rPr>
          <w:tab/>
        </w:r>
        <w:r w:rsidR="008B3012">
          <w:rPr>
            <w:webHidden/>
          </w:rPr>
          <w:fldChar w:fldCharType="begin"/>
        </w:r>
        <w:r w:rsidR="008B3012">
          <w:rPr>
            <w:webHidden/>
          </w:rPr>
          <w:instrText xml:space="preserve"> PAGEREF _Toc378759928 \h </w:instrText>
        </w:r>
        <w:r w:rsidR="008B3012">
          <w:rPr>
            <w:webHidden/>
          </w:rPr>
        </w:r>
        <w:r w:rsidR="008B3012">
          <w:rPr>
            <w:webHidden/>
          </w:rPr>
          <w:fldChar w:fldCharType="separate"/>
        </w:r>
        <w:r w:rsidR="004C4960">
          <w:rPr>
            <w:noProof/>
            <w:webHidden/>
          </w:rPr>
          <w:t>6</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29" w:history="1">
        <w:r w:rsidR="008B3012" w:rsidRPr="00EE0F7A">
          <w:rPr>
            <w:rStyle w:val="Hypertextovodkaz"/>
          </w:rPr>
          <w:t>Pracovní skupiny</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30" w:history="1">
        <w:r w:rsidR="008B3012" w:rsidRPr="00EE0F7A">
          <w:rPr>
            <w:rStyle w:val="Hypertextovodkaz"/>
          </w:rPr>
          <w:t>Článek 10</w:t>
        </w:r>
        <w:r w:rsidR="00A34295">
          <w:rPr>
            <w:rStyle w:val="Hypertextovodkaz"/>
          </w:rPr>
          <w:t>…………………………………………………………………………….</w:t>
        </w:r>
        <w:r w:rsidR="008B3012">
          <w:rPr>
            <w:webHidden/>
          </w:rPr>
          <w:tab/>
        </w:r>
        <w:r w:rsidR="008B3012">
          <w:rPr>
            <w:webHidden/>
          </w:rPr>
          <w:fldChar w:fldCharType="begin"/>
        </w:r>
        <w:r w:rsidR="008B3012">
          <w:rPr>
            <w:webHidden/>
          </w:rPr>
          <w:instrText xml:space="preserve"> PAGEREF _Toc378759930 \h </w:instrText>
        </w:r>
        <w:r w:rsidR="008B3012">
          <w:rPr>
            <w:webHidden/>
          </w:rPr>
        </w:r>
        <w:r w:rsidR="008B3012">
          <w:rPr>
            <w:webHidden/>
          </w:rPr>
          <w:fldChar w:fldCharType="separate"/>
        </w:r>
        <w:r w:rsidR="004C4960">
          <w:rPr>
            <w:noProof/>
            <w:webHidden/>
          </w:rPr>
          <w:t>7</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31" w:history="1">
        <w:r w:rsidR="008B3012" w:rsidRPr="00EE0F7A">
          <w:rPr>
            <w:rStyle w:val="Hypertextovodkaz"/>
          </w:rPr>
          <w:t>Sekretariát kongresu a komisí</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32" w:history="1">
        <w:r w:rsidR="008B3012" w:rsidRPr="00EE0F7A">
          <w:rPr>
            <w:rStyle w:val="Hypertextovodkaz"/>
          </w:rPr>
          <w:t>Článek 11</w:t>
        </w:r>
        <w:r w:rsidR="00A34295">
          <w:rPr>
            <w:rStyle w:val="Hypertextovodkaz"/>
          </w:rPr>
          <w:t>…………………………………………………………………………….</w:t>
        </w:r>
        <w:r w:rsidR="008B3012">
          <w:rPr>
            <w:webHidden/>
          </w:rPr>
          <w:tab/>
        </w:r>
        <w:r w:rsidR="008B3012">
          <w:rPr>
            <w:webHidden/>
          </w:rPr>
          <w:fldChar w:fldCharType="begin"/>
        </w:r>
        <w:r w:rsidR="008B3012">
          <w:rPr>
            <w:webHidden/>
          </w:rPr>
          <w:instrText xml:space="preserve"> PAGEREF _Toc378759932 \h </w:instrText>
        </w:r>
        <w:r w:rsidR="008B3012">
          <w:rPr>
            <w:webHidden/>
          </w:rPr>
        </w:r>
        <w:r w:rsidR="008B3012">
          <w:rPr>
            <w:webHidden/>
          </w:rPr>
          <w:fldChar w:fldCharType="separate"/>
        </w:r>
        <w:r w:rsidR="004C4960">
          <w:rPr>
            <w:noProof/>
            <w:webHidden/>
          </w:rPr>
          <w:t>7</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33" w:history="1">
        <w:r w:rsidR="008B3012" w:rsidRPr="00EE0F7A">
          <w:rPr>
            <w:rStyle w:val="Hypertextovodkaz"/>
          </w:rPr>
          <w:t>Jednací jazyky</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34" w:history="1">
        <w:r w:rsidR="008B3012" w:rsidRPr="00EE0F7A">
          <w:rPr>
            <w:rStyle w:val="Hypertextovodkaz"/>
          </w:rPr>
          <w:t>Článek 12</w:t>
        </w:r>
        <w:r w:rsidR="00A34295">
          <w:rPr>
            <w:rStyle w:val="Hypertextovodkaz"/>
          </w:rPr>
          <w:t>…………………………………………………………………………….</w:t>
        </w:r>
        <w:r w:rsidR="008B3012">
          <w:rPr>
            <w:webHidden/>
          </w:rPr>
          <w:tab/>
        </w:r>
        <w:r w:rsidR="008B3012">
          <w:rPr>
            <w:webHidden/>
          </w:rPr>
          <w:fldChar w:fldCharType="begin"/>
        </w:r>
        <w:r w:rsidR="008B3012">
          <w:rPr>
            <w:webHidden/>
          </w:rPr>
          <w:instrText xml:space="preserve"> PAGEREF _Toc378759934 \h </w:instrText>
        </w:r>
        <w:r w:rsidR="008B3012">
          <w:rPr>
            <w:webHidden/>
          </w:rPr>
        </w:r>
        <w:r w:rsidR="008B3012">
          <w:rPr>
            <w:webHidden/>
          </w:rPr>
          <w:fldChar w:fldCharType="separate"/>
        </w:r>
        <w:r w:rsidR="004C4960">
          <w:rPr>
            <w:noProof/>
            <w:webHidden/>
          </w:rPr>
          <w:t>8</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35" w:history="1">
        <w:r w:rsidR="008B3012" w:rsidRPr="00EE0F7A">
          <w:rPr>
            <w:rStyle w:val="Hypertextovodkaz"/>
          </w:rPr>
          <w:t>Jazyky, v nichž jsou pořizovány dokumenty kongresu</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36" w:history="1">
        <w:r w:rsidR="008B3012" w:rsidRPr="00EE0F7A">
          <w:rPr>
            <w:rStyle w:val="Hypertextovodkaz"/>
          </w:rPr>
          <w:t>Článek 13</w:t>
        </w:r>
        <w:r w:rsidR="00A34295">
          <w:rPr>
            <w:rStyle w:val="Hypertextovodkaz"/>
          </w:rPr>
          <w:t>…………………………………………………………………………….</w:t>
        </w:r>
        <w:r w:rsidR="008B3012">
          <w:rPr>
            <w:webHidden/>
          </w:rPr>
          <w:tab/>
        </w:r>
        <w:r w:rsidR="008B3012">
          <w:rPr>
            <w:webHidden/>
          </w:rPr>
          <w:fldChar w:fldCharType="begin"/>
        </w:r>
        <w:r w:rsidR="008B3012">
          <w:rPr>
            <w:webHidden/>
          </w:rPr>
          <w:instrText xml:space="preserve"> PAGEREF _Toc378759936 \h </w:instrText>
        </w:r>
        <w:r w:rsidR="008B3012">
          <w:rPr>
            <w:webHidden/>
          </w:rPr>
        </w:r>
        <w:r w:rsidR="008B3012">
          <w:rPr>
            <w:webHidden/>
          </w:rPr>
          <w:fldChar w:fldCharType="separate"/>
        </w:r>
        <w:r w:rsidR="004C4960">
          <w:rPr>
            <w:noProof/>
            <w:webHidden/>
          </w:rPr>
          <w:t>8</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37" w:history="1">
        <w:r w:rsidR="008B3012" w:rsidRPr="00EE0F7A">
          <w:rPr>
            <w:rStyle w:val="Hypertextovodkaz"/>
          </w:rPr>
          <w:t>Návrhy</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38" w:history="1">
        <w:r w:rsidR="008B3012" w:rsidRPr="00EE0F7A">
          <w:rPr>
            <w:rStyle w:val="Hypertextovodkaz"/>
          </w:rPr>
          <w:t>Článek 14</w:t>
        </w:r>
        <w:r w:rsidR="00A34295">
          <w:rPr>
            <w:rStyle w:val="Hypertextovodkaz"/>
          </w:rPr>
          <w:t>…………………………………………………………………………….</w:t>
        </w:r>
        <w:r w:rsidR="008B3012">
          <w:rPr>
            <w:webHidden/>
          </w:rPr>
          <w:tab/>
        </w:r>
        <w:r w:rsidR="008B3012">
          <w:rPr>
            <w:webHidden/>
          </w:rPr>
          <w:fldChar w:fldCharType="begin"/>
        </w:r>
        <w:r w:rsidR="008B3012">
          <w:rPr>
            <w:webHidden/>
          </w:rPr>
          <w:instrText xml:space="preserve"> PAGEREF _Toc378759938 \h </w:instrText>
        </w:r>
        <w:r w:rsidR="008B3012">
          <w:rPr>
            <w:webHidden/>
          </w:rPr>
        </w:r>
        <w:r w:rsidR="008B3012">
          <w:rPr>
            <w:webHidden/>
          </w:rPr>
          <w:fldChar w:fldCharType="separate"/>
        </w:r>
        <w:r w:rsidR="004C4960">
          <w:rPr>
            <w:noProof/>
            <w:webHidden/>
          </w:rPr>
          <w:t>9</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39" w:history="1">
        <w:r w:rsidR="008B3012" w:rsidRPr="00EE0F7A">
          <w:rPr>
            <w:rStyle w:val="Hypertextovodkaz"/>
          </w:rPr>
          <w:t>Projednávání návrhů na kongresu a v komisích</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40" w:history="1">
        <w:r w:rsidR="008B3012" w:rsidRPr="00EE0F7A">
          <w:rPr>
            <w:rStyle w:val="Hypertextovodkaz"/>
          </w:rPr>
          <w:t>Článek 15</w:t>
        </w:r>
        <w:r w:rsidR="00A34295">
          <w:rPr>
            <w:rStyle w:val="Hypertextovodkaz"/>
          </w:rPr>
          <w:t>…………………………………………………………………………….</w:t>
        </w:r>
        <w:r w:rsidR="008B3012">
          <w:rPr>
            <w:webHidden/>
          </w:rPr>
          <w:tab/>
        </w:r>
        <w:r w:rsidR="008B3012">
          <w:rPr>
            <w:webHidden/>
          </w:rPr>
          <w:fldChar w:fldCharType="begin"/>
        </w:r>
        <w:r w:rsidR="008B3012">
          <w:rPr>
            <w:webHidden/>
          </w:rPr>
          <w:instrText xml:space="preserve"> PAGEREF _Toc378759940 \h </w:instrText>
        </w:r>
        <w:r w:rsidR="008B3012">
          <w:rPr>
            <w:webHidden/>
          </w:rPr>
        </w:r>
        <w:r w:rsidR="008B3012">
          <w:rPr>
            <w:webHidden/>
          </w:rPr>
          <w:fldChar w:fldCharType="separate"/>
        </w:r>
        <w:r w:rsidR="004C4960">
          <w:rPr>
            <w:noProof/>
            <w:webHidden/>
          </w:rPr>
          <w:t>9</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41" w:history="1">
        <w:r w:rsidR="008B3012" w:rsidRPr="00EE0F7A">
          <w:rPr>
            <w:rStyle w:val="Hypertextovodkaz"/>
          </w:rPr>
          <w:t>Diskuse</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42" w:history="1">
        <w:r w:rsidR="008B3012" w:rsidRPr="00EE0F7A">
          <w:rPr>
            <w:rStyle w:val="Hypertextovodkaz"/>
          </w:rPr>
          <w:t>Článek 16</w:t>
        </w:r>
        <w:r w:rsidR="00A34295">
          <w:rPr>
            <w:rStyle w:val="Hypertextovodkaz"/>
          </w:rPr>
          <w:t>…………………………………………………………………………….</w:t>
        </w:r>
        <w:r w:rsidR="008B3012">
          <w:rPr>
            <w:webHidden/>
          </w:rPr>
          <w:tab/>
        </w:r>
        <w:r w:rsidR="008B3012">
          <w:rPr>
            <w:webHidden/>
          </w:rPr>
          <w:fldChar w:fldCharType="begin"/>
        </w:r>
        <w:r w:rsidR="008B3012">
          <w:rPr>
            <w:webHidden/>
          </w:rPr>
          <w:instrText xml:space="preserve"> PAGEREF _Toc378759942 \h </w:instrText>
        </w:r>
        <w:r w:rsidR="008B3012">
          <w:rPr>
            <w:webHidden/>
          </w:rPr>
        </w:r>
        <w:r w:rsidR="008B3012">
          <w:rPr>
            <w:webHidden/>
          </w:rPr>
          <w:fldChar w:fldCharType="separate"/>
        </w:r>
        <w:r w:rsidR="004C4960">
          <w:rPr>
            <w:noProof/>
            <w:webHidden/>
          </w:rPr>
          <w:t>10</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43" w:history="1">
        <w:r w:rsidR="008B3012" w:rsidRPr="00EE0F7A">
          <w:rPr>
            <w:rStyle w:val="Hypertextovodkaz"/>
          </w:rPr>
          <w:t>Pořádkové návrhy a procedurální návrhy</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44" w:history="1">
        <w:r w:rsidR="008B3012" w:rsidRPr="00EE0F7A">
          <w:rPr>
            <w:rStyle w:val="Hypertextovodkaz"/>
          </w:rPr>
          <w:t>Článek 17</w:t>
        </w:r>
        <w:r w:rsidR="00A34295">
          <w:rPr>
            <w:rStyle w:val="Hypertextovodkaz"/>
          </w:rPr>
          <w:t>…………………………………………………………………………….</w:t>
        </w:r>
        <w:r w:rsidR="008B3012">
          <w:rPr>
            <w:webHidden/>
          </w:rPr>
          <w:tab/>
        </w:r>
        <w:r w:rsidR="008B3012">
          <w:rPr>
            <w:webHidden/>
          </w:rPr>
          <w:fldChar w:fldCharType="begin"/>
        </w:r>
        <w:r w:rsidR="008B3012">
          <w:rPr>
            <w:webHidden/>
          </w:rPr>
          <w:instrText xml:space="preserve"> PAGEREF _Toc378759944 \h </w:instrText>
        </w:r>
        <w:r w:rsidR="008B3012">
          <w:rPr>
            <w:webHidden/>
          </w:rPr>
        </w:r>
        <w:r w:rsidR="008B3012">
          <w:rPr>
            <w:webHidden/>
          </w:rPr>
          <w:fldChar w:fldCharType="separate"/>
        </w:r>
        <w:r w:rsidR="004C4960">
          <w:rPr>
            <w:noProof/>
            <w:webHidden/>
          </w:rPr>
          <w:t>11</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45" w:history="1">
        <w:r w:rsidR="008B3012" w:rsidRPr="00EE0F7A">
          <w:rPr>
            <w:rStyle w:val="Hypertextovodkaz"/>
          </w:rPr>
          <w:t>Kvorum</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46" w:history="1">
        <w:r w:rsidR="008B3012" w:rsidRPr="00EE0F7A">
          <w:rPr>
            <w:rStyle w:val="Hypertextovodkaz"/>
          </w:rPr>
          <w:t>Článek 18</w:t>
        </w:r>
        <w:r w:rsidR="00A34295">
          <w:rPr>
            <w:rStyle w:val="Hypertextovodkaz"/>
          </w:rPr>
          <w:t>…………………………………………………………………………….</w:t>
        </w:r>
        <w:r w:rsidR="008B3012">
          <w:rPr>
            <w:webHidden/>
          </w:rPr>
          <w:tab/>
        </w:r>
        <w:r w:rsidR="008B3012">
          <w:rPr>
            <w:webHidden/>
          </w:rPr>
          <w:fldChar w:fldCharType="begin"/>
        </w:r>
        <w:r w:rsidR="008B3012">
          <w:rPr>
            <w:webHidden/>
          </w:rPr>
          <w:instrText xml:space="preserve"> PAGEREF _Toc378759946 \h </w:instrText>
        </w:r>
        <w:r w:rsidR="008B3012">
          <w:rPr>
            <w:webHidden/>
          </w:rPr>
        </w:r>
        <w:r w:rsidR="008B3012">
          <w:rPr>
            <w:webHidden/>
          </w:rPr>
          <w:fldChar w:fldCharType="separate"/>
        </w:r>
        <w:r w:rsidR="004C4960">
          <w:rPr>
            <w:noProof/>
            <w:webHidden/>
          </w:rPr>
          <w:t>11</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47" w:history="1">
        <w:r w:rsidR="008B3012" w:rsidRPr="00EE0F7A">
          <w:rPr>
            <w:rStyle w:val="Hypertextovodkaz"/>
          </w:rPr>
          <w:t>Zásada a postup při hlasování</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48" w:history="1">
        <w:r w:rsidR="008B3012" w:rsidRPr="00EE0F7A">
          <w:rPr>
            <w:rStyle w:val="Hypertextovodkaz"/>
          </w:rPr>
          <w:t>Článek 19</w:t>
        </w:r>
        <w:r w:rsidR="00A34295">
          <w:rPr>
            <w:rStyle w:val="Hypertextovodkaz"/>
          </w:rPr>
          <w:t>…………………………………………………………………………….</w:t>
        </w:r>
        <w:r w:rsidR="008B3012">
          <w:rPr>
            <w:webHidden/>
          </w:rPr>
          <w:tab/>
        </w:r>
        <w:r w:rsidR="008B3012">
          <w:rPr>
            <w:webHidden/>
          </w:rPr>
          <w:fldChar w:fldCharType="begin"/>
        </w:r>
        <w:r w:rsidR="008B3012">
          <w:rPr>
            <w:webHidden/>
          </w:rPr>
          <w:instrText xml:space="preserve"> PAGEREF _Toc378759948 \h </w:instrText>
        </w:r>
        <w:r w:rsidR="008B3012">
          <w:rPr>
            <w:webHidden/>
          </w:rPr>
        </w:r>
        <w:r w:rsidR="008B3012">
          <w:rPr>
            <w:webHidden/>
          </w:rPr>
          <w:fldChar w:fldCharType="separate"/>
        </w:r>
        <w:r w:rsidR="004C4960">
          <w:rPr>
            <w:noProof/>
            <w:webHidden/>
          </w:rPr>
          <w:t>12</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49" w:history="1">
        <w:r w:rsidR="008B3012" w:rsidRPr="00EE0F7A">
          <w:rPr>
            <w:rStyle w:val="Hypertextovodkaz"/>
          </w:rPr>
          <w:t>Podmínky pro schvalování návrhů</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50" w:history="1">
        <w:r w:rsidR="008B3012" w:rsidRPr="00EE0F7A">
          <w:rPr>
            <w:rStyle w:val="Hypertextovodkaz"/>
          </w:rPr>
          <w:t>Článek 20</w:t>
        </w:r>
        <w:r w:rsidR="00A34295">
          <w:rPr>
            <w:rStyle w:val="Hypertextovodkaz"/>
          </w:rPr>
          <w:t>…………………………………………………………………………….</w:t>
        </w:r>
        <w:r w:rsidR="008B3012">
          <w:rPr>
            <w:webHidden/>
          </w:rPr>
          <w:tab/>
        </w:r>
        <w:r w:rsidR="008B3012">
          <w:rPr>
            <w:webHidden/>
          </w:rPr>
          <w:fldChar w:fldCharType="begin"/>
        </w:r>
        <w:r w:rsidR="008B3012">
          <w:rPr>
            <w:webHidden/>
          </w:rPr>
          <w:instrText xml:space="preserve"> PAGEREF _Toc378759950 \h </w:instrText>
        </w:r>
        <w:r w:rsidR="008B3012">
          <w:rPr>
            <w:webHidden/>
          </w:rPr>
        </w:r>
        <w:r w:rsidR="008B3012">
          <w:rPr>
            <w:webHidden/>
          </w:rPr>
          <w:fldChar w:fldCharType="separate"/>
        </w:r>
        <w:r w:rsidR="004C4960">
          <w:rPr>
            <w:noProof/>
            <w:webHidden/>
          </w:rPr>
          <w:t>12</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51" w:history="1">
        <w:r w:rsidR="008B3012" w:rsidRPr="00EE0F7A">
          <w:rPr>
            <w:rStyle w:val="Hypertextovodkaz"/>
          </w:rPr>
          <w:t>Volba členů Administrativní rady a Rady poštovního provozu</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52" w:history="1">
        <w:r w:rsidR="008B3012" w:rsidRPr="00EE0F7A">
          <w:rPr>
            <w:rStyle w:val="Hypertextovodkaz"/>
          </w:rPr>
          <w:t>Článek 21</w:t>
        </w:r>
        <w:r w:rsidR="00A34295">
          <w:rPr>
            <w:rStyle w:val="Hypertextovodkaz"/>
          </w:rPr>
          <w:t>…………………………………………………………………………….</w:t>
        </w:r>
        <w:r w:rsidR="008B3012">
          <w:rPr>
            <w:webHidden/>
          </w:rPr>
          <w:tab/>
        </w:r>
        <w:r w:rsidR="008B3012">
          <w:rPr>
            <w:webHidden/>
          </w:rPr>
          <w:fldChar w:fldCharType="begin"/>
        </w:r>
        <w:r w:rsidR="008B3012">
          <w:rPr>
            <w:webHidden/>
          </w:rPr>
          <w:instrText xml:space="preserve"> PAGEREF _Toc378759952 \h </w:instrText>
        </w:r>
        <w:r w:rsidR="008B3012">
          <w:rPr>
            <w:webHidden/>
          </w:rPr>
        </w:r>
        <w:r w:rsidR="008B3012">
          <w:rPr>
            <w:webHidden/>
          </w:rPr>
          <w:fldChar w:fldCharType="separate"/>
        </w:r>
        <w:r w:rsidR="004C4960">
          <w:rPr>
            <w:noProof/>
            <w:webHidden/>
          </w:rPr>
          <w:t>12</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53" w:history="1">
        <w:r w:rsidR="008B3012" w:rsidRPr="00EE0F7A">
          <w:rPr>
            <w:rStyle w:val="Hypertextovodkaz"/>
          </w:rPr>
          <w:t>Volba generálního ředitele a náměstka generálního ředitele Mezinárodního úřadu</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54" w:history="1">
        <w:r w:rsidR="008B3012" w:rsidRPr="00EE0F7A">
          <w:rPr>
            <w:rStyle w:val="Hypertextovodkaz"/>
          </w:rPr>
          <w:t>Článek 22</w:t>
        </w:r>
        <w:r w:rsidR="00A34295">
          <w:rPr>
            <w:rStyle w:val="Hypertextovodkaz"/>
          </w:rPr>
          <w:t>…………………………………………………………………………….</w:t>
        </w:r>
        <w:r w:rsidR="008B3012">
          <w:rPr>
            <w:webHidden/>
          </w:rPr>
          <w:tab/>
        </w:r>
        <w:r w:rsidR="008B3012">
          <w:rPr>
            <w:webHidden/>
          </w:rPr>
          <w:fldChar w:fldCharType="begin"/>
        </w:r>
        <w:r w:rsidR="008B3012">
          <w:rPr>
            <w:webHidden/>
          </w:rPr>
          <w:instrText xml:space="preserve"> PAGEREF _Toc378759954 \h </w:instrText>
        </w:r>
        <w:r w:rsidR="008B3012">
          <w:rPr>
            <w:webHidden/>
          </w:rPr>
        </w:r>
        <w:r w:rsidR="008B3012">
          <w:rPr>
            <w:webHidden/>
          </w:rPr>
          <w:fldChar w:fldCharType="separate"/>
        </w:r>
        <w:r w:rsidR="004C4960">
          <w:rPr>
            <w:noProof/>
            <w:webHidden/>
          </w:rPr>
          <w:t>13</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55" w:history="1">
        <w:r w:rsidR="008B3012" w:rsidRPr="00EE0F7A">
          <w:rPr>
            <w:rStyle w:val="Hypertextovodkaz"/>
          </w:rPr>
          <w:t>Zprávy</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56" w:history="1">
        <w:r w:rsidR="008B3012" w:rsidRPr="00EE0F7A">
          <w:rPr>
            <w:rStyle w:val="Hypertextovodkaz"/>
          </w:rPr>
          <w:t>Článek 23</w:t>
        </w:r>
        <w:r w:rsidR="00A34295">
          <w:rPr>
            <w:rStyle w:val="Hypertextovodkaz"/>
          </w:rPr>
          <w:t>…………………………………………………………………………….</w:t>
        </w:r>
        <w:r w:rsidR="008B3012">
          <w:rPr>
            <w:webHidden/>
          </w:rPr>
          <w:tab/>
        </w:r>
        <w:r w:rsidR="008B3012">
          <w:rPr>
            <w:webHidden/>
          </w:rPr>
          <w:fldChar w:fldCharType="begin"/>
        </w:r>
        <w:r w:rsidR="008B3012">
          <w:rPr>
            <w:webHidden/>
          </w:rPr>
          <w:instrText xml:space="preserve"> PAGEREF _Toc378759956 \h </w:instrText>
        </w:r>
        <w:r w:rsidR="008B3012">
          <w:rPr>
            <w:webHidden/>
          </w:rPr>
        </w:r>
        <w:r w:rsidR="008B3012">
          <w:rPr>
            <w:webHidden/>
          </w:rPr>
          <w:fldChar w:fldCharType="separate"/>
        </w:r>
        <w:r w:rsidR="004C4960">
          <w:rPr>
            <w:noProof/>
            <w:webHidden/>
          </w:rPr>
          <w:t>13</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57" w:history="1">
        <w:r w:rsidR="008B3012" w:rsidRPr="00EE0F7A">
          <w:rPr>
            <w:rStyle w:val="Hypertextovodkaz"/>
          </w:rPr>
          <w:t>Odvolání proti rozhodnutím přijatým komisemi a kongresem</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58" w:history="1">
        <w:r w:rsidR="008B3012" w:rsidRPr="00EE0F7A">
          <w:rPr>
            <w:rStyle w:val="Hypertextovodkaz"/>
          </w:rPr>
          <w:t>Článek 24</w:t>
        </w:r>
        <w:r w:rsidR="00A34295">
          <w:rPr>
            <w:rStyle w:val="Hypertextovodkaz"/>
          </w:rPr>
          <w:t>…………………………………………………………………………….</w:t>
        </w:r>
        <w:r w:rsidR="008B3012">
          <w:rPr>
            <w:webHidden/>
          </w:rPr>
          <w:tab/>
        </w:r>
        <w:r w:rsidR="008B3012">
          <w:rPr>
            <w:webHidden/>
          </w:rPr>
          <w:fldChar w:fldCharType="begin"/>
        </w:r>
        <w:r w:rsidR="008B3012">
          <w:rPr>
            <w:webHidden/>
          </w:rPr>
          <w:instrText xml:space="preserve"> PAGEREF _Toc378759958 \h </w:instrText>
        </w:r>
        <w:r w:rsidR="008B3012">
          <w:rPr>
            <w:webHidden/>
          </w:rPr>
        </w:r>
        <w:r w:rsidR="008B3012">
          <w:rPr>
            <w:webHidden/>
          </w:rPr>
          <w:fldChar w:fldCharType="separate"/>
        </w:r>
        <w:r w:rsidR="004C4960">
          <w:rPr>
            <w:noProof/>
            <w:webHidden/>
          </w:rPr>
          <w:t>14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59" w:history="1">
        <w:r w:rsidR="008B3012" w:rsidRPr="00EE0F7A">
          <w:rPr>
            <w:rStyle w:val="Hypertextovodkaz"/>
          </w:rPr>
          <w:t>Schvalování návrhů rozhodnutí kongresem (Akta, rezoluce, atd.)</w:t>
        </w:r>
      </w:hyperlink>
      <w:r w:rsidR="008B3012">
        <w:rPr>
          <w:rFonts w:asciiTheme="minorHAnsi" w:eastAsiaTheme="minorEastAsia" w:hAnsiTheme="minorHAnsi" w:cstheme="minorBidi"/>
          <w:sz w:val="22"/>
          <w:szCs w:val="22"/>
          <w:lang w:eastAsia="cs-CZ"/>
        </w:rPr>
        <w:t xml:space="preserve"> </w:t>
      </w:r>
    </w:p>
    <w:p w:rsidR="008B3012" w:rsidRDefault="00D87EFF" w:rsidP="008B3012">
      <w:pPr>
        <w:pStyle w:val="Obsah3"/>
        <w:rPr>
          <w:rFonts w:asciiTheme="minorHAnsi" w:eastAsiaTheme="minorEastAsia" w:hAnsiTheme="minorHAnsi" w:cstheme="minorBidi"/>
          <w:i/>
          <w:sz w:val="22"/>
          <w:szCs w:val="22"/>
          <w:lang w:eastAsia="cs-CZ"/>
        </w:rPr>
      </w:pPr>
      <w:hyperlink w:anchor="_Toc378759960" w:history="1">
        <w:r w:rsidR="008B3012" w:rsidRPr="00EE0F7A">
          <w:rPr>
            <w:rStyle w:val="Hypertextovodkaz"/>
          </w:rPr>
          <w:t>Článek 25</w:t>
        </w:r>
        <w:r w:rsidR="00A34295">
          <w:rPr>
            <w:rStyle w:val="Hypertextovodkaz"/>
          </w:rPr>
          <w:t>…………………………………………………………………………….</w:t>
        </w:r>
        <w:r w:rsidR="008B3012">
          <w:rPr>
            <w:webHidden/>
          </w:rPr>
          <w:tab/>
        </w:r>
        <w:r w:rsidR="008B3012">
          <w:rPr>
            <w:webHidden/>
          </w:rPr>
          <w:fldChar w:fldCharType="begin"/>
        </w:r>
        <w:r w:rsidR="008B3012">
          <w:rPr>
            <w:webHidden/>
          </w:rPr>
          <w:instrText xml:space="preserve"> PAGEREF _Toc378759960 \h </w:instrText>
        </w:r>
        <w:r w:rsidR="008B3012">
          <w:rPr>
            <w:webHidden/>
          </w:rPr>
        </w:r>
        <w:r w:rsidR="008B3012">
          <w:rPr>
            <w:webHidden/>
          </w:rPr>
          <w:fldChar w:fldCharType="separate"/>
        </w:r>
        <w:r w:rsidR="004C4960">
          <w:rPr>
            <w:noProof/>
            <w:webHidden/>
          </w:rPr>
          <w:t>14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61" w:history="1">
        <w:r w:rsidR="008B3012" w:rsidRPr="00EE0F7A">
          <w:rPr>
            <w:rStyle w:val="Hypertextovodkaz"/>
          </w:rPr>
          <w:t>Přidělování studií Administrativní radě a Radě poštovního provozu</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62" w:history="1">
        <w:r w:rsidR="008B3012" w:rsidRPr="00EE0F7A">
          <w:rPr>
            <w:rStyle w:val="Hypertextovodkaz"/>
          </w:rPr>
          <w:t>Článek 26</w:t>
        </w:r>
        <w:r w:rsidR="004C4960">
          <w:rPr>
            <w:rStyle w:val="Hypertextovodkaz"/>
          </w:rPr>
          <w:t>…………………………………………………………………………….</w:t>
        </w:r>
        <w:r w:rsidR="008B3012">
          <w:rPr>
            <w:webHidden/>
          </w:rPr>
          <w:tab/>
        </w:r>
        <w:r w:rsidR="008B3012">
          <w:rPr>
            <w:webHidden/>
          </w:rPr>
          <w:fldChar w:fldCharType="begin"/>
        </w:r>
        <w:r w:rsidR="008B3012">
          <w:rPr>
            <w:webHidden/>
          </w:rPr>
          <w:instrText xml:space="preserve"> PAGEREF _Toc378759962 \h </w:instrText>
        </w:r>
        <w:r w:rsidR="008B3012">
          <w:rPr>
            <w:webHidden/>
          </w:rPr>
        </w:r>
        <w:r w:rsidR="008B3012">
          <w:rPr>
            <w:webHidden/>
          </w:rPr>
          <w:fldChar w:fldCharType="separate"/>
        </w:r>
        <w:r w:rsidR="004C4960">
          <w:rPr>
            <w:noProof/>
            <w:webHidden/>
          </w:rPr>
          <w:t>14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63" w:history="1">
        <w:r w:rsidR="008B3012" w:rsidRPr="00EE0F7A">
          <w:rPr>
            <w:rStyle w:val="Hypertextovodkaz"/>
          </w:rPr>
          <w:t>Výhrady k Aktům</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64" w:history="1">
        <w:r w:rsidR="008B3012" w:rsidRPr="00EE0F7A">
          <w:rPr>
            <w:rStyle w:val="Hypertextovodkaz"/>
          </w:rPr>
          <w:t>Článek 27</w:t>
        </w:r>
        <w:r w:rsidR="004C4960">
          <w:rPr>
            <w:rStyle w:val="Hypertextovodkaz"/>
          </w:rPr>
          <w:t>…………………………………………………………………………….</w:t>
        </w:r>
        <w:r w:rsidR="008B3012">
          <w:rPr>
            <w:webHidden/>
          </w:rPr>
          <w:tab/>
        </w:r>
        <w:r w:rsidR="008B3012">
          <w:rPr>
            <w:webHidden/>
          </w:rPr>
          <w:fldChar w:fldCharType="begin"/>
        </w:r>
        <w:r w:rsidR="008B3012">
          <w:rPr>
            <w:webHidden/>
          </w:rPr>
          <w:instrText xml:space="preserve"> PAGEREF _Toc378759964 \h </w:instrText>
        </w:r>
        <w:r w:rsidR="008B3012">
          <w:rPr>
            <w:webHidden/>
          </w:rPr>
        </w:r>
        <w:r w:rsidR="008B3012">
          <w:rPr>
            <w:webHidden/>
          </w:rPr>
          <w:fldChar w:fldCharType="separate"/>
        </w:r>
        <w:r w:rsidR="004C4960">
          <w:rPr>
            <w:noProof/>
            <w:webHidden/>
          </w:rPr>
          <w:t>14</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65" w:history="1">
        <w:r w:rsidR="008B3012" w:rsidRPr="00EE0F7A">
          <w:rPr>
            <w:rStyle w:val="Hypertextovodkaz"/>
          </w:rPr>
          <w:t>Podpis Akt</w:t>
        </w:r>
      </w:hyperlink>
    </w:p>
    <w:p w:rsidR="008B3012" w:rsidRDefault="00D87EFF" w:rsidP="008B3012">
      <w:pPr>
        <w:pStyle w:val="Obsah3"/>
        <w:rPr>
          <w:rFonts w:asciiTheme="minorHAnsi" w:eastAsiaTheme="minorEastAsia" w:hAnsiTheme="minorHAnsi" w:cstheme="minorBidi"/>
          <w:i/>
          <w:sz w:val="22"/>
          <w:szCs w:val="22"/>
          <w:lang w:eastAsia="cs-CZ"/>
        </w:rPr>
      </w:pPr>
      <w:hyperlink w:anchor="_Toc378759966" w:history="1">
        <w:r w:rsidR="008B3012" w:rsidRPr="00EE0F7A">
          <w:rPr>
            <w:rStyle w:val="Hypertextovodkaz"/>
          </w:rPr>
          <w:t>Článek 28</w:t>
        </w:r>
        <w:r w:rsidR="004C4960">
          <w:rPr>
            <w:rStyle w:val="Hypertextovodkaz"/>
          </w:rPr>
          <w:t>…………………………………………………………………………….</w:t>
        </w:r>
        <w:r w:rsidR="008B3012">
          <w:rPr>
            <w:webHidden/>
          </w:rPr>
          <w:tab/>
        </w:r>
        <w:r w:rsidR="008B3012">
          <w:rPr>
            <w:webHidden/>
          </w:rPr>
          <w:fldChar w:fldCharType="begin"/>
        </w:r>
        <w:r w:rsidR="008B3012">
          <w:rPr>
            <w:webHidden/>
          </w:rPr>
          <w:instrText xml:space="preserve"> PAGEREF _Toc378759966 \h </w:instrText>
        </w:r>
        <w:r w:rsidR="008B3012">
          <w:rPr>
            <w:webHidden/>
          </w:rPr>
        </w:r>
        <w:r w:rsidR="008B3012">
          <w:rPr>
            <w:webHidden/>
          </w:rPr>
          <w:fldChar w:fldCharType="separate"/>
        </w:r>
        <w:r w:rsidR="004C4960">
          <w:rPr>
            <w:noProof/>
            <w:webHidden/>
          </w:rPr>
          <w:t>15</w:t>
        </w:r>
        <w:r w:rsidR="008B3012">
          <w:rPr>
            <w:webHidden/>
          </w:rPr>
          <w:fldChar w:fldCharType="end"/>
        </w:r>
      </w:hyperlink>
    </w:p>
    <w:p w:rsidR="008B3012" w:rsidRDefault="00D87EFF" w:rsidP="008B3012">
      <w:pPr>
        <w:pStyle w:val="Obsah4"/>
        <w:rPr>
          <w:rFonts w:asciiTheme="minorHAnsi" w:eastAsiaTheme="minorEastAsia" w:hAnsiTheme="minorHAnsi" w:cstheme="minorBidi"/>
          <w:sz w:val="22"/>
          <w:szCs w:val="22"/>
          <w:lang w:eastAsia="cs-CZ"/>
        </w:rPr>
      </w:pPr>
      <w:hyperlink w:anchor="_Toc378759967" w:history="1">
        <w:r w:rsidR="008B3012" w:rsidRPr="00EE0F7A">
          <w:rPr>
            <w:rStyle w:val="Hypertextovodkaz"/>
          </w:rPr>
          <w:t>Změny Řádu</w:t>
        </w:r>
      </w:hyperlink>
    </w:p>
    <w:p w:rsidR="008B3012" w:rsidRDefault="008B3012" w:rsidP="008B3012">
      <w:r>
        <w:fldChar w:fldCharType="end"/>
      </w:r>
    </w:p>
    <w:p w:rsidR="008B3012" w:rsidRDefault="008B3012" w:rsidP="008B3012"/>
    <w:p w:rsidR="008B3012" w:rsidRDefault="008B3012" w:rsidP="008B3012"/>
    <w:p w:rsidR="008B3012" w:rsidRDefault="008B3012" w:rsidP="008B3012">
      <w:pPr>
        <w:sectPr w:rsidR="008B3012" w:rsidSect="00A34295">
          <w:footerReference w:type="default" r:id="rId8"/>
          <w:pgSz w:w="11906" w:h="16838" w:code="9"/>
          <w:pgMar w:top="1418" w:right="1418" w:bottom="1134" w:left="1418" w:header="708" w:footer="708" w:gutter="0"/>
          <w:cols w:space="708"/>
          <w:titlePg/>
          <w:docGrid w:linePitch="360"/>
        </w:sectPr>
      </w:pPr>
    </w:p>
    <w:p w:rsidR="008B3012" w:rsidRPr="00A25F0E" w:rsidRDefault="008B3012" w:rsidP="008B3012">
      <w:pPr>
        <w:jc w:val="center"/>
        <w:rPr>
          <w:b/>
          <w:sz w:val="28"/>
          <w:szCs w:val="28"/>
        </w:rPr>
      </w:pPr>
      <w:r w:rsidRPr="00A25F0E">
        <w:rPr>
          <w:b/>
          <w:sz w:val="28"/>
          <w:szCs w:val="28"/>
        </w:rPr>
        <w:lastRenderedPageBreak/>
        <w:t>JEDNACÍ ŘÁD KONGRESŮ</w:t>
      </w:r>
    </w:p>
    <w:p w:rsidR="008B3012" w:rsidRDefault="008B3012" w:rsidP="008B3012">
      <w:pPr>
        <w:pStyle w:val="lnek"/>
      </w:pPr>
      <w:bookmarkStart w:id="1" w:name="_Toc302393028"/>
      <w:bookmarkStart w:id="2" w:name="_Toc378759912"/>
      <w:r>
        <w:t>Článek 1</w:t>
      </w:r>
      <w:bookmarkEnd w:id="1"/>
      <w:bookmarkEnd w:id="2"/>
    </w:p>
    <w:p w:rsidR="008B3012" w:rsidRDefault="008B3012" w:rsidP="008B3012">
      <w:pPr>
        <w:pStyle w:val="lnek-nzev"/>
      </w:pPr>
      <w:bookmarkStart w:id="3" w:name="_Toc378759913"/>
      <w:r w:rsidRPr="005B387F">
        <w:t>Všeobecná ustanovení</w:t>
      </w:r>
      <w:bookmarkEnd w:id="3"/>
    </w:p>
    <w:p w:rsidR="008B3012" w:rsidRPr="00267052" w:rsidRDefault="008B3012" w:rsidP="008B3012">
      <w:r w:rsidRPr="00267052">
        <w:t>Tento Jednací řád (dále jen „Řád") se vydává na základě Akt Unie a</w:t>
      </w:r>
      <w:r>
        <w:t> </w:t>
      </w:r>
      <w:r w:rsidRPr="00267052">
        <w:t>je jim podřízen. Při rozporu mezi některým z</w:t>
      </w:r>
      <w:r>
        <w:t> </w:t>
      </w:r>
      <w:r w:rsidRPr="00267052">
        <w:t>jeho ustanovení a</w:t>
      </w:r>
      <w:r>
        <w:t> </w:t>
      </w:r>
      <w:r w:rsidRPr="00267052">
        <w:t>ustanovením Akt jsou směrodatná Akta.</w:t>
      </w:r>
    </w:p>
    <w:p w:rsidR="008B3012" w:rsidRPr="005B387F" w:rsidRDefault="008B3012" w:rsidP="008B3012">
      <w:pPr>
        <w:pStyle w:val="lnek"/>
      </w:pPr>
      <w:bookmarkStart w:id="4" w:name="_Toc378759914"/>
      <w:r w:rsidRPr="005B387F">
        <w:t>Článek</w:t>
      </w:r>
      <w:r>
        <w:t xml:space="preserve"> </w:t>
      </w:r>
      <w:r w:rsidRPr="005B387F">
        <w:t>2</w:t>
      </w:r>
      <w:bookmarkEnd w:id="4"/>
    </w:p>
    <w:p w:rsidR="008B3012" w:rsidRDefault="008B3012" w:rsidP="008B3012">
      <w:pPr>
        <w:pStyle w:val="lnek-nzev"/>
      </w:pPr>
      <w:bookmarkStart w:id="5" w:name="_Toc378759915"/>
      <w:r>
        <w:t>Delegace</w:t>
      </w:r>
      <w:bookmarkEnd w:id="5"/>
    </w:p>
    <w:p w:rsidR="008B3012" w:rsidRDefault="008B3012" w:rsidP="008B3012">
      <w:pPr>
        <w:pStyle w:val="slovn"/>
      </w:pPr>
      <w:r>
        <w:t>1.</w:t>
      </w:r>
      <w:r>
        <w:tab/>
        <w:t>Výrazem „delegace" se rozumí osoba nebo skupina osob určených členskou zemí k účasti na kongresu. Delegace se skládá z vedoucího delegace, jakož i popřípadě zástupce vedoucího delegace, jednoho nebo několika delegátů a případně jednoho nebo několika doprovázejících úředníků (včetně expertů, sekretářů atd.).</w:t>
      </w:r>
    </w:p>
    <w:p w:rsidR="008B3012" w:rsidRDefault="008B3012" w:rsidP="008B3012">
      <w:pPr>
        <w:pStyle w:val="slovn"/>
      </w:pPr>
      <w:r>
        <w:t>2.</w:t>
      </w:r>
      <w:r>
        <w:tab/>
        <w:t>Vedoucí delegací, jejich zástupci, jakož i delegáti jsou zástupci členských zemí ve smyslu článku 14.2 Ústavy, jsou-li vybaveni plnými mocemi odpovídajícími podmínkám stanoveným v článku 3 tohoto Řádu.</w:t>
      </w:r>
    </w:p>
    <w:p w:rsidR="008B3012" w:rsidRDefault="008B3012" w:rsidP="008B3012">
      <w:pPr>
        <w:pStyle w:val="slovn"/>
      </w:pPr>
      <w:r>
        <w:t>3.</w:t>
      </w:r>
      <w:r>
        <w:tab/>
        <w:t>Doprovázející úředníci se mohou zúčastnit zasedání a mají právo zúčastnit se rokování, ale v zásadě nemají hlasovací právo. Mohou však být svým vedoucím delegace zmocněni, aby hlasovali jménem své země na zasedáních komisí. Taková zmocnění musejí být předána písemně před začátkem zasedání předsedovi příslušné komise.</w:t>
      </w:r>
    </w:p>
    <w:p w:rsidR="008B3012" w:rsidRDefault="008B3012" w:rsidP="008B3012">
      <w:pPr>
        <w:pStyle w:val="lnek"/>
      </w:pPr>
      <w:bookmarkStart w:id="6" w:name="_Toc378759916"/>
      <w:r w:rsidRPr="005B387F">
        <w:t>Článek 3</w:t>
      </w:r>
      <w:bookmarkEnd w:id="6"/>
    </w:p>
    <w:p w:rsidR="008B3012" w:rsidRDefault="008B3012" w:rsidP="008B3012">
      <w:pPr>
        <w:pStyle w:val="lnek-nzev"/>
      </w:pPr>
      <w:bookmarkStart w:id="7" w:name="_Toc378759917"/>
      <w:r>
        <w:t>Plné moci delegátů</w:t>
      </w:r>
      <w:bookmarkEnd w:id="7"/>
    </w:p>
    <w:p w:rsidR="008B3012" w:rsidRPr="00513D99" w:rsidRDefault="008B3012" w:rsidP="008B3012">
      <w:pPr>
        <w:pStyle w:val="slovn"/>
      </w:pPr>
      <w:r>
        <w:t>1.</w:t>
      </w:r>
      <w:r>
        <w:tab/>
        <w:t xml:space="preserve">Plné moci delegátů musejí být </w:t>
      </w:r>
      <w:r w:rsidR="00CE3F8E">
        <w:rPr>
          <w:b/>
        </w:rPr>
        <w:t>sepsány ve správné a náležité formě</w:t>
      </w:r>
      <w:r>
        <w:t xml:space="preserve"> hlavou státu nebo předsedou vlády nebo ministrem zahraničních věcí příslušné země</w:t>
      </w:r>
      <w:r w:rsidR="00CE3F8E">
        <w:rPr>
          <w:b/>
        </w:rPr>
        <w:t>, nebo jakýmkoli jiným vládním úředníkem, řádně písemně zmocněným jedním z těchto čelních představitelů k podpisu plných mocí</w:t>
      </w:r>
      <w:r>
        <w:t>.</w:t>
      </w:r>
      <w:r w:rsidR="00F47AEC">
        <w:t xml:space="preserve"> </w:t>
      </w:r>
      <w:r w:rsidR="00F47AEC" w:rsidRPr="00F47AEC">
        <w:rPr>
          <w:b/>
        </w:rPr>
        <w:t>Kopie tohoto zmocnění musí být předložena</w:t>
      </w:r>
      <w:r w:rsidR="00F47AEC">
        <w:t xml:space="preserve"> </w:t>
      </w:r>
      <w:r w:rsidR="00F47AEC" w:rsidRPr="00F47AEC">
        <w:rPr>
          <w:b/>
        </w:rPr>
        <w:t>spolu s plnými mocemi.</w:t>
      </w:r>
      <w:r>
        <w:t xml:space="preserve"> </w:t>
      </w:r>
      <w:r w:rsidR="00F47AEC">
        <w:rPr>
          <w:b/>
        </w:rPr>
        <w:t>Plné moci musejí být předloženy</w:t>
      </w:r>
      <w:r w:rsidR="00D15917">
        <w:rPr>
          <w:b/>
        </w:rPr>
        <w:t xml:space="preserve"> v podobě </w:t>
      </w:r>
      <w:r w:rsidR="00366F57">
        <w:rPr>
          <w:b/>
        </w:rPr>
        <w:t>originálního</w:t>
      </w:r>
      <w:r w:rsidR="00D15917">
        <w:rPr>
          <w:b/>
        </w:rPr>
        <w:t xml:space="preserve"> dokumentu a pokud možno v jednom z pracovních jazyků Mezinárodního úřadu. Plné moci předložené v jiném jazyce</w:t>
      </w:r>
      <w:r w:rsidR="00366F57">
        <w:rPr>
          <w:b/>
        </w:rPr>
        <w:t xml:space="preserve"> než v jednom z pracovních jazyků Mezinárodního úřadu (a pro který neexistuje překladatelská služba Unie)</w:t>
      </w:r>
      <w:r w:rsidR="00D15917">
        <w:rPr>
          <w:b/>
        </w:rPr>
        <w:t xml:space="preserve"> </w:t>
      </w:r>
      <w:r w:rsidR="00366F57">
        <w:rPr>
          <w:b/>
        </w:rPr>
        <w:t xml:space="preserve">musejí být doprovázeny anglickým či francouzským překladem jakož i prohlášením potvrzujícím, že překlad správně vyjadřuje obsah originálního dokumentu. </w:t>
      </w:r>
      <w:r>
        <w:t xml:space="preserve">Plné moci delegátů zmocněných k podpisu Akt (zplnomocněnců) musejí obsahovat rozsah oprávnění k podpisu (podpis s výhradou ratifikace nebo schválení, podpis „ad referendum", definitivní podpis). Chybí-li toto upřesnění, je podpis považován za podpis s výhradou ratifikace nebo schválení. Plné moci opravňující k podpisu Akt automaticky zahrnují právo zúčastnit se jednání a hlasovat. Delegáti, kterým příslušné orgány udělily plné moci bez upřesnění jejich rozsahu, jsou oprávněni rokovat, hlasovat a podepsat Akta, pokud z textu plných mocí výslovně nevyplývá opak. </w:t>
      </w:r>
      <w:r w:rsidRPr="00513D99">
        <w:t>Plné moci opravňující k účasti jménem dotčené země nebo k její reprezentaci obsahují implicitně pouze právo rokovat a hlasovat.</w:t>
      </w:r>
    </w:p>
    <w:p w:rsidR="008B3012" w:rsidRDefault="008B3012" w:rsidP="008B3012">
      <w:pPr>
        <w:pStyle w:val="slovn"/>
      </w:pPr>
      <w:r>
        <w:t>2.</w:t>
      </w:r>
      <w:r>
        <w:tab/>
        <w:t>Plné moci musejí být od zahájení kongresu uloženy u orgánu, který je k tomu určen.</w:t>
      </w:r>
    </w:p>
    <w:p w:rsidR="008B3012" w:rsidRDefault="008B3012" w:rsidP="008B3012">
      <w:pPr>
        <w:pStyle w:val="slovn"/>
      </w:pPr>
      <w:r>
        <w:t>3.</w:t>
      </w:r>
      <w:r>
        <w:tab/>
        <w:t xml:space="preserve">Delegáti, kteří nejsou vybaveni plnými mocemi nebo své plné moci nepředloží, se mohou, pokud byli svou vládou oznámeni </w:t>
      </w:r>
      <w:r w:rsidRPr="00513D99">
        <w:t>Mezinárodnímu úřadu</w:t>
      </w:r>
      <w:r>
        <w:t xml:space="preserve">, zúčastnit rokování a hlasovat od okamžiku, </w:t>
      </w:r>
      <w:r>
        <w:lastRenderedPageBreak/>
        <w:t>kdy se začnou zúčastňovat prací kongresu. Stejně je tomu u těch, jejichž plné moci nebyly uznány z důvodu určitých nepravidelností. Tito delegáti pozbudou oprávnění hlasovat od okamžiku, kdy kongres schválí poslední zprávu komise pro ověřování plných mocí, v níž je uvedeno, že jejich plné moci chybějí nebo jsou v nich nepravidelnosti, až do doby, kdy dojde k nápravě. Poslední zpráva musí být kongresem schválena před volbami, s výjimkou volby předsedy kongresu, a před schválením návrhů Akt.</w:t>
      </w:r>
    </w:p>
    <w:p w:rsidR="008B3012" w:rsidRDefault="008B3012" w:rsidP="008B3012">
      <w:pPr>
        <w:pStyle w:val="slovn"/>
      </w:pPr>
      <w:r>
        <w:t>4.</w:t>
      </w:r>
      <w:r>
        <w:tab/>
        <w:t>Plné moci členské země, která je zastupována na kongresu delegací jiné členské země (zmocnění), musejí mít stejnou formu jako plné moci uvedené v odstavci 1.</w:t>
      </w:r>
    </w:p>
    <w:p w:rsidR="008B3012" w:rsidRDefault="008B3012" w:rsidP="008B3012">
      <w:pPr>
        <w:pStyle w:val="slovn"/>
      </w:pPr>
      <w:r>
        <w:t>5.</w:t>
      </w:r>
      <w:r>
        <w:tab/>
        <w:t>Plné moci a zmocnění zaslané telegramem nejsou přípustné. Naproti tomu se přijímají telegramy odpovídající na žádost o informaci ve věci plných mocí.</w:t>
      </w:r>
    </w:p>
    <w:p w:rsidR="008B3012" w:rsidRDefault="008B3012" w:rsidP="008B3012">
      <w:pPr>
        <w:pStyle w:val="slovn"/>
      </w:pPr>
      <w:r>
        <w:t>6.</w:t>
      </w:r>
      <w:r>
        <w:tab/>
        <w:t>Delegace, která se po předložení svých plných mocí nemůže zúčastnit jednoho nebo více zasedání, má možnost nechat se zastupovat delegací jiné členské země za podmínky, že to písemně ohlásí předsedovi příslušného zasedání. Jedna delegace však může zastupovat kromě své země pouze jednu další zemi.</w:t>
      </w:r>
    </w:p>
    <w:p w:rsidR="008B3012" w:rsidRDefault="008B3012" w:rsidP="008B3012">
      <w:pPr>
        <w:pStyle w:val="slovn"/>
      </w:pPr>
      <w:r>
        <w:t>7.</w:t>
      </w:r>
      <w:r>
        <w:tab/>
        <w:t>Delegáti členských zemí, které nejsou účastníky některého ujednání, se mohou zúčastnit jednání kongresu týkajícího se tohoto ujednání bez práva hlasovat.</w:t>
      </w:r>
    </w:p>
    <w:p w:rsidR="008B3012" w:rsidRDefault="008B3012" w:rsidP="008B3012">
      <w:pPr>
        <w:pStyle w:val="lnek"/>
      </w:pPr>
      <w:bookmarkStart w:id="8" w:name="_Toc378759918"/>
      <w:r>
        <w:t>Článek 4</w:t>
      </w:r>
      <w:bookmarkEnd w:id="8"/>
    </w:p>
    <w:p w:rsidR="008B3012" w:rsidRDefault="008B3012" w:rsidP="008B3012">
      <w:pPr>
        <w:pStyle w:val="lnek-nzev"/>
      </w:pPr>
      <w:bookmarkStart w:id="9" w:name="_Toc378759919"/>
      <w:r>
        <w:t>Zasedací pořádek</w:t>
      </w:r>
      <w:bookmarkEnd w:id="9"/>
    </w:p>
    <w:p w:rsidR="008B3012" w:rsidRDefault="008B3012" w:rsidP="008B3012">
      <w:pPr>
        <w:pStyle w:val="slovn"/>
      </w:pPr>
      <w:r>
        <w:t>1.</w:t>
      </w:r>
      <w:r>
        <w:tab/>
        <w:t>Na zasedáních kongresu a komisí jsou delegace seřazeny podle francouzského abecedního pořádku přítomných členských zemí.</w:t>
      </w:r>
    </w:p>
    <w:p w:rsidR="008B3012" w:rsidRDefault="008B3012" w:rsidP="008B3012">
      <w:pPr>
        <w:pStyle w:val="slovn"/>
      </w:pPr>
      <w:r>
        <w:t>2.</w:t>
      </w:r>
      <w:r>
        <w:tab/>
        <w:t>Předseda Administrativní rady určí ve vhodné době losem jméno země, která zaujme při zasedáních kongresu a komisí místo v čele před předsednickým stolem.</w:t>
      </w:r>
    </w:p>
    <w:p w:rsidR="008B3012" w:rsidRDefault="008B3012" w:rsidP="008B3012">
      <w:pPr>
        <w:pStyle w:val="lnek"/>
      </w:pPr>
      <w:bookmarkStart w:id="10" w:name="_Toc378759920"/>
      <w:r w:rsidRPr="00F34A36">
        <w:t>Článek 5</w:t>
      </w:r>
      <w:bookmarkEnd w:id="10"/>
    </w:p>
    <w:p w:rsidR="008B3012" w:rsidRDefault="008B3012" w:rsidP="008B3012">
      <w:pPr>
        <w:pStyle w:val="lnek-nzev"/>
      </w:pPr>
      <w:bookmarkStart w:id="11" w:name="_Toc378759921"/>
      <w:r>
        <w:t>Pozorovatelé a pozorovatelé ad hoc</w:t>
      </w:r>
      <w:bookmarkEnd w:id="11"/>
    </w:p>
    <w:p w:rsidR="008B3012" w:rsidRDefault="008B3012" w:rsidP="008B3012">
      <w:pPr>
        <w:pStyle w:val="slovn"/>
      </w:pPr>
      <w:r>
        <w:t>1.</w:t>
      </w:r>
      <w:r>
        <w:tab/>
        <w:t>Pozorovatelé uvedení v článku 105.1 Generálního řádu jsou zváni k účasti na plenárních zasedáních a zasedáních komisí kongresu.</w:t>
      </w:r>
    </w:p>
    <w:p w:rsidR="008B3012" w:rsidRDefault="008B3012" w:rsidP="008B3012">
      <w:pPr>
        <w:pStyle w:val="slovn"/>
      </w:pPr>
      <w:r>
        <w:t>2.</w:t>
      </w:r>
      <w:r>
        <w:tab/>
        <w:t>Pozorovatelé ad hoc uvedení v článku 105.2 Generálního řádu mohou být přizváni, aby se zúčastnili určitých jednání kongresu a jeho komisí, jestliže je to v zájmu Unie nebo prací kongresu.</w:t>
      </w:r>
    </w:p>
    <w:p w:rsidR="008B3012" w:rsidRDefault="008B3012" w:rsidP="008B3012">
      <w:pPr>
        <w:pStyle w:val="slovn"/>
      </w:pPr>
      <w:r>
        <w:t>3.</w:t>
      </w:r>
      <w:r>
        <w:tab/>
        <w:t>Pozorovatelé a pozorovatelé ad hoc nemají právo hlasovat, se souhlasem předsedy zasedání však mohou vystupovat.</w:t>
      </w:r>
    </w:p>
    <w:p w:rsidR="008B3012" w:rsidRDefault="008B3012" w:rsidP="008B3012">
      <w:pPr>
        <w:pStyle w:val="slovn"/>
      </w:pPr>
      <w:r>
        <w:t>4.</w:t>
      </w:r>
      <w:r>
        <w:tab/>
        <w:t>Jestliže to důvěrnost projednávané záležitosti vyžaduje, může být za výjimečných okolností právo pozorovatelů a pozorovatelů ad hoc k účasti na určitých zasedáních nebo částech zasedání omezeno. Musejí být o tom informováni co možná nejdříve. Rozhodnutí o takovémto omezení může být přijato případ od případu kterýmkoli z dotčených orgánů nebo jeho předsedou. Takováto rozhodnutí jsou přezkoumávána předsednictvem kongresu, které má právo je potvrdit nebo zrušit prostou většinou hlasů.</w:t>
      </w:r>
    </w:p>
    <w:p w:rsidR="008B3012" w:rsidRDefault="008B3012" w:rsidP="008B3012">
      <w:pPr>
        <w:rPr>
          <w:rFonts w:eastAsia="Times New Roman"/>
          <w:szCs w:val="20"/>
          <w:lang w:eastAsia="cs-CZ"/>
        </w:rPr>
      </w:pPr>
      <w:r>
        <w:br w:type="page"/>
      </w:r>
    </w:p>
    <w:p w:rsidR="008B3012" w:rsidRDefault="008B3012" w:rsidP="008B3012">
      <w:pPr>
        <w:pStyle w:val="lnek"/>
      </w:pPr>
      <w:bookmarkStart w:id="12" w:name="_Toc378759922"/>
      <w:r w:rsidRPr="00F34A36">
        <w:lastRenderedPageBreak/>
        <w:t>Článek 6</w:t>
      </w:r>
      <w:bookmarkEnd w:id="12"/>
    </w:p>
    <w:p w:rsidR="008B3012" w:rsidRDefault="008B3012" w:rsidP="008B3012">
      <w:pPr>
        <w:pStyle w:val="lnek-nzev"/>
      </w:pPr>
      <w:bookmarkStart w:id="13" w:name="_Toc378759923"/>
      <w:r>
        <w:t>Předsednictví a místopředsednictví kongresu a komisí</w:t>
      </w:r>
      <w:bookmarkEnd w:id="13"/>
    </w:p>
    <w:p w:rsidR="008B3012" w:rsidRDefault="008B3012" w:rsidP="008B3012">
      <w:pPr>
        <w:pStyle w:val="slovn"/>
      </w:pPr>
      <w:r>
        <w:t>1.</w:t>
      </w:r>
      <w:r>
        <w:tab/>
        <w:t>Na svém prvním plenárním zasedání zvolí kongres na návrh hostitelské země kongresu předsedu kongresu a pak schválí na návrh Administrativní rady jmenování členských zemí, které budou zajišťovat místopředsednictví kongresu, jakož i předsednictví a místopředsednictví komisí. Tyto funkce jsou přidělovány pokud možno s přihlédnutím k spravedlivému zeměpisnému rozdělení členských zemí.</w:t>
      </w:r>
    </w:p>
    <w:p w:rsidR="008B3012" w:rsidRDefault="008B3012" w:rsidP="008B3012">
      <w:pPr>
        <w:pStyle w:val="slovn"/>
      </w:pPr>
      <w:r>
        <w:t>2.</w:t>
      </w:r>
      <w:r>
        <w:tab/>
        <w:t>Předsedové zahajují a ukončují zasedání, kterým předsedají, řídí diskuse, udělují slovo řečníkům, dávají hlasovat o návrzích a oznamují většinu požadovanou pro hlasování, vyhlašují rozhodnutí a s výhradou schválení kongresem podávají případně výklad těchto rozhodnutí.</w:t>
      </w:r>
    </w:p>
    <w:p w:rsidR="008B3012" w:rsidRDefault="008B3012" w:rsidP="008B3012">
      <w:pPr>
        <w:pStyle w:val="slovn"/>
      </w:pPr>
      <w:r>
        <w:t>3.</w:t>
      </w:r>
      <w:r>
        <w:tab/>
        <w:t>Předsedové dbají na dodržování toho Řádu a dodržování pořádku v průběhu zasedání.</w:t>
      </w:r>
    </w:p>
    <w:p w:rsidR="008B3012" w:rsidRDefault="008B3012" w:rsidP="008B3012">
      <w:pPr>
        <w:pStyle w:val="slovn"/>
      </w:pPr>
      <w:r>
        <w:t>4.</w:t>
      </w:r>
      <w:r>
        <w:tab/>
        <w:t>Každá delegace se může odvolat ke kongresu nebo komisi proti rozhodnutí předsedy kongresu nebo komise na základě ustanovení Řádu nebo jeho výkladu; rozhodnutí předsedy však zůstává v platnosti, nebylo-li zrušeno většinou přítomných a hlasujících členů.</w:t>
      </w:r>
    </w:p>
    <w:p w:rsidR="008B3012" w:rsidRDefault="008B3012" w:rsidP="008B3012">
      <w:pPr>
        <w:pStyle w:val="slovn"/>
      </w:pPr>
      <w:r>
        <w:t>5.</w:t>
      </w:r>
      <w:r>
        <w:tab/>
        <w:t>Nemůže-li členská země pověřená předsednictvím nadále zajišťovat tuto funkci, je kongresem nebo komisí určen pro její nahrazení jeden z místopředsedů.</w:t>
      </w:r>
    </w:p>
    <w:p w:rsidR="008B3012" w:rsidRDefault="008B3012" w:rsidP="008B3012">
      <w:pPr>
        <w:pStyle w:val="lnek"/>
      </w:pPr>
      <w:bookmarkStart w:id="14" w:name="_Toc378759924"/>
      <w:r w:rsidRPr="00F34A36">
        <w:t>Článek 7</w:t>
      </w:r>
      <w:bookmarkEnd w:id="14"/>
    </w:p>
    <w:p w:rsidR="008B3012" w:rsidRDefault="008B3012" w:rsidP="008B3012">
      <w:pPr>
        <w:pStyle w:val="lnek-nzev"/>
      </w:pPr>
      <w:bookmarkStart w:id="15" w:name="_Toc378759925"/>
      <w:r>
        <w:t>Předsednictvo kongresu</w:t>
      </w:r>
      <w:bookmarkEnd w:id="15"/>
    </w:p>
    <w:p w:rsidR="008B3012" w:rsidRDefault="008B3012" w:rsidP="008B3012">
      <w:pPr>
        <w:pStyle w:val="slovn"/>
      </w:pPr>
      <w:r>
        <w:t>1.</w:t>
      </w:r>
      <w:r>
        <w:tab/>
        <w:t>Předsednictvo je ústředním orgánem pověřeným řídit práce kongresu. Skládá se z předsedy a místopředsedů kongresu, jakož i z předsedů komisí. Schází se pravidelně, aby projednalo postup prací kongresu a jeho komisí a aby formulovalo doporučení podporující dobrý průběh. Pomáhá předsedovi při vypracování programu každého plenárního zasedání a při koordinaci prací komisí. Činí doporučení, která se vztahují k zakončení kongresu.</w:t>
      </w:r>
    </w:p>
    <w:p w:rsidR="008B3012" w:rsidRDefault="008B3012" w:rsidP="008B3012">
      <w:pPr>
        <w:pStyle w:val="slovn"/>
      </w:pPr>
      <w:r>
        <w:t>2.</w:t>
      </w:r>
      <w:r>
        <w:tab/>
        <w:t>Generální sekretář kongresu a zástupce generálního sekretáře, kteří jsou uvedeni v článku 10. 1, se zúčastní zasedání předsednictva kongresu.</w:t>
      </w:r>
    </w:p>
    <w:p w:rsidR="008B3012" w:rsidRDefault="008B3012" w:rsidP="008B3012">
      <w:pPr>
        <w:pStyle w:val="lnek"/>
      </w:pPr>
      <w:bookmarkStart w:id="16" w:name="_Toc378759926"/>
      <w:r w:rsidRPr="00F34A36">
        <w:t>Článek 8</w:t>
      </w:r>
      <w:bookmarkEnd w:id="16"/>
    </w:p>
    <w:p w:rsidR="008B3012" w:rsidRDefault="008B3012" w:rsidP="008B3012">
      <w:pPr>
        <w:pStyle w:val="lnek-nzev"/>
      </w:pPr>
      <w:bookmarkStart w:id="17" w:name="_Toc378759927"/>
      <w:r>
        <w:t>Členové komisí</w:t>
      </w:r>
      <w:bookmarkEnd w:id="17"/>
    </w:p>
    <w:p w:rsidR="008B3012" w:rsidRDefault="008B3012" w:rsidP="008B3012">
      <w:pPr>
        <w:pStyle w:val="slovn"/>
      </w:pPr>
      <w:r>
        <w:t>1.</w:t>
      </w:r>
      <w:r>
        <w:tab/>
        <w:t>Členské země zastoupené na kongresu jsou z moci práva členy komisí pověřených projednáním návrhů týkajících se Ústavy, Generálního řádu a Úmluvy.</w:t>
      </w:r>
    </w:p>
    <w:p w:rsidR="008B3012" w:rsidRDefault="008B3012" w:rsidP="008B3012">
      <w:pPr>
        <w:pStyle w:val="slovn"/>
      </w:pPr>
      <w:r>
        <w:t>2.</w:t>
      </w:r>
      <w:r>
        <w:tab/>
        <w:t>Členské země zastoupené na kongresu, které jsou účastníky jednoho nebo více fakultativních ujednání, jsou z moci práva členy komise nebo komisí pověřených revizí těchto ujednání. Hlasovací právo členů této komise nebo těchto komisí je omezeno na ujednání, jejichž jsou účastníky.</w:t>
      </w:r>
    </w:p>
    <w:p w:rsidR="008B3012" w:rsidRDefault="008B3012" w:rsidP="008B3012">
      <w:pPr>
        <w:pStyle w:val="slovn"/>
      </w:pPr>
      <w:r>
        <w:t>3.</w:t>
      </w:r>
      <w:r>
        <w:tab/>
        <w:t>Delegace, které nejsou členy komisí projednávajících ujednání, mají možnost být přítomny na zasedáních těchto komisí a účastnit se jednání bez hlasovacího práva.</w:t>
      </w:r>
    </w:p>
    <w:p w:rsidR="008B3012" w:rsidRDefault="008B3012" w:rsidP="008B3012">
      <w:pPr>
        <w:pStyle w:val="lnek"/>
      </w:pPr>
      <w:bookmarkStart w:id="18" w:name="_Toc378759928"/>
      <w:r w:rsidRPr="00F34A36">
        <w:t>Článek 9</w:t>
      </w:r>
      <w:bookmarkEnd w:id="18"/>
    </w:p>
    <w:p w:rsidR="008B3012" w:rsidRDefault="008B3012" w:rsidP="008B3012">
      <w:pPr>
        <w:pStyle w:val="lnek-nzev"/>
      </w:pPr>
      <w:bookmarkStart w:id="19" w:name="_Toc378759929"/>
      <w:r>
        <w:t>Pracovní skupiny</w:t>
      </w:r>
      <w:bookmarkEnd w:id="19"/>
    </w:p>
    <w:p w:rsidR="008B3012" w:rsidRDefault="008B3012" w:rsidP="008B3012">
      <w:pPr>
        <w:pStyle w:val="Odstavecseseznamem"/>
        <w:numPr>
          <w:ilvl w:val="0"/>
          <w:numId w:val="37"/>
        </w:numPr>
        <w:ind w:left="426" w:hanging="426"/>
      </w:pPr>
      <w:r>
        <w:lastRenderedPageBreak/>
        <w:t>Kongres a každá komise mohou vytvářet pracovní skupiny ke studiu určitých otázek.</w:t>
      </w:r>
    </w:p>
    <w:p w:rsidR="008B3012" w:rsidRDefault="008B3012" w:rsidP="008B3012">
      <w:pPr>
        <w:pStyle w:val="lnek"/>
      </w:pPr>
      <w:bookmarkStart w:id="20" w:name="_Toc378759930"/>
      <w:r w:rsidRPr="00F34A36">
        <w:t>Článek 10</w:t>
      </w:r>
      <w:bookmarkEnd w:id="20"/>
    </w:p>
    <w:p w:rsidR="008B3012" w:rsidRDefault="008B3012" w:rsidP="008B3012">
      <w:pPr>
        <w:pStyle w:val="lnek-nzev"/>
      </w:pPr>
      <w:bookmarkStart w:id="21" w:name="_Toc378759931"/>
      <w:r>
        <w:t>Sekretariát kongresu a komisí</w:t>
      </w:r>
      <w:bookmarkEnd w:id="21"/>
    </w:p>
    <w:p w:rsidR="008B3012" w:rsidRDefault="008B3012" w:rsidP="008B3012">
      <w:pPr>
        <w:pStyle w:val="slovn"/>
      </w:pPr>
      <w:r>
        <w:t>1.</w:t>
      </w:r>
      <w:r>
        <w:tab/>
        <w:t>Generální ředitel Mezinárodního úřadu vykonává funkci generálního sekretáře a náměstek generálního ředitele funkci zástupce generálního sekretáře kongresu.</w:t>
      </w:r>
    </w:p>
    <w:p w:rsidR="008B3012" w:rsidRDefault="008B3012" w:rsidP="008B3012">
      <w:pPr>
        <w:pStyle w:val="slovn"/>
      </w:pPr>
      <w:r>
        <w:t>2.</w:t>
      </w:r>
      <w:r>
        <w:tab/>
        <w:t>Generální sekretář a zástupce generálního sekretáře jsou přítomni na zasedáních kongresu a předsednictva kongresu, kde se účastní jednání bez hlasovacího práva. Za stejných podmínek se mohou zúčastnit zasedání komisí nebo se tam dát zastoupit některým vyšším úředníkem Mezinárodního úřadu.</w:t>
      </w:r>
    </w:p>
    <w:p w:rsidR="008B3012" w:rsidRDefault="008B3012" w:rsidP="008B3012">
      <w:pPr>
        <w:pStyle w:val="slovn"/>
      </w:pPr>
      <w:r>
        <w:t>3.</w:t>
      </w:r>
      <w:r>
        <w:tab/>
        <w:t>Práce sekretariátu kongresu, předsednictva kongresu a komisí zajišťují pracovníci Mezinárodního úřadu ve spolupráci s hostitelskou členskou zemí.</w:t>
      </w:r>
    </w:p>
    <w:p w:rsidR="008B3012" w:rsidRDefault="008B3012" w:rsidP="008B3012">
      <w:pPr>
        <w:pStyle w:val="slovn"/>
      </w:pPr>
      <w:r>
        <w:t>4.</w:t>
      </w:r>
      <w:r>
        <w:tab/>
        <w:t>Vyšší úředníci Mezinárodního úřadu vykonávají funkce sekretářů kongresu, předsednictva kongresu a komisí. Pomáhají předsedovi během zasedání a odpovídají za sepisování zpráv.</w:t>
      </w:r>
    </w:p>
    <w:p w:rsidR="008B3012" w:rsidRDefault="008B3012" w:rsidP="008B3012">
      <w:pPr>
        <w:pStyle w:val="slovn"/>
      </w:pPr>
      <w:r>
        <w:t>5.</w:t>
      </w:r>
      <w:r>
        <w:tab/>
        <w:t>Sekretářům kongresu a komisí pomáhají zástupci sekretářů.</w:t>
      </w:r>
    </w:p>
    <w:p w:rsidR="008B3012" w:rsidRDefault="008B3012" w:rsidP="008B3012">
      <w:pPr>
        <w:pStyle w:val="lnek"/>
      </w:pPr>
      <w:bookmarkStart w:id="22" w:name="_Toc378759932"/>
      <w:r w:rsidRPr="00564964">
        <w:t>Článek 11</w:t>
      </w:r>
      <w:bookmarkEnd w:id="22"/>
    </w:p>
    <w:p w:rsidR="008B3012" w:rsidRDefault="008B3012" w:rsidP="008B3012">
      <w:pPr>
        <w:pStyle w:val="lnek-nzev"/>
      </w:pPr>
      <w:bookmarkStart w:id="23" w:name="_Toc378759933"/>
      <w:r>
        <w:t>Jednací jazyky</w:t>
      </w:r>
      <w:bookmarkEnd w:id="23"/>
    </w:p>
    <w:p w:rsidR="008B3012" w:rsidRDefault="008B3012" w:rsidP="008B3012">
      <w:pPr>
        <w:pStyle w:val="slovn"/>
      </w:pPr>
      <w:r>
        <w:t>1.</w:t>
      </w:r>
      <w:r>
        <w:tab/>
        <w:t>S výhradou odstavce 2 je pro jednání prostřednictvím systému simultánního nebo následného tlumočení přípustný jazyk francouzský, anglický, španělský a ruský.</w:t>
      </w:r>
    </w:p>
    <w:p w:rsidR="008B3012" w:rsidRDefault="008B3012" w:rsidP="008B3012">
      <w:pPr>
        <w:pStyle w:val="slovn"/>
      </w:pPr>
      <w:r>
        <w:t>2.</w:t>
      </w:r>
      <w:r>
        <w:tab/>
        <w:t>Jednání redakční komise probíhají ve francouzském jazyce.</w:t>
      </w:r>
    </w:p>
    <w:p w:rsidR="008B3012" w:rsidRDefault="008B3012" w:rsidP="008B3012">
      <w:pPr>
        <w:pStyle w:val="slovn"/>
      </w:pPr>
      <w:r>
        <w:t>3.</w:t>
      </w:r>
      <w:r>
        <w:tab/>
        <w:t>Pro jednání uvedená v odstavci 1 se povolují i jiné jazyky. V tomto ohledu má přednost jazyk hostitelské země. Delegace, které používají jiné jazyky, zajistí simultánní tlumočení do některého z jazyků uvedených v odstavci 1 buď pomocí systému simultánního tlumočení, pokud je možno provést technické úpravy, nebo zvláštními tlumočníky.</w:t>
      </w:r>
    </w:p>
    <w:p w:rsidR="008B3012" w:rsidRDefault="008B3012" w:rsidP="008B3012">
      <w:pPr>
        <w:pStyle w:val="slovn"/>
      </w:pPr>
      <w:r>
        <w:t>4.</w:t>
      </w:r>
      <w:r>
        <w:tab/>
        <w:t>Náklady na instalaci a údržbu technického zařízení nese Unie.</w:t>
      </w:r>
    </w:p>
    <w:p w:rsidR="008B3012" w:rsidRDefault="008B3012" w:rsidP="008B3012">
      <w:pPr>
        <w:pStyle w:val="slovn"/>
      </w:pPr>
      <w:r>
        <w:t>5.</w:t>
      </w:r>
      <w:r>
        <w:tab/>
        <w:t>Náklady na tlumočnickou službu se rozdělují mezi členské země používající stejný jazyk úměrně k jejich příspěvkům na výdaje Unie.</w:t>
      </w:r>
    </w:p>
    <w:p w:rsidR="008B3012" w:rsidRDefault="008B3012" w:rsidP="008B3012">
      <w:pPr>
        <w:spacing w:before="0" w:after="0"/>
        <w:jc w:val="left"/>
        <w:rPr>
          <w:rFonts w:eastAsia="Times New Roman"/>
          <w:i/>
          <w:iCs/>
          <w:szCs w:val="20"/>
          <w:lang w:eastAsia="cs-CZ"/>
        </w:rPr>
      </w:pPr>
      <w:r>
        <w:br w:type="page"/>
      </w:r>
    </w:p>
    <w:p w:rsidR="008B3012" w:rsidRDefault="008B3012" w:rsidP="008B3012">
      <w:pPr>
        <w:pStyle w:val="lnek"/>
      </w:pPr>
      <w:bookmarkStart w:id="24" w:name="_Toc378759934"/>
      <w:r w:rsidRPr="00564964">
        <w:lastRenderedPageBreak/>
        <w:t>Článek 12</w:t>
      </w:r>
      <w:bookmarkEnd w:id="24"/>
    </w:p>
    <w:p w:rsidR="008B3012" w:rsidRDefault="008B3012" w:rsidP="008B3012">
      <w:pPr>
        <w:pStyle w:val="lnek-nzev"/>
      </w:pPr>
      <w:bookmarkStart w:id="25" w:name="_Toc378759935"/>
      <w:r>
        <w:t>Jazyky, v nichž jsou pořizovány dokumenty kongresu</w:t>
      </w:r>
      <w:bookmarkEnd w:id="25"/>
    </w:p>
    <w:p w:rsidR="008B3012" w:rsidRDefault="008B3012" w:rsidP="008B3012">
      <w:pPr>
        <w:pStyle w:val="slovn"/>
      </w:pPr>
      <w:r>
        <w:t>1.</w:t>
      </w:r>
      <w:r>
        <w:tab/>
        <w:t>Dokumenty vypracované během kongresu, včetně návrhů rozhodnutí předkládaných ke schválení kongresu, publikuje sekretariát kongresu ve francouzském jazyce.</w:t>
      </w:r>
    </w:p>
    <w:p w:rsidR="008B3012" w:rsidRDefault="008B3012" w:rsidP="008B3012">
      <w:pPr>
        <w:pStyle w:val="slovn"/>
      </w:pPr>
      <w:r>
        <w:t>2.</w:t>
      </w:r>
      <w:r>
        <w:tab/>
        <w:t>K tomuto účelu musejí být dokumenty pocházející od delegací členských zemí předkládány v tomto jazyce, buď přímo, nebo prostřednictvím překladatelských služeb při sekretariátu kongresu.</w:t>
      </w:r>
    </w:p>
    <w:p w:rsidR="008B3012" w:rsidRDefault="008B3012" w:rsidP="008B3012">
      <w:pPr>
        <w:pStyle w:val="slovn"/>
      </w:pPr>
      <w:r>
        <w:t>3.</w:t>
      </w:r>
      <w:r>
        <w:tab/>
        <w:t>Tyto služby, provozované na jejich vlastní náklady jazykovými skupinami, jež jsou ustaveny podle příslušných ustanovení Generálního řádu, mohou též překládat dokumenty kongresu do jejich příslušných jazyků.</w:t>
      </w:r>
    </w:p>
    <w:p w:rsidR="008B3012" w:rsidRPr="00564964" w:rsidRDefault="008B3012" w:rsidP="008B3012">
      <w:pPr>
        <w:pStyle w:val="lnek"/>
      </w:pPr>
      <w:bookmarkStart w:id="26" w:name="_Toc378759936"/>
      <w:r>
        <w:t>Článek 13</w:t>
      </w:r>
      <w:bookmarkEnd w:id="26"/>
    </w:p>
    <w:p w:rsidR="008B3012" w:rsidRPr="00564964" w:rsidRDefault="008B3012" w:rsidP="008B3012">
      <w:pPr>
        <w:pStyle w:val="lnek-nzev"/>
      </w:pPr>
      <w:bookmarkStart w:id="27" w:name="_Toc378759937"/>
      <w:r w:rsidRPr="00564964">
        <w:t>Návrhy</w:t>
      </w:r>
      <w:bookmarkEnd w:id="27"/>
    </w:p>
    <w:p w:rsidR="008B3012" w:rsidRDefault="008B3012" w:rsidP="008B3012">
      <w:pPr>
        <w:pStyle w:val="slovn"/>
      </w:pPr>
      <w:r>
        <w:t>1.</w:t>
      </w:r>
      <w:r>
        <w:tab/>
        <w:t>Všechny otázky předkládané kongresu jsou předmětem návrhů.</w:t>
      </w:r>
    </w:p>
    <w:p w:rsidR="008B3012" w:rsidRDefault="008B3012" w:rsidP="008B3012">
      <w:pPr>
        <w:pStyle w:val="slovn"/>
      </w:pPr>
      <w:r>
        <w:t>2.</w:t>
      </w:r>
      <w:r>
        <w:tab/>
        <w:t>Všechny návrhy publikované Mezinárodním úřadem před zahájením kongresu se považují za předložené kongresu.</w:t>
      </w:r>
    </w:p>
    <w:p w:rsidR="008B3012" w:rsidRDefault="008B3012" w:rsidP="008B3012">
      <w:pPr>
        <w:pStyle w:val="slovn"/>
      </w:pPr>
      <w:r>
        <w:t>3.</w:t>
      </w:r>
      <w:r>
        <w:tab/>
        <w:t>V období dvou měsíců před zahájením kongresu nebude brán v úvahu žádný návrh kromě těch, které směřují ke změně původních návrhů.</w:t>
      </w:r>
    </w:p>
    <w:p w:rsidR="008B3012" w:rsidRPr="00513D99" w:rsidRDefault="008B3012" w:rsidP="008B3012">
      <w:pPr>
        <w:pStyle w:val="slovn"/>
      </w:pPr>
      <w:r w:rsidRPr="00513D99">
        <w:t>4.   Ve zvláštních případech návrhů pocházejících od Administrativní Rady nebo Rady poštovního provozu musejí změny dojít Mezinárodnímu úřadu nejméně dva měsíce před zahájením kongresu. Poté mohou členské země předložit své pozměňovací návrhy na zasedání kongresu.</w:t>
      </w:r>
    </w:p>
    <w:p w:rsidR="008B3012" w:rsidRDefault="008B3012" w:rsidP="008B3012">
      <w:pPr>
        <w:pStyle w:val="slovn"/>
      </w:pPr>
      <w:r w:rsidRPr="00513D99">
        <w:t>5.</w:t>
      </w:r>
      <w:r w:rsidRPr="00513D99">
        <w:tab/>
      </w:r>
      <w:r>
        <w:t>Za pozměňovací návrh se pokládá každý návrh na změnu, který, aniž změní podstatu návrhu, obsahuje zrušení, doplnění nebo revizi části původního návrhu. Žádný návrh na změnu nebude považován za pozměňovací návrh, je-li neslučitelný se smyslem nebo záměrem původního návrhu. V případech pochybností přísluší rozhodnutí v této otázce kongresu nebo komisi.</w:t>
      </w:r>
    </w:p>
    <w:p w:rsidR="008B3012" w:rsidRPr="00513D99" w:rsidRDefault="008B3012" w:rsidP="008B3012">
      <w:pPr>
        <w:pStyle w:val="slovn"/>
      </w:pPr>
      <w:r w:rsidRPr="00513D99">
        <w:t>6.</w:t>
      </w:r>
      <w:r w:rsidRPr="00513D99">
        <w:tab/>
        <w:t>Pozměňovací návrhy předložené kongresu k již podaným návrhům musejí být předloženy sekretariátu písemně ve francouzském jazyce do 12 hodin dva dny přede dnem, kdy budou projednávány, tak, aby mohly být téhož dne distribuovány delegátům. Tato lhůta neplatí pro pozměňovací návrhy vyplývající přímo z diskuse na kongresu nebo v komisi. V takovém případě musí autor, je-li to požadováno, předložit svůj text písemně ve francouzském jazyce, nebo, v případě problémů, v jakémkoli jiném jednacím jazyce. Příslušný předseda návrh přečte nebo jej dá přečíst.</w:t>
      </w:r>
    </w:p>
    <w:p w:rsidR="008B3012" w:rsidRPr="00513D99" w:rsidRDefault="008B3012" w:rsidP="008B3012">
      <w:pPr>
        <w:pStyle w:val="slovn"/>
      </w:pPr>
      <w:r w:rsidRPr="00513D99">
        <w:t>7.</w:t>
      </w:r>
      <w:r w:rsidRPr="00513D99">
        <w:tab/>
        <w:t>Postup uvedený v odstavci 6 platí rovněž pro předkládání návrhů, které nemají za cíl změnu textu Akt (návrhy rezolucí, doporučení, formálních stanovisek atd.), jestliže tyto návrhy vyplývají z prací kongresu.</w:t>
      </w:r>
    </w:p>
    <w:p w:rsidR="008B3012" w:rsidRDefault="008B3012" w:rsidP="008B3012">
      <w:pPr>
        <w:pStyle w:val="slovn"/>
        <w:rPr>
          <w:i/>
          <w:iCs/>
        </w:rPr>
      </w:pPr>
      <w:r w:rsidRPr="00513D99">
        <w:t>8.</w:t>
      </w:r>
      <w:r w:rsidRPr="00513D99">
        <w:tab/>
        <w:t>Každý návrh nebo pozměňovací návrh musí obsahovat konečné znění textu, který má být zařazen do Akt Unie, samozřejmě s výhradou upřesnění redakční komisí.</w:t>
      </w:r>
      <w:r>
        <w:br w:type="page"/>
      </w:r>
    </w:p>
    <w:p w:rsidR="008B3012" w:rsidRDefault="008B3012" w:rsidP="008B3012">
      <w:pPr>
        <w:pStyle w:val="lnek"/>
      </w:pPr>
      <w:bookmarkStart w:id="28" w:name="_Toc378759938"/>
      <w:r w:rsidRPr="00564964">
        <w:lastRenderedPageBreak/>
        <w:t>Článek 14</w:t>
      </w:r>
      <w:bookmarkEnd w:id="28"/>
    </w:p>
    <w:p w:rsidR="008B3012" w:rsidRDefault="008B3012" w:rsidP="008B3012">
      <w:pPr>
        <w:pStyle w:val="lnek-nzev"/>
      </w:pPr>
      <w:bookmarkStart w:id="29" w:name="_Toc378759939"/>
      <w:r>
        <w:t>Projednávání návrhů na kongresu a v komisích</w:t>
      </w:r>
      <w:bookmarkEnd w:id="29"/>
    </w:p>
    <w:p w:rsidR="008B3012" w:rsidRDefault="008B3012" w:rsidP="008B3012">
      <w:pPr>
        <w:pStyle w:val="slovn"/>
      </w:pPr>
      <w:r>
        <w:t>1.</w:t>
      </w:r>
      <w:r>
        <w:tab/>
        <w:t>Návrhy redakční povahy (za jejichž číslem následuje písmeno „R") se přidělují redakční komisi buď přímo, nemá-li Mezinárodní úřad žádné pochybnosti o jejich povaze (jejich seznam pro redakční komisi sestavuje Mezinárodní úřad), nebo, má-li Mezinárodní úřad pochybnosti o jejich povaze, teprve poté, co ostatní komise potvrdily jejich povahu jako čistě redakční (seznam takových návrhů je sestavován rovněž pro příslušné komise). Jsou-li však takovéto návrhy vázány na jiné návrhy věcných změn, které mají být projednávány kongresem nebo jinými komisemi, zahájí redakční komise jejich projednávání až poté, co se kongres nebo ostatní komise vysloví k příslušným návrhům věcných změn. Návrhy, jejichž číslo není doplněno písmenem „R", avšak jsou podle názoru Mezinárodního úřadu redakční povahy, se předávají přímo komisím, které projednávají příslušné návrhy na věcné změny. Tyto komise při zahájení svých prací rozhodnou, které z těchto návrhů budou přiděleny přímo redakční komisi. Mezinárodní úřad sestavuje seznam těchto návrhů pro komise, kterých se to týká.</w:t>
      </w:r>
    </w:p>
    <w:p w:rsidR="008B3012" w:rsidRDefault="008B3012" w:rsidP="008B3012">
      <w:pPr>
        <w:pStyle w:val="slovn"/>
      </w:pPr>
      <w:r>
        <w:t>2.</w:t>
      </w:r>
      <w:r>
        <w:tab/>
        <w:t>Je-li k jedné otázce podáno několik návrhů, rozhodne předseda o pořadí jejich projednávání; v zásadě se začíná návrhem, který se nejvíce odchyluje od základního textu a který obsahuje největší změnu ve vztahu k dosavadnímu textu.</w:t>
      </w:r>
    </w:p>
    <w:p w:rsidR="008B3012" w:rsidRDefault="008B3012" w:rsidP="008B3012">
      <w:pPr>
        <w:pStyle w:val="slovn"/>
      </w:pPr>
      <w:r>
        <w:t>3.</w:t>
      </w:r>
      <w:r>
        <w:tab/>
        <w:t>Lze-li návrh rozdělit na několik částí, může být každá z nich se souhlasem autora nebo shromáždění projednávána a dána k hlasování odděleně.</w:t>
      </w:r>
    </w:p>
    <w:p w:rsidR="008B3012" w:rsidRDefault="008B3012" w:rsidP="008B3012">
      <w:pPr>
        <w:pStyle w:val="slovn"/>
      </w:pPr>
      <w:r>
        <w:t>4.</w:t>
      </w:r>
      <w:r>
        <w:tab/>
        <w:t>Každý návrh, který jeho autor na kongresu nebo v komisi vzal zpět, může být znovu předložen delegací jiné členské země. Stejně tak, byl-li autorem původního návrhu přijat pozměňovací návrh, může jiná delegace znovu předložit původní nezměněný návrh.</w:t>
      </w:r>
    </w:p>
    <w:p w:rsidR="008B3012" w:rsidRDefault="008B3012" w:rsidP="008B3012">
      <w:pPr>
        <w:pStyle w:val="slovn"/>
      </w:pPr>
      <w:r>
        <w:t>5.</w:t>
      </w:r>
      <w:r>
        <w:tab/>
        <w:t>Každý pozměňovací návrh, který byl přijat delegací, jež předložila původní návrh, se ihned začlení do textu původního návrhu. Nepřijme-li autor původního návrhu pozměňovací návrh, rozhodne předseda, zda se má hlasovat nejprve o pozměňovacím návrhu nebo o návrhu původním; začíná při tom zněním, jež se nejvíce odchyluje od smyslu nebo cíle základního textu a které přináší největší změnu ve vztahu k dosavadnímu textu.</w:t>
      </w:r>
    </w:p>
    <w:p w:rsidR="008B3012" w:rsidRDefault="008B3012" w:rsidP="008B3012">
      <w:pPr>
        <w:pStyle w:val="slovn"/>
      </w:pPr>
      <w:r>
        <w:t>6.</w:t>
      </w:r>
      <w:r>
        <w:tab/>
        <w:t>Způsobem uvedeným v odstavci 5 se postupuje i tehdy, je-li k jednomu návrhu podáno více pozměňovacích návrhů.</w:t>
      </w:r>
    </w:p>
    <w:p w:rsidR="008B3012" w:rsidRDefault="008B3012" w:rsidP="008B3012">
      <w:pPr>
        <w:pStyle w:val="slovn"/>
      </w:pPr>
      <w:r>
        <w:t>7.</w:t>
      </w:r>
      <w:r>
        <w:tab/>
        <w:t>Předseda kongresu a předsedové komisí po každém zasedání zařídí odevzdání písemných textů návrhů, pozměňovacích návrhů nebo přijatých rozhodnutí redakční komisi.</w:t>
      </w:r>
    </w:p>
    <w:p w:rsidR="008B3012" w:rsidRDefault="008B3012" w:rsidP="008B3012">
      <w:pPr>
        <w:pStyle w:val="lnek"/>
      </w:pPr>
      <w:bookmarkStart w:id="30" w:name="_Toc378759940"/>
      <w:r>
        <w:t>Článek 15</w:t>
      </w:r>
      <w:bookmarkEnd w:id="30"/>
    </w:p>
    <w:p w:rsidR="008B3012" w:rsidRPr="00A02B10" w:rsidRDefault="008B3012" w:rsidP="008B3012">
      <w:pPr>
        <w:pStyle w:val="lnek-nzev"/>
      </w:pPr>
      <w:bookmarkStart w:id="31" w:name="_Toc378759941"/>
      <w:r w:rsidRPr="00A02B10">
        <w:t>Diskuse</w:t>
      </w:r>
      <w:bookmarkEnd w:id="31"/>
    </w:p>
    <w:p w:rsidR="008B3012" w:rsidRPr="00A1510A" w:rsidRDefault="008B3012" w:rsidP="008B3012">
      <w:pPr>
        <w:pStyle w:val="slovn"/>
      </w:pPr>
      <w:r w:rsidRPr="00A1510A">
        <w:t>1.</w:t>
      </w:r>
      <w:r w:rsidRPr="00A1510A">
        <w:tab/>
        <w:t>Delegáti se mohou ujmout slova teprve tehdy, když obdrželi souhlas předsedy zasedání. Je jim doporučeno, aby mluvili beze spěchu a</w:t>
      </w:r>
      <w:r>
        <w:t> </w:t>
      </w:r>
      <w:r w:rsidRPr="00A1510A">
        <w:t>zřetelně. Předseda musí dát delegátům možnost vyjádřit svobodně a</w:t>
      </w:r>
      <w:r>
        <w:t> </w:t>
      </w:r>
      <w:r w:rsidRPr="00A1510A">
        <w:t>plně svůj názor na projednávanou věc, pokud je to slučitelné s</w:t>
      </w:r>
      <w:r>
        <w:t> </w:t>
      </w:r>
      <w:r w:rsidRPr="00A1510A">
        <w:t>normálním chodem jednání.</w:t>
      </w:r>
    </w:p>
    <w:p w:rsidR="008B3012" w:rsidRDefault="008B3012" w:rsidP="008B3012">
      <w:pPr>
        <w:pStyle w:val="slovn"/>
      </w:pPr>
      <w:r>
        <w:t>2.</w:t>
      </w:r>
      <w:r>
        <w:tab/>
        <w:t>Nerozhodne-li většina přítomných a hlasujících členů jinak, nesmějí vystoupení trvat déle než pět minut. Předseda má právo přerušit každého řečníka, který překročil uvedenou dobu. Může také vyzvat delegáta, aby se neodchyloval od tématu.</w:t>
      </w:r>
    </w:p>
    <w:p w:rsidR="008B3012" w:rsidRDefault="008B3012" w:rsidP="008B3012">
      <w:pPr>
        <w:pStyle w:val="slovn"/>
      </w:pPr>
      <w:r>
        <w:lastRenderedPageBreak/>
        <w:t>3.</w:t>
      </w:r>
      <w:r>
        <w:tab/>
        <w:t>V průběhu diskuse může předseda se souhlasem většiny přítomných a hlasujících členů prohlásit seznam přihlášených řečníků za uzavřený, když jej předtím přečetl. Když je seznam vyčerpán, prohlásí diskusi za skončenou s výhradou, že autorovi projednávaného návrhu může i po uzavření diskuse udělit právo odpovědět na jakákoli vystoupení.</w:t>
      </w:r>
    </w:p>
    <w:p w:rsidR="008B3012" w:rsidRDefault="008B3012" w:rsidP="008B3012">
      <w:pPr>
        <w:pStyle w:val="slovn"/>
      </w:pPr>
      <w:r>
        <w:t>4.</w:t>
      </w:r>
      <w:r>
        <w:tab/>
        <w:t>Předseda také může se souhlasem většiny přítomných a hlasujících členů omezit počet vystoupení jedné a téže delegace k určitému návrhu nebo skupině návrhů; autor návrhu musí však mít možnost svůj návrh uvést a vystoupit později, požádá-li o to, aby uvedl nové skutečnosti jako odpověď na vystoupení jiných delegací, a to tak, aby mohl mít poslední slovo, požádá-li o to.</w:t>
      </w:r>
    </w:p>
    <w:p w:rsidR="008B3012" w:rsidRDefault="008B3012" w:rsidP="008B3012">
      <w:pPr>
        <w:pStyle w:val="slovn"/>
      </w:pPr>
      <w:r>
        <w:t>5.</w:t>
      </w:r>
      <w:r>
        <w:tab/>
        <w:t>Se souhlasem většiny přítomných a hlasujících členů může předseda omezit počet vystoupení k určitému návrhu nebo skupině návrhů; toto omezení nesmí být nižší než pět pro a pět proti projednávanému návrhu.</w:t>
      </w:r>
    </w:p>
    <w:p w:rsidR="008B3012" w:rsidRDefault="008B3012" w:rsidP="008B3012">
      <w:pPr>
        <w:pStyle w:val="lnek"/>
      </w:pPr>
      <w:bookmarkStart w:id="32" w:name="_Toc378759942"/>
      <w:r>
        <w:t>Článek 16</w:t>
      </w:r>
      <w:bookmarkEnd w:id="32"/>
    </w:p>
    <w:p w:rsidR="008B3012" w:rsidRDefault="008B3012" w:rsidP="008B3012">
      <w:pPr>
        <w:pStyle w:val="lnek-nzev"/>
      </w:pPr>
      <w:bookmarkStart w:id="33" w:name="_Toc378759943"/>
      <w:r>
        <w:t>Pořádkové návrhy a procedurální návrhy</w:t>
      </w:r>
      <w:bookmarkEnd w:id="33"/>
    </w:p>
    <w:p w:rsidR="008B3012" w:rsidRDefault="008B3012" w:rsidP="008B3012">
      <w:pPr>
        <w:pStyle w:val="slovn"/>
      </w:pPr>
      <w:r>
        <w:t>1.</w:t>
      </w:r>
      <w:r>
        <w:tab/>
        <w:t>Během diskuse o kterékoli otázce, a případně dokonce i po skončení diskuse, může kterákoli delegace podat pořádkový návrh, v němž požaduje:</w:t>
      </w:r>
    </w:p>
    <w:p w:rsidR="008B3012" w:rsidRPr="00A25F0E" w:rsidRDefault="008B3012" w:rsidP="008B3012">
      <w:pPr>
        <w:pStyle w:val="Odrka"/>
      </w:pPr>
      <w:r w:rsidRPr="00A25F0E">
        <w:t>–</w:t>
      </w:r>
      <w:r w:rsidRPr="00A25F0E">
        <w:tab/>
        <w:t>vysvětlení k</w:t>
      </w:r>
      <w:r>
        <w:t> </w:t>
      </w:r>
      <w:r w:rsidRPr="00A25F0E">
        <w:t>průběhu diskuse;</w:t>
      </w:r>
    </w:p>
    <w:p w:rsidR="008B3012" w:rsidRDefault="008B3012" w:rsidP="008B3012">
      <w:pPr>
        <w:pStyle w:val="Odrka"/>
      </w:pPr>
      <w:r>
        <w:t>–</w:t>
      </w:r>
      <w:r>
        <w:tab/>
        <w:t>dodržování Jednacího řádu;</w:t>
      </w:r>
    </w:p>
    <w:p w:rsidR="008B3012" w:rsidRDefault="008B3012" w:rsidP="008B3012">
      <w:pPr>
        <w:pStyle w:val="Odrka"/>
      </w:pPr>
      <w:r>
        <w:t>–</w:t>
      </w:r>
      <w:r>
        <w:tab/>
        <w:t>změnu pořadí diskuse o návrzích stanoveného předsedou.</w:t>
      </w:r>
    </w:p>
    <w:p w:rsidR="008B3012" w:rsidRDefault="008B3012" w:rsidP="008B3012">
      <w:pPr>
        <w:ind w:left="425"/>
      </w:pPr>
      <w:r>
        <w:t>Pořádkový návrh má přednost před všemi otázkami včetně procedurálních návrhů uvedených v odstavci 3.</w:t>
      </w:r>
    </w:p>
    <w:p w:rsidR="008B3012" w:rsidRDefault="008B3012" w:rsidP="008B3012">
      <w:pPr>
        <w:pStyle w:val="slovn"/>
      </w:pPr>
      <w:r>
        <w:t>2.</w:t>
      </w:r>
      <w:r>
        <w:tab/>
        <w:t>Předseda okamžitě podá požadovaná upřesnění nebo učiní rozhodnutí, které pokládá za vhodné ve věci pořádkového návrhu. V případě námitky se ihned přikročí k hlasování o rozhodnutí předsedy.</w:t>
      </w:r>
    </w:p>
    <w:p w:rsidR="008B3012" w:rsidRDefault="008B3012" w:rsidP="008B3012">
      <w:pPr>
        <w:pStyle w:val="slovn"/>
      </w:pPr>
      <w:r>
        <w:t>3.</w:t>
      </w:r>
      <w:r>
        <w:tab/>
        <w:t>Kromě toho může delegace během diskuse o jakékoli otázce přednést procedurální návrh s cílem navrhnout:</w:t>
      </w:r>
    </w:p>
    <w:p w:rsidR="008B3012" w:rsidRDefault="008B3012" w:rsidP="008B3012">
      <w:pPr>
        <w:pStyle w:val="Odrka"/>
      </w:pPr>
      <w:r>
        <w:t>a)</w:t>
      </w:r>
      <w:r>
        <w:tab/>
        <w:t>přerušení zasedání;</w:t>
      </w:r>
    </w:p>
    <w:p w:rsidR="008B3012" w:rsidRDefault="008B3012" w:rsidP="008B3012">
      <w:pPr>
        <w:pStyle w:val="Odrka"/>
      </w:pPr>
      <w:r>
        <w:t>b)</w:t>
      </w:r>
      <w:r>
        <w:tab/>
        <w:t>ukončení zasedání;</w:t>
      </w:r>
    </w:p>
    <w:p w:rsidR="008B3012" w:rsidRDefault="008B3012" w:rsidP="008B3012">
      <w:pPr>
        <w:pStyle w:val="Odrka"/>
      </w:pPr>
      <w:r>
        <w:t>c)</w:t>
      </w:r>
      <w:r>
        <w:tab/>
        <w:t>odložení diskuse o projednávané otázce;</w:t>
      </w:r>
    </w:p>
    <w:p w:rsidR="008B3012" w:rsidRDefault="008B3012" w:rsidP="008B3012">
      <w:pPr>
        <w:pStyle w:val="Odrka"/>
      </w:pPr>
      <w:r>
        <w:t>d)</w:t>
      </w:r>
      <w:r>
        <w:tab/>
        <w:t>ukončení diskuse o projednávané otázce.</w:t>
      </w:r>
    </w:p>
    <w:p w:rsidR="008B3012" w:rsidRDefault="008B3012" w:rsidP="008B3012">
      <w:pPr>
        <w:pStyle w:val="slovn"/>
        <w:ind w:hanging="1"/>
      </w:pPr>
      <w:r>
        <w:t>Procedurální návrhy mají přednost ve shora uvedeném pořadí před všemi ostatními návrhy, kromě pořádkových návrhů uvedených v odstavci 1.</w:t>
      </w:r>
    </w:p>
    <w:p w:rsidR="008B3012" w:rsidRDefault="008B3012" w:rsidP="008B3012">
      <w:pPr>
        <w:pStyle w:val="slovn"/>
      </w:pPr>
      <w:r>
        <w:t>4.</w:t>
      </w:r>
      <w:r>
        <w:tab/>
        <w:t>O podaných návrzích na přerušení nebo ukončení zasedání se nevede diskuse, ale ihned se o nich hlasuje.</w:t>
      </w:r>
    </w:p>
    <w:p w:rsidR="008B3012" w:rsidRDefault="008B3012" w:rsidP="008B3012">
      <w:pPr>
        <w:pStyle w:val="slovn"/>
      </w:pPr>
      <w:r>
        <w:t>5.</w:t>
      </w:r>
      <w:r>
        <w:tab/>
        <w:t>Navrhne-li některá delegace odložení nebo ukončení diskuse o projednávané otázce, je dáno slovo pouze dvěma řečníkům, kteří jsou proti odložení nebo ukončení diskuse, a pak se o návrhu hlasuje.</w:t>
      </w:r>
    </w:p>
    <w:p w:rsidR="008B3012" w:rsidRDefault="008B3012" w:rsidP="008B3012">
      <w:pPr>
        <w:pStyle w:val="slovn"/>
      </w:pPr>
      <w:r>
        <w:t>6.</w:t>
      </w:r>
      <w:r>
        <w:tab/>
        <w:t xml:space="preserve">Delegace, která podá pořádkový nebo procedurální návrh, nemůže ve svém vystoupení hovořit o podstatě projednávané otázky. Autor procedurálního návrhu jej může vzít zpět ještě před tím, </w:t>
      </w:r>
      <w:r>
        <w:lastRenderedPageBreak/>
        <w:t>než o něm bylo hlasováno, a každý takový návrh, který byl vzat zpět, může převzít, pozměněný či beze změn, jiná delegace.</w:t>
      </w:r>
    </w:p>
    <w:p w:rsidR="008B3012" w:rsidRDefault="008B3012" w:rsidP="008B3012">
      <w:pPr>
        <w:pStyle w:val="lnek"/>
        <w:rPr>
          <w:b/>
        </w:rPr>
      </w:pPr>
      <w:bookmarkStart w:id="34" w:name="_Toc378759944"/>
      <w:r>
        <w:t>Článek 17</w:t>
      </w:r>
      <w:bookmarkEnd w:id="34"/>
    </w:p>
    <w:p w:rsidR="008B3012" w:rsidRDefault="008B3012" w:rsidP="008B3012">
      <w:pPr>
        <w:pStyle w:val="lnek-nzev"/>
      </w:pPr>
      <w:bookmarkStart w:id="35" w:name="_Toc378759945"/>
      <w:r>
        <w:t>Kvorum</w:t>
      </w:r>
      <w:bookmarkEnd w:id="35"/>
    </w:p>
    <w:p w:rsidR="008B3012" w:rsidRDefault="008B3012" w:rsidP="008B3012">
      <w:pPr>
        <w:pStyle w:val="slovn"/>
      </w:pPr>
      <w:r>
        <w:t>1.</w:t>
      </w:r>
      <w:r>
        <w:tab/>
        <w:t>S výhradou odstavců 2 a 3 je kvorum nezbytné pro zahájení zasedání a pro hlasování tvořeno polovinou členských zemí zastoupených na kongresu a majících hlasovací právo.</w:t>
      </w:r>
    </w:p>
    <w:p w:rsidR="008B3012" w:rsidRDefault="008B3012" w:rsidP="008B3012">
      <w:pPr>
        <w:pStyle w:val="slovn"/>
      </w:pPr>
      <w:r>
        <w:t>2.</w:t>
      </w:r>
      <w:r>
        <w:tab/>
        <w:t>Při hlasování o změně Ústavy a Generálního řádu tvoří požadované kvorum dvě třetiny členských zemí Unie majících hlasovací právo.</w:t>
      </w:r>
    </w:p>
    <w:p w:rsidR="008B3012" w:rsidRDefault="008B3012" w:rsidP="008B3012">
      <w:pPr>
        <w:pStyle w:val="slovn"/>
      </w:pPr>
      <w:r>
        <w:t>3.</w:t>
      </w:r>
      <w:r>
        <w:tab/>
        <w:t>Pokud jde o ujednání, tvoří požadované kvorum pro zahájení zasedání a pro hlasování polovina členských zemí zastoupených na kongresu, které jsou účastníky příslušného ujednání a které mají hlasovací právo.</w:t>
      </w:r>
    </w:p>
    <w:p w:rsidR="008B3012" w:rsidRDefault="008B3012" w:rsidP="008B3012">
      <w:pPr>
        <w:pStyle w:val="slovn"/>
      </w:pPr>
      <w:r>
        <w:t>4.</w:t>
      </w:r>
      <w:r>
        <w:tab/>
        <w:t>Přítomné delegace, které se určitého hlasování nezúčastní nebo které prohlásí, že se hlasování nechtějí zúčastnit, se nepovažují při určování kvora požadovaného podle odstavců 1 až 3 za nepřítomné.</w:t>
      </w:r>
    </w:p>
    <w:p w:rsidR="008B3012" w:rsidRDefault="008B3012" w:rsidP="008B3012">
      <w:pPr>
        <w:pStyle w:val="lnek"/>
      </w:pPr>
      <w:bookmarkStart w:id="36" w:name="_Toc378759946"/>
      <w:r>
        <w:t>Článek 18</w:t>
      </w:r>
      <w:bookmarkEnd w:id="36"/>
    </w:p>
    <w:p w:rsidR="008B3012" w:rsidRDefault="008B3012" w:rsidP="008B3012">
      <w:pPr>
        <w:pStyle w:val="lnek-nzev"/>
      </w:pPr>
      <w:bookmarkStart w:id="37" w:name="_Toc378759947"/>
      <w:r>
        <w:t>Zásada a postup při hlasování</w:t>
      </w:r>
      <w:bookmarkEnd w:id="37"/>
    </w:p>
    <w:p w:rsidR="008B3012" w:rsidRDefault="008B3012" w:rsidP="008B3012">
      <w:pPr>
        <w:pStyle w:val="slovn"/>
      </w:pPr>
      <w:r>
        <w:t>1.</w:t>
      </w:r>
      <w:r>
        <w:tab/>
        <w:t>Otázky, které není možno vyřešit společnou dohodou, se rozhodují hlasováním.</w:t>
      </w:r>
    </w:p>
    <w:p w:rsidR="008B3012" w:rsidRDefault="008B3012" w:rsidP="008B3012">
      <w:pPr>
        <w:pStyle w:val="slovn"/>
      </w:pPr>
      <w:r>
        <w:t>2.</w:t>
      </w:r>
      <w:r>
        <w:tab/>
        <w:t>Hlasování se provádí buď tradičním způsobem, nebo elektronickým hlasovacím zařízením. Zpravidla se provádí elektronickým hlasovacím zařízením, má-li je shromáždění k dispozici. Při tajném hlasování je však možné postupovat podle tradičního způsobu, požádá-li o to některá delegace a je-li její žádost podporována většinou přítomných a hlasujících delegací.</w:t>
      </w:r>
    </w:p>
    <w:p w:rsidR="008B3012" w:rsidRDefault="008B3012" w:rsidP="008B3012">
      <w:pPr>
        <w:pStyle w:val="slovn"/>
      </w:pPr>
      <w:r>
        <w:t>3.</w:t>
      </w:r>
      <w:r>
        <w:tab/>
        <w:t>Při tradičním způsobu se hlasuje takto:</w:t>
      </w:r>
    </w:p>
    <w:p w:rsidR="008B3012" w:rsidRDefault="008B3012" w:rsidP="008B3012">
      <w:pPr>
        <w:pStyle w:val="Odrka"/>
      </w:pPr>
      <w:r>
        <w:t>a)</w:t>
      </w:r>
      <w:r>
        <w:tab/>
        <w:t>zdvižením ruky: zavdá-li výsledek tohoto hlasování příčinu k pochybnostem, může předseda z vlastní vůle nebo na žádost některé delegace přikročit ihned k jmenovitému hlasování o téže otázce;</w:t>
      </w:r>
    </w:p>
    <w:p w:rsidR="008B3012" w:rsidRDefault="008B3012" w:rsidP="008B3012">
      <w:pPr>
        <w:pStyle w:val="Odrka"/>
      </w:pPr>
      <w:r>
        <w:t>b)</w:t>
      </w:r>
      <w:r>
        <w:tab/>
        <w:t>jmenovitě: na žádost některé delegace nebo podle vůle předsedy; vyvolávání zastoupených zemí se provádí podle francouzské abecedy počínaje zemí, jejíž jméno předseda určil losem; výsledek hlasování, seznam zemí a údaj, jak hlasovaly, se uvede v protokolu zasedání;</w:t>
      </w:r>
    </w:p>
    <w:p w:rsidR="008B3012" w:rsidRDefault="008B3012" w:rsidP="008B3012">
      <w:pPr>
        <w:pStyle w:val="Odrka"/>
      </w:pPr>
      <w:r>
        <w:t>c)</w:t>
      </w:r>
      <w:r>
        <w:tab/>
        <w:t>tajným hlasováním: hlasovacím lístkem na žádost dvou delegací; v tomto případě předseda určí tři skrutátory, přičemž vezme v úvahu princip spravedlivého zeměpisného zastoupení a úroveň ekonomického rozvoje členských zemí, a učiní potřebná opatření, aby zajistil tajnost hlasování.</w:t>
      </w:r>
    </w:p>
    <w:p w:rsidR="008B3012" w:rsidRDefault="008B3012" w:rsidP="008B3012">
      <w:pPr>
        <w:pStyle w:val="slovn"/>
      </w:pPr>
      <w:r>
        <w:t>4.</w:t>
      </w:r>
      <w:r>
        <w:tab/>
        <w:t>Při použití elektronického zařízení se hlasuje takto:</w:t>
      </w:r>
    </w:p>
    <w:p w:rsidR="008B3012" w:rsidRDefault="008B3012" w:rsidP="008B3012">
      <w:pPr>
        <w:pStyle w:val="Odrka"/>
      </w:pPr>
      <w:r>
        <w:t>a)</w:t>
      </w:r>
      <w:r>
        <w:tab/>
        <w:t>nezaznamenané hlasování: nahrazuje hlasování zdvižením ruky;</w:t>
      </w:r>
    </w:p>
    <w:p w:rsidR="008B3012" w:rsidRDefault="008B3012" w:rsidP="008B3012">
      <w:pPr>
        <w:pStyle w:val="Odrka"/>
      </w:pPr>
      <w:r>
        <w:t>b)</w:t>
      </w:r>
      <w:r>
        <w:tab/>
        <w:t>zaznamenané hlasování: nahrazuje jmenovité hlasování; k jmenovitému hlasování se však přikročí pouze tehdy, požádá-li o to některá delegace a je-li tento návrh podporován většinou přítomných a hlasujících delegací;</w:t>
      </w:r>
    </w:p>
    <w:p w:rsidR="008B3012" w:rsidRDefault="008B3012" w:rsidP="008B3012">
      <w:pPr>
        <w:pStyle w:val="Odrka"/>
      </w:pPr>
      <w:r>
        <w:t>c)</w:t>
      </w:r>
      <w:r>
        <w:tab/>
        <w:t>tajné hlasování: nahrazuje tajné hlasování hlasovacími lístky.</w:t>
      </w:r>
    </w:p>
    <w:p w:rsidR="008B3012" w:rsidRDefault="008B3012" w:rsidP="008B3012">
      <w:pPr>
        <w:pStyle w:val="slovn"/>
      </w:pPr>
      <w:r>
        <w:lastRenderedPageBreak/>
        <w:t>5.</w:t>
      </w:r>
      <w:r>
        <w:tab/>
        <w:t>Bez ohledu na použitý způsob má tajné hlasování přednost před všemi ostatními hlasovacími postupy.</w:t>
      </w:r>
    </w:p>
    <w:p w:rsidR="008B3012" w:rsidRDefault="008B3012" w:rsidP="008B3012">
      <w:pPr>
        <w:pStyle w:val="slovn"/>
      </w:pPr>
      <w:r>
        <w:t>6.</w:t>
      </w:r>
      <w:r>
        <w:tab/>
        <w:t>Jakmile je hlasování zahájeno, nemůže je žádná delegace přerušit, s výjimkou případu, že jde o pořádkový návrh týkající se způsobu, jímž se hlasování provádí.</w:t>
      </w:r>
    </w:p>
    <w:p w:rsidR="008B3012" w:rsidRDefault="008B3012" w:rsidP="008B3012">
      <w:pPr>
        <w:pStyle w:val="slovn"/>
      </w:pPr>
      <w:r>
        <w:t>7.</w:t>
      </w:r>
      <w:r>
        <w:tab/>
        <w:t>Po hlasování může předseda umožnit delegátům, aby své hlasování vysvětlili.</w:t>
      </w:r>
    </w:p>
    <w:p w:rsidR="008B3012" w:rsidRDefault="008B3012" w:rsidP="008B3012">
      <w:pPr>
        <w:pStyle w:val="lnek"/>
      </w:pPr>
      <w:bookmarkStart w:id="38" w:name="_Toc378759948"/>
      <w:r>
        <w:t>Článek 19</w:t>
      </w:r>
      <w:bookmarkEnd w:id="38"/>
    </w:p>
    <w:p w:rsidR="008B3012" w:rsidRDefault="008B3012" w:rsidP="008B3012">
      <w:pPr>
        <w:pStyle w:val="lnek-nzev"/>
      </w:pPr>
      <w:bookmarkStart w:id="39" w:name="_Toc378759949"/>
      <w:r>
        <w:t>Podmínky pro schvalování návrhů</w:t>
      </w:r>
      <w:bookmarkEnd w:id="39"/>
    </w:p>
    <w:p w:rsidR="008B3012" w:rsidRDefault="008B3012" w:rsidP="008B3012">
      <w:pPr>
        <w:pStyle w:val="slovn"/>
      </w:pPr>
      <w:r>
        <w:t>1.</w:t>
      </w:r>
      <w:r>
        <w:tab/>
        <w:t>Aby mohly být přijaty, musejí být návrhy na změnu Akt schváleny:</w:t>
      </w:r>
    </w:p>
    <w:p w:rsidR="008B3012" w:rsidRDefault="008B3012" w:rsidP="008B3012">
      <w:pPr>
        <w:pStyle w:val="Odrka"/>
      </w:pPr>
      <w:r>
        <w:t>a)</w:t>
      </w:r>
      <w:r>
        <w:tab/>
        <w:t>jde-li o Ústavu: nejméně dvěma třetinami členských zemí Unie, které mají právo hlasovat;</w:t>
      </w:r>
    </w:p>
    <w:p w:rsidR="008B3012" w:rsidRDefault="008B3012" w:rsidP="008B3012">
      <w:pPr>
        <w:pStyle w:val="Odrka"/>
      </w:pPr>
      <w:r>
        <w:t>b)</w:t>
      </w:r>
      <w:r>
        <w:tab/>
        <w:t>jde-li o Generální řád: většinou členských zemí zastoupených na kongresu, které mají právo hlasovat;</w:t>
      </w:r>
    </w:p>
    <w:p w:rsidR="008B3012" w:rsidRDefault="008B3012" w:rsidP="008B3012">
      <w:pPr>
        <w:pStyle w:val="Odrka"/>
      </w:pPr>
      <w:r>
        <w:t>c)</w:t>
      </w:r>
      <w:r>
        <w:tab/>
        <w:t>jde-li o Úmluvu: většinou přítomných a hlasujících členských zemí, které mají právo hlasovat;</w:t>
      </w:r>
    </w:p>
    <w:p w:rsidR="008B3012" w:rsidRDefault="008B3012" w:rsidP="008B3012">
      <w:pPr>
        <w:pStyle w:val="Odrka"/>
      </w:pPr>
      <w:r>
        <w:t>d)</w:t>
      </w:r>
      <w:r>
        <w:tab/>
        <w:t>jde-li o ujednání: většinou přítomných a hlasujících členských zemí, které jsou účastníky příslušných ujednání a které mají právo hlasovat.</w:t>
      </w:r>
    </w:p>
    <w:p w:rsidR="008B3012" w:rsidRDefault="008B3012" w:rsidP="008B3012">
      <w:pPr>
        <w:pStyle w:val="slovn"/>
      </w:pPr>
      <w:r>
        <w:t>2.</w:t>
      </w:r>
      <w:r>
        <w:tab/>
        <w:t>Procedurální otázky, které není možno vyřešit společnou dohodou, se rozhodují většinou přítomných a hlasujících členských zemí, které mají právo hlasovat. Stejný postup platí pro rozhodnutí, jež se netýkají změny Akt, ledaže by kongres rozhodl jinak většinou přítomných a hlasujících členských zemí, které mají právo hlasovat.</w:t>
      </w:r>
    </w:p>
    <w:p w:rsidR="008B3012" w:rsidRDefault="008B3012" w:rsidP="008B3012">
      <w:pPr>
        <w:pStyle w:val="slovn"/>
      </w:pPr>
      <w:r>
        <w:t>3.</w:t>
      </w:r>
      <w:r>
        <w:tab/>
        <w:t>S výhradou odstavce 5 se výrazem „přítomné a hlasující členské země" rozumějí členské země, které mají právo hlasovat, hlasující „pro" nebo „proti", přičemž ty, jež se hlasování zdržely, se neberou při počítání hlasů potřebných pro dosažení většiny v úvahu, stejně jako se při tajném hlasování neberou v úvahu prázdné nebo neplatné lístky.</w:t>
      </w:r>
    </w:p>
    <w:p w:rsidR="008B3012" w:rsidRDefault="008B3012" w:rsidP="008B3012">
      <w:pPr>
        <w:pStyle w:val="slovn"/>
      </w:pPr>
      <w:r>
        <w:t>4.</w:t>
      </w:r>
      <w:r>
        <w:tab/>
        <w:t>Při rovnosti hlasů se návrh považuje za zamítnutý.</w:t>
      </w:r>
    </w:p>
    <w:p w:rsidR="008B3012" w:rsidRDefault="008B3012" w:rsidP="008B3012">
      <w:pPr>
        <w:pStyle w:val="slovn"/>
      </w:pPr>
      <w:r>
        <w:t>5.</w:t>
      </w:r>
      <w:r>
        <w:tab/>
        <w:t>Pokud počet těch, kdo se zdrželi hlasování, a prázdných nebo neplatných hlasovacích lístků přesáhne polovinu hlasujících (pro, proti, zdržení se), odloží se projednávání otázky na následující zasedání, při kterém zdržení se hlasování stejně jako prázdné nebo neplatné lístky nebudou již brány v úvahu.</w:t>
      </w:r>
    </w:p>
    <w:p w:rsidR="008B3012" w:rsidRDefault="008B3012" w:rsidP="008B3012">
      <w:pPr>
        <w:pStyle w:val="lnek"/>
      </w:pPr>
      <w:bookmarkStart w:id="40" w:name="_Toc378759950"/>
      <w:r>
        <w:t>Článek 20</w:t>
      </w:r>
      <w:bookmarkEnd w:id="40"/>
    </w:p>
    <w:p w:rsidR="008B3012" w:rsidRDefault="008B3012" w:rsidP="008B3012">
      <w:pPr>
        <w:pStyle w:val="lnek-nzev"/>
      </w:pPr>
      <w:bookmarkStart w:id="41" w:name="_Toc378759951"/>
      <w:r>
        <w:t>Volba členů Administrativní rady a Rady poštovního provozu</w:t>
      </w:r>
      <w:bookmarkEnd w:id="41"/>
    </w:p>
    <w:p w:rsidR="008B3012" w:rsidRDefault="008B3012" w:rsidP="008B3012">
      <w:pPr>
        <w:pStyle w:val="Odstavecseseznamem"/>
        <w:numPr>
          <w:ilvl w:val="0"/>
          <w:numId w:val="38"/>
        </w:numPr>
        <w:ind w:left="426" w:hanging="426"/>
      </w:pPr>
      <w:r>
        <w:t>Dostane-li několik zemí při volbách členů Administrativní rady nebo Rady poštovního provozu stejný počet hlasů, rozhodne mezi nimi předseda losem.</w:t>
      </w:r>
    </w:p>
    <w:p w:rsidR="008B3012" w:rsidRDefault="008B3012" w:rsidP="008B3012">
      <w:pPr>
        <w:pStyle w:val="lnek"/>
      </w:pPr>
      <w:bookmarkStart w:id="42" w:name="_Toc378759952"/>
      <w:r>
        <w:t>Článek 21</w:t>
      </w:r>
      <w:bookmarkEnd w:id="42"/>
    </w:p>
    <w:p w:rsidR="008B3012" w:rsidRDefault="008B3012" w:rsidP="008B3012">
      <w:pPr>
        <w:pStyle w:val="lnek-nzev"/>
      </w:pPr>
      <w:bookmarkStart w:id="43" w:name="_Toc378759953"/>
      <w:r>
        <w:t>Volba generálního ředitele a náměstka generálního ředitele Mezinárodního úřadu</w:t>
      </w:r>
      <w:bookmarkEnd w:id="43"/>
    </w:p>
    <w:p w:rsidR="008B3012" w:rsidRDefault="008B3012" w:rsidP="008B3012">
      <w:pPr>
        <w:pStyle w:val="slovn"/>
      </w:pPr>
      <w:r>
        <w:t>1.</w:t>
      </w:r>
      <w:r>
        <w:tab/>
        <w:t xml:space="preserve">Volby generálního ředitele a náměstka generálního ředitele Mezinárodního úřadu se provádí tajným hlasováním postupně na jednom nebo více zasedáních v témže dni. Je zvolen kandidát, </w:t>
      </w:r>
      <w:r>
        <w:lastRenderedPageBreak/>
        <w:t>který dostal většinu hlasů přítomných a hlasujících členských zemí. Hlasování se opakuje podle potřeby, dokud určitý kandidát nedosáhne této většiny.</w:t>
      </w:r>
    </w:p>
    <w:p w:rsidR="008B3012" w:rsidRDefault="008B3012" w:rsidP="008B3012">
      <w:pPr>
        <w:pStyle w:val="slovn"/>
      </w:pPr>
      <w:r>
        <w:t>2.</w:t>
      </w:r>
      <w:r>
        <w:tab/>
        <w:t>Za „přítomné a hlasující členské země“ se považují ty, které hlasují pro některého z řádně ohlášených kandidátů; ty, které se hlasování zdržely, se při počítání hlasů potřebných pro dosažení většiny neberou v úvahu, stejně jako se neberou v úvahu prázdné nebo neplatné hlasovací lístky.</w:t>
      </w:r>
    </w:p>
    <w:p w:rsidR="008B3012" w:rsidRDefault="008B3012" w:rsidP="008B3012">
      <w:pPr>
        <w:pStyle w:val="slovn"/>
      </w:pPr>
      <w:r>
        <w:t>3.</w:t>
      </w:r>
      <w:r>
        <w:tab/>
        <w:t>Pokud počet těch, kdo se zdrželi hlasování, a prázdných nebo neplatných hlasovacích lístků přesáhne polovinu hlasujících podle odstavce 2, odloží se volba na následující zasedání, při kterém zdržení se hlasování stejně jako prázdné nebo neplatné lístky nebudou již brány v úvahu.</w:t>
      </w:r>
    </w:p>
    <w:p w:rsidR="008B3012" w:rsidRDefault="008B3012" w:rsidP="008B3012">
      <w:pPr>
        <w:pStyle w:val="slovn"/>
      </w:pPr>
      <w:r>
        <w:t>4.</w:t>
      </w:r>
      <w:r>
        <w:tab/>
        <w:t>Kandidát, který v jednom hlasovacím kole získá nejméně hlasů, je vyřazen.</w:t>
      </w:r>
    </w:p>
    <w:p w:rsidR="008B3012" w:rsidRDefault="008B3012" w:rsidP="008B3012">
      <w:pPr>
        <w:pStyle w:val="slovn"/>
      </w:pPr>
      <w:r>
        <w:t>5.</w:t>
      </w:r>
      <w:r>
        <w:tab/>
        <w:t>Při rovnosti hlasů se přikročí k prvnímu, popř. k druhému dodatečnému hlasování, aby bylo mezi kandidáty spravedlivě rozhodnuto, přičemž se hlasuje pouze o těchto kandidátech. Je-li výsledek negativní, rozhoduje los. Losování provádí předseda.</w:t>
      </w:r>
    </w:p>
    <w:p w:rsidR="008B3012" w:rsidRDefault="008B3012" w:rsidP="008B3012">
      <w:pPr>
        <w:pStyle w:val="slovn"/>
      </w:pPr>
      <w:r>
        <w:t>6.</w:t>
      </w:r>
      <w:r>
        <w:tab/>
        <w:t>Kandidáti na místa generálního ředitele a náměstka generálního ředitele Mezinárodního úřadu mohou být na svoji žádost přítomni při sčítání hlasů.</w:t>
      </w:r>
    </w:p>
    <w:p w:rsidR="008B3012" w:rsidRDefault="008B3012" w:rsidP="008B3012">
      <w:pPr>
        <w:pStyle w:val="lnek"/>
        <w:rPr>
          <w:b/>
        </w:rPr>
      </w:pPr>
      <w:bookmarkStart w:id="44" w:name="_Toc378759954"/>
      <w:r>
        <w:t>Článek 22</w:t>
      </w:r>
      <w:bookmarkEnd w:id="44"/>
    </w:p>
    <w:p w:rsidR="008B3012" w:rsidRDefault="008B3012" w:rsidP="008B3012">
      <w:pPr>
        <w:pStyle w:val="lnek-nzev"/>
      </w:pPr>
      <w:bookmarkStart w:id="45" w:name="_Toc378759955"/>
      <w:r>
        <w:t>Zprávy</w:t>
      </w:r>
      <w:bookmarkEnd w:id="45"/>
    </w:p>
    <w:p w:rsidR="008B3012" w:rsidRDefault="008B3012" w:rsidP="008B3012">
      <w:pPr>
        <w:pStyle w:val="slovn"/>
      </w:pPr>
      <w:r>
        <w:t>1.</w:t>
      </w:r>
      <w:r>
        <w:tab/>
        <w:t>Zprávy z plenárních zasedání kongresu zaznamenávají průběh zasedání, shrnují stručně vystoupení a uvádějí návrhy a výsledek jednání.</w:t>
      </w:r>
    </w:p>
    <w:p w:rsidR="008B3012" w:rsidRDefault="008B3012" w:rsidP="008B3012">
      <w:pPr>
        <w:pStyle w:val="slovn"/>
      </w:pPr>
      <w:r>
        <w:t>2.</w:t>
      </w:r>
      <w:r>
        <w:tab/>
        <w:t>Rokování na zasedáních komisí jsou předmětem zpráv pro kongres. Pracovní skupiny sestavují obvykle zprávu pro orgán, který je vytvořil.</w:t>
      </w:r>
    </w:p>
    <w:p w:rsidR="008B3012" w:rsidRDefault="008B3012" w:rsidP="008B3012">
      <w:pPr>
        <w:pStyle w:val="slovn"/>
      </w:pPr>
      <w:r>
        <w:t>3.</w:t>
      </w:r>
      <w:r>
        <w:tab/>
        <w:t>Každý delegát má však právo požádat, aby do zpráv bylo pojato ve zkrácené podobě nebo v plném znění jakékoli prohlášení, jež učinil, s podmínkou, že odevzdá jeho francouzský text sekretariátu nejpozději do dvou hodin po ukončení zasedání.</w:t>
      </w:r>
    </w:p>
    <w:p w:rsidR="008B3012" w:rsidRDefault="008B3012" w:rsidP="008B3012">
      <w:pPr>
        <w:pStyle w:val="slovn"/>
      </w:pPr>
      <w:r>
        <w:t>4.</w:t>
      </w:r>
      <w:r>
        <w:tab/>
        <w:t>Od okamžiku, kdy byly rozdány návrhy zpráv, mají delegáti lhůtu dvaceti čtyř hodin, aby předložili své připomínky sekretariátu, který v případě potřeby slouží jako prostředník mezi zúčastněnou stranou a předsedou příslušného zasedání.</w:t>
      </w:r>
    </w:p>
    <w:p w:rsidR="008B3012" w:rsidRDefault="008B3012" w:rsidP="008B3012">
      <w:pPr>
        <w:pStyle w:val="slovn"/>
      </w:pPr>
      <w:r>
        <w:t>5.</w:t>
      </w:r>
      <w:r>
        <w:tab/>
        <w:t>S výhradou odstavce 4 předloží předseda zpravidla na začátku každého zasedání kongresu zprávu z předcházejícího zasedání ke schválení. Stejně je tomu u zpráv komisí. Zprávy z posledních zasedání, které nemohly být schváleny na kongresu nebo v komisi, schvalují příslušní předsedové těchto zasedání. Mezinárodní úřad přihlíží rovněž k případným připomínkám, které mu delegáti členských zemí sdělí ve lhůtě čtyřiceti dnů od odeslání zmíněných zpráv.</w:t>
      </w:r>
    </w:p>
    <w:p w:rsidR="008B3012" w:rsidRDefault="008B3012" w:rsidP="008B3012">
      <w:pPr>
        <w:pStyle w:val="slovn"/>
      </w:pPr>
      <w:r>
        <w:t>6.</w:t>
      </w:r>
      <w:r>
        <w:tab/>
        <w:t>Mezinárodní úřad je oprávněn opravit ve zprávách o zasedáních kongresu a komisí věcné chyby, které nebyly zjištěny při jejich schvalování podle odstavce 5.</w:t>
      </w:r>
    </w:p>
    <w:p w:rsidR="008B3012" w:rsidRDefault="008B3012" w:rsidP="008B3012">
      <w:pPr>
        <w:pStyle w:val="lnek"/>
      </w:pPr>
      <w:bookmarkStart w:id="46" w:name="_Toc378759956"/>
      <w:r>
        <w:t>Článek 23</w:t>
      </w:r>
      <w:bookmarkEnd w:id="46"/>
    </w:p>
    <w:p w:rsidR="008B3012" w:rsidRDefault="008B3012" w:rsidP="008B3012">
      <w:pPr>
        <w:pStyle w:val="lnek-nzev"/>
      </w:pPr>
      <w:bookmarkStart w:id="47" w:name="_Toc378759957"/>
      <w:r>
        <w:t>Odvolání proti rozhodnutím přijatým komisemi a kongresem</w:t>
      </w:r>
      <w:bookmarkEnd w:id="47"/>
      <w:r w:rsidRPr="00993763">
        <w:t xml:space="preserve"> </w:t>
      </w:r>
    </w:p>
    <w:p w:rsidR="008B3012" w:rsidRDefault="008B3012" w:rsidP="008B3012">
      <w:pPr>
        <w:pStyle w:val="slovn"/>
      </w:pPr>
      <w:r>
        <w:t>1.</w:t>
      </w:r>
      <w:r>
        <w:tab/>
        <w:t xml:space="preserve">Jakákoli delegace se může odvolat proti návrhům (Akt, rezolucí atd.), které byly přijaty nebo zamítnuty v komisi. Odvolání musí být oznámeno předsedovi kongresu písemně ve lhůtě </w:t>
      </w:r>
      <w:r>
        <w:lastRenderedPageBreak/>
        <w:t>čtyřiceti osmi hodin po skončení zasedání komise, na které byl návrh přijat nebo odmítnut. Odvolání se projedná na následujícím plenárním zasedání.</w:t>
      </w:r>
    </w:p>
    <w:p w:rsidR="008B3012" w:rsidRDefault="008B3012" w:rsidP="008B3012">
      <w:pPr>
        <w:pStyle w:val="slovn"/>
      </w:pPr>
      <w:r>
        <w:t>2.</w:t>
      </w:r>
      <w:r>
        <w:tab/>
        <w:t>Návrh, který byl přijat nebo odmítnut kongresem, může být týmž kongresem projednán znovu jen tehdy, je-li odvolání podporováno nejméně deseti delegacemi. Takové odvolání musí být schváleno dvoutřetinovou většinou přítomných a hlasujících členů, kteří mají právo hlasovat. Tato možnost se týká pouze návrhů předkládaných přímo plenárním zasedáním, přičemž platí, že jedna a táž otázka může být předmětem pouze jednoho odvolání.</w:t>
      </w:r>
    </w:p>
    <w:p w:rsidR="008B3012" w:rsidRDefault="008B3012" w:rsidP="008B3012">
      <w:pPr>
        <w:pStyle w:val="lnek"/>
      </w:pPr>
      <w:bookmarkStart w:id="48" w:name="_Toc378759958"/>
      <w:r>
        <w:t>Článek 24</w:t>
      </w:r>
      <w:bookmarkEnd w:id="48"/>
    </w:p>
    <w:p w:rsidR="008B3012" w:rsidRDefault="008B3012" w:rsidP="008B3012">
      <w:pPr>
        <w:pStyle w:val="lnek-nzev"/>
      </w:pPr>
      <w:bookmarkStart w:id="49" w:name="_Toc378759959"/>
      <w:r>
        <w:t>Schvalování návrhů rozhodnutí kongresem (Akta, rezoluce, atd.)</w:t>
      </w:r>
      <w:bookmarkEnd w:id="49"/>
    </w:p>
    <w:p w:rsidR="008B3012" w:rsidRDefault="008B3012" w:rsidP="008B3012">
      <w:pPr>
        <w:pStyle w:val="slovn"/>
      </w:pPr>
      <w:r>
        <w:t>1.</w:t>
      </w:r>
      <w:r>
        <w:tab/>
        <w:t>Každý návrh Akt předložený redakční komisí je zpravidla posuzován po jednotlivých článcích. Se souhlasem většiny může předseda použít rychlejší postup, např. po jednotlivých kapitolách. Může být pokládán za přijatý až po kladném hlasování o celém návrhu. Pro takovéto hlasování platí ustanovení článku 19.1.</w:t>
      </w:r>
    </w:p>
    <w:p w:rsidR="008B3012" w:rsidRDefault="008B3012" w:rsidP="008B3012">
      <w:pPr>
        <w:pStyle w:val="slovn"/>
      </w:pPr>
      <w:r>
        <w:t>2.</w:t>
      </w:r>
      <w:r>
        <w:tab/>
        <w:t>Mezinárodní úřad je oprávněn opravovat v definitivních Aktech věcné chyby, které nebyly zjištěny při projednávání návrhů Akt, číslování článků a odstavců, jakož i odvolávek.</w:t>
      </w:r>
    </w:p>
    <w:p w:rsidR="008B3012" w:rsidRDefault="008B3012" w:rsidP="008B3012">
      <w:pPr>
        <w:pStyle w:val="slovn"/>
      </w:pPr>
      <w:r>
        <w:t>3.</w:t>
      </w:r>
      <w:r>
        <w:tab/>
        <w:t>Návrhy jiných rozhodnutí než těch, která mění Akta, předložené redakční komisí, se obvykle projednávají jako celek. Ustanovení odstavce 2 platí rovněž pro návrhy těchto rozhodnutí.</w:t>
      </w:r>
    </w:p>
    <w:p w:rsidR="008B3012" w:rsidRDefault="008B3012" w:rsidP="008B3012">
      <w:pPr>
        <w:pStyle w:val="lnek"/>
      </w:pPr>
      <w:bookmarkStart w:id="50" w:name="_Toc378759960"/>
      <w:r>
        <w:t>Článek 25</w:t>
      </w:r>
      <w:bookmarkEnd w:id="50"/>
    </w:p>
    <w:p w:rsidR="008B3012" w:rsidRDefault="008B3012" w:rsidP="008B3012">
      <w:pPr>
        <w:pStyle w:val="lnek-nzev"/>
      </w:pPr>
      <w:bookmarkStart w:id="51" w:name="_Toc378759961"/>
      <w:r>
        <w:t>Přidělování studií Administrativní radě a Radě poštovního provozu</w:t>
      </w:r>
      <w:bookmarkEnd w:id="51"/>
    </w:p>
    <w:p w:rsidR="008B3012" w:rsidRDefault="008B3012" w:rsidP="008B3012">
      <w:pPr>
        <w:pStyle w:val="Odstavecseseznamem"/>
        <w:numPr>
          <w:ilvl w:val="0"/>
          <w:numId w:val="39"/>
        </w:numPr>
        <w:ind w:left="426" w:hanging="426"/>
      </w:pPr>
      <w:r>
        <w:t>Na doporučení svého předsednictva přiděluje kongres studie Administrativní radě a Radě poštovního provozu podle složení a příslušných pravomocí těchto dvou orgánů tak, jak jsou popsány v článcích 106, 107, 112 a 113 Generálního řádu.</w:t>
      </w:r>
    </w:p>
    <w:p w:rsidR="008B3012" w:rsidRDefault="008B3012" w:rsidP="008B3012">
      <w:pPr>
        <w:pStyle w:val="lnek"/>
      </w:pPr>
      <w:bookmarkStart w:id="52" w:name="_Toc378759962"/>
      <w:r>
        <w:t>Článek 26</w:t>
      </w:r>
      <w:bookmarkEnd w:id="52"/>
    </w:p>
    <w:p w:rsidR="008B3012" w:rsidRDefault="008B3012" w:rsidP="008B3012">
      <w:pPr>
        <w:pStyle w:val="lnek-nzev"/>
      </w:pPr>
      <w:bookmarkStart w:id="53" w:name="_Toc378759963"/>
      <w:r>
        <w:t>Výhrady k Aktům</w:t>
      </w:r>
      <w:bookmarkEnd w:id="53"/>
    </w:p>
    <w:p w:rsidR="008B3012" w:rsidRDefault="008B3012" w:rsidP="008B3012">
      <w:pPr>
        <w:pStyle w:val="slovn"/>
      </w:pPr>
      <w:r>
        <w:t>1.</w:t>
      </w:r>
      <w:r>
        <w:tab/>
        <w:t>Výhrady se musí předkládat ve formě návrhu sekretariátu v jednom z pracovních jazyků Mezinárodního úřadu (návrhy týkající se Závěrečného protokolu) co možná nejdříve po přijetí návrhu vztahujícího se k článku, který je předmětem výhrady.</w:t>
      </w:r>
    </w:p>
    <w:p w:rsidR="008B3012" w:rsidRDefault="008B3012" w:rsidP="008B3012">
      <w:pPr>
        <w:pStyle w:val="slovn"/>
      </w:pPr>
      <w:r>
        <w:t>2.</w:t>
      </w:r>
      <w:r>
        <w:tab/>
        <w:t>Aby bylo možné zajistit distribuci návrhů, které se týkají výhrad, všem členským zemím před přijetím Závěrečného protokolu kongresem, stanoví sekretariát kongresu lhůtu pro předložení výhrad a oznámí ji členským zemím.</w:t>
      </w:r>
    </w:p>
    <w:p w:rsidR="008B3012" w:rsidRDefault="008B3012" w:rsidP="008B3012">
      <w:pPr>
        <w:pStyle w:val="slovn"/>
      </w:pPr>
      <w:r>
        <w:t>3.</w:t>
      </w:r>
      <w:r>
        <w:tab/>
        <w:t>K výhradám k Aktům Unie, předloženým po lhůtě stanovené sekretariátem, ani sekretariát ani kongres nepřihlíží.</w:t>
      </w:r>
    </w:p>
    <w:p w:rsidR="008B3012" w:rsidRDefault="008B3012" w:rsidP="008B3012">
      <w:pPr>
        <w:pStyle w:val="lnek"/>
      </w:pPr>
      <w:bookmarkStart w:id="54" w:name="_Toc378759964"/>
      <w:r>
        <w:t>Článek 27</w:t>
      </w:r>
      <w:bookmarkEnd w:id="54"/>
    </w:p>
    <w:p w:rsidR="008B3012" w:rsidRDefault="008B3012" w:rsidP="008B3012">
      <w:pPr>
        <w:pStyle w:val="lnek-nzev"/>
      </w:pPr>
      <w:bookmarkStart w:id="55" w:name="_Toc378759965"/>
      <w:r>
        <w:t>Podpis Akt</w:t>
      </w:r>
      <w:bookmarkEnd w:id="55"/>
    </w:p>
    <w:p w:rsidR="008B3012" w:rsidRDefault="008B3012" w:rsidP="008B3012">
      <w:pPr>
        <w:pStyle w:val="Odstavecseseznamem"/>
        <w:numPr>
          <w:ilvl w:val="0"/>
          <w:numId w:val="40"/>
        </w:numPr>
        <w:ind w:left="426" w:hanging="426"/>
      </w:pPr>
      <w:r>
        <w:t>Akta definitivně schválená kongresem se předkládají k podpisu zplnomocněncům.</w:t>
      </w:r>
    </w:p>
    <w:p w:rsidR="008B3012" w:rsidRPr="00B641E1" w:rsidRDefault="008B3012" w:rsidP="008B3012">
      <w:pPr>
        <w:pStyle w:val="lnek"/>
      </w:pPr>
      <w:bookmarkStart w:id="56" w:name="_Toc378759966"/>
      <w:r w:rsidRPr="00B641E1">
        <w:lastRenderedPageBreak/>
        <w:t>Článek 28</w:t>
      </w:r>
      <w:bookmarkEnd w:id="56"/>
    </w:p>
    <w:p w:rsidR="008B3012" w:rsidRDefault="008B3012" w:rsidP="008B3012">
      <w:pPr>
        <w:pStyle w:val="lnek-nzev"/>
      </w:pPr>
      <w:bookmarkStart w:id="57" w:name="_Toc378759967"/>
      <w:r>
        <w:t>Změny Řádu</w:t>
      </w:r>
      <w:bookmarkEnd w:id="57"/>
    </w:p>
    <w:p w:rsidR="008B3012" w:rsidRDefault="008B3012" w:rsidP="008B3012">
      <w:pPr>
        <w:pStyle w:val="slovn"/>
      </w:pPr>
      <w:r>
        <w:t>1.</w:t>
      </w:r>
      <w:r>
        <w:tab/>
        <w:t>Každý kongres může měnit Jednací řád. Návrhy na změnu tohoto Řádu, pokud nejsou předkládány orgánem Světové poštovní unie, který je k jejich podávání oprávněn, musejí být na kongresu podporovány nejméně deseti delegacemi, aby je bylo možno projednat.</w:t>
      </w:r>
    </w:p>
    <w:p w:rsidR="008B3012" w:rsidRDefault="008B3012" w:rsidP="008B3012">
      <w:pPr>
        <w:pStyle w:val="slovn"/>
      </w:pPr>
      <w:r>
        <w:t>2.</w:t>
      </w:r>
      <w:r>
        <w:tab/>
        <w:t>Aby mohly být přijaty, musejí být návrhy na změnu tohoto Řádu schváleny nejméně dvěma třetinami členských zemí zastoupených na kongresu, které mají právo hlasovat.</w:t>
      </w:r>
    </w:p>
    <w:p w:rsidR="008B3012" w:rsidRDefault="008B3012" w:rsidP="008B3012"/>
    <w:p w:rsidR="008B3012" w:rsidRPr="00605759" w:rsidRDefault="008B3012" w:rsidP="008B3012"/>
    <w:p w:rsidR="00713948" w:rsidRPr="00605759" w:rsidRDefault="00713948" w:rsidP="00605759"/>
    <w:sectPr w:rsidR="00713948" w:rsidRPr="00605759" w:rsidSect="00CC5E4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295" w:rsidRDefault="00A34295" w:rsidP="00677FE0">
      <w:pPr>
        <w:spacing w:after="0"/>
      </w:pPr>
      <w:r>
        <w:separator/>
      </w:r>
    </w:p>
  </w:endnote>
  <w:endnote w:type="continuationSeparator" w:id="0">
    <w:p w:rsidR="00A34295" w:rsidRDefault="00A34295" w:rsidP="00677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rsidP="00A34295">
    <w:pPr>
      <w:pStyle w:val="Zpat"/>
      <w:jc w:val="center"/>
    </w:pPr>
    <w:r>
      <w:rPr>
        <w:rStyle w:val="slostrnky"/>
      </w:rPr>
      <w:fldChar w:fldCharType="begin"/>
    </w:r>
    <w:r>
      <w:rPr>
        <w:rStyle w:val="slostrnky"/>
      </w:rPr>
      <w:instrText xml:space="preserve"> PAGE </w:instrText>
    </w:r>
    <w:r>
      <w:rPr>
        <w:rStyle w:val="slostrnky"/>
      </w:rPr>
      <w:fldChar w:fldCharType="separate"/>
    </w:r>
    <w:r w:rsidR="00D87EFF">
      <w:rPr>
        <w:rStyle w:val="slostrnky"/>
        <w:noProof/>
      </w:rPr>
      <w:t>3</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295" w:rsidRDefault="00A34295" w:rsidP="00677FE0">
      <w:pPr>
        <w:spacing w:after="0"/>
      </w:pPr>
      <w:r>
        <w:separator/>
      </w:r>
    </w:p>
  </w:footnote>
  <w:footnote w:type="continuationSeparator" w:id="0">
    <w:p w:rsidR="00A34295" w:rsidRDefault="00A34295" w:rsidP="00677FE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95" w:rsidRDefault="00A342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3884087"/>
    <w:multiLevelType w:val="hybridMultilevel"/>
    <w:tmpl w:val="A08CAA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AE839E6"/>
    <w:multiLevelType w:val="hybridMultilevel"/>
    <w:tmpl w:val="FA1CBF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DBB2CE6"/>
    <w:multiLevelType w:val="multilevel"/>
    <w:tmpl w:val="E8BAE50A"/>
    <w:numStyleLink w:val="VariantaA-odrky"/>
  </w:abstractNum>
  <w:abstractNum w:abstractNumId="28" w15:restartNumberingAfterBreak="0">
    <w:nsid w:val="355131EF"/>
    <w:multiLevelType w:val="multilevel"/>
    <w:tmpl w:val="E8A48D7C"/>
    <w:numStyleLink w:val="VariantaA-sla"/>
  </w:abstractNum>
  <w:abstractNum w:abstractNumId="29" w15:restartNumberingAfterBreak="0">
    <w:nsid w:val="474B5A07"/>
    <w:multiLevelType w:val="hybridMultilevel"/>
    <w:tmpl w:val="FFF4EC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306389"/>
    <w:multiLevelType w:val="multilevel"/>
    <w:tmpl w:val="E8BAE50A"/>
    <w:numStyleLink w:val="VariantaA-odrky"/>
  </w:abstractNum>
  <w:abstractNum w:abstractNumId="3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290926"/>
    <w:multiLevelType w:val="multilevel"/>
    <w:tmpl w:val="E8BAE50A"/>
    <w:numStyleLink w:val="VariantaA-odrky"/>
  </w:abstractNum>
  <w:abstractNum w:abstractNumId="33" w15:restartNumberingAfterBreak="0">
    <w:nsid w:val="533902EA"/>
    <w:multiLevelType w:val="multilevel"/>
    <w:tmpl w:val="E8BAE50A"/>
    <w:numStyleLink w:val="VariantaA-odrky"/>
  </w:abstractNum>
  <w:abstractNum w:abstractNumId="34" w15:restartNumberingAfterBreak="0">
    <w:nsid w:val="54632A99"/>
    <w:multiLevelType w:val="hybridMultilevel"/>
    <w:tmpl w:val="62C6DB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71C11E2"/>
    <w:multiLevelType w:val="multilevel"/>
    <w:tmpl w:val="E8A48D7C"/>
    <w:numStyleLink w:val="VariantaA-sla"/>
  </w:abstractNum>
  <w:abstractNum w:abstractNumId="3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7" w15:restartNumberingAfterBreak="0">
    <w:nsid w:val="5AF35F43"/>
    <w:multiLevelType w:val="multilevel"/>
    <w:tmpl w:val="0D8ABE32"/>
    <w:numStyleLink w:val="VariantaB-sla"/>
  </w:abstractNum>
  <w:num w:numId="1">
    <w:abstractNumId w:val="16"/>
  </w:num>
  <w:num w:numId="2">
    <w:abstractNumId w:val="36"/>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1"/>
  </w:num>
  <w:num w:numId="7">
    <w:abstractNumId w:val="7"/>
  </w:num>
  <w:num w:numId="8">
    <w:abstractNumId w:val="35"/>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3"/>
  </w:num>
  <w:num w:numId="14">
    <w:abstractNumId w:val="4"/>
  </w:num>
  <w:num w:numId="15">
    <w:abstractNumId w:val="3"/>
  </w:num>
  <w:num w:numId="16">
    <w:abstractNumId w:val="31"/>
  </w:num>
  <w:num w:numId="17">
    <w:abstractNumId w:val="20"/>
  </w:num>
  <w:num w:numId="18">
    <w:abstractNumId w:val="6"/>
  </w:num>
  <w:num w:numId="19">
    <w:abstractNumId w:val="12"/>
  </w:num>
  <w:num w:numId="20">
    <w:abstractNumId w:val="8"/>
  </w:num>
  <w:num w:numId="21">
    <w:abstractNumId w:val="28"/>
  </w:num>
  <w:num w:numId="22">
    <w:abstractNumId w:val="10"/>
  </w:num>
  <w:num w:numId="23">
    <w:abstractNumId w:val="21"/>
  </w:num>
  <w:num w:numId="24">
    <w:abstractNumId w:val="11"/>
  </w:num>
  <w:num w:numId="25">
    <w:abstractNumId w:val="15"/>
  </w:num>
  <w:num w:numId="26">
    <w:abstractNumId w:val="30"/>
  </w:num>
  <w:num w:numId="27">
    <w:abstractNumId w:val="27"/>
  </w:num>
  <w:num w:numId="28">
    <w:abstractNumId w:val="25"/>
  </w:num>
  <w:num w:numId="29">
    <w:abstractNumId w:val="18"/>
  </w:num>
  <w:num w:numId="30">
    <w:abstractNumId w:val="32"/>
  </w:num>
  <w:num w:numId="31">
    <w:abstractNumId w:val="37"/>
  </w:num>
  <w:num w:numId="32">
    <w:abstractNumId w:val="23"/>
  </w:num>
  <w:num w:numId="33">
    <w:abstractNumId w:val="17"/>
  </w:num>
  <w:num w:numId="34">
    <w:abstractNumId w:val="9"/>
  </w:num>
  <w:num w:numId="35">
    <w:abstractNumId w:val="24"/>
  </w:num>
  <w:num w:numId="36">
    <w:abstractNumId w:val="13"/>
  </w:num>
  <w:num w:numId="37">
    <w:abstractNumId w:val="26"/>
  </w:num>
  <w:num w:numId="38">
    <w:abstractNumId w:val="29"/>
  </w:num>
  <w:num w:numId="39">
    <w:abstractNumId w:val="34"/>
  </w:num>
  <w:num w:numId="40">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12"/>
    <w:rsid w:val="00015306"/>
    <w:rsid w:val="0002674B"/>
    <w:rsid w:val="0004162E"/>
    <w:rsid w:val="0004786B"/>
    <w:rsid w:val="00063405"/>
    <w:rsid w:val="000809B9"/>
    <w:rsid w:val="00090B40"/>
    <w:rsid w:val="00095A0A"/>
    <w:rsid w:val="000B1B3D"/>
    <w:rsid w:val="000C4CAF"/>
    <w:rsid w:val="00121485"/>
    <w:rsid w:val="0018051B"/>
    <w:rsid w:val="001B1E4A"/>
    <w:rsid w:val="001D27C0"/>
    <w:rsid w:val="001E74C3"/>
    <w:rsid w:val="001F6937"/>
    <w:rsid w:val="00220DE3"/>
    <w:rsid w:val="0025290D"/>
    <w:rsid w:val="00260372"/>
    <w:rsid w:val="00262DAF"/>
    <w:rsid w:val="00285AED"/>
    <w:rsid w:val="002E2442"/>
    <w:rsid w:val="002F0E8C"/>
    <w:rsid w:val="00310FA0"/>
    <w:rsid w:val="00320481"/>
    <w:rsid w:val="003250CB"/>
    <w:rsid w:val="00363201"/>
    <w:rsid w:val="00366F57"/>
    <w:rsid w:val="0039063C"/>
    <w:rsid w:val="003A46A8"/>
    <w:rsid w:val="003A51AA"/>
    <w:rsid w:val="003B565A"/>
    <w:rsid w:val="003D00A1"/>
    <w:rsid w:val="0041427F"/>
    <w:rsid w:val="004509E5"/>
    <w:rsid w:val="00486FB9"/>
    <w:rsid w:val="004C212A"/>
    <w:rsid w:val="004C4960"/>
    <w:rsid w:val="00500232"/>
    <w:rsid w:val="00504668"/>
    <w:rsid w:val="00513D99"/>
    <w:rsid w:val="005455E1"/>
    <w:rsid w:val="005502BD"/>
    <w:rsid w:val="00556787"/>
    <w:rsid w:val="005C2560"/>
    <w:rsid w:val="005F7585"/>
    <w:rsid w:val="00605759"/>
    <w:rsid w:val="00650C6C"/>
    <w:rsid w:val="00652FE6"/>
    <w:rsid w:val="00667898"/>
    <w:rsid w:val="00677FE0"/>
    <w:rsid w:val="006D04EF"/>
    <w:rsid w:val="006E2FB0"/>
    <w:rsid w:val="007102D2"/>
    <w:rsid w:val="00713948"/>
    <w:rsid w:val="00753A27"/>
    <w:rsid w:val="0079342A"/>
    <w:rsid w:val="007B4949"/>
    <w:rsid w:val="007F0BC6"/>
    <w:rsid w:val="00831374"/>
    <w:rsid w:val="00857580"/>
    <w:rsid w:val="00865238"/>
    <w:rsid w:val="008667BF"/>
    <w:rsid w:val="00895645"/>
    <w:rsid w:val="008B3012"/>
    <w:rsid w:val="008C3782"/>
    <w:rsid w:val="008D4A32"/>
    <w:rsid w:val="008D593A"/>
    <w:rsid w:val="008E7760"/>
    <w:rsid w:val="00922001"/>
    <w:rsid w:val="00922C17"/>
    <w:rsid w:val="00942DDD"/>
    <w:rsid w:val="00945CFE"/>
    <w:rsid w:val="009516A8"/>
    <w:rsid w:val="0097705C"/>
    <w:rsid w:val="009F393D"/>
    <w:rsid w:val="009F7F46"/>
    <w:rsid w:val="00A000BF"/>
    <w:rsid w:val="00A0587E"/>
    <w:rsid w:val="00A275BC"/>
    <w:rsid w:val="00A34295"/>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96EFE"/>
    <w:rsid w:val="00CC5E40"/>
    <w:rsid w:val="00CE3F8E"/>
    <w:rsid w:val="00D1569F"/>
    <w:rsid w:val="00D15917"/>
    <w:rsid w:val="00D20B1E"/>
    <w:rsid w:val="00D22462"/>
    <w:rsid w:val="00D230AC"/>
    <w:rsid w:val="00D32489"/>
    <w:rsid w:val="00D3349E"/>
    <w:rsid w:val="00D73CB8"/>
    <w:rsid w:val="00D87EFF"/>
    <w:rsid w:val="00DA7591"/>
    <w:rsid w:val="00E32798"/>
    <w:rsid w:val="00E51C91"/>
    <w:rsid w:val="00E667C1"/>
    <w:rsid w:val="00EC3F88"/>
    <w:rsid w:val="00ED36D8"/>
    <w:rsid w:val="00EE6BD7"/>
    <w:rsid w:val="00F0689D"/>
    <w:rsid w:val="00F47AEC"/>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3012"/>
    <w:pPr>
      <w:spacing w:before="120" w:after="120" w:line="240" w:lineRule="auto"/>
      <w:jc w:val="both"/>
    </w:pPr>
    <w:rPr>
      <w:rFonts w:ascii="Times New Roman" w:eastAsia="Calibri" w:hAnsi="Times New Roman" w:cs="Times New Roman"/>
      <w:sz w:val="24"/>
      <w:szCs w:val="24"/>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nhideWhenUsed/>
    <w:rsid w:val="00677FE0"/>
    <w:pPr>
      <w:tabs>
        <w:tab w:val="center" w:pos="4536"/>
        <w:tab w:val="right" w:pos="9072"/>
      </w:tabs>
      <w:spacing w:after="0"/>
    </w:pPr>
  </w:style>
  <w:style w:type="character" w:customStyle="1" w:styleId="ZpatChar">
    <w:name w:val="Zápatí Char"/>
    <w:basedOn w:val="Standardnpsmoodstavce"/>
    <w:link w:val="Zpat"/>
    <w:rsid w:val="00677FE0"/>
    <w:rPr>
      <w:color w:val="000000" w:themeColor="text1"/>
    </w:rPr>
  </w:style>
  <w:style w:type="character" w:styleId="slostrnky">
    <w:name w:val="page number"/>
    <w:basedOn w:val="Standardnpsmoodstavce"/>
    <w:semiHidden/>
    <w:rsid w:val="008B3012"/>
  </w:style>
  <w:style w:type="paragraph" w:customStyle="1" w:styleId="lnek">
    <w:name w:val="Článek"/>
    <w:basedOn w:val="Normln"/>
    <w:rsid w:val="008B3012"/>
    <w:pPr>
      <w:overflowPunct w:val="0"/>
      <w:autoSpaceDE w:val="0"/>
      <w:autoSpaceDN w:val="0"/>
      <w:adjustRightInd w:val="0"/>
      <w:spacing w:before="480" w:after="0"/>
      <w:jc w:val="center"/>
      <w:textAlignment w:val="baseline"/>
      <w:outlineLvl w:val="2"/>
    </w:pPr>
    <w:rPr>
      <w:rFonts w:eastAsia="Times New Roman"/>
      <w:i/>
      <w:iCs/>
      <w:szCs w:val="20"/>
      <w:lang w:eastAsia="cs-CZ"/>
    </w:rPr>
  </w:style>
  <w:style w:type="paragraph" w:customStyle="1" w:styleId="lnek-nzev">
    <w:name w:val="Článek-název"/>
    <w:basedOn w:val="Normln"/>
    <w:rsid w:val="008B3012"/>
    <w:pPr>
      <w:overflowPunct w:val="0"/>
      <w:autoSpaceDE w:val="0"/>
      <w:autoSpaceDN w:val="0"/>
      <w:adjustRightInd w:val="0"/>
      <w:spacing w:before="0" w:after="360"/>
      <w:jc w:val="center"/>
      <w:textAlignment w:val="baseline"/>
      <w:outlineLvl w:val="3"/>
    </w:pPr>
    <w:rPr>
      <w:rFonts w:eastAsia="Times New Roman"/>
      <w:b/>
      <w:bCs/>
      <w:szCs w:val="20"/>
      <w:lang w:eastAsia="cs-CZ"/>
    </w:rPr>
  </w:style>
  <w:style w:type="paragraph" w:customStyle="1" w:styleId="slovn">
    <w:name w:val="Číslování"/>
    <w:basedOn w:val="Normln"/>
    <w:rsid w:val="008B3012"/>
    <w:pPr>
      <w:overflowPunct w:val="0"/>
      <w:autoSpaceDE w:val="0"/>
      <w:autoSpaceDN w:val="0"/>
      <w:adjustRightInd w:val="0"/>
      <w:spacing w:before="240"/>
      <w:ind w:left="426" w:hanging="426"/>
      <w:textAlignment w:val="baseline"/>
    </w:pPr>
    <w:rPr>
      <w:rFonts w:eastAsia="Times New Roman"/>
      <w:szCs w:val="20"/>
      <w:lang w:eastAsia="cs-CZ"/>
    </w:rPr>
  </w:style>
  <w:style w:type="paragraph" w:customStyle="1" w:styleId="Odrka">
    <w:name w:val="Odrážka"/>
    <w:basedOn w:val="Normln"/>
    <w:link w:val="OdrkaChar"/>
    <w:qFormat/>
    <w:rsid w:val="008B3012"/>
    <w:pPr>
      <w:spacing w:after="0"/>
      <w:ind w:left="850" w:hanging="425"/>
    </w:pPr>
  </w:style>
  <w:style w:type="character" w:customStyle="1" w:styleId="OdrkaChar">
    <w:name w:val="Odrážka Char"/>
    <w:basedOn w:val="Standardnpsmoodstavce"/>
    <w:link w:val="Odrka"/>
    <w:rsid w:val="008B3012"/>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rsid w:val="004C4960"/>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C496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855B2-8723-4E8C-B893-FCAAA965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4B2211EE.dotm</Template>
  <TotalTime>0</TotalTime>
  <Pages>15</Pages>
  <Words>4756</Words>
  <Characters>28066</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2020-08-12T13:57:00Z</dcterms:created>
  <dcterms:modified xsi:type="dcterms:W3CDTF">2020-08-12T13:57:00Z</dcterms:modified>
</cp:coreProperties>
</file>