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5D4F1E4" w14:textId="7EC542B0" w:rsidR="0029341F" w:rsidRDefault="0029341F" w:rsidP="00C65E53">
      <w:pPr>
        <w:pStyle w:val="normln1"/>
        <w:spacing w:after="120" w:line="276" w:lineRule="auto"/>
        <w:jc w:val="center"/>
        <w:rPr>
          <w:rFonts w:asciiTheme="majorBidi" w:hAnsiTheme="majorBidi" w:cstheme="majorBidi"/>
          <w:b/>
          <w:bCs/>
        </w:rPr>
      </w:pPr>
      <w:bookmarkStart w:id="0" w:name="_Hlk35953532"/>
      <w:bookmarkStart w:id="1" w:name="_Hlk42610205"/>
      <w:bookmarkStart w:id="2" w:name="_GoBack"/>
      <w:bookmarkEnd w:id="2"/>
      <w:r w:rsidRPr="003A04E9">
        <w:rPr>
          <w:rFonts w:asciiTheme="majorBidi" w:hAnsiTheme="majorBidi" w:cstheme="majorBidi"/>
          <w:b/>
          <w:bCs/>
        </w:rPr>
        <w:t>VYZNAČENÍ ZMĚN</w:t>
      </w:r>
    </w:p>
    <w:p w14:paraId="709C5FE8" w14:textId="77777777" w:rsidR="00FB0E9D" w:rsidRPr="003A04E9" w:rsidRDefault="00FB0E9D" w:rsidP="00C65E53">
      <w:pPr>
        <w:pStyle w:val="normln1"/>
        <w:spacing w:after="120" w:line="276" w:lineRule="auto"/>
        <w:jc w:val="center"/>
        <w:rPr>
          <w:rFonts w:asciiTheme="majorBidi" w:hAnsiTheme="majorBidi" w:cstheme="majorBidi"/>
          <w:b/>
          <w:bCs/>
        </w:rPr>
      </w:pPr>
    </w:p>
    <w:bookmarkEnd w:id="0"/>
    <w:p w14:paraId="29D14CE7" w14:textId="77777777" w:rsidR="00FB0E9D" w:rsidRPr="003A04E9" w:rsidRDefault="00FB0E9D" w:rsidP="005A7C99">
      <w:pPr>
        <w:shd w:val="clear" w:color="auto" w:fill="FFFFFF"/>
        <w:spacing w:after="120" w:line="240" w:lineRule="auto"/>
        <w:jc w:val="center"/>
        <w:rPr>
          <w:rFonts w:ascii="Times New Roman" w:eastAsia="Times New Roman" w:hAnsi="Times New Roman" w:cs="Times New Roman"/>
          <w:color w:val="000000"/>
          <w:sz w:val="24"/>
          <w:szCs w:val="24"/>
          <w:lang w:eastAsia="cs-CZ"/>
        </w:rPr>
      </w:pPr>
      <w:r w:rsidRPr="003A04E9">
        <w:rPr>
          <w:rFonts w:ascii="Times New Roman" w:eastAsia="Times New Roman" w:hAnsi="Times New Roman" w:cs="Times New Roman"/>
          <w:color w:val="000000"/>
          <w:sz w:val="24"/>
          <w:szCs w:val="24"/>
          <w:lang w:eastAsia="cs-CZ"/>
        </w:rPr>
        <w:t>ČÁST I</w:t>
      </w:r>
    </w:p>
    <w:p w14:paraId="5D8001D9" w14:textId="77777777" w:rsidR="00FB0E9D" w:rsidRPr="003A04E9" w:rsidRDefault="00FB0E9D" w:rsidP="005A7C99">
      <w:pPr>
        <w:shd w:val="clear" w:color="auto" w:fill="FFFFFF"/>
        <w:spacing w:after="120" w:line="240" w:lineRule="auto"/>
        <w:jc w:val="center"/>
        <w:rPr>
          <w:rFonts w:ascii="Times New Roman" w:eastAsia="Times New Roman" w:hAnsi="Times New Roman" w:cs="Times New Roman"/>
          <w:color w:val="000000"/>
          <w:sz w:val="24"/>
          <w:szCs w:val="24"/>
          <w:lang w:eastAsia="cs-CZ"/>
        </w:rPr>
      </w:pPr>
      <w:r w:rsidRPr="003A04E9">
        <w:rPr>
          <w:rFonts w:ascii="Times New Roman" w:eastAsia="Times New Roman" w:hAnsi="Times New Roman" w:cs="Times New Roman"/>
          <w:color w:val="000000"/>
          <w:sz w:val="24"/>
          <w:szCs w:val="24"/>
          <w:lang w:eastAsia="cs-CZ"/>
        </w:rPr>
        <w:t>ZEMĚDĚLSKÝ PŮDNÍ FOND</w:t>
      </w:r>
    </w:p>
    <w:p w14:paraId="12D3CA0F" w14:textId="77777777" w:rsidR="00FB0E9D" w:rsidRPr="003A04E9" w:rsidRDefault="00FB0E9D" w:rsidP="005A7C99">
      <w:pPr>
        <w:shd w:val="clear" w:color="auto" w:fill="FFFFFF"/>
        <w:spacing w:after="120" w:line="240" w:lineRule="auto"/>
        <w:jc w:val="center"/>
        <w:rPr>
          <w:rFonts w:ascii="Times New Roman" w:eastAsia="Times New Roman" w:hAnsi="Times New Roman" w:cs="Times New Roman"/>
          <w:color w:val="000000"/>
          <w:sz w:val="24"/>
          <w:szCs w:val="24"/>
          <w:lang w:eastAsia="cs-CZ"/>
        </w:rPr>
      </w:pPr>
      <w:r w:rsidRPr="003A04E9">
        <w:rPr>
          <w:rFonts w:ascii="Times New Roman" w:eastAsia="Times New Roman" w:hAnsi="Times New Roman" w:cs="Times New Roman"/>
          <w:color w:val="000000"/>
          <w:sz w:val="24"/>
          <w:szCs w:val="24"/>
          <w:lang w:eastAsia="cs-CZ"/>
        </w:rPr>
        <w:t>§ 1</w:t>
      </w:r>
    </w:p>
    <w:p w14:paraId="61FB6E53" w14:textId="77777777" w:rsidR="00FB0E9D" w:rsidRPr="003A04E9" w:rsidRDefault="00FB0E9D" w:rsidP="00FB0E9D">
      <w:pPr>
        <w:shd w:val="clear" w:color="auto" w:fill="FFFFFF"/>
        <w:spacing w:after="120" w:line="240" w:lineRule="auto"/>
        <w:ind w:firstLine="567"/>
        <w:jc w:val="both"/>
        <w:rPr>
          <w:rFonts w:ascii="Times New Roman" w:eastAsia="Times New Roman" w:hAnsi="Times New Roman" w:cs="Times New Roman"/>
          <w:color w:val="000000"/>
          <w:sz w:val="24"/>
          <w:szCs w:val="24"/>
          <w:lang w:eastAsia="cs-CZ"/>
        </w:rPr>
      </w:pPr>
      <w:r w:rsidRPr="003A04E9">
        <w:rPr>
          <w:rFonts w:ascii="Times New Roman" w:eastAsia="Times New Roman" w:hAnsi="Times New Roman" w:cs="Times New Roman"/>
          <w:color w:val="000000"/>
          <w:sz w:val="24"/>
          <w:szCs w:val="24"/>
          <w:lang w:eastAsia="cs-CZ"/>
        </w:rPr>
        <w:t xml:space="preserve">(1) Zemědělský půdní fond je základním přírodním bohatstvím naší země, nenahraditelným výrobním prostředkem umožňujícím zemědělskou výrobu a je jednou z hlavních složek životního prostředí. </w:t>
      </w:r>
      <w:r w:rsidRPr="003A04E9">
        <w:rPr>
          <w:rFonts w:ascii="Times New Roman" w:eastAsia="Times New Roman" w:hAnsi="Times New Roman" w:cs="Times New Roman"/>
          <w:b/>
          <w:bCs/>
          <w:color w:val="000000"/>
          <w:sz w:val="24"/>
          <w:szCs w:val="24"/>
          <w:lang w:eastAsia="cs-CZ"/>
        </w:rPr>
        <w:t>Jako takový je v zájmu celé společnosti hoden mimořádné ochrany a péče.</w:t>
      </w:r>
      <w:r w:rsidRPr="003A04E9">
        <w:rPr>
          <w:rFonts w:ascii="Times New Roman" w:eastAsia="Times New Roman" w:hAnsi="Times New Roman" w:cs="Times New Roman"/>
          <w:color w:val="000000"/>
          <w:sz w:val="24"/>
          <w:szCs w:val="24"/>
          <w:lang w:eastAsia="cs-CZ"/>
        </w:rPr>
        <w:t xml:space="preserve"> Ochrana zemědělského půdního fondu, jeho zvelebování a racionální využívání jsou činnosti, kterými je také zajišťována ochrana a zlepšování životního prostředí. </w:t>
      </w:r>
    </w:p>
    <w:p w14:paraId="05C44DEF" w14:textId="77777777" w:rsidR="00FB0E9D" w:rsidRPr="003A04E9" w:rsidRDefault="00FB0E9D" w:rsidP="00FB0E9D">
      <w:pPr>
        <w:shd w:val="clear" w:color="auto" w:fill="FFFFFF"/>
        <w:spacing w:after="120" w:line="240" w:lineRule="auto"/>
        <w:ind w:firstLine="567"/>
        <w:jc w:val="both"/>
        <w:rPr>
          <w:rFonts w:ascii="Times New Roman" w:eastAsia="Times New Roman" w:hAnsi="Times New Roman" w:cs="Times New Roman"/>
          <w:color w:val="000000"/>
          <w:sz w:val="24"/>
          <w:szCs w:val="24"/>
          <w:lang w:eastAsia="cs-CZ"/>
        </w:rPr>
      </w:pPr>
      <w:r w:rsidRPr="003A04E9">
        <w:rPr>
          <w:rFonts w:ascii="Times New Roman" w:eastAsia="Times New Roman" w:hAnsi="Times New Roman" w:cs="Times New Roman"/>
          <w:color w:val="000000"/>
          <w:sz w:val="24"/>
          <w:szCs w:val="24"/>
          <w:lang w:eastAsia="cs-CZ"/>
        </w:rPr>
        <w:t>(2) Zemědělský půdní fond tvoří pozemky zemědělsky obhospodařované, to je orná půda, chmelnice, vinice, zahrady, ovocné sady, trvalé travní porosty a půda, která byla a má být nadále zemědělsky obhospodařována, ale dočasně obdělávána není (dále jen „zemědělská půda“).</w:t>
      </w:r>
    </w:p>
    <w:p w14:paraId="56EE6CE4" w14:textId="77777777" w:rsidR="00FB0E9D" w:rsidRPr="003A04E9" w:rsidRDefault="00FB0E9D" w:rsidP="00FB0E9D">
      <w:pPr>
        <w:shd w:val="clear" w:color="auto" w:fill="FFFFFF"/>
        <w:spacing w:after="120" w:line="240" w:lineRule="auto"/>
        <w:ind w:firstLine="567"/>
        <w:jc w:val="both"/>
        <w:rPr>
          <w:rFonts w:ascii="Times New Roman" w:eastAsia="Times New Roman" w:hAnsi="Times New Roman" w:cs="Times New Roman"/>
          <w:color w:val="000000"/>
          <w:sz w:val="24"/>
          <w:szCs w:val="24"/>
          <w:lang w:eastAsia="cs-CZ"/>
        </w:rPr>
      </w:pPr>
      <w:r w:rsidRPr="003A04E9">
        <w:rPr>
          <w:rFonts w:ascii="Times New Roman" w:eastAsia="Times New Roman" w:hAnsi="Times New Roman" w:cs="Times New Roman"/>
          <w:color w:val="000000"/>
          <w:sz w:val="24"/>
          <w:szCs w:val="24"/>
          <w:lang w:eastAsia="cs-CZ"/>
        </w:rPr>
        <w:t>(3) Do zemědělského půdního fondu náležejí též rybníky s chovem ryb nebo vodní drůbeže a nezemědělská půda potřebná k zajišťování zemědělské výroby, jako polní cesty, pozemky se zařízením důležitým pro polní závlahy, závlahové vodní nádrže, odvodňovací příkopy, hráze sloužící k ochraně před zamokřením nebo zátopou, technická protierozní opatření apod.</w:t>
      </w:r>
    </w:p>
    <w:p w14:paraId="13D440F8" w14:textId="77777777" w:rsidR="00FB0E9D" w:rsidRPr="003A04E9" w:rsidRDefault="00FB0E9D" w:rsidP="00FB0E9D">
      <w:pPr>
        <w:shd w:val="clear" w:color="auto" w:fill="FFFFFF"/>
        <w:spacing w:after="120" w:line="240" w:lineRule="auto"/>
        <w:ind w:firstLine="567"/>
        <w:jc w:val="both"/>
        <w:rPr>
          <w:rFonts w:ascii="Times New Roman" w:eastAsia="Times New Roman" w:hAnsi="Times New Roman" w:cs="Times New Roman"/>
          <w:color w:val="000000"/>
          <w:sz w:val="24"/>
          <w:szCs w:val="24"/>
          <w:lang w:eastAsia="cs-CZ"/>
        </w:rPr>
      </w:pPr>
      <w:r w:rsidRPr="003A04E9">
        <w:rPr>
          <w:rFonts w:ascii="Times New Roman" w:eastAsia="Times New Roman" w:hAnsi="Times New Roman" w:cs="Times New Roman"/>
          <w:color w:val="000000"/>
          <w:sz w:val="24"/>
          <w:szCs w:val="24"/>
          <w:lang w:eastAsia="cs-CZ"/>
        </w:rPr>
        <w:t xml:space="preserve">(4) O tom, že jde podle odstavců 2 a 3 o součásti zemědělského půdního fondu, rozhoduje v pochybnostech orgán ochrany zemědělského půdního fondu. </w:t>
      </w:r>
    </w:p>
    <w:p w14:paraId="6AE839B2" w14:textId="20225330" w:rsidR="00FB0E9D" w:rsidRPr="00571194" w:rsidRDefault="00571194" w:rsidP="005A7C99">
      <w:pPr>
        <w:shd w:val="clear" w:color="auto" w:fill="FFFFFF"/>
        <w:spacing w:after="120" w:line="240" w:lineRule="auto"/>
        <w:jc w:val="center"/>
        <w:rPr>
          <w:rFonts w:ascii="Times New Roman" w:eastAsia="Times New Roman" w:hAnsi="Times New Roman" w:cs="Times New Roman"/>
          <w:color w:val="000000"/>
          <w:sz w:val="24"/>
          <w:szCs w:val="24"/>
          <w:lang w:eastAsia="cs-CZ"/>
        </w:rPr>
      </w:pPr>
      <w:r w:rsidRPr="00571194">
        <w:rPr>
          <w:rFonts w:ascii="Times New Roman" w:eastAsia="Times New Roman" w:hAnsi="Times New Roman" w:cs="Times New Roman"/>
          <w:color w:val="000000"/>
          <w:sz w:val="24"/>
          <w:szCs w:val="24"/>
          <w:lang w:eastAsia="cs-CZ"/>
        </w:rPr>
        <w:t>(…)</w:t>
      </w:r>
    </w:p>
    <w:p w14:paraId="69FA57C0" w14:textId="77777777" w:rsidR="00FB0E9D" w:rsidRPr="003A04E9" w:rsidRDefault="00FB0E9D" w:rsidP="00FB0E9D">
      <w:pPr>
        <w:shd w:val="clear" w:color="auto" w:fill="FFFFFF"/>
        <w:spacing w:after="120" w:line="240" w:lineRule="auto"/>
        <w:ind w:firstLine="567"/>
        <w:jc w:val="center"/>
        <w:rPr>
          <w:rFonts w:ascii="Times New Roman" w:eastAsia="Times New Roman" w:hAnsi="Times New Roman" w:cs="Times New Roman"/>
          <w:b/>
          <w:bCs/>
          <w:color w:val="000000"/>
          <w:sz w:val="24"/>
          <w:szCs w:val="24"/>
          <w:lang w:eastAsia="cs-CZ"/>
        </w:rPr>
      </w:pPr>
    </w:p>
    <w:p w14:paraId="440544C8" w14:textId="77777777" w:rsidR="00FB0E9D" w:rsidRPr="003A04E9" w:rsidRDefault="00FB0E9D" w:rsidP="005A7C99">
      <w:pPr>
        <w:shd w:val="clear" w:color="auto" w:fill="FFFFFF"/>
        <w:spacing w:after="120" w:line="240" w:lineRule="auto"/>
        <w:jc w:val="center"/>
        <w:rPr>
          <w:rFonts w:ascii="Times New Roman" w:eastAsia="Times New Roman" w:hAnsi="Times New Roman" w:cs="Times New Roman"/>
          <w:color w:val="000000"/>
          <w:sz w:val="24"/>
          <w:szCs w:val="24"/>
          <w:lang w:eastAsia="cs-CZ"/>
        </w:rPr>
      </w:pPr>
      <w:r w:rsidRPr="003A04E9">
        <w:rPr>
          <w:rFonts w:ascii="Times New Roman" w:eastAsia="Times New Roman" w:hAnsi="Times New Roman" w:cs="Times New Roman"/>
          <w:color w:val="000000"/>
          <w:sz w:val="24"/>
          <w:szCs w:val="24"/>
          <w:lang w:eastAsia="cs-CZ"/>
        </w:rPr>
        <w:t>ČÁST II</w:t>
      </w:r>
    </w:p>
    <w:p w14:paraId="192C72F1" w14:textId="77777777" w:rsidR="00FB0E9D" w:rsidRPr="003A04E9" w:rsidRDefault="00FB0E9D" w:rsidP="005A7C99">
      <w:pPr>
        <w:shd w:val="clear" w:color="auto" w:fill="FFFFFF"/>
        <w:spacing w:after="120" w:line="240" w:lineRule="auto"/>
        <w:jc w:val="center"/>
        <w:rPr>
          <w:rFonts w:ascii="Times New Roman" w:eastAsia="Times New Roman" w:hAnsi="Times New Roman" w:cs="Times New Roman"/>
          <w:color w:val="000000"/>
          <w:sz w:val="24"/>
          <w:szCs w:val="24"/>
          <w:lang w:eastAsia="cs-CZ"/>
        </w:rPr>
      </w:pPr>
      <w:r w:rsidRPr="003A04E9">
        <w:rPr>
          <w:rFonts w:ascii="Times New Roman" w:eastAsia="Times New Roman" w:hAnsi="Times New Roman" w:cs="Times New Roman"/>
          <w:color w:val="000000"/>
          <w:sz w:val="24"/>
          <w:szCs w:val="24"/>
          <w:lang w:eastAsia="cs-CZ"/>
        </w:rPr>
        <w:t>ZMĚNA VYUŽITÍ ZEMĚDĚLSKÉ PŮDY A ZÁSADY OCHRANY ZEMĚDĚLSKÉ PŮDY</w:t>
      </w:r>
    </w:p>
    <w:p w14:paraId="59424990" w14:textId="77777777" w:rsidR="00FB0E9D" w:rsidRPr="003A04E9" w:rsidRDefault="00FB0E9D" w:rsidP="005A7C99">
      <w:pPr>
        <w:shd w:val="clear" w:color="auto" w:fill="FFFFFF"/>
        <w:spacing w:after="120" w:line="240" w:lineRule="auto"/>
        <w:jc w:val="center"/>
        <w:rPr>
          <w:rFonts w:ascii="Times New Roman" w:eastAsia="Times New Roman" w:hAnsi="Times New Roman" w:cs="Times New Roman"/>
          <w:color w:val="000000"/>
          <w:sz w:val="24"/>
          <w:szCs w:val="24"/>
          <w:lang w:eastAsia="cs-CZ"/>
        </w:rPr>
      </w:pPr>
      <w:r w:rsidRPr="003A04E9">
        <w:rPr>
          <w:rFonts w:ascii="Times New Roman" w:eastAsia="Times New Roman" w:hAnsi="Times New Roman" w:cs="Times New Roman"/>
          <w:color w:val="000000"/>
          <w:sz w:val="24"/>
          <w:szCs w:val="24"/>
          <w:lang w:eastAsia="cs-CZ"/>
        </w:rPr>
        <w:t>(…)</w:t>
      </w:r>
    </w:p>
    <w:p w14:paraId="5F0CF420" w14:textId="77777777" w:rsidR="00FB0E9D" w:rsidRPr="003A04E9" w:rsidRDefault="00FB0E9D" w:rsidP="005A7C99">
      <w:pPr>
        <w:spacing w:after="120" w:line="240" w:lineRule="auto"/>
        <w:jc w:val="center"/>
        <w:rPr>
          <w:rFonts w:ascii="Times New Roman" w:eastAsia="Times New Roman" w:hAnsi="Times New Roman" w:cs="Times New Roman"/>
          <w:sz w:val="24"/>
          <w:szCs w:val="24"/>
          <w:lang w:eastAsia="en-GB"/>
        </w:rPr>
      </w:pPr>
      <w:r w:rsidRPr="003A04E9">
        <w:rPr>
          <w:rFonts w:ascii="Times New Roman" w:eastAsia="Times New Roman" w:hAnsi="Times New Roman" w:cs="Times New Roman"/>
          <w:sz w:val="24"/>
          <w:szCs w:val="24"/>
          <w:lang w:eastAsia="en-GB"/>
        </w:rPr>
        <w:t>§ 3</w:t>
      </w:r>
    </w:p>
    <w:p w14:paraId="0EFE4F29" w14:textId="77777777" w:rsidR="00FB0E9D" w:rsidRPr="003A04E9" w:rsidRDefault="00FB0E9D" w:rsidP="005A7C99">
      <w:pPr>
        <w:spacing w:after="120" w:line="240" w:lineRule="auto"/>
        <w:jc w:val="center"/>
        <w:outlineLvl w:val="2"/>
        <w:rPr>
          <w:rFonts w:ascii="Times New Roman" w:eastAsia="Times New Roman" w:hAnsi="Times New Roman" w:cs="Times New Roman"/>
          <w:sz w:val="24"/>
          <w:szCs w:val="24"/>
          <w:lang w:eastAsia="en-GB"/>
        </w:rPr>
      </w:pPr>
      <w:r w:rsidRPr="003A04E9">
        <w:rPr>
          <w:rFonts w:ascii="Times New Roman" w:eastAsia="Times New Roman" w:hAnsi="Times New Roman" w:cs="Times New Roman"/>
          <w:sz w:val="24"/>
          <w:szCs w:val="24"/>
          <w:lang w:eastAsia="en-GB"/>
        </w:rPr>
        <w:t>Zásady ochrany zemědělské půdy</w:t>
      </w:r>
    </w:p>
    <w:p w14:paraId="4D2FA213" w14:textId="77777777" w:rsidR="00FB0E9D" w:rsidRPr="003A04E9" w:rsidRDefault="00FB0E9D" w:rsidP="00FB0E9D">
      <w:pPr>
        <w:spacing w:after="120" w:line="240" w:lineRule="auto"/>
        <w:ind w:firstLine="567"/>
        <w:jc w:val="both"/>
        <w:rPr>
          <w:rFonts w:ascii="Times New Roman" w:eastAsia="Times New Roman" w:hAnsi="Times New Roman" w:cs="Times New Roman"/>
          <w:sz w:val="24"/>
          <w:szCs w:val="24"/>
          <w:lang w:eastAsia="en-GB"/>
        </w:rPr>
      </w:pPr>
      <w:r w:rsidRPr="003A04E9">
        <w:rPr>
          <w:rFonts w:ascii="Times New Roman" w:eastAsia="Times New Roman" w:hAnsi="Times New Roman" w:cs="Times New Roman"/>
          <w:sz w:val="24"/>
          <w:szCs w:val="24"/>
          <w:lang w:eastAsia="en-GB"/>
        </w:rPr>
        <w:t>(1) Je zakázáno</w:t>
      </w:r>
    </w:p>
    <w:p w14:paraId="37698600" w14:textId="7271893A" w:rsidR="00FB0E9D" w:rsidRPr="00812F63" w:rsidRDefault="00FB0E9D" w:rsidP="00FB0E9D">
      <w:pPr>
        <w:spacing w:after="120" w:line="240" w:lineRule="auto"/>
        <w:ind w:firstLine="567"/>
        <w:jc w:val="both"/>
        <w:rPr>
          <w:rFonts w:ascii="Times New Roman" w:eastAsia="Times New Roman" w:hAnsi="Times New Roman" w:cs="Times New Roman"/>
          <w:sz w:val="24"/>
          <w:szCs w:val="24"/>
          <w:lang w:eastAsia="en-GB"/>
        </w:rPr>
      </w:pPr>
      <w:r w:rsidRPr="003A04E9">
        <w:rPr>
          <w:rFonts w:ascii="Times New Roman" w:eastAsia="Times New Roman" w:hAnsi="Times New Roman" w:cs="Times New Roman"/>
          <w:sz w:val="24"/>
          <w:szCs w:val="24"/>
          <w:lang w:eastAsia="en-GB"/>
        </w:rPr>
        <w:t xml:space="preserve">a) způsobovat znečištění zemědělské půdy překračováním indikačních hodnot. Indikačními hodnotami se rozumí obsahy rizikových látek nebo rizikových prvků v zemědělské půdě, při jejichž překročení dochází k ohrožení zdravotní nezávadnosti potravin nebo krmiv, přímému ohrožení zdraví lidí nebo zvířat při kontaktu s půdou a negativnímu vlivu na produkční funkci zemědělské půdy, stanovené prováděcím právním předpisem; za znečišťování zemědělské půdy se </w:t>
      </w:r>
      <w:r w:rsidRPr="00812F63">
        <w:rPr>
          <w:rFonts w:ascii="Times New Roman" w:eastAsia="Times New Roman" w:hAnsi="Times New Roman" w:cs="Times New Roman"/>
          <w:sz w:val="24"/>
          <w:szCs w:val="24"/>
          <w:lang w:eastAsia="en-GB"/>
        </w:rPr>
        <w:t>nepovažuje používání látek a přípravků na zemědělské půdě v souladu se zvláštním právním předpisem</w:t>
      </w:r>
      <w:r w:rsidRPr="00812F63">
        <w:rPr>
          <w:rFonts w:ascii="Times New Roman" w:eastAsia="Times New Roman" w:hAnsi="Times New Roman" w:cs="Times New Roman"/>
          <w:sz w:val="24"/>
          <w:szCs w:val="24"/>
          <w:vertAlign w:val="superscript"/>
          <w:lang w:eastAsia="en-GB"/>
        </w:rPr>
        <w:t>28</w:t>
      </w:r>
      <w:r w:rsidRPr="00CB3D4A">
        <w:rPr>
          <w:rFonts w:ascii="Times New Roman" w:eastAsia="Times New Roman" w:hAnsi="Times New Roman" w:cs="Times New Roman"/>
          <w:sz w:val="24"/>
          <w:szCs w:val="24"/>
          <w:vertAlign w:val="superscript"/>
          <w:lang w:eastAsia="en-GB"/>
        </w:rPr>
        <w:t>)</w:t>
      </w:r>
      <w:r w:rsidRPr="00812F63">
        <w:rPr>
          <w:rFonts w:ascii="Times New Roman" w:eastAsia="Times New Roman" w:hAnsi="Times New Roman" w:cs="Times New Roman"/>
          <w:sz w:val="24"/>
          <w:szCs w:val="24"/>
          <w:lang w:eastAsia="en-GB"/>
        </w:rPr>
        <w:t>,</w:t>
      </w:r>
    </w:p>
    <w:p w14:paraId="66467255" w14:textId="77777777" w:rsidR="00FB0E9D" w:rsidRPr="00812F63" w:rsidRDefault="00FB0E9D" w:rsidP="00FB0E9D">
      <w:pPr>
        <w:spacing w:after="120" w:line="240" w:lineRule="auto"/>
        <w:ind w:firstLine="567"/>
        <w:jc w:val="both"/>
        <w:rPr>
          <w:rFonts w:ascii="Times New Roman" w:eastAsia="Times New Roman" w:hAnsi="Times New Roman" w:cs="Times New Roman"/>
          <w:sz w:val="24"/>
          <w:szCs w:val="24"/>
          <w:lang w:eastAsia="en-GB"/>
        </w:rPr>
      </w:pPr>
      <w:r w:rsidRPr="00812F63">
        <w:rPr>
          <w:rFonts w:ascii="Times New Roman" w:eastAsia="Times New Roman" w:hAnsi="Times New Roman" w:cs="Times New Roman"/>
          <w:sz w:val="24"/>
          <w:szCs w:val="24"/>
          <w:lang w:eastAsia="en-GB"/>
        </w:rPr>
        <w:t>b) způsobovat ohrožení zemědělské půdy erozí překračováním přípustné míry jejího erozního ohrožení stanovené prováděcím právním předpisem; přípustná míra erozního ohrožení se stanoví na základě průměrné dlouhodobé ztráty půdy vyjádřené v tunách na 1 ha za 1 rok v závislosti na hloubce půdy,</w:t>
      </w:r>
    </w:p>
    <w:p w14:paraId="379D19E5" w14:textId="77777777" w:rsidR="00FB0E9D" w:rsidRPr="00812F63" w:rsidRDefault="00FB0E9D" w:rsidP="00FB0E9D">
      <w:pPr>
        <w:spacing w:after="120" w:line="240" w:lineRule="auto"/>
        <w:ind w:firstLine="567"/>
        <w:jc w:val="both"/>
        <w:rPr>
          <w:rFonts w:ascii="Times New Roman" w:eastAsia="Times New Roman" w:hAnsi="Times New Roman" w:cs="Times New Roman"/>
          <w:sz w:val="24"/>
          <w:szCs w:val="24"/>
          <w:lang w:eastAsia="en-GB"/>
        </w:rPr>
      </w:pPr>
      <w:r w:rsidRPr="00812F63">
        <w:rPr>
          <w:rFonts w:ascii="Times New Roman" w:eastAsia="Times New Roman" w:hAnsi="Times New Roman" w:cs="Times New Roman"/>
          <w:sz w:val="24"/>
          <w:szCs w:val="24"/>
          <w:lang w:eastAsia="en-GB"/>
        </w:rPr>
        <w:lastRenderedPageBreak/>
        <w:t>c) užívat zemědělskou půdu k nezemědělským účelům bez souhlasu s odnětím ze zemědělského půdního fondu s výjimkou případů, kdy souhlasu není třeba, a</w:t>
      </w:r>
    </w:p>
    <w:p w14:paraId="20F73910" w14:textId="77777777" w:rsidR="00FB0E9D" w:rsidRPr="00812F63" w:rsidRDefault="00FB0E9D" w:rsidP="00FB0E9D">
      <w:pPr>
        <w:spacing w:after="120" w:line="240" w:lineRule="auto"/>
        <w:ind w:firstLine="567"/>
        <w:jc w:val="both"/>
        <w:rPr>
          <w:rFonts w:ascii="Times New Roman" w:eastAsia="Times New Roman" w:hAnsi="Times New Roman" w:cs="Times New Roman"/>
          <w:sz w:val="24"/>
          <w:szCs w:val="24"/>
          <w:lang w:eastAsia="en-GB"/>
        </w:rPr>
      </w:pPr>
      <w:r w:rsidRPr="00812F63">
        <w:rPr>
          <w:rFonts w:ascii="Times New Roman" w:eastAsia="Times New Roman" w:hAnsi="Times New Roman" w:cs="Times New Roman"/>
          <w:sz w:val="24"/>
          <w:szCs w:val="24"/>
          <w:lang w:eastAsia="en-GB"/>
        </w:rPr>
        <w:t>d) poškozovat fyzikální, chemické nebo biologické vlastnosti zemědělské půdy jejím zhutňováním, zamokřováním, vysoušením, překrýváním nebo narušováním erozí.</w:t>
      </w:r>
    </w:p>
    <w:p w14:paraId="4754F09B" w14:textId="0E01132F" w:rsidR="00FB0E9D" w:rsidRPr="00812F63" w:rsidRDefault="00FB0E9D" w:rsidP="00FB0E9D">
      <w:pPr>
        <w:spacing w:after="120" w:line="240" w:lineRule="auto"/>
        <w:ind w:firstLine="567"/>
        <w:jc w:val="both"/>
        <w:rPr>
          <w:rFonts w:ascii="Times New Roman" w:eastAsia="Times New Roman" w:hAnsi="Times New Roman" w:cs="Times New Roman"/>
          <w:sz w:val="24"/>
          <w:szCs w:val="24"/>
          <w:lang w:eastAsia="en-GB"/>
        </w:rPr>
      </w:pPr>
      <w:r w:rsidRPr="00812F63">
        <w:rPr>
          <w:rFonts w:ascii="Times New Roman" w:eastAsia="Times New Roman" w:hAnsi="Times New Roman" w:cs="Times New Roman"/>
          <w:sz w:val="24"/>
          <w:szCs w:val="24"/>
          <w:lang w:eastAsia="en-GB"/>
        </w:rPr>
        <w:t>(2) Do zemědělské půdy nebo na ni je zakázáno vnášet jiné látky nebo přípravky, než umožňují zvláštní právní předpisy</w:t>
      </w:r>
      <w:r w:rsidRPr="00812F63">
        <w:rPr>
          <w:rFonts w:ascii="Times New Roman" w:eastAsia="Times New Roman" w:hAnsi="Times New Roman" w:cs="Times New Roman"/>
          <w:sz w:val="24"/>
          <w:szCs w:val="24"/>
          <w:vertAlign w:val="superscript"/>
          <w:lang w:eastAsia="en-GB"/>
        </w:rPr>
        <w:t>28</w:t>
      </w:r>
      <w:r w:rsidRPr="00CB3D4A">
        <w:rPr>
          <w:rFonts w:ascii="Times New Roman" w:eastAsia="Times New Roman" w:hAnsi="Times New Roman" w:cs="Times New Roman"/>
          <w:sz w:val="24"/>
          <w:szCs w:val="24"/>
          <w:vertAlign w:val="superscript"/>
          <w:lang w:eastAsia="en-GB"/>
        </w:rPr>
        <w:t>)</w:t>
      </w:r>
      <w:r w:rsidRPr="00812F63">
        <w:rPr>
          <w:rFonts w:ascii="Times New Roman" w:eastAsia="Times New Roman" w:hAnsi="Times New Roman" w:cs="Times New Roman"/>
          <w:sz w:val="24"/>
          <w:szCs w:val="24"/>
          <w:lang w:eastAsia="en-GB"/>
        </w:rPr>
        <w:t>.</w:t>
      </w:r>
    </w:p>
    <w:p w14:paraId="209F4353" w14:textId="77777777" w:rsidR="00FB0E9D" w:rsidRPr="00812F63" w:rsidRDefault="00FB0E9D" w:rsidP="00FB0E9D">
      <w:pPr>
        <w:spacing w:after="120" w:line="240" w:lineRule="auto"/>
        <w:ind w:firstLine="567"/>
        <w:jc w:val="both"/>
        <w:rPr>
          <w:rFonts w:ascii="Times New Roman" w:eastAsia="Times New Roman" w:hAnsi="Times New Roman" w:cs="Times New Roman"/>
          <w:sz w:val="24"/>
          <w:szCs w:val="24"/>
          <w:lang w:eastAsia="en-GB"/>
        </w:rPr>
      </w:pPr>
      <w:r w:rsidRPr="00812F63">
        <w:rPr>
          <w:rFonts w:ascii="Times New Roman" w:eastAsia="Times New Roman" w:hAnsi="Times New Roman" w:cs="Times New Roman"/>
          <w:sz w:val="24"/>
          <w:szCs w:val="24"/>
          <w:lang w:eastAsia="en-GB"/>
        </w:rPr>
        <w:t>(3) Na zemědělské půdě, kde bylo zjištěno překročení preventivní hodnoty, je zakázáno používání upravených kalů a sedimentů. Preventivní hodnoty představují horní hranice obsahů rizikových látek a rizikových prvků stanovené prováděcím právním předpisem.</w:t>
      </w:r>
    </w:p>
    <w:p w14:paraId="18E698E7" w14:textId="27975923" w:rsidR="00FB0E9D" w:rsidRPr="00812F63" w:rsidRDefault="00FB0E9D" w:rsidP="00FB0E9D">
      <w:pPr>
        <w:spacing w:after="120" w:line="240" w:lineRule="auto"/>
        <w:ind w:firstLine="567"/>
        <w:jc w:val="both"/>
        <w:rPr>
          <w:rFonts w:ascii="Times New Roman" w:eastAsia="Times New Roman" w:hAnsi="Times New Roman" w:cs="Times New Roman"/>
          <w:sz w:val="24"/>
          <w:szCs w:val="24"/>
          <w:lang w:eastAsia="en-GB"/>
        </w:rPr>
      </w:pPr>
      <w:r w:rsidRPr="00812F63">
        <w:rPr>
          <w:rFonts w:ascii="Times New Roman" w:eastAsia="Times New Roman" w:hAnsi="Times New Roman" w:cs="Times New Roman"/>
          <w:sz w:val="24"/>
          <w:szCs w:val="24"/>
          <w:lang w:eastAsia="en-GB"/>
        </w:rPr>
        <w:t>(4) Vlastník, nebo jiná osoba, která je oprávněna zemědělskou půdu užívat, jsou povinni ji užívat nebo udržovat v souladu s charakteristikou druhu pozemku</w:t>
      </w:r>
      <w:r w:rsidRPr="00812F63">
        <w:rPr>
          <w:rFonts w:ascii="Times New Roman" w:eastAsia="Times New Roman" w:hAnsi="Times New Roman" w:cs="Times New Roman"/>
          <w:sz w:val="24"/>
          <w:szCs w:val="24"/>
          <w:vertAlign w:val="superscript"/>
          <w:lang w:eastAsia="en-GB"/>
        </w:rPr>
        <w:t>18</w:t>
      </w:r>
      <w:r w:rsidRPr="00CB3D4A">
        <w:rPr>
          <w:rFonts w:ascii="Times New Roman" w:eastAsia="Times New Roman" w:hAnsi="Times New Roman" w:cs="Times New Roman"/>
          <w:sz w:val="24"/>
          <w:szCs w:val="24"/>
          <w:vertAlign w:val="superscript"/>
          <w:lang w:eastAsia="en-GB"/>
        </w:rPr>
        <w:t>)</w:t>
      </w:r>
      <w:r w:rsidRPr="00812F63">
        <w:rPr>
          <w:rFonts w:ascii="Times New Roman" w:eastAsia="Times New Roman" w:hAnsi="Times New Roman" w:cs="Times New Roman"/>
          <w:sz w:val="24"/>
          <w:szCs w:val="24"/>
          <w:lang w:eastAsia="en-GB"/>
        </w:rPr>
        <w:t>, pokud nejde o</w:t>
      </w:r>
    </w:p>
    <w:p w14:paraId="61848FE9" w14:textId="77777777" w:rsidR="00FB0E9D" w:rsidRPr="00812F63" w:rsidRDefault="00FB0E9D" w:rsidP="00FB0E9D">
      <w:pPr>
        <w:spacing w:after="120" w:line="240" w:lineRule="auto"/>
        <w:ind w:firstLine="567"/>
        <w:jc w:val="both"/>
        <w:rPr>
          <w:rFonts w:ascii="Times New Roman" w:eastAsia="Times New Roman" w:hAnsi="Times New Roman" w:cs="Times New Roman"/>
          <w:sz w:val="24"/>
          <w:szCs w:val="24"/>
          <w:lang w:eastAsia="en-GB"/>
        </w:rPr>
      </w:pPr>
      <w:r w:rsidRPr="00812F63">
        <w:rPr>
          <w:rFonts w:ascii="Times New Roman" w:eastAsia="Times New Roman" w:hAnsi="Times New Roman" w:cs="Times New Roman"/>
          <w:sz w:val="24"/>
          <w:szCs w:val="24"/>
          <w:lang w:eastAsia="en-GB"/>
        </w:rPr>
        <w:t>a) její užívání v souladu se souhlasem s dočasným odnětím zemědělské půdy ze zemědělského půdního fondu,</w:t>
      </w:r>
    </w:p>
    <w:p w14:paraId="3591CE1D" w14:textId="77777777" w:rsidR="00FB0E9D" w:rsidRPr="003A04E9" w:rsidRDefault="00FB0E9D" w:rsidP="00FB0E9D">
      <w:pPr>
        <w:spacing w:after="120" w:line="240" w:lineRule="auto"/>
        <w:ind w:firstLine="567"/>
        <w:jc w:val="both"/>
        <w:rPr>
          <w:rFonts w:ascii="Times New Roman" w:eastAsia="Times New Roman" w:hAnsi="Times New Roman" w:cs="Times New Roman"/>
          <w:sz w:val="24"/>
          <w:szCs w:val="24"/>
          <w:lang w:eastAsia="en-GB"/>
        </w:rPr>
      </w:pPr>
      <w:r w:rsidRPr="003A04E9">
        <w:rPr>
          <w:rFonts w:ascii="Times New Roman" w:eastAsia="Times New Roman" w:hAnsi="Times New Roman" w:cs="Times New Roman"/>
          <w:sz w:val="24"/>
          <w:szCs w:val="24"/>
          <w:lang w:eastAsia="en-GB"/>
        </w:rPr>
        <w:t>b) hospodaření uživatele půdního bloku zařazeného do evidence půdy podle zákona o zemědělství a v souladu s touto evidencí, nebo</w:t>
      </w:r>
    </w:p>
    <w:p w14:paraId="359CFAAA" w14:textId="77777777" w:rsidR="00FB0E9D" w:rsidRPr="003A04E9" w:rsidRDefault="00FB0E9D" w:rsidP="00FB0E9D">
      <w:pPr>
        <w:spacing w:after="120" w:line="240" w:lineRule="auto"/>
        <w:ind w:firstLine="567"/>
        <w:jc w:val="both"/>
        <w:rPr>
          <w:rFonts w:ascii="Times New Roman" w:eastAsia="Times New Roman" w:hAnsi="Times New Roman" w:cs="Times New Roman"/>
          <w:sz w:val="24"/>
          <w:szCs w:val="24"/>
          <w:lang w:eastAsia="en-GB"/>
        </w:rPr>
      </w:pPr>
      <w:r w:rsidRPr="003A04E9">
        <w:rPr>
          <w:rFonts w:ascii="Times New Roman" w:eastAsia="Times New Roman" w:hAnsi="Times New Roman" w:cs="Times New Roman"/>
          <w:sz w:val="24"/>
          <w:szCs w:val="24"/>
          <w:lang w:eastAsia="en-GB"/>
        </w:rPr>
        <w:t>c) hospodaření na pozemku, který je po pozemkových úpravách užíván původním způsobem, pokud ještě nedošlo k realizaci společného zařízení podle zákona o pozemkových úpravách a pozemkových úřadech.</w:t>
      </w:r>
    </w:p>
    <w:p w14:paraId="62491436" w14:textId="35E8F12B" w:rsidR="00FB0E9D" w:rsidRPr="003A04E9" w:rsidRDefault="00FB0E9D" w:rsidP="00FB0E9D">
      <w:pPr>
        <w:shd w:val="clear" w:color="auto" w:fill="FFFFFF"/>
        <w:spacing w:after="120" w:line="240" w:lineRule="auto"/>
        <w:ind w:firstLine="567"/>
        <w:jc w:val="both"/>
        <w:rPr>
          <w:rFonts w:ascii="Times New Roman" w:hAnsi="Times New Roman" w:cs="Times New Roman"/>
          <w:strike/>
          <w:sz w:val="24"/>
          <w:szCs w:val="24"/>
        </w:rPr>
      </w:pPr>
      <w:r w:rsidRPr="003A04E9">
        <w:rPr>
          <w:rStyle w:val="PromnnHTML"/>
          <w:rFonts w:ascii="Times New Roman" w:hAnsi="Times New Roman" w:cs="Times New Roman"/>
          <w:i w:val="0"/>
          <w:iCs w:val="0"/>
          <w:sz w:val="24"/>
          <w:szCs w:val="24"/>
        </w:rPr>
        <w:t>(5)</w:t>
      </w:r>
      <w:r w:rsidRPr="003A04E9">
        <w:rPr>
          <w:rFonts w:ascii="Times New Roman" w:hAnsi="Times New Roman" w:cs="Times New Roman"/>
          <w:sz w:val="24"/>
          <w:szCs w:val="24"/>
        </w:rPr>
        <w:t xml:space="preserve"> Zemědělská půda se podle kvality rozděluje do 5 tříd ochrany zemědělského půdního fondu (dále jen „třídy ochrany“) vymezených prováděcím právním předpisem. </w:t>
      </w:r>
      <w:bookmarkStart w:id="3" w:name="_Hlk42589969"/>
      <w:r w:rsidRPr="003A04E9">
        <w:rPr>
          <w:rFonts w:ascii="Times New Roman" w:hAnsi="Times New Roman" w:cs="Times New Roman"/>
          <w:strike/>
          <w:sz w:val="24"/>
          <w:szCs w:val="24"/>
        </w:rPr>
        <w:t>Zemědělskou půdu I. a II. třídy ochrany nelze využívat jako plantáž dřevin</w:t>
      </w:r>
      <w:r w:rsidRPr="00CB3D4A">
        <w:rPr>
          <w:rFonts w:ascii="Times New Roman" w:hAnsi="Times New Roman" w:cs="Times New Roman"/>
          <w:strike/>
          <w:sz w:val="24"/>
          <w:szCs w:val="24"/>
          <w:vertAlign w:val="superscript"/>
        </w:rPr>
        <w:t>18)</w:t>
      </w:r>
      <w:bookmarkEnd w:id="3"/>
      <w:r w:rsidR="00CB3D4A" w:rsidRPr="00CB3D4A">
        <w:rPr>
          <w:rFonts w:ascii="Times New Roman" w:hAnsi="Times New Roman" w:cs="Times New Roman"/>
          <w:strike/>
          <w:sz w:val="24"/>
          <w:szCs w:val="24"/>
        </w:rPr>
        <w:t>.</w:t>
      </w:r>
    </w:p>
    <w:p w14:paraId="28994E42" w14:textId="40785416" w:rsidR="00FB0E9D" w:rsidRPr="00CB3D4A" w:rsidRDefault="00FB0E9D" w:rsidP="00FB0E9D">
      <w:pPr>
        <w:spacing w:after="120" w:line="240" w:lineRule="auto"/>
        <w:ind w:firstLine="567"/>
        <w:jc w:val="both"/>
        <w:rPr>
          <w:rFonts w:ascii="Times New Roman" w:eastAsia="Times New Roman" w:hAnsi="Times New Roman" w:cs="Times New Roman"/>
          <w:sz w:val="24"/>
          <w:szCs w:val="24"/>
          <w:lang w:eastAsia="en-GB"/>
        </w:rPr>
      </w:pPr>
      <w:r w:rsidRPr="003A04E9">
        <w:rPr>
          <w:rFonts w:ascii="Times New Roman" w:eastAsia="Times New Roman" w:hAnsi="Times New Roman" w:cs="Times New Roman"/>
          <w:sz w:val="24"/>
          <w:szCs w:val="24"/>
          <w:lang w:eastAsia="en-GB"/>
        </w:rPr>
        <w:t xml:space="preserve">(6) Zemědělskou půdu lze </w:t>
      </w:r>
      <w:r w:rsidRPr="00CB3D4A">
        <w:rPr>
          <w:rFonts w:ascii="Times New Roman" w:eastAsia="Times New Roman" w:hAnsi="Times New Roman" w:cs="Times New Roman"/>
          <w:sz w:val="24"/>
          <w:szCs w:val="24"/>
          <w:lang w:eastAsia="en-GB"/>
        </w:rPr>
        <w:t>jako plantáž dřevin</w:t>
      </w:r>
      <w:r w:rsidRPr="00CB3D4A">
        <w:rPr>
          <w:rFonts w:ascii="Times New Roman" w:eastAsia="Times New Roman" w:hAnsi="Times New Roman" w:cs="Times New Roman"/>
          <w:sz w:val="24"/>
          <w:szCs w:val="24"/>
          <w:vertAlign w:val="superscript"/>
          <w:lang w:eastAsia="en-GB"/>
        </w:rPr>
        <w:t>18)</w:t>
      </w:r>
      <w:r w:rsidRPr="00CB3D4A">
        <w:rPr>
          <w:rFonts w:ascii="Times New Roman" w:eastAsia="Times New Roman" w:hAnsi="Times New Roman" w:cs="Times New Roman"/>
          <w:sz w:val="24"/>
          <w:szCs w:val="24"/>
          <w:lang w:eastAsia="en-GB"/>
        </w:rPr>
        <w:t xml:space="preserve"> využívat nejdéle po dobu 10 let. Jedná-li se o výmladkovou plantáž dřevin, lze takto zemědělskou půdu využívat nejdéle po dobu 30 let; délka jednoho pěstebního cyklu nesmí přesáhnout 10 let. Vlastník, nebo jiná osoba, která je oprávněna zemědělskou půdu užívat, jsou povinni do 1 roku od ukončení využívání zemědělské půdy jako plantáže dřevin</w:t>
      </w:r>
      <w:r w:rsidRPr="00CB3D4A">
        <w:rPr>
          <w:rFonts w:ascii="Times New Roman" w:eastAsia="Times New Roman" w:hAnsi="Times New Roman" w:cs="Times New Roman"/>
          <w:sz w:val="24"/>
          <w:szCs w:val="24"/>
          <w:vertAlign w:val="superscript"/>
          <w:lang w:eastAsia="en-GB"/>
        </w:rPr>
        <w:t>18)</w:t>
      </w:r>
      <w:r w:rsidRPr="00CB3D4A">
        <w:rPr>
          <w:rFonts w:ascii="Times New Roman" w:eastAsia="Times New Roman" w:hAnsi="Times New Roman" w:cs="Times New Roman"/>
          <w:sz w:val="24"/>
          <w:szCs w:val="24"/>
          <w:lang w:eastAsia="en-GB"/>
        </w:rPr>
        <w:t xml:space="preserve"> odstranit pařezy a rekultivovat ji tak, aby byla způsobilá k dalšímu zemědělskému využití. Po ukončení posledního pěstebního cyklu musí být tato zemědělská půda využívána jiným způsobem nejméně po dobu 3 let.</w:t>
      </w:r>
    </w:p>
    <w:p w14:paraId="1C5C105F" w14:textId="138023C5" w:rsidR="00FB0E9D" w:rsidRPr="003A04E9" w:rsidRDefault="00FB0E9D" w:rsidP="00FB0E9D">
      <w:pPr>
        <w:spacing w:after="120" w:line="240" w:lineRule="auto"/>
        <w:ind w:firstLine="567"/>
        <w:jc w:val="both"/>
        <w:rPr>
          <w:rFonts w:ascii="Times New Roman" w:eastAsia="Times New Roman" w:hAnsi="Times New Roman" w:cs="Times New Roman"/>
          <w:sz w:val="24"/>
          <w:szCs w:val="24"/>
          <w:lang w:eastAsia="en-GB"/>
        </w:rPr>
      </w:pPr>
      <w:r w:rsidRPr="00CB3D4A">
        <w:rPr>
          <w:rFonts w:ascii="Times New Roman" w:eastAsia="Times New Roman" w:hAnsi="Times New Roman" w:cs="Times New Roman"/>
          <w:sz w:val="24"/>
          <w:szCs w:val="24"/>
          <w:lang w:eastAsia="en-GB"/>
        </w:rPr>
        <w:t>(7) Vlastník, nebo jiná osoba, která je oprávněna zemědělskou půdu užívat, jsou povinni oznámit výsadbu dřevin nebo počátek nového pěstebního cyklu a ukončení způsobu využití zemědělské půdy jako plantáže dřevin</w:t>
      </w:r>
      <w:r w:rsidRPr="00CB3D4A">
        <w:rPr>
          <w:rFonts w:ascii="Times New Roman" w:eastAsia="Times New Roman" w:hAnsi="Times New Roman" w:cs="Times New Roman"/>
          <w:sz w:val="24"/>
          <w:szCs w:val="24"/>
          <w:vertAlign w:val="superscript"/>
          <w:lang w:eastAsia="en-GB"/>
        </w:rPr>
        <w:t>18)</w:t>
      </w:r>
      <w:r w:rsidRPr="00CB3D4A">
        <w:rPr>
          <w:rFonts w:ascii="Times New Roman" w:eastAsia="Times New Roman" w:hAnsi="Times New Roman" w:cs="Times New Roman"/>
          <w:sz w:val="24"/>
          <w:szCs w:val="24"/>
          <w:lang w:eastAsia="en-GB"/>
        </w:rPr>
        <w:t xml:space="preserve"> orgánu ochrany zemědělského půdního fondu uvedenému v § 15 vždy do 15 dnů ode dne výsadby, počátku nového pěstebního cyklu nebo ukončení způsobu využití zemědělské půdy jako plantáže dřevin</w:t>
      </w:r>
      <w:r w:rsidRPr="00CB3D4A">
        <w:rPr>
          <w:rFonts w:ascii="Times New Roman" w:eastAsia="Times New Roman" w:hAnsi="Times New Roman" w:cs="Times New Roman"/>
          <w:sz w:val="24"/>
          <w:szCs w:val="24"/>
          <w:vertAlign w:val="superscript"/>
          <w:lang w:eastAsia="en-GB"/>
        </w:rPr>
        <w:t>18)</w:t>
      </w:r>
      <w:r w:rsidRPr="00CB3D4A">
        <w:rPr>
          <w:rFonts w:ascii="Times New Roman" w:eastAsia="Times New Roman" w:hAnsi="Times New Roman" w:cs="Times New Roman"/>
          <w:sz w:val="24"/>
          <w:szCs w:val="24"/>
          <w:lang w:eastAsia="en-GB"/>
        </w:rPr>
        <w:t xml:space="preserve">. Tato povinnost se nevztahuje na osoby, které tyto skutečnosti nahlásí nebo nahlásily Státnímu </w:t>
      </w:r>
      <w:r w:rsidRPr="003A04E9">
        <w:rPr>
          <w:rFonts w:ascii="Times New Roman" w:eastAsia="Times New Roman" w:hAnsi="Times New Roman" w:cs="Times New Roman"/>
          <w:sz w:val="24"/>
          <w:szCs w:val="24"/>
          <w:lang w:eastAsia="en-GB"/>
        </w:rPr>
        <w:t>zemědělskému a intervenčnímu fondu při podání žádosti o dotace podle přímo použitelného předpisu Evropské unie upravujícího společná pravidla pro režimy přímých podpor v rámci společné zemědělské politiky.</w:t>
      </w:r>
    </w:p>
    <w:p w14:paraId="12ECD08D" w14:textId="77777777" w:rsidR="00FB0E9D" w:rsidRPr="003A04E9" w:rsidRDefault="00FB0E9D" w:rsidP="005A7C99">
      <w:pPr>
        <w:shd w:val="clear" w:color="auto" w:fill="FFFFFF"/>
        <w:spacing w:after="120" w:line="240" w:lineRule="auto"/>
        <w:jc w:val="both"/>
        <w:rPr>
          <w:rFonts w:ascii="Times New Roman" w:hAnsi="Times New Roman" w:cs="Times New Roman"/>
          <w:sz w:val="24"/>
          <w:szCs w:val="24"/>
        </w:rPr>
      </w:pPr>
    </w:p>
    <w:p w14:paraId="22096201" w14:textId="77777777" w:rsidR="00FB0E9D" w:rsidRPr="003A04E9" w:rsidRDefault="00FB0E9D" w:rsidP="005A7C99">
      <w:pPr>
        <w:spacing w:after="120" w:line="240" w:lineRule="auto"/>
        <w:jc w:val="center"/>
        <w:rPr>
          <w:rFonts w:ascii="Times New Roman" w:eastAsia="Times New Roman" w:hAnsi="Times New Roman" w:cs="Times New Roman"/>
          <w:sz w:val="24"/>
          <w:szCs w:val="24"/>
          <w:lang w:eastAsia="en-GB"/>
        </w:rPr>
      </w:pPr>
      <w:r w:rsidRPr="003A04E9">
        <w:rPr>
          <w:rFonts w:ascii="Times New Roman" w:eastAsia="Times New Roman" w:hAnsi="Times New Roman" w:cs="Times New Roman"/>
          <w:sz w:val="24"/>
          <w:szCs w:val="24"/>
          <w:lang w:eastAsia="en-GB"/>
        </w:rPr>
        <w:t>ČÁST III</w:t>
      </w:r>
    </w:p>
    <w:p w14:paraId="5D017D5A" w14:textId="77777777" w:rsidR="00FB0E9D" w:rsidRPr="003A04E9" w:rsidRDefault="00FB0E9D" w:rsidP="005A7C99">
      <w:pPr>
        <w:spacing w:after="120" w:line="240" w:lineRule="auto"/>
        <w:jc w:val="center"/>
        <w:outlineLvl w:val="2"/>
        <w:rPr>
          <w:rFonts w:ascii="Times New Roman" w:eastAsia="Times New Roman" w:hAnsi="Times New Roman" w:cs="Times New Roman"/>
          <w:sz w:val="24"/>
          <w:szCs w:val="24"/>
          <w:lang w:eastAsia="en-GB"/>
        </w:rPr>
      </w:pPr>
      <w:r w:rsidRPr="003A04E9">
        <w:rPr>
          <w:rFonts w:ascii="Times New Roman" w:eastAsia="Times New Roman" w:hAnsi="Times New Roman" w:cs="Times New Roman"/>
          <w:sz w:val="24"/>
          <w:szCs w:val="24"/>
          <w:lang w:eastAsia="en-GB"/>
        </w:rPr>
        <w:t>ZÁSADY PLOŠNÉ OCHRANY ZEMĚDĚLSKÉHO PŮDNÍHO FONDU</w:t>
      </w:r>
    </w:p>
    <w:p w14:paraId="1D32E05B" w14:textId="77777777" w:rsidR="00FB0E9D" w:rsidRPr="003A04E9" w:rsidRDefault="00FB0E9D" w:rsidP="005A7C99">
      <w:pPr>
        <w:spacing w:after="120" w:line="240" w:lineRule="auto"/>
        <w:jc w:val="center"/>
        <w:rPr>
          <w:rFonts w:ascii="Times New Roman" w:eastAsia="Times New Roman" w:hAnsi="Times New Roman" w:cs="Times New Roman"/>
          <w:sz w:val="24"/>
          <w:szCs w:val="24"/>
          <w:lang w:eastAsia="en-GB"/>
        </w:rPr>
      </w:pPr>
      <w:r w:rsidRPr="003A04E9">
        <w:rPr>
          <w:rFonts w:ascii="Times New Roman" w:eastAsia="Times New Roman" w:hAnsi="Times New Roman" w:cs="Times New Roman"/>
          <w:sz w:val="24"/>
          <w:szCs w:val="24"/>
          <w:lang w:eastAsia="en-GB"/>
        </w:rPr>
        <w:t>§ 4</w:t>
      </w:r>
    </w:p>
    <w:p w14:paraId="43D5C3CC" w14:textId="77777777" w:rsidR="00FB0E9D" w:rsidRPr="003A04E9" w:rsidRDefault="00FB0E9D" w:rsidP="00FB0E9D">
      <w:pPr>
        <w:spacing w:after="120" w:line="240" w:lineRule="auto"/>
        <w:ind w:firstLine="567"/>
        <w:jc w:val="both"/>
        <w:rPr>
          <w:rFonts w:ascii="Times New Roman" w:eastAsia="Times New Roman" w:hAnsi="Times New Roman" w:cs="Times New Roman"/>
          <w:sz w:val="24"/>
          <w:szCs w:val="24"/>
          <w:lang w:eastAsia="en-GB"/>
        </w:rPr>
      </w:pPr>
      <w:r w:rsidRPr="003A04E9">
        <w:rPr>
          <w:rFonts w:ascii="Times New Roman" w:eastAsia="Times New Roman" w:hAnsi="Times New Roman" w:cs="Times New Roman"/>
          <w:sz w:val="24"/>
          <w:szCs w:val="24"/>
          <w:lang w:eastAsia="en-GB"/>
        </w:rPr>
        <w:t xml:space="preserve">(1) Pro nezemědělské účely je nutno použít především nezemědělskou půdu, nezastavěné a nedostatečně využité pozemky v zastavěném území nebo na nezastavěných plochách </w:t>
      </w:r>
      <w:r w:rsidRPr="003A04E9">
        <w:rPr>
          <w:rFonts w:ascii="Times New Roman" w:eastAsia="Times New Roman" w:hAnsi="Times New Roman" w:cs="Times New Roman"/>
          <w:sz w:val="24"/>
          <w:szCs w:val="24"/>
          <w:lang w:eastAsia="en-GB"/>
        </w:rPr>
        <w:lastRenderedPageBreak/>
        <w:t>stavebních pozemků staveb mimo tato území, stavební proluky a plochy získané zbořením přežilých budov a zařízení. Musí-li v nezbytném případě dojít k odnětí zemědělské půdy ze zemědělského půdního fondu, je nutno především</w:t>
      </w:r>
    </w:p>
    <w:p w14:paraId="7AC5408C" w14:textId="77777777" w:rsidR="00FB0E9D" w:rsidRPr="003A04E9" w:rsidRDefault="00FB0E9D" w:rsidP="00FB0E9D">
      <w:pPr>
        <w:spacing w:after="120" w:line="240" w:lineRule="auto"/>
        <w:ind w:firstLine="567"/>
        <w:jc w:val="both"/>
        <w:rPr>
          <w:rFonts w:ascii="Times New Roman" w:eastAsia="Times New Roman" w:hAnsi="Times New Roman" w:cs="Times New Roman"/>
          <w:sz w:val="24"/>
          <w:szCs w:val="24"/>
          <w:lang w:eastAsia="en-GB"/>
        </w:rPr>
      </w:pPr>
      <w:r w:rsidRPr="003A04E9">
        <w:rPr>
          <w:rFonts w:ascii="Times New Roman" w:eastAsia="Times New Roman" w:hAnsi="Times New Roman" w:cs="Times New Roman"/>
          <w:sz w:val="24"/>
          <w:szCs w:val="24"/>
          <w:lang w:eastAsia="en-GB"/>
        </w:rPr>
        <w:t>a) odnímat zemědělskou půdu přednostně na zastavitelných plochách,</w:t>
      </w:r>
    </w:p>
    <w:p w14:paraId="7C4A3A16" w14:textId="77777777" w:rsidR="00FB0E9D" w:rsidRPr="003A04E9" w:rsidRDefault="00FB0E9D" w:rsidP="00FB0E9D">
      <w:pPr>
        <w:spacing w:after="120" w:line="240" w:lineRule="auto"/>
        <w:ind w:firstLine="567"/>
        <w:jc w:val="both"/>
        <w:rPr>
          <w:rFonts w:ascii="Times New Roman" w:eastAsia="Times New Roman" w:hAnsi="Times New Roman" w:cs="Times New Roman"/>
          <w:sz w:val="24"/>
          <w:szCs w:val="24"/>
          <w:lang w:eastAsia="en-GB"/>
        </w:rPr>
      </w:pPr>
      <w:r w:rsidRPr="003A04E9">
        <w:rPr>
          <w:rFonts w:ascii="Times New Roman" w:eastAsia="Times New Roman" w:hAnsi="Times New Roman" w:cs="Times New Roman"/>
          <w:sz w:val="24"/>
          <w:szCs w:val="24"/>
          <w:lang w:eastAsia="en-GB"/>
        </w:rPr>
        <w:t>b) odnímat přednostně zemědělskou půdu méně kvalitní; kritériem kvality půdy jsou třídy ochrany,</w:t>
      </w:r>
    </w:p>
    <w:p w14:paraId="46A34851" w14:textId="77777777" w:rsidR="00FB0E9D" w:rsidRPr="003A04E9" w:rsidRDefault="00FB0E9D" w:rsidP="00FB0E9D">
      <w:pPr>
        <w:spacing w:after="120" w:line="240" w:lineRule="auto"/>
        <w:ind w:firstLine="567"/>
        <w:jc w:val="both"/>
        <w:rPr>
          <w:rFonts w:ascii="Times New Roman" w:eastAsia="Times New Roman" w:hAnsi="Times New Roman" w:cs="Times New Roman"/>
          <w:sz w:val="24"/>
          <w:szCs w:val="24"/>
          <w:lang w:eastAsia="en-GB"/>
        </w:rPr>
      </w:pPr>
      <w:r w:rsidRPr="003A04E9">
        <w:rPr>
          <w:rFonts w:ascii="Times New Roman" w:eastAsia="Times New Roman" w:hAnsi="Times New Roman" w:cs="Times New Roman"/>
          <w:sz w:val="24"/>
          <w:szCs w:val="24"/>
          <w:lang w:eastAsia="en-GB"/>
        </w:rPr>
        <w:t>c) co nejméně narušovat organizaci zemědělského půdního fondu, hydrologické a odtokové poměry v území a síť zemědělských účelových komunikací,</w:t>
      </w:r>
    </w:p>
    <w:p w14:paraId="011A1BAE" w14:textId="77777777" w:rsidR="00FB0E9D" w:rsidRPr="003A04E9" w:rsidRDefault="00FB0E9D" w:rsidP="00FB0E9D">
      <w:pPr>
        <w:spacing w:after="120" w:line="240" w:lineRule="auto"/>
        <w:ind w:firstLine="567"/>
        <w:jc w:val="both"/>
        <w:rPr>
          <w:rFonts w:ascii="Times New Roman" w:eastAsia="Times New Roman" w:hAnsi="Times New Roman" w:cs="Times New Roman"/>
          <w:sz w:val="24"/>
          <w:szCs w:val="24"/>
          <w:lang w:eastAsia="en-GB"/>
        </w:rPr>
      </w:pPr>
      <w:r w:rsidRPr="003A04E9">
        <w:rPr>
          <w:rFonts w:ascii="Times New Roman" w:eastAsia="Times New Roman" w:hAnsi="Times New Roman" w:cs="Times New Roman"/>
          <w:sz w:val="24"/>
          <w:szCs w:val="24"/>
          <w:lang w:eastAsia="en-GB"/>
        </w:rPr>
        <w:t>d) odnímat jen nejnutnější plochu zemědělského půdního fondu a po ukončení nezemědělské činnosti upřednostňovat zemědělské využití pozemků,</w:t>
      </w:r>
    </w:p>
    <w:p w14:paraId="61A483ED" w14:textId="77777777" w:rsidR="00FB0E9D" w:rsidRPr="003A04E9" w:rsidRDefault="00FB0E9D" w:rsidP="00FB0E9D">
      <w:pPr>
        <w:spacing w:after="120" w:line="240" w:lineRule="auto"/>
        <w:ind w:firstLine="567"/>
        <w:jc w:val="both"/>
        <w:rPr>
          <w:rFonts w:ascii="Times New Roman" w:eastAsia="Times New Roman" w:hAnsi="Times New Roman" w:cs="Times New Roman"/>
          <w:sz w:val="24"/>
          <w:szCs w:val="24"/>
          <w:lang w:eastAsia="en-GB"/>
        </w:rPr>
      </w:pPr>
      <w:r w:rsidRPr="003A04E9">
        <w:rPr>
          <w:rFonts w:ascii="Times New Roman" w:eastAsia="Times New Roman" w:hAnsi="Times New Roman" w:cs="Times New Roman"/>
          <w:sz w:val="24"/>
          <w:szCs w:val="24"/>
          <w:lang w:eastAsia="en-GB"/>
        </w:rPr>
        <w:t>e) při umísťování směrových a liniových staveb co nejméně zatěžovat obhospodařování zemědělského půdního fondu a</w:t>
      </w:r>
    </w:p>
    <w:p w14:paraId="7F661142" w14:textId="77777777" w:rsidR="00FB0E9D" w:rsidRPr="003A04E9" w:rsidRDefault="00FB0E9D" w:rsidP="00FB0E9D">
      <w:pPr>
        <w:spacing w:after="120" w:line="240" w:lineRule="auto"/>
        <w:ind w:firstLine="567"/>
        <w:jc w:val="both"/>
        <w:rPr>
          <w:rFonts w:ascii="Times New Roman" w:eastAsia="Times New Roman" w:hAnsi="Times New Roman" w:cs="Times New Roman"/>
          <w:sz w:val="24"/>
          <w:szCs w:val="24"/>
          <w:lang w:eastAsia="en-GB"/>
        </w:rPr>
      </w:pPr>
      <w:r w:rsidRPr="003A04E9">
        <w:rPr>
          <w:rFonts w:ascii="Times New Roman" w:eastAsia="Times New Roman" w:hAnsi="Times New Roman" w:cs="Times New Roman"/>
          <w:sz w:val="24"/>
          <w:szCs w:val="24"/>
          <w:lang w:eastAsia="en-GB"/>
        </w:rPr>
        <w:t>f) po ukončení povolení nezemědělské činnosti neprodleně provést takovou terénní úpravu, aby dotčená půda mohla být rekultivována a byla způsobilá k plnění dalších funkcí v krajině podle plánu rekultivace.</w:t>
      </w:r>
    </w:p>
    <w:p w14:paraId="09B10771" w14:textId="77777777" w:rsidR="00FB0E9D" w:rsidRPr="003A04E9" w:rsidRDefault="00FB0E9D" w:rsidP="00FB0E9D">
      <w:pPr>
        <w:spacing w:after="120" w:line="240" w:lineRule="auto"/>
        <w:ind w:firstLine="567"/>
        <w:jc w:val="both"/>
        <w:rPr>
          <w:rFonts w:ascii="Times New Roman" w:eastAsia="Times New Roman" w:hAnsi="Times New Roman" w:cs="Times New Roman"/>
          <w:sz w:val="24"/>
          <w:szCs w:val="24"/>
          <w:lang w:eastAsia="en-GB"/>
        </w:rPr>
      </w:pPr>
      <w:r w:rsidRPr="003A04E9">
        <w:rPr>
          <w:rFonts w:ascii="Times New Roman" w:eastAsia="Times New Roman" w:hAnsi="Times New Roman" w:cs="Times New Roman"/>
          <w:sz w:val="24"/>
          <w:szCs w:val="24"/>
          <w:lang w:eastAsia="en-GB"/>
        </w:rPr>
        <w:t>(2) Za nezbytný případ se považuje zejména neexistence ploch uvedených v odstavci 1 na území obce, na kterém má být záměr, který se dotýká zemědělského půdního fondu (dále jen „záměr“), realizován, popřípadě na území dvou nebo více obcí, jedná-li se o záměr, který přesahuje území obce, nebo veřejně prospěšnou stavbu anebo veřejně prospěšné opatření.</w:t>
      </w:r>
    </w:p>
    <w:p w14:paraId="13784785" w14:textId="7C110739" w:rsidR="00D14DC2" w:rsidRDefault="00D14DC2" w:rsidP="00FB0E9D">
      <w:pPr>
        <w:spacing w:after="120" w:line="240" w:lineRule="auto"/>
        <w:ind w:firstLine="567"/>
        <w:jc w:val="both"/>
        <w:rPr>
          <w:rFonts w:ascii="Times New Roman" w:eastAsia="Times New Roman" w:hAnsi="Times New Roman" w:cs="Times New Roman"/>
          <w:sz w:val="24"/>
          <w:szCs w:val="24"/>
          <w:lang w:eastAsia="en-GB"/>
        </w:rPr>
      </w:pPr>
      <w:r w:rsidRPr="00D14DC2">
        <w:rPr>
          <w:rFonts w:ascii="Times New Roman" w:eastAsia="Times New Roman" w:hAnsi="Times New Roman" w:cs="Times New Roman"/>
          <w:sz w:val="24"/>
          <w:szCs w:val="24"/>
          <w:lang w:eastAsia="en-GB"/>
        </w:rPr>
        <w:t>(3) Zemědělskou půdu I. a II. třídy ochrany lze odejmout pouze v</w:t>
      </w:r>
      <w:r w:rsidR="009E611B">
        <w:rPr>
          <w:rFonts w:ascii="Times New Roman" w:eastAsia="Times New Roman" w:hAnsi="Times New Roman" w:cs="Times New Roman"/>
          <w:sz w:val="24"/>
          <w:szCs w:val="24"/>
          <w:lang w:eastAsia="en-GB"/>
        </w:rPr>
        <w:t>e v</w:t>
      </w:r>
      <w:r w:rsidRPr="00D14DC2">
        <w:rPr>
          <w:rFonts w:ascii="Times New Roman" w:eastAsia="Times New Roman" w:hAnsi="Times New Roman" w:cs="Times New Roman"/>
          <w:sz w:val="24"/>
          <w:szCs w:val="24"/>
          <w:lang w:eastAsia="en-GB"/>
        </w:rPr>
        <w:t xml:space="preserve"> případech, kdy jiný veřejný zájem výrazně převažuje nad veřejným zájmem ochrany zemědělského půdního fondu. </w:t>
      </w:r>
      <w:r w:rsidR="009E611B" w:rsidRPr="009E611B">
        <w:rPr>
          <w:rFonts w:ascii="Times New Roman" w:eastAsia="Times New Roman" w:hAnsi="Times New Roman" w:cs="Times New Roman"/>
          <w:b/>
          <w:bCs/>
          <w:sz w:val="24"/>
          <w:szCs w:val="24"/>
          <w:lang w:eastAsia="en-GB"/>
        </w:rPr>
        <w:t>Pro potřeby zřizování staveb pro obchod, výrobu a skladování zemědělskou půdu I. a II. třídy ochrany odejmout nelze</w:t>
      </w:r>
      <w:r w:rsidR="009E611B">
        <w:rPr>
          <w:rFonts w:ascii="Times New Roman" w:eastAsia="Times New Roman" w:hAnsi="Times New Roman" w:cs="Times New Roman"/>
          <w:b/>
          <w:bCs/>
          <w:sz w:val="24"/>
          <w:szCs w:val="24"/>
          <w:lang w:eastAsia="en-GB"/>
        </w:rPr>
        <w:t>.</w:t>
      </w:r>
    </w:p>
    <w:p w14:paraId="631D1A13" w14:textId="08FE00FB" w:rsidR="00FB0E9D" w:rsidRPr="003A04E9" w:rsidRDefault="00FB0E9D" w:rsidP="00FB0E9D">
      <w:pPr>
        <w:spacing w:after="120" w:line="240" w:lineRule="auto"/>
        <w:ind w:firstLine="567"/>
        <w:jc w:val="both"/>
        <w:rPr>
          <w:rFonts w:ascii="Times New Roman" w:eastAsia="Times New Roman" w:hAnsi="Times New Roman" w:cs="Times New Roman"/>
          <w:sz w:val="24"/>
          <w:szCs w:val="24"/>
          <w:lang w:eastAsia="en-GB"/>
        </w:rPr>
      </w:pPr>
      <w:r w:rsidRPr="003A04E9">
        <w:rPr>
          <w:rFonts w:ascii="Times New Roman" w:eastAsia="Times New Roman" w:hAnsi="Times New Roman" w:cs="Times New Roman"/>
          <w:sz w:val="24"/>
          <w:szCs w:val="24"/>
          <w:lang w:eastAsia="en-GB"/>
        </w:rPr>
        <w:t>(4) Odstavec 3 se nepoužije při posuzování těch ploch, které jsou obsaženy v platné územně plánovací dokumentaci, pokud při nové územně plánovací činnosti nemá dojít ke změně jejich využití.</w:t>
      </w:r>
    </w:p>
    <w:p w14:paraId="6E7E3107" w14:textId="77777777" w:rsidR="00FB0E9D" w:rsidRPr="003A04E9" w:rsidRDefault="00FB0E9D" w:rsidP="00FB0E9D">
      <w:pPr>
        <w:spacing w:after="120" w:line="240" w:lineRule="auto"/>
        <w:ind w:firstLine="567"/>
        <w:jc w:val="both"/>
        <w:rPr>
          <w:rFonts w:ascii="Times New Roman" w:eastAsia="Times New Roman" w:hAnsi="Times New Roman" w:cs="Times New Roman"/>
          <w:sz w:val="24"/>
          <w:szCs w:val="24"/>
          <w:lang w:eastAsia="cs-CZ"/>
        </w:rPr>
      </w:pPr>
    </w:p>
    <w:p w14:paraId="7A2BC97C" w14:textId="77777777" w:rsidR="00FB0E9D" w:rsidRPr="003A04E9" w:rsidRDefault="00FB0E9D" w:rsidP="00FB0E9D">
      <w:pPr>
        <w:spacing w:after="120" w:line="240" w:lineRule="auto"/>
        <w:ind w:firstLine="567"/>
        <w:jc w:val="both"/>
        <w:rPr>
          <w:rFonts w:ascii="Times New Roman" w:eastAsia="Times New Roman" w:hAnsi="Times New Roman" w:cs="Times New Roman"/>
          <w:sz w:val="24"/>
          <w:szCs w:val="24"/>
          <w:lang w:eastAsia="cs-CZ"/>
        </w:rPr>
      </w:pPr>
    </w:p>
    <w:p w14:paraId="7CDD8245" w14:textId="77777777" w:rsidR="00FB0E9D" w:rsidRPr="003A04E9" w:rsidRDefault="00FB0E9D" w:rsidP="005A7C99">
      <w:pPr>
        <w:spacing w:after="120" w:line="240" w:lineRule="auto"/>
        <w:jc w:val="center"/>
        <w:rPr>
          <w:rFonts w:ascii="Times New Roman" w:eastAsia="Times New Roman" w:hAnsi="Times New Roman" w:cs="Times New Roman"/>
          <w:sz w:val="24"/>
          <w:szCs w:val="24"/>
          <w:lang w:eastAsia="en-GB"/>
        </w:rPr>
      </w:pPr>
      <w:r w:rsidRPr="003A04E9">
        <w:rPr>
          <w:rFonts w:ascii="Times New Roman" w:eastAsia="Times New Roman" w:hAnsi="Times New Roman" w:cs="Times New Roman"/>
          <w:sz w:val="24"/>
          <w:szCs w:val="24"/>
          <w:lang w:eastAsia="en-GB"/>
        </w:rPr>
        <w:t>ČÁST V</w:t>
      </w:r>
    </w:p>
    <w:p w14:paraId="58DB8461" w14:textId="77777777" w:rsidR="00FB0E9D" w:rsidRPr="003A04E9" w:rsidRDefault="00FB0E9D" w:rsidP="005A7C99">
      <w:pPr>
        <w:spacing w:after="120" w:line="240" w:lineRule="auto"/>
        <w:jc w:val="center"/>
        <w:outlineLvl w:val="2"/>
        <w:rPr>
          <w:rFonts w:ascii="Times New Roman" w:eastAsia="Times New Roman" w:hAnsi="Times New Roman" w:cs="Times New Roman"/>
          <w:sz w:val="24"/>
          <w:szCs w:val="24"/>
          <w:lang w:eastAsia="en-GB"/>
        </w:rPr>
      </w:pPr>
      <w:r w:rsidRPr="003A04E9">
        <w:rPr>
          <w:rFonts w:ascii="Times New Roman" w:eastAsia="Times New Roman" w:hAnsi="Times New Roman" w:cs="Times New Roman"/>
          <w:sz w:val="24"/>
          <w:szCs w:val="24"/>
          <w:lang w:eastAsia="en-GB"/>
        </w:rPr>
        <w:t>ODNĚTÍ PŮDY ZE ZEMĚDĚLSKÉHO PŮDNÍHO FONDU</w:t>
      </w:r>
    </w:p>
    <w:p w14:paraId="78726C0E" w14:textId="77777777" w:rsidR="00FB0E9D" w:rsidRPr="003A04E9" w:rsidRDefault="00FB0E9D" w:rsidP="005A7C99">
      <w:pPr>
        <w:spacing w:after="120" w:line="240" w:lineRule="auto"/>
        <w:jc w:val="center"/>
        <w:rPr>
          <w:rFonts w:ascii="Times New Roman" w:eastAsia="Times New Roman" w:hAnsi="Times New Roman" w:cs="Times New Roman"/>
          <w:sz w:val="24"/>
          <w:szCs w:val="24"/>
          <w:lang w:eastAsia="en-GB"/>
        </w:rPr>
      </w:pPr>
      <w:r w:rsidRPr="003A04E9">
        <w:rPr>
          <w:rFonts w:ascii="Times New Roman" w:eastAsia="Times New Roman" w:hAnsi="Times New Roman" w:cs="Times New Roman"/>
          <w:sz w:val="24"/>
          <w:szCs w:val="24"/>
          <w:lang w:eastAsia="en-GB"/>
        </w:rPr>
        <w:t>§ 9</w:t>
      </w:r>
    </w:p>
    <w:p w14:paraId="58A847BA" w14:textId="77777777" w:rsidR="00FB0E9D" w:rsidRPr="003A04E9" w:rsidRDefault="00FB0E9D" w:rsidP="00FB0E9D">
      <w:pPr>
        <w:spacing w:after="120" w:line="240" w:lineRule="auto"/>
        <w:ind w:firstLine="567"/>
        <w:jc w:val="both"/>
        <w:rPr>
          <w:rFonts w:ascii="Times New Roman" w:eastAsia="Times New Roman" w:hAnsi="Times New Roman" w:cs="Times New Roman"/>
          <w:sz w:val="24"/>
          <w:szCs w:val="24"/>
          <w:lang w:eastAsia="cs-CZ"/>
        </w:rPr>
      </w:pPr>
      <w:r w:rsidRPr="003A04E9">
        <w:rPr>
          <w:rFonts w:ascii="Times New Roman" w:eastAsia="Times New Roman" w:hAnsi="Times New Roman" w:cs="Times New Roman"/>
          <w:sz w:val="24"/>
          <w:szCs w:val="24"/>
          <w:lang w:eastAsia="cs-CZ"/>
        </w:rPr>
        <w:t>(1) K odnětí zemědělské půdy ze zemědělského půdního fondu pro nezemědělské účely je třeba souhlasu orgánu ochrany zemědělského půdního fondu. Záměr, který vyžaduje odnětí zemědělské půdy ze zemědělského půdního fondu, nelze povolit podle zvláštních právních předpisů</w:t>
      </w:r>
      <w:r w:rsidRPr="003A04E9">
        <w:rPr>
          <w:rFonts w:ascii="Times New Roman" w:eastAsia="Times New Roman" w:hAnsi="Times New Roman" w:cs="Times New Roman"/>
          <w:sz w:val="24"/>
          <w:szCs w:val="24"/>
          <w:vertAlign w:val="superscript"/>
          <w:lang w:eastAsia="cs-CZ"/>
        </w:rPr>
        <w:t xml:space="preserve">32) </w:t>
      </w:r>
      <w:r w:rsidRPr="003A04E9">
        <w:rPr>
          <w:rFonts w:ascii="Times New Roman" w:eastAsia="Times New Roman" w:hAnsi="Times New Roman" w:cs="Times New Roman"/>
          <w:sz w:val="24"/>
          <w:szCs w:val="24"/>
          <w:lang w:eastAsia="cs-CZ"/>
        </w:rPr>
        <w:t>bez tohoto souhlasu, s výjimkou případů uvedených v odstavci 2. Při posouzení odnětí orgán ochrany zemědělského půdního fondu vychází z celkové plochy zemědělské půdy požadované pro cílový záměr.</w:t>
      </w:r>
    </w:p>
    <w:p w14:paraId="4AD4811D" w14:textId="77777777" w:rsidR="00FB0E9D" w:rsidRPr="003A04E9" w:rsidRDefault="00FB0E9D" w:rsidP="00FB0E9D">
      <w:pPr>
        <w:spacing w:after="120" w:line="240" w:lineRule="auto"/>
        <w:ind w:firstLine="567"/>
        <w:jc w:val="both"/>
        <w:rPr>
          <w:rFonts w:ascii="Times New Roman" w:eastAsia="Times New Roman" w:hAnsi="Times New Roman" w:cs="Times New Roman"/>
          <w:sz w:val="24"/>
          <w:szCs w:val="24"/>
          <w:lang w:eastAsia="cs-CZ"/>
        </w:rPr>
      </w:pPr>
      <w:r w:rsidRPr="003A04E9">
        <w:rPr>
          <w:rFonts w:ascii="Times New Roman" w:eastAsia="Times New Roman" w:hAnsi="Times New Roman" w:cs="Times New Roman"/>
          <w:sz w:val="24"/>
          <w:szCs w:val="24"/>
          <w:lang w:eastAsia="cs-CZ"/>
        </w:rPr>
        <w:t>(2) Souhlasu podle odstavce 1 není třeba, má-li být ze zemědělského půdního fondu odňata zemědělská půda</w:t>
      </w:r>
    </w:p>
    <w:p w14:paraId="556A0781" w14:textId="77777777" w:rsidR="00FB0E9D" w:rsidRPr="003A04E9" w:rsidRDefault="00FB0E9D" w:rsidP="00FB0E9D">
      <w:pPr>
        <w:spacing w:after="120" w:line="240" w:lineRule="auto"/>
        <w:ind w:firstLine="567"/>
        <w:jc w:val="both"/>
        <w:rPr>
          <w:rFonts w:ascii="Times New Roman" w:eastAsia="Times New Roman" w:hAnsi="Times New Roman" w:cs="Times New Roman"/>
          <w:sz w:val="24"/>
          <w:szCs w:val="24"/>
          <w:lang w:eastAsia="cs-CZ"/>
        </w:rPr>
      </w:pPr>
      <w:r w:rsidRPr="003A04E9">
        <w:rPr>
          <w:rFonts w:ascii="Times New Roman" w:eastAsia="Times New Roman" w:hAnsi="Times New Roman" w:cs="Times New Roman"/>
          <w:sz w:val="24"/>
          <w:szCs w:val="24"/>
          <w:lang w:eastAsia="cs-CZ"/>
        </w:rPr>
        <w:t>a) v zastavěném území pro</w:t>
      </w:r>
    </w:p>
    <w:p w14:paraId="5FAED520" w14:textId="77777777" w:rsidR="00FB0E9D" w:rsidRPr="003A04E9" w:rsidRDefault="00FB0E9D" w:rsidP="00FB0E9D">
      <w:pPr>
        <w:spacing w:after="120" w:line="240" w:lineRule="auto"/>
        <w:ind w:firstLine="567"/>
        <w:jc w:val="both"/>
        <w:rPr>
          <w:rFonts w:ascii="Times New Roman" w:eastAsia="Times New Roman" w:hAnsi="Times New Roman" w:cs="Times New Roman"/>
          <w:sz w:val="24"/>
          <w:szCs w:val="24"/>
          <w:lang w:eastAsia="cs-CZ"/>
        </w:rPr>
      </w:pPr>
      <w:r w:rsidRPr="003A04E9">
        <w:rPr>
          <w:rFonts w:ascii="Times New Roman" w:eastAsia="Times New Roman" w:hAnsi="Times New Roman" w:cs="Times New Roman"/>
          <w:sz w:val="24"/>
          <w:szCs w:val="24"/>
          <w:lang w:eastAsia="cs-CZ"/>
        </w:rPr>
        <w:t>1. stavbu včetně souvisejících zastavěných ploch o výměře do 25 m2, nebo</w:t>
      </w:r>
    </w:p>
    <w:p w14:paraId="513310BA" w14:textId="77777777" w:rsidR="00FB0E9D" w:rsidRPr="003A04E9" w:rsidRDefault="00FB0E9D" w:rsidP="00FB0E9D">
      <w:pPr>
        <w:spacing w:after="120" w:line="240" w:lineRule="auto"/>
        <w:ind w:firstLine="567"/>
        <w:jc w:val="both"/>
        <w:rPr>
          <w:rFonts w:ascii="Times New Roman" w:eastAsia="Times New Roman" w:hAnsi="Times New Roman" w:cs="Times New Roman"/>
          <w:sz w:val="24"/>
          <w:szCs w:val="24"/>
          <w:lang w:eastAsia="cs-CZ"/>
        </w:rPr>
      </w:pPr>
      <w:r w:rsidRPr="003A04E9">
        <w:rPr>
          <w:rFonts w:ascii="Times New Roman" w:eastAsia="Times New Roman" w:hAnsi="Times New Roman" w:cs="Times New Roman"/>
          <w:sz w:val="24"/>
          <w:szCs w:val="24"/>
          <w:lang w:eastAsia="cs-CZ"/>
        </w:rPr>
        <w:lastRenderedPageBreak/>
        <w:t>2. veřejně prospěšnou stavbu umísťovanou v proluce o velikosti do 0,5 ha,</w:t>
      </w:r>
    </w:p>
    <w:p w14:paraId="2F15A330" w14:textId="77777777" w:rsidR="00FB0E9D" w:rsidRPr="003A04E9" w:rsidRDefault="00FB0E9D" w:rsidP="00FB0E9D">
      <w:pPr>
        <w:spacing w:after="120" w:line="240" w:lineRule="auto"/>
        <w:ind w:firstLine="567"/>
        <w:jc w:val="both"/>
        <w:rPr>
          <w:rFonts w:ascii="Times New Roman" w:eastAsia="Times New Roman" w:hAnsi="Times New Roman" w:cs="Times New Roman"/>
          <w:sz w:val="24"/>
          <w:szCs w:val="24"/>
          <w:lang w:eastAsia="cs-CZ"/>
        </w:rPr>
      </w:pPr>
      <w:r w:rsidRPr="003A04E9">
        <w:rPr>
          <w:rFonts w:ascii="Times New Roman" w:eastAsia="Times New Roman" w:hAnsi="Times New Roman" w:cs="Times New Roman"/>
          <w:sz w:val="24"/>
          <w:szCs w:val="24"/>
          <w:lang w:eastAsia="cs-CZ"/>
        </w:rPr>
        <w:t>b) pro umístění</w:t>
      </w:r>
    </w:p>
    <w:p w14:paraId="6C222653" w14:textId="77777777" w:rsidR="00FB0E9D" w:rsidRPr="003A04E9" w:rsidRDefault="00FB0E9D" w:rsidP="00FB0E9D">
      <w:pPr>
        <w:spacing w:after="120" w:line="240" w:lineRule="auto"/>
        <w:ind w:firstLine="567"/>
        <w:jc w:val="both"/>
        <w:rPr>
          <w:rFonts w:ascii="Times New Roman" w:eastAsia="Times New Roman" w:hAnsi="Times New Roman" w:cs="Times New Roman"/>
          <w:sz w:val="24"/>
          <w:szCs w:val="24"/>
          <w:lang w:eastAsia="cs-CZ"/>
        </w:rPr>
      </w:pPr>
      <w:r w:rsidRPr="003A04E9">
        <w:rPr>
          <w:rFonts w:ascii="Times New Roman" w:eastAsia="Times New Roman" w:hAnsi="Times New Roman" w:cs="Times New Roman"/>
          <w:sz w:val="24"/>
          <w:szCs w:val="24"/>
          <w:lang w:eastAsia="cs-CZ"/>
        </w:rPr>
        <w:t>1. signálů, stabilizačních kamenů a jiných značek pro geodetické účely, vstupních šachet podzemního vedení a stožárů nadzemních vedení, mobilních sítí, pokud v jednotlivých případech nejde o plochu větší než 30 m2,</w:t>
      </w:r>
    </w:p>
    <w:p w14:paraId="75253FB3" w14:textId="77777777" w:rsidR="00FB0E9D" w:rsidRPr="003A04E9" w:rsidRDefault="00FB0E9D" w:rsidP="00FB0E9D">
      <w:pPr>
        <w:spacing w:after="120" w:line="240" w:lineRule="auto"/>
        <w:ind w:firstLine="567"/>
        <w:jc w:val="both"/>
        <w:rPr>
          <w:rFonts w:ascii="Times New Roman" w:eastAsia="Times New Roman" w:hAnsi="Times New Roman" w:cs="Times New Roman"/>
          <w:sz w:val="24"/>
          <w:szCs w:val="24"/>
          <w:lang w:eastAsia="cs-CZ"/>
        </w:rPr>
      </w:pPr>
      <w:r w:rsidRPr="003A04E9">
        <w:rPr>
          <w:rFonts w:ascii="Times New Roman" w:eastAsia="Times New Roman" w:hAnsi="Times New Roman" w:cs="Times New Roman"/>
          <w:sz w:val="24"/>
          <w:szCs w:val="24"/>
          <w:lang w:eastAsia="cs-CZ"/>
        </w:rPr>
        <w:t>2. přečerpávacích stanic, vrtů, studní a stanic nadzemního nebo podzemního vedení a větrných jam, pokud v jednotlivých případech nejde o plochu větší než 55 m2, nebo</w:t>
      </w:r>
    </w:p>
    <w:p w14:paraId="3109B87B" w14:textId="77777777" w:rsidR="00FB0E9D" w:rsidRPr="003A04E9" w:rsidRDefault="00FB0E9D" w:rsidP="00FB0E9D">
      <w:pPr>
        <w:spacing w:after="120" w:line="240" w:lineRule="auto"/>
        <w:ind w:firstLine="567"/>
        <w:jc w:val="both"/>
        <w:rPr>
          <w:rFonts w:ascii="Times New Roman" w:eastAsia="Times New Roman" w:hAnsi="Times New Roman" w:cs="Times New Roman"/>
          <w:sz w:val="24"/>
          <w:szCs w:val="24"/>
          <w:lang w:eastAsia="cs-CZ"/>
        </w:rPr>
      </w:pPr>
      <w:r w:rsidRPr="003A04E9">
        <w:rPr>
          <w:rFonts w:ascii="Times New Roman" w:eastAsia="Times New Roman" w:hAnsi="Times New Roman" w:cs="Times New Roman"/>
          <w:sz w:val="24"/>
          <w:szCs w:val="24"/>
          <w:lang w:eastAsia="cs-CZ"/>
        </w:rPr>
        <w:t>3. záměrů na nezastavěné části zastavěného stavebního pozemku,</w:t>
      </w:r>
    </w:p>
    <w:p w14:paraId="5CF7034D" w14:textId="77777777" w:rsidR="00FB0E9D" w:rsidRPr="003A04E9" w:rsidRDefault="00FB0E9D" w:rsidP="00FB0E9D">
      <w:pPr>
        <w:spacing w:after="120" w:line="240" w:lineRule="auto"/>
        <w:ind w:firstLine="567"/>
        <w:jc w:val="both"/>
        <w:rPr>
          <w:rFonts w:ascii="Times New Roman" w:eastAsia="Times New Roman" w:hAnsi="Times New Roman" w:cs="Times New Roman"/>
          <w:sz w:val="24"/>
          <w:szCs w:val="24"/>
          <w:lang w:eastAsia="cs-CZ"/>
        </w:rPr>
      </w:pPr>
      <w:r w:rsidRPr="003A04E9">
        <w:rPr>
          <w:rFonts w:ascii="Times New Roman" w:eastAsia="Times New Roman" w:hAnsi="Times New Roman" w:cs="Times New Roman"/>
          <w:sz w:val="24"/>
          <w:szCs w:val="24"/>
          <w:lang w:eastAsia="cs-CZ"/>
        </w:rPr>
        <w:t xml:space="preserve">c) pro obnovu přirozených a přírodě blízkých koryt vodních toků, </w:t>
      </w:r>
      <w:r w:rsidRPr="003A04E9">
        <w:rPr>
          <w:rFonts w:ascii="Times New Roman" w:eastAsia="Times New Roman" w:hAnsi="Times New Roman" w:cs="Times New Roman"/>
          <w:strike/>
          <w:sz w:val="24"/>
          <w:szCs w:val="24"/>
          <w:lang w:eastAsia="cs-CZ"/>
        </w:rPr>
        <w:t>nebo</w:t>
      </w:r>
    </w:p>
    <w:p w14:paraId="0B4678CB" w14:textId="77777777" w:rsidR="00FB0E9D" w:rsidRPr="003A04E9" w:rsidRDefault="00FB0E9D" w:rsidP="00FB0E9D">
      <w:pPr>
        <w:spacing w:after="120" w:line="240" w:lineRule="auto"/>
        <w:ind w:firstLine="567"/>
        <w:jc w:val="both"/>
        <w:rPr>
          <w:rFonts w:ascii="Times New Roman" w:eastAsia="Times New Roman" w:hAnsi="Times New Roman" w:cs="Times New Roman"/>
          <w:sz w:val="24"/>
          <w:szCs w:val="24"/>
          <w:lang w:eastAsia="cs-CZ"/>
        </w:rPr>
      </w:pPr>
      <w:r w:rsidRPr="003A04E9">
        <w:rPr>
          <w:rFonts w:ascii="Times New Roman" w:eastAsia="Times New Roman" w:hAnsi="Times New Roman" w:cs="Times New Roman"/>
          <w:sz w:val="24"/>
          <w:szCs w:val="24"/>
          <w:lang w:eastAsia="cs-CZ"/>
        </w:rPr>
        <w:t>d) k nezemědělským účelům po dobu kratší než jeden rok včetně doby potřebné k uvedení zemědělské půdy do původního stavu, je-li termín zahájení nezemědělského využívání zemědělské půdy nejméně 15 dní předem písemně oznámen orgánu ochrany zemědělského půdního fondu uvedenému v § 15,</w:t>
      </w:r>
    </w:p>
    <w:p w14:paraId="2994B2BA" w14:textId="77777777" w:rsidR="00FB0E9D" w:rsidRPr="003A04E9" w:rsidRDefault="00FB0E9D" w:rsidP="00FB0E9D">
      <w:pPr>
        <w:spacing w:after="120" w:line="240" w:lineRule="auto"/>
        <w:ind w:firstLine="567"/>
        <w:jc w:val="both"/>
        <w:rPr>
          <w:rFonts w:ascii="Times New Roman" w:eastAsia="Times New Roman" w:hAnsi="Times New Roman" w:cs="Times New Roman"/>
          <w:b/>
          <w:bCs/>
          <w:sz w:val="24"/>
          <w:szCs w:val="24"/>
          <w:lang w:eastAsia="cs-CZ"/>
        </w:rPr>
      </w:pPr>
      <w:r w:rsidRPr="003A04E9">
        <w:rPr>
          <w:rFonts w:ascii="Times New Roman" w:eastAsia="Times New Roman" w:hAnsi="Times New Roman" w:cs="Times New Roman"/>
          <w:sz w:val="24"/>
          <w:szCs w:val="24"/>
          <w:lang w:eastAsia="cs-CZ"/>
        </w:rPr>
        <w:t>e) uložení tuhých statkových hnojiv na zemědělské půdě před jejich použitím</w:t>
      </w:r>
      <w:r w:rsidRPr="003A04E9">
        <w:rPr>
          <w:rFonts w:ascii="Times New Roman" w:eastAsia="Times New Roman" w:hAnsi="Times New Roman" w:cs="Times New Roman"/>
          <w:sz w:val="24"/>
          <w:szCs w:val="24"/>
          <w:vertAlign w:val="superscript"/>
          <w:lang w:eastAsia="cs-CZ"/>
        </w:rPr>
        <w:t>38)</w:t>
      </w:r>
      <w:r w:rsidRPr="003A04E9">
        <w:rPr>
          <w:rFonts w:ascii="Times New Roman" w:eastAsia="Times New Roman" w:hAnsi="Times New Roman" w:cs="Times New Roman"/>
          <w:strike/>
          <w:sz w:val="24"/>
          <w:szCs w:val="24"/>
          <w:lang w:eastAsia="cs-CZ"/>
        </w:rPr>
        <w:t>.</w:t>
      </w:r>
      <w:r>
        <w:rPr>
          <w:rFonts w:ascii="Times New Roman" w:eastAsia="Times New Roman" w:hAnsi="Times New Roman" w:cs="Times New Roman"/>
          <w:b/>
          <w:bCs/>
          <w:sz w:val="24"/>
          <w:szCs w:val="24"/>
          <w:lang w:eastAsia="cs-CZ"/>
        </w:rPr>
        <w:t>nebo</w:t>
      </w:r>
    </w:p>
    <w:p w14:paraId="48995F23" w14:textId="77777777" w:rsidR="00FB0E9D" w:rsidRPr="003A04E9" w:rsidRDefault="00FB0E9D" w:rsidP="00FB0E9D">
      <w:pPr>
        <w:spacing w:after="120" w:line="240" w:lineRule="auto"/>
        <w:ind w:firstLine="567"/>
        <w:jc w:val="both"/>
        <w:rPr>
          <w:rFonts w:ascii="Times New Roman" w:eastAsia="Times New Roman" w:hAnsi="Times New Roman" w:cs="Times New Roman"/>
          <w:b/>
          <w:bCs/>
          <w:sz w:val="24"/>
          <w:szCs w:val="24"/>
          <w:lang w:eastAsia="cs-CZ"/>
        </w:rPr>
      </w:pPr>
      <w:r w:rsidRPr="003A04E9">
        <w:rPr>
          <w:rFonts w:ascii="Times New Roman" w:eastAsia="Times New Roman" w:hAnsi="Times New Roman" w:cs="Times New Roman"/>
          <w:b/>
          <w:bCs/>
          <w:sz w:val="24"/>
          <w:szCs w:val="24"/>
          <w:lang w:eastAsia="cs-CZ"/>
        </w:rPr>
        <w:t xml:space="preserve">f) </w:t>
      </w:r>
      <w:bookmarkStart w:id="4" w:name="_Hlk42591562"/>
      <w:r w:rsidRPr="003A04E9">
        <w:rPr>
          <w:rFonts w:ascii="Times New Roman" w:eastAsia="Times New Roman" w:hAnsi="Times New Roman" w:cs="Times New Roman"/>
          <w:b/>
          <w:bCs/>
          <w:sz w:val="24"/>
          <w:szCs w:val="24"/>
          <w:lang w:eastAsia="cs-CZ"/>
        </w:rPr>
        <w:t>pro registrovaný významný krajinný prvek.</w:t>
      </w:r>
      <w:bookmarkEnd w:id="4"/>
    </w:p>
    <w:p w14:paraId="6969C8E7" w14:textId="77777777" w:rsidR="00571194" w:rsidRPr="00571194" w:rsidRDefault="00571194" w:rsidP="00571194">
      <w:pPr>
        <w:shd w:val="clear" w:color="auto" w:fill="FFFFFF"/>
        <w:spacing w:after="120" w:line="240" w:lineRule="auto"/>
        <w:jc w:val="center"/>
        <w:rPr>
          <w:rFonts w:ascii="Times New Roman" w:eastAsia="Times New Roman" w:hAnsi="Times New Roman" w:cs="Times New Roman"/>
          <w:color w:val="000000"/>
          <w:sz w:val="24"/>
          <w:szCs w:val="24"/>
          <w:lang w:eastAsia="cs-CZ"/>
        </w:rPr>
      </w:pPr>
      <w:r w:rsidRPr="00571194">
        <w:rPr>
          <w:rFonts w:ascii="Times New Roman" w:eastAsia="Times New Roman" w:hAnsi="Times New Roman" w:cs="Times New Roman"/>
          <w:color w:val="000000"/>
          <w:sz w:val="24"/>
          <w:szCs w:val="24"/>
          <w:lang w:eastAsia="cs-CZ"/>
        </w:rPr>
        <w:t>(…)</w:t>
      </w:r>
    </w:p>
    <w:p w14:paraId="3EE3AC30" w14:textId="77777777" w:rsidR="00FB0E9D" w:rsidRPr="003A04E9" w:rsidRDefault="00FB0E9D" w:rsidP="00FB0E9D">
      <w:pPr>
        <w:spacing w:after="120" w:line="240" w:lineRule="auto"/>
        <w:ind w:firstLine="567"/>
        <w:jc w:val="both"/>
        <w:rPr>
          <w:rFonts w:ascii="Times New Roman" w:eastAsia="Times New Roman" w:hAnsi="Times New Roman" w:cs="Times New Roman"/>
          <w:b/>
          <w:bCs/>
          <w:sz w:val="24"/>
          <w:szCs w:val="24"/>
          <w:lang w:eastAsia="cs-CZ"/>
        </w:rPr>
      </w:pPr>
    </w:p>
    <w:p w14:paraId="1C5DC264" w14:textId="77777777" w:rsidR="00FB0E9D" w:rsidRPr="003A04E9" w:rsidRDefault="00FB0E9D" w:rsidP="005A7C99">
      <w:pPr>
        <w:pStyle w:val="l2"/>
        <w:spacing w:before="0" w:beforeAutospacing="0" w:after="120" w:afterAutospacing="0"/>
        <w:jc w:val="center"/>
        <w:rPr>
          <w:lang w:val="cs-CZ"/>
        </w:rPr>
      </w:pPr>
      <w:r w:rsidRPr="003A04E9">
        <w:rPr>
          <w:lang w:val="cs-CZ"/>
        </w:rPr>
        <w:t>ČÁST VI</w:t>
      </w:r>
    </w:p>
    <w:p w14:paraId="53F7338B" w14:textId="77777777" w:rsidR="00FB0E9D" w:rsidRPr="003A04E9" w:rsidRDefault="00FB0E9D" w:rsidP="005A7C99">
      <w:pPr>
        <w:pStyle w:val="l2"/>
        <w:spacing w:before="0" w:beforeAutospacing="0" w:after="120" w:afterAutospacing="0"/>
        <w:jc w:val="center"/>
        <w:rPr>
          <w:lang w:val="cs-CZ"/>
        </w:rPr>
      </w:pPr>
      <w:r w:rsidRPr="003A04E9">
        <w:rPr>
          <w:lang w:val="cs-CZ"/>
        </w:rPr>
        <w:t>ODVODY ZA ODNĚTÍ PŮDY ZE ZEMĚDĚLSKÉHO PŮDNÍHO FONDU</w:t>
      </w:r>
    </w:p>
    <w:p w14:paraId="1A4D3F9B" w14:textId="77777777" w:rsidR="00571194" w:rsidRPr="00571194" w:rsidRDefault="00571194" w:rsidP="00571194">
      <w:pPr>
        <w:shd w:val="clear" w:color="auto" w:fill="FFFFFF"/>
        <w:spacing w:after="120" w:line="240" w:lineRule="auto"/>
        <w:jc w:val="center"/>
        <w:rPr>
          <w:rFonts w:ascii="Times New Roman" w:eastAsia="Times New Roman" w:hAnsi="Times New Roman" w:cs="Times New Roman"/>
          <w:color w:val="000000"/>
          <w:sz w:val="24"/>
          <w:szCs w:val="24"/>
          <w:lang w:eastAsia="cs-CZ"/>
        </w:rPr>
      </w:pPr>
      <w:r w:rsidRPr="00571194">
        <w:rPr>
          <w:rFonts w:ascii="Times New Roman" w:eastAsia="Times New Roman" w:hAnsi="Times New Roman" w:cs="Times New Roman"/>
          <w:color w:val="000000"/>
          <w:sz w:val="24"/>
          <w:szCs w:val="24"/>
          <w:lang w:eastAsia="cs-CZ"/>
        </w:rPr>
        <w:t>(…)</w:t>
      </w:r>
    </w:p>
    <w:p w14:paraId="73353B66" w14:textId="77777777" w:rsidR="00FB0E9D" w:rsidRPr="003A04E9" w:rsidRDefault="00FB0E9D" w:rsidP="005A7C99">
      <w:pPr>
        <w:pStyle w:val="l2"/>
        <w:spacing w:before="0" w:beforeAutospacing="0" w:after="120" w:afterAutospacing="0"/>
        <w:jc w:val="center"/>
        <w:rPr>
          <w:lang w:val="cs-CZ"/>
        </w:rPr>
      </w:pPr>
      <w:r w:rsidRPr="003A04E9">
        <w:rPr>
          <w:lang w:val="cs-CZ"/>
        </w:rPr>
        <w:t>§ 11a</w:t>
      </w:r>
    </w:p>
    <w:p w14:paraId="5C34B6FB" w14:textId="77777777" w:rsidR="00FB0E9D" w:rsidRPr="003A04E9" w:rsidRDefault="00FB0E9D" w:rsidP="00FB0E9D">
      <w:pPr>
        <w:pStyle w:val="l3"/>
        <w:spacing w:before="0" w:beforeAutospacing="0" w:after="120" w:afterAutospacing="0"/>
        <w:ind w:firstLine="567"/>
        <w:jc w:val="both"/>
        <w:rPr>
          <w:lang w:val="cs-CZ"/>
        </w:rPr>
      </w:pPr>
      <w:r w:rsidRPr="003A04E9">
        <w:rPr>
          <w:rStyle w:val="PromnnHTML"/>
          <w:i w:val="0"/>
          <w:iCs w:val="0"/>
          <w:lang w:val="cs-CZ"/>
        </w:rPr>
        <w:t>(1)</w:t>
      </w:r>
      <w:r w:rsidRPr="003A04E9">
        <w:rPr>
          <w:lang w:val="cs-CZ"/>
        </w:rPr>
        <w:t xml:space="preserve"> Odvody za trvale odňatou půdu se nestanoví, jde-li o odnětí zemědělské půdy ze zemědělského půdního fondu pro</w:t>
      </w:r>
    </w:p>
    <w:p w14:paraId="6D5CAFFF" w14:textId="684658DE" w:rsidR="00FB0E9D" w:rsidRPr="003A04E9" w:rsidRDefault="00FB0E9D" w:rsidP="00FB0E9D">
      <w:pPr>
        <w:pStyle w:val="l4"/>
        <w:spacing w:before="0" w:beforeAutospacing="0" w:after="120" w:afterAutospacing="0"/>
        <w:ind w:firstLine="567"/>
        <w:jc w:val="both"/>
        <w:rPr>
          <w:lang w:val="cs-CZ"/>
        </w:rPr>
      </w:pPr>
      <w:r w:rsidRPr="003A04E9">
        <w:rPr>
          <w:rStyle w:val="PromnnHTML"/>
          <w:i w:val="0"/>
          <w:iCs w:val="0"/>
          <w:lang w:val="cs-CZ"/>
        </w:rPr>
        <w:t>a)</w:t>
      </w:r>
      <w:r w:rsidRPr="003A04E9">
        <w:rPr>
          <w:lang w:val="cs-CZ"/>
        </w:rPr>
        <w:t xml:space="preserve"> stavby drah včetně jejich součástí</w:t>
      </w:r>
      <w:r w:rsidRPr="00CB3D4A">
        <w:rPr>
          <w:vertAlign w:val="superscript"/>
          <w:lang w:val="cs-CZ"/>
        </w:rPr>
        <w:t>34)</w:t>
      </w:r>
      <w:r w:rsidRPr="003A04E9">
        <w:rPr>
          <w:lang w:val="cs-CZ"/>
        </w:rPr>
        <w:t>, je-li stavebníkem a následně vlastníkem stát,</w:t>
      </w:r>
    </w:p>
    <w:p w14:paraId="17D8AA4C" w14:textId="4E615336" w:rsidR="00FB0E9D" w:rsidRPr="003A04E9" w:rsidRDefault="00FB0E9D" w:rsidP="00FB0E9D">
      <w:pPr>
        <w:pStyle w:val="l4"/>
        <w:spacing w:before="0" w:beforeAutospacing="0" w:after="120" w:afterAutospacing="0"/>
        <w:ind w:firstLine="567"/>
        <w:jc w:val="both"/>
        <w:rPr>
          <w:lang w:val="cs-CZ"/>
        </w:rPr>
      </w:pPr>
      <w:r w:rsidRPr="003A04E9">
        <w:rPr>
          <w:rStyle w:val="PromnnHTML"/>
          <w:i w:val="0"/>
          <w:iCs w:val="0"/>
          <w:lang w:val="cs-CZ"/>
        </w:rPr>
        <w:t>b)</w:t>
      </w:r>
      <w:r w:rsidRPr="003A04E9">
        <w:rPr>
          <w:lang w:val="cs-CZ"/>
        </w:rPr>
        <w:t xml:space="preserve"> stavby dálnic, silnic a místních komunikací</w:t>
      </w:r>
      <w:r w:rsidRPr="00CB3D4A">
        <w:rPr>
          <w:vertAlign w:val="superscript"/>
          <w:lang w:val="cs-CZ"/>
        </w:rPr>
        <w:t>35)</w:t>
      </w:r>
      <w:r w:rsidRPr="003A04E9">
        <w:rPr>
          <w:lang w:val="cs-CZ"/>
        </w:rPr>
        <w:t>, včetně jejich součástí a příslušenství,</w:t>
      </w:r>
    </w:p>
    <w:p w14:paraId="6E09E55F" w14:textId="77777777" w:rsidR="00FB0E9D" w:rsidRPr="003A04E9" w:rsidRDefault="00FB0E9D" w:rsidP="00FB0E9D">
      <w:pPr>
        <w:pStyle w:val="l4"/>
        <w:spacing w:before="0" w:beforeAutospacing="0" w:after="120" w:afterAutospacing="0"/>
        <w:ind w:firstLine="567"/>
        <w:jc w:val="both"/>
        <w:rPr>
          <w:lang w:val="cs-CZ"/>
        </w:rPr>
      </w:pPr>
      <w:r w:rsidRPr="003A04E9">
        <w:rPr>
          <w:rStyle w:val="PromnnHTML"/>
          <w:i w:val="0"/>
          <w:iCs w:val="0"/>
          <w:lang w:val="cs-CZ"/>
        </w:rPr>
        <w:t>c)</w:t>
      </w:r>
      <w:r w:rsidRPr="003A04E9">
        <w:rPr>
          <w:lang w:val="cs-CZ"/>
        </w:rPr>
        <w:t xml:space="preserve"> stavby zemědělské prvovýroby uskutečňované evidovaným zemědělským podnikatelem podle zákona o zemědělství,</w:t>
      </w:r>
    </w:p>
    <w:p w14:paraId="0CB15D75" w14:textId="77777777" w:rsidR="00FB0E9D" w:rsidRPr="003A04E9" w:rsidRDefault="00FB0E9D" w:rsidP="00FB0E9D">
      <w:pPr>
        <w:pStyle w:val="l4"/>
        <w:spacing w:before="0" w:beforeAutospacing="0" w:after="120" w:afterAutospacing="0"/>
        <w:ind w:firstLine="567"/>
        <w:jc w:val="both"/>
        <w:rPr>
          <w:lang w:val="cs-CZ"/>
        </w:rPr>
      </w:pPr>
      <w:r w:rsidRPr="003A04E9">
        <w:rPr>
          <w:rStyle w:val="PromnnHTML"/>
          <w:i w:val="0"/>
          <w:iCs w:val="0"/>
          <w:lang w:val="cs-CZ"/>
        </w:rPr>
        <w:t>d)</w:t>
      </w:r>
      <w:r w:rsidRPr="003A04E9">
        <w:rPr>
          <w:lang w:val="cs-CZ"/>
        </w:rPr>
        <w:t xml:space="preserve"> výstavbu účelových komunikací sloužících k obhospodařování zemědělských a lesních pozemků,</w:t>
      </w:r>
    </w:p>
    <w:p w14:paraId="0B5B135F" w14:textId="77777777" w:rsidR="00FB0E9D" w:rsidRPr="003A04E9" w:rsidRDefault="00FB0E9D" w:rsidP="00FB0E9D">
      <w:pPr>
        <w:pStyle w:val="l4"/>
        <w:spacing w:before="0" w:beforeAutospacing="0" w:after="120" w:afterAutospacing="0"/>
        <w:ind w:firstLine="567"/>
        <w:jc w:val="both"/>
        <w:rPr>
          <w:lang w:val="cs-CZ"/>
        </w:rPr>
      </w:pPr>
      <w:r w:rsidRPr="003A04E9">
        <w:rPr>
          <w:rStyle w:val="PromnnHTML"/>
          <w:i w:val="0"/>
          <w:iCs w:val="0"/>
          <w:lang w:val="cs-CZ"/>
        </w:rPr>
        <w:t>e)</w:t>
      </w:r>
      <w:r w:rsidRPr="003A04E9">
        <w:rPr>
          <w:lang w:val="cs-CZ"/>
        </w:rPr>
        <w:t xml:space="preserve"> stavby a zařízení protierozní ochrany,</w:t>
      </w:r>
    </w:p>
    <w:p w14:paraId="4002CA06" w14:textId="77777777" w:rsidR="00FB0E9D" w:rsidRPr="003A04E9" w:rsidRDefault="00FB0E9D" w:rsidP="00FB0E9D">
      <w:pPr>
        <w:pStyle w:val="l4"/>
        <w:spacing w:before="0" w:beforeAutospacing="0" w:after="120" w:afterAutospacing="0"/>
        <w:ind w:firstLine="567"/>
        <w:jc w:val="both"/>
        <w:rPr>
          <w:lang w:val="cs-CZ"/>
        </w:rPr>
      </w:pPr>
      <w:r w:rsidRPr="003A04E9">
        <w:rPr>
          <w:rStyle w:val="PromnnHTML"/>
          <w:i w:val="0"/>
          <w:iCs w:val="0"/>
          <w:lang w:val="cs-CZ"/>
        </w:rPr>
        <w:t>f)</w:t>
      </w:r>
      <w:r w:rsidRPr="003A04E9">
        <w:rPr>
          <w:lang w:val="cs-CZ"/>
        </w:rPr>
        <w:t xml:space="preserve"> stavby čistíren odpadních vod,</w:t>
      </w:r>
    </w:p>
    <w:p w14:paraId="460D2FF5" w14:textId="77777777" w:rsidR="00FB0E9D" w:rsidRPr="003A04E9" w:rsidRDefault="00FB0E9D" w:rsidP="00FB0E9D">
      <w:pPr>
        <w:pStyle w:val="l4"/>
        <w:spacing w:before="0" w:beforeAutospacing="0" w:after="120" w:afterAutospacing="0"/>
        <w:ind w:firstLine="567"/>
        <w:jc w:val="both"/>
        <w:rPr>
          <w:lang w:val="cs-CZ"/>
        </w:rPr>
      </w:pPr>
      <w:r w:rsidRPr="003A04E9">
        <w:rPr>
          <w:rStyle w:val="PromnnHTML"/>
          <w:i w:val="0"/>
          <w:iCs w:val="0"/>
          <w:lang w:val="cs-CZ"/>
        </w:rPr>
        <w:t>g)</w:t>
      </w:r>
      <w:r w:rsidRPr="003A04E9">
        <w:rPr>
          <w:lang w:val="cs-CZ"/>
        </w:rPr>
        <w:t xml:space="preserve"> změnu druhu pozemku na druh pozemku ostatní plocha se způsobem využití zeleň, bude-li dotčený pozemek veřejným prostranstvím,</w:t>
      </w:r>
    </w:p>
    <w:p w14:paraId="02F59370" w14:textId="77777777" w:rsidR="00FB0E9D" w:rsidRPr="003A04E9" w:rsidRDefault="00FB0E9D" w:rsidP="00FB0E9D">
      <w:pPr>
        <w:pStyle w:val="l4"/>
        <w:spacing w:before="0" w:beforeAutospacing="0" w:after="120" w:afterAutospacing="0"/>
        <w:ind w:firstLine="567"/>
        <w:jc w:val="both"/>
        <w:rPr>
          <w:lang w:val="cs-CZ"/>
        </w:rPr>
      </w:pPr>
      <w:r w:rsidRPr="003A04E9">
        <w:rPr>
          <w:rStyle w:val="PromnnHTML"/>
          <w:i w:val="0"/>
          <w:iCs w:val="0"/>
          <w:lang w:val="cs-CZ"/>
        </w:rPr>
        <w:t>h)</w:t>
      </w:r>
      <w:r w:rsidRPr="003A04E9">
        <w:rPr>
          <w:lang w:val="cs-CZ"/>
        </w:rPr>
        <w:t xml:space="preserve"> zalesnění na pozemcích ve IV. a V. třídě ochrany,</w:t>
      </w:r>
    </w:p>
    <w:p w14:paraId="2225E377" w14:textId="77777777" w:rsidR="00FB0E9D" w:rsidRPr="003A04E9" w:rsidRDefault="00FB0E9D" w:rsidP="00FB0E9D">
      <w:pPr>
        <w:pStyle w:val="l4"/>
        <w:spacing w:before="0" w:beforeAutospacing="0" w:after="120" w:afterAutospacing="0"/>
        <w:ind w:firstLine="567"/>
        <w:jc w:val="both"/>
        <w:rPr>
          <w:strike/>
          <w:lang w:val="cs-CZ"/>
        </w:rPr>
      </w:pPr>
      <w:r w:rsidRPr="003A04E9">
        <w:rPr>
          <w:rStyle w:val="PromnnHTML"/>
          <w:i w:val="0"/>
          <w:iCs w:val="0"/>
          <w:lang w:val="cs-CZ"/>
        </w:rPr>
        <w:t>i)</w:t>
      </w:r>
      <w:r w:rsidRPr="003A04E9">
        <w:rPr>
          <w:lang w:val="cs-CZ"/>
        </w:rPr>
        <w:t xml:space="preserve"> stavby ve veřejném zájmu, jejichž hlavním účelem je ochrana před povodněmi, </w:t>
      </w:r>
    </w:p>
    <w:p w14:paraId="2294136B" w14:textId="77777777" w:rsidR="00FB0E9D" w:rsidRPr="003A04E9" w:rsidRDefault="00FB0E9D" w:rsidP="00FB0E9D">
      <w:pPr>
        <w:pStyle w:val="l4"/>
        <w:spacing w:before="0" w:beforeAutospacing="0" w:after="120" w:afterAutospacing="0"/>
        <w:ind w:firstLine="567"/>
        <w:jc w:val="both"/>
        <w:rPr>
          <w:lang w:val="cs-CZ"/>
        </w:rPr>
      </w:pPr>
      <w:r w:rsidRPr="003A04E9">
        <w:rPr>
          <w:rStyle w:val="PromnnHTML"/>
          <w:i w:val="0"/>
          <w:iCs w:val="0"/>
          <w:lang w:val="cs-CZ"/>
        </w:rPr>
        <w:t>j)</w:t>
      </w:r>
      <w:r w:rsidRPr="003A04E9">
        <w:rPr>
          <w:lang w:val="cs-CZ"/>
        </w:rPr>
        <w:t xml:space="preserve"> cyklistické stezky nebo jejich části, budované v souladu s platnými zásadami územního rozvoje nebo s platným územním plánem, nebo</w:t>
      </w:r>
    </w:p>
    <w:p w14:paraId="25B9A96B" w14:textId="77777777" w:rsidR="00FB0E9D" w:rsidRPr="003A04E9" w:rsidRDefault="00FB0E9D" w:rsidP="00FB0E9D">
      <w:pPr>
        <w:pStyle w:val="l4"/>
        <w:spacing w:before="0" w:beforeAutospacing="0" w:after="120" w:afterAutospacing="0"/>
        <w:ind w:firstLine="567"/>
        <w:jc w:val="both"/>
        <w:rPr>
          <w:lang w:val="cs-CZ"/>
        </w:rPr>
      </w:pPr>
      <w:r w:rsidRPr="003A04E9">
        <w:rPr>
          <w:rStyle w:val="PromnnHTML"/>
          <w:i w:val="0"/>
          <w:iCs w:val="0"/>
          <w:lang w:val="cs-CZ"/>
        </w:rPr>
        <w:t>k)</w:t>
      </w:r>
      <w:r w:rsidRPr="003A04E9">
        <w:rPr>
          <w:lang w:val="cs-CZ"/>
        </w:rPr>
        <w:t xml:space="preserve"> zajištění zájmů ochrany přírody a krajiny převedením pozemku na druh pozemku</w:t>
      </w:r>
    </w:p>
    <w:p w14:paraId="5EA53487" w14:textId="77777777" w:rsidR="00FB0E9D" w:rsidRPr="003A04E9" w:rsidRDefault="00FB0E9D" w:rsidP="00FB0E9D">
      <w:pPr>
        <w:pStyle w:val="l5"/>
        <w:spacing w:before="0" w:beforeAutospacing="0" w:after="120" w:afterAutospacing="0"/>
        <w:ind w:firstLine="567"/>
        <w:jc w:val="both"/>
        <w:rPr>
          <w:lang w:val="cs-CZ"/>
        </w:rPr>
      </w:pPr>
      <w:r w:rsidRPr="003A04E9">
        <w:rPr>
          <w:rStyle w:val="PromnnHTML"/>
          <w:i w:val="0"/>
          <w:iCs w:val="0"/>
          <w:lang w:val="cs-CZ"/>
        </w:rPr>
        <w:lastRenderedPageBreak/>
        <w:t>1.</w:t>
      </w:r>
      <w:r w:rsidRPr="003A04E9">
        <w:rPr>
          <w:lang w:val="cs-CZ"/>
        </w:rPr>
        <w:t xml:space="preserve"> ostatní plocha se způsobem využití neplodná půda nebo zamokřená plocha, nebo</w:t>
      </w:r>
    </w:p>
    <w:p w14:paraId="02DD03E7" w14:textId="77777777" w:rsidR="00FB0E9D" w:rsidRPr="003A04E9" w:rsidRDefault="00FB0E9D" w:rsidP="00FB0E9D">
      <w:pPr>
        <w:pStyle w:val="l5"/>
        <w:spacing w:before="0" w:beforeAutospacing="0" w:after="120" w:afterAutospacing="0"/>
        <w:ind w:firstLine="567"/>
        <w:jc w:val="both"/>
        <w:rPr>
          <w:lang w:val="cs-CZ"/>
        </w:rPr>
      </w:pPr>
      <w:r w:rsidRPr="003A04E9">
        <w:rPr>
          <w:rStyle w:val="PromnnHTML"/>
          <w:i w:val="0"/>
          <w:iCs w:val="0"/>
          <w:lang w:val="cs-CZ"/>
        </w:rPr>
        <w:t>2.</w:t>
      </w:r>
      <w:r w:rsidRPr="003A04E9">
        <w:rPr>
          <w:lang w:val="cs-CZ"/>
        </w:rPr>
        <w:t xml:space="preserve"> vodní plocha se způsobem využití zamokřená plocha nebo rybník, nebo</w:t>
      </w:r>
    </w:p>
    <w:p w14:paraId="73EB54C2" w14:textId="77777777" w:rsidR="00FB0E9D" w:rsidRPr="003A04E9" w:rsidRDefault="00FB0E9D" w:rsidP="00FB0E9D">
      <w:pPr>
        <w:pStyle w:val="l4"/>
        <w:spacing w:before="0" w:beforeAutospacing="0" w:after="120" w:afterAutospacing="0"/>
        <w:ind w:firstLine="567"/>
        <w:jc w:val="both"/>
        <w:rPr>
          <w:lang w:val="cs-CZ"/>
        </w:rPr>
      </w:pPr>
      <w:r w:rsidRPr="003A04E9">
        <w:rPr>
          <w:rStyle w:val="PromnnHTML"/>
          <w:i w:val="0"/>
          <w:iCs w:val="0"/>
          <w:lang w:val="cs-CZ"/>
        </w:rPr>
        <w:t>l)</w:t>
      </w:r>
      <w:r w:rsidRPr="003A04E9">
        <w:rPr>
          <w:lang w:val="cs-CZ"/>
        </w:rPr>
        <w:t xml:space="preserve"> registrovaný významný krajinný prvek nebo přechodně chráněnou plochu změnou souhlasu podle § 10 odst. 2,</w:t>
      </w:r>
    </w:p>
    <w:p w14:paraId="261F9E40" w14:textId="77777777" w:rsidR="00FB0E9D" w:rsidRPr="003A04E9" w:rsidRDefault="00FB0E9D" w:rsidP="00FB0E9D">
      <w:pPr>
        <w:pStyle w:val="l4"/>
        <w:spacing w:before="0" w:beforeAutospacing="0" w:after="120" w:afterAutospacing="0"/>
        <w:ind w:firstLine="567"/>
        <w:jc w:val="both"/>
        <w:rPr>
          <w:lang w:val="cs-CZ"/>
        </w:rPr>
      </w:pPr>
      <w:r w:rsidRPr="003A04E9">
        <w:rPr>
          <w:rStyle w:val="PromnnHTML"/>
          <w:i w:val="0"/>
          <w:iCs w:val="0"/>
          <w:lang w:val="cs-CZ"/>
        </w:rPr>
        <w:t>m)</w:t>
      </w:r>
      <w:r w:rsidRPr="003A04E9">
        <w:rPr>
          <w:lang w:val="cs-CZ"/>
        </w:rPr>
        <w:t xml:space="preserve"> změnu druhu pozemku na druh pozemku lesní pozemek se způsobem využití pozemek určený k plnění funkcí lesa, </w:t>
      </w:r>
      <w:r w:rsidRPr="003A04E9">
        <w:rPr>
          <w:strike/>
          <w:lang w:val="cs-CZ"/>
        </w:rPr>
        <w:t>s výjimkou půdy v I. a II. třídě ochrany</w:t>
      </w:r>
      <w:r w:rsidRPr="007A2448">
        <w:rPr>
          <w:strike/>
          <w:lang w:val="cs-CZ"/>
        </w:rPr>
        <w:t>,</w:t>
      </w:r>
    </w:p>
    <w:p w14:paraId="2606CCE7" w14:textId="08898186" w:rsidR="00FB0E9D" w:rsidRPr="003A04E9" w:rsidRDefault="00FB0E9D" w:rsidP="00FB0E9D">
      <w:pPr>
        <w:pStyle w:val="l4"/>
        <w:spacing w:before="0" w:beforeAutospacing="0" w:after="120" w:afterAutospacing="0"/>
        <w:ind w:firstLine="567"/>
        <w:jc w:val="both"/>
        <w:rPr>
          <w:lang w:val="cs-CZ"/>
        </w:rPr>
      </w:pPr>
      <w:r w:rsidRPr="003A04E9">
        <w:rPr>
          <w:rStyle w:val="PromnnHTML"/>
          <w:i w:val="0"/>
          <w:iCs w:val="0"/>
          <w:lang w:val="cs-CZ"/>
        </w:rPr>
        <w:t>n)</w:t>
      </w:r>
      <w:r w:rsidRPr="003A04E9">
        <w:rPr>
          <w:lang w:val="cs-CZ"/>
        </w:rPr>
        <w:t xml:space="preserve"> vodní nádrže,</w:t>
      </w:r>
      <w:r w:rsidR="00BC2A20">
        <w:rPr>
          <w:lang w:val="cs-CZ"/>
        </w:rPr>
        <w:t xml:space="preserve"> </w:t>
      </w:r>
      <w:r w:rsidR="00BC2A20" w:rsidRPr="00BC2A20">
        <w:rPr>
          <w:b/>
          <w:bCs/>
          <w:lang w:val="cs-CZ"/>
        </w:rPr>
        <w:t>retenční nádrže</w:t>
      </w:r>
      <w:r w:rsidR="00BC2A20">
        <w:rPr>
          <w:b/>
          <w:bCs/>
          <w:lang w:val="cs-CZ"/>
        </w:rPr>
        <w:t xml:space="preserve"> a rybníky</w:t>
      </w:r>
      <w:r w:rsidR="00BC2A20" w:rsidRPr="00BC2A20">
        <w:rPr>
          <w:b/>
          <w:bCs/>
          <w:lang w:val="cs-CZ"/>
        </w:rPr>
        <w:t>,</w:t>
      </w:r>
    </w:p>
    <w:p w14:paraId="6DEF709D" w14:textId="77777777" w:rsidR="00FB0E9D" w:rsidRPr="003A04E9" w:rsidRDefault="00FB0E9D" w:rsidP="00FB0E9D">
      <w:pPr>
        <w:pStyle w:val="l4"/>
        <w:spacing w:before="0" w:beforeAutospacing="0" w:after="120" w:afterAutospacing="0"/>
        <w:ind w:firstLine="567"/>
        <w:jc w:val="both"/>
        <w:rPr>
          <w:lang w:val="cs-CZ"/>
        </w:rPr>
      </w:pPr>
      <w:r w:rsidRPr="003A04E9">
        <w:rPr>
          <w:rStyle w:val="PromnnHTML"/>
          <w:i w:val="0"/>
          <w:iCs w:val="0"/>
          <w:lang w:val="cs-CZ"/>
        </w:rPr>
        <w:t>o)</w:t>
      </w:r>
      <w:r w:rsidRPr="003A04E9">
        <w:rPr>
          <w:lang w:val="cs-CZ"/>
        </w:rPr>
        <w:t xml:space="preserve"> stavby k vodohospodářským melioracím, zavlažování a odvodňování pozemků,</w:t>
      </w:r>
    </w:p>
    <w:p w14:paraId="15C027CE" w14:textId="77777777" w:rsidR="00FB0E9D" w:rsidRPr="003A04E9" w:rsidRDefault="00FB0E9D" w:rsidP="00FB0E9D">
      <w:pPr>
        <w:pStyle w:val="l4"/>
        <w:spacing w:before="0" w:beforeAutospacing="0" w:after="120" w:afterAutospacing="0"/>
        <w:ind w:firstLine="567"/>
        <w:jc w:val="both"/>
        <w:rPr>
          <w:lang w:val="cs-CZ"/>
        </w:rPr>
      </w:pPr>
      <w:r w:rsidRPr="003A04E9">
        <w:rPr>
          <w:rStyle w:val="PromnnHTML"/>
          <w:i w:val="0"/>
          <w:iCs w:val="0"/>
          <w:lang w:val="cs-CZ"/>
        </w:rPr>
        <w:t>p)</w:t>
      </w:r>
      <w:r w:rsidRPr="003A04E9">
        <w:rPr>
          <w:lang w:val="cs-CZ"/>
        </w:rPr>
        <w:t xml:space="preserve"> realizace prvků schválených plánů společných zařízení v souvislosti s opatřeními uvedenými pod písmeny d), e) a i) a opatřeními pro ochranu a tvorbu životního prostředí.</w:t>
      </w:r>
    </w:p>
    <w:p w14:paraId="07C3CB8D" w14:textId="77777777" w:rsidR="00FB0E9D" w:rsidRPr="003A04E9" w:rsidRDefault="00FB0E9D" w:rsidP="00FB0E9D">
      <w:pPr>
        <w:pStyle w:val="l3"/>
        <w:spacing w:before="0" w:beforeAutospacing="0" w:after="120" w:afterAutospacing="0"/>
        <w:ind w:firstLine="567"/>
        <w:jc w:val="both"/>
        <w:rPr>
          <w:lang w:val="cs-CZ"/>
        </w:rPr>
      </w:pPr>
      <w:r w:rsidRPr="003A04E9">
        <w:rPr>
          <w:rStyle w:val="PromnnHTML"/>
          <w:i w:val="0"/>
          <w:iCs w:val="0"/>
          <w:lang w:val="cs-CZ"/>
        </w:rPr>
        <w:t>(2)</w:t>
      </w:r>
      <w:r w:rsidRPr="003A04E9">
        <w:rPr>
          <w:lang w:val="cs-CZ"/>
        </w:rPr>
        <w:t xml:space="preserve"> Za stavby zemědělské prvovýroby se nepovažují stavby obsahující obytné místnosti, stavby pro zpracování a prodej zemědělské produkce a stavby vázané na chov zvířat, které slouží jiným účelům, například dostihová dráha nebo výcviková hala.</w:t>
      </w:r>
    </w:p>
    <w:p w14:paraId="7D649F29" w14:textId="77777777" w:rsidR="00FB0E9D" w:rsidRPr="003A04E9" w:rsidRDefault="00FB0E9D" w:rsidP="00FB0E9D">
      <w:pPr>
        <w:pStyle w:val="l3"/>
        <w:spacing w:before="0" w:beforeAutospacing="0" w:after="120" w:afterAutospacing="0"/>
        <w:ind w:firstLine="567"/>
        <w:jc w:val="both"/>
        <w:rPr>
          <w:lang w:val="cs-CZ"/>
        </w:rPr>
      </w:pPr>
      <w:r w:rsidRPr="003A04E9">
        <w:rPr>
          <w:rStyle w:val="PromnnHTML"/>
          <w:i w:val="0"/>
          <w:iCs w:val="0"/>
          <w:lang w:val="cs-CZ"/>
        </w:rPr>
        <w:t>(3)</w:t>
      </w:r>
      <w:r w:rsidRPr="003A04E9">
        <w:rPr>
          <w:lang w:val="cs-CZ"/>
        </w:rPr>
        <w:t xml:space="preserve"> Dojde-li do 5 let ode dne nabytí právní moci rozhodnutí, jehož závaznou součástí se stal souhlas s odnětím zemědělské půdy ze zemědělského půdního fondu pro záměr uvedený v odstavci 1, nebo ode dne nabytí právní moci rozhodnutí o takovém souhlasu (§ 21) ke změně účelu využití plochy na účel využití, pro který se odvody stanovují, odvody se stanoví podle § 11. Povinný k platbě odvodů je ten, jemuž svědčí oprávnění ke změně účelu využití. Při rozhodování o odvodech se vychází z právního stavu ke dni právně účinné změny účelu využití.</w:t>
      </w:r>
    </w:p>
    <w:p w14:paraId="183AD7EA" w14:textId="77777777" w:rsidR="00FB0E9D" w:rsidRPr="003A04E9" w:rsidRDefault="00FB0E9D" w:rsidP="00FB0E9D">
      <w:pPr>
        <w:pStyle w:val="l2"/>
        <w:spacing w:before="0" w:beforeAutospacing="0" w:after="120" w:afterAutospacing="0"/>
        <w:ind w:firstLine="567"/>
        <w:jc w:val="both"/>
        <w:rPr>
          <w:lang w:val="cs-CZ"/>
        </w:rPr>
      </w:pPr>
    </w:p>
    <w:p w14:paraId="2479F4C4" w14:textId="77777777" w:rsidR="00FB0E9D" w:rsidRPr="003A04E9" w:rsidRDefault="00FB0E9D" w:rsidP="005A7C99">
      <w:pPr>
        <w:pStyle w:val="l2"/>
        <w:spacing w:before="0" w:beforeAutospacing="0" w:after="120" w:afterAutospacing="0"/>
        <w:jc w:val="center"/>
        <w:rPr>
          <w:lang w:val="cs-CZ"/>
        </w:rPr>
      </w:pPr>
      <w:r w:rsidRPr="003A04E9">
        <w:rPr>
          <w:lang w:val="cs-CZ"/>
        </w:rPr>
        <w:t>§ 11b</w:t>
      </w:r>
    </w:p>
    <w:p w14:paraId="75AFC4FD" w14:textId="77777777" w:rsidR="00FB0E9D" w:rsidRPr="003A04E9" w:rsidRDefault="00FB0E9D" w:rsidP="00FB0E9D">
      <w:pPr>
        <w:pStyle w:val="l3"/>
        <w:spacing w:before="0" w:beforeAutospacing="0" w:after="120" w:afterAutospacing="0"/>
        <w:ind w:firstLine="567"/>
        <w:jc w:val="both"/>
        <w:rPr>
          <w:lang w:val="cs-CZ"/>
        </w:rPr>
      </w:pPr>
      <w:r w:rsidRPr="003A04E9">
        <w:rPr>
          <w:rStyle w:val="PromnnHTML"/>
          <w:i w:val="0"/>
          <w:iCs w:val="0"/>
          <w:lang w:val="cs-CZ"/>
        </w:rPr>
        <w:t>(1)</w:t>
      </w:r>
      <w:r w:rsidRPr="003A04E9">
        <w:rPr>
          <w:lang w:val="cs-CZ"/>
        </w:rPr>
        <w:t xml:space="preserve"> Odvody za zemědělskou půdu trvale odňatou ze zemědělského půdního fondu se platí jednorázově. Odvody za zemědělskou půdu dočasně odňatou ze zemědělského půdního fondu se platí každoročně až do doby ukončení rekultivace podle schváleného plánu [§ 9 odst. 8 písm. c)] nebo do zániku povinnosti rekultivace podle odstavce 4, popřípadě do dne nabytí právní moci rozhodnutí o registraci významného krajinného prvku nebo do dne nabytí právní moci rozhodnutí o vyhlášení přechodně chráněné plochy.</w:t>
      </w:r>
    </w:p>
    <w:p w14:paraId="73250A2E" w14:textId="77777777" w:rsidR="00FB0E9D" w:rsidRPr="003A04E9" w:rsidRDefault="00FB0E9D" w:rsidP="00FB0E9D">
      <w:pPr>
        <w:pStyle w:val="l3"/>
        <w:spacing w:before="0" w:beforeAutospacing="0" w:after="120" w:afterAutospacing="0"/>
        <w:ind w:firstLine="567"/>
        <w:jc w:val="both"/>
        <w:rPr>
          <w:lang w:val="cs-CZ"/>
        </w:rPr>
      </w:pPr>
      <w:r w:rsidRPr="003A04E9">
        <w:rPr>
          <w:rStyle w:val="PromnnHTML"/>
          <w:i w:val="0"/>
          <w:iCs w:val="0"/>
          <w:lang w:val="cs-CZ"/>
        </w:rPr>
        <w:t>(2)</w:t>
      </w:r>
      <w:r w:rsidRPr="003A04E9">
        <w:rPr>
          <w:lang w:val="cs-CZ"/>
        </w:rPr>
        <w:t xml:space="preserve"> Ukončení rekultivace potvrdí na základě šetření v terénu orgán ochrany zemědělského půdního fondu, který vydal souhlas s odnětím zemědělské půdy ze zemědělského půdního fondu. Potvrzení o ukončení odnětí zašle celnímu úřadu.</w:t>
      </w:r>
    </w:p>
    <w:p w14:paraId="6F0472AE" w14:textId="77777777" w:rsidR="00FB0E9D" w:rsidRPr="003A04E9" w:rsidRDefault="00FB0E9D" w:rsidP="00FB0E9D">
      <w:pPr>
        <w:pStyle w:val="l3"/>
        <w:spacing w:before="0" w:beforeAutospacing="0" w:after="120" w:afterAutospacing="0"/>
        <w:ind w:firstLine="567"/>
        <w:jc w:val="both"/>
        <w:rPr>
          <w:lang w:val="cs-CZ"/>
        </w:rPr>
      </w:pPr>
      <w:r w:rsidRPr="003A04E9">
        <w:rPr>
          <w:rStyle w:val="PromnnHTML"/>
          <w:i w:val="0"/>
          <w:iCs w:val="0"/>
          <w:lang w:val="cs-CZ"/>
        </w:rPr>
        <w:t>(3)</w:t>
      </w:r>
      <w:r w:rsidRPr="003A04E9">
        <w:rPr>
          <w:lang w:val="cs-CZ"/>
        </w:rPr>
        <w:t xml:space="preserve"> Je-li zemědělská půda trvale odňata ze zemědělského půdního fondu pro těžbu nerostných surovin prováděnou ve stanoveném dobývacím prostoru a mají-li být dotčené pozemky po ukončení účelu odnětí rekultivovány podle schváleného plánu rekultivace zalesněním či zřízením vodní plochy, odvody se platí jako u dočasného odnětí.</w:t>
      </w:r>
    </w:p>
    <w:p w14:paraId="18B073AD" w14:textId="77777777" w:rsidR="00FB0E9D" w:rsidRPr="003A04E9" w:rsidRDefault="00FB0E9D" w:rsidP="00FB0E9D">
      <w:pPr>
        <w:pStyle w:val="l3"/>
        <w:spacing w:before="0" w:beforeAutospacing="0" w:after="120" w:afterAutospacing="0"/>
        <w:ind w:firstLine="567"/>
        <w:jc w:val="both"/>
        <w:rPr>
          <w:lang w:val="cs-CZ"/>
        </w:rPr>
      </w:pPr>
      <w:r w:rsidRPr="003A04E9">
        <w:rPr>
          <w:rStyle w:val="PromnnHTML"/>
          <w:i w:val="0"/>
          <w:iCs w:val="0"/>
          <w:lang w:val="cs-CZ"/>
        </w:rPr>
        <w:t>(4)</w:t>
      </w:r>
      <w:r w:rsidRPr="003A04E9">
        <w:rPr>
          <w:lang w:val="cs-CZ"/>
        </w:rPr>
        <w:t xml:space="preserve"> Ode dne nabytí právní moci rozhodnutí, jehož závaznou součástí je souhlas s trvalým odnětím zemědělské půdy ze zemědělského půdního fondu, nebo ode dne nabytí právní moci rozhodnutí o souhlasu (§ 21) s trvalým odnětím, zaniká povinnost rekultivace daná předchozím souhlasem s dočasným odnětím na tutéž plochu. Týmž dnem zaniká platnost rozhodnutí o odvodech za dočasné odnětí; povinnost zaplacení případného nedoplatku tím není dotčena.</w:t>
      </w:r>
    </w:p>
    <w:p w14:paraId="44526E11" w14:textId="77777777" w:rsidR="00FB0E9D" w:rsidRPr="003A04E9" w:rsidRDefault="00FB0E9D" w:rsidP="00FB0E9D">
      <w:pPr>
        <w:pStyle w:val="l3"/>
        <w:spacing w:before="0" w:beforeAutospacing="0" w:after="120" w:afterAutospacing="0"/>
        <w:ind w:firstLine="567"/>
        <w:jc w:val="both"/>
        <w:rPr>
          <w:lang w:val="cs-CZ"/>
        </w:rPr>
      </w:pPr>
      <w:r w:rsidRPr="003A04E9">
        <w:rPr>
          <w:rStyle w:val="PromnnHTML"/>
          <w:i w:val="0"/>
          <w:iCs w:val="0"/>
          <w:lang w:val="cs-CZ"/>
        </w:rPr>
        <w:t>(5)</w:t>
      </w:r>
      <w:r w:rsidRPr="003A04E9">
        <w:rPr>
          <w:lang w:val="cs-CZ"/>
        </w:rPr>
        <w:t xml:space="preserve"> Část odvodů ve výši 55 % je příjmem </w:t>
      </w:r>
      <w:r w:rsidRPr="003A04E9">
        <w:rPr>
          <w:strike/>
          <w:lang w:val="cs-CZ"/>
        </w:rPr>
        <w:t>státního rozpočtu</w:t>
      </w:r>
      <w:r w:rsidRPr="003A04E9">
        <w:rPr>
          <w:b/>
          <w:bCs/>
          <w:lang w:val="cs-CZ"/>
        </w:rPr>
        <w:t>Státního pozemkového úřadu</w:t>
      </w:r>
      <w:r w:rsidRPr="003A04E9">
        <w:rPr>
          <w:lang w:val="cs-CZ"/>
        </w:rPr>
        <w:t xml:space="preserve">, 15 % je příjmem rozpočtu Státního fondu životního prostředí České republiky a 30 % je příjmem rozpočtu obce, na jejímž území se odňatá zemědělská půda nachází. Odvody, které jsou příjmem rozpočtu obce, mohou být použity jen pro zlepšení životního prostředí v obci a </w:t>
      </w:r>
      <w:r w:rsidRPr="003A04E9">
        <w:rPr>
          <w:lang w:val="cs-CZ"/>
        </w:rPr>
        <w:lastRenderedPageBreak/>
        <w:t>pro ochranu a obnovu přírody a krajiny</w:t>
      </w:r>
      <w:r w:rsidRPr="007A2448">
        <w:rPr>
          <w:lang w:val="cs-CZ"/>
        </w:rPr>
        <w:t>.</w:t>
      </w:r>
      <w:r w:rsidRPr="003A04E9">
        <w:rPr>
          <w:b/>
          <w:bCs/>
          <w:lang w:val="cs-CZ"/>
        </w:rPr>
        <w:t xml:space="preserve"> </w:t>
      </w:r>
      <w:bookmarkStart w:id="5" w:name="_Hlk42592456"/>
      <w:r w:rsidRPr="003A04E9">
        <w:rPr>
          <w:b/>
          <w:bCs/>
          <w:lang w:val="cs-CZ"/>
        </w:rPr>
        <w:t xml:space="preserve">Odvody, které jsou příjmem Státního pozemkového úřadu, mohou být použity jen pro </w:t>
      </w:r>
      <w:r w:rsidRPr="00CB3D4A">
        <w:rPr>
          <w:b/>
          <w:bCs/>
          <w:lang w:val="cs-CZ"/>
        </w:rPr>
        <w:t>realizaci</w:t>
      </w:r>
      <w:r w:rsidRPr="003A04E9">
        <w:rPr>
          <w:b/>
          <w:bCs/>
          <w:lang w:val="cs-CZ"/>
        </w:rPr>
        <w:t xml:space="preserve"> pozemkových úprav.</w:t>
      </w:r>
      <w:r w:rsidRPr="003A04E9">
        <w:rPr>
          <w:lang w:val="cs-CZ"/>
        </w:rPr>
        <w:t xml:space="preserve"> </w:t>
      </w:r>
      <w:bookmarkEnd w:id="5"/>
      <w:r w:rsidRPr="003A04E9">
        <w:rPr>
          <w:lang w:val="cs-CZ"/>
        </w:rPr>
        <w:t>Je-li odnětím zemědělské půdy ze zemědělského půdního fondu dotčena zemědělská půda na území více obcí, část připadající do rozpočtu obce se mezi obce rozdělí poměrně podle plochy odňaté zemědělské půdy.</w:t>
      </w:r>
    </w:p>
    <w:p w14:paraId="29556130" w14:textId="77777777" w:rsidR="00FB0E9D" w:rsidRPr="003A04E9" w:rsidRDefault="00FB0E9D" w:rsidP="00FB0E9D">
      <w:pPr>
        <w:pStyle w:val="l2"/>
        <w:spacing w:before="0" w:beforeAutospacing="0" w:after="120" w:afterAutospacing="0"/>
        <w:ind w:firstLine="567"/>
        <w:jc w:val="both"/>
        <w:rPr>
          <w:lang w:val="cs-CZ"/>
        </w:rPr>
      </w:pPr>
    </w:p>
    <w:p w14:paraId="4B7E2E33" w14:textId="77777777" w:rsidR="00FB0E9D" w:rsidRPr="003A04E9" w:rsidRDefault="00FB0E9D" w:rsidP="005A7C99">
      <w:pPr>
        <w:spacing w:after="120" w:line="240" w:lineRule="auto"/>
        <w:jc w:val="center"/>
        <w:rPr>
          <w:rFonts w:ascii="Times New Roman" w:eastAsia="Times New Roman" w:hAnsi="Times New Roman" w:cs="Times New Roman"/>
          <w:sz w:val="24"/>
          <w:szCs w:val="24"/>
          <w:lang w:eastAsia="en-GB"/>
        </w:rPr>
      </w:pPr>
      <w:r w:rsidRPr="003A04E9">
        <w:rPr>
          <w:rFonts w:ascii="Times New Roman" w:eastAsia="Times New Roman" w:hAnsi="Times New Roman" w:cs="Times New Roman"/>
          <w:sz w:val="24"/>
          <w:szCs w:val="24"/>
          <w:lang w:eastAsia="en-GB"/>
        </w:rPr>
        <w:t>ČÁST VII</w:t>
      </w:r>
    </w:p>
    <w:p w14:paraId="42BF4A78" w14:textId="77777777" w:rsidR="00FB0E9D" w:rsidRPr="003A04E9" w:rsidRDefault="00FB0E9D" w:rsidP="005A7C99">
      <w:pPr>
        <w:spacing w:after="120" w:line="240" w:lineRule="auto"/>
        <w:jc w:val="center"/>
        <w:outlineLvl w:val="2"/>
        <w:rPr>
          <w:rFonts w:ascii="Times New Roman" w:eastAsia="Times New Roman" w:hAnsi="Times New Roman" w:cs="Times New Roman"/>
          <w:sz w:val="24"/>
          <w:szCs w:val="24"/>
          <w:lang w:eastAsia="en-GB"/>
        </w:rPr>
      </w:pPr>
      <w:r w:rsidRPr="003A04E9">
        <w:rPr>
          <w:rFonts w:ascii="Times New Roman" w:eastAsia="Times New Roman" w:hAnsi="Times New Roman" w:cs="Times New Roman"/>
          <w:sz w:val="24"/>
          <w:szCs w:val="24"/>
          <w:lang w:eastAsia="en-GB"/>
        </w:rPr>
        <w:t>VÝKON STÁTNÍ SPRÁVY V OBLASTI OCHRANY ZEMĚDĚLSKÉHO PŮDNÍHO FONDU</w:t>
      </w:r>
    </w:p>
    <w:p w14:paraId="3F98C5AB" w14:textId="77777777" w:rsidR="00FB0E9D" w:rsidRPr="003A04E9" w:rsidRDefault="00FB0E9D" w:rsidP="005A7C99">
      <w:pPr>
        <w:pStyle w:val="l2"/>
        <w:spacing w:before="0" w:beforeAutospacing="0" w:after="120" w:afterAutospacing="0"/>
        <w:jc w:val="center"/>
        <w:rPr>
          <w:lang w:val="cs-CZ"/>
        </w:rPr>
      </w:pPr>
    </w:p>
    <w:p w14:paraId="62E4166C" w14:textId="77777777" w:rsidR="00FB0E9D" w:rsidRPr="003A04E9" w:rsidRDefault="00FB0E9D" w:rsidP="005A7C99">
      <w:pPr>
        <w:pStyle w:val="l2"/>
        <w:spacing w:before="0" w:beforeAutospacing="0" w:after="120" w:afterAutospacing="0"/>
        <w:jc w:val="center"/>
        <w:rPr>
          <w:lang w:val="cs-CZ"/>
        </w:rPr>
      </w:pPr>
      <w:r w:rsidRPr="003A04E9">
        <w:rPr>
          <w:lang w:val="cs-CZ"/>
        </w:rPr>
        <w:t>§ 13</w:t>
      </w:r>
    </w:p>
    <w:p w14:paraId="633D1D40" w14:textId="77777777" w:rsidR="00FB0E9D" w:rsidRPr="003A04E9" w:rsidRDefault="00FB0E9D" w:rsidP="00FB0E9D">
      <w:pPr>
        <w:pStyle w:val="l3"/>
        <w:spacing w:before="0" w:beforeAutospacing="0" w:after="120" w:afterAutospacing="0"/>
        <w:ind w:firstLine="567"/>
        <w:jc w:val="both"/>
        <w:rPr>
          <w:lang w:val="cs-CZ"/>
        </w:rPr>
      </w:pPr>
      <w:r w:rsidRPr="003A04E9">
        <w:rPr>
          <w:rStyle w:val="PromnnHTML"/>
          <w:i w:val="0"/>
          <w:iCs w:val="0"/>
          <w:lang w:val="cs-CZ"/>
        </w:rPr>
        <w:t>(1)</w:t>
      </w:r>
      <w:r w:rsidRPr="003A04E9">
        <w:rPr>
          <w:lang w:val="cs-CZ"/>
        </w:rPr>
        <w:t xml:space="preserve"> Orgánem ochrany zemědělského půdního fondu je</w:t>
      </w:r>
    </w:p>
    <w:p w14:paraId="3A980F4B" w14:textId="77777777" w:rsidR="00FB0E9D" w:rsidRPr="003A04E9" w:rsidRDefault="00FB0E9D" w:rsidP="00FB0E9D">
      <w:pPr>
        <w:pStyle w:val="l4"/>
        <w:spacing w:before="0" w:beforeAutospacing="0" w:after="120" w:afterAutospacing="0"/>
        <w:ind w:firstLine="567"/>
        <w:jc w:val="both"/>
        <w:rPr>
          <w:lang w:val="cs-CZ"/>
        </w:rPr>
      </w:pPr>
      <w:r w:rsidRPr="003A04E9">
        <w:rPr>
          <w:rStyle w:val="PromnnHTML"/>
          <w:i w:val="0"/>
          <w:iCs w:val="0"/>
          <w:lang w:val="cs-CZ"/>
        </w:rPr>
        <w:t>a)</w:t>
      </w:r>
      <w:r w:rsidRPr="003A04E9">
        <w:rPr>
          <w:lang w:val="cs-CZ"/>
        </w:rPr>
        <w:t xml:space="preserve"> obecní úřad obce s rozšířenou působností,</w:t>
      </w:r>
    </w:p>
    <w:p w14:paraId="768F916D" w14:textId="77777777" w:rsidR="00FB0E9D" w:rsidRPr="003A04E9" w:rsidRDefault="00FB0E9D" w:rsidP="00FB0E9D">
      <w:pPr>
        <w:pStyle w:val="l4"/>
        <w:spacing w:before="0" w:beforeAutospacing="0" w:after="120" w:afterAutospacing="0"/>
        <w:ind w:firstLine="567"/>
        <w:jc w:val="both"/>
        <w:rPr>
          <w:lang w:val="cs-CZ"/>
        </w:rPr>
      </w:pPr>
      <w:r w:rsidRPr="003A04E9">
        <w:rPr>
          <w:rStyle w:val="PromnnHTML"/>
          <w:i w:val="0"/>
          <w:iCs w:val="0"/>
          <w:lang w:val="cs-CZ"/>
        </w:rPr>
        <w:t>b)</w:t>
      </w:r>
      <w:r w:rsidRPr="003A04E9">
        <w:rPr>
          <w:lang w:val="cs-CZ"/>
        </w:rPr>
        <w:t xml:space="preserve"> krajský úřad,</w:t>
      </w:r>
    </w:p>
    <w:p w14:paraId="7CCAF2FD" w14:textId="77777777" w:rsidR="00FB0E9D" w:rsidRPr="003A04E9" w:rsidRDefault="00FB0E9D" w:rsidP="00FB0E9D">
      <w:pPr>
        <w:pStyle w:val="l4"/>
        <w:spacing w:before="0" w:beforeAutospacing="0" w:after="120" w:afterAutospacing="0"/>
        <w:ind w:firstLine="567"/>
        <w:jc w:val="both"/>
        <w:rPr>
          <w:lang w:val="cs-CZ"/>
        </w:rPr>
      </w:pPr>
      <w:r w:rsidRPr="003A04E9">
        <w:rPr>
          <w:rStyle w:val="PromnnHTML"/>
          <w:i w:val="0"/>
          <w:iCs w:val="0"/>
          <w:lang w:val="cs-CZ"/>
        </w:rPr>
        <w:t>c)</w:t>
      </w:r>
      <w:r w:rsidRPr="003A04E9">
        <w:rPr>
          <w:lang w:val="cs-CZ"/>
        </w:rPr>
        <w:t xml:space="preserve"> správa národního parku,</w:t>
      </w:r>
    </w:p>
    <w:p w14:paraId="10D8BF6F" w14:textId="77777777" w:rsidR="00FB0E9D" w:rsidRPr="003A04E9" w:rsidRDefault="00FB0E9D" w:rsidP="00FB0E9D">
      <w:pPr>
        <w:pStyle w:val="l4"/>
        <w:spacing w:before="0" w:beforeAutospacing="0" w:after="120" w:afterAutospacing="0"/>
        <w:ind w:firstLine="567"/>
        <w:jc w:val="both"/>
        <w:rPr>
          <w:lang w:val="cs-CZ"/>
        </w:rPr>
      </w:pPr>
      <w:r w:rsidRPr="003A04E9">
        <w:rPr>
          <w:rStyle w:val="PromnnHTML"/>
          <w:i w:val="0"/>
          <w:iCs w:val="0"/>
          <w:lang w:val="cs-CZ"/>
        </w:rPr>
        <w:t>d)</w:t>
      </w:r>
      <w:r w:rsidRPr="003A04E9">
        <w:rPr>
          <w:lang w:val="cs-CZ"/>
        </w:rPr>
        <w:t xml:space="preserve"> Česká inspekce životního prostředí (dále jen „inspekce“) </w:t>
      </w:r>
      <w:r w:rsidRPr="003A04E9">
        <w:rPr>
          <w:strike/>
          <w:lang w:val="cs-CZ"/>
        </w:rPr>
        <w:t>a</w:t>
      </w:r>
      <w:r w:rsidRPr="007B040C">
        <w:rPr>
          <w:b/>
          <w:bCs/>
          <w:lang w:val="cs-CZ"/>
        </w:rPr>
        <w:t>,</w:t>
      </w:r>
    </w:p>
    <w:p w14:paraId="6634D1F9" w14:textId="77777777" w:rsidR="00FB0E9D" w:rsidRPr="003A04E9" w:rsidRDefault="00FB0E9D" w:rsidP="00FB0E9D">
      <w:pPr>
        <w:pStyle w:val="l4"/>
        <w:spacing w:before="0" w:beforeAutospacing="0" w:after="120" w:afterAutospacing="0"/>
        <w:ind w:firstLine="567"/>
        <w:jc w:val="both"/>
        <w:rPr>
          <w:strike/>
          <w:lang w:val="cs-CZ"/>
        </w:rPr>
      </w:pPr>
      <w:r w:rsidRPr="003A04E9">
        <w:rPr>
          <w:rStyle w:val="PromnnHTML"/>
          <w:i w:val="0"/>
          <w:iCs w:val="0"/>
          <w:lang w:val="cs-CZ"/>
        </w:rPr>
        <w:t>e)</w:t>
      </w:r>
      <w:r w:rsidRPr="003A04E9">
        <w:rPr>
          <w:lang w:val="cs-CZ"/>
        </w:rPr>
        <w:t xml:space="preserve"> Ministerstvo životního prostředí</w:t>
      </w:r>
      <w:r w:rsidRPr="003A04E9">
        <w:rPr>
          <w:strike/>
          <w:lang w:val="cs-CZ"/>
        </w:rPr>
        <w:t>.</w:t>
      </w:r>
      <w:r w:rsidRPr="003A04E9">
        <w:rPr>
          <w:b/>
          <w:bCs/>
          <w:lang w:val="cs-CZ"/>
        </w:rPr>
        <w:t>a</w:t>
      </w:r>
    </w:p>
    <w:p w14:paraId="136836B2" w14:textId="77777777" w:rsidR="00FB0E9D" w:rsidRPr="003A04E9" w:rsidRDefault="00FB0E9D" w:rsidP="00FB0E9D">
      <w:pPr>
        <w:pStyle w:val="l4"/>
        <w:spacing w:before="0" w:beforeAutospacing="0" w:after="120" w:afterAutospacing="0"/>
        <w:ind w:firstLine="567"/>
        <w:jc w:val="both"/>
        <w:rPr>
          <w:b/>
          <w:bCs/>
          <w:lang w:val="cs-CZ"/>
        </w:rPr>
      </w:pPr>
      <w:r w:rsidRPr="003A04E9">
        <w:rPr>
          <w:b/>
          <w:bCs/>
          <w:lang w:val="cs-CZ"/>
        </w:rPr>
        <w:t>f) Ministerstvo zemědělství.</w:t>
      </w:r>
    </w:p>
    <w:p w14:paraId="2006FA19" w14:textId="555EED41" w:rsidR="00FB0E9D" w:rsidRPr="003A04E9" w:rsidRDefault="00FB0E9D" w:rsidP="00FB0E9D">
      <w:pPr>
        <w:pStyle w:val="l3"/>
        <w:spacing w:before="0" w:beforeAutospacing="0" w:after="120" w:afterAutospacing="0"/>
        <w:ind w:firstLine="567"/>
        <w:jc w:val="both"/>
        <w:rPr>
          <w:lang w:val="cs-CZ"/>
        </w:rPr>
      </w:pPr>
      <w:r w:rsidRPr="003A04E9">
        <w:rPr>
          <w:rStyle w:val="PromnnHTML"/>
          <w:i w:val="0"/>
          <w:iCs w:val="0"/>
          <w:lang w:val="cs-CZ"/>
        </w:rPr>
        <w:t>(2)</w:t>
      </w:r>
      <w:r w:rsidRPr="003A04E9">
        <w:rPr>
          <w:lang w:val="cs-CZ"/>
        </w:rPr>
        <w:t xml:space="preserve"> Ve vojenském újezdě</w:t>
      </w:r>
      <w:r w:rsidRPr="00CB3D4A">
        <w:rPr>
          <w:vertAlign w:val="superscript"/>
          <w:lang w:val="cs-CZ"/>
        </w:rPr>
        <w:t xml:space="preserve">36) </w:t>
      </w:r>
      <w:r w:rsidRPr="003A04E9">
        <w:rPr>
          <w:lang w:val="cs-CZ"/>
        </w:rPr>
        <w:t>vykonává funkci orgánu ochrany zemědělského půdního fondu újezdní úřad.</w:t>
      </w:r>
    </w:p>
    <w:p w14:paraId="4089C9F3" w14:textId="77777777" w:rsidR="005A7C99" w:rsidRDefault="005A7C99" w:rsidP="005A7C99">
      <w:pPr>
        <w:pStyle w:val="l2"/>
        <w:spacing w:before="0" w:beforeAutospacing="0" w:after="120" w:afterAutospacing="0"/>
        <w:jc w:val="center"/>
        <w:rPr>
          <w:lang w:val="cs-CZ"/>
        </w:rPr>
      </w:pPr>
      <w:r>
        <w:rPr>
          <w:lang w:val="cs-CZ"/>
        </w:rPr>
        <w:t>(…)</w:t>
      </w:r>
    </w:p>
    <w:p w14:paraId="29CDC81F" w14:textId="77777777" w:rsidR="005A7C99" w:rsidRDefault="005A7C99" w:rsidP="005A7C99">
      <w:pPr>
        <w:pStyle w:val="l2"/>
        <w:spacing w:before="0" w:beforeAutospacing="0" w:after="120" w:afterAutospacing="0"/>
        <w:jc w:val="center"/>
        <w:rPr>
          <w:lang w:val="cs-CZ"/>
        </w:rPr>
      </w:pPr>
    </w:p>
    <w:p w14:paraId="46B543BC" w14:textId="011550EA" w:rsidR="00FB0E9D" w:rsidRPr="003A04E9" w:rsidRDefault="00FB0E9D" w:rsidP="005A7C99">
      <w:pPr>
        <w:pStyle w:val="l2"/>
        <w:spacing w:before="0" w:beforeAutospacing="0" w:after="120" w:afterAutospacing="0"/>
        <w:jc w:val="center"/>
        <w:rPr>
          <w:lang w:val="cs-CZ"/>
        </w:rPr>
      </w:pPr>
      <w:r w:rsidRPr="003A04E9">
        <w:rPr>
          <w:lang w:val="cs-CZ"/>
        </w:rPr>
        <w:t>§ 15</w:t>
      </w:r>
    </w:p>
    <w:p w14:paraId="32F4550B" w14:textId="77777777" w:rsidR="00FB0E9D" w:rsidRPr="003A04E9" w:rsidRDefault="00FB0E9D" w:rsidP="00FB0E9D">
      <w:pPr>
        <w:pStyle w:val="l3"/>
        <w:spacing w:before="0" w:beforeAutospacing="0" w:after="120" w:afterAutospacing="0"/>
        <w:ind w:firstLine="567"/>
        <w:rPr>
          <w:lang w:val="cs-CZ"/>
        </w:rPr>
      </w:pPr>
      <w:r w:rsidRPr="003A04E9">
        <w:rPr>
          <w:lang w:val="cs-CZ"/>
        </w:rPr>
        <w:t>Obecní úřad obce s rozšířenou působností</w:t>
      </w:r>
    </w:p>
    <w:p w14:paraId="626F675A" w14:textId="77777777" w:rsidR="00FB0E9D" w:rsidRPr="003A04E9" w:rsidRDefault="00FB0E9D" w:rsidP="00FB0E9D">
      <w:pPr>
        <w:pStyle w:val="l4"/>
        <w:spacing w:before="0" w:beforeAutospacing="0" w:after="120" w:afterAutospacing="0"/>
        <w:ind w:firstLine="567"/>
        <w:jc w:val="both"/>
        <w:rPr>
          <w:lang w:val="cs-CZ"/>
        </w:rPr>
      </w:pPr>
      <w:r w:rsidRPr="003A04E9">
        <w:rPr>
          <w:rStyle w:val="PromnnHTML"/>
          <w:i w:val="0"/>
          <w:iCs w:val="0"/>
          <w:lang w:val="cs-CZ"/>
        </w:rPr>
        <w:t>a)</w:t>
      </w:r>
      <w:r w:rsidRPr="003A04E9">
        <w:rPr>
          <w:lang w:val="cs-CZ"/>
        </w:rPr>
        <w:t xml:space="preserve"> rozhoduje podle § 1 odst. 4 o tom, zda je pozemek součástí zemědělského půdního fondu,</w:t>
      </w:r>
    </w:p>
    <w:p w14:paraId="66DCD829" w14:textId="77777777" w:rsidR="00FB0E9D" w:rsidRPr="003A04E9" w:rsidRDefault="00FB0E9D" w:rsidP="00FB0E9D">
      <w:pPr>
        <w:pStyle w:val="l4"/>
        <w:spacing w:before="0" w:beforeAutospacing="0" w:after="120" w:afterAutospacing="0"/>
        <w:ind w:firstLine="567"/>
        <w:jc w:val="both"/>
        <w:rPr>
          <w:lang w:val="cs-CZ"/>
        </w:rPr>
      </w:pPr>
      <w:r w:rsidRPr="003A04E9">
        <w:rPr>
          <w:rStyle w:val="PromnnHTML"/>
          <w:i w:val="0"/>
          <w:iCs w:val="0"/>
          <w:lang w:val="cs-CZ"/>
        </w:rPr>
        <w:t>b)</w:t>
      </w:r>
      <w:r w:rsidRPr="003A04E9">
        <w:rPr>
          <w:lang w:val="cs-CZ"/>
        </w:rPr>
        <w:t xml:space="preserve"> uděluje podle § 2 souhlas ke změně trvalého travního porostu na ornou půdu,</w:t>
      </w:r>
    </w:p>
    <w:p w14:paraId="415D8F63" w14:textId="77777777" w:rsidR="00FB0E9D" w:rsidRPr="003A04E9" w:rsidRDefault="00FB0E9D" w:rsidP="00FB0E9D">
      <w:pPr>
        <w:pStyle w:val="l4"/>
        <w:spacing w:before="0" w:beforeAutospacing="0" w:after="120" w:afterAutospacing="0"/>
        <w:ind w:firstLine="567"/>
        <w:jc w:val="both"/>
        <w:rPr>
          <w:lang w:val="cs-CZ"/>
        </w:rPr>
      </w:pPr>
      <w:r w:rsidRPr="003A04E9">
        <w:rPr>
          <w:rStyle w:val="PromnnHTML"/>
          <w:i w:val="0"/>
          <w:iCs w:val="0"/>
          <w:lang w:val="cs-CZ"/>
        </w:rPr>
        <w:t>c)</w:t>
      </w:r>
      <w:r w:rsidRPr="003A04E9">
        <w:rPr>
          <w:lang w:val="cs-CZ"/>
        </w:rPr>
        <w:t xml:space="preserve"> ukládá opatření k nápravě závadného stavu vzniklého porušením povinností uvedených v § 3 odst. 1 písm. c) a d) a v § 3 odst. 4 až 6 a neplněním podmínek jím vydaného souhlasu,</w:t>
      </w:r>
    </w:p>
    <w:p w14:paraId="3D52916C" w14:textId="77777777" w:rsidR="00FB0E9D" w:rsidRPr="003A04E9" w:rsidRDefault="00FB0E9D" w:rsidP="00FB0E9D">
      <w:pPr>
        <w:pStyle w:val="l4"/>
        <w:spacing w:before="0" w:beforeAutospacing="0" w:after="120" w:afterAutospacing="0"/>
        <w:ind w:firstLine="567"/>
        <w:jc w:val="both"/>
        <w:rPr>
          <w:lang w:val="cs-CZ"/>
        </w:rPr>
      </w:pPr>
      <w:r w:rsidRPr="003A04E9">
        <w:rPr>
          <w:rStyle w:val="PromnnHTML"/>
          <w:i w:val="0"/>
          <w:iCs w:val="0"/>
          <w:lang w:val="cs-CZ"/>
        </w:rPr>
        <w:t>d)</w:t>
      </w:r>
      <w:r w:rsidRPr="003A04E9">
        <w:rPr>
          <w:lang w:val="cs-CZ"/>
        </w:rPr>
        <w:t xml:space="preserve"> kontroluje plnění</w:t>
      </w:r>
    </w:p>
    <w:p w14:paraId="23A1A883" w14:textId="77777777" w:rsidR="00FB0E9D" w:rsidRPr="003A04E9" w:rsidRDefault="00FB0E9D" w:rsidP="00FB0E9D">
      <w:pPr>
        <w:pStyle w:val="l5"/>
        <w:spacing w:before="0" w:beforeAutospacing="0" w:after="120" w:afterAutospacing="0"/>
        <w:ind w:firstLine="567"/>
        <w:jc w:val="both"/>
        <w:rPr>
          <w:lang w:val="cs-CZ"/>
        </w:rPr>
      </w:pPr>
      <w:r w:rsidRPr="003A04E9">
        <w:rPr>
          <w:rStyle w:val="PromnnHTML"/>
          <w:i w:val="0"/>
          <w:iCs w:val="0"/>
          <w:lang w:val="cs-CZ"/>
        </w:rPr>
        <w:t>1.</w:t>
      </w:r>
      <w:r w:rsidRPr="003A04E9">
        <w:rPr>
          <w:lang w:val="cs-CZ"/>
        </w:rPr>
        <w:t xml:space="preserve"> povinností uvedených v § 3 odst. 1 písm. b) až d) a § 3 odst. 4 až 6,</w:t>
      </w:r>
    </w:p>
    <w:p w14:paraId="0BCA7FFC" w14:textId="77777777" w:rsidR="00FB0E9D" w:rsidRPr="003A04E9" w:rsidRDefault="00FB0E9D" w:rsidP="00FB0E9D">
      <w:pPr>
        <w:pStyle w:val="l5"/>
        <w:spacing w:before="0" w:beforeAutospacing="0" w:after="120" w:afterAutospacing="0"/>
        <w:ind w:firstLine="567"/>
        <w:jc w:val="both"/>
        <w:rPr>
          <w:lang w:val="cs-CZ"/>
        </w:rPr>
      </w:pPr>
      <w:r w:rsidRPr="003A04E9">
        <w:rPr>
          <w:rStyle w:val="PromnnHTML"/>
          <w:i w:val="0"/>
          <w:iCs w:val="0"/>
          <w:lang w:val="cs-CZ"/>
        </w:rPr>
        <w:t>2.</w:t>
      </w:r>
      <w:r w:rsidRPr="003A04E9">
        <w:rPr>
          <w:lang w:val="cs-CZ"/>
        </w:rPr>
        <w:t xml:space="preserve"> podmínek jím vydaného souhlasu, včetně provádění rekultivací,</w:t>
      </w:r>
    </w:p>
    <w:p w14:paraId="729CAA94" w14:textId="77777777" w:rsidR="00FB0E9D" w:rsidRPr="003A04E9" w:rsidRDefault="00FB0E9D" w:rsidP="00FB0E9D">
      <w:pPr>
        <w:pStyle w:val="l5"/>
        <w:spacing w:before="0" w:beforeAutospacing="0" w:after="120" w:afterAutospacing="0"/>
        <w:ind w:firstLine="567"/>
        <w:jc w:val="both"/>
        <w:rPr>
          <w:lang w:val="cs-CZ"/>
        </w:rPr>
      </w:pPr>
      <w:r w:rsidRPr="003A04E9">
        <w:rPr>
          <w:rStyle w:val="PromnnHTML"/>
          <w:i w:val="0"/>
          <w:iCs w:val="0"/>
          <w:lang w:val="cs-CZ"/>
        </w:rPr>
        <w:t>3.</w:t>
      </w:r>
      <w:r w:rsidRPr="003A04E9">
        <w:rPr>
          <w:lang w:val="cs-CZ"/>
        </w:rPr>
        <w:t xml:space="preserve"> jím uloženého opatření k nápravě,</w:t>
      </w:r>
    </w:p>
    <w:p w14:paraId="7F48ED44" w14:textId="77777777" w:rsidR="00FB0E9D" w:rsidRPr="003A04E9" w:rsidRDefault="00FB0E9D" w:rsidP="00FB0E9D">
      <w:pPr>
        <w:pStyle w:val="l4"/>
        <w:spacing w:before="0" w:beforeAutospacing="0" w:after="120" w:afterAutospacing="0"/>
        <w:ind w:firstLine="567"/>
        <w:jc w:val="both"/>
        <w:rPr>
          <w:lang w:val="cs-CZ"/>
        </w:rPr>
      </w:pPr>
      <w:r w:rsidRPr="003A04E9">
        <w:rPr>
          <w:rStyle w:val="PromnnHTML"/>
          <w:i w:val="0"/>
          <w:iCs w:val="0"/>
          <w:lang w:val="cs-CZ"/>
        </w:rPr>
        <w:t>e)</w:t>
      </w:r>
      <w:r w:rsidRPr="003A04E9">
        <w:rPr>
          <w:lang w:val="cs-CZ"/>
        </w:rPr>
        <w:t xml:space="preserve"> uděluje souhlas podle § 3a odst. 1 k použití sedimentů z rybníků, vodních nádrží a vodních toků a vede evidenci jejich použití,</w:t>
      </w:r>
    </w:p>
    <w:p w14:paraId="2BC3537F" w14:textId="77777777" w:rsidR="00FB0E9D" w:rsidRPr="003A04E9" w:rsidRDefault="00FB0E9D" w:rsidP="00FB0E9D">
      <w:pPr>
        <w:pStyle w:val="l4"/>
        <w:spacing w:before="0" w:beforeAutospacing="0" w:after="120" w:afterAutospacing="0"/>
        <w:ind w:firstLine="567"/>
        <w:jc w:val="both"/>
        <w:rPr>
          <w:lang w:val="cs-CZ"/>
        </w:rPr>
      </w:pPr>
      <w:r w:rsidRPr="003A04E9">
        <w:rPr>
          <w:rStyle w:val="PromnnHTML"/>
          <w:i w:val="0"/>
          <w:iCs w:val="0"/>
          <w:lang w:val="cs-CZ"/>
        </w:rPr>
        <w:t>f)</w:t>
      </w:r>
      <w:r w:rsidRPr="003A04E9">
        <w:rPr>
          <w:lang w:val="cs-CZ"/>
        </w:rPr>
        <w:t xml:space="preserve"> ohledně erozního ohrožení zemědělské půdy podle § 3b pořizuje informace o zemědělské půdě a hodnotí její stav a tyto údaje předává do evidence informací o kvalitě zemědělské půdy,</w:t>
      </w:r>
    </w:p>
    <w:p w14:paraId="7F670A79" w14:textId="77777777" w:rsidR="00FB0E9D" w:rsidRPr="003A04E9" w:rsidRDefault="00FB0E9D" w:rsidP="00FB0E9D">
      <w:pPr>
        <w:pStyle w:val="l4"/>
        <w:spacing w:before="0" w:beforeAutospacing="0" w:after="120" w:afterAutospacing="0"/>
        <w:ind w:firstLine="567"/>
        <w:jc w:val="both"/>
        <w:rPr>
          <w:lang w:val="cs-CZ"/>
        </w:rPr>
      </w:pPr>
      <w:r w:rsidRPr="003A04E9">
        <w:rPr>
          <w:rStyle w:val="PromnnHTML"/>
          <w:i w:val="0"/>
          <w:iCs w:val="0"/>
          <w:lang w:val="cs-CZ"/>
        </w:rPr>
        <w:lastRenderedPageBreak/>
        <w:t>g)</w:t>
      </w:r>
      <w:r w:rsidRPr="003A04E9">
        <w:rPr>
          <w:lang w:val="cs-CZ"/>
        </w:rPr>
        <w:t xml:space="preserve"> zasílá podle § 3b odst. 4 údaje související s odnětím zemědělské půdy ze zemědělského půdního fondu do evidence odnětí zemědělské půdy,</w:t>
      </w:r>
    </w:p>
    <w:p w14:paraId="2F09ADE8" w14:textId="77777777" w:rsidR="00FB0E9D" w:rsidRPr="003A04E9" w:rsidRDefault="00FB0E9D" w:rsidP="00FB0E9D">
      <w:pPr>
        <w:pStyle w:val="l4"/>
        <w:spacing w:before="0" w:beforeAutospacing="0" w:after="120" w:afterAutospacing="0"/>
        <w:ind w:firstLine="567"/>
        <w:jc w:val="both"/>
        <w:rPr>
          <w:lang w:val="cs-CZ"/>
        </w:rPr>
      </w:pPr>
      <w:r w:rsidRPr="003A04E9">
        <w:rPr>
          <w:rStyle w:val="PromnnHTML"/>
          <w:i w:val="0"/>
          <w:iCs w:val="0"/>
          <w:lang w:val="cs-CZ"/>
        </w:rPr>
        <w:t>h)</w:t>
      </w:r>
      <w:r w:rsidRPr="003A04E9">
        <w:rPr>
          <w:lang w:val="cs-CZ"/>
        </w:rPr>
        <w:t xml:space="preserve"> uplatňuje podle § 5 odst. 2 stanovisko k regulačním plánům s výjimkou regulačních plánů pořizovaných na základě zásad územního rozvoje,</w:t>
      </w:r>
    </w:p>
    <w:p w14:paraId="21617121" w14:textId="77777777" w:rsidR="00FB0E9D" w:rsidRPr="003A04E9" w:rsidRDefault="00FB0E9D" w:rsidP="00FB0E9D">
      <w:pPr>
        <w:pStyle w:val="l4"/>
        <w:spacing w:before="0" w:beforeAutospacing="0" w:after="120" w:afterAutospacing="0"/>
        <w:ind w:firstLine="567"/>
        <w:jc w:val="both"/>
        <w:rPr>
          <w:lang w:val="cs-CZ"/>
        </w:rPr>
      </w:pPr>
      <w:r w:rsidRPr="003A04E9">
        <w:rPr>
          <w:rStyle w:val="PromnnHTML"/>
          <w:i w:val="0"/>
          <w:iCs w:val="0"/>
          <w:lang w:val="cs-CZ"/>
        </w:rPr>
        <w:t>i)</w:t>
      </w:r>
      <w:r w:rsidRPr="003A04E9">
        <w:rPr>
          <w:lang w:val="cs-CZ"/>
        </w:rPr>
        <w:t xml:space="preserve"> uděluje podle § 7 odst. 4 vyjádření k návrhům tras nadzemních a podzemních vedení, pozemních komunikací, vodních cest a jejich součástí, pokud trasa nadzemních a podzemních vedení, pozemních komunikací a vodních cest a jejich součástí nepřesahuje správní obvod obce s rozšířenou působností,</w:t>
      </w:r>
    </w:p>
    <w:p w14:paraId="323DBC48" w14:textId="5C09B6AF" w:rsidR="00FB0E9D" w:rsidRPr="003A04E9" w:rsidRDefault="00FB0E9D" w:rsidP="00FB0E9D">
      <w:pPr>
        <w:pStyle w:val="l4"/>
        <w:spacing w:before="0" w:beforeAutospacing="0" w:after="120" w:afterAutospacing="0"/>
        <w:ind w:firstLine="567"/>
        <w:jc w:val="both"/>
        <w:rPr>
          <w:lang w:val="cs-CZ"/>
        </w:rPr>
      </w:pPr>
      <w:r w:rsidRPr="003A04E9">
        <w:rPr>
          <w:rStyle w:val="PromnnHTML"/>
          <w:i w:val="0"/>
          <w:iCs w:val="0"/>
          <w:lang w:val="cs-CZ"/>
        </w:rPr>
        <w:t>j)</w:t>
      </w:r>
      <w:r w:rsidRPr="003A04E9">
        <w:rPr>
          <w:lang w:val="cs-CZ"/>
        </w:rPr>
        <w:t xml:space="preserve"> uděluje podle § 9 odst. 8 souhlas s odnětím </w:t>
      </w:r>
      <w:r w:rsidRPr="00CB3D4A">
        <w:rPr>
          <w:lang w:val="cs-CZ"/>
        </w:rPr>
        <w:t xml:space="preserve">zemědělské půdy ze zemědělského půdního fondu, má-li být dotčena zemědělská půda o výměře menší nebo rovné </w:t>
      </w:r>
      <w:r w:rsidRPr="00CB3D4A">
        <w:rPr>
          <w:strike/>
          <w:lang w:val="cs-CZ"/>
        </w:rPr>
        <w:t>1</w:t>
      </w:r>
      <w:r w:rsidR="001C0B67" w:rsidRPr="00CB3D4A">
        <w:rPr>
          <w:b/>
          <w:bCs/>
          <w:lang w:val="cs-CZ"/>
        </w:rPr>
        <w:t>0,5</w:t>
      </w:r>
      <w:r w:rsidRPr="00CB3D4A">
        <w:rPr>
          <w:b/>
          <w:bCs/>
          <w:lang w:val="cs-CZ"/>
        </w:rPr>
        <w:t xml:space="preserve"> </w:t>
      </w:r>
      <w:r w:rsidRPr="00CB3D4A">
        <w:rPr>
          <w:lang w:val="cs-CZ"/>
        </w:rPr>
        <w:t>ha, a u dočasného odnětí nebo trvalého odnětí s dočasným odvodem vydává u souhlasů jím vydaných</w:t>
      </w:r>
      <w:r w:rsidRPr="003A04E9">
        <w:rPr>
          <w:lang w:val="cs-CZ"/>
        </w:rPr>
        <w:t xml:space="preserve"> potvrzení o ukončení rekultivace podle § 11b odst. 2,</w:t>
      </w:r>
    </w:p>
    <w:p w14:paraId="056CDFF7" w14:textId="77777777" w:rsidR="00FB0E9D" w:rsidRPr="003A04E9" w:rsidRDefault="00FB0E9D" w:rsidP="00FB0E9D">
      <w:pPr>
        <w:pStyle w:val="l4"/>
        <w:spacing w:before="0" w:beforeAutospacing="0" w:after="120" w:afterAutospacing="0"/>
        <w:ind w:firstLine="567"/>
        <w:jc w:val="both"/>
        <w:rPr>
          <w:lang w:val="cs-CZ"/>
        </w:rPr>
      </w:pPr>
      <w:r w:rsidRPr="003A04E9">
        <w:rPr>
          <w:rStyle w:val="PromnnHTML"/>
          <w:i w:val="0"/>
          <w:iCs w:val="0"/>
          <w:lang w:val="cs-CZ"/>
        </w:rPr>
        <w:t>k)</w:t>
      </w:r>
      <w:r w:rsidRPr="003A04E9">
        <w:rPr>
          <w:lang w:val="cs-CZ"/>
        </w:rPr>
        <w:t xml:space="preserve"> rozhoduje podle § 11 odst. 2 o odvodech za odnětí zemědělské půdy ze zemědělského půdního fondu,</w:t>
      </w:r>
    </w:p>
    <w:p w14:paraId="3CD8B6FC" w14:textId="77777777" w:rsidR="00FB0E9D" w:rsidRPr="003A04E9" w:rsidRDefault="00FB0E9D" w:rsidP="00FB0E9D">
      <w:pPr>
        <w:pStyle w:val="l4"/>
        <w:spacing w:before="0" w:beforeAutospacing="0" w:after="120" w:afterAutospacing="0"/>
        <w:ind w:firstLine="567"/>
        <w:jc w:val="both"/>
        <w:rPr>
          <w:lang w:val="cs-CZ"/>
        </w:rPr>
      </w:pPr>
      <w:r w:rsidRPr="003A04E9">
        <w:rPr>
          <w:rStyle w:val="PromnnHTML"/>
          <w:i w:val="0"/>
          <w:iCs w:val="0"/>
          <w:lang w:val="cs-CZ"/>
        </w:rPr>
        <w:t>l)</w:t>
      </w:r>
      <w:r w:rsidRPr="003A04E9">
        <w:rPr>
          <w:lang w:val="cs-CZ"/>
        </w:rPr>
        <w:t xml:space="preserve"> projednává přestupky podle tohoto zákona, není-li k jejich projednání příslušná inspekce,</w:t>
      </w:r>
    </w:p>
    <w:p w14:paraId="60F0BA7C" w14:textId="77777777" w:rsidR="00FB0E9D" w:rsidRPr="003A04E9" w:rsidRDefault="00FB0E9D" w:rsidP="00FB0E9D">
      <w:pPr>
        <w:pStyle w:val="l4"/>
        <w:spacing w:before="0" w:beforeAutospacing="0" w:after="120" w:afterAutospacing="0"/>
        <w:ind w:firstLine="567"/>
        <w:jc w:val="both"/>
        <w:rPr>
          <w:lang w:val="cs-CZ"/>
        </w:rPr>
      </w:pPr>
      <w:r w:rsidRPr="003A04E9">
        <w:rPr>
          <w:rStyle w:val="PromnnHTML"/>
          <w:i w:val="0"/>
          <w:iCs w:val="0"/>
          <w:lang w:val="cs-CZ"/>
        </w:rPr>
        <w:t>m)</w:t>
      </w:r>
      <w:r w:rsidRPr="003A04E9">
        <w:rPr>
          <w:lang w:val="cs-CZ"/>
        </w:rPr>
        <w:t xml:space="preserve"> je dotčeným správním orgánem podle zákona o posuzování vlivů na životní prostředí, mají-li být dotčeny pozemky náležející do zemědělského půdního fondu o výměře menší nebo rovné </w:t>
      </w:r>
      <w:r w:rsidRPr="003A04E9">
        <w:rPr>
          <w:strike/>
          <w:lang w:val="cs-CZ"/>
        </w:rPr>
        <w:t>1</w:t>
      </w:r>
      <w:r w:rsidRPr="003A04E9">
        <w:rPr>
          <w:b/>
          <w:bCs/>
          <w:lang w:val="cs-CZ"/>
        </w:rPr>
        <w:t xml:space="preserve">0,5 </w:t>
      </w:r>
      <w:r w:rsidRPr="003A04E9">
        <w:rPr>
          <w:lang w:val="cs-CZ"/>
        </w:rPr>
        <w:t>ha, a</w:t>
      </w:r>
    </w:p>
    <w:p w14:paraId="0E2F1831" w14:textId="77777777" w:rsidR="00FB0E9D" w:rsidRPr="003A04E9" w:rsidRDefault="00FB0E9D" w:rsidP="00FB0E9D">
      <w:pPr>
        <w:pStyle w:val="l4"/>
        <w:spacing w:before="0" w:beforeAutospacing="0" w:after="120" w:afterAutospacing="0"/>
        <w:ind w:firstLine="567"/>
        <w:jc w:val="both"/>
        <w:rPr>
          <w:lang w:val="cs-CZ"/>
        </w:rPr>
      </w:pPr>
      <w:r w:rsidRPr="003A04E9">
        <w:rPr>
          <w:rStyle w:val="PromnnHTML"/>
          <w:i w:val="0"/>
          <w:iCs w:val="0"/>
          <w:lang w:val="cs-CZ"/>
        </w:rPr>
        <w:t>n)</w:t>
      </w:r>
      <w:r w:rsidRPr="003A04E9">
        <w:rPr>
          <w:lang w:val="cs-CZ"/>
        </w:rPr>
        <w:t xml:space="preserve"> vykonává státní správu na úseku ochrany zemědělského půdního fondu, není-li podle tohoto zákona příslušný jiný orgán.</w:t>
      </w:r>
    </w:p>
    <w:p w14:paraId="3FBFCDEB" w14:textId="49048EB5" w:rsidR="00FB0E9D" w:rsidRDefault="005A7C99" w:rsidP="005A7C99">
      <w:pPr>
        <w:pStyle w:val="l4"/>
        <w:spacing w:before="0" w:beforeAutospacing="0" w:after="120" w:afterAutospacing="0"/>
        <w:jc w:val="center"/>
        <w:rPr>
          <w:lang w:val="cs-CZ"/>
        </w:rPr>
      </w:pPr>
      <w:r>
        <w:rPr>
          <w:lang w:val="cs-CZ"/>
        </w:rPr>
        <w:t>(…)</w:t>
      </w:r>
    </w:p>
    <w:p w14:paraId="4EE38A0C" w14:textId="77777777" w:rsidR="005A7C99" w:rsidRPr="003A04E9" w:rsidRDefault="005A7C99" w:rsidP="005A7C99">
      <w:pPr>
        <w:pStyle w:val="l4"/>
        <w:spacing w:before="0" w:beforeAutospacing="0" w:after="120" w:afterAutospacing="0"/>
        <w:ind w:firstLine="567"/>
        <w:jc w:val="center"/>
        <w:rPr>
          <w:lang w:val="cs-CZ"/>
        </w:rPr>
      </w:pPr>
    </w:p>
    <w:p w14:paraId="3C4B7A1A" w14:textId="77777777" w:rsidR="00FB0E9D" w:rsidRPr="003A04E9" w:rsidRDefault="00FB0E9D" w:rsidP="005A7C99">
      <w:pPr>
        <w:pStyle w:val="l2"/>
        <w:spacing w:before="0" w:beforeAutospacing="0" w:after="120" w:afterAutospacing="0"/>
        <w:jc w:val="center"/>
        <w:rPr>
          <w:lang w:val="cs-CZ"/>
        </w:rPr>
      </w:pPr>
      <w:r w:rsidRPr="003A04E9">
        <w:rPr>
          <w:lang w:val="cs-CZ"/>
        </w:rPr>
        <w:t>§ 17</w:t>
      </w:r>
    </w:p>
    <w:p w14:paraId="36980718" w14:textId="77777777" w:rsidR="00FB0E9D" w:rsidRPr="003A04E9" w:rsidRDefault="00FB0E9D" w:rsidP="005A7C99">
      <w:pPr>
        <w:pStyle w:val="l3"/>
        <w:spacing w:before="0" w:beforeAutospacing="0" w:after="120" w:afterAutospacing="0"/>
        <w:jc w:val="center"/>
        <w:rPr>
          <w:lang w:val="cs-CZ"/>
        </w:rPr>
      </w:pPr>
      <w:r w:rsidRPr="003A04E9">
        <w:rPr>
          <w:lang w:val="cs-CZ"/>
        </w:rPr>
        <w:t>Ministerstvo životního prostředí</w:t>
      </w:r>
    </w:p>
    <w:p w14:paraId="015500C9" w14:textId="77777777" w:rsidR="00FB0E9D" w:rsidRPr="003A04E9" w:rsidRDefault="00FB0E9D" w:rsidP="00FB0E9D">
      <w:pPr>
        <w:pStyle w:val="l4"/>
        <w:spacing w:before="0" w:beforeAutospacing="0" w:after="120" w:afterAutospacing="0"/>
        <w:ind w:firstLine="567"/>
        <w:jc w:val="both"/>
        <w:rPr>
          <w:lang w:val="cs-CZ"/>
        </w:rPr>
      </w:pPr>
      <w:r w:rsidRPr="003A04E9">
        <w:rPr>
          <w:rStyle w:val="PromnnHTML"/>
          <w:i w:val="0"/>
          <w:iCs w:val="0"/>
          <w:lang w:val="cs-CZ"/>
        </w:rPr>
        <w:t>a)</w:t>
      </w:r>
      <w:r w:rsidRPr="003A04E9">
        <w:rPr>
          <w:lang w:val="cs-CZ"/>
        </w:rPr>
        <w:t xml:space="preserve"> uplatňuje podle § 5 odst. 2 stanovisko k zásadám územního rozvoje, územním plánům obcí, ve kterých je sídlo kraje, a k územnímu plánu, který řeší celé území hlavního města Prahy, a k návrhům na samostatné vymezení zastavěného území hlavního města Prahy a obcí, ve kterých je sídlo kraje,</w:t>
      </w:r>
    </w:p>
    <w:p w14:paraId="350BC310" w14:textId="77777777" w:rsidR="00FB0E9D" w:rsidRPr="003A04E9" w:rsidRDefault="00FB0E9D" w:rsidP="00FB0E9D">
      <w:pPr>
        <w:pStyle w:val="l4"/>
        <w:spacing w:before="0" w:beforeAutospacing="0" w:after="120" w:afterAutospacing="0"/>
        <w:ind w:firstLine="567"/>
        <w:jc w:val="both"/>
        <w:rPr>
          <w:lang w:val="cs-CZ"/>
        </w:rPr>
      </w:pPr>
      <w:r w:rsidRPr="003A04E9">
        <w:rPr>
          <w:rStyle w:val="PromnnHTML"/>
          <w:i w:val="0"/>
          <w:iCs w:val="0"/>
          <w:lang w:val="cs-CZ"/>
        </w:rPr>
        <w:t>b)</w:t>
      </w:r>
      <w:r w:rsidRPr="003A04E9">
        <w:rPr>
          <w:lang w:val="cs-CZ"/>
        </w:rPr>
        <w:t xml:space="preserve"> uděluje podle § 6 odst. 2 souhlas k návrhům na stanovení dobývacích prostorů, je-li navrhovaným řešením dotčen zemědělský půdní fond o výměře nad </w:t>
      </w:r>
      <w:r w:rsidRPr="003A04E9">
        <w:rPr>
          <w:strike/>
          <w:lang w:val="cs-CZ"/>
        </w:rPr>
        <w:t>20</w:t>
      </w:r>
      <w:r w:rsidRPr="003A04E9">
        <w:rPr>
          <w:b/>
          <w:bCs/>
          <w:lang w:val="cs-CZ"/>
        </w:rPr>
        <w:t>10</w:t>
      </w:r>
      <w:r w:rsidRPr="003A04E9">
        <w:rPr>
          <w:lang w:val="cs-CZ"/>
        </w:rPr>
        <w:t xml:space="preserve"> ha,</w:t>
      </w:r>
    </w:p>
    <w:p w14:paraId="1F46FE74" w14:textId="77777777" w:rsidR="00FB0E9D" w:rsidRPr="003A04E9" w:rsidRDefault="00FB0E9D" w:rsidP="00FB0E9D">
      <w:pPr>
        <w:pStyle w:val="l4"/>
        <w:spacing w:before="0" w:beforeAutospacing="0" w:after="120" w:afterAutospacing="0"/>
        <w:ind w:firstLine="567"/>
        <w:jc w:val="both"/>
        <w:rPr>
          <w:lang w:val="cs-CZ"/>
        </w:rPr>
      </w:pPr>
      <w:r w:rsidRPr="003A04E9">
        <w:rPr>
          <w:rStyle w:val="PromnnHTML"/>
          <w:i w:val="0"/>
          <w:iCs w:val="0"/>
          <w:lang w:val="cs-CZ"/>
        </w:rPr>
        <w:t>c)</w:t>
      </w:r>
      <w:r w:rsidRPr="003A04E9">
        <w:rPr>
          <w:lang w:val="cs-CZ"/>
        </w:rPr>
        <w:t xml:space="preserve"> uděluje podle § 7 vyjádření k návrhům tras nadzemních a podzemních vedení, pozemních komunikací, celostátních drah a vodních cest a jejich součástí, které se nacházejí na území dvou a více krajů,</w:t>
      </w:r>
    </w:p>
    <w:p w14:paraId="019C6B9E" w14:textId="77777777" w:rsidR="00FB0E9D" w:rsidRPr="003A04E9" w:rsidRDefault="00FB0E9D" w:rsidP="00FB0E9D">
      <w:pPr>
        <w:pStyle w:val="l4"/>
        <w:spacing w:before="0" w:beforeAutospacing="0" w:after="120" w:afterAutospacing="0"/>
        <w:ind w:firstLine="567"/>
        <w:jc w:val="both"/>
        <w:rPr>
          <w:lang w:val="cs-CZ"/>
        </w:rPr>
      </w:pPr>
      <w:r w:rsidRPr="003A04E9">
        <w:rPr>
          <w:rStyle w:val="PromnnHTML"/>
          <w:i w:val="0"/>
          <w:iCs w:val="0"/>
          <w:lang w:val="cs-CZ"/>
        </w:rPr>
        <w:t>d)</w:t>
      </w:r>
      <w:r w:rsidRPr="003A04E9">
        <w:rPr>
          <w:lang w:val="cs-CZ"/>
        </w:rPr>
        <w:t xml:space="preserve"> uděluje podle § 9 odst. 8 souhlas s odnětím zemědělské půdy ze zemědělského půdního fondu, má-li být dotčena zemědělská půda o výměře nad </w:t>
      </w:r>
      <w:r w:rsidRPr="003A04E9">
        <w:rPr>
          <w:strike/>
          <w:lang w:val="cs-CZ"/>
        </w:rPr>
        <w:t>10</w:t>
      </w:r>
      <w:r w:rsidRPr="003A04E9">
        <w:rPr>
          <w:b/>
          <w:bCs/>
          <w:lang w:val="cs-CZ"/>
        </w:rPr>
        <w:t>5</w:t>
      </w:r>
      <w:r w:rsidRPr="003A04E9">
        <w:rPr>
          <w:lang w:val="cs-CZ"/>
        </w:rPr>
        <w:t xml:space="preserve"> ha, a u dočasného odnětí nebo trvalého odnětí s dočasným odvodem vydává u souhlasů jím vydaných potvrzení o ukončení rekultivace podle § 11b odst. 2,</w:t>
      </w:r>
    </w:p>
    <w:p w14:paraId="68D94275" w14:textId="77777777" w:rsidR="00FB0E9D" w:rsidRPr="003A04E9" w:rsidRDefault="00FB0E9D" w:rsidP="00FB0E9D">
      <w:pPr>
        <w:pStyle w:val="l4"/>
        <w:spacing w:before="0" w:beforeAutospacing="0" w:after="120" w:afterAutospacing="0"/>
        <w:ind w:firstLine="567"/>
        <w:jc w:val="both"/>
        <w:rPr>
          <w:lang w:val="cs-CZ"/>
        </w:rPr>
      </w:pPr>
      <w:r w:rsidRPr="003A04E9">
        <w:rPr>
          <w:rStyle w:val="PromnnHTML"/>
          <w:i w:val="0"/>
          <w:iCs w:val="0"/>
          <w:lang w:val="cs-CZ"/>
        </w:rPr>
        <w:t>e)</w:t>
      </w:r>
      <w:r w:rsidRPr="003A04E9">
        <w:rPr>
          <w:lang w:val="cs-CZ"/>
        </w:rPr>
        <w:t xml:space="preserve"> řídí výkon státní správy na úseku ochrany zemědělského půdního fondu a dozírá, jak orgány ochrany zemědělského půdního fondu nižšího stupně na tomto úseku plní své úkoly,</w:t>
      </w:r>
    </w:p>
    <w:p w14:paraId="71D77195" w14:textId="77777777" w:rsidR="00FB0E9D" w:rsidRPr="003A04E9" w:rsidRDefault="00FB0E9D" w:rsidP="00FB0E9D">
      <w:pPr>
        <w:pStyle w:val="l4"/>
        <w:spacing w:before="0" w:beforeAutospacing="0" w:after="120" w:afterAutospacing="0"/>
        <w:ind w:firstLine="567"/>
        <w:jc w:val="both"/>
        <w:rPr>
          <w:lang w:val="cs-CZ"/>
        </w:rPr>
      </w:pPr>
      <w:r w:rsidRPr="003A04E9">
        <w:rPr>
          <w:rStyle w:val="PromnnHTML"/>
          <w:i w:val="0"/>
          <w:iCs w:val="0"/>
          <w:lang w:val="cs-CZ"/>
        </w:rPr>
        <w:t>f)</w:t>
      </w:r>
      <w:r w:rsidRPr="003A04E9">
        <w:rPr>
          <w:lang w:val="cs-CZ"/>
        </w:rPr>
        <w:t xml:space="preserve"> vypracovává koncepci ochrany zemědělského půdního fondu jako složky životního prostředí a zajišťuje přípravu obecně závazných právních předpisů,</w:t>
      </w:r>
    </w:p>
    <w:p w14:paraId="712D647A" w14:textId="77777777" w:rsidR="00FB0E9D" w:rsidRPr="003A04E9" w:rsidRDefault="00FB0E9D" w:rsidP="00FB0E9D">
      <w:pPr>
        <w:pStyle w:val="l4"/>
        <w:spacing w:before="0" w:beforeAutospacing="0" w:after="120" w:afterAutospacing="0"/>
        <w:ind w:firstLine="567"/>
        <w:jc w:val="both"/>
        <w:rPr>
          <w:lang w:val="cs-CZ"/>
        </w:rPr>
      </w:pPr>
      <w:r w:rsidRPr="003A04E9">
        <w:rPr>
          <w:rStyle w:val="PromnnHTML"/>
          <w:i w:val="0"/>
          <w:iCs w:val="0"/>
          <w:lang w:val="cs-CZ"/>
        </w:rPr>
        <w:lastRenderedPageBreak/>
        <w:t>g)</w:t>
      </w:r>
      <w:r w:rsidRPr="003A04E9">
        <w:rPr>
          <w:lang w:val="cs-CZ"/>
        </w:rPr>
        <w:t xml:space="preserve"> vypracovává výklady k ustanovením obecně závazných právních předpisů o ochraně zemědělského půdního fondu,</w:t>
      </w:r>
    </w:p>
    <w:p w14:paraId="75748631" w14:textId="77777777" w:rsidR="00FB0E9D" w:rsidRPr="003A04E9" w:rsidRDefault="00FB0E9D" w:rsidP="00FB0E9D">
      <w:pPr>
        <w:pStyle w:val="l4"/>
        <w:spacing w:before="0" w:beforeAutospacing="0" w:after="120" w:afterAutospacing="0"/>
        <w:ind w:firstLine="567"/>
        <w:jc w:val="both"/>
        <w:rPr>
          <w:lang w:val="cs-CZ"/>
        </w:rPr>
      </w:pPr>
      <w:r w:rsidRPr="003A04E9">
        <w:rPr>
          <w:rStyle w:val="PromnnHTML"/>
          <w:i w:val="0"/>
          <w:iCs w:val="0"/>
          <w:lang w:val="cs-CZ"/>
        </w:rPr>
        <w:t>h)</w:t>
      </w:r>
      <w:r w:rsidRPr="003A04E9">
        <w:rPr>
          <w:lang w:val="cs-CZ"/>
        </w:rPr>
        <w:t xml:space="preserve"> provádí kontrolní činnost a dává orgánům ochrany zemědělského půdního fondu podněty k tomu, aby uplatnily ve své působnosti opatření k odstranění zjištěných závad,</w:t>
      </w:r>
    </w:p>
    <w:p w14:paraId="124CF8F8" w14:textId="77777777" w:rsidR="00FB0E9D" w:rsidRPr="003A04E9" w:rsidRDefault="00FB0E9D" w:rsidP="00FB0E9D">
      <w:pPr>
        <w:pStyle w:val="l4"/>
        <w:spacing w:before="0" w:beforeAutospacing="0" w:after="120" w:afterAutospacing="0"/>
        <w:ind w:firstLine="567"/>
        <w:jc w:val="both"/>
        <w:rPr>
          <w:lang w:val="cs-CZ"/>
        </w:rPr>
      </w:pPr>
      <w:r w:rsidRPr="003A04E9">
        <w:rPr>
          <w:rStyle w:val="PromnnHTML"/>
          <w:i w:val="0"/>
          <w:iCs w:val="0"/>
          <w:lang w:val="cs-CZ"/>
        </w:rPr>
        <w:t>i)</w:t>
      </w:r>
      <w:r w:rsidRPr="003A04E9">
        <w:rPr>
          <w:lang w:val="cs-CZ"/>
        </w:rPr>
        <w:t xml:space="preserve"> zasílá podle § 3b odst. 4 údaje související s odnětím zemědělské půdy ze zemědělského půdního fondu do evidence odnětí zemědělské půdy,</w:t>
      </w:r>
    </w:p>
    <w:p w14:paraId="2DF7FC9D" w14:textId="77777777" w:rsidR="00FB0E9D" w:rsidRPr="003A04E9" w:rsidRDefault="00FB0E9D" w:rsidP="00FB0E9D">
      <w:pPr>
        <w:pStyle w:val="l4"/>
        <w:spacing w:before="0" w:beforeAutospacing="0" w:after="120" w:afterAutospacing="0"/>
        <w:ind w:firstLine="567"/>
        <w:jc w:val="both"/>
        <w:rPr>
          <w:lang w:val="cs-CZ"/>
        </w:rPr>
      </w:pPr>
      <w:r w:rsidRPr="003A04E9">
        <w:rPr>
          <w:rStyle w:val="PromnnHTML"/>
          <w:i w:val="0"/>
          <w:iCs w:val="0"/>
          <w:lang w:val="cs-CZ"/>
        </w:rPr>
        <w:t>j)</w:t>
      </w:r>
      <w:r w:rsidRPr="003A04E9">
        <w:rPr>
          <w:lang w:val="cs-CZ"/>
        </w:rPr>
        <w:t xml:space="preserve"> kontroluje plnění podmínek jím vydaných souhlasů, včetně provádění rekultivací, a jím uložených opatření k nápravě,</w:t>
      </w:r>
    </w:p>
    <w:p w14:paraId="1DA2E78F" w14:textId="77777777" w:rsidR="00FB0E9D" w:rsidRPr="003A04E9" w:rsidRDefault="00FB0E9D" w:rsidP="00FB0E9D">
      <w:pPr>
        <w:pStyle w:val="l4"/>
        <w:spacing w:before="0" w:beforeAutospacing="0" w:after="120" w:afterAutospacing="0"/>
        <w:ind w:firstLine="567"/>
        <w:jc w:val="both"/>
        <w:rPr>
          <w:lang w:val="cs-CZ"/>
        </w:rPr>
      </w:pPr>
      <w:r w:rsidRPr="003A04E9">
        <w:rPr>
          <w:rStyle w:val="PromnnHTML"/>
          <w:i w:val="0"/>
          <w:iCs w:val="0"/>
          <w:lang w:val="cs-CZ"/>
        </w:rPr>
        <w:t>k)</w:t>
      </w:r>
      <w:r w:rsidRPr="003A04E9">
        <w:rPr>
          <w:lang w:val="cs-CZ"/>
        </w:rPr>
        <w:t xml:space="preserve"> ukládá opatření k nápravě závadného stavu vzniklého neplněním podmínek jím vydaných souhlasů,</w:t>
      </w:r>
    </w:p>
    <w:p w14:paraId="0D9A083B" w14:textId="77777777" w:rsidR="00FB0E9D" w:rsidRPr="003A04E9" w:rsidRDefault="00FB0E9D" w:rsidP="00FB0E9D">
      <w:pPr>
        <w:pStyle w:val="l4"/>
        <w:spacing w:before="0" w:beforeAutospacing="0" w:after="120" w:afterAutospacing="0"/>
        <w:ind w:firstLine="567"/>
        <w:jc w:val="both"/>
        <w:rPr>
          <w:lang w:val="cs-CZ"/>
        </w:rPr>
      </w:pPr>
      <w:r w:rsidRPr="003A04E9">
        <w:rPr>
          <w:rStyle w:val="PromnnHTML"/>
          <w:i w:val="0"/>
          <w:iCs w:val="0"/>
          <w:lang w:val="cs-CZ"/>
        </w:rPr>
        <w:t>l)</w:t>
      </w:r>
      <w:r w:rsidRPr="003A04E9">
        <w:rPr>
          <w:lang w:val="cs-CZ"/>
        </w:rPr>
        <w:t xml:space="preserve"> je odvolacím správním orgánem ve věcech rozhodnutých inspekcí nebo správou národního parku,</w:t>
      </w:r>
    </w:p>
    <w:p w14:paraId="693A8A82" w14:textId="77777777" w:rsidR="00FB0E9D" w:rsidRPr="003A04E9" w:rsidRDefault="00FB0E9D" w:rsidP="00FB0E9D">
      <w:pPr>
        <w:pStyle w:val="l4"/>
        <w:spacing w:before="0" w:beforeAutospacing="0" w:after="120" w:afterAutospacing="0"/>
        <w:ind w:firstLine="567"/>
        <w:jc w:val="both"/>
        <w:rPr>
          <w:lang w:val="cs-CZ"/>
        </w:rPr>
      </w:pPr>
      <w:r w:rsidRPr="003A04E9">
        <w:rPr>
          <w:rStyle w:val="PromnnHTML"/>
          <w:i w:val="0"/>
          <w:iCs w:val="0"/>
          <w:lang w:val="cs-CZ"/>
        </w:rPr>
        <w:t>m)</w:t>
      </w:r>
      <w:r w:rsidRPr="003A04E9">
        <w:rPr>
          <w:lang w:val="cs-CZ"/>
        </w:rPr>
        <w:t xml:space="preserve"> je dotčeným správním úřadem podle zákona o posuzování vlivů na životní prostředí, mají-li být dotčeny pozemky náležející do zemědělského půdního fondu o výměře nad </w:t>
      </w:r>
      <w:r w:rsidRPr="003A04E9">
        <w:rPr>
          <w:strike/>
          <w:lang w:val="cs-CZ"/>
        </w:rPr>
        <w:t>10</w:t>
      </w:r>
      <w:r w:rsidRPr="003A04E9">
        <w:rPr>
          <w:b/>
          <w:bCs/>
          <w:lang w:val="cs-CZ"/>
        </w:rPr>
        <w:t>5</w:t>
      </w:r>
      <w:r w:rsidRPr="003A04E9">
        <w:rPr>
          <w:lang w:val="cs-CZ"/>
        </w:rPr>
        <w:t xml:space="preserve"> ha,</w:t>
      </w:r>
    </w:p>
    <w:p w14:paraId="05E09D95" w14:textId="3B46EEEF" w:rsidR="00FB0E9D" w:rsidRPr="003A04E9" w:rsidRDefault="00FB0E9D" w:rsidP="00FB0E9D">
      <w:pPr>
        <w:pStyle w:val="l4"/>
        <w:spacing w:before="0" w:beforeAutospacing="0" w:after="120" w:afterAutospacing="0"/>
        <w:ind w:firstLine="567"/>
        <w:jc w:val="both"/>
        <w:rPr>
          <w:lang w:val="cs-CZ"/>
        </w:rPr>
      </w:pPr>
      <w:r w:rsidRPr="003A04E9">
        <w:rPr>
          <w:rStyle w:val="PromnnHTML"/>
          <w:i w:val="0"/>
          <w:iCs w:val="0"/>
          <w:lang w:val="cs-CZ"/>
        </w:rPr>
        <w:t>n)</w:t>
      </w:r>
      <w:r w:rsidRPr="003A04E9">
        <w:rPr>
          <w:lang w:val="cs-CZ"/>
        </w:rPr>
        <w:t xml:space="preserve"> dává vyjádření k návrhům tras nadzemních a podzemních vedení veřejné technické infrastruktury, jde-li o záměr, který je projektem společného zájmu energetické infrastruktury</w:t>
      </w:r>
      <w:r w:rsidRPr="00CB3D4A">
        <w:rPr>
          <w:vertAlign w:val="superscript"/>
          <w:lang w:val="cs-CZ"/>
        </w:rPr>
        <w:t>38)</w:t>
      </w:r>
      <w:r w:rsidRPr="003A04E9">
        <w:rPr>
          <w:lang w:val="cs-CZ"/>
        </w:rPr>
        <w:t>; je dotčeným orgánem při posuzování zralosti projektů společného zájmu energetické infrastruktury a</w:t>
      </w:r>
    </w:p>
    <w:p w14:paraId="150A1661" w14:textId="30C45C6E" w:rsidR="00FB0E9D" w:rsidRPr="003A04E9" w:rsidRDefault="00FB0E9D" w:rsidP="00FB0E9D">
      <w:pPr>
        <w:pStyle w:val="l4"/>
        <w:spacing w:before="0" w:beforeAutospacing="0" w:after="120" w:afterAutospacing="0"/>
        <w:ind w:firstLine="567"/>
        <w:jc w:val="both"/>
        <w:rPr>
          <w:lang w:val="cs-CZ"/>
        </w:rPr>
      </w:pPr>
      <w:r w:rsidRPr="003A04E9">
        <w:rPr>
          <w:rStyle w:val="PromnnHTML"/>
          <w:i w:val="0"/>
          <w:iCs w:val="0"/>
          <w:lang w:val="cs-CZ"/>
        </w:rPr>
        <w:t>o)</w:t>
      </w:r>
      <w:r w:rsidRPr="003A04E9">
        <w:rPr>
          <w:lang w:val="cs-CZ"/>
        </w:rPr>
        <w:t xml:space="preserve"> uděluje podle § 9 odst. 8 souhlas s odnětím zemědělské půdy ze zemědělského půdního fondu, má-li být zemědělská půda dotčena stavbou projektu společného zájmu energetické infrastruktury</w:t>
      </w:r>
      <w:r w:rsidRPr="00CB3D4A">
        <w:rPr>
          <w:vertAlign w:val="superscript"/>
          <w:lang w:val="cs-CZ"/>
        </w:rPr>
        <w:t>38)</w:t>
      </w:r>
      <w:r w:rsidRPr="003A04E9">
        <w:rPr>
          <w:lang w:val="cs-CZ"/>
        </w:rPr>
        <w:t>; u dočasného odnětí nebo trvalého odnětí s dočasným odvodem vydává potvrzení o ukončení rekultivace podle § 11b odst. 2.</w:t>
      </w:r>
    </w:p>
    <w:p w14:paraId="3F093206" w14:textId="77777777" w:rsidR="00FB0E9D" w:rsidRPr="003A04E9" w:rsidRDefault="00FB0E9D" w:rsidP="00FB0E9D">
      <w:pPr>
        <w:pStyle w:val="l4"/>
        <w:spacing w:before="0" w:beforeAutospacing="0" w:after="120" w:afterAutospacing="0"/>
        <w:ind w:firstLine="567"/>
        <w:jc w:val="both"/>
        <w:rPr>
          <w:lang w:val="cs-CZ"/>
        </w:rPr>
      </w:pPr>
    </w:p>
    <w:p w14:paraId="5ED0DF27" w14:textId="77777777" w:rsidR="00FB0E9D" w:rsidRPr="003A04E9" w:rsidRDefault="00FB0E9D" w:rsidP="005A7C99">
      <w:pPr>
        <w:pStyle w:val="l2"/>
        <w:spacing w:before="0" w:beforeAutospacing="0" w:after="120" w:afterAutospacing="0"/>
        <w:jc w:val="center"/>
        <w:rPr>
          <w:lang w:val="cs-CZ"/>
        </w:rPr>
      </w:pPr>
      <w:r w:rsidRPr="003A04E9">
        <w:rPr>
          <w:lang w:val="cs-CZ"/>
        </w:rPr>
        <w:t>§ 17a</w:t>
      </w:r>
    </w:p>
    <w:p w14:paraId="0E0DC63E" w14:textId="77777777" w:rsidR="00FB0E9D" w:rsidRPr="003A04E9" w:rsidRDefault="00FB0E9D" w:rsidP="005A7C99">
      <w:pPr>
        <w:pStyle w:val="l3"/>
        <w:spacing w:before="0" w:beforeAutospacing="0" w:after="120" w:afterAutospacing="0"/>
        <w:jc w:val="center"/>
        <w:rPr>
          <w:lang w:val="cs-CZ"/>
        </w:rPr>
      </w:pPr>
      <w:r w:rsidRPr="003A04E9">
        <w:rPr>
          <w:lang w:val="cs-CZ"/>
        </w:rPr>
        <w:t>Krajský úřad</w:t>
      </w:r>
    </w:p>
    <w:p w14:paraId="417B01A7" w14:textId="77777777" w:rsidR="00FB0E9D" w:rsidRPr="003A04E9" w:rsidRDefault="00FB0E9D" w:rsidP="00FB0E9D">
      <w:pPr>
        <w:pStyle w:val="l4"/>
        <w:spacing w:before="0" w:beforeAutospacing="0" w:after="120" w:afterAutospacing="0"/>
        <w:ind w:firstLine="567"/>
        <w:jc w:val="both"/>
        <w:rPr>
          <w:lang w:val="cs-CZ"/>
        </w:rPr>
      </w:pPr>
      <w:r w:rsidRPr="003A04E9">
        <w:rPr>
          <w:rStyle w:val="PromnnHTML"/>
          <w:i w:val="0"/>
          <w:iCs w:val="0"/>
          <w:lang w:val="cs-CZ"/>
        </w:rPr>
        <w:t>a)</w:t>
      </w:r>
      <w:r w:rsidRPr="003A04E9">
        <w:rPr>
          <w:lang w:val="cs-CZ"/>
        </w:rPr>
        <w:t xml:space="preserve"> uplatňuje podle § 5 odst. 2 stanovisko k územně plánovací dokumentaci, nejde-li o případy v působnosti jiného orgánu ochrany zemědělského půdního fondu, a k návrhům na samostatné vymezení zastavěného území, s výjimkou zastavěného území hlavního města Prahy a obcí, ve kterých je sídlo kraje,</w:t>
      </w:r>
    </w:p>
    <w:p w14:paraId="26FB484C" w14:textId="77777777" w:rsidR="00FB0E9D" w:rsidRPr="003A04E9" w:rsidRDefault="00FB0E9D" w:rsidP="00FB0E9D">
      <w:pPr>
        <w:pStyle w:val="l4"/>
        <w:spacing w:before="0" w:beforeAutospacing="0" w:after="120" w:afterAutospacing="0"/>
        <w:ind w:firstLine="567"/>
        <w:jc w:val="both"/>
        <w:rPr>
          <w:lang w:val="cs-CZ"/>
        </w:rPr>
      </w:pPr>
      <w:r w:rsidRPr="003A04E9">
        <w:rPr>
          <w:rStyle w:val="PromnnHTML"/>
          <w:i w:val="0"/>
          <w:iCs w:val="0"/>
          <w:lang w:val="cs-CZ"/>
        </w:rPr>
        <w:t>b)</w:t>
      </w:r>
      <w:r w:rsidRPr="003A04E9">
        <w:rPr>
          <w:lang w:val="cs-CZ"/>
        </w:rPr>
        <w:t xml:space="preserve"> uděluje podle § 6 odst. 2 souhlas k návrhům na stanovení dobývacích prostorů, je-li navrhovaným řešením dotčen zemědělský půdní fond o výměře do </w:t>
      </w:r>
      <w:r w:rsidRPr="003A04E9">
        <w:rPr>
          <w:strike/>
          <w:lang w:val="cs-CZ"/>
        </w:rPr>
        <w:t>20</w:t>
      </w:r>
      <w:r w:rsidRPr="003A04E9">
        <w:rPr>
          <w:b/>
          <w:bCs/>
          <w:lang w:val="cs-CZ"/>
        </w:rPr>
        <w:t>10</w:t>
      </w:r>
      <w:r w:rsidRPr="003A04E9">
        <w:rPr>
          <w:lang w:val="cs-CZ"/>
        </w:rPr>
        <w:t xml:space="preserve"> ha,</w:t>
      </w:r>
    </w:p>
    <w:p w14:paraId="11116347" w14:textId="77777777" w:rsidR="00FB0E9D" w:rsidRPr="003A04E9" w:rsidRDefault="00FB0E9D" w:rsidP="00FB0E9D">
      <w:pPr>
        <w:pStyle w:val="l4"/>
        <w:spacing w:before="0" w:beforeAutospacing="0" w:after="120" w:afterAutospacing="0"/>
        <w:ind w:firstLine="567"/>
        <w:jc w:val="both"/>
        <w:rPr>
          <w:lang w:val="cs-CZ"/>
        </w:rPr>
      </w:pPr>
      <w:r w:rsidRPr="003A04E9">
        <w:rPr>
          <w:rStyle w:val="PromnnHTML"/>
          <w:i w:val="0"/>
          <w:iCs w:val="0"/>
          <w:lang w:val="cs-CZ"/>
        </w:rPr>
        <w:t>c)</w:t>
      </w:r>
      <w:r w:rsidRPr="003A04E9">
        <w:rPr>
          <w:lang w:val="cs-CZ"/>
        </w:rPr>
        <w:t xml:space="preserve"> uděluje podle § 7 vyjádření k návrhům tras nadzemních a podzemních vedení a jejich součástí, přesahuje-li trasa území, v němž vykonává působnost obecní úřad obce s rozšířenou působností, a nejde-li o případ uvedený v § 17 písm. c),</w:t>
      </w:r>
    </w:p>
    <w:p w14:paraId="631A6233" w14:textId="77777777" w:rsidR="00FB0E9D" w:rsidRPr="003A04E9" w:rsidRDefault="00FB0E9D" w:rsidP="00FB0E9D">
      <w:pPr>
        <w:pStyle w:val="l4"/>
        <w:spacing w:before="0" w:beforeAutospacing="0" w:after="120" w:afterAutospacing="0"/>
        <w:ind w:firstLine="567"/>
        <w:jc w:val="both"/>
        <w:rPr>
          <w:lang w:val="cs-CZ"/>
        </w:rPr>
      </w:pPr>
      <w:r w:rsidRPr="003A04E9">
        <w:rPr>
          <w:rStyle w:val="PromnnHTML"/>
          <w:i w:val="0"/>
          <w:iCs w:val="0"/>
          <w:lang w:val="cs-CZ"/>
        </w:rPr>
        <w:t>d)</w:t>
      </w:r>
      <w:r w:rsidRPr="003A04E9">
        <w:rPr>
          <w:lang w:val="cs-CZ"/>
        </w:rPr>
        <w:t xml:space="preserve"> uděluje podle § 7 vyjádření k návrhům tras celostátních drah a jejich součástí, které nepřesahují území příslušného kraje, a k návrhům tras pozemních komunikací, vodních cest a jejich součástí, které nepřesahují území příslušného kraje a přesahují správní obvod obce s rozšířenou působností,</w:t>
      </w:r>
    </w:p>
    <w:p w14:paraId="06361C57" w14:textId="77777777" w:rsidR="00FB0E9D" w:rsidRPr="003A04E9" w:rsidRDefault="00FB0E9D" w:rsidP="00FB0E9D">
      <w:pPr>
        <w:pStyle w:val="l4"/>
        <w:spacing w:before="0" w:beforeAutospacing="0" w:after="120" w:afterAutospacing="0"/>
        <w:ind w:firstLine="567"/>
        <w:jc w:val="both"/>
        <w:rPr>
          <w:lang w:val="cs-CZ"/>
        </w:rPr>
      </w:pPr>
      <w:r w:rsidRPr="003A04E9">
        <w:rPr>
          <w:rStyle w:val="PromnnHTML"/>
          <w:i w:val="0"/>
          <w:iCs w:val="0"/>
          <w:lang w:val="cs-CZ"/>
        </w:rPr>
        <w:t>e)</w:t>
      </w:r>
      <w:r w:rsidRPr="003A04E9">
        <w:rPr>
          <w:lang w:val="cs-CZ"/>
        </w:rPr>
        <w:t xml:space="preserve"> uděluje podle § 9 odst. 8 souhlas s odnětím zemědělské půdy ze zemědělského půdního fondu, má-li být dotčena zemědělská půda o výměře větší než </w:t>
      </w:r>
      <w:r w:rsidRPr="003A04E9">
        <w:rPr>
          <w:strike/>
          <w:lang w:val="cs-CZ"/>
        </w:rPr>
        <w:t>1</w:t>
      </w:r>
      <w:r w:rsidRPr="003A04E9">
        <w:rPr>
          <w:b/>
          <w:bCs/>
          <w:lang w:val="cs-CZ"/>
        </w:rPr>
        <w:t xml:space="preserve">0,5 </w:t>
      </w:r>
      <w:r w:rsidRPr="003A04E9">
        <w:rPr>
          <w:lang w:val="cs-CZ"/>
        </w:rPr>
        <w:t xml:space="preserve">ha a menší nebo rovné </w:t>
      </w:r>
      <w:r w:rsidRPr="003A04E9">
        <w:rPr>
          <w:strike/>
          <w:lang w:val="cs-CZ"/>
        </w:rPr>
        <w:t>10</w:t>
      </w:r>
      <w:r w:rsidRPr="003A04E9">
        <w:rPr>
          <w:b/>
          <w:bCs/>
          <w:lang w:val="cs-CZ"/>
        </w:rPr>
        <w:t>5</w:t>
      </w:r>
      <w:r w:rsidRPr="003A04E9">
        <w:rPr>
          <w:lang w:val="cs-CZ"/>
        </w:rPr>
        <w:t xml:space="preserve"> ha, a u dočasného odnětí nebo trvalého odnětí s dočasným odvodem vydává u souhlasů jím vydaných potvrzení o ukončení rekultivace podle § 11b odst. 2.</w:t>
      </w:r>
    </w:p>
    <w:p w14:paraId="64E9F8F7" w14:textId="77777777" w:rsidR="00FB0E9D" w:rsidRPr="003A04E9" w:rsidRDefault="00FB0E9D" w:rsidP="00FB0E9D">
      <w:pPr>
        <w:pStyle w:val="l4"/>
        <w:spacing w:before="0" w:beforeAutospacing="0" w:after="120" w:afterAutospacing="0"/>
        <w:ind w:firstLine="567"/>
        <w:jc w:val="both"/>
        <w:rPr>
          <w:lang w:val="cs-CZ"/>
        </w:rPr>
      </w:pPr>
      <w:r w:rsidRPr="003A04E9">
        <w:rPr>
          <w:rStyle w:val="PromnnHTML"/>
          <w:i w:val="0"/>
          <w:iCs w:val="0"/>
          <w:lang w:val="cs-CZ"/>
        </w:rPr>
        <w:lastRenderedPageBreak/>
        <w:t>f)</w:t>
      </w:r>
      <w:r w:rsidRPr="003A04E9">
        <w:rPr>
          <w:lang w:val="cs-CZ"/>
        </w:rPr>
        <w:t xml:space="preserve"> usměrňuje a sjednocuje výkon státní správy na úseku ochrany zemědělského půdního fondu, který zajišťují obecní úřady obcí s rozšířenou působností na území příslušného kraje, dozírá, jak tyto orgány ochrany zemědělského půdního fondu plní své úkoly, provádí kontrolní činnost a dává jim podněty k tomu, aby uplatnily ve své působnosti opatření k odstranění zjištěných závad,</w:t>
      </w:r>
    </w:p>
    <w:p w14:paraId="7F0100E1" w14:textId="77777777" w:rsidR="00FB0E9D" w:rsidRPr="003A04E9" w:rsidRDefault="00FB0E9D" w:rsidP="00FB0E9D">
      <w:pPr>
        <w:pStyle w:val="l4"/>
        <w:spacing w:before="0" w:beforeAutospacing="0" w:after="120" w:afterAutospacing="0"/>
        <w:ind w:firstLine="567"/>
        <w:jc w:val="both"/>
        <w:rPr>
          <w:lang w:val="cs-CZ"/>
        </w:rPr>
      </w:pPr>
      <w:r w:rsidRPr="003A04E9">
        <w:rPr>
          <w:rStyle w:val="PromnnHTML"/>
          <w:i w:val="0"/>
          <w:iCs w:val="0"/>
          <w:lang w:val="cs-CZ"/>
        </w:rPr>
        <w:t>g)</w:t>
      </w:r>
      <w:r w:rsidRPr="003A04E9">
        <w:rPr>
          <w:lang w:val="cs-CZ"/>
        </w:rPr>
        <w:t xml:space="preserve"> zasílá podle § 3b odst. 4 údaje související s odnětím zemědělské půdy ze zemědělského půdního fondu do evidence odnětí zemědělské půdy,</w:t>
      </w:r>
    </w:p>
    <w:p w14:paraId="648BC02E" w14:textId="77777777" w:rsidR="00FB0E9D" w:rsidRPr="003A04E9" w:rsidRDefault="00FB0E9D" w:rsidP="00FB0E9D">
      <w:pPr>
        <w:pStyle w:val="l4"/>
        <w:spacing w:before="0" w:beforeAutospacing="0" w:after="120" w:afterAutospacing="0"/>
        <w:ind w:firstLine="567"/>
        <w:jc w:val="both"/>
        <w:rPr>
          <w:lang w:val="cs-CZ"/>
        </w:rPr>
      </w:pPr>
      <w:r w:rsidRPr="003A04E9">
        <w:rPr>
          <w:rStyle w:val="PromnnHTML"/>
          <w:i w:val="0"/>
          <w:iCs w:val="0"/>
          <w:lang w:val="cs-CZ"/>
        </w:rPr>
        <w:t>h)</w:t>
      </w:r>
      <w:r w:rsidRPr="003A04E9">
        <w:rPr>
          <w:lang w:val="cs-CZ"/>
        </w:rPr>
        <w:t xml:space="preserve"> kontroluje plnění podmínek jím vydaných souhlasů, včetně provádění rekultivací, a opatření k nápravě jím uložených,</w:t>
      </w:r>
    </w:p>
    <w:p w14:paraId="60589C12" w14:textId="77777777" w:rsidR="00FB0E9D" w:rsidRPr="003A04E9" w:rsidRDefault="00FB0E9D" w:rsidP="00FB0E9D">
      <w:pPr>
        <w:pStyle w:val="l4"/>
        <w:spacing w:before="0" w:beforeAutospacing="0" w:after="120" w:afterAutospacing="0"/>
        <w:ind w:firstLine="567"/>
        <w:jc w:val="both"/>
        <w:rPr>
          <w:lang w:val="cs-CZ"/>
        </w:rPr>
      </w:pPr>
      <w:r w:rsidRPr="003A04E9">
        <w:rPr>
          <w:rStyle w:val="PromnnHTML"/>
          <w:i w:val="0"/>
          <w:iCs w:val="0"/>
          <w:lang w:val="cs-CZ"/>
        </w:rPr>
        <w:t>i)</w:t>
      </w:r>
      <w:r w:rsidRPr="003A04E9">
        <w:rPr>
          <w:lang w:val="cs-CZ"/>
        </w:rPr>
        <w:t xml:space="preserve"> ukládá opatření k nápravě závadného stavu vzniklého neplněním podmínek jím vydaných souhlasů a</w:t>
      </w:r>
    </w:p>
    <w:p w14:paraId="426845F1" w14:textId="5C2A8A9F" w:rsidR="00FB0E9D" w:rsidRDefault="00FB0E9D" w:rsidP="00FB0E9D">
      <w:pPr>
        <w:pStyle w:val="l4"/>
        <w:spacing w:before="0" w:beforeAutospacing="0" w:after="120" w:afterAutospacing="0"/>
        <w:ind w:firstLine="567"/>
        <w:jc w:val="both"/>
        <w:rPr>
          <w:lang w:val="cs-CZ"/>
        </w:rPr>
      </w:pPr>
      <w:r w:rsidRPr="003A04E9">
        <w:rPr>
          <w:rStyle w:val="PromnnHTML"/>
          <w:i w:val="0"/>
          <w:iCs w:val="0"/>
          <w:lang w:val="cs-CZ"/>
        </w:rPr>
        <w:t>j)</w:t>
      </w:r>
      <w:r w:rsidRPr="003A04E9">
        <w:rPr>
          <w:lang w:val="cs-CZ"/>
        </w:rPr>
        <w:t xml:space="preserve"> je dotčeným správním úřadem podle zákona o posuzování vlivů na životní prostředí, mají-li být dotčeny pozemky náležející do zemědělského půdního fondu o výměře větší než 1 ha a menší nebo rovné </w:t>
      </w:r>
      <w:r w:rsidRPr="003A04E9">
        <w:rPr>
          <w:strike/>
          <w:lang w:val="cs-CZ"/>
        </w:rPr>
        <w:t>10</w:t>
      </w:r>
      <w:r w:rsidRPr="003A04E9">
        <w:rPr>
          <w:b/>
          <w:bCs/>
          <w:lang w:val="cs-CZ"/>
        </w:rPr>
        <w:t>5</w:t>
      </w:r>
      <w:r w:rsidRPr="003A04E9">
        <w:rPr>
          <w:lang w:val="cs-CZ"/>
        </w:rPr>
        <w:t xml:space="preserve"> ha.</w:t>
      </w:r>
    </w:p>
    <w:p w14:paraId="6714D8E4" w14:textId="77777777" w:rsidR="00812F63" w:rsidRPr="003A04E9" w:rsidRDefault="00812F63" w:rsidP="00FB0E9D">
      <w:pPr>
        <w:pStyle w:val="l4"/>
        <w:spacing w:before="0" w:beforeAutospacing="0" w:after="120" w:afterAutospacing="0"/>
        <w:ind w:firstLine="567"/>
        <w:jc w:val="both"/>
        <w:rPr>
          <w:lang w:val="cs-CZ"/>
        </w:rPr>
      </w:pPr>
    </w:p>
    <w:p w14:paraId="354FFB81" w14:textId="77777777" w:rsidR="00FB0E9D" w:rsidRPr="003A04E9" w:rsidRDefault="00FB0E9D" w:rsidP="005A7C99">
      <w:pPr>
        <w:pStyle w:val="l4"/>
        <w:spacing w:before="0" w:beforeAutospacing="0" w:after="120" w:afterAutospacing="0"/>
        <w:jc w:val="center"/>
        <w:rPr>
          <w:b/>
          <w:bCs/>
          <w:lang w:val="cs-CZ"/>
        </w:rPr>
      </w:pPr>
      <w:bookmarkStart w:id="6" w:name="_Hlk42593897"/>
      <w:r w:rsidRPr="003A04E9">
        <w:rPr>
          <w:b/>
          <w:bCs/>
          <w:lang w:val="cs-CZ"/>
        </w:rPr>
        <w:t>§ 17c</w:t>
      </w:r>
    </w:p>
    <w:p w14:paraId="58704C3E" w14:textId="2BFB20EA" w:rsidR="00FB0E9D" w:rsidRPr="003A04E9" w:rsidRDefault="00FB0E9D" w:rsidP="00FB0E9D">
      <w:pPr>
        <w:pStyle w:val="l4"/>
        <w:spacing w:before="0" w:beforeAutospacing="0" w:after="120" w:afterAutospacing="0"/>
        <w:ind w:firstLine="567"/>
        <w:rPr>
          <w:b/>
          <w:bCs/>
          <w:lang w:val="cs-CZ"/>
        </w:rPr>
      </w:pPr>
      <w:r w:rsidRPr="003A04E9">
        <w:rPr>
          <w:b/>
          <w:bCs/>
          <w:lang w:val="cs-CZ"/>
        </w:rPr>
        <w:t>Ministerstvo zemědělství</w:t>
      </w:r>
    </w:p>
    <w:p w14:paraId="6729D231" w14:textId="77777777" w:rsidR="00FB0E9D" w:rsidRPr="003A04E9" w:rsidRDefault="00FB0E9D" w:rsidP="00FB0E9D">
      <w:pPr>
        <w:pStyle w:val="l4"/>
        <w:spacing w:before="0" w:beforeAutospacing="0" w:after="120" w:afterAutospacing="0"/>
        <w:ind w:firstLine="567"/>
        <w:jc w:val="both"/>
        <w:rPr>
          <w:b/>
          <w:bCs/>
          <w:lang w:val="cs-CZ"/>
        </w:rPr>
      </w:pPr>
      <w:r w:rsidRPr="003A04E9">
        <w:rPr>
          <w:b/>
          <w:bCs/>
          <w:lang w:val="cs-CZ"/>
        </w:rPr>
        <w:t xml:space="preserve">a) vydává </w:t>
      </w:r>
      <w:r>
        <w:rPr>
          <w:b/>
          <w:bCs/>
          <w:lang w:val="cs-CZ"/>
        </w:rPr>
        <w:t>vyjádření</w:t>
      </w:r>
      <w:r w:rsidRPr="003A04E9">
        <w:rPr>
          <w:b/>
          <w:bCs/>
          <w:lang w:val="cs-CZ"/>
        </w:rPr>
        <w:t xml:space="preserve"> k návrhům na stanovení dobývacích prostorů podle § 6 odst. 2, je-li navrhovaným řešením dotčen zemědělský půdní fond o výměře nad 5 ha,</w:t>
      </w:r>
    </w:p>
    <w:p w14:paraId="4A71A2AD" w14:textId="77777777" w:rsidR="00FB0E9D" w:rsidRPr="003A04E9" w:rsidRDefault="00FB0E9D" w:rsidP="00FB0E9D">
      <w:pPr>
        <w:pStyle w:val="l4"/>
        <w:spacing w:before="0" w:beforeAutospacing="0" w:after="120" w:afterAutospacing="0"/>
        <w:ind w:firstLine="567"/>
        <w:jc w:val="both"/>
        <w:rPr>
          <w:b/>
          <w:bCs/>
          <w:lang w:val="cs-CZ"/>
        </w:rPr>
      </w:pPr>
      <w:r w:rsidRPr="003A04E9">
        <w:rPr>
          <w:b/>
          <w:bCs/>
          <w:lang w:val="cs-CZ"/>
        </w:rPr>
        <w:t>b) uděluje podle § 7 vyjádření k návrhům tras nadzemních a podzemních vedení, pozemních komunikací, celostátních drah a vodních cest a jejich součástí, které se nacházejí na území dvou a více krajů,</w:t>
      </w:r>
    </w:p>
    <w:p w14:paraId="047AB0E0" w14:textId="77777777" w:rsidR="00FB0E9D" w:rsidRPr="003A04E9" w:rsidRDefault="00FB0E9D" w:rsidP="00FB0E9D">
      <w:pPr>
        <w:pStyle w:val="l4"/>
        <w:spacing w:before="0" w:beforeAutospacing="0" w:after="120" w:afterAutospacing="0"/>
        <w:ind w:firstLine="567"/>
        <w:jc w:val="both"/>
        <w:rPr>
          <w:b/>
          <w:bCs/>
          <w:lang w:val="cs-CZ"/>
        </w:rPr>
      </w:pPr>
      <w:r w:rsidRPr="003A04E9">
        <w:rPr>
          <w:b/>
          <w:bCs/>
          <w:lang w:val="cs-CZ"/>
        </w:rPr>
        <w:t xml:space="preserve">c) vydává </w:t>
      </w:r>
      <w:r>
        <w:rPr>
          <w:b/>
          <w:bCs/>
          <w:lang w:val="cs-CZ"/>
        </w:rPr>
        <w:t>vyjádření</w:t>
      </w:r>
      <w:r w:rsidRPr="003A04E9">
        <w:rPr>
          <w:b/>
          <w:bCs/>
          <w:lang w:val="cs-CZ"/>
        </w:rPr>
        <w:t xml:space="preserve"> k žádosti o odnětí zemědělské půdy ze zemědělského půdního fondu podle § 9 odst. 8, má-li být dotčena zemědělská půda o výměře nad 5 ha,</w:t>
      </w:r>
    </w:p>
    <w:p w14:paraId="71E035AC" w14:textId="77777777" w:rsidR="00FB0E9D" w:rsidRPr="003A04E9" w:rsidRDefault="00FB0E9D" w:rsidP="00FB0E9D">
      <w:pPr>
        <w:pStyle w:val="l4"/>
        <w:spacing w:before="0" w:beforeAutospacing="0" w:after="120" w:afterAutospacing="0"/>
        <w:ind w:firstLine="567"/>
        <w:jc w:val="both"/>
        <w:rPr>
          <w:b/>
          <w:bCs/>
          <w:lang w:val="cs-CZ"/>
        </w:rPr>
      </w:pPr>
      <w:r w:rsidRPr="003A04E9">
        <w:rPr>
          <w:b/>
          <w:bCs/>
          <w:lang w:val="cs-CZ"/>
        </w:rPr>
        <w:t xml:space="preserve">d) vydává </w:t>
      </w:r>
      <w:r>
        <w:rPr>
          <w:b/>
          <w:bCs/>
          <w:lang w:val="cs-CZ"/>
        </w:rPr>
        <w:t>vyjádření</w:t>
      </w:r>
      <w:r w:rsidRPr="003A04E9">
        <w:rPr>
          <w:b/>
          <w:bCs/>
          <w:lang w:val="cs-CZ"/>
        </w:rPr>
        <w:t xml:space="preserve"> k návrhu koncepce ochrany zemědělského půdního fondu jako složky životního prostředí,</w:t>
      </w:r>
    </w:p>
    <w:p w14:paraId="4177FF72" w14:textId="77777777" w:rsidR="00FB0E9D" w:rsidRPr="003A04E9" w:rsidRDefault="00FB0E9D" w:rsidP="00FB0E9D">
      <w:pPr>
        <w:pStyle w:val="l4"/>
        <w:spacing w:before="0" w:beforeAutospacing="0" w:after="120" w:afterAutospacing="0"/>
        <w:ind w:firstLine="567"/>
        <w:jc w:val="both"/>
        <w:rPr>
          <w:b/>
          <w:bCs/>
          <w:lang w:val="cs-CZ"/>
        </w:rPr>
      </w:pPr>
      <w:r w:rsidRPr="003A04E9">
        <w:rPr>
          <w:b/>
          <w:bCs/>
          <w:lang w:val="cs-CZ"/>
        </w:rPr>
        <w:t>e) je dotčeným správním úřadem podle zákona o posuzování vlivů na životní prostředí, mají-li být dotčeny pozemky náležející do zemědělského půdního fondu o výměře nad 5 ha,</w:t>
      </w:r>
    </w:p>
    <w:p w14:paraId="338F8AE9" w14:textId="77777777" w:rsidR="00FB0E9D" w:rsidRPr="003A04E9" w:rsidRDefault="00FB0E9D" w:rsidP="00FB0E9D">
      <w:pPr>
        <w:pStyle w:val="l4"/>
        <w:spacing w:before="0" w:beforeAutospacing="0" w:after="120" w:afterAutospacing="0"/>
        <w:ind w:firstLine="567"/>
        <w:jc w:val="both"/>
        <w:rPr>
          <w:b/>
          <w:bCs/>
          <w:lang w:val="cs-CZ"/>
        </w:rPr>
      </w:pPr>
      <w:r w:rsidRPr="003A04E9">
        <w:rPr>
          <w:b/>
          <w:bCs/>
          <w:lang w:val="cs-CZ"/>
        </w:rPr>
        <w:t>f) dává vyjádření k návrhům tras nadzemních a podzemních vedení veřejné technické infrastruktury, jde-li o záměr, který je projektem společného zájmu energetické infrastruktury; je dotčeným orgánem při posuzování zralosti projektů společného zájmu energetické infrastruktury a</w:t>
      </w:r>
    </w:p>
    <w:p w14:paraId="24D0E5F6" w14:textId="77777777" w:rsidR="00FB0E9D" w:rsidRDefault="00FB0E9D" w:rsidP="00FB0E9D">
      <w:pPr>
        <w:pStyle w:val="l4"/>
        <w:spacing w:before="0" w:beforeAutospacing="0" w:after="120" w:afterAutospacing="0"/>
        <w:ind w:firstLine="567"/>
        <w:jc w:val="both"/>
        <w:rPr>
          <w:b/>
          <w:bCs/>
          <w:lang w:val="cs-CZ"/>
        </w:rPr>
      </w:pPr>
      <w:r w:rsidRPr="003A04E9">
        <w:rPr>
          <w:b/>
          <w:bCs/>
          <w:lang w:val="cs-CZ"/>
        </w:rPr>
        <w:t xml:space="preserve">g) vydává </w:t>
      </w:r>
      <w:r>
        <w:rPr>
          <w:b/>
          <w:bCs/>
          <w:lang w:val="cs-CZ"/>
        </w:rPr>
        <w:t>vyjádření</w:t>
      </w:r>
      <w:r w:rsidRPr="003A04E9">
        <w:rPr>
          <w:b/>
          <w:bCs/>
          <w:lang w:val="cs-CZ"/>
        </w:rPr>
        <w:t xml:space="preserve"> k žádosti o odnětí zemědělské půdy ze zemědělského půdního fondu podle § 9 odst. 8, má-li být zemědělská půda dotčena stavbou projektu společného zájmu energetické infrastruktury; u dočasného odnětí nebo trvalého odnětí s dočasným odvodem vydává stanovisko k ukončení rekultivace podle § 11b odst. 2.</w:t>
      </w:r>
    </w:p>
    <w:bookmarkEnd w:id="6"/>
    <w:p w14:paraId="569A2AFF" w14:textId="77777777" w:rsidR="00FB0E9D" w:rsidRPr="003A04E9" w:rsidRDefault="00FB0E9D" w:rsidP="00FB0E9D">
      <w:pPr>
        <w:pStyle w:val="l4"/>
        <w:spacing w:before="0" w:beforeAutospacing="0" w:after="120" w:afterAutospacing="0"/>
        <w:ind w:firstLine="567"/>
        <w:jc w:val="both"/>
        <w:rPr>
          <w:b/>
          <w:bCs/>
          <w:lang w:val="cs-CZ"/>
        </w:rPr>
      </w:pPr>
    </w:p>
    <w:p w14:paraId="73706AC0" w14:textId="77777777" w:rsidR="00FB0E9D" w:rsidRPr="003A04E9" w:rsidRDefault="00FB0E9D" w:rsidP="00FB0E9D">
      <w:pPr>
        <w:spacing w:before="100" w:beforeAutospacing="1" w:after="100" w:afterAutospacing="1" w:line="240" w:lineRule="auto"/>
        <w:jc w:val="center"/>
        <w:rPr>
          <w:rFonts w:ascii="Times New Roman" w:eastAsia="Times New Roman" w:hAnsi="Times New Roman" w:cs="Times New Roman"/>
          <w:sz w:val="24"/>
          <w:szCs w:val="24"/>
          <w:lang w:eastAsia="en-GB"/>
        </w:rPr>
      </w:pPr>
      <w:r w:rsidRPr="003A04E9">
        <w:rPr>
          <w:rFonts w:ascii="Times New Roman" w:eastAsia="Times New Roman" w:hAnsi="Times New Roman" w:cs="Times New Roman"/>
          <w:sz w:val="24"/>
          <w:szCs w:val="24"/>
          <w:lang w:eastAsia="en-GB"/>
        </w:rPr>
        <w:t>§ 18</w:t>
      </w:r>
    </w:p>
    <w:p w14:paraId="3ABC3A17" w14:textId="77777777" w:rsidR="00FB0E9D" w:rsidRPr="003A04E9" w:rsidRDefault="00FB0E9D" w:rsidP="00FB0E9D">
      <w:pPr>
        <w:spacing w:before="100" w:beforeAutospacing="1" w:after="100" w:afterAutospacing="1" w:line="240" w:lineRule="auto"/>
        <w:jc w:val="center"/>
        <w:outlineLvl w:val="2"/>
        <w:rPr>
          <w:rFonts w:ascii="Times New Roman" w:eastAsia="Times New Roman" w:hAnsi="Times New Roman" w:cs="Times New Roman"/>
          <w:sz w:val="24"/>
          <w:szCs w:val="24"/>
          <w:lang w:eastAsia="en-GB"/>
        </w:rPr>
      </w:pPr>
      <w:r w:rsidRPr="003A04E9">
        <w:rPr>
          <w:rFonts w:ascii="Times New Roman" w:eastAsia="Times New Roman" w:hAnsi="Times New Roman" w:cs="Times New Roman"/>
          <w:sz w:val="24"/>
          <w:szCs w:val="24"/>
          <w:lang w:eastAsia="en-GB"/>
        </w:rPr>
        <w:t>Společná ustanovení o výkonu státní správy na úseku ochrany zemědělského půdního fondu</w:t>
      </w:r>
    </w:p>
    <w:p w14:paraId="620D6563" w14:textId="77777777" w:rsidR="00FB0E9D" w:rsidRPr="003A04E9" w:rsidRDefault="00FB0E9D" w:rsidP="00FB0E9D">
      <w:pPr>
        <w:spacing w:before="100" w:beforeAutospacing="1" w:after="100" w:afterAutospacing="1" w:line="240" w:lineRule="auto"/>
        <w:ind w:firstLine="567"/>
        <w:jc w:val="both"/>
        <w:rPr>
          <w:rFonts w:ascii="Times New Roman" w:eastAsia="Times New Roman" w:hAnsi="Times New Roman" w:cs="Times New Roman"/>
          <w:sz w:val="24"/>
          <w:szCs w:val="24"/>
          <w:lang w:eastAsia="en-GB"/>
        </w:rPr>
      </w:pPr>
      <w:r w:rsidRPr="003A04E9">
        <w:rPr>
          <w:rFonts w:ascii="Times New Roman" w:eastAsia="Times New Roman" w:hAnsi="Times New Roman" w:cs="Times New Roman"/>
          <w:sz w:val="24"/>
          <w:szCs w:val="24"/>
          <w:lang w:eastAsia="en-GB"/>
        </w:rPr>
        <w:lastRenderedPageBreak/>
        <w:t>(1) Žádost o vydání souhlasu s odnětím zemědělské půdy ze zemědělského půdního fondu se podává u obecního úřadu obce s rozšířenou působností, v jehož správním obvodu se nachází největší část zemědělské půdy, která má být ze zemědělského půdního fondu odňata. Obecní úřad obce s rozšířenou působností žádost podle věty první posoudí, a není-li příslušný k jejímu vyřízení, předá ji se svým stanoviskem krajskému úřadu. Obdobně postupuje krajský úřad, je-li k vyřízení žádosti podle věty první příslušné Ministerstvo životního prostředí. Nachází-li se zemědělská půda na území národního parku, žádost podle věty první se podává u správy národního parku.</w:t>
      </w:r>
    </w:p>
    <w:p w14:paraId="36F7696C" w14:textId="77777777" w:rsidR="00FB0E9D" w:rsidRPr="003A04E9" w:rsidRDefault="00FB0E9D" w:rsidP="00FB0E9D">
      <w:pPr>
        <w:spacing w:before="100" w:beforeAutospacing="1" w:after="100" w:afterAutospacing="1" w:line="240" w:lineRule="auto"/>
        <w:ind w:firstLine="567"/>
        <w:jc w:val="both"/>
        <w:rPr>
          <w:rFonts w:ascii="Times New Roman" w:eastAsia="Times New Roman" w:hAnsi="Times New Roman" w:cs="Times New Roman"/>
          <w:sz w:val="24"/>
          <w:szCs w:val="24"/>
          <w:lang w:eastAsia="en-GB"/>
        </w:rPr>
      </w:pPr>
      <w:r w:rsidRPr="003A04E9">
        <w:rPr>
          <w:rFonts w:ascii="Times New Roman" w:eastAsia="Times New Roman" w:hAnsi="Times New Roman" w:cs="Times New Roman"/>
          <w:sz w:val="24"/>
          <w:szCs w:val="24"/>
          <w:lang w:eastAsia="en-GB"/>
        </w:rPr>
        <w:t>(2) Nachází-li se zemědělská půda, která je předmětem žádosti podle odstavce 1, ve správním obvodu dvou nebo více orgánů ochrany zemědělského půdního fondu téhož stupně, je k řízení ve věci příslušný ten orgán ochrany zemědělského půdního fondu, v jehož správním obvodu leží největší část zemědělské půdy.</w:t>
      </w:r>
    </w:p>
    <w:p w14:paraId="4C9421A3" w14:textId="77777777" w:rsidR="00FB0E9D" w:rsidRPr="003A04E9" w:rsidRDefault="00FB0E9D" w:rsidP="00FB0E9D">
      <w:pPr>
        <w:spacing w:before="100" w:beforeAutospacing="1" w:after="100" w:afterAutospacing="1" w:line="240" w:lineRule="auto"/>
        <w:ind w:firstLine="567"/>
        <w:jc w:val="both"/>
        <w:rPr>
          <w:rFonts w:ascii="Times New Roman" w:eastAsia="Times New Roman" w:hAnsi="Times New Roman" w:cs="Times New Roman"/>
          <w:sz w:val="24"/>
          <w:szCs w:val="24"/>
          <w:lang w:eastAsia="en-GB"/>
        </w:rPr>
      </w:pPr>
      <w:r w:rsidRPr="003A04E9">
        <w:rPr>
          <w:rFonts w:ascii="Times New Roman" w:eastAsia="Times New Roman" w:hAnsi="Times New Roman" w:cs="Times New Roman"/>
          <w:sz w:val="24"/>
          <w:szCs w:val="24"/>
          <w:lang w:eastAsia="en-GB"/>
        </w:rPr>
        <w:t>(3) Orgány ochrany zemědělského půdního fondu dozírají na dodržování ustanovení zákona a předpisů vydaných na jeho základě, soustavně kontrolují, zda jsou dodržovány podmínky a prováděna opatření jimi stanovená při řízení podle zákona a v mezích své působnosti ukládají opatření k odstranění zjištěných závad.</w:t>
      </w:r>
    </w:p>
    <w:p w14:paraId="69DB360A" w14:textId="77777777" w:rsidR="00FB0E9D" w:rsidRPr="003A04E9" w:rsidRDefault="00FB0E9D" w:rsidP="00FB0E9D">
      <w:pPr>
        <w:spacing w:before="100" w:beforeAutospacing="1" w:after="100" w:afterAutospacing="1" w:line="240" w:lineRule="auto"/>
        <w:ind w:firstLine="567"/>
        <w:jc w:val="both"/>
        <w:rPr>
          <w:rFonts w:ascii="Times New Roman" w:eastAsia="Times New Roman" w:hAnsi="Times New Roman" w:cs="Times New Roman"/>
          <w:sz w:val="24"/>
          <w:szCs w:val="24"/>
          <w:lang w:eastAsia="en-GB"/>
        </w:rPr>
      </w:pPr>
      <w:r w:rsidRPr="003A04E9">
        <w:rPr>
          <w:rFonts w:ascii="Times New Roman" w:eastAsia="Times New Roman" w:hAnsi="Times New Roman" w:cs="Times New Roman"/>
          <w:sz w:val="24"/>
          <w:szCs w:val="24"/>
          <w:lang w:eastAsia="en-GB"/>
        </w:rPr>
        <w:t>(4) Orgány ochrany zemědělského půdního fondu spolupracují se všemi orgány státní správy, jejichž činnost se dotýká zemědělského půdního fondu, s orgány Inspekce životního prostředí České republiky, se Státním fondem životního prostředí České republiky a se Státním pozemkovým úřadem.</w:t>
      </w:r>
    </w:p>
    <w:p w14:paraId="19B516F2" w14:textId="32D20671" w:rsidR="00FB0E9D" w:rsidRPr="003A04E9" w:rsidRDefault="00FB0E9D" w:rsidP="00FB0E9D">
      <w:pPr>
        <w:spacing w:before="100" w:beforeAutospacing="1" w:after="100" w:afterAutospacing="1" w:line="240" w:lineRule="auto"/>
        <w:ind w:firstLine="567"/>
        <w:jc w:val="both"/>
        <w:rPr>
          <w:rFonts w:ascii="Times New Roman" w:eastAsia="Times New Roman" w:hAnsi="Times New Roman" w:cs="Times New Roman"/>
          <w:sz w:val="24"/>
          <w:szCs w:val="24"/>
          <w:lang w:eastAsia="en-GB"/>
        </w:rPr>
      </w:pPr>
      <w:r w:rsidRPr="003A04E9">
        <w:rPr>
          <w:rFonts w:ascii="Times New Roman" w:eastAsia="Times New Roman" w:hAnsi="Times New Roman" w:cs="Times New Roman"/>
          <w:sz w:val="24"/>
          <w:szCs w:val="24"/>
          <w:lang w:eastAsia="en-GB"/>
        </w:rPr>
        <w:t xml:space="preserve">(5) Orgán ochrany zemědělského půdního fondu, který je příslušný k vydání stanoviska k územně plánovací dokumentaci, je dotčeným orgánem v ostatních věcech souvisejících s územně plánovací </w:t>
      </w:r>
      <w:r w:rsidRPr="00CB3D4A">
        <w:rPr>
          <w:rFonts w:ascii="Times New Roman" w:eastAsia="Times New Roman" w:hAnsi="Times New Roman" w:cs="Times New Roman"/>
          <w:sz w:val="24"/>
          <w:szCs w:val="24"/>
          <w:lang w:eastAsia="en-GB"/>
        </w:rPr>
        <w:t>dokumentací</w:t>
      </w:r>
      <w:r w:rsidRPr="00CB3D4A">
        <w:rPr>
          <w:rFonts w:ascii="Times New Roman" w:eastAsia="Times New Roman" w:hAnsi="Times New Roman" w:cs="Times New Roman"/>
          <w:sz w:val="24"/>
          <w:szCs w:val="24"/>
          <w:vertAlign w:val="superscript"/>
          <w:lang w:eastAsia="en-GB"/>
        </w:rPr>
        <w:t>37)</w:t>
      </w:r>
      <w:r w:rsidRPr="00CB3D4A">
        <w:rPr>
          <w:rFonts w:ascii="Times New Roman" w:eastAsia="Times New Roman" w:hAnsi="Times New Roman" w:cs="Times New Roman"/>
          <w:sz w:val="24"/>
          <w:szCs w:val="24"/>
          <w:lang w:eastAsia="en-GB"/>
        </w:rPr>
        <w:t>.</w:t>
      </w:r>
    </w:p>
    <w:p w14:paraId="533DF850" w14:textId="77777777" w:rsidR="00FB0E9D" w:rsidRPr="003A04E9" w:rsidRDefault="00FB0E9D" w:rsidP="00FB0E9D">
      <w:pPr>
        <w:spacing w:before="100" w:beforeAutospacing="1" w:after="100" w:afterAutospacing="1" w:line="240" w:lineRule="auto"/>
        <w:ind w:firstLine="567"/>
        <w:jc w:val="both"/>
        <w:rPr>
          <w:rFonts w:ascii="Times New Roman" w:eastAsia="Times New Roman" w:hAnsi="Times New Roman" w:cs="Times New Roman"/>
          <w:sz w:val="24"/>
          <w:szCs w:val="24"/>
          <w:lang w:eastAsia="en-GB"/>
        </w:rPr>
      </w:pPr>
      <w:r w:rsidRPr="003A04E9">
        <w:rPr>
          <w:rFonts w:ascii="Times New Roman" w:eastAsia="Times New Roman" w:hAnsi="Times New Roman" w:cs="Times New Roman"/>
          <w:sz w:val="24"/>
          <w:szCs w:val="24"/>
          <w:lang w:eastAsia="en-GB"/>
        </w:rPr>
        <w:t>(6) Pokud souhlas s odnětím zemědělské půdy ze zemědělského půdního fondu nebyl vydán obecním úřadem obce s rozšířenou působností, zašle orgán ochrany zemědělského půdního fondu, který souhlas vydal, stejnopis jeho písemného vyhotovení obecnímu úřadu obce s rozšířenou působností, v jehož územním obvodu se dotčená zemědělská půda nebo její největší část nachází, a to včetně dokumentace připojené k žádosti o vydání souhlasu.</w:t>
      </w:r>
    </w:p>
    <w:p w14:paraId="0B6BE9F6" w14:textId="77777777" w:rsidR="00FB0E9D" w:rsidRPr="003A04E9" w:rsidRDefault="00FB0E9D" w:rsidP="00FB0E9D">
      <w:pPr>
        <w:spacing w:before="100" w:beforeAutospacing="1" w:after="100" w:afterAutospacing="1" w:line="240" w:lineRule="auto"/>
        <w:ind w:firstLine="567"/>
        <w:jc w:val="both"/>
        <w:rPr>
          <w:rFonts w:ascii="Times New Roman" w:eastAsia="Times New Roman" w:hAnsi="Times New Roman" w:cs="Times New Roman"/>
          <w:sz w:val="24"/>
          <w:szCs w:val="24"/>
          <w:lang w:eastAsia="en-GB"/>
        </w:rPr>
      </w:pPr>
      <w:r w:rsidRPr="003A04E9">
        <w:rPr>
          <w:rFonts w:ascii="Times New Roman" w:eastAsia="Times New Roman" w:hAnsi="Times New Roman" w:cs="Times New Roman"/>
          <w:sz w:val="24"/>
          <w:szCs w:val="24"/>
          <w:lang w:eastAsia="en-GB"/>
        </w:rPr>
        <w:t>(7) Pověření pracovníci orgánu ochrany zemědělského půdního fondu se při výkonu kontrolní činnosti podle tohoto zákona prokazují průkazem vydaným příslušným kontrolním orgánem, který je dokladem o jejich pověření ke kontrole.</w:t>
      </w:r>
    </w:p>
    <w:p w14:paraId="45FB2E20" w14:textId="77777777" w:rsidR="00FB0E9D" w:rsidRDefault="00FB0E9D" w:rsidP="00FB0E9D">
      <w:pPr>
        <w:spacing w:before="100" w:beforeAutospacing="1" w:after="100" w:afterAutospacing="1" w:line="240" w:lineRule="auto"/>
        <w:ind w:firstLine="567"/>
        <w:jc w:val="both"/>
        <w:rPr>
          <w:rFonts w:ascii="Times New Roman" w:eastAsia="Times New Roman" w:hAnsi="Times New Roman" w:cs="Times New Roman"/>
          <w:sz w:val="24"/>
          <w:szCs w:val="24"/>
          <w:lang w:eastAsia="en-GB"/>
        </w:rPr>
      </w:pPr>
      <w:r w:rsidRPr="003A04E9">
        <w:rPr>
          <w:rFonts w:ascii="Times New Roman" w:eastAsia="Times New Roman" w:hAnsi="Times New Roman" w:cs="Times New Roman"/>
          <w:sz w:val="24"/>
          <w:szCs w:val="24"/>
          <w:lang w:eastAsia="en-GB"/>
        </w:rPr>
        <w:t>(8) Za odebrané vzorky pro účely kontroly znečištění zemědělské půdy podle tohoto zákona nenáleží osobě, jíž byl vzorek odebrán, náhrada.</w:t>
      </w:r>
    </w:p>
    <w:p w14:paraId="44A5B0BB" w14:textId="77777777" w:rsidR="00FB0E9D" w:rsidRPr="003A04E9" w:rsidRDefault="00FB0E9D" w:rsidP="007942F8">
      <w:pPr>
        <w:pStyle w:val="l4"/>
        <w:spacing w:before="0" w:beforeAutospacing="0" w:after="120" w:afterAutospacing="0"/>
        <w:jc w:val="both"/>
        <w:rPr>
          <w:b/>
          <w:bCs/>
          <w:lang w:val="cs-CZ"/>
        </w:rPr>
      </w:pPr>
    </w:p>
    <w:p w14:paraId="2379C3F0" w14:textId="77777777" w:rsidR="00FB0E9D" w:rsidRPr="003A04E9" w:rsidRDefault="00FB0E9D" w:rsidP="0028446B">
      <w:pPr>
        <w:pStyle w:val="l4"/>
        <w:spacing w:before="0" w:beforeAutospacing="0" w:after="120" w:afterAutospacing="0"/>
        <w:jc w:val="both"/>
        <w:rPr>
          <w:b/>
          <w:bCs/>
          <w:lang w:val="cs-CZ"/>
        </w:rPr>
      </w:pPr>
    </w:p>
    <w:p w14:paraId="115E850A" w14:textId="77777777" w:rsidR="00FB0E9D" w:rsidRPr="003A04E9" w:rsidRDefault="00FB0E9D" w:rsidP="0028446B">
      <w:pPr>
        <w:spacing w:after="120" w:line="240" w:lineRule="auto"/>
        <w:jc w:val="center"/>
        <w:rPr>
          <w:rFonts w:ascii="Times New Roman" w:eastAsia="Times New Roman" w:hAnsi="Times New Roman" w:cs="Times New Roman"/>
          <w:sz w:val="24"/>
          <w:szCs w:val="24"/>
          <w:lang w:eastAsia="en-GB"/>
        </w:rPr>
      </w:pPr>
      <w:r w:rsidRPr="003A04E9">
        <w:rPr>
          <w:rFonts w:ascii="Times New Roman" w:eastAsia="Times New Roman" w:hAnsi="Times New Roman" w:cs="Times New Roman"/>
          <w:sz w:val="24"/>
          <w:szCs w:val="24"/>
          <w:lang w:eastAsia="en-GB"/>
        </w:rPr>
        <w:t>ČÁST IX</w:t>
      </w:r>
    </w:p>
    <w:p w14:paraId="7222829B" w14:textId="77777777" w:rsidR="00FB0E9D" w:rsidRPr="003A04E9" w:rsidRDefault="00FB0E9D" w:rsidP="0028446B">
      <w:pPr>
        <w:spacing w:after="120" w:line="240" w:lineRule="auto"/>
        <w:jc w:val="center"/>
        <w:outlineLvl w:val="2"/>
        <w:rPr>
          <w:rFonts w:ascii="Times New Roman" w:eastAsia="Times New Roman" w:hAnsi="Times New Roman" w:cs="Times New Roman"/>
          <w:sz w:val="24"/>
          <w:szCs w:val="24"/>
          <w:lang w:eastAsia="en-GB"/>
        </w:rPr>
      </w:pPr>
      <w:r w:rsidRPr="003A04E9">
        <w:rPr>
          <w:rFonts w:ascii="Times New Roman" w:eastAsia="Times New Roman" w:hAnsi="Times New Roman" w:cs="Times New Roman"/>
          <w:sz w:val="24"/>
          <w:szCs w:val="24"/>
          <w:lang w:eastAsia="en-GB"/>
        </w:rPr>
        <w:t>PŘESTUPKY</w:t>
      </w:r>
    </w:p>
    <w:p w14:paraId="30F97A6E" w14:textId="77777777" w:rsidR="00FB0E9D" w:rsidRPr="003A04E9" w:rsidRDefault="00FB0E9D" w:rsidP="0028446B">
      <w:pPr>
        <w:spacing w:after="120" w:line="240" w:lineRule="auto"/>
        <w:jc w:val="center"/>
        <w:rPr>
          <w:rFonts w:ascii="Times New Roman" w:eastAsia="Times New Roman" w:hAnsi="Times New Roman" w:cs="Times New Roman"/>
          <w:sz w:val="24"/>
          <w:szCs w:val="24"/>
          <w:lang w:eastAsia="en-GB"/>
        </w:rPr>
      </w:pPr>
      <w:r w:rsidRPr="003A04E9">
        <w:rPr>
          <w:rFonts w:ascii="Times New Roman" w:eastAsia="Times New Roman" w:hAnsi="Times New Roman" w:cs="Times New Roman"/>
          <w:sz w:val="24"/>
          <w:szCs w:val="24"/>
          <w:lang w:eastAsia="en-GB"/>
        </w:rPr>
        <w:t>§ 20</w:t>
      </w:r>
    </w:p>
    <w:p w14:paraId="6DDAAD31" w14:textId="77777777" w:rsidR="00FB0E9D" w:rsidRPr="003A04E9" w:rsidRDefault="00FB0E9D" w:rsidP="0028446B">
      <w:pPr>
        <w:spacing w:after="120" w:line="240" w:lineRule="auto"/>
        <w:jc w:val="center"/>
        <w:outlineLvl w:val="2"/>
        <w:rPr>
          <w:rFonts w:ascii="Times New Roman" w:eastAsia="Times New Roman" w:hAnsi="Times New Roman" w:cs="Times New Roman"/>
          <w:sz w:val="24"/>
          <w:szCs w:val="24"/>
          <w:lang w:eastAsia="en-GB"/>
        </w:rPr>
      </w:pPr>
      <w:r w:rsidRPr="003A04E9">
        <w:rPr>
          <w:rFonts w:ascii="Times New Roman" w:eastAsia="Times New Roman" w:hAnsi="Times New Roman" w:cs="Times New Roman"/>
          <w:sz w:val="24"/>
          <w:szCs w:val="24"/>
          <w:lang w:eastAsia="en-GB"/>
        </w:rPr>
        <w:t>Přestupky fyzických osob</w:t>
      </w:r>
    </w:p>
    <w:p w14:paraId="79332BD4" w14:textId="77777777" w:rsidR="00FB0E9D" w:rsidRPr="003A04E9" w:rsidRDefault="00FB0E9D" w:rsidP="00FB0E9D">
      <w:pPr>
        <w:spacing w:after="120" w:line="240" w:lineRule="auto"/>
        <w:ind w:firstLine="567"/>
        <w:jc w:val="both"/>
        <w:rPr>
          <w:rFonts w:ascii="Times New Roman" w:eastAsia="Times New Roman" w:hAnsi="Times New Roman" w:cs="Times New Roman"/>
          <w:sz w:val="24"/>
          <w:szCs w:val="24"/>
          <w:lang w:eastAsia="en-GB"/>
        </w:rPr>
      </w:pPr>
      <w:r w:rsidRPr="003A04E9">
        <w:rPr>
          <w:rFonts w:ascii="Times New Roman" w:eastAsia="Times New Roman" w:hAnsi="Times New Roman" w:cs="Times New Roman"/>
          <w:sz w:val="24"/>
          <w:szCs w:val="24"/>
          <w:lang w:eastAsia="en-GB"/>
        </w:rPr>
        <w:lastRenderedPageBreak/>
        <w:t>(1) Fyzická osoba se dopustí přestupku tím, že</w:t>
      </w:r>
    </w:p>
    <w:p w14:paraId="3B256E1C" w14:textId="77777777" w:rsidR="00FB0E9D" w:rsidRPr="003A04E9" w:rsidRDefault="00FB0E9D" w:rsidP="00FB0E9D">
      <w:pPr>
        <w:spacing w:after="120" w:line="240" w:lineRule="auto"/>
        <w:ind w:firstLine="567"/>
        <w:jc w:val="both"/>
        <w:rPr>
          <w:rFonts w:ascii="Times New Roman" w:eastAsia="Times New Roman" w:hAnsi="Times New Roman" w:cs="Times New Roman"/>
          <w:sz w:val="24"/>
          <w:szCs w:val="24"/>
          <w:lang w:eastAsia="en-GB"/>
        </w:rPr>
      </w:pPr>
      <w:r w:rsidRPr="003A04E9">
        <w:rPr>
          <w:rFonts w:ascii="Times New Roman" w:eastAsia="Times New Roman" w:hAnsi="Times New Roman" w:cs="Times New Roman"/>
          <w:sz w:val="24"/>
          <w:szCs w:val="24"/>
          <w:lang w:eastAsia="en-GB"/>
        </w:rPr>
        <w:t>a) v rozporu s § 3 odst. 1 písm. a) znečistí zemědělskou půdu,</w:t>
      </w:r>
    </w:p>
    <w:p w14:paraId="25FDF905" w14:textId="77777777" w:rsidR="00FB0E9D" w:rsidRPr="003A04E9" w:rsidRDefault="00FB0E9D" w:rsidP="00FB0E9D">
      <w:pPr>
        <w:spacing w:after="120" w:line="240" w:lineRule="auto"/>
        <w:ind w:firstLine="567"/>
        <w:jc w:val="both"/>
        <w:rPr>
          <w:rFonts w:ascii="Times New Roman" w:eastAsia="Times New Roman" w:hAnsi="Times New Roman" w:cs="Times New Roman"/>
          <w:sz w:val="24"/>
          <w:szCs w:val="24"/>
          <w:lang w:eastAsia="en-GB"/>
        </w:rPr>
      </w:pPr>
      <w:r w:rsidRPr="003A04E9">
        <w:rPr>
          <w:rFonts w:ascii="Times New Roman" w:eastAsia="Times New Roman" w:hAnsi="Times New Roman" w:cs="Times New Roman"/>
          <w:sz w:val="24"/>
          <w:szCs w:val="24"/>
          <w:lang w:eastAsia="en-GB"/>
        </w:rPr>
        <w:t>b) v rozporu s § 3 odst. 1 písm. b) způsobuje ohrožení zemědělské půdy erozí,</w:t>
      </w:r>
    </w:p>
    <w:p w14:paraId="1B470E49" w14:textId="77777777" w:rsidR="00FB0E9D" w:rsidRPr="003A04E9" w:rsidRDefault="00FB0E9D" w:rsidP="00FB0E9D">
      <w:pPr>
        <w:spacing w:after="120" w:line="240" w:lineRule="auto"/>
        <w:ind w:firstLine="567"/>
        <w:jc w:val="both"/>
        <w:rPr>
          <w:rFonts w:ascii="Times New Roman" w:eastAsia="Times New Roman" w:hAnsi="Times New Roman" w:cs="Times New Roman"/>
          <w:sz w:val="24"/>
          <w:szCs w:val="24"/>
          <w:lang w:eastAsia="en-GB"/>
        </w:rPr>
      </w:pPr>
      <w:r w:rsidRPr="003A04E9">
        <w:rPr>
          <w:rFonts w:ascii="Times New Roman" w:eastAsia="Times New Roman" w:hAnsi="Times New Roman" w:cs="Times New Roman"/>
          <w:sz w:val="24"/>
          <w:szCs w:val="24"/>
          <w:lang w:eastAsia="en-GB"/>
        </w:rPr>
        <w:t>c) v rozporu s § 3 odst. 1 písm. c) užívá zemědělskou půdu k nezemědělským účelům bez souhlasu s jejím odnětím ze zemědělského půdního fondu,</w:t>
      </w:r>
    </w:p>
    <w:p w14:paraId="0FFBB55A" w14:textId="77777777" w:rsidR="00FB0E9D" w:rsidRPr="003A04E9" w:rsidRDefault="00FB0E9D" w:rsidP="00FB0E9D">
      <w:pPr>
        <w:spacing w:after="120" w:line="240" w:lineRule="auto"/>
        <w:ind w:firstLine="567"/>
        <w:jc w:val="both"/>
        <w:rPr>
          <w:rFonts w:ascii="Times New Roman" w:eastAsia="Times New Roman" w:hAnsi="Times New Roman" w:cs="Times New Roman"/>
          <w:sz w:val="24"/>
          <w:szCs w:val="24"/>
          <w:lang w:eastAsia="en-GB"/>
        </w:rPr>
      </w:pPr>
      <w:r w:rsidRPr="003A04E9">
        <w:rPr>
          <w:rFonts w:ascii="Times New Roman" w:eastAsia="Times New Roman" w:hAnsi="Times New Roman" w:cs="Times New Roman"/>
          <w:sz w:val="24"/>
          <w:szCs w:val="24"/>
          <w:lang w:eastAsia="en-GB"/>
        </w:rPr>
        <w:t>d) v rozporu s § 3 odst. 1 písm. d) poškozuje fyzikální vlastnosti zemědělské půdy,</w:t>
      </w:r>
    </w:p>
    <w:p w14:paraId="46690554" w14:textId="77777777" w:rsidR="00FB0E9D" w:rsidRPr="003A04E9" w:rsidRDefault="00FB0E9D" w:rsidP="00FB0E9D">
      <w:pPr>
        <w:spacing w:after="120" w:line="240" w:lineRule="auto"/>
        <w:ind w:firstLine="567"/>
        <w:jc w:val="both"/>
        <w:rPr>
          <w:rFonts w:ascii="Times New Roman" w:eastAsia="Times New Roman" w:hAnsi="Times New Roman" w:cs="Times New Roman"/>
          <w:sz w:val="24"/>
          <w:szCs w:val="24"/>
          <w:lang w:eastAsia="en-GB"/>
        </w:rPr>
      </w:pPr>
      <w:r w:rsidRPr="003A04E9">
        <w:rPr>
          <w:rFonts w:ascii="Times New Roman" w:eastAsia="Times New Roman" w:hAnsi="Times New Roman" w:cs="Times New Roman"/>
          <w:sz w:val="24"/>
          <w:szCs w:val="24"/>
          <w:lang w:eastAsia="en-GB"/>
        </w:rPr>
        <w:t>e) v rozporu s § 3 odst. 2 vnáší jiné než povolené látky nebo přípravky do zemědělské půdy nebo na ni,</w:t>
      </w:r>
    </w:p>
    <w:p w14:paraId="45FE33DE" w14:textId="77777777" w:rsidR="00FB0E9D" w:rsidRPr="003A04E9" w:rsidRDefault="00FB0E9D" w:rsidP="00FB0E9D">
      <w:pPr>
        <w:spacing w:after="120" w:line="240" w:lineRule="auto"/>
        <w:ind w:firstLine="567"/>
        <w:jc w:val="both"/>
        <w:rPr>
          <w:rFonts w:ascii="Times New Roman" w:eastAsia="Times New Roman" w:hAnsi="Times New Roman" w:cs="Times New Roman"/>
          <w:sz w:val="24"/>
          <w:szCs w:val="24"/>
          <w:lang w:eastAsia="en-GB"/>
        </w:rPr>
      </w:pPr>
      <w:r w:rsidRPr="003A04E9">
        <w:rPr>
          <w:rFonts w:ascii="Times New Roman" w:eastAsia="Times New Roman" w:hAnsi="Times New Roman" w:cs="Times New Roman"/>
          <w:sz w:val="24"/>
          <w:szCs w:val="24"/>
          <w:lang w:eastAsia="en-GB"/>
        </w:rPr>
        <w:t>f) v rozporu s § 3 odst. 3 použije upravené kaly nebo sedimenty na zemědělské půdě, u níž došlo k překročení preventivních hodnot,</w:t>
      </w:r>
    </w:p>
    <w:p w14:paraId="4418A902" w14:textId="77777777" w:rsidR="00FB0E9D" w:rsidRPr="003A04E9" w:rsidRDefault="00FB0E9D" w:rsidP="00FB0E9D">
      <w:pPr>
        <w:spacing w:after="120" w:line="240" w:lineRule="auto"/>
        <w:ind w:firstLine="567"/>
        <w:jc w:val="both"/>
        <w:rPr>
          <w:rFonts w:ascii="Times New Roman" w:eastAsia="Times New Roman" w:hAnsi="Times New Roman" w:cs="Times New Roman"/>
          <w:sz w:val="24"/>
          <w:szCs w:val="24"/>
          <w:lang w:eastAsia="en-GB"/>
        </w:rPr>
      </w:pPr>
      <w:r w:rsidRPr="003A04E9">
        <w:rPr>
          <w:rFonts w:ascii="Times New Roman" w:eastAsia="Times New Roman" w:hAnsi="Times New Roman" w:cs="Times New Roman"/>
          <w:sz w:val="24"/>
          <w:szCs w:val="24"/>
          <w:lang w:eastAsia="en-GB"/>
        </w:rPr>
        <w:t>g) v rozporu s § 3a odst. 5 neoznámí zahájení použití sedimentů ve stanovené lhůtě,</w:t>
      </w:r>
    </w:p>
    <w:p w14:paraId="01189802" w14:textId="77777777" w:rsidR="00FB0E9D" w:rsidRPr="003A04E9" w:rsidRDefault="00FB0E9D" w:rsidP="00FB0E9D">
      <w:pPr>
        <w:spacing w:after="120" w:line="240" w:lineRule="auto"/>
        <w:ind w:firstLine="567"/>
        <w:jc w:val="both"/>
        <w:rPr>
          <w:rFonts w:ascii="Times New Roman" w:eastAsia="Times New Roman" w:hAnsi="Times New Roman" w:cs="Times New Roman"/>
          <w:sz w:val="24"/>
          <w:szCs w:val="24"/>
          <w:lang w:eastAsia="en-GB"/>
        </w:rPr>
      </w:pPr>
      <w:r w:rsidRPr="003A04E9">
        <w:rPr>
          <w:rFonts w:ascii="Times New Roman" w:eastAsia="Times New Roman" w:hAnsi="Times New Roman" w:cs="Times New Roman"/>
          <w:sz w:val="24"/>
          <w:szCs w:val="24"/>
          <w:lang w:eastAsia="en-GB"/>
        </w:rPr>
        <w:t>h) nesplní opatření k nápravě uložené podle § 3c,</w:t>
      </w:r>
    </w:p>
    <w:p w14:paraId="278C35E2" w14:textId="77777777" w:rsidR="00FB0E9D" w:rsidRPr="003A04E9" w:rsidRDefault="00FB0E9D" w:rsidP="00FB0E9D">
      <w:pPr>
        <w:spacing w:after="120" w:line="240" w:lineRule="auto"/>
        <w:ind w:firstLine="567"/>
        <w:jc w:val="both"/>
        <w:rPr>
          <w:rFonts w:ascii="Times New Roman" w:eastAsia="Times New Roman" w:hAnsi="Times New Roman" w:cs="Times New Roman"/>
          <w:sz w:val="24"/>
          <w:szCs w:val="24"/>
          <w:lang w:eastAsia="en-GB"/>
        </w:rPr>
      </w:pPr>
      <w:r w:rsidRPr="003A04E9">
        <w:rPr>
          <w:rFonts w:ascii="Times New Roman" w:eastAsia="Times New Roman" w:hAnsi="Times New Roman" w:cs="Times New Roman"/>
          <w:sz w:val="24"/>
          <w:szCs w:val="24"/>
          <w:lang w:eastAsia="en-GB"/>
        </w:rPr>
        <w:t>i) nesplní některou z podmínek ochrany zemědělského půdního fondu stanovenou rozhodnutím vydaným na základě souhlasu s odnětím zemědělské půdy ze zemědělského půdního fondu podle § 10 odst. 1, nebo rozhodnutím o souhlasu s odnětím podle § 21,</w:t>
      </w:r>
    </w:p>
    <w:p w14:paraId="48FBD893" w14:textId="77777777" w:rsidR="00FB0E9D" w:rsidRPr="003A04E9" w:rsidRDefault="00FB0E9D" w:rsidP="00FB0E9D">
      <w:pPr>
        <w:spacing w:after="120" w:line="240" w:lineRule="auto"/>
        <w:ind w:firstLine="567"/>
        <w:jc w:val="both"/>
        <w:rPr>
          <w:rFonts w:ascii="Times New Roman" w:eastAsia="Times New Roman" w:hAnsi="Times New Roman" w:cs="Times New Roman"/>
          <w:sz w:val="24"/>
          <w:szCs w:val="24"/>
          <w:lang w:eastAsia="en-GB"/>
        </w:rPr>
      </w:pPr>
      <w:r w:rsidRPr="003A04E9">
        <w:rPr>
          <w:rFonts w:ascii="Times New Roman" w:eastAsia="Times New Roman" w:hAnsi="Times New Roman" w:cs="Times New Roman"/>
          <w:sz w:val="24"/>
          <w:szCs w:val="24"/>
          <w:lang w:eastAsia="en-GB"/>
        </w:rPr>
        <w:t>j) v rozporu s § 11 odst. 4 písm. a) nedoručí kopii pravomocného rozhodnutí ve stanovené lhůtě,</w:t>
      </w:r>
    </w:p>
    <w:p w14:paraId="00B04A99" w14:textId="77777777" w:rsidR="00FB0E9D" w:rsidRPr="003A04E9" w:rsidRDefault="00FB0E9D" w:rsidP="00FB0E9D">
      <w:pPr>
        <w:spacing w:after="120" w:line="240" w:lineRule="auto"/>
        <w:ind w:firstLine="567"/>
        <w:jc w:val="both"/>
        <w:rPr>
          <w:rFonts w:ascii="Times New Roman" w:eastAsia="Times New Roman" w:hAnsi="Times New Roman" w:cs="Times New Roman"/>
          <w:sz w:val="24"/>
          <w:szCs w:val="24"/>
          <w:lang w:eastAsia="en-GB"/>
        </w:rPr>
      </w:pPr>
      <w:r w:rsidRPr="003A04E9">
        <w:rPr>
          <w:rFonts w:ascii="Times New Roman" w:eastAsia="Times New Roman" w:hAnsi="Times New Roman" w:cs="Times New Roman"/>
          <w:sz w:val="24"/>
          <w:szCs w:val="24"/>
          <w:lang w:eastAsia="en-GB"/>
        </w:rPr>
        <w:t>k) v rozporu s § 11 odst. 4 písm. b) neoznámí zahájení realizace záměru ve stanovené lhůtě,</w:t>
      </w:r>
    </w:p>
    <w:p w14:paraId="062A7A72" w14:textId="77777777" w:rsidR="00FB0E9D" w:rsidRPr="003A04E9" w:rsidRDefault="00FB0E9D" w:rsidP="00FB0E9D">
      <w:pPr>
        <w:spacing w:after="120" w:line="240" w:lineRule="auto"/>
        <w:ind w:firstLine="567"/>
        <w:jc w:val="both"/>
        <w:rPr>
          <w:rFonts w:ascii="Times New Roman" w:eastAsia="Times New Roman" w:hAnsi="Times New Roman" w:cs="Times New Roman"/>
          <w:sz w:val="24"/>
          <w:szCs w:val="24"/>
          <w:lang w:eastAsia="en-GB"/>
        </w:rPr>
      </w:pPr>
      <w:r w:rsidRPr="003A04E9">
        <w:rPr>
          <w:rFonts w:ascii="Times New Roman" w:eastAsia="Times New Roman" w:hAnsi="Times New Roman" w:cs="Times New Roman"/>
          <w:sz w:val="24"/>
          <w:szCs w:val="24"/>
          <w:lang w:eastAsia="en-GB"/>
        </w:rPr>
        <w:t>l) v rozporu s § 11 odst. 5 neoznámí změnu způsobu využití ve stanovené lhůtě, nebo</w:t>
      </w:r>
    </w:p>
    <w:p w14:paraId="26A816FF" w14:textId="77777777" w:rsidR="00FB0E9D" w:rsidRPr="003A04E9" w:rsidRDefault="00FB0E9D" w:rsidP="00FB0E9D">
      <w:pPr>
        <w:spacing w:after="120" w:line="240" w:lineRule="auto"/>
        <w:ind w:firstLine="567"/>
        <w:jc w:val="both"/>
        <w:rPr>
          <w:rFonts w:ascii="Times New Roman" w:eastAsia="Times New Roman" w:hAnsi="Times New Roman" w:cs="Times New Roman"/>
          <w:sz w:val="24"/>
          <w:szCs w:val="24"/>
          <w:lang w:eastAsia="en-GB"/>
        </w:rPr>
      </w:pPr>
      <w:r w:rsidRPr="003A04E9">
        <w:rPr>
          <w:rFonts w:ascii="Times New Roman" w:eastAsia="Times New Roman" w:hAnsi="Times New Roman" w:cs="Times New Roman"/>
          <w:sz w:val="24"/>
          <w:szCs w:val="24"/>
          <w:lang w:eastAsia="en-GB"/>
        </w:rPr>
        <w:t>m) v rozporu s § 11 odst. 6 neoznámí a nedoloží změnu v osobě povinného k platbě odvodů ve stanovené lhůtě.</w:t>
      </w:r>
    </w:p>
    <w:p w14:paraId="198700B9" w14:textId="77777777" w:rsidR="00FB0E9D" w:rsidRPr="003A04E9" w:rsidRDefault="00FB0E9D" w:rsidP="00FB0E9D">
      <w:pPr>
        <w:spacing w:after="120" w:line="240" w:lineRule="auto"/>
        <w:ind w:firstLine="567"/>
        <w:jc w:val="both"/>
        <w:rPr>
          <w:rFonts w:ascii="Times New Roman" w:eastAsia="Times New Roman" w:hAnsi="Times New Roman" w:cs="Times New Roman"/>
          <w:sz w:val="24"/>
          <w:szCs w:val="24"/>
          <w:lang w:eastAsia="en-GB"/>
        </w:rPr>
      </w:pPr>
      <w:bookmarkStart w:id="7" w:name="_Hlk42609571"/>
      <w:r w:rsidRPr="003A04E9">
        <w:rPr>
          <w:rFonts w:ascii="Times New Roman" w:eastAsia="Times New Roman" w:hAnsi="Times New Roman" w:cs="Times New Roman"/>
          <w:sz w:val="24"/>
          <w:szCs w:val="24"/>
          <w:lang w:eastAsia="en-GB"/>
        </w:rPr>
        <w:t>(2) Vlastník, nebo jiná fyzická osoba, která je oprávněna zemědělskou půdu užívat, se dopustí přestupku tím, že</w:t>
      </w:r>
    </w:p>
    <w:p w14:paraId="6B3389B7" w14:textId="77777777" w:rsidR="00FB0E9D" w:rsidRPr="003A04E9" w:rsidRDefault="00FB0E9D" w:rsidP="00FB0E9D">
      <w:pPr>
        <w:spacing w:after="120" w:line="240" w:lineRule="auto"/>
        <w:ind w:firstLine="567"/>
        <w:jc w:val="both"/>
        <w:rPr>
          <w:rFonts w:ascii="Times New Roman" w:eastAsia="Times New Roman" w:hAnsi="Times New Roman" w:cs="Times New Roman"/>
          <w:sz w:val="24"/>
          <w:szCs w:val="24"/>
          <w:lang w:eastAsia="en-GB"/>
        </w:rPr>
      </w:pPr>
      <w:r w:rsidRPr="003A04E9">
        <w:rPr>
          <w:rFonts w:ascii="Times New Roman" w:eastAsia="Times New Roman" w:hAnsi="Times New Roman" w:cs="Times New Roman"/>
          <w:sz w:val="24"/>
          <w:szCs w:val="24"/>
          <w:lang w:eastAsia="en-GB"/>
        </w:rPr>
        <w:t>a) změní trvalý travní porost na ornou půdu bez souhlasu podle § 2,</w:t>
      </w:r>
    </w:p>
    <w:p w14:paraId="33372522" w14:textId="77777777" w:rsidR="00FB0E9D" w:rsidRPr="003A04E9" w:rsidRDefault="00FB0E9D" w:rsidP="00FB0E9D">
      <w:pPr>
        <w:spacing w:after="120" w:line="240" w:lineRule="auto"/>
        <w:ind w:firstLine="567"/>
        <w:jc w:val="both"/>
        <w:rPr>
          <w:rFonts w:ascii="Times New Roman" w:eastAsia="Times New Roman" w:hAnsi="Times New Roman" w:cs="Times New Roman"/>
          <w:sz w:val="24"/>
          <w:szCs w:val="24"/>
          <w:lang w:eastAsia="en-GB"/>
        </w:rPr>
      </w:pPr>
      <w:r w:rsidRPr="003A04E9">
        <w:rPr>
          <w:rFonts w:ascii="Times New Roman" w:eastAsia="Times New Roman" w:hAnsi="Times New Roman" w:cs="Times New Roman"/>
          <w:sz w:val="24"/>
          <w:szCs w:val="24"/>
          <w:lang w:eastAsia="en-GB"/>
        </w:rPr>
        <w:t>b) v rozporu s § 3 odst. 4 neužívá nebo neudržuje zemědělskou půdu v souladu s charakteristikou druhu pozemku,</w:t>
      </w:r>
    </w:p>
    <w:p w14:paraId="65985DF2" w14:textId="77777777" w:rsidR="00FB0E9D" w:rsidRPr="006F7949" w:rsidRDefault="00FB0E9D" w:rsidP="00FB0E9D">
      <w:pPr>
        <w:spacing w:after="120" w:line="240" w:lineRule="auto"/>
        <w:ind w:firstLine="567"/>
        <w:jc w:val="both"/>
        <w:rPr>
          <w:rFonts w:ascii="Times New Roman" w:eastAsia="Times New Roman" w:hAnsi="Times New Roman" w:cs="Times New Roman"/>
          <w:strike/>
          <w:sz w:val="24"/>
          <w:szCs w:val="24"/>
          <w:lang w:eastAsia="en-GB"/>
        </w:rPr>
      </w:pPr>
      <w:r w:rsidRPr="006F7949">
        <w:rPr>
          <w:rFonts w:ascii="Times New Roman" w:eastAsia="Times New Roman" w:hAnsi="Times New Roman" w:cs="Times New Roman"/>
          <w:strike/>
          <w:sz w:val="24"/>
          <w:szCs w:val="24"/>
          <w:lang w:eastAsia="en-GB"/>
        </w:rPr>
        <w:t>c) v rozporu s § 3 odst. 5 využívá zemědělskou půdu I. a II. třídy ochrany jako plantáž dřevin,</w:t>
      </w:r>
    </w:p>
    <w:p w14:paraId="2158E987" w14:textId="762F9860" w:rsidR="00FB0E9D" w:rsidRPr="003A04E9" w:rsidRDefault="00FB0E9D" w:rsidP="00FB0E9D">
      <w:pPr>
        <w:spacing w:after="120" w:line="240" w:lineRule="auto"/>
        <w:ind w:firstLine="567"/>
        <w:jc w:val="both"/>
        <w:rPr>
          <w:rFonts w:ascii="Times New Roman" w:eastAsia="Times New Roman" w:hAnsi="Times New Roman" w:cs="Times New Roman"/>
          <w:sz w:val="24"/>
          <w:szCs w:val="24"/>
          <w:lang w:eastAsia="en-GB"/>
        </w:rPr>
      </w:pPr>
      <w:r w:rsidRPr="00B76342">
        <w:rPr>
          <w:rFonts w:ascii="Times New Roman" w:eastAsia="Times New Roman" w:hAnsi="Times New Roman" w:cs="Times New Roman"/>
          <w:strike/>
          <w:sz w:val="24"/>
          <w:szCs w:val="24"/>
          <w:lang w:eastAsia="en-GB"/>
        </w:rPr>
        <w:t>d</w:t>
      </w:r>
      <w:r w:rsidR="00B76342" w:rsidRPr="00B76342">
        <w:rPr>
          <w:rFonts w:ascii="Times New Roman" w:eastAsia="Times New Roman" w:hAnsi="Times New Roman" w:cs="Times New Roman"/>
          <w:b/>
          <w:bCs/>
          <w:sz w:val="24"/>
          <w:szCs w:val="24"/>
          <w:lang w:eastAsia="en-GB"/>
        </w:rPr>
        <w:t>c</w:t>
      </w:r>
      <w:r w:rsidRPr="003A04E9">
        <w:rPr>
          <w:rFonts w:ascii="Times New Roman" w:eastAsia="Times New Roman" w:hAnsi="Times New Roman" w:cs="Times New Roman"/>
          <w:sz w:val="24"/>
          <w:szCs w:val="24"/>
          <w:lang w:eastAsia="en-GB"/>
        </w:rPr>
        <w:t>) v rozporu s § 3 odst. 6 neodstraní pařezy nebo neprovede rekultivaci,</w:t>
      </w:r>
    </w:p>
    <w:p w14:paraId="6B03A6FF" w14:textId="1AF59C6E" w:rsidR="00FB0E9D" w:rsidRPr="003A04E9" w:rsidRDefault="00FB0E9D" w:rsidP="00FB0E9D">
      <w:pPr>
        <w:spacing w:after="120" w:line="240" w:lineRule="auto"/>
        <w:ind w:firstLine="567"/>
        <w:jc w:val="both"/>
        <w:rPr>
          <w:rFonts w:ascii="Times New Roman" w:eastAsia="Times New Roman" w:hAnsi="Times New Roman" w:cs="Times New Roman"/>
          <w:sz w:val="24"/>
          <w:szCs w:val="24"/>
          <w:lang w:eastAsia="en-GB"/>
        </w:rPr>
      </w:pPr>
      <w:r w:rsidRPr="00B76342">
        <w:rPr>
          <w:rFonts w:ascii="Times New Roman" w:eastAsia="Times New Roman" w:hAnsi="Times New Roman" w:cs="Times New Roman"/>
          <w:strike/>
          <w:sz w:val="24"/>
          <w:szCs w:val="24"/>
          <w:lang w:eastAsia="en-GB"/>
        </w:rPr>
        <w:t>e</w:t>
      </w:r>
      <w:r w:rsidR="00B76342" w:rsidRPr="00B76342">
        <w:rPr>
          <w:rFonts w:ascii="Times New Roman" w:eastAsia="Times New Roman" w:hAnsi="Times New Roman" w:cs="Times New Roman"/>
          <w:b/>
          <w:bCs/>
          <w:sz w:val="24"/>
          <w:szCs w:val="24"/>
          <w:lang w:eastAsia="en-GB"/>
        </w:rPr>
        <w:t>d</w:t>
      </w:r>
      <w:r w:rsidRPr="003A04E9">
        <w:rPr>
          <w:rFonts w:ascii="Times New Roman" w:eastAsia="Times New Roman" w:hAnsi="Times New Roman" w:cs="Times New Roman"/>
          <w:sz w:val="24"/>
          <w:szCs w:val="24"/>
          <w:lang w:eastAsia="en-GB"/>
        </w:rPr>
        <w:t>) v rozporu s § 3 odst. 6 nezmění způsob využití zemědělské půdy, nebo</w:t>
      </w:r>
    </w:p>
    <w:p w14:paraId="062A855E" w14:textId="5B7EDDAF" w:rsidR="00FB0E9D" w:rsidRPr="003A04E9" w:rsidRDefault="00FB0E9D" w:rsidP="00FB0E9D">
      <w:pPr>
        <w:spacing w:after="120" w:line="240" w:lineRule="auto"/>
        <w:ind w:firstLine="567"/>
        <w:jc w:val="both"/>
        <w:rPr>
          <w:rFonts w:ascii="Times New Roman" w:eastAsia="Times New Roman" w:hAnsi="Times New Roman" w:cs="Times New Roman"/>
          <w:sz w:val="24"/>
          <w:szCs w:val="24"/>
          <w:lang w:eastAsia="en-GB"/>
        </w:rPr>
      </w:pPr>
      <w:r w:rsidRPr="00B76342">
        <w:rPr>
          <w:rFonts w:ascii="Times New Roman" w:eastAsia="Times New Roman" w:hAnsi="Times New Roman" w:cs="Times New Roman"/>
          <w:strike/>
          <w:sz w:val="24"/>
          <w:szCs w:val="24"/>
          <w:lang w:eastAsia="en-GB"/>
        </w:rPr>
        <w:t>f</w:t>
      </w:r>
      <w:r w:rsidR="00B76342" w:rsidRPr="00B76342">
        <w:rPr>
          <w:rFonts w:ascii="Times New Roman" w:eastAsia="Times New Roman" w:hAnsi="Times New Roman" w:cs="Times New Roman"/>
          <w:b/>
          <w:bCs/>
          <w:sz w:val="24"/>
          <w:szCs w:val="24"/>
          <w:lang w:eastAsia="en-GB"/>
        </w:rPr>
        <w:t>e</w:t>
      </w:r>
      <w:r w:rsidRPr="003A04E9">
        <w:rPr>
          <w:rFonts w:ascii="Times New Roman" w:eastAsia="Times New Roman" w:hAnsi="Times New Roman" w:cs="Times New Roman"/>
          <w:sz w:val="24"/>
          <w:szCs w:val="24"/>
          <w:lang w:eastAsia="en-GB"/>
        </w:rPr>
        <w:t>) neoznámí výsadbu nebo sklizeň dřevin podle § 3 odst. 7.</w:t>
      </w:r>
    </w:p>
    <w:p w14:paraId="284B1D06" w14:textId="77777777" w:rsidR="00FB0E9D" w:rsidRPr="003A04E9" w:rsidRDefault="00FB0E9D" w:rsidP="00FB0E9D">
      <w:pPr>
        <w:spacing w:after="120" w:line="240" w:lineRule="auto"/>
        <w:ind w:firstLine="567"/>
        <w:jc w:val="both"/>
        <w:rPr>
          <w:rFonts w:ascii="Times New Roman" w:eastAsia="Times New Roman" w:hAnsi="Times New Roman" w:cs="Times New Roman"/>
          <w:sz w:val="24"/>
          <w:szCs w:val="24"/>
          <w:lang w:eastAsia="en-GB"/>
        </w:rPr>
      </w:pPr>
      <w:r w:rsidRPr="003A04E9">
        <w:rPr>
          <w:rFonts w:ascii="Times New Roman" w:eastAsia="Times New Roman" w:hAnsi="Times New Roman" w:cs="Times New Roman"/>
          <w:sz w:val="24"/>
          <w:szCs w:val="24"/>
          <w:lang w:eastAsia="en-GB"/>
        </w:rPr>
        <w:t>(3) Za přestupek lze uložit pokutu do</w:t>
      </w:r>
    </w:p>
    <w:p w14:paraId="64A539A8" w14:textId="77777777" w:rsidR="00FB0E9D" w:rsidRPr="003A04E9" w:rsidRDefault="00FB0E9D" w:rsidP="00FB0E9D">
      <w:pPr>
        <w:spacing w:after="120" w:line="240" w:lineRule="auto"/>
        <w:ind w:firstLine="567"/>
        <w:jc w:val="both"/>
        <w:rPr>
          <w:rFonts w:ascii="Times New Roman" w:eastAsia="Times New Roman" w:hAnsi="Times New Roman" w:cs="Times New Roman"/>
          <w:sz w:val="24"/>
          <w:szCs w:val="24"/>
          <w:lang w:eastAsia="en-GB"/>
        </w:rPr>
      </w:pPr>
      <w:r w:rsidRPr="003A04E9">
        <w:rPr>
          <w:rFonts w:ascii="Times New Roman" w:eastAsia="Times New Roman" w:hAnsi="Times New Roman" w:cs="Times New Roman"/>
          <w:sz w:val="24"/>
          <w:szCs w:val="24"/>
          <w:lang w:eastAsia="en-GB"/>
        </w:rPr>
        <w:t xml:space="preserve">a) </w:t>
      </w:r>
      <w:bookmarkStart w:id="8" w:name="_Hlk42594200"/>
      <w:r w:rsidRPr="003A04E9">
        <w:rPr>
          <w:rFonts w:ascii="Times New Roman" w:eastAsia="Times New Roman" w:hAnsi="Times New Roman" w:cs="Times New Roman"/>
          <w:strike/>
          <w:sz w:val="24"/>
          <w:szCs w:val="24"/>
          <w:lang w:eastAsia="en-GB"/>
        </w:rPr>
        <w:t>1000000</w:t>
      </w:r>
      <w:bookmarkEnd w:id="8"/>
      <w:r w:rsidRPr="003A04E9">
        <w:rPr>
          <w:rFonts w:ascii="Times New Roman" w:eastAsia="Times New Roman" w:hAnsi="Times New Roman" w:cs="Times New Roman"/>
          <w:b/>
          <w:bCs/>
          <w:sz w:val="24"/>
          <w:szCs w:val="24"/>
          <w:lang w:eastAsia="en-GB"/>
        </w:rPr>
        <w:t>2000000</w:t>
      </w:r>
      <w:r w:rsidRPr="003A04E9">
        <w:rPr>
          <w:rFonts w:ascii="Times New Roman" w:eastAsia="Times New Roman" w:hAnsi="Times New Roman" w:cs="Times New Roman"/>
          <w:sz w:val="24"/>
          <w:szCs w:val="24"/>
          <w:lang w:eastAsia="en-GB"/>
        </w:rPr>
        <w:t xml:space="preserve"> Kč, jde-li o přestupek podle odstavce 1 písm. a), c), e) nebo i),</w:t>
      </w:r>
    </w:p>
    <w:p w14:paraId="31A1D100" w14:textId="5DD602A0" w:rsidR="00FB0E9D" w:rsidRPr="003A04E9" w:rsidRDefault="00FB0E9D" w:rsidP="00FB0E9D">
      <w:pPr>
        <w:spacing w:after="120" w:line="240" w:lineRule="auto"/>
        <w:ind w:firstLine="567"/>
        <w:jc w:val="both"/>
        <w:rPr>
          <w:rFonts w:ascii="Times New Roman" w:eastAsia="Times New Roman" w:hAnsi="Times New Roman" w:cs="Times New Roman"/>
          <w:sz w:val="24"/>
          <w:szCs w:val="24"/>
          <w:lang w:eastAsia="en-GB"/>
        </w:rPr>
      </w:pPr>
      <w:r w:rsidRPr="003A04E9">
        <w:rPr>
          <w:rFonts w:ascii="Times New Roman" w:eastAsia="Times New Roman" w:hAnsi="Times New Roman" w:cs="Times New Roman"/>
          <w:sz w:val="24"/>
          <w:szCs w:val="24"/>
          <w:lang w:eastAsia="en-GB"/>
        </w:rPr>
        <w:t xml:space="preserve">b) </w:t>
      </w:r>
      <w:bookmarkStart w:id="9" w:name="_Hlk42594225"/>
      <w:r w:rsidRPr="003A04E9">
        <w:rPr>
          <w:rFonts w:ascii="Times New Roman" w:eastAsia="Times New Roman" w:hAnsi="Times New Roman" w:cs="Times New Roman"/>
          <w:strike/>
          <w:sz w:val="24"/>
          <w:szCs w:val="24"/>
          <w:lang w:eastAsia="en-GB"/>
        </w:rPr>
        <w:t>100000</w:t>
      </w:r>
      <w:bookmarkEnd w:id="9"/>
      <w:r w:rsidRPr="003A04E9">
        <w:rPr>
          <w:rFonts w:ascii="Times New Roman" w:eastAsia="Times New Roman" w:hAnsi="Times New Roman" w:cs="Times New Roman"/>
          <w:b/>
          <w:bCs/>
          <w:sz w:val="24"/>
          <w:szCs w:val="24"/>
          <w:lang w:eastAsia="en-GB"/>
        </w:rPr>
        <w:t>200000</w:t>
      </w:r>
      <w:r w:rsidRPr="003A04E9">
        <w:rPr>
          <w:rFonts w:ascii="Times New Roman" w:eastAsia="Times New Roman" w:hAnsi="Times New Roman" w:cs="Times New Roman"/>
          <w:sz w:val="24"/>
          <w:szCs w:val="24"/>
          <w:lang w:eastAsia="en-GB"/>
        </w:rPr>
        <w:t xml:space="preserve"> Kč, jde-li o přestupek podle odstavce 1 písm. b) nebo h) nebo podle odstavce 2 písm. c)</w:t>
      </w:r>
      <w:r w:rsidRPr="00B76342">
        <w:rPr>
          <w:rFonts w:ascii="Times New Roman" w:eastAsia="Times New Roman" w:hAnsi="Times New Roman" w:cs="Times New Roman"/>
          <w:strike/>
          <w:sz w:val="24"/>
          <w:szCs w:val="24"/>
          <w:lang w:eastAsia="en-GB"/>
        </w:rPr>
        <w:t>,</w:t>
      </w:r>
      <w:r w:rsidRPr="003A04E9">
        <w:rPr>
          <w:rFonts w:ascii="Times New Roman" w:eastAsia="Times New Roman" w:hAnsi="Times New Roman" w:cs="Times New Roman"/>
          <w:sz w:val="24"/>
          <w:szCs w:val="24"/>
          <w:lang w:eastAsia="en-GB"/>
        </w:rPr>
        <w:t xml:space="preserve"> </w:t>
      </w:r>
      <w:r w:rsidR="00B76342" w:rsidRPr="00C22F9C">
        <w:rPr>
          <w:rFonts w:ascii="Times New Roman" w:eastAsia="Times New Roman" w:hAnsi="Times New Roman" w:cs="Times New Roman"/>
          <w:b/>
          <w:bCs/>
          <w:sz w:val="24"/>
          <w:szCs w:val="24"/>
          <w:lang w:eastAsia="en-GB"/>
        </w:rPr>
        <w:t>nebo</w:t>
      </w:r>
      <w:r w:rsidR="00B76342">
        <w:rPr>
          <w:rFonts w:ascii="Times New Roman" w:eastAsia="Times New Roman" w:hAnsi="Times New Roman" w:cs="Times New Roman"/>
          <w:sz w:val="24"/>
          <w:szCs w:val="24"/>
          <w:lang w:eastAsia="en-GB"/>
        </w:rPr>
        <w:t xml:space="preserve"> </w:t>
      </w:r>
      <w:r w:rsidRPr="003A04E9">
        <w:rPr>
          <w:rFonts w:ascii="Times New Roman" w:eastAsia="Times New Roman" w:hAnsi="Times New Roman" w:cs="Times New Roman"/>
          <w:sz w:val="24"/>
          <w:szCs w:val="24"/>
          <w:lang w:eastAsia="en-GB"/>
        </w:rPr>
        <w:t xml:space="preserve">d) </w:t>
      </w:r>
      <w:r w:rsidRPr="00B76342">
        <w:rPr>
          <w:rFonts w:ascii="Times New Roman" w:eastAsia="Times New Roman" w:hAnsi="Times New Roman" w:cs="Times New Roman"/>
          <w:strike/>
          <w:sz w:val="24"/>
          <w:szCs w:val="24"/>
          <w:lang w:eastAsia="en-GB"/>
        </w:rPr>
        <w:t>nebo e)</w:t>
      </w:r>
      <w:r w:rsidRPr="003A04E9">
        <w:rPr>
          <w:rFonts w:ascii="Times New Roman" w:eastAsia="Times New Roman" w:hAnsi="Times New Roman" w:cs="Times New Roman"/>
          <w:sz w:val="24"/>
          <w:szCs w:val="24"/>
          <w:lang w:eastAsia="en-GB"/>
        </w:rPr>
        <w:t>, nebo</w:t>
      </w:r>
    </w:p>
    <w:p w14:paraId="27DBC737" w14:textId="2D0B657B" w:rsidR="00FB0E9D" w:rsidRPr="003A04E9" w:rsidRDefault="00FB0E9D" w:rsidP="00FB0E9D">
      <w:pPr>
        <w:spacing w:after="120" w:line="240" w:lineRule="auto"/>
        <w:ind w:firstLine="567"/>
        <w:jc w:val="both"/>
        <w:rPr>
          <w:rFonts w:ascii="Times New Roman" w:eastAsia="Times New Roman" w:hAnsi="Times New Roman" w:cs="Times New Roman"/>
          <w:sz w:val="24"/>
          <w:szCs w:val="24"/>
          <w:lang w:eastAsia="en-GB"/>
        </w:rPr>
      </w:pPr>
      <w:r w:rsidRPr="003A04E9">
        <w:rPr>
          <w:rFonts w:ascii="Times New Roman" w:eastAsia="Times New Roman" w:hAnsi="Times New Roman" w:cs="Times New Roman"/>
          <w:sz w:val="24"/>
          <w:szCs w:val="24"/>
          <w:lang w:eastAsia="en-GB"/>
        </w:rPr>
        <w:t xml:space="preserve">c) </w:t>
      </w:r>
      <w:bookmarkStart w:id="10" w:name="_Hlk42594250"/>
      <w:r w:rsidRPr="003A04E9">
        <w:rPr>
          <w:rFonts w:ascii="Times New Roman" w:eastAsia="Times New Roman" w:hAnsi="Times New Roman" w:cs="Times New Roman"/>
          <w:strike/>
          <w:sz w:val="24"/>
          <w:szCs w:val="24"/>
          <w:lang w:eastAsia="en-GB"/>
        </w:rPr>
        <w:t>50000</w:t>
      </w:r>
      <w:bookmarkEnd w:id="10"/>
      <w:r w:rsidRPr="003A04E9">
        <w:rPr>
          <w:rFonts w:ascii="Times New Roman" w:eastAsia="Times New Roman" w:hAnsi="Times New Roman" w:cs="Times New Roman"/>
          <w:b/>
          <w:bCs/>
          <w:sz w:val="24"/>
          <w:szCs w:val="24"/>
          <w:lang w:eastAsia="en-GB"/>
        </w:rPr>
        <w:t>100000</w:t>
      </w:r>
      <w:r w:rsidRPr="003A04E9">
        <w:rPr>
          <w:rFonts w:ascii="Times New Roman" w:eastAsia="Times New Roman" w:hAnsi="Times New Roman" w:cs="Times New Roman"/>
          <w:sz w:val="24"/>
          <w:szCs w:val="24"/>
          <w:lang w:eastAsia="en-GB"/>
        </w:rPr>
        <w:t xml:space="preserve"> Kč, jde-li o přestupek podle odstavce 1 písm. d), f), g), j), k), l) nebo m) nebo odstavce 2 písm. a), b) nebo </w:t>
      </w:r>
      <w:r w:rsidRPr="00B76342">
        <w:rPr>
          <w:rFonts w:ascii="Times New Roman" w:eastAsia="Times New Roman" w:hAnsi="Times New Roman" w:cs="Times New Roman"/>
          <w:strike/>
          <w:sz w:val="24"/>
          <w:szCs w:val="24"/>
          <w:lang w:eastAsia="en-GB"/>
        </w:rPr>
        <w:t>f</w:t>
      </w:r>
      <w:r w:rsidR="00B76342" w:rsidRPr="00B76342">
        <w:rPr>
          <w:rFonts w:ascii="Times New Roman" w:eastAsia="Times New Roman" w:hAnsi="Times New Roman" w:cs="Times New Roman"/>
          <w:b/>
          <w:bCs/>
          <w:sz w:val="24"/>
          <w:szCs w:val="24"/>
          <w:lang w:eastAsia="en-GB"/>
        </w:rPr>
        <w:t>e</w:t>
      </w:r>
      <w:r w:rsidRPr="003A04E9">
        <w:rPr>
          <w:rFonts w:ascii="Times New Roman" w:eastAsia="Times New Roman" w:hAnsi="Times New Roman" w:cs="Times New Roman"/>
          <w:sz w:val="24"/>
          <w:szCs w:val="24"/>
          <w:lang w:eastAsia="en-GB"/>
        </w:rPr>
        <w:t>).</w:t>
      </w:r>
    </w:p>
    <w:p w14:paraId="35765722" w14:textId="77777777" w:rsidR="00FB0E9D" w:rsidRPr="003A04E9" w:rsidRDefault="00FB0E9D" w:rsidP="00FB0E9D">
      <w:pPr>
        <w:spacing w:after="120" w:line="240" w:lineRule="auto"/>
        <w:ind w:firstLine="567"/>
        <w:jc w:val="both"/>
        <w:rPr>
          <w:rFonts w:ascii="Times New Roman" w:eastAsia="Times New Roman" w:hAnsi="Times New Roman" w:cs="Times New Roman"/>
          <w:sz w:val="24"/>
          <w:szCs w:val="24"/>
          <w:lang w:eastAsia="en-GB"/>
        </w:rPr>
      </w:pPr>
    </w:p>
    <w:p w14:paraId="17F97823" w14:textId="77777777" w:rsidR="00FB0E9D" w:rsidRPr="003A04E9" w:rsidRDefault="00FB0E9D" w:rsidP="0028446B">
      <w:pPr>
        <w:spacing w:after="120" w:line="240" w:lineRule="auto"/>
        <w:jc w:val="center"/>
        <w:rPr>
          <w:rFonts w:ascii="Times New Roman" w:eastAsia="Times New Roman" w:hAnsi="Times New Roman" w:cs="Times New Roman"/>
          <w:sz w:val="24"/>
          <w:szCs w:val="24"/>
          <w:lang w:eastAsia="en-GB"/>
        </w:rPr>
      </w:pPr>
      <w:r w:rsidRPr="003A04E9">
        <w:rPr>
          <w:rFonts w:ascii="Times New Roman" w:eastAsia="Times New Roman" w:hAnsi="Times New Roman" w:cs="Times New Roman"/>
          <w:sz w:val="24"/>
          <w:szCs w:val="24"/>
          <w:lang w:eastAsia="en-GB"/>
        </w:rPr>
        <w:lastRenderedPageBreak/>
        <w:t>§ 20a</w:t>
      </w:r>
    </w:p>
    <w:p w14:paraId="5882A6D0" w14:textId="77777777" w:rsidR="00FB0E9D" w:rsidRPr="003A04E9" w:rsidRDefault="00FB0E9D" w:rsidP="0028446B">
      <w:pPr>
        <w:spacing w:after="120" w:line="240" w:lineRule="auto"/>
        <w:jc w:val="center"/>
        <w:outlineLvl w:val="2"/>
        <w:rPr>
          <w:rFonts w:ascii="Times New Roman" w:eastAsia="Times New Roman" w:hAnsi="Times New Roman" w:cs="Times New Roman"/>
          <w:sz w:val="24"/>
          <w:szCs w:val="24"/>
          <w:lang w:eastAsia="en-GB"/>
        </w:rPr>
      </w:pPr>
      <w:r w:rsidRPr="003A04E9">
        <w:rPr>
          <w:rFonts w:ascii="Times New Roman" w:eastAsia="Times New Roman" w:hAnsi="Times New Roman" w:cs="Times New Roman"/>
          <w:sz w:val="24"/>
          <w:szCs w:val="24"/>
          <w:lang w:eastAsia="en-GB"/>
        </w:rPr>
        <w:t>Přestupky právnických a podnikajících fyzických osob</w:t>
      </w:r>
    </w:p>
    <w:p w14:paraId="27465A12" w14:textId="77777777" w:rsidR="00FB0E9D" w:rsidRPr="003A04E9" w:rsidRDefault="00FB0E9D" w:rsidP="00FB0E9D">
      <w:pPr>
        <w:spacing w:after="120" w:line="240" w:lineRule="auto"/>
        <w:ind w:firstLine="567"/>
        <w:jc w:val="both"/>
        <w:rPr>
          <w:rFonts w:ascii="Times New Roman" w:eastAsia="Times New Roman" w:hAnsi="Times New Roman" w:cs="Times New Roman"/>
          <w:sz w:val="24"/>
          <w:szCs w:val="24"/>
          <w:lang w:eastAsia="en-GB"/>
        </w:rPr>
      </w:pPr>
      <w:r w:rsidRPr="003A04E9">
        <w:rPr>
          <w:rFonts w:ascii="Times New Roman" w:eastAsia="Times New Roman" w:hAnsi="Times New Roman" w:cs="Times New Roman"/>
          <w:sz w:val="24"/>
          <w:szCs w:val="24"/>
          <w:lang w:eastAsia="en-GB"/>
        </w:rPr>
        <w:t>(1) Právnická osoba nebo podnikající fyzická osoba se dopustí přestupku tím, že</w:t>
      </w:r>
    </w:p>
    <w:p w14:paraId="50FA3C94" w14:textId="77777777" w:rsidR="00FB0E9D" w:rsidRPr="003A04E9" w:rsidRDefault="00FB0E9D" w:rsidP="00FB0E9D">
      <w:pPr>
        <w:spacing w:after="120" w:line="240" w:lineRule="auto"/>
        <w:ind w:firstLine="567"/>
        <w:jc w:val="both"/>
        <w:rPr>
          <w:rFonts w:ascii="Times New Roman" w:eastAsia="Times New Roman" w:hAnsi="Times New Roman" w:cs="Times New Roman"/>
          <w:sz w:val="24"/>
          <w:szCs w:val="24"/>
          <w:lang w:eastAsia="en-GB"/>
        </w:rPr>
      </w:pPr>
      <w:r w:rsidRPr="003A04E9">
        <w:rPr>
          <w:rFonts w:ascii="Times New Roman" w:eastAsia="Times New Roman" w:hAnsi="Times New Roman" w:cs="Times New Roman"/>
          <w:sz w:val="24"/>
          <w:szCs w:val="24"/>
          <w:lang w:eastAsia="en-GB"/>
        </w:rPr>
        <w:t>a) v rozporu s § 3 odst. 1 písm. a) znečistí zemědělskou půdu,</w:t>
      </w:r>
    </w:p>
    <w:p w14:paraId="2AF2E404" w14:textId="77777777" w:rsidR="00FB0E9D" w:rsidRPr="003A04E9" w:rsidRDefault="00FB0E9D" w:rsidP="00FB0E9D">
      <w:pPr>
        <w:spacing w:after="120" w:line="240" w:lineRule="auto"/>
        <w:ind w:firstLine="567"/>
        <w:jc w:val="both"/>
        <w:rPr>
          <w:rFonts w:ascii="Times New Roman" w:eastAsia="Times New Roman" w:hAnsi="Times New Roman" w:cs="Times New Roman"/>
          <w:sz w:val="24"/>
          <w:szCs w:val="24"/>
          <w:lang w:eastAsia="en-GB"/>
        </w:rPr>
      </w:pPr>
      <w:r w:rsidRPr="003A04E9">
        <w:rPr>
          <w:rFonts w:ascii="Times New Roman" w:eastAsia="Times New Roman" w:hAnsi="Times New Roman" w:cs="Times New Roman"/>
          <w:sz w:val="24"/>
          <w:szCs w:val="24"/>
          <w:lang w:eastAsia="en-GB"/>
        </w:rPr>
        <w:t>b) v rozporu s § 3 odst. 1 písm. b) způsobuje ohrožení zemědělské půdy erozí,</w:t>
      </w:r>
    </w:p>
    <w:p w14:paraId="432236A8" w14:textId="77777777" w:rsidR="00FB0E9D" w:rsidRPr="003A04E9" w:rsidRDefault="00FB0E9D" w:rsidP="00FB0E9D">
      <w:pPr>
        <w:spacing w:after="120" w:line="240" w:lineRule="auto"/>
        <w:ind w:firstLine="567"/>
        <w:jc w:val="both"/>
        <w:rPr>
          <w:rFonts w:ascii="Times New Roman" w:eastAsia="Times New Roman" w:hAnsi="Times New Roman" w:cs="Times New Roman"/>
          <w:sz w:val="24"/>
          <w:szCs w:val="24"/>
          <w:lang w:eastAsia="en-GB"/>
        </w:rPr>
      </w:pPr>
      <w:r w:rsidRPr="003A04E9">
        <w:rPr>
          <w:rFonts w:ascii="Times New Roman" w:eastAsia="Times New Roman" w:hAnsi="Times New Roman" w:cs="Times New Roman"/>
          <w:sz w:val="24"/>
          <w:szCs w:val="24"/>
          <w:lang w:eastAsia="en-GB"/>
        </w:rPr>
        <w:t>c) v rozporu s § 3 odst. 1 písm. c) užívá zemědělskou půdu k nezemědělským účelům bez souhlasu s jejím odnětím ze zemědělského půdního fondu,</w:t>
      </w:r>
    </w:p>
    <w:p w14:paraId="1297B6A2" w14:textId="77777777" w:rsidR="00FB0E9D" w:rsidRPr="003A04E9" w:rsidRDefault="00FB0E9D" w:rsidP="00FB0E9D">
      <w:pPr>
        <w:spacing w:after="120" w:line="240" w:lineRule="auto"/>
        <w:ind w:firstLine="567"/>
        <w:jc w:val="both"/>
        <w:rPr>
          <w:rFonts w:ascii="Times New Roman" w:eastAsia="Times New Roman" w:hAnsi="Times New Roman" w:cs="Times New Roman"/>
          <w:sz w:val="24"/>
          <w:szCs w:val="24"/>
          <w:lang w:eastAsia="en-GB"/>
        </w:rPr>
      </w:pPr>
      <w:r w:rsidRPr="003A04E9">
        <w:rPr>
          <w:rFonts w:ascii="Times New Roman" w:eastAsia="Times New Roman" w:hAnsi="Times New Roman" w:cs="Times New Roman"/>
          <w:sz w:val="24"/>
          <w:szCs w:val="24"/>
          <w:lang w:eastAsia="en-GB"/>
        </w:rPr>
        <w:t>d) v rozporu s § 3 odst. 1 písm. d) poškozuje fyzikální vlastnosti zemědělské půdy,</w:t>
      </w:r>
    </w:p>
    <w:p w14:paraId="61461208" w14:textId="77777777" w:rsidR="00FB0E9D" w:rsidRPr="003A04E9" w:rsidRDefault="00FB0E9D" w:rsidP="00FB0E9D">
      <w:pPr>
        <w:spacing w:after="120" w:line="240" w:lineRule="auto"/>
        <w:ind w:firstLine="567"/>
        <w:jc w:val="both"/>
        <w:rPr>
          <w:rFonts w:ascii="Times New Roman" w:eastAsia="Times New Roman" w:hAnsi="Times New Roman" w:cs="Times New Roman"/>
          <w:sz w:val="24"/>
          <w:szCs w:val="24"/>
          <w:lang w:eastAsia="en-GB"/>
        </w:rPr>
      </w:pPr>
      <w:r w:rsidRPr="003A04E9">
        <w:rPr>
          <w:rFonts w:ascii="Times New Roman" w:eastAsia="Times New Roman" w:hAnsi="Times New Roman" w:cs="Times New Roman"/>
          <w:sz w:val="24"/>
          <w:szCs w:val="24"/>
          <w:lang w:eastAsia="en-GB"/>
        </w:rPr>
        <w:t>e) v rozporu s § 3 odst. 2 vnáší jiné než povolené látky nebo přípravky do zemědělské půdy nebo na ni,</w:t>
      </w:r>
    </w:p>
    <w:p w14:paraId="582EAB0D" w14:textId="77777777" w:rsidR="00FB0E9D" w:rsidRPr="003A04E9" w:rsidRDefault="00FB0E9D" w:rsidP="00FB0E9D">
      <w:pPr>
        <w:spacing w:after="120" w:line="240" w:lineRule="auto"/>
        <w:ind w:firstLine="567"/>
        <w:jc w:val="both"/>
        <w:rPr>
          <w:rFonts w:ascii="Times New Roman" w:eastAsia="Times New Roman" w:hAnsi="Times New Roman" w:cs="Times New Roman"/>
          <w:sz w:val="24"/>
          <w:szCs w:val="24"/>
          <w:lang w:eastAsia="en-GB"/>
        </w:rPr>
      </w:pPr>
      <w:r w:rsidRPr="003A04E9">
        <w:rPr>
          <w:rFonts w:ascii="Times New Roman" w:eastAsia="Times New Roman" w:hAnsi="Times New Roman" w:cs="Times New Roman"/>
          <w:sz w:val="24"/>
          <w:szCs w:val="24"/>
          <w:lang w:eastAsia="en-GB"/>
        </w:rPr>
        <w:t>f) rozporu s § 3 odst. 3 použije upravené kaly nebo sedimenty na zemědělské půdě, u níž došlo k překročení preventivních hodnot,</w:t>
      </w:r>
    </w:p>
    <w:p w14:paraId="1164EC04" w14:textId="77777777" w:rsidR="00FB0E9D" w:rsidRPr="003A04E9" w:rsidRDefault="00FB0E9D" w:rsidP="00FB0E9D">
      <w:pPr>
        <w:spacing w:after="120" w:line="240" w:lineRule="auto"/>
        <w:ind w:firstLine="567"/>
        <w:jc w:val="both"/>
        <w:rPr>
          <w:rFonts w:ascii="Times New Roman" w:eastAsia="Times New Roman" w:hAnsi="Times New Roman" w:cs="Times New Roman"/>
          <w:sz w:val="24"/>
          <w:szCs w:val="24"/>
          <w:lang w:eastAsia="en-GB"/>
        </w:rPr>
      </w:pPr>
      <w:r w:rsidRPr="003A04E9">
        <w:rPr>
          <w:rFonts w:ascii="Times New Roman" w:eastAsia="Times New Roman" w:hAnsi="Times New Roman" w:cs="Times New Roman"/>
          <w:sz w:val="24"/>
          <w:szCs w:val="24"/>
          <w:lang w:eastAsia="en-GB"/>
        </w:rPr>
        <w:t>g) v rozporu s § 3a odst. 5 neoznámí zahájení použití sedimentů ve stanovené lhůtě,</w:t>
      </w:r>
    </w:p>
    <w:p w14:paraId="67BF0435" w14:textId="77777777" w:rsidR="00FB0E9D" w:rsidRPr="003A04E9" w:rsidRDefault="00FB0E9D" w:rsidP="00FB0E9D">
      <w:pPr>
        <w:spacing w:after="120" w:line="240" w:lineRule="auto"/>
        <w:ind w:firstLine="567"/>
        <w:jc w:val="both"/>
        <w:rPr>
          <w:rFonts w:ascii="Times New Roman" w:eastAsia="Times New Roman" w:hAnsi="Times New Roman" w:cs="Times New Roman"/>
          <w:sz w:val="24"/>
          <w:szCs w:val="24"/>
          <w:lang w:eastAsia="en-GB"/>
        </w:rPr>
      </w:pPr>
      <w:r w:rsidRPr="003A04E9">
        <w:rPr>
          <w:rFonts w:ascii="Times New Roman" w:eastAsia="Times New Roman" w:hAnsi="Times New Roman" w:cs="Times New Roman"/>
          <w:sz w:val="24"/>
          <w:szCs w:val="24"/>
          <w:lang w:eastAsia="en-GB"/>
        </w:rPr>
        <w:t>h) nesplní opatření k nápravě uložené podle § 3c,</w:t>
      </w:r>
    </w:p>
    <w:p w14:paraId="26114C48" w14:textId="77777777" w:rsidR="00FB0E9D" w:rsidRPr="003A04E9" w:rsidRDefault="00FB0E9D" w:rsidP="00FB0E9D">
      <w:pPr>
        <w:spacing w:after="120" w:line="240" w:lineRule="auto"/>
        <w:ind w:firstLine="567"/>
        <w:jc w:val="both"/>
        <w:rPr>
          <w:rFonts w:ascii="Times New Roman" w:eastAsia="Times New Roman" w:hAnsi="Times New Roman" w:cs="Times New Roman"/>
          <w:sz w:val="24"/>
          <w:szCs w:val="24"/>
          <w:lang w:eastAsia="en-GB"/>
        </w:rPr>
      </w:pPr>
      <w:r w:rsidRPr="003A04E9">
        <w:rPr>
          <w:rFonts w:ascii="Times New Roman" w:eastAsia="Times New Roman" w:hAnsi="Times New Roman" w:cs="Times New Roman"/>
          <w:sz w:val="24"/>
          <w:szCs w:val="24"/>
          <w:lang w:eastAsia="en-GB"/>
        </w:rPr>
        <w:t>i) nesplní některou z podmínek ochrany zemědělského půdního fondu stanovenou rozhodnutím vydaným na základě souhlasu s odnětím zemědělské půdy ze zemědělského půdního fondu podle § 10 odst. 1, nebo rozhodnutím o souhlasu s odnětím podle § 21,</w:t>
      </w:r>
    </w:p>
    <w:p w14:paraId="00A836A2" w14:textId="77777777" w:rsidR="00FB0E9D" w:rsidRPr="003A04E9" w:rsidRDefault="00FB0E9D" w:rsidP="00FB0E9D">
      <w:pPr>
        <w:spacing w:after="120" w:line="240" w:lineRule="auto"/>
        <w:ind w:firstLine="567"/>
        <w:jc w:val="both"/>
        <w:rPr>
          <w:rFonts w:ascii="Times New Roman" w:eastAsia="Times New Roman" w:hAnsi="Times New Roman" w:cs="Times New Roman"/>
          <w:sz w:val="24"/>
          <w:szCs w:val="24"/>
          <w:lang w:eastAsia="en-GB"/>
        </w:rPr>
      </w:pPr>
      <w:r w:rsidRPr="003A04E9">
        <w:rPr>
          <w:rFonts w:ascii="Times New Roman" w:eastAsia="Times New Roman" w:hAnsi="Times New Roman" w:cs="Times New Roman"/>
          <w:sz w:val="24"/>
          <w:szCs w:val="24"/>
          <w:lang w:eastAsia="en-GB"/>
        </w:rPr>
        <w:t>j) v rozporu s § 11 odst. 4 písm. a) nedoručí kopii pravomocného rozhodnutí ve stanovené lhůtě,</w:t>
      </w:r>
    </w:p>
    <w:p w14:paraId="50449B79" w14:textId="77777777" w:rsidR="00FB0E9D" w:rsidRPr="003A04E9" w:rsidRDefault="00FB0E9D" w:rsidP="00FB0E9D">
      <w:pPr>
        <w:spacing w:after="120" w:line="240" w:lineRule="auto"/>
        <w:ind w:firstLine="567"/>
        <w:jc w:val="both"/>
        <w:rPr>
          <w:rFonts w:ascii="Times New Roman" w:eastAsia="Times New Roman" w:hAnsi="Times New Roman" w:cs="Times New Roman"/>
          <w:sz w:val="24"/>
          <w:szCs w:val="24"/>
          <w:lang w:eastAsia="en-GB"/>
        </w:rPr>
      </w:pPr>
      <w:r w:rsidRPr="003A04E9">
        <w:rPr>
          <w:rFonts w:ascii="Times New Roman" w:eastAsia="Times New Roman" w:hAnsi="Times New Roman" w:cs="Times New Roman"/>
          <w:sz w:val="24"/>
          <w:szCs w:val="24"/>
          <w:lang w:eastAsia="en-GB"/>
        </w:rPr>
        <w:t>k) v rozporu s § 11 odst. 4 písm. b) neoznámí zahájení realizace záměru ve stanovené lhůtě,</w:t>
      </w:r>
    </w:p>
    <w:p w14:paraId="730D5AC1" w14:textId="77777777" w:rsidR="00FB0E9D" w:rsidRPr="003A04E9" w:rsidRDefault="00FB0E9D" w:rsidP="00FB0E9D">
      <w:pPr>
        <w:spacing w:after="120" w:line="240" w:lineRule="auto"/>
        <w:ind w:firstLine="567"/>
        <w:jc w:val="both"/>
        <w:rPr>
          <w:rFonts w:ascii="Times New Roman" w:eastAsia="Times New Roman" w:hAnsi="Times New Roman" w:cs="Times New Roman"/>
          <w:sz w:val="24"/>
          <w:szCs w:val="24"/>
          <w:lang w:eastAsia="en-GB"/>
        </w:rPr>
      </w:pPr>
      <w:r w:rsidRPr="003A04E9">
        <w:rPr>
          <w:rFonts w:ascii="Times New Roman" w:eastAsia="Times New Roman" w:hAnsi="Times New Roman" w:cs="Times New Roman"/>
          <w:sz w:val="24"/>
          <w:szCs w:val="24"/>
          <w:lang w:eastAsia="en-GB"/>
        </w:rPr>
        <w:t>l) v rozporu s § 11 odst. 5 neoznámí změnu způsobu využití ve stanovené lhůtě, nebo</w:t>
      </w:r>
    </w:p>
    <w:p w14:paraId="625F95B2" w14:textId="77777777" w:rsidR="00FB0E9D" w:rsidRPr="003A04E9" w:rsidRDefault="00FB0E9D" w:rsidP="00FB0E9D">
      <w:pPr>
        <w:spacing w:after="120" w:line="240" w:lineRule="auto"/>
        <w:ind w:firstLine="567"/>
        <w:jc w:val="both"/>
        <w:rPr>
          <w:rFonts w:ascii="Times New Roman" w:eastAsia="Times New Roman" w:hAnsi="Times New Roman" w:cs="Times New Roman"/>
          <w:sz w:val="24"/>
          <w:szCs w:val="24"/>
          <w:lang w:eastAsia="en-GB"/>
        </w:rPr>
      </w:pPr>
      <w:r w:rsidRPr="003A04E9">
        <w:rPr>
          <w:rFonts w:ascii="Times New Roman" w:eastAsia="Times New Roman" w:hAnsi="Times New Roman" w:cs="Times New Roman"/>
          <w:sz w:val="24"/>
          <w:szCs w:val="24"/>
          <w:lang w:eastAsia="en-GB"/>
        </w:rPr>
        <w:t>m) v rozporu s § 11 odst. 6 neoznámí a nedoloží změnu v osobě povinného k platbě odvodů ve stanovené lhůtě.</w:t>
      </w:r>
    </w:p>
    <w:p w14:paraId="07FEC9F9" w14:textId="77777777" w:rsidR="00FB0E9D" w:rsidRPr="003A04E9" w:rsidRDefault="00FB0E9D" w:rsidP="00FB0E9D">
      <w:pPr>
        <w:spacing w:after="120" w:line="240" w:lineRule="auto"/>
        <w:ind w:firstLine="567"/>
        <w:jc w:val="both"/>
        <w:rPr>
          <w:rFonts w:ascii="Times New Roman" w:eastAsia="Times New Roman" w:hAnsi="Times New Roman" w:cs="Times New Roman"/>
          <w:sz w:val="24"/>
          <w:szCs w:val="24"/>
          <w:lang w:eastAsia="en-GB"/>
        </w:rPr>
      </w:pPr>
      <w:r w:rsidRPr="003A04E9">
        <w:rPr>
          <w:rFonts w:ascii="Times New Roman" w:eastAsia="Times New Roman" w:hAnsi="Times New Roman" w:cs="Times New Roman"/>
          <w:sz w:val="24"/>
          <w:szCs w:val="24"/>
          <w:lang w:eastAsia="en-GB"/>
        </w:rPr>
        <w:t>(2) Právnická osoba nebo podnikající fyzická osoba se jako vlastník nebo jiná osoba, která je oprávněna zemědělskou půdu užívat, dopustí přestupku tím, že</w:t>
      </w:r>
    </w:p>
    <w:p w14:paraId="5497160B" w14:textId="77777777" w:rsidR="00FB0E9D" w:rsidRPr="003A04E9" w:rsidRDefault="00FB0E9D" w:rsidP="00FB0E9D">
      <w:pPr>
        <w:spacing w:after="120" w:line="240" w:lineRule="auto"/>
        <w:ind w:firstLine="567"/>
        <w:jc w:val="both"/>
        <w:rPr>
          <w:rFonts w:ascii="Times New Roman" w:eastAsia="Times New Roman" w:hAnsi="Times New Roman" w:cs="Times New Roman"/>
          <w:sz w:val="24"/>
          <w:szCs w:val="24"/>
          <w:lang w:eastAsia="en-GB"/>
        </w:rPr>
      </w:pPr>
      <w:r w:rsidRPr="003A04E9">
        <w:rPr>
          <w:rFonts w:ascii="Times New Roman" w:eastAsia="Times New Roman" w:hAnsi="Times New Roman" w:cs="Times New Roman"/>
          <w:sz w:val="24"/>
          <w:szCs w:val="24"/>
          <w:lang w:eastAsia="en-GB"/>
        </w:rPr>
        <w:t>a) změní trvalý travní porost na ornou půdu bez souhlasu podle § 2,</w:t>
      </w:r>
    </w:p>
    <w:p w14:paraId="433593DD" w14:textId="77777777" w:rsidR="00FB0E9D" w:rsidRPr="003A04E9" w:rsidRDefault="00FB0E9D" w:rsidP="00FB0E9D">
      <w:pPr>
        <w:spacing w:after="120" w:line="240" w:lineRule="auto"/>
        <w:ind w:firstLine="567"/>
        <w:jc w:val="both"/>
        <w:rPr>
          <w:rFonts w:ascii="Times New Roman" w:eastAsia="Times New Roman" w:hAnsi="Times New Roman" w:cs="Times New Roman"/>
          <w:sz w:val="24"/>
          <w:szCs w:val="24"/>
          <w:lang w:eastAsia="en-GB"/>
        </w:rPr>
      </w:pPr>
      <w:r w:rsidRPr="003A04E9">
        <w:rPr>
          <w:rFonts w:ascii="Times New Roman" w:eastAsia="Times New Roman" w:hAnsi="Times New Roman" w:cs="Times New Roman"/>
          <w:sz w:val="24"/>
          <w:szCs w:val="24"/>
          <w:lang w:eastAsia="en-GB"/>
        </w:rPr>
        <w:t>b) v rozporu s § 3 odst. 4 neužívá nebo neudržuje zemědělskou půdu v souladu s charakteristikou druhu pozemku,</w:t>
      </w:r>
    </w:p>
    <w:p w14:paraId="79766664" w14:textId="77777777" w:rsidR="00FB0E9D" w:rsidRPr="006F7949" w:rsidRDefault="00FB0E9D" w:rsidP="00FB0E9D">
      <w:pPr>
        <w:spacing w:after="120" w:line="240" w:lineRule="auto"/>
        <w:ind w:firstLine="567"/>
        <w:jc w:val="both"/>
        <w:rPr>
          <w:rFonts w:ascii="Times New Roman" w:eastAsia="Times New Roman" w:hAnsi="Times New Roman" w:cs="Times New Roman"/>
          <w:strike/>
          <w:sz w:val="24"/>
          <w:szCs w:val="24"/>
          <w:lang w:eastAsia="en-GB"/>
        </w:rPr>
      </w:pPr>
      <w:r w:rsidRPr="006F7949">
        <w:rPr>
          <w:rFonts w:ascii="Times New Roman" w:eastAsia="Times New Roman" w:hAnsi="Times New Roman" w:cs="Times New Roman"/>
          <w:strike/>
          <w:sz w:val="24"/>
          <w:szCs w:val="24"/>
          <w:lang w:eastAsia="en-GB"/>
        </w:rPr>
        <w:t>c) v rozporu s § 3 odst. 5 využívá zemědělskou půdu I. a II. třídy ochrany jako plantáž dřevin,</w:t>
      </w:r>
    </w:p>
    <w:p w14:paraId="4E42F3C0" w14:textId="41C0DF3E" w:rsidR="00FB0E9D" w:rsidRPr="003A04E9" w:rsidRDefault="0059638B" w:rsidP="00FB0E9D">
      <w:pPr>
        <w:spacing w:after="120" w:line="240" w:lineRule="auto"/>
        <w:ind w:firstLine="567"/>
        <w:jc w:val="both"/>
        <w:rPr>
          <w:rFonts w:ascii="Times New Roman" w:eastAsia="Times New Roman" w:hAnsi="Times New Roman" w:cs="Times New Roman"/>
          <w:sz w:val="24"/>
          <w:szCs w:val="24"/>
          <w:lang w:eastAsia="en-GB"/>
        </w:rPr>
      </w:pPr>
      <w:r w:rsidRPr="0059638B">
        <w:rPr>
          <w:rFonts w:ascii="Times New Roman" w:eastAsia="Times New Roman" w:hAnsi="Times New Roman" w:cs="Times New Roman"/>
          <w:b/>
          <w:bCs/>
          <w:sz w:val="24"/>
          <w:szCs w:val="24"/>
          <w:lang w:eastAsia="en-GB"/>
        </w:rPr>
        <w:t>c</w:t>
      </w:r>
      <w:r w:rsidR="00FB0E9D" w:rsidRPr="0059638B">
        <w:rPr>
          <w:rFonts w:ascii="Times New Roman" w:eastAsia="Times New Roman" w:hAnsi="Times New Roman" w:cs="Times New Roman"/>
          <w:strike/>
          <w:sz w:val="24"/>
          <w:szCs w:val="24"/>
          <w:lang w:eastAsia="en-GB"/>
        </w:rPr>
        <w:t>d</w:t>
      </w:r>
      <w:r w:rsidR="00FB0E9D" w:rsidRPr="003A04E9">
        <w:rPr>
          <w:rFonts w:ascii="Times New Roman" w:eastAsia="Times New Roman" w:hAnsi="Times New Roman" w:cs="Times New Roman"/>
          <w:sz w:val="24"/>
          <w:szCs w:val="24"/>
          <w:lang w:eastAsia="en-GB"/>
        </w:rPr>
        <w:t>) v rozporu s § 3 odst. 6 neodstraní pařezy nebo neprovede rekultivaci,</w:t>
      </w:r>
    </w:p>
    <w:p w14:paraId="798DFC77" w14:textId="1F411C33" w:rsidR="00FB0E9D" w:rsidRPr="003A04E9" w:rsidRDefault="0059638B" w:rsidP="00FB0E9D">
      <w:pPr>
        <w:spacing w:after="120" w:line="240" w:lineRule="auto"/>
        <w:ind w:firstLine="567"/>
        <w:jc w:val="both"/>
        <w:rPr>
          <w:rFonts w:ascii="Times New Roman" w:eastAsia="Times New Roman" w:hAnsi="Times New Roman" w:cs="Times New Roman"/>
          <w:sz w:val="24"/>
          <w:szCs w:val="24"/>
          <w:lang w:eastAsia="en-GB"/>
        </w:rPr>
      </w:pPr>
      <w:r w:rsidRPr="0059638B">
        <w:rPr>
          <w:rFonts w:ascii="Times New Roman" w:eastAsia="Times New Roman" w:hAnsi="Times New Roman" w:cs="Times New Roman"/>
          <w:b/>
          <w:bCs/>
          <w:sz w:val="24"/>
          <w:szCs w:val="24"/>
          <w:lang w:eastAsia="en-GB"/>
        </w:rPr>
        <w:t>d</w:t>
      </w:r>
      <w:r w:rsidR="00FB0E9D" w:rsidRPr="0059638B">
        <w:rPr>
          <w:rFonts w:ascii="Times New Roman" w:eastAsia="Times New Roman" w:hAnsi="Times New Roman" w:cs="Times New Roman"/>
          <w:strike/>
          <w:sz w:val="24"/>
          <w:szCs w:val="24"/>
          <w:lang w:eastAsia="en-GB"/>
        </w:rPr>
        <w:t>e</w:t>
      </w:r>
      <w:r w:rsidR="00FB0E9D" w:rsidRPr="003A04E9">
        <w:rPr>
          <w:rFonts w:ascii="Times New Roman" w:eastAsia="Times New Roman" w:hAnsi="Times New Roman" w:cs="Times New Roman"/>
          <w:sz w:val="24"/>
          <w:szCs w:val="24"/>
          <w:lang w:eastAsia="en-GB"/>
        </w:rPr>
        <w:t>) v rozporu s § 3 odst. 6 nezmění způsob využití zemědělské půdy, nebo</w:t>
      </w:r>
    </w:p>
    <w:p w14:paraId="571B5AC3" w14:textId="1FE39FBB" w:rsidR="00FB0E9D" w:rsidRPr="003A04E9" w:rsidRDefault="0059638B" w:rsidP="00FB0E9D">
      <w:pPr>
        <w:spacing w:after="120" w:line="240" w:lineRule="auto"/>
        <w:ind w:firstLine="567"/>
        <w:jc w:val="both"/>
        <w:rPr>
          <w:rFonts w:ascii="Times New Roman" w:eastAsia="Times New Roman" w:hAnsi="Times New Roman" w:cs="Times New Roman"/>
          <w:sz w:val="24"/>
          <w:szCs w:val="24"/>
          <w:lang w:eastAsia="en-GB"/>
        </w:rPr>
      </w:pPr>
      <w:r w:rsidRPr="0059638B">
        <w:rPr>
          <w:rFonts w:ascii="Times New Roman" w:eastAsia="Times New Roman" w:hAnsi="Times New Roman" w:cs="Times New Roman"/>
          <w:b/>
          <w:bCs/>
          <w:sz w:val="24"/>
          <w:szCs w:val="24"/>
          <w:lang w:eastAsia="en-GB"/>
        </w:rPr>
        <w:t>e</w:t>
      </w:r>
      <w:r w:rsidR="00FB0E9D" w:rsidRPr="0059638B">
        <w:rPr>
          <w:rFonts w:ascii="Times New Roman" w:eastAsia="Times New Roman" w:hAnsi="Times New Roman" w:cs="Times New Roman"/>
          <w:strike/>
          <w:sz w:val="24"/>
          <w:szCs w:val="24"/>
          <w:lang w:eastAsia="en-GB"/>
        </w:rPr>
        <w:t>f</w:t>
      </w:r>
      <w:r w:rsidR="00FB0E9D" w:rsidRPr="003A04E9">
        <w:rPr>
          <w:rFonts w:ascii="Times New Roman" w:eastAsia="Times New Roman" w:hAnsi="Times New Roman" w:cs="Times New Roman"/>
          <w:sz w:val="24"/>
          <w:szCs w:val="24"/>
          <w:lang w:eastAsia="en-GB"/>
        </w:rPr>
        <w:t>) neoznámí výsadbu nebo sklizeň dřevin podle § 3 odst. 7.</w:t>
      </w:r>
    </w:p>
    <w:p w14:paraId="4F75DCA8" w14:textId="77777777" w:rsidR="00FB0E9D" w:rsidRPr="003A04E9" w:rsidRDefault="00FB0E9D" w:rsidP="00FB0E9D">
      <w:pPr>
        <w:spacing w:after="120" w:line="240" w:lineRule="auto"/>
        <w:ind w:firstLine="567"/>
        <w:jc w:val="both"/>
        <w:rPr>
          <w:rFonts w:ascii="Times New Roman" w:eastAsia="Times New Roman" w:hAnsi="Times New Roman" w:cs="Times New Roman"/>
          <w:sz w:val="24"/>
          <w:szCs w:val="24"/>
          <w:lang w:eastAsia="en-GB"/>
        </w:rPr>
      </w:pPr>
      <w:r w:rsidRPr="003A04E9">
        <w:rPr>
          <w:rFonts w:ascii="Times New Roman" w:eastAsia="Times New Roman" w:hAnsi="Times New Roman" w:cs="Times New Roman"/>
          <w:sz w:val="24"/>
          <w:szCs w:val="24"/>
          <w:lang w:eastAsia="en-GB"/>
        </w:rPr>
        <w:t>(3) Za přestupek lze uložit pokutu do</w:t>
      </w:r>
    </w:p>
    <w:p w14:paraId="779EEF7F" w14:textId="77777777" w:rsidR="00FB0E9D" w:rsidRPr="003A04E9" w:rsidRDefault="00FB0E9D" w:rsidP="00FB0E9D">
      <w:pPr>
        <w:spacing w:after="120" w:line="240" w:lineRule="auto"/>
        <w:ind w:firstLine="567"/>
        <w:jc w:val="both"/>
        <w:rPr>
          <w:rFonts w:ascii="Times New Roman" w:eastAsia="Times New Roman" w:hAnsi="Times New Roman" w:cs="Times New Roman"/>
          <w:sz w:val="24"/>
          <w:szCs w:val="24"/>
          <w:lang w:eastAsia="en-GB"/>
        </w:rPr>
      </w:pPr>
      <w:r w:rsidRPr="003A04E9">
        <w:rPr>
          <w:rFonts w:ascii="Times New Roman" w:eastAsia="Times New Roman" w:hAnsi="Times New Roman" w:cs="Times New Roman"/>
          <w:sz w:val="24"/>
          <w:szCs w:val="24"/>
          <w:lang w:eastAsia="en-GB"/>
        </w:rPr>
        <w:t xml:space="preserve">a) </w:t>
      </w:r>
      <w:r w:rsidRPr="003A04E9">
        <w:rPr>
          <w:rFonts w:ascii="Times New Roman" w:eastAsia="Times New Roman" w:hAnsi="Times New Roman" w:cs="Times New Roman"/>
          <w:strike/>
          <w:sz w:val="24"/>
          <w:szCs w:val="24"/>
          <w:lang w:eastAsia="en-GB"/>
        </w:rPr>
        <w:t>10000000</w:t>
      </w:r>
      <w:r w:rsidRPr="003A04E9">
        <w:rPr>
          <w:rFonts w:ascii="Times New Roman" w:eastAsia="Times New Roman" w:hAnsi="Times New Roman" w:cs="Times New Roman"/>
          <w:b/>
          <w:bCs/>
          <w:sz w:val="24"/>
          <w:szCs w:val="24"/>
          <w:lang w:eastAsia="en-GB"/>
        </w:rPr>
        <w:t>20000000</w:t>
      </w:r>
      <w:r w:rsidRPr="003A04E9">
        <w:rPr>
          <w:rFonts w:ascii="Times New Roman" w:eastAsia="Times New Roman" w:hAnsi="Times New Roman" w:cs="Times New Roman"/>
          <w:sz w:val="24"/>
          <w:szCs w:val="24"/>
          <w:lang w:eastAsia="en-GB"/>
        </w:rPr>
        <w:t xml:space="preserve"> Kč, jde-li o přestupek podle odstavce 1 písm. a), c), e) nebo i),</w:t>
      </w:r>
    </w:p>
    <w:p w14:paraId="2756CC81" w14:textId="26EB6306" w:rsidR="00FB0E9D" w:rsidRPr="003A04E9" w:rsidRDefault="00FB0E9D" w:rsidP="00FB0E9D">
      <w:pPr>
        <w:spacing w:after="120" w:line="240" w:lineRule="auto"/>
        <w:ind w:firstLine="567"/>
        <w:jc w:val="both"/>
        <w:rPr>
          <w:rFonts w:ascii="Times New Roman" w:eastAsia="Times New Roman" w:hAnsi="Times New Roman" w:cs="Times New Roman"/>
          <w:sz w:val="24"/>
          <w:szCs w:val="24"/>
          <w:lang w:eastAsia="en-GB"/>
        </w:rPr>
      </w:pPr>
      <w:r w:rsidRPr="003A04E9">
        <w:rPr>
          <w:rFonts w:ascii="Times New Roman" w:eastAsia="Times New Roman" w:hAnsi="Times New Roman" w:cs="Times New Roman"/>
          <w:sz w:val="24"/>
          <w:szCs w:val="24"/>
          <w:lang w:eastAsia="en-GB"/>
        </w:rPr>
        <w:t xml:space="preserve">b) </w:t>
      </w:r>
      <w:r w:rsidRPr="003A04E9">
        <w:rPr>
          <w:rFonts w:ascii="Times New Roman" w:eastAsia="Times New Roman" w:hAnsi="Times New Roman" w:cs="Times New Roman"/>
          <w:strike/>
          <w:sz w:val="24"/>
          <w:szCs w:val="24"/>
          <w:lang w:eastAsia="en-GB"/>
        </w:rPr>
        <w:t>1000000</w:t>
      </w:r>
      <w:r w:rsidRPr="003A04E9">
        <w:rPr>
          <w:rFonts w:ascii="Times New Roman" w:eastAsia="Times New Roman" w:hAnsi="Times New Roman" w:cs="Times New Roman"/>
          <w:b/>
          <w:bCs/>
          <w:sz w:val="24"/>
          <w:szCs w:val="24"/>
          <w:lang w:eastAsia="en-GB"/>
        </w:rPr>
        <w:t>2000000</w:t>
      </w:r>
      <w:r w:rsidRPr="003A04E9">
        <w:rPr>
          <w:rFonts w:ascii="Times New Roman" w:eastAsia="Times New Roman" w:hAnsi="Times New Roman" w:cs="Times New Roman"/>
          <w:sz w:val="24"/>
          <w:szCs w:val="24"/>
          <w:lang w:eastAsia="en-GB"/>
        </w:rPr>
        <w:t xml:space="preserve"> Kč, jde-li o přestupek podle odstavce 1 písm. b) nebo h) nebo podle odstavce 2 písm. c)</w:t>
      </w:r>
      <w:r w:rsidRPr="00B76342">
        <w:rPr>
          <w:rFonts w:ascii="Times New Roman" w:eastAsia="Times New Roman" w:hAnsi="Times New Roman" w:cs="Times New Roman"/>
          <w:strike/>
          <w:sz w:val="24"/>
          <w:szCs w:val="24"/>
          <w:lang w:eastAsia="en-GB"/>
        </w:rPr>
        <w:t>,</w:t>
      </w:r>
      <w:r w:rsidRPr="003A04E9">
        <w:rPr>
          <w:rFonts w:ascii="Times New Roman" w:eastAsia="Times New Roman" w:hAnsi="Times New Roman" w:cs="Times New Roman"/>
          <w:sz w:val="24"/>
          <w:szCs w:val="24"/>
          <w:lang w:eastAsia="en-GB"/>
        </w:rPr>
        <w:t xml:space="preserve"> </w:t>
      </w:r>
      <w:r w:rsidR="00B76342" w:rsidRPr="00B76342">
        <w:rPr>
          <w:rFonts w:ascii="Times New Roman" w:eastAsia="Times New Roman" w:hAnsi="Times New Roman" w:cs="Times New Roman"/>
          <w:b/>
          <w:bCs/>
          <w:sz w:val="24"/>
          <w:szCs w:val="24"/>
          <w:lang w:eastAsia="en-GB"/>
        </w:rPr>
        <w:t>nebo</w:t>
      </w:r>
      <w:r w:rsidR="00B76342">
        <w:rPr>
          <w:rFonts w:ascii="Times New Roman" w:eastAsia="Times New Roman" w:hAnsi="Times New Roman" w:cs="Times New Roman"/>
          <w:sz w:val="24"/>
          <w:szCs w:val="24"/>
          <w:lang w:eastAsia="en-GB"/>
        </w:rPr>
        <w:t xml:space="preserve"> </w:t>
      </w:r>
      <w:r w:rsidRPr="003A04E9">
        <w:rPr>
          <w:rFonts w:ascii="Times New Roman" w:eastAsia="Times New Roman" w:hAnsi="Times New Roman" w:cs="Times New Roman"/>
          <w:sz w:val="24"/>
          <w:szCs w:val="24"/>
          <w:lang w:eastAsia="en-GB"/>
        </w:rPr>
        <w:t xml:space="preserve">d) </w:t>
      </w:r>
      <w:r w:rsidRPr="00B76342">
        <w:rPr>
          <w:rFonts w:ascii="Times New Roman" w:eastAsia="Times New Roman" w:hAnsi="Times New Roman" w:cs="Times New Roman"/>
          <w:strike/>
          <w:sz w:val="24"/>
          <w:szCs w:val="24"/>
          <w:lang w:eastAsia="en-GB"/>
        </w:rPr>
        <w:t>nebo e)</w:t>
      </w:r>
      <w:r w:rsidRPr="003A04E9">
        <w:rPr>
          <w:rFonts w:ascii="Times New Roman" w:eastAsia="Times New Roman" w:hAnsi="Times New Roman" w:cs="Times New Roman"/>
          <w:sz w:val="24"/>
          <w:szCs w:val="24"/>
          <w:lang w:eastAsia="en-GB"/>
        </w:rPr>
        <w:t>, nebo</w:t>
      </w:r>
    </w:p>
    <w:p w14:paraId="47F043F5" w14:textId="2F42A7CF" w:rsidR="00FB0E9D" w:rsidRPr="003A04E9" w:rsidRDefault="00FB0E9D" w:rsidP="00FB0E9D">
      <w:pPr>
        <w:spacing w:after="120" w:line="240" w:lineRule="auto"/>
        <w:ind w:firstLine="567"/>
        <w:jc w:val="both"/>
        <w:rPr>
          <w:rFonts w:ascii="Times New Roman" w:eastAsia="Times New Roman" w:hAnsi="Times New Roman" w:cs="Times New Roman"/>
          <w:sz w:val="24"/>
          <w:szCs w:val="24"/>
          <w:lang w:eastAsia="en-GB"/>
        </w:rPr>
      </w:pPr>
      <w:r w:rsidRPr="003A04E9">
        <w:rPr>
          <w:rFonts w:ascii="Times New Roman" w:eastAsia="Times New Roman" w:hAnsi="Times New Roman" w:cs="Times New Roman"/>
          <w:sz w:val="24"/>
          <w:szCs w:val="24"/>
          <w:lang w:eastAsia="en-GB"/>
        </w:rPr>
        <w:lastRenderedPageBreak/>
        <w:t xml:space="preserve">c) </w:t>
      </w:r>
      <w:r w:rsidRPr="003A04E9">
        <w:rPr>
          <w:rFonts w:ascii="Times New Roman" w:eastAsia="Times New Roman" w:hAnsi="Times New Roman" w:cs="Times New Roman"/>
          <w:strike/>
          <w:sz w:val="24"/>
          <w:szCs w:val="24"/>
          <w:lang w:eastAsia="en-GB"/>
        </w:rPr>
        <w:t>500000</w:t>
      </w:r>
      <w:r w:rsidRPr="003A04E9">
        <w:rPr>
          <w:rFonts w:ascii="Times New Roman" w:eastAsia="Times New Roman" w:hAnsi="Times New Roman" w:cs="Times New Roman"/>
          <w:b/>
          <w:bCs/>
          <w:sz w:val="24"/>
          <w:szCs w:val="24"/>
          <w:lang w:eastAsia="en-GB"/>
        </w:rPr>
        <w:t>1000000</w:t>
      </w:r>
      <w:r w:rsidRPr="003A04E9">
        <w:rPr>
          <w:rFonts w:ascii="Times New Roman" w:eastAsia="Times New Roman" w:hAnsi="Times New Roman" w:cs="Times New Roman"/>
          <w:sz w:val="24"/>
          <w:szCs w:val="24"/>
          <w:lang w:eastAsia="en-GB"/>
        </w:rPr>
        <w:t xml:space="preserve"> Kč, jde-li o přestupek podle odstavce 1 písm. d), f), g), j), k), l) nebo m) nebo odstavce 2 písm. a), b) nebo </w:t>
      </w:r>
      <w:r w:rsidRPr="00B76342">
        <w:rPr>
          <w:rFonts w:ascii="Times New Roman" w:eastAsia="Times New Roman" w:hAnsi="Times New Roman" w:cs="Times New Roman"/>
          <w:strike/>
          <w:sz w:val="24"/>
          <w:szCs w:val="24"/>
          <w:lang w:eastAsia="en-GB"/>
        </w:rPr>
        <w:t>f</w:t>
      </w:r>
      <w:r w:rsidR="00B76342" w:rsidRPr="00B76342">
        <w:rPr>
          <w:rFonts w:ascii="Times New Roman" w:eastAsia="Times New Roman" w:hAnsi="Times New Roman" w:cs="Times New Roman"/>
          <w:b/>
          <w:bCs/>
          <w:sz w:val="24"/>
          <w:szCs w:val="24"/>
          <w:lang w:eastAsia="en-GB"/>
        </w:rPr>
        <w:t>e</w:t>
      </w:r>
      <w:r w:rsidRPr="003A04E9">
        <w:rPr>
          <w:rFonts w:ascii="Times New Roman" w:eastAsia="Times New Roman" w:hAnsi="Times New Roman" w:cs="Times New Roman"/>
          <w:sz w:val="24"/>
          <w:szCs w:val="24"/>
          <w:lang w:eastAsia="en-GB"/>
        </w:rPr>
        <w:t>).</w:t>
      </w:r>
    </w:p>
    <w:p w14:paraId="2C8F633D" w14:textId="77777777" w:rsidR="0028446B" w:rsidRDefault="0028446B" w:rsidP="00FB0E9D">
      <w:pPr>
        <w:spacing w:after="120" w:line="240" w:lineRule="auto"/>
        <w:ind w:firstLine="567"/>
        <w:jc w:val="center"/>
        <w:rPr>
          <w:rFonts w:ascii="Times New Roman" w:eastAsia="Times New Roman" w:hAnsi="Times New Roman" w:cs="Times New Roman"/>
          <w:sz w:val="24"/>
          <w:szCs w:val="24"/>
          <w:lang w:eastAsia="en-GB"/>
        </w:rPr>
      </w:pPr>
      <w:bookmarkStart w:id="11" w:name="_Hlk42594395"/>
      <w:bookmarkEnd w:id="7"/>
    </w:p>
    <w:p w14:paraId="676BF8B3" w14:textId="39166E39" w:rsidR="00FB0E9D" w:rsidRPr="003A04E9" w:rsidRDefault="00FB0E9D" w:rsidP="0028446B">
      <w:pPr>
        <w:spacing w:after="120" w:line="240" w:lineRule="auto"/>
        <w:jc w:val="center"/>
        <w:rPr>
          <w:rFonts w:ascii="Times New Roman" w:eastAsia="Times New Roman" w:hAnsi="Times New Roman" w:cs="Times New Roman"/>
          <w:sz w:val="24"/>
          <w:szCs w:val="24"/>
          <w:lang w:eastAsia="en-GB"/>
        </w:rPr>
      </w:pPr>
      <w:r w:rsidRPr="003A04E9">
        <w:rPr>
          <w:rFonts w:ascii="Times New Roman" w:eastAsia="Times New Roman" w:hAnsi="Times New Roman" w:cs="Times New Roman"/>
          <w:sz w:val="24"/>
          <w:szCs w:val="24"/>
          <w:lang w:eastAsia="en-GB"/>
        </w:rPr>
        <w:t>§ 20b</w:t>
      </w:r>
    </w:p>
    <w:p w14:paraId="3430DE0B" w14:textId="77777777" w:rsidR="00FB0E9D" w:rsidRPr="003A04E9" w:rsidRDefault="00FB0E9D" w:rsidP="0028446B">
      <w:pPr>
        <w:spacing w:after="120" w:line="240" w:lineRule="auto"/>
        <w:jc w:val="center"/>
        <w:outlineLvl w:val="2"/>
        <w:rPr>
          <w:rFonts w:ascii="Times New Roman" w:eastAsia="Times New Roman" w:hAnsi="Times New Roman" w:cs="Times New Roman"/>
          <w:sz w:val="24"/>
          <w:szCs w:val="24"/>
          <w:lang w:eastAsia="en-GB"/>
        </w:rPr>
      </w:pPr>
      <w:r w:rsidRPr="003A04E9">
        <w:rPr>
          <w:rFonts w:ascii="Times New Roman" w:eastAsia="Times New Roman" w:hAnsi="Times New Roman" w:cs="Times New Roman"/>
          <w:sz w:val="24"/>
          <w:szCs w:val="24"/>
          <w:lang w:eastAsia="en-GB"/>
        </w:rPr>
        <w:t>Společné ustanovení k přestupkům</w:t>
      </w:r>
    </w:p>
    <w:p w14:paraId="51C31EDE" w14:textId="77777777" w:rsidR="00FB0E9D" w:rsidRPr="003A04E9" w:rsidRDefault="00FB0E9D" w:rsidP="00FB0E9D">
      <w:pPr>
        <w:spacing w:after="120" w:line="240" w:lineRule="auto"/>
        <w:ind w:firstLine="567"/>
        <w:jc w:val="both"/>
        <w:rPr>
          <w:rFonts w:ascii="Times New Roman" w:eastAsia="Times New Roman" w:hAnsi="Times New Roman" w:cs="Times New Roman"/>
          <w:sz w:val="24"/>
          <w:szCs w:val="24"/>
          <w:lang w:eastAsia="en-GB"/>
        </w:rPr>
      </w:pPr>
      <w:r w:rsidRPr="003A04E9">
        <w:rPr>
          <w:rFonts w:ascii="Times New Roman" w:eastAsia="Times New Roman" w:hAnsi="Times New Roman" w:cs="Times New Roman"/>
          <w:sz w:val="24"/>
          <w:szCs w:val="24"/>
          <w:lang w:eastAsia="en-GB"/>
        </w:rPr>
        <w:t xml:space="preserve">Pokuty uložené obecním úřadem obce s rozšířenou působností jsou z </w:t>
      </w:r>
      <w:r w:rsidRPr="003A04E9">
        <w:rPr>
          <w:rFonts w:ascii="Times New Roman" w:eastAsia="Times New Roman" w:hAnsi="Times New Roman" w:cs="Times New Roman"/>
          <w:strike/>
          <w:sz w:val="24"/>
          <w:szCs w:val="24"/>
          <w:lang w:eastAsia="en-GB"/>
        </w:rPr>
        <w:t>50</w:t>
      </w:r>
      <w:r w:rsidRPr="003A04E9">
        <w:rPr>
          <w:rFonts w:ascii="Times New Roman" w:eastAsia="Times New Roman" w:hAnsi="Times New Roman" w:cs="Times New Roman"/>
          <w:b/>
          <w:bCs/>
          <w:sz w:val="24"/>
          <w:szCs w:val="24"/>
          <w:lang w:eastAsia="en-GB"/>
        </w:rPr>
        <w:t>35</w:t>
      </w:r>
      <w:r w:rsidRPr="003A04E9">
        <w:rPr>
          <w:rFonts w:ascii="Times New Roman" w:eastAsia="Times New Roman" w:hAnsi="Times New Roman" w:cs="Times New Roman"/>
          <w:sz w:val="24"/>
          <w:szCs w:val="24"/>
          <w:lang w:eastAsia="en-GB"/>
        </w:rPr>
        <w:t xml:space="preserve"> % příjmem obce, v jejímž územním obvodu byl přestupek spáchán, </w:t>
      </w:r>
      <w:r w:rsidRPr="003A04E9">
        <w:rPr>
          <w:rFonts w:ascii="Times New Roman" w:eastAsia="Times New Roman" w:hAnsi="Times New Roman" w:cs="Times New Roman"/>
          <w:strike/>
          <w:sz w:val="24"/>
          <w:szCs w:val="24"/>
          <w:lang w:eastAsia="en-GB"/>
        </w:rPr>
        <w:t>a z</w:t>
      </w:r>
      <w:r w:rsidRPr="003A04E9">
        <w:rPr>
          <w:rFonts w:ascii="Times New Roman" w:eastAsia="Times New Roman" w:hAnsi="Times New Roman" w:cs="Times New Roman"/>
          <w:sz w:val="24"/>
          <w:szCs w:val="24"/>
          <w:lang w:eastAsia="en-GB"/>
        </w:rPr>
        <w:t xml:space="preserve"> </w:t>
      </w:r>
      <w:r w:rsidRPr="003A04E9">
        <w:rPr>
          <w:rFonts w:ascii="Times New Roman" w:eastAsia="Times New Roman" w:hAnsi="Times New Roman" w:cs="Times New Roman"/>
          <w:strike/>
          <w:sz w:val="24"/>
          <w:szCs w:val="24"/>
          <w:lang w:eastAsia="en-GB"/>
        </w:rPr>
        <w:t>50 %</w:t>
      </w:r>
      <w:r w:rsidRPr="003A04E9">
        <w:rPr>
          <w:rFonts w:ascii="Times New Roman" w:eastAsia="Times New Roman" w:hAnsi="Times New Roman" w:cs="Times New Roman"/>
          <w:b/>
          <w:bCs/>
          <w:sz w:val="24"/>
          <w:szCs w:val="24"/>
          <w:lang w:eastAsia="en-GB"/>
        </w:rPr>
        <w:t>z</w:t>
      </w:r>
      <w:r w:rsidRPr="003A04E9">
        <w:rPr>
          <w:rFonts w:ascii="Times New Roman" w:eastAsia="Times New Roman" w:hAnsi="Times New Roman" w:cs="Times New Roman"/>
          <w:sz w:val="24"/>
          <w:szCs w:val="24"/>
          <w:lang w:eastAsia="en-GB"/>
        </w:rPr>
        <w:t xml:space="preserve"> </w:t>
      </w:r>
      <w:r w:rsidRPr="003A04E9">
        <w:rPr>
          <w:rFonts w:ascii="Times New Roman" w:eastAsia="Times New Roman" w:hAnsi="Times New Roman" w:cs="Times New Roman"/>
          <w:b/>
          <w:bCs/>
          <w:sz w:val="24"/>
          <w:szCs w:val="24"/>
          <w:lang w:eastAsia="en-GB"/>
        </w:rPr>
        <w:t>35 %</w:t>
      </w:r>
      <w:r w:rsidRPr="003A04E9">
        <w:rPr>
          <w:rFonts w:ascii="Times New Roman" w:eastAsia="Times New Roman" w:hAnsi="Times New Roman" w:cs="Times New Roman"/>
          <w:sz w:val="24"/>
          <w:szCs w:val="24"/>
          <w:lang w:eastAsia="en-GB"/>
        </w:rPr>
        <w:t xml:space="preserve"> příjmem Státního fondu životního prostředí České republiky </w:t>
      </w:r>
      <w:r w:rsidRPr="003A04E9">
        <w:rPr>
          <w:rFonts w:ascii="Times New Roman" w:eastAsia="Times New Roman" w:hAnsi="Times New Roman" w:cs="Times New Roman"/>
          <w:b/>
          <w:bCs/>
          <w:sz w:val="24"/>
          <w:szCs w:val="24"/>
          <w:lang w:eastAsia="en-GB"/>
        </w:rPr>
        <w:t>a z</w:t>
      </w:r>
      <w:r>
        <w:rPr>
          <w:rFonts w:ascii="Times New Roman" w:eastAsia="Times New Roman" w:hAnsi="Times New Roman" w:cs="Times New Roman"/>
          <w:b/>
          <w:bCs/>
          <w:sz w:val="24"/>
          <w:szCs w:val="24"/>
          <w:lang w:eastAsia="en-GB"/>
        </w:rPr>
        <w:t> </w:t>
      </w:r>
      <w:r w:rsidRPr="003A04E9">
        <w:rPr>
          <w:rFonts w:ascii="Times New Roman" w:eastAsia="Times New Roman" w:hAnsi="Times New Roman" w:cs="Times New Roman"/>
          <w:b/>
          <w:bCs/>
          <w:sz w:val="24"/>
          <w:szCs w:val="24"/>
          <w:lang w:eastAsia="en-GB"/>
        </w:rPr>
        <w:t>30</w:t>
      </w:r>
      <w:r>
        <w:rPr>
          <w:rFonts w:ascii="Times New Roman" w:eastAsia="Times New Roman" w:hAnsi="Times New Roman" w:cs="Times New Roman"/>
          <w:b/>
          <w:bCs/>
          <w:sz w:val="24"/>
          <w:szCs w:val="24"/>
          <w:lang w:eastAsia="en-GB"/>
        </w:rPr>
        <w:t xml:space="preserve"> </w:t>
      </w:r>
      <w:r w:rsidRPr="003A04E9">
        <w:rPr>
          <w:rFonts w:ascii="Times New Roman" w:eastAsia="Times New Roman" w:hAnsi="Times New Roman" w:cs="Times New Roman"/>
          <w:b/>
          <w:bCs/>
          <w:sz w:val="24"/>
          <w:szCs w:val="24"/>
          <w:lang w:eastAsia="en-GB"/>
        </w:rPr>
        <w:t>% příjmem Státního pozemkového úřadu</w:t>
      </w:r>
      <w:r w:rsidRPr="003A04E9">
        <w:rPr>
          <w:rFonts w:ascii="Times New Roman" w:eastAsia="Times New Roman" w:hAnsi="Times New Roman" w:cs="Times New Roman"/>
          <w:sz w:val="24"/>
          <w:szCs w:val="24"/>
          <w:lang w:eastAsia="en-GB"/>
        </w:rPr>
        <w:t>; pokuty uložené inspekcí jsou příjmem Státního fondu životního prostředí České republiky.</w:t>
      </w:r>
    </w:p>
    <w:bookmarkEnd w:id="11"/>
    <w:p w14:paraId="45840071" w14:textId="77777777" w:rsidR="00FB0E9D" w:rsidRPr="003A04E9" w:rsidRDefault="00FB0E9D" w:rsidP="00FB0E9D">
      <w:pPr>
        <w:pStyle w:val="l4"/>
        <w:spacing w:before="0" w:beforeAutospacing="0" w:after="120" w:afterAutospacing="0"/>
        <w:ind w:firstLine="567"/>
        <w:jc w:val="both"/>
        <w:rPr>
          <w:b/>
          <w:bCs/>
          <w:lang w:val="cs-CZ"/>
        </w:rPr>
      </w:pPr>
    </w:p>
    <w:p w14:paraId="7411C810" w14:textId="77777777" w:rsidR="00FB0E9D" w:rsidRPr="003A04E9" w:rsidRDefault="00FB0E9D" w:rsidP="00FB0E9D">
      <w:pPr>
        <w:pStyle w:val="l4"/>
        <w:rPr>
          <w:lang w:val="cs-CZ"/>
        </w:rPr>
      </w:pPr>
    </w:p>
    <w:p w14:paraId="693505EC" w14:textId="77777777" w:rsidR="00FB0E9D" w:rsidRPr="003A04E9" w:rsidRDefault="00FB0E9D" w:rsidP="00FB0E9D">
      <w:pPr>
        <w:pStyle w:val="l3"/>
        <w:rPr>
          <w:lang w:val="cs-CZ"/>
        </w:rPr>
      </w:pPr>
    </w:p>
    <w:p w14:paraId="32310F2B" w14:textId="77777777" w:rsidR="00FB0E9D" w:rsidRPr="003A04E9" w:rsidRDefault="00FB0E9D" w:rsidP="00FB0E9D">
      <w:pPr>
        <w:rPr>
          <w:rFonts w:ascii="Times New Roman" w:eastAsia="Times New Roman" w:hAnsi="Times New Roman" w:cs="Times New Roman"/>
          <w:sz w:val="24"/>
          <w:szCs w:val="24"/>
          <w:lang w:eastAsia="cs-CZ"/>
        </w:rPr>
      </w:pPr>
    </w:p>
    <w:bookmarkEnd w:id="1"/>
    <w:p w14:paraId="535C67C0" w14:textId="1B050532" w:rsidR="005B0D1A" w:rsidRPr="003A04E9" w:rsidRDefault="005B0D1A" w:rsidP="00C65E53">
      <w:pPr>
        <w:pStyle w:val="normln1"/>
        <w:spacing w:after="120" w:line="276" w:lineRule="auto"/>
        <w:jc w:val="center"/>
        <w:rPr>
          <w:rFonts w:asciiTheme="majorBidi" w:hAnsiTheme="majorBidi" w:cstheme="majorBidi"/>
        </w:rPr>
      </w:pPr>
    </w:p>
    <w:sectPr w:rsidR="005B0D1A" w:rsidRPr="003A04E9" w:rsidSect="00543517">
      <w:footerReference w:type="default" r:id="rId8"/>
      <w:pgSz w:w="11906" w:h="16838"/>
      <w:pgMar w:top="1417" w:right="1417" w:bottom="1417" w:left="1418"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421B32A" w14:textId="77777777" w:rsidR="00260FBC" w:rsidRDefault="00260FBC" w:rsidP="002946A7">
      <w:pPr>
        <w:spacing w:after="0" w:line="240" w:lineRule="auto"/>
      </w:pPr>
      <w:r>
        <w:separator/>
      </w:r>
    </w:p>
    <w:p w14:paraId="4BE35528" w14:textId="77777777" w:rsidR="00260FBC" w:rsidRDefault="00260FBC"/>
  </w:endnote>
  <w:endnote w:type="continuationSeparator" w:id="0">
    <w:p w14:paraId="15252D76" w14:textId="77777777" w:rsidR="00260FBC" w:rsidRDefault="00260FBC" w:rsidP="002946A7">
      <w:pPr>
        <w:spacing w:after="0" w:line="240" w:lineRule="auto"/>
      </w:pPr>
      <w:r>
        <w:continuationSeparator/>
      </w:r>
    </w:p>
    <w:p w14:paraId="4E4DB93F" w14:textId="77777777" w:rsidR="00260FBC" w:rsidRDefault="00260FB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2881456"/>
      <w:docPartObj>
        <w:docPartGallery w:val="Page Numbers (Bottom of Page)"/>
        <w:docPartUnique/>
      </w:docPartObj>
    </w:sdtPr>
    <w:sdtEndPr>
      <w:rPr>
        <w:rFonts w:ascii="Times New Roman" w:hAnsi="Times New Roman" w:cs="Times New Roman"/>
        <w:sz w:val="20"/>
        <w:szCs w:val="20"/>
      </w:rPr>
    </w:sdtEndPr>
    <w:sdtContent>
      <w:p w14:paraId="09BCC7DF" w14:textId="2B32F965" w:rsidR="003517C2" w:rsidRPr="005E762E" w:rsidRDefault="003517C2">
        <w:pPr>
          <w:pStyle w:val="Zpat"/>
          <w:jc w:val="center"/>
          <w:rPr>
            <w:rFonts w:ascii="Times New Roman" w:hAnsi="Times New Roman" w:cs="Times New Roman"/>
            <w:sz w:val="20"/>
            <w:szCs w:val="20"/>
          </w:rPr>
        </w:pPr>
        <w:r w:rsidRPr="005E762E">
          <w:rPr>
            <w:rFonts w:ascii="Times New Roman" w:hAnsi="Times New Roman" w:cs="Times New Roman"/>
            <w:sz w:val="20"/>
            <w:szCs w:val="20"/>
          </w:rPr>
          <w:fldChar w:fldCharType="begin"/>
        </w:r>
        <w:r w:rsidRPr="005E762E">
          <w:rPr>
            <w:rFonts w:ascii="Times New Roman" w:hAnsi="Times New Roman" w:cs="Times New Roman"/>
            <w:sz w:val="20"/>
            <w:szCs w:val="20"/>
          </w:rPr>
          <w:instrText>PAGE   \* MERGEFORMAT</w:instrText>
        </w:r>
        <w:r w:rsidRPr="005E762E">
          <w:rPr>
            <w:rFonts w:ascii="Times New Roman" w:hAnsi="Times New Roman" w:cs="Times New Roman"/>
            <w:sz w:val="20"/>
            <w:szCs w:val="20"/>
          </w:rPr>
          <w:fldChar w:fldCharType="separate"/>
        </w:r>
        <w:r w:rsidR="006F3831">
          <w:rPr>
            <w:rFonts w:ascii="Times New Roman" w:hAnsi="Times New Roman" w:cs="Times New Roman"/>
            <w:noProof/>
            <w:sz w:val="20"/>
            <w:szCs w:val="20"/>
          </w:rPr>
          <w:t>12</w:t>
        </w:r>
        <w:r w:rsidRPr="005E762E">
          <w:rPr>
            <w:rFonts w:ascii="Times New Roman" w:hAnsi="Times New Roman" w:cs="Times New Roman"/>
            <w:sz w:val="20"/>
            <w:szCs w:val="20"/>
          </w:rPr>
          <w:fldChar w:fldCharType="end"/>
        </w:r>
      </w:p>
    </w:sdtContent>
  </w:sdt>
  <w:p w14:paraId="2A4C5C74" w14:textId="77777777" w:rsidR="003517C2" w:rsidRDefault="003517C2">
    <w:pPr>
      <w:pStyle w:val="Zpat"/>
    </w:pPr>
  </w:p>
  <w:p w14:paraId="61A57DB9" w14:textId="77777777" w:rsidR="003517C2" w:rsidRDefault="003517C2"/>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0AAD82A" w14:textId="77777777" w:rsidR="00260FBC" w:rsidRDefault="00260FBC" w:rsidP="002946A7">
      <w:pPr>
        <w:spacing w:after="0" w:line="240" w:lineRule="auto"/>
      </w:pPr>
      <w:r>
        <w:separator/>
      </w:r>
    </w:p>
    <w:p w14:paraId="75339899" w14:textId="77777777" w:rsidR="00260FBC" w:rsidRDefault="00260FBC"/>
  </w:footnote>
  <w:footnote w:type="continuationSeparator" w:id="0">
    <w:p w14:paraId="507C8936" w14:textId="77777777" w:rsidR="00260FBC" w:rsidRDefault="00260FBC" w:rsidP="002946A7">
      <w:pPr>
        <w:spacing w:after="0" w:line="240" w:lineRule="auto"/>
      </w:pPr>
      <w:r>
        <w:continuationSeparator/>
      </w:r>
    </w:p>
    <w:p w14:paraId="54A8C8AA" w14:textId="77777777" w:rsidR="00260FBC" w:rsidRDefault="00260FBC"/>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9431F"/>
    <w:multiLevelType w:val="hybridMultilevel"/>
    <w:tmpl w:val="7EAC2E28"/>
    <w:lvl w:ilvl="0" w:tplc="3808D296">
      <w:numFmt w:val="bullet"/>
      <w:lvlText w:val="-"/>
      <w:lvlJc w:val="left"/>
      <w:pPr>
        <w:ind w:left="720" w:hanging="360"/>
      </w:pPr>
      <w:rPr>
        <w:rFonts w:ascii="Times New Roman" w:eastAsiaTheme="minorHAnsi"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74F2398"/>
    <w:multiLevelType w:val="hybridMultilevel"/>
    <w:tmpl w:val="7B82A6CA"/>
    <w:lvl w:ilvl="0" w:tplc="B9BA95C0">
      <w:start w:val="1"/>
      <w:numFmt w:val="decimal"/>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 w15:restartNumberingAfterBreak="0">
    <w:nsid w:val="08141727"/>
    <w:multiLevelType w:val="hybridMultilevel"/>
    <w:tmpl w:val="CE006562"/>
    <w:lvl w:ilvl="0" w:tplc="1158D230">
      <w:start w:val="4"/>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FDF18AB"/>
    <w:multiLevelType w:val="hybridMultilevel"/>
    <w:tmpl w:val="37949DE6"/>
    <w:lvl w:ilvl="0" w:tplc="C2802BF2">
      <w:start w:val="1"/>
      <w:numFmt w:val="decimal"/>
      <w:lvlText w:val="(%1)"/>
      <w:lvlJc w:val="left"/>
      <w:pPr>
        <w:ind w:left="360" w:hanging="360"/>
      </w:pPr>
      <w:rPr>
        <w:rFonts w:hint="default"/>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4" w15:restartNumberingAfterBreak="0">
    <w:nsid w:val="18E00B17"/>
    <w:multiLevelType w:val="hybridMultilevel"/>
    <w:tmpl w:val="75C0CD3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2A5E1CCA"/>
    <w:multiLevelType w:val="hybridMultilevel"/>
    <w:tmpl w:val="580647C2"/>
    <w:lvl w:ilvl="0" w:tplc="A9024018">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BC13886"/>
    <w:multiLevelType w:val="hybridMultilevel"/>
    <w:tmpl w:val="45704DFC"/>
    <w:lvl w:ilvl="0" w:tplc="04050001">
      <w:start w:val="1"/>
      <w:numFmt w:val="bullet"/>
      <w:lvlText w:val=""/>
      <w:lvlJc w:val="left"/>
      <w:pPr>
        <w:ind w:left="780" w:hanging="360"/>
      </w:pPr>
      <w:rPr>
        <w:rFonts w:ascii="Symbol" w:hAnsi="Symbol" w:hint="default"/>
      </w:rPr>
    </w:lvl>
    <w:lvl w:ilvl="1" w:tplc="04050003" w:tentative="1">
      <w:start w:val="1"/>
      <w:numFmt w:val="bullet"/>
      <w:lvlText w:val="o"/>
      <w:lvlJc w:val="left"/>
      <w:pPr>
        <w:ind w:left="1500" w:hanging="360"/>
      </w:pPr>
      <w:rPr>
        <w:rFonts w:ascii="Courier New" w:hAnsi="Courier New" w:cs="Courier New" w:hint="default"/>
      </w:rPr>
    </w:lvl>
    <w:lvl w:ilvl="2" w:tplc="04050005" w:tentative="1">
      <w:start w:val="1"/>
      <w:numFmt w:val="bullet"/>
      <w:lvlText w:val=""/>
      <w:lvlJc w:val="left"/>
      <w:pPr>
        <w:ind w:left="2220" w:hanging="360"/>
      </w:pPr>
      <w:rPr>
        <w:rFonts w:ascii="Wingdings" w:hAnsi="Wingdings" w:hint="default"/>
      </w:rPr>
    </w:lvl>
    <w:lvl w:ilvl="3" w:tplc="04050001" w:tentative="1">
      <w:start w:val="1"/>
      <w:numFmt w:val="bullet"/>
      <w:lvlText w:val=""/>
      <w:lvlJc w:val="left"/>
      <w:pPr>
        <w:ind w:left="2940" w:hanging="360"/>
      </w:pPr>
      <w:rPr>
        <w:rFonts w:ascii="Symbol" w:hAnsi="Symbol" w:hint="default"/>
      </w:rPr>
    </w:lvl>
    <w:lvl w:ilvl="4" w:tplc="04050003" w:tentative="1">
      <w:start w:val="1"/>
      <w:numFmt w:val="bullet"/>
      <w:lvlText w:val="o"/>
      <w:lvlJc w:val="left"/>
      <w:pPr>
        <w:ind w:left="3660" w:hanging="360"/>
      </w:pPr>
      <w:rPr>
        <w:rFonts w:ascii="Courier New" w:hAnsi="Courier New" w:cs="Courier New" w:hint="default"/>
      </w:rPr>
    </w:lvl>
    <w:lvl w:ilvl="5" w:tplc="04050005" w:tentative="1">
      <w:start w:val="1"/>
      <w:numFmt w:val="bullet"/>
      <w:lvlText w:val=""/>
      <w:lvlJc w:val="left"/>
      <w:pPr>
        <w:ind w:left="4380" w:hanging="360"/>
      </w:pPr>
      <w:rPr>
        <w:rFonts w:ascii="Wingdings" w:hAnsi="Wingdings" w:hint="default"/>
      </w:rPr>
    </w:lvl>
    <w:lvl w:ilvl="6" w:tplc="04050001" w:tentative="1">
      <w:start w:val="1"/>
      <w:numFmt w:val="bullet"/>
      <w:lvlText w:val=""/>
      <w:lvlJc w:val="left"/>
      <w:pPr>
        <w:ind w:left="5100" w:hanging="360"/>
      </w:pPr>
      <w:rPr>
        <w:rFonts w:ascii="Symbol" w:hAnsi="Symbol" w:hint="default"/>
      </w:rPr>
    </w:lvl>
    <w:lvl w:ilvl="7" w:tplc="04050003" w:tentative="1">
      <w:start w:val="1"/>
      <w:numFmt w:val="bullet"/>
      <w:lvlText w:val="o"/>
      <w:lvlJc w:val="left"/>
      <w:pPr>
        <w:ind w:left="5820" w:hanging="360"/>
      </w:pPr>
      <w:rPr>
        <w:rFonts w:ascii="Courier New" w:hAnsi="Courier New" w:cs="Courier New" w:hint="default"/>
      </w:rPr>
    </w:lvl>
    <w:lvl w:ilvl="8" w:tplc="04050005" w:tentative="1">
      <w:start w:val="1"/>
      <w:numFmt w:val="bullet"/>
      <w:lvlText w:val=""/>
      <w:lvlJc w:val="left"/>
      <w:pPr>
        <w:ind w:left="6540" w:hanging="360"/>
      </w:pPr>
      <w:rPr>
        <w:rFonts w:ascii="Wingdings" w:hAnsi="Wingdings" w:hint="default"/>
      </w:rPr>
    </w:lvl>
  </w:abstractNum>
  <w:abstractNum w:abstractNumId="7" w15:restartNumberingAfterBreak="0">
    <w:nsid w:val="2D874A7D"/>
    <w:multiLevelType w:val="hybridMultilevel"/>
    <w:tmpl w:val="33DA9426"/>
    <w:lvl w:ilvl="0" w:tplc="EEB07148">
      <w:start w:val="1"/>
      <w:numFmt w:val="lowerLetter"/>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8" w15:restartNumberingAfterBreak="0">
    <w:nsid w:val="31193C47"/>
    <w:multiLevelType w:val="hybridMultilevel"/>
    <w:tmpl w:val="6B1CAF32"/>
    <w:lvl w:ilvl="0" w:tplc="C42C67D8">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3499204F"/>
    <w:multiLevelType w:val="hybridMultilevel"/>
    <w:tmpl w:val="455EB956"/>
    <w:lvl w:ilvl="0" w:tplc="1BA62BA8">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511E38D4"/>
    <w:multiLevelType w:val="hybridMultilevel"/>
    <w:tmpl w:val="412A7DEA"/>
    <w:lvl w:ilvl="0" w:tplc="1E2019B2">
      <w:numFmt w:val="bullet"/>
      <w:lvlText w:val=""/>
      <w:lvlJc w:val="left"/>
      <w:pPr>
        <w:ind w:left="720" w:hanging="360"/>
      </w:pPr>
      <w:rPr>
        <w:rFonts w:ascii="Symbol" w:eastAsiaTheme="minorHAnsi" w:hAnsi="Symbol"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1" w15:restartNumberingAfterBreak="0">
    <w:nsid w:val="5A744FB4"/>
    <w:multiLevelType w:val="hybridMultilevel"/>
    <w:tmpl w:val="EDD24DEA"/>
    <w:lvl w:ilvl="0" w:tplc="456CCABA">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601E22BA"/>
    <w:multiLevelType w:val="hybridMultilevel"/>
    <w:tmpl w:val="6302D68E"/>
    <w:lvl w:ilvl="0" w:tplc="7222E76E">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606672CB"/>
    <w:multiLevelType w:val="hybridMultilevel"/>
    <w:tmpl w:val="F59C1EB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65ED01CD"/>
    <w:multiLevelType w:val="hybridMultilevel"/>
    <w:tmpl w:val="6366957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6B932EB0"/>
    <w:multiLevelType w:val="hybridMultilevel"/>
    <w:tmpl w:val="531A5D2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7746E90"/>
    <w:multiLevelType w:val="hybridMultilevel"/>
    <w:tmpl w:val="455EB956"/>
    <w:lvl w:ilvl="0" w:tplc="1BA62BA8">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7A47589C"/>
    <w:multiLevelType w:val="hybridMultilevel"/>
    <w:tmpl w:val="2D8A5F7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7"/>
  </w:num>
  <w:num w:numId="2">
    <w:abstractNumId w:val="2"/>
  </w:num>
  <w:num w:numId="3">
    <w:abstractNumId w:val="10"/>
  </w:num>
  <w:num w:numId="4">
    <w:abstractNumId w:val="8"/>
  </w:num>
  <w:num w:numId="5">
    <w:abstractNumId w:val="7"/>
  </w:num>
  <w:num w:numId="6">
    <w:abstractNumId w:val="12"/>
  </w:num>
  <w:num w:numId="7">
    <w:abstractNumId w:val="3"/>
  </w:num>
  <w:num w:numId="8">
    <w:abstractNumId w:val="1"/>
  </w:num>
  <w:num w:numId="9">
    <w:abstractNumId w:val="9"/>
  </w:num>
  <w:num w:numId="1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0"/>
  </w:num>
  <w:num w:numId="13">
    <w:abstractNumId w:val="14"/>
  </w:num>
  <w:num w:numId="14">
    <w:abstractNumId w:val="4"/>
  </w:num>
  <w:num w:numId="15">
    <w:abstractNumId w:val="15"/>
  </w:num>
  <w:num w:numId="16">
    <w:abstractNumId w:val="16"/>
  </w:num>
  <w:num w:numId="17">
    <w:abstractNumId w:val="5"/>
  </w:num>
  <w:num w:numId="18">
    <w:abstractNumId w:val="11"/>
  </w:num>
  <w:num w:numId="19">
    <w:abstractNumId w:val="6"/>
  </w:num>
  <w:num w:numId="20">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946A7"/>
    <w:rsid w:val="00001EEF"/>
    <w:rsid w:val="00003A66"/>
    <w:rsid w:val="0001054B"/>
    <w:rsid w:val="0001185A"/>
    <w:rsid w:val="00013AE2"/>
    <w:rsid w:val="00014840"/>
    <w:rsid w:val="00024C71"/>
    <w:rsid w:val="00043E81"/>
    <w:rsid w:val="00054C3F"/>
    <w:rsid w:val="00074939"/>
    <w:rsid w:val="00076546"/>
    <w:rsid w:val="00090E29"/>
    <w:rsid w:val="000A2A6D"/>
    <w:rsid w:val="000A3DE1"/>
    <w:rsid w:val="000A504D"/>
    <w:rsid w:val="000A5C12"/>
    <w:rsid w:val="000B0726"/>
    <w:rsid w:val="000B3541"/>
    <w:rsid w:val="000B5990"/>
    <w:rsid w:val="000F1AE5"/>
    <w:rsid w:val="000F372E"/>
    <w:rsid w:val="001029AA"/>
    <w:rsid w:val="0010513E"/>
    <w:rsid w:val="00107B97"/>
    <w:rsid w:val="00122C02"/>
    <w:rsid w:val="001312D8"/>
    <w:rsid w:val="00140286"/>
    <w:rsid w:val="0014327A"/>
    <w:rsid w:val="001C0B67"/>
    <w:rsid w:val="001C271C"/>
    <w:rsid w:val="001C78A4"/>
    <w:rsid w:val="001C7A95"/>
    <w:rsid w:val="001D06BF"/>
    <w:rsid w:val="001D41F6"/>
    <w:rsid w:val="001E24FB"/>
    <w:rsid w:val="001F23A8"/>
    <w:rsid w:val="00202E84"/>
    <w:rsid w:val="002115BA"/>
    <w:rsid w:val="002165D2"/>
    <w:rsid w:val="00220B38"/>
    <w:rsid w:val="0022501F"/>
    <w:rsid w:val="00227508"/>
    <w:rsid w:val="002304A6"/>
    <w:rsid w:val="002306AE"/>
    <w:rsid w:val="00231AC7"/>
    <w:rsid w:val="002323E1"/>
    <w:rsid w:val="0023381D"/>
    <w:rsid w:val="002374A5"/>
    <w:rsid w:val="00246BF6"/>
    <w:rsid w:val="00260FBC"/>
    <w:rsid w:val="002610AF"/>
    <w:rsid w:val="002625DD"/>
    <w:rsid w:val="002820CA"/>
    <w:rsid w:val="00283901"/>
    <w:rsid w:val="0028446B"/>
    <w:rsid w:val="0029341F"/>
    <w:rsid w:val="00293C06"/>
    <w:rsid w:val="002946A7"/>
    <w:rsid w:val="0029512F"/>
    <w:rsid w:val="00295A13"/>
    <w:rsid w:val="00295D46"/>
    <w:rsid w:val="002A40A3"/>
    <w:rsid w:val="002A428B"/>
    <w:rsid w:val="002A6C8D"/>
    <w:rsid w:val="002B5F00"/>
    <w:rsid w:val="002B7DE4"/>
    <w:rsid w:val="002C0CDC"/>
    <w:rsid w:val="002C365D"/>
    <w:rsid w:val="002D63EB"/>
    <w:rsid w:val="002D69DF"/>
    <w:rsid w:val="002E1365"/>
    <w:rsid w:val="002E5317"/>
    <w:rsid w:val="002E6076"/>
    <w:rsid w:val="002F2D58"/>
    <w:rsid w:val="003419EB"/>
    <w:rsid w:val="003421DB"/>
    <w:rsid w:val="003517C2"/>
    <w:rsid w:val="00362BAA"/>
    <w:rsid w:val="00363D5B"/>
    <w:rsid w:val="00365157"/>
    <w:rsid w:val="00365951"/>
    <w:rsid w:val="003707F9"/>
    <w:rsid w:val="003749A8"/>
    <w:rsid w:val="00385CF8"/>
    <w:rsid w:val="0039002B"/>
    <w:rsid w:val="003A04E9"/>
    <w:rsid w:val="003A10DF"/>
    <w:rsid w:val="003D1722"/>
    <w:rsid w:val="003E5A57"/>
    <w:rsid w:val="003E6CCD"/>
    <w:rsid w:val="00402063"/>
    <w:rsid w:val="00405D8F"/>
    <w:rsid w:val="004229B4"/>
    <w:rsid w:val="004272E1"/>
    <w:rsid w:val="00453A38"/>
    <w:rsid w:val="004549B3"/>
    <w:rsid w:val="00460C87"/>
    <w:rsid w:val="00463008"/>
    <w:rsid w:val="00466D8D"/>
    <w:rsid w:val="004752F6"/>
    <w:rsid w:val="00476A91"/>
    <w:rsid w:val="00486DD3"/>
    <w:rsid w:val="004901A9"/>
    <w:rsid w:val="00496C4F"/>
    <w:rsid w:val="004A00B6"/>
    <w:rsid w:val="004A0CEB"/>
    <w:rsid w:val="004A5DDE"/>
    <w:rsid w:val="004A5F71"/>
    <w:rsid w:val="004B3E18"/>
    <w:rsid w:val="004B77F1"/>
    <w:rsid w:val="004C0919"/>
    <w:rsid w:val="004C57FF"/>
    <w:rsid w:val="004C770D"/>
    <w:rsid w:val="004D4323"/>
    <w:rsid w:val="004D59A2"/>
    <w:rsid w:val="004D75E1"/>
    <w:rsid w:val="005054A7"/>
    <w:rsid w:val="00513012"/>
    <w:rsid w:val="00534F31"/>
    <w:rsid w:val="00535A06"/>
    <w:rsid w:val="00543517"/>
    <w:rsid w:val="00551CD8"/>
    <w:rsid w:val="0056587E"/>
    <w:rsid w:val="00571194"/>
    <w:rsid w:val="00574122"/>
    <w:rsid w:val="005843CC"/>
    <w:rsid w:val="005916EE"/>
    <w:rsid w:val="00593AFD"/>
    <w:rsid w:val="0059638B"/>
    <w:rsid w:val="005A0DAD"/>
    <w:rsid w:val="005A4F0F"/>
    <w:rsid w:val="005A7C99"/>
    <w:rsid w:val="005B0D1A"/>
    <w:rsid w:val="005B0E10"/>
    <w:rsid w:val="005B4C51"/>
    <w:rsid w:val="005C60B4"/>
    <w:rsid w:val="005C740D"/>
    <w:rsid w:val="005F2546"/>
    <w:rsid w:val="00601CEA"/>
    <w:rsid w:val="0060231E"/>
    <w:rsid w:val="00602687"/>
    <w:rsid w:val="00606D2F"/>
    <w:rsid w:val="00617A12"/>
    <w:rsid w:val="00627C13"/>
    <w:rsid w:val="006334EF"/>
    <w:rsid w:val="006353F5"/>
    <w:rsid w:val="00651602"/>
    <w:rsid w:val="006719D7"/>
    <w:rsid w:val="00677692"/>
    <w:rsid w:val="00681005"/>
    <w:rsid w:val="0068496E"/>
    <w:rsid w:val="00685632"/>
    <w:rsid w:val="006936A9"/>
    <w:rsid w:val="006D144A"/>
    <w:rsid w:val="006D4CC8"/>
    <w:rsid w:val="006E0F25"/>
    <w:rsid w:val="006E1E33"/>
    <w:rsid w:val="006F3831"/>
    <w:rsid w:val="006F7949"/>
    <w:rsid w:val="0070762E"/>
    <w:rsid w:val="0072265F"/>
    <w:rsid w:val="00732C70"/>
    <w:rsid w:val="00735896"/>
    <w:rsid w:val="00736108"/>
    <w:rsid w:val="0074302F"/>
    <w:rsid w:val="00747E91"/>
    <w:rsid w:val="007532E6"/>
    <w:rsid w:val="00754627"/>
    <w:rsid w:val="007553CE"/>
    <w:rsid w:val="00755C8F"/>
    <w:rsid w:val="00757B28"/>
    <w:rsid w:val="0076244D"/>
    <w:rsid w:val="00764377"/>
    <w:rsid w:val="00777B01"/>
    <w:rsid w:val="007942F8"/>
    <w:rsid w:val="007A06E6"/>
    <w:rsid w:val="007A2448"/>
    <w:rsid w:val="007A3839"/>
    <w:rsid w:val="007B040C"/>
    <w:rsid w:val="007D0149"/>
    <w:rsid w:val="007D23EB"/>
    <w:rsid w:val="007E0A28"/>
    <w:rsid w:val="007E4059"/>
    <w:rsid w:val="007E6268"/>
    <w:rsid w:val="007F2038"/>
    <w:rsid w:val="00806E8E"/>
    <w:rsid w:val="00812F63"/>
    <w:rsid w:val="0081465F"/>
    <w:rsid w:val="008152E8"/>
    <w:rsid w:val="0082636C"/>
    <w:rsid w:val="00836EA6"/>
    <w:rsid w:val="00847C6E"/>
    <w:rsid w:val="00850506"/>
    <w:rsid w:val="008604FF"/>
    <w:rsid w:val="00861758"/>
    <w:rsid w:val="00865A9D"/>
    <w:rsid w:val="00867B89"/>
    <w:rsid w:val="00885113"/>
    <w:rsid w:val="0089793D"/>
    <w:rsid w:val="008A3295"/>
    <w:rsid w:val="008A4887"/>
    <w:rsid w:val="008B13BF"/>
    <w:rsid w:val="008B1ACF"/>
    <w:rsid w:val="008D128F"/>
    <w:rsid w:val="008D57D1"/>
    <w:rsid w:val="008D737B"/>
    <w:rsid w:val="008E0077"/>
    <w:rsid w:val="008F01AD"/>
    <w:rsid w:val="00901514"/>
    <w:rsid w:val="00907995"/>
    <w:rsid w:val="00912FFB"/>
    <w:rsid w:val="0091329C"/>
    <w:rsid w:val="00916F2C"/>
    <w:rsid w:val="0092433C"/>
    <w:rsid w:val="0093234C"/>
    <w:rsid w:val="0093594F"/>
    <w:rsid w:val="00943467"/>
    <w:rsid w:val="009454E4"/>
    <w:rsid w:val="00971C73"/>
    <w:rsid w:val="00971DF3"/>
    <w:rsid w:val="00977BA2"/>
    <w:rsid w:val="00995EF3"/>
    <w:rsid w:val="009A1F29"/>
    <w:rsid w:val="009B28E0"/>
    <w:rsid w:val="009B3F23"/>
    <w:rsid w:val="009B7DAB"/>
    <w:rsid w:val="009C735A"/>
    <w:rsid w:val="009D7CA4"/>
    <w:rsid w:val="009E1DF1"/>
    <w:rsid w:val="009E5A1B"/>
    <w:rsid w:val="009E611B"/>
    <w:rsid w:val="009E7047"/>
    <w:rsid w:val="009F1D77"/>
    <w:rsid w:val="00A05668"/>
    <w:rsid w:val="00A0625B"/>
    <w:rsid w:val="00A075D8"/>
    <w:rsid w:val="00A1154F"/>
    <w:rsid w:val="00A14E10"/>
    <w:rsid w:val="00A27867"/>
    <w:rsid w:val="00A33DB2"/>
    <w:rsid w:val="00A37C2D"/>
    <w:rsid w:val="00A4058A"/>
    <w:rsid w:val="00A5025A"/>
    <w:rsid w:val="00A60200"/>
    <w:rsid w:val="00A74D43"/>
    <w:rsid w:val="00A80E7E"/>
    <w:rsid w:val="00A8131E"/>
    <w:rsid w:val="00A938EE"/>
    <w:rsid w:val="00AA2A83"/>
    <w:rsid w:val="00AA6B03"/>
    <w:rsid w:val="00AD06C7"/>
    <w:rsid w:val="00AD20C6"/>
    <w:rsid w:val="00AD23FC"/>
    <w:rsid w:val="00AE028A"/>
    <w:rsid w:val="00B00E36"/>
    <w:rsid w:val="00B04BF9"/>
    <w:rsid w:val="00B072ED"/>
    <w:rsid w:val="00B156BA"/>
    <w:rsid w:val="00B20E2D"/>
    <w:rsid w:val="00B26072"/>
    <w:rsid w:val="00B370E3"/>
    <w:rsid w:val="00B52C5B"/>
    <w:rsid w:val="00B57BE9"/>
    <w:rsid w:val="00B6123F"/>
    <w:rsid w:val="00B70098"/>
    <w:rsid w:val="00B734AA"/>
    <w:rsid w:val="00B742AB"/>
    <w:rsid w:val="00B76342"/>
    <w:rsid w:val="00B8408C"/>
    <w:rsid w:val="00B8455C"/>
    <w:rsid w:val="00B914FC"/>
    <w:rsid w:val="00BA6E42"/>
    <w:rsid w:val="00BB4424"/>
    <w:rsid w:val="00BC2A20"/>
    <w:rsid w:val="00BD58D5"/>
    <w:rsid w:val="00BD5CFF"/>
    <w:rsid w:val="00BE54B8"/>
    <w:rsid w:val="00BE6FEE"/>
    <w:rsid w:val="00C0690A"/>
    <w:rsid w:val="00C1335B"/>
    <w:rsid w:val="00C22422"/>
    <w:rsid w:val="00C22F9C"/>
    <w:rsid w:val="00C3256C"/>
    <w:rsid w:val="00C53DD3"/>
    <w:rsid w:val="00C61EB1"/>
    <w:rsid w:val="00C64CF2"/>
    <w:rsid w:val="00C656DA"/>
    <w:rsid w:val="00C65E53"/>
    <w:rsid w:val="00C86054"/>
    <w:rsid w:val="00C93C9E"/>
    <w:rsid w:val="00C96847"/>
    <w:rsid w:val="00CA0176"/>
    <w:rsid w:val="00CA2C0F"/>
    <w:rsid w:val="00CA51A5"/>
    <w:rsid w:val="00CB2CFF"/>
    <w:rsid w:val="00CB3D4A"/>
    <w:rsid w:val="00CC079B"/>
    <w:rsid w:val="00CC374F"/>
    <w:rsid w:val="00CC43B9"/>
    <w:rsid w:val="00CC6DC3"/>
    <w:rsid w:val="00CE4080"/>
    <w:rsid w:val="00D02423"/>
    <w:rsid w:val="00D14DC2"/>
    <w:rsid w:val="00D177FF"/>
    <w:rsid w:val="00D24DB5"/>
    <w:rsid w:val="00D41ABF"/>
    <w:rsid w:val="00D437B2"/>
    <w:rsid w:val="00D43A1C"/>
    <w:rsid w:val="00D839A1"/>
    <w:rsid w:val="00DB1ADA"/>
    <w:rsid w:val="00DC6684"/>
    <w:rsid w:val="00DD0EAB"/>
    <w:rsid w:val="00DE5073"/>
    <w:rsid w:val="00DF1BDF"/>
    <w:rsid w:val="00E00907"/>
    <w:rsid w:val="00E07092"/>
    <w:rsid w:val="00E1014F"/>
    <w:rsid w:val="00E133C7"/>
    <w:rsid w:val="00E229A2"/>
    <w:rsid w:val="00E25C68"/>
    <w:rsid w:val="00E32BA4"/>
    <w:rsid w:val="00E33D6C"/>
    <w:rsid w:val="00E3666B"/>
    <w:rsid w:val="00E3746B"/>
    <w:rsid w:val="00E43F9A"/>
    <w:rsid w:val="00E4607D"/>
    <w:rsid w:val="00E60040"/>
    <w:rsid w:val="00E60F26"/>
    <w:rsid w:val="00E622B0"/>
    <w:rsid w:val="00E71657"/>
    <w:rsid w:val="00E73A35"/>
    <w:rsid w:val="00E73BAE"/>
    <w:rsid w:val="00E80E78"/>
    <w:rsid w:val="00E8323E"/>
    <w:rsid w:val="00E912A5"/>
    <w:rsid w:val="00E945CE"/>
    <w:rsid w:val="00E962EB"/>
    <w:rsid w:val="00ED4433"/>
    <w:rsid w:val="00ED6520"/>
    <w:rsid w:val="00F07EFB"/>
    <w:rsid w:val="00F1069F"/>
    <w:rsid w:val="00F11697"/>
    <w:rsid w:val="00F34024"/>
    <w:rsid w:val="00F36A29"/>
    <w:rsid w:val="00F3709D"/>
    <w:rsid w:val="00F5627A"/>
    <w:rsid w:val="00F61C31"/>
    <w:rsid w:val="00F74AAF"/>
    <w:rsid w:val="00F75309"/>
    <w:rsid w:val="00F7636A"/>
    <w:rsid w:val="00FA57CD"/>
    <w:rsid w:val="00FB0E9D"/>
    <w:rsid w:val="00FB3BB9"/>
    <w:rsid w:val="00FB7FF5"/>
    <w:rsid w:val="00FC0CD1"/>
    <w:rsid w:val="00FC4265"/>
    <w:rsid w:val="00FC5C90"/>
    <w:rsid w:val="00FD770E"/>
    <w:rsid w:val="00FE0BF2"/>
    <w:rsid w:val="00FE1756"/>
    <w:rsid w:val="00FE2ED5"/>
    <w:rsid w:val="00FF4193"/>
    <w:rsid w:val="00FF764B"/>
  </w:rsids>
  <m:mathPr>
    <m:mathFont m:val="Cambria Math"/>
    <m:brkBin m:val="before"/>
    <m:brkBinSub m:val="--"/>
    <m:smallFrac m:val="0"/>
    <m:dispDef/>
    <m:lMargin m:val="0"/>
    <m:rMargin m:val="0"/>
    <m:defJc m:val="centerGroup"/>
    <m:wrapIndent m:val="1440"/>
    <m:intLim m:val="subSup"/>
    <m:naryLim m:val="undOvr"/>
  </m:mathPr>
  <w:themeFontLang w:val="cs-CZ"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F5568C"/>
  <w15:docId w15:val="{104FB8D4-3256-4501-A26E-D4D6B2A9FA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946A7"/>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Bezmezer">
    <w:name w:val="No Spacing"/>
    <w:uiPriority w:val="1"/>
    <w:qFormat/>
    <w:rsid w:val="002946A7"/>
    <w:pPr>
      <w:spacing w:after="0" w:line="240" w:lineRule="auto"/>
    </w:pPr>
  </w:style>
  <w:style w:type="paragraph" w:styleId="Zpat">
    <w:name w:val="footer"/>
    <w:basedOn w:val="Normln"/>
    <w:link w:val="ZpatChar"/>
    <w:uiPriority w:val="99"/>
    <w:unhideWhenUsed/>
    <w:rsid w:val="002946A7"/>
    <w:pPr>
      <w:tabs>
        <w:tab w:val="center" w:pos="4536"/>
        <w:tab w:val="right" w:pos="9072"/>
      </w:tabs>
      <w:spacing w:after="0" w:line="240" w:lineRule="auto"/>
    </w:pPr>
  </w:style>
  <w:style w:type="character" w:customStyle="1" w:styleId="ZpatChar">
    <w:name w:val="Zápatí Char"/>
    <w:basedOn w:val="Standardnpsmoodstavce"/>
    <w:link w:val="Zpat"/>
    <w:uiPriority w:val="99"/>
    <w:rsid w:val="002946A7"/>
  </w:style>
  <w:style w:type="character" w:customStyle="1" w:styleId="normln0">
    <w:name w:val="normln"/>
    <w:basedOn w:val="Standardnpsmoodstavce"/>
    <w:rsid w:val="002946A7"/>
    <w:rPr>
      <w:sz w:val="24"/>
      <w:szCs w:val="24"/>
    </w:rPr>
  </w:style>
  <w:style w:type="paragraph" w:customStyle="1" w:styleId="normln1">
    <w:name w:val="normln1"/>
    <w:basedOn w:val="Normln"/>
    <w:rsid w:val="002946A7"/>
    <w:pPr>
      <w:spacing w:after="20" w:line="240" w:lineRule="auto"/>
    </w:pPr>
    <w:rPr>
      <w:rFonts w:ascii="Times New Roman" w:eastAsia="Times New Roman" w:hAnsi="Times New Roman" w:cs="Times New Roman"/>
      <w:sz w:val="24"/>
      <w:szCs w:val="24"/>
      <w:lang w:eastAsia="cs-CZ"/>
    </w:rPr>
  </w:style>
  <w:style w:type="paragraph" w:styleId="Odstavecseseznamem">
    <w:name w:val="List Paragraph"/>
    <w:basedOn w:val="Normln"/>
    <w:uiPriority w:val="34"/>
    <w:qFormat/>
    <w:rsid w:val="002946A7"/>
    <w:pPr>
      <w:ind w:left="720"/>
      <w:contextualSpacing/>
    </w:pPr>
  </w:style>
  <w:style w:type="paragraph" w:styleId="Zkladntext">
    <w:name w:val="Body Text"/>
    <w:basedOn w:val="Normln"/>
    <w:link w:val="ZkladntextChar"/>
    <w:uiPriority w:val="99"/>
    <w:unhideWhenUsed/>
    <w:rsid w:val="002946A7"/>
    <w:pPr>
      <w:spacing w:after="120"/>
    </w:pPr>
  </w:style>
  <w:style w:type="character" w:customStyle="1" w:styleId="ZkladntextChar">
    <w:name w:val="Základní text Char"/>
    <w:basedOn w:val="Standardnpsmoodstavce"/>
    <w:link w:val="Zkladntext"/>
    <w:uiPriority w:val="99"/>
    <w:rsid w:val="002946A7"/>
  </w:style>
  <w:style w:type="paragraph" w:styleId="Textpoznpodarou">
    <w:name w:val="footnote text"/>
    <w:basedOn w:val="Normln"/>
    <w:link w:val="TextpoznpodarouChar"/>
    <w:uiPriority w:val="99"/>
    <w:semiHidden/>
    <w:unhideWhenUsed/>
    <w:rsid w:val="002946A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2946A7"/>
    <w:rPr>
      <w:sz w:val="20"/>
      <w:szCs w:val="20"/>
    </w:rPr>
  </w:style>
  <w:style w:type="character" w:styleId="Znakapoznpodarou">
    <w:name w:val="footnote reference"/>
    <w:basedOn w:val="Standardnpsmoodstavce"/>
    <w:uiPriority w:val="99"/>
    <w:semiHidden/>
    <w:unhideWhenUsed/>
    <w:rsid w:val="002946A7"/>
    <w:rPr>
      <w:vertAlign w:val="superscript"/>
    </w:rPr>
  </w:style>
  <w:style w:type="character" w:styleId="Odkaznakoment">
    <w:name w:val="annotation reference"/>
    <w:basedOn w:val="Standardnpsmoodstavce"/>
    <w:uiPriority w:val="99"/>
    <w:semiHidden/>
    <w:unhideWhenUsed/>
    <w:rsid w:val="002D69DF"/>
    <w:rPr>
      <w:sz w:val="16"/>
      <w:szCs w:val="16"/>
    </w:rPr>
  </w:style>
  <w:style w:type="paragraph" w:styleId="Textkomente">
    <w:name w:val="annotation text"/>
    <w:basedOn w:val="Normln"/>
    <w:link w:val="TextkomenteChar"/>
    <w:uiPriority w:val="99"/>
    <w:semiHidden/>
    <w:unhideWhenUsed/>
    <w:rsid w:val="002D69DF"/>
    <w:pPr>
      <w:spacing w:line="240" w:lineRule="auto"/>
    </w:pPr>
    <w:rPr>
      <w:sz w:val="20"/>
      <w:szCs w:val="20"/>
    </w:rPr>
  </w:style>
  <w:style w:type="character" w:customStyle="1" w:styleId="TextkomenteChar">
    <w:name w:val="Text komentáře Char"/>
    <w:basedOn w:val="Standardnpsmoodstavce"/>
    <w:link w:val="Textkomente"/>
    <w:uiPriority w:val="99"/>
    <w:semiHidden/>
    <w:rsid w:val="002D69DF"/>
    <w:rPr>
      <w:sz w:val="20"/>
      <w:szCs w:val="20"/>
    </w:rPr>
  </w:style>
  <w:style w:type="paragraph" w:styleId="Pedmtkomente">
    <w:name w:val="annotation subject"/>
    <w:basedOn w:val="Textkomente"/>
    <w:next w:val="Textkomente"/>
    <w:link w:val="PedmtkomenteChar"/>
    <w:uiPriority w:val="99"/>
    <w:semiHidden/>
    <w:unhideWhenUsed/>
    <w:rsid w:val="002D69DF"/>
    <w:rPr>
      <w:b/>
      <w:bCs/>
    </w:rPr>
  </w:style>
  <w:style w:type="character" w:customStyle="1" w:styleId="PedmtkomenteChar">
    <w:name w:val="Předmět komentáře Char"/>
    <w:basedOn w:val="TextkomenteChar"/>
    <w:link w:val="Pedmtkomente"/>
    <w:uiPriority w:val="99"/>
    <w:semiHidden/>
    <w:rsid w:val="002D69DF"/>
    <w:rPr>
      <w:b/>
      <w:bCs/>
      <w:sz w:val="20"/>
      <w:szCs w:val="20"/>
    </w:rPr>
  </w:style>
  <w:style w:type="paragraph" w:styleId="Textbubliny">
    <w:name w:val="Balloon Text"/>
    <w:basedOn w:val="Normln"/>
    <w:link w:val="TextbublinyChar"/>
    <w:uiPriority w:val="99"/>
    <w:semiHidden/>
    <w:unhideWhenUsed/>
    <w:rsid w:val="002D69DF"/>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2D69DF"/>
    <w:rPr>
      <w:rFonts w:ascii="Segoe UI" w:hAnsi="Segoe UI" w:cs="Segoe UI"/>
      <w:sz w:val="18"/>
      <w:szCs w:val="18"/>
    </w:rPr>
  </w:style>
  <w:style w:type="paragraph" w:styleId="Normlnweb">
    <w:name w:val="Normal (Web)"/>
    <w:basedOn w:val="Normln"/>
    <w:uiPriority w:val="99"/>
    <w:semiHidden/>
    <w:unhideWhenUsed/>
    <w:rsid w:val="00BD5CFF"/>
    <w:pPr>
      <w:spacing w:before="100" w:beforeAutospacing="1" w:after="100" w:afterAutospacing="1" w:line="240" w:lineRule="auto"/>
    </w:pPr>
    <w:rPr>
      <w:rFonts w:ascii="Times New Roman" w:eastAsia="Calibri" w:hAnsi="Times New Roman" w:cs="Times New Roman"/>
      <w:sz w:val="24"/>
      <w:szCs w:val="24"/>
      <w:lang w:eastAsia="cs-CZ"/>
    </w:rPr>
  </w:style>
  <w:style w:type="paragraph" w:customStyle="1" w:styleId="center">
    <w:name w:val="center"/>
    <w:basedOn w:val="Normln"/>
    <w:rsid w:val="008B13BF"/>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Podnadpis">
    <w:name w:val="Subtitle"/>
    <w:basedOn w:val="normln1"/>
    <w:next w:val="Normln"/>
    <w:link w:val="PodnadpisChar"/>
    <w:uiPriority w:val="11"/>
    <w:qFormat/>
    <w:rsid w:val="001E24FB"/>
    <w:pPr>
      <w:spacing w:before="120" w:line="276" w:lineRule="auto"/>
      <w:jc w:val="center"/>
    </w:pPr>
    <w:rPr>
      <w:rFonts w:asciiTheme="majorBidi" w:hAnsiTheme="majorBidi" w:cstheme="majorBidi"/>
      <w:b/>
    </w:rPr>
  </w:style>
  <w:style w:type="character" w:customStyle="1" w:styleId="PodnadpisChar">
    <w:name w:val="Podnadpis Char"/>
    <w:basedOn w:val="Standardnpsmoodstavce"/>
    <w:link w:val="Podnadpis"/>
    <w:uiPriority w:val="11"/>
    <w:rsid w:val="001E24FB"/>
    <w:rPr>
      <w:rFonts w:asciiTheme="majorBidi" w:eastAsia="Times New Roman" w:hAnsiTheme="majorBidi" w:cstheme="majorBidi"/>
      <w:b/>
      <w:sz w:val="24"/>
      <w:szCs w:val="24"/>
      <w:lang w:eastAsia="cs-CZ"/>
    </w:rPr>
  </w:style>
  <w:style w:type="paragraph" w:styleId="Zhlav">
    <w:name w:val="header"/>
    <w:basedOn w:val="Normln"/>
    <w:link w:val="ZhlavChar"/>
    <w:uiPriority w:val="99"/>
    <w:unhideWhenUsed/>
    <w:rsid w:val="00543517"/>
    <w:pPr>
      <w:tabs>
        <w:tab w:val="center" w:pos="4513"/>
        <w:tab w:val="right" w:pos="9026"/>
      </w:tabs>
      <w:spacing w:after="0" w:line="240" w:lineRule="auto"/>
    </w:pPr>
  </w:style>
  <w:style w:type="character" w:customStyle="1" w:styleId="ZhlavChar">
    <w:name w:val="Záhlaví Char"/>
    <w:basedOn w:val="Standardnpsmoodstavce"/>
    <w:link w:val="Zhlav"/>
    <w:uiPriority w:val="99"/>
    <w:rsid w:val="00543517"/>
  </w:style>
  <w:style w:type="character" w:styleId="PromnnHTML">
    <w:name w:val="HTML Variable"/>
    <w:basedOn w:val="Standardnpsmoodstavce"/>
    <w:uiPriority w:val="99"/>
    <w:semiHidden/>
    <w:unhideWhenUsed/>
    <w:rsid w:val="00E945CE"/>
    <w:rPr>
      <w:i/>
      <w:iCs/>
    </w:rPr>
  </w:style>
  <w:style w:type="character" w:styleId="Hypertextovodkaz">
    <w:name w:val="Hyperlink"/>
    <w:basedOn w:val="Standardnpsmoodstavce"/>
    <w:uiPriority w:val="99"/>
    <w:semiHidden/>
    <w:unhideWhenUsed/>
    <w:rsid w:val="00E945CE"/>
    <w:rPr>
      <w:color w:val="0000FF"/>
      <w:u w:val="single"/>
    </w:rPr>
  </w:style>
  <w:style w:type="paragraph" w:customStyle="1" w:styleId="l2">
    <w:name w:val="l2"/>
    <w:basedOn w:val="Normln"/>
    <w:rsid w:val="00F34024"/>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paragraph" w:customStyle="1" w:styleId="l3">
    <w:name w:val="l3"/>
    <w:basedOn w:val="Normln"/>
    <w:rsid w:val="00F34024"/>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paragraph" w:customStyle="1" w:styleId="l4">
    <w:name w:val="l4"/>
    <w:basedOn w:val="Normln"/>
    <w:rsid w:val="00F34024"/>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paragraph" w:customStyle="1" w:styleId="l5">
    <w:name w:val="l5"/>
    <w:basedOn w:val="Normln"/>
    <w:rsid w:val="00F34024"/>
    <w:pPr>
      <w:spacing w:before="100" w:beforeAutospacing="1" w:after="100" w:afterAutospacing="1" w:line="240" w:lineRule="auto"/>
    </w:pPr>
    <w:rPr>
      <w:rFonts w:ascii="Times New Roman" w:eastAsia="Times New Roman" w:hAnsi="Times New Roman" w:cs="Times New Roman"/>
      <w:sz w:val="24"/>
      <w:szCs w:val="24"/>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145392">
      <w:bodyDiv w:val="1"/>
      <w:marLeft w:val="0"/>
      <w:marRight w:val="0"/>
      <w:marTop w:val="0"/>
      <w:marBottom w:val="0"/>
      <w:divBdr>
        <w:top w:val="none" w:sz="0" w:space="0" w:color="auto"/>
        <w:left w:val="none" w:sz="0" w:space="0" w:color="auto"/>
        <w:bottom w:val="none" w:sz="0" w:space="0" w:color="auto"/>
        <w:right w:val="none" w:sz="0" w:space="0" w:color="auto"/>
      </w:divBdr>
    </w:div>
    <w:div w:id="56982306">
      <w:bodyDiv w:val="1"/>
      <w:marLeft w:val="0"/>
      <w:marRight w:val="0"/>
      <w:marTop w:val="0"/>
      <w:marBottom w:val="0"/>
      <w:divBdr>
        <w:top w:val="none" w:sz="0" w:space="0" w:color="auto"/>
        <w:left w:val="none" w:sz="0" w:space="0" w:color="auto"/>
        <w:bottom w:val="none" w:sz="0" w:space="0" w:color="auto"/>
        <w:right w:val="none" w:sz="0" w:space="0" w:color="auto"/>
      </w:divBdr>
    </w:div>
    <w:div w:id="80228108">
      <w:bodyDiv w:val="1"/>
      <w:marLeft w:val="0"/>
      <w:marRight w:val="0"/>
      <w:marTop w:val="0"/>
      <w:marBottom w:val="0"/>
      <w:divBdr>
        <w:top w:val="none" w:sz="0" w:space="0" w:color="auto"/>
        <w:left w:val="none" w:sz="0" w:space="0" w:color="auto"/>
        <w:bottom w:val="none" w:sz="0" w:space="0" w:color="auto"/>
        <w:right w:val="none" w:sz="0" w:space="0" w:color="auto"/>
      </w:divBdr>
    </w:div>
    <w:div w:id="106394361">
      <w:bodyDiv w:val="1"/>
      <w:marLeft w:val="0"/>
      <w:marRight w:val="0"/>
      <w:marTop w:val="0"/>
      <w:marBottom w:val="0"/>
      <w:divBdr>
        <w:top w:val="none" w:sz="0" w:space="0" w:color="auto"/>
        <w:left w:val="none" w:sz="0" w:space="0" w:color="auto"/>
        <w:bottom w:val="none" w:sz="0" w:space="0" w:color="auto"/>
        <w:right w:val="none" w:sz="0" w:space="0" w:color="auto"/>
      </w:divBdr>
    </w:div>
    <w:div w:id="117769039">
      <w:bodyDiv w:val="1"/>
      <w:marLeft w:val="0"/>
      <w:marRight w:val="0"/>
      <w:marTop w:val="0"/>
      <w:marBottom w:val="0"/>
      <w:divBdr>
        <w:top w:val="none" w:sz="0" w:space="0" w:color="auto"/>
        <w:left w:val="none" w:sz="0" w:space="0" w:color="auto"/>
        <w:bottom w:val="none" w:sz="0" w:space="0" w:color="auto"/>
        <w:right w:val="none" w:sz="0" w:space="0" w:color="auto"/>
      </w:divBdr>
      <w:divsChild>
        <w:div w:id="1250503002">
          <w:marLeft w:val="0"/>
          <w:marRight w:val="0"/>
          <w:marTop w:val="0"/>
          <w:marBottom w:val="0"/>
          <w:divBdr>
            <w:top w:val="none" w:sz="0" w:space="0" w:color="auto"/>
            <w:left w:val="none" w:sz="0" w:space="0" w:color="auto"/>
            <w:bottom w:val="none" w:sz="0" w:space="0" w:color="auto"/>
            <w:right w:val="none" w:sz="0" w:space="0" w:color="auto"/>
          </w:divBdr>
        </w:div>
      </w:divsChild>
    </w:div>
    <w:div w:id="137187262">
      <w:bodyDiv w:val="1"/>
      <w:marLeft w:val="0"/>
      <w:marRight w:val="0"/>
      <w:marTop w:val="0"/>
      <w:marBottom w:val="0"/>
      <w:divBdr>
        <w:top w:val="none" w:sz="0" w:space="0" w:color="auto"/>
        <w:left w:val="none" w:sz="0" w:space="0" w:color="auto"/>
        <w:bottom w:val="none" w:sz="0" w:space="0" w:color="auto"/>
        <w:right w:val="none" w:sz="0" w:space="0" w:color="auto"/>
      </w:divBdr>
    </w:div>
    <w:div w:id="200897748">
      <w:bodyDiv w:val="1"/>
      <w:marLeft w:val="0"/>
      <w:marRight w:val="0"/>
      <w:marTop w:val="0"/>
      <w:marBottom w:val="0"/>
      <w:divBdr>
        <w:top w:val="none" w:sz="0" w:space="0" w:color="auto"/>
        <w:left w:val="none" w:sz="0" w:space="0" w:color="auto"/>
        <w:bottom w:val="none" w:sz="0" w:space="0" w:color="auto"/>
        <w:right w:val="none" w:sz="0" w:space="0" w:color="auto"/>
      </w:divBdr>
    </w:div>
    <w:div w:id="237982701">
      <w:bodyDiv w:val="1"/>
      <w:marLeft w:val="0"/>
      <w:marRight w:val="0"/>
      <w:marTop w:val="0"/>
      <w:marBottom w:val="0"/>
      <w:divBdr>
        <w:top w:val="none" w:sz="0" w:space="0" w:color="auto"/>
        <w:left w:val="none" w:sz="0" w:space="0" w:color="auto"/>
        <w:bottom w:val="none" w:sz="0" w:space="0" w:color="auto"/>
        <w:right w:val="none" w:sz="0" w:space="0" w:color="auto"/>
      </w:divBdr>
    </w:div>
    <w:div w:id="281232701">
      <w:bodyDiv w:val="1"/>
      <w:marLeft w:val="0"/>
      <w:marRight w:val="0"/>
      <w:marTop w:val="0"/>
      <w:marBottom w:val="0"/>
      <w:divBdr>
        <w:top w:val="none" w:sz="0" w:space="0" w:color="auto"/>
        <w:left w:val="none" w:sz="0" w:space="0" w:color="auto"/>
        <w:bottom w:val="none" w:sz="0" w:space="0" w:color="auto"/>
        <w:right w:val="none" w:sz="0" w:space="0" w:color="auto"/>
      </w:divBdr>
    </w:div>
    <w:div w:id="320895104">
      <w:bodyDiv w:val="1"/>
      <w:marLeft w:val="0"/>
      <w:marRight w:val="0"/>
      <w:marTop w:val="0"/>
      <w:marBottom w:val="0"/>
      <w:divBdr>
        <w:top w:val="none" w:sz="0" w:space="0" w:color="auto"/>
        <w:left w:val="none" w:sz="0" w:space="0" w:color="auto"/>
        <w:bottom w:val="none" w:sz="0" w:space="0" w:color="auto"/>
        <w:right w:val="none" w:sz="0" w:space="0" w:color="auto"/>
      </w:divBdr>
    </w:div>
    <w:div w:id="323166238">
      <w:bodyDiv w:val="1"/>
      <w:marLeft w:val="0"/>
      <w:marRight w:val="0"/>
      <w:marTop w:val="0"/>
      <w:marBottom w:val="0"/>
      <w:divBdr>
        <w:top w:val="none" w:sz="0" w:space="0" w:color="auto"/>
        <w:left w:val="none" w:sz="0" w:space="0" w:color="auto"/>
        <w:bottom w:val="none" w:sz="0" w:space="0" w:color="auto"/>
        <w:right w:val="none" w:sz="0" w:space="0" w:color="auto"/>
      </w:divBdr>
    </w:div>
    <w:div w:id="349137612">
      <w:bodyDiv w:val="1"/>
      <w:marLeft w:val="0"/>
      <w:marRight w:val="0"/>
      <w:marTop w:val="0"/>
      <w:marBottom w:val="0"/>
      <w:divBdr>
        <w:top w:val="none" w:sz="0" w:space="0" w:color="auto"/>
        <w:left w:val="none" w:sz="0" w:space="0" w:color="auto"/>
        <w:bottom w:val="none" w:sz="0" w:space="0" w:color="auto"/>
        <w:right w:val="none" w:sz="0" w:space="0" w:color="auto"/>
      </w:divBdr>
    </w:div>
    <w:div w:id="394666771">
      <w:bodyDiv w:val="1"/>
      <w:marLeft w:val="0"/>
      <w:marRight w:val="0"/>
      <w:marTop w:val="0"/>
      <w:marBottom w:val="0"/>
      <w:divBdr>
        <w:top w:val="none" w:sz="0" w:space="0" w:color="auto"/>
        <w:left w:val="none" w:sz="0" w:space="0" w:color="auto"/>
        <w:bottom w:val="none" w:sz="0" w:space="0" w:color="auto"/>
        <w:right w:val="none" w:sz="0" w:space="0" w:color="auto"/>
      </w:divBdr>
    </w:div>
    <w:div w:id="445466347">
      <w:bodyDiv w:val="1"/>
      <w:marLeft w:val="0"/>
      <w:marRight w:val="0"/>
      <w:marTop w:val="0"/>
      <w:marBottom w:val="0"/>
      <w:divBdr>
        <w:top w:val="none" w:sz="0" w:space="0" w:color="auto"/>
        <w:left w:val="none" w:sz="0" w:space="0" w:color="auto"/>
        <w:bottom w:val="none" w:sz="0" w:space="0" w:color="auto"/>
        <w:right w:val="none" w:sz="0" w:space="0" w:color="auto"/>
      </w:divBdr>
    </w:div>
    <w:div w:id="445740346">
      <w:bodyDiv w:val="1"/>
      <w:marLeft w:val="0"/>
      <w:marRight w:val="0"/>
      <w:marTop w:val="0"/>
      <w:marBottom w:val="0"/>
      <w:divBdr>
        <w:top w:val="none" w:sz="0" w:space="0" w:color="auto"/>
        <w:left w:val="none" w:sz="0" w:space="0" w:color="auto"/>
        <w:bottom w:val="none" w:sz="0" w:space="0" w:color="auto"/>
        <w:right w:val="none" w:sz="0" w:space="0" w:color="auto"/>
      </w:divBdr>
    </w:div>
    <w:div w:id="447311713">
      <w:bodyDiv w:val="1"/>
      <w:marLeft w:val="0"/>
      <w:marRight w:val="0"/>
      <w:marTop w:val="0"/>
      <w:marBottom w:val="0"/>
      <w:divBdr>
        <w:top w:val="none" w:sz="0" w:space="0" w:color="auto"/>
        <w:left w:val="none" w:sz="0" w:space="0" w:color="auto"/>
        <w:bottom w:val="none" w:sz="0" w:space="0" w:color="auto"/>
        <w:right w:val="none" w:sz="0" w:space="0" w:color="auto"/>
      </w:divBdr>
    </w:div>
    <w:div w:id="479615897">
      <w:bodyDiv w:val="1"/>
      <w:marLeft w:val="0"/>
      <w:marRight w:val="0"/>
      <w:marTop w:val="0"/>
      <w:marBottom w:val="0"/>
      <w:divBdr>
        <w:top w:val="none" w:sz="0" w:space="0" w:color="auto"/>
        <w:left w:val="none" w:sz="0" w:space="0" w:color="auto"/>
        <w:bottom w:val="none" w:sz="0" w:space="0" w:color="auto"/>
        <w:right w:val="none" w:sz="0" w:space="0" w:color="auto"/>
      </w:divBdr>
    </w:div>
    <w:div w:id="483664426">
      <w:bodyDiv w:val="1"/>
      <w:marLeft w:val="0"/>
      <w:marRight w:val="0"/>
      <w:marTop w:val="0"/>
      <w:marBottom w:val="0"/>
      <w:divBdr>
        <w:top w:val="none" w:sz="0" w:space="0" w:color="auto"/>
        <w:left w:val="none" w:sz="0" w:space="0" w:color="auto"/>
        <w:bottom w:val="none" w:sz="0" w:space="0" w:color="auto"/>
        <w:right w:val="none" w:sz="0" w:space="0" w:color="auto"/>
      </w:divBdr>
    </w:div>
    <w:div w:id="525481273">
      <w:bodyDiv w:val="1"/>
      <w:marLeft w:val="0"/>
      <w:marRight w:val="0"/>
      <w:marTop w:val="0"/>
      <w:marBottom w:val="0"/>
      <w:divBdr>
        <w:top w:val="none" w:sz="0" w:space="0" w:color="auto"/>
        <w:left w:val="none" w:sz="0" w:space="0" w:color="auto"/>
        <w:bottom w:val="none" w:sz="0" w:space="0" w:color="auto"/>
        <w:right w:val="none" w:sz="0" w:space="0" w:color="auto"/>
      </w:divBdr>
    </w:div>
    <w:div w:id="549340583">
      <w:bodyDiv w:val="1"/>
      <w:marLeft w:val="0"/>
      <w:marRight w:val="0"/>
      <w:marTop w:val="0"/>
      <w:marBottom w:val="0"/>
      <w:divBdr>
        <w:top w:val="none" w:sz="0" w:space="0" w:color="auto"/>
        <w:left w:val="none" w:sz="0" w:space="0" w:color="auto"/>
        <w:bottom w:val="none" w:sz="0" w:space="0" w:color="auto"/>
        <w:right w:val="none" w:sz="0" w:space="0" w:color="auto"/>
      </w:divBdr>
    </w:div>
    <w:div w:id="574896437">
      <w:bodyDiv w:val="1"/>
      <w:marLeft w:val="0"/>
      <w:marRight w:val="0"/>
      <w:marTop w:val="0"/>
      <w:marBottom w:val="0"/>
      <w:divBdr>
        <w:top w:val="none" w:sz="0" w:space="0" w:color="auto"/>
        <w:left w:val="none" w:sz="0" w:space="0" w:color="auto"/>
        <w:bottom w:val="none" w:sz="0" w:space="0" w:color="auto"/>
        <w:right w:val="none" w:sz="0" w:space="0" w:color="auto"/>
      </w:divBdr>
    </w:div>
    <w:div w:id="583414223">
      <w:bodyDiv w:val="1"/>
      <w:marLeft w:val="0"/>
      <w:marRight w:val="0"/>
      <w:marTop w:val="0"/>
      <w:marBottom w:val="0"/>
      <w:divBdr>
        <w:top w:val="none" w:sz="0" w:space="0" w:color="auto"/>
        <w:left w:val="none" w:sz="0" w:space="0" w:color="auto"/>
        <w:bottom w:val="none" w:sz="0" w:space="0" w:color="auto"/>
        <w:right w:val="none" w:sz="0" w:space="0" w:color="auto"/>
      </w:divBdr>
    </w:div>
    <w:div w:id="590892263">
      <w:bodyDiv w:val="1"/>
      <w:marLeft w:val="0"/>
      <w:marRight w:val="0"/>
      <w:marTop w:val="0"/>
      <w:marBottom w:val="0"/>
      <w:divBdr>
        <w:top w:val="none" w:sz="0" w:space="0" w:color="auto"/>
        <w:left w:val="none" w:sz="0" w:space="0" w:color="auto"/>
        <w:bottom w:val="none" w:sz="0" w:space="0" w:color="auto"/>
        <w:right w:val="none" w:sz="0" w:space="0" w:color="auto"/>
      </w:divBdr>
    </w:div>
    <w:div w:id="610094909">
      <w:bodyDiv w:val="1"/>
      <w:marLeft w:val="0"/>
      <w:marRight w:val="0"/>
      <w:marTop w:val="0"/>
      <w:marBottom w:val="0"/>
      <w:divBdr>
        <w:top w:val="none" w:sz="0" w:space="0" w:color="auto"/>
        <w:left w:val="none" w:sz="0" w:space="0" w:color="auto"/>
        <w:bottom w:val="none" w:sz="0" w:space="0" w:color="auto"/>
        <w:right w:val="none" w:sz="0" w:space="0" w:color="auto"/>
      </w:divBdr>
    </w:div>
    <w:div w:id="650256246">
      <w:bodyDiv w:val="1"/>
      <w:marLeft w:val="0"/>
      <w:marRight w:val="0"/>
      <w:marTop w:val="0"/>
      <w:marBottom w:val="0"/>
      <w:divBdr>
        <w:top w:val="none" w:sz="0" w:space="0" w:color="auto"/>
        <w:left w:val="none" w:sz="0" w:space="0" w:color="auto"/>
        <w:bottom w:val="none" w:sz="0" w:space="0" w:color="auto"/>
        <w:right w:val="none" w:sz="0" w:space="0" w:color="auto"/>
      </w:divBdr>
    </w:div>
    <w:div w:id="691146586">
      <w:bodyDiv w:val="1"/>
      <w:marLeft w:val="0"/>
      <w:marRight w:val="0"/>
      <w:marTop w:val="0"/>
      <w:marBottom w:val="0"/>
      <w:divBdr>
        <w:top w:val="none" w:sz="0" w:space="0" w:color="auto"/>
        <w:left w:val="none" w:sz="0" w:space="0" w:color="auto"/>
        <w:bottom w:val="none" w:sz="0" w:space="0" w:color="auto"/>
        <w:right w:val="none" w:sz="0" w:space="0" w:color="auto"/>
      </w:divBdr>
    </w:div>
    <w:div w:id="698354210">
      <w:bodyDiv w:val="1"/>
      <w:marLeft w:val="0"/>
      <w:marRight w:val="0"/>
      <w:marTop w:val="0"/>
      <w:marBottom w:val="0"/>
      <w:divBdr>
        <w:top w:val="none" w:sz="0" w:space="0" w:color="auto"/>
        <w:left w:val="none" w:sz="0" w:space="0" w:color="auto"/>
        <w:bottom w:val="none" w:sz="0" w:space="0" w:color="auto"/>
        <w:right w:val="none" w:sz="0" w:space="0" w:color="auto"/>
      </w:divBdr>
    </w:div>
    <w:div w:id="711540402">
      <w:bodyDiv w:val="1"/>
      <w:marLeft w:val="0"/>
      <w:marRight w:val="0"/>
      <w:marTop w:val="0"/>
      <w:marBottom w:val="0"/>
      <w:divBdr>
        <w:top w:val="none" w:sz="0" w:space="0" w:color="auto"/>
        <w:left w:val="none" w:sz="0" w:space="0" w:color="auto"/>
        <w:bottom w:val="none" w:sz="0" w:space="0" w:color="auto"/>
        <w:right w:val="none" w:sz="0" w:space="0" w:color="auto"/>
      </w:divBdr>
    </w:div>
    <w:div w:id="773748230">
      <w:bodyDiv w:val="1"/>
      <w:marLeft w:val="0"/>
      <w:marRight w:val="0"/>
      <w:marTop w:val="0"/>
      <w:marBottom w:val="0"/>
      <w:divBdr>
        <w:top w:val="none" w:sz="0" w:space="0" w:color="auto"/>
        <w:left w:val="none" w:sz="0" w:space="0" w:color="auto"/>
        <w:bottom w:val="none" w:sz="0" w:space="0" w:color="auto"/>
        <w:right w:val="none" w:sz="0" w:space="0" w:color="auto"/>
      </w:divBdr>
    </w:div>
    <w:div w:id="905915070">
      <w:bodyDiv w:val="1"/>
      <w:marLeft w:val="0"/>
      <w:marRight w:val="0"/>
      <w:marTop w:val="0"/>
      <w:marBottom w:val="0"/>
      <w:divBdr>
        <w:top w:val="none" w:sz="0" w:space="0" w:color="auto"/>
        <w:left w:val="none" w:sz="0" w:space="0" w:color="auto"/>
        <w:bottom w:val="none" w:sz="0" w:space="0" w:color="auto"/>
        <w:right w:val="none" w:sz="0" w:space="0" w:color="auto"/>
      </w:divBdr>
    </w:div>
    <w:div w:id="931820467">
      <w:bodyDiv w:val="1"/>
      <w:marLeft w:val="0"/>
      <w:marRight w:val="0"/>
      <w:marTop w:val="0"/>
      <w:marBottom w:val="0"/>
      <w:divBdr>
        <w:top w:val="none" w:sz="0" w:space="0" w:color="auto"/>
        <w:left w:val="none" w:sz="0" w:space="0" w:color="auto"/>
        <w:bottom w:val="none" w:sz="0" w:space="0" w:color="auto"/>
        <w:right w:val="none" w:sz="0" w:space="0" w:color="auto"/>
      </w:divBdr>
    </w:div>
    <w:div w:id="1005740606">
      <w:bodyDiv w:val="1"/>
      <w:marLeft w:val="0"/>
      <w:marRight w:val="0"/>
      <w:marTop w:val="0"/>
      <w:marBottom w:val="0"/>
      <w:divBdr>
        <w:top w:val="none" w:sz="0" w:space="0" w:color="auto"/>
        <w:left w:val="none" w:sz="0" w:space="0" w:color="auto"/>
        <w:bottom w:val="none" w:sz="0" w:space="0" w:color="auto"/>
        <w:right w:val="none" w:sz="0" w:space="0" w:color="auto"/>
      </w:divBdr>
    </w:div>
    <w:div w:id="1018972655">
      <w:bodyDiv w:val="1"/>
      <w:marLeft w:val="0"/>
      <w:marRight w:val="0"/>
      <w:marTop w:val="0"/>
      <w:marBottom w:val="0"/>
      <w:divBdr>
        <w:top w:val="none" w:sz="0" w:space="0" w:color="auto"/>
        <w:left w:val="none" w:sz="0" w:space="0" w:color="auto"/>
        <w:bottom w:val="none" w:sz="0" w:space="0" w:color="auto"/>
        <w:right w:val="none" w:sz="0" w:space="0" w:color="auto"/>
      </w:divBdr>
    </w:div>
    <w:div w:id="1060054718">
      <w:bodyDiv w:val="1"/>
      <w:marLeft w:val="0"/>
      <w:marRight w:val="0"/>
      <w:marTop w:val="0"/>
      <w:marBottom w:val="0"/>
      <w:divBdr>
        <w:top w:val="none" w:sz="0" w:space="0" w:color="auto"/>
        <w:left w:val="none" w:sz="0" w:space="0" w:color="auto"/>
        <w:bottom w:val="none" w:sz="0" w:space="0" w:color="auto"/>
        <w:right w:val="none" w:sz="0" w:space="0" w:color="auto"/>
      </w:divBdr>
    </w:div>
    <w:div w:id="1091002967">
      <w:bodyDiv w:val="1"/>
      <w:marLeft w:val="0"/>
      <w:marRight w:val="0"/>
      <w:marTop w:val="0"/>
      <w:marBottom w:val="0"/>
      <w:divBdr>
        <w:top w:val="none" w:sz="0" w:space="0" w:color="auto"/>
        <w:left w:val="none" w:sz="0" w:space="0" w:color="auto"/>
        <w:bottom w:val="none" w:sz="0" w:space="0" w:color="auto"/>
        <w:right w:val="none" w:sz="0" w:space="0" w:color="auto"/>
      </w:divBdr>
    </w:div>
    <w:div w:id="1131554241">
      <w:bodyDiv w:val="1"/>
      <w:marLeft w:val="0"/>
      <w:marRight w:val="0"/>
      <w:marTop w:val="0"/>
      <w:marBottom w:val="0"/>
      <w:divBdr>
        <w:top w:val="none" w:sz="0" w:space="0" w:color="auto"/>
        <w:left w:val="none" w:sz="0" w:space="0" w:color="auto"/>
        <w:bottom w:val="none" w:sz="0" w:space="0" w:color="auto"/>
        <w:right w:val="none" w:sz="0" w:space="0" w:color="auto"/>
      </w:divBdr>
    </w:div>
    <w:div w:id="1136293153">
      <w:bodyDiv w:val="1"/>
      <w:marLeft w:val="0"/>
      <w:marRight w:val="0"/>
      <w:marTop w:val="0"/>
      <w:marBottom w:val="0"/>
      <w:divBdr>
        <w:top w:val="none" w:sz="0" w:space="0" w:color="auto"/>
        <w:left w:val="none" w:sz="0" w:space="0" w:color="auto"/>
        <w:bottom w:val="none" w:sz="0" w:space="0" w:color="auto"/>
        <w:right w:val="none" w:sz="0" w:space="0" w:color="auto"/>
      </w:divBdr>
    </w:div>
    <w:div w:id="1197548508">
      <w:bodyDiv w:val="1"/>
      <w:marLeft w:val="0"/>
      <w:marRight w:val="0"/>
      <w:marTop w:val="0"/>
      <w:marBottom w:val="0"/>
      <w:divBdr>
        <w:top w:val="none" w:sz="0" w:space="0" w:color="auto"/>
        <w:left w:val="none" w:sz="0" w:space="0" w:color="auto"/>
        <w:bottom w:val="none" w:sz="0" w:space="0" w:color="auto"/>
        <w:right w:val="none" w:sz="0" w:space="0" w:color="auto"/>
      </w:divBdr>
    </w:div>
    <w:div w:id="1281954615">
      <w:bodyDiv w:val="1"/>
      <w:marLeft w:val="0"/>
      <w:marRight w:val="0"/>
      <w:marTop w:val="0"/>
      <w:marBottom w:val="0"/>
      <w:divBdr>
        <w:top w:val="none" w:sz="0" w:space="0" w:color="auto"/>
        <w:left w:val="none" w:sz="0" w:space="0" w:color="auto"/>
        <w:bottom w:val="none" w:sz="0" w:space="0" w:color="auto"/>
        <w:right w:val="none" w:sz="0" w:space="0" w:color="auto"/>
      </w:divBdr>
    </w:div>
    <w:div w:id="1298951473">
      <w:bodyDiv w:val="1"/>
      <w:marLeft w:val="0"/>
      <w:marRight w:val="0"/>
      <w:marTop w:val="0"/>
      <w:marBottom w:val="0"/>
      <w:divBdr>
        <w:top w:val="none" w:sz="0" w:space="0" w:color="auto"/>
        <w:left w:val="none" w:sz="0" w:space="0" w:color="auto"/>
        <w:bottom w:val="none" w:sz="0" w:space="0" w:color="auto"/>
        <w:right w:val="none" w:sz="0" w:space="0" w:color="auto"/>
      </w:divBdr>
    </w:div>
    <w:div w:id="1361517595">
      <w:bodyDiv w:val="1"/>
      <w:marLeft w:val="0"/>
      <w:marRight w:val="0"/>
      <w:marTop w:val="0"/>
      <w:marBottom w:val="0"/>
      <w:divBdr>
        <w:top w:val="none" w:sz="0" w:space="0" w:color="auto"/>
        <w:left w:val="none" w:sz="0" w:space="0" w:color="auto"/>
        <w:bottom w:val="none" w:sz="0" w:space="0" w:color="auto"/>
        <w:right w:val="none" w:sz="0" w:space="0" w:color="auto"/>
      </w:divBdr>
    </w:div>
    <w:div w:id="1364019476">
      <w:bodyDiv w:val="1"/>
      <w:marLeft w:val="0"/>
      <w:marRight w:val="0"/>
      <w:marTop w:val="0"/>
      <w:marBottom w:val="0"/>
      <w:divBdr>
        <w:top w:val="none" w:sz="0" w:space="0" w:color="auto"/>
        <w:left w:val="none" w:sz="0" w:space="0" w:color="auto"/>
        <w:bottom w:val="none" w:sz="0" w:space="0" w:color="auto"/>
        <w:right w:val="none" w:sz="0" w:space="0" w:color="auto"/>
      </w:divBdr>
    </w:div>
    <w:div w:id="1366057674">
      <w:bodyDiv w:val="1"/>
      <w:marLeft w:val="0"/>
      <w:marRight w:val="0"/>
      <w:marTop w:val="0"/>
      <w:marBottom w:val="0"/>
      <w:divBdr>
        <w:top w:val="none" w:sz="0" w:space="0" w:color="auto"/>
        <w:left w:val="none" w:sz="0" w:space="0" w:color="auto"/>
        <w:bottom w:val="none" w:sz="0" w:space="0" w:color="auto"/>
        <w:right w:val="none" w:sz="0" w:space="0" w:color="auto"/>
      </w:divBdr>
    </w:div>
    <w:div w:id="1367217686">
      <w:bodyDiv w:val="1"/>
      <w:marLeft w:val="0"/>
      <w:marRight w:val="0"/>
      <w:marTop w:val="0"/>
      <w:marBottom w:val="0"/>
      <w:divBdr>
        <w:top w:val="none" w:sz="0" w:space="0" w:color="auto"/>
        <w:left w:val="none" w:sz="0" w:space="0" w:color="auto"/>
        <w:bottom w:val="none" w:sz="0" w:space="0" w:color="auto"/>
        <w:right w:val="none" w:sz="0" w:space="0" w:color="auto"/>
      </w:divBdr>
    </w:div>
    <w:div w:id="1401561006">
      <w:bodyDiv w:val="1"/>
      <w:marLeft w:val="0"/>
      <w:marRight w:val="0"/>
      <w:marTop w:val="0"/>
      <w:marBottom w:val="0"/>
      <w:divBdr>
        <w:top w:val="none" w:sz="0" w:space="0" w:color="auto"/>
        <w:left w:val="none" w:sz="0" w:space="0" w:color="auto"/>
        <w:bottom w:val="none" w:sz="0" w:space="0" w:color="auto"/>
        <w:right w:val="none" w:sz="0" w:space="0" w:color="auto"/>
      </w:divBdr>
    </w:div>
    <w:div w:id="1421952094">
      <w:bodyDiv w:val="1"/>
      <w:marLeft w:val="0"/>
      <w:marRight w:val="0"/>
      <w:marTop w:val="0"/>
      <w:marBottom w:val="0"/>
      <w:divBdr>
        <w:top w:val="none" w:sz="0" w:space="0" w:color="auto"/>
        <w:left w:val="none" w:sz="0" w:space="0" w:color="auto"/>
        <w:bottom w:val="none" w:sz="0" w:space="0" w:color="auto"/>
        <w:right w:val="none" w:sz="0" w:space="0" w:color="auto"/>
      </w:divBdr>
    </w:div>
    <w:div w:id="1435438620">
      <w:bodyDiv w:val="1"/>
      <w:marLeft w:val="0"/>
      <w:marRight w:val="0"/>
      <w:marTop w:val="0"/>
      <w:marBottom w:val="0"/>
      <w:divBdr>
        <w:top w:val="none" w:sz="0" w:space="0" w:color="auto"/>
        <w:left w:val="none" w:sz="0" w:space="0" w:color="auto"/>
        <w:bottom w:val="none" w:sz="0" w:space="0" w:color="auto"/>
        <w:right w:val="none" w:sz="0" w:space="0" w:color="auto"/>
      </w:divBdr>
    </w:div>
    <w:div w:id="1457791788">
      <w:bodyDiv w:val="1"/>
      <w:marLeft w:val="0"/>
      <w:marRight w:val="0"/>
      <w:marTop w:val="0"/>
      <w:marBottom w:val="0"/>
      <w:divBdr>
        <w:top w:val="none" w:sz="0" w:space="0" w:color="auto"/>
        <w:left w:val="none" w:sz="0" w:space="0" w:color="auto"/>
        <w:bottom w:val="none" w:sz="0" w:space="0" w:color="auto"/>
        <w:right w:val="none" w:sz="0" w:space="0" w:color="auto"/>
      </w:divBdr>
    </w:div>
    <w:div w:id="1475638190">
      <w:bodyDiv w:val="1"/>
      <w:marLeft w:val="0"/>
      <w:marRight w:val="0"/>
      <w:marTop w:val="0"/>
      <w:marBottom w:val="0"/>
      <w:divBdr>
        <w:top w:val="none" w:sz="0" w:space="0" w:color="auto"/>
        <w:left w:val="none" w:sz="0" w:space="0" w:color="auto"/>
        <w:bottom w:val="none" w:sz="0" w:space="0" w:color="auto"/>
        <w:right w:val="none" w:sz="0" w:space="0" w:color="auto"/>
      </w:divBdr>
    </w:div>
    <w:div w:id="1484006274">
      <w:bodyDiv w:val="1"/>
      <w:marLeft w:val="0"/>
      <w:marRight w:val="0"/>
      <w:marTop w:val="0"/>
      <w:marBottom w:val="0"/>
      <w:divBdr>
        <w:top w:val="none" w:sz="0" w:space="0" w:color="auto"/>
        <w:left w:val="none" w:sz="0" w:space="0" w:color="auto"/>
        <w:bottom w:val="none" w:sz="0" w:space="0" w:color="auto"/>
        <w:right w:val="none" w:sz="0" w:space="0" w:color="auto"/>
      </w:divBdr>
    </w:div>
    <w:div w:id="1524585359">
      <w:bodyDiv w:val="1"/>
      <w:marLeft w:val="0"/>
      <w:marRight w:val="0"/>
      <w:marTop w:val="0"/>
      <w:marBottom w:val="0"/>
      <w:divBdr>
        <w:top w:val="none" w:sz="0" w:space="0" w:color="auto"/>
        <w:left w:val="none" w:sz="0" w:space="0" w:color="auto"/>
        <w:bottom w:val="none" w:sz="0" w:space="0" w:color="auto"/>
        <w:right w:val="none" w:sz="0" w:space="0" w:color="auto"/>
      </w:divBdr>
    </w:div>
    <w:div w:id="1528062877">
      <w:bodyDiv w:val="1"/>
      <w:marLeft w:val="0"/>
      <w:marRight w:val="0"/>
      <w:marTop w:val="0"/>
      <w:marBottom w:val="0"/>
      <w:divBdr>
        <w:top w:val="none" w:sz="0" w:space="0" w:color="auto"/>
        <w:left w:val="none" w:sz="0" w:space="0" w:color="auto"/>
        <w:bottom w:val="none" w:sz="0" w:space="0" w:color="auto"/>
        <w:right w:val="none" w:sz="0" w:space="0" w:color="auto"/>
      </w:divBdr>
    </w:div>
    <w:div w:id="1582906714">
      <w:bodyDiv w:val="1"/>
      <w:marLeft w:val="0"/>
      <w:marRight w:val="0"/>
      <w:marTop w:val="0"/>
      <w:marBottom w:val="0"/>
      <w:divBdr>
        <w:top w:val="none" w:sz="0" w:space="0" w:color="auto"/>
        <w:left w:val="none" w:sz="0" w:space="0" w:color="auto"/>
        <w:bottom w:val="none" w:sz="0" w:space="0" w:color="auto"/>
        <w:right w:val="none" w:sz="0" w:space="0" w:color="auto"/>
      </w:divBdr>
    </w:div>
    <w:div w:id="1587499085">
      <w:bodyDiv w:val="1"/>
      <w:marLeft w:val="0"/>
      <w:marRight w:val="0"/>
      <w:marTop w:val="0"/>
      <w:marBottom w:val="0"/>
      <w:divBdr>
        <w:top w:val="none" w:sz="0" w:space="0" w:color="auto"/>
        <w:left w:val="none" w:sz="0" w:space="0" w:color="auto"/>
        <w:bottom w:val="none" w:sz="0" w:space="0" w:color="auto"/>
        <w:right w:val="none" w:sz="0" w:space="0" w:color="auto"/>
      </w:divBdr>
    </w:div>
    <w:div w:id="1595750281">
      <w:bodyDiv w:val="1"/>
      <w:marLeft w:val="0"/>
      <w:marRight w:val="0"/>
      <w:marTop w:val="0"/>
      <w:marBottom w:val="0"/>
      <w:divBdr>
        <w:top w:val="none" w:sz="0" w:space="0" w:color="auto"/>
        <w:left w:val="none" w:sz="0" w:space="0" w:color="auto"/>
        <w:bottom w:val="none" w:sz="0" w:space="0" w:color="auto"/>
        <w:right w:val="none" w:sz="0" w:space="0" w:color="auto"/>
      </w:divBdr>
    </w:div>
    <w:div w:id="1616257029">
      <w:bodyDiv w:val="1"/>
      <w:marLeft w:val="0"/>
      <w:marRight w:val="0"/>
      <w:marTop w:val="0"/>
      <w:marBottom w:val="0"/>
      <w:divBdr>
        <w:top w:val="none" w:sz="0" w:space="0" w:color="auto"/>
        <w:left w:val="none" w:sz="0" w:space="0" w:color="auto"/>
        <w:bottom w:val="none" w:sz="0" w:space="0" w:color="auto"/>
        <w:right w:val="none" w:sz="0" w:space="0" w:color="auto"/>
      </w:divBdr>
    </w:div>
    <w:div w:id="1727878024">
      <w:bodyDiv w:val="1"/>
      <w:marLeft w:val="0"/>
      <w:marRight w:val="0"/>
      <w:marTop w:val="0"/>
      <w:marBottom w:val="0"/>
      <w:divBdr>
        <w:top w:val="none" w:sz="0" w:space="0" w:color="auto"/>
        <w:left w:val="none" w:sz="0" w:space="0" w:color="auto"/>
        <w:bottom w:val="none" w:sz="0" w:space="0" w:color="auto"/>
        <w:right w:val="none" w:sz="0" w:space="0" w:color="auto"/>
      </w:divBdr>
    </w:div>
    <w:div w:id="1746804158">
      <w:bodyDiv w:val="1"/>
      <w:marLeft w:val="0"/>
      <w:marRight w:val="0"/>
      <w:marTop w:val="0"/>
      <w:marBottom w:val="0"/>
      <w:divBdr>
        <w:top w:val="none" w:sz="0" w:space="0" w:color="auto"/>
        <w:left w:val="none" w:sz="0" w:space="0" w:color="auto"/>
        <w:bottom w:val="none" w:sz="0" w:space="0" w:color="auto"/>
        <w:right w:val="none" w:sz="0" w:space="0" w:color="auto"/>
      </w:divBdr>
    </w:div>
    <w:div w:id="1887060857">
      <w:bodyDiv w:val="1"/>
      <w:marLeft w:val="0"/>
      <w:marRight w:val="0"/>
      <w:marTop w:val="0"/>
      <w:marBottom w:val="0"/>
      <w:divBdr>
        <w:top w:val="none" w:sz="0" w:space="0" w:color="auto"/>
        <w:left w:val="none" w:sz="0" w:space="0" w:color="auto"/>
        <w:bottom w:val="none" w:sz="0" w:space="0" w:color="auto"/>
        <w:right w:val="none" w:sz="0" w:space="0" w:color="auto"/>
      </w:divBdr>
    </w:div>
    <w:div w:id="1929656964">
      <w:bodyDiv w:val="1"/>
      <w:marLeft w:val="0"/>
      <w:marRight w:val="0"/>
      <w:marTop w:val="0"/>
      <w:marBottom w:val="0"/>
      <w:divBdr>
        <w:top w:val="none" w:sz="0" w:space="0" w:color="auto"/>
        <w:left w:val="none" w:sz="0" w:space="0" w:color="auto"/>
        <w:bottom w:val="none" w:sz="0" w:space="0" w:color="auto"/>
        <w:right w:val="none" w:sz="0" w:space="0" w:color="auto"/>
      </w:divBdr>
    </w:div>
    <w:div w:id="2095197647">
      <w:bodyDiv w:val="1"/>
      <w:marLeft w:val="0"/>
      <w:marRight w:val="0"/>
      <w:marTop w:val="0"/>
      <w:marBottom w:val="0"/>
      <w:divBdr>
        <w:top w:val="none" w:sz="0" w:space="0" w:color="auto"/>
        <w:left w:val="none" w:sz="0" w:space="0" w:color="auto"/>
        <w:bottom w:val="none" w:sz="0" w:space="0" w:color="auto"/>
        <w:right w:val="none" w:sz="0" w:space="0" w:color="auto"/>
      </w:divBdr>
    </w:div>
    <w:div w:id="21259534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1583C8-818F-48E7-A388-BCA898BD4D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13</Pages>
  <Words>4476</Words>
  <Characters>26410</Characters>
  <Application>Microsoft Office Word</Application>
  <DocSecurity>0</DocSecurity>
  <Lines>220</Lines>
  <Paragraphs>61</Paragraphs>
  <ScaleCrop>false</ScaleCrop>
  <HeadingPairs>
    <vt:vector size="2" baseType="variant">
      <vt:variant>
        <vt:lpstr>Název</vt:lpstr>
      </vt:variant>
      <vt:variant>
        <vt:i4>1</vt:i4>
      </vt:variant>
    </vt:vector>
  </HeadingPairs>
  <TitlesOfParts>
    <vt:vector size="1" baseType="lpstr">
      <vt:lpstr/>
    </vt:vector>
  </TitlesOfParts>
  <Company>MSP ČR</Company>
  <LinksUpToDate>false</LinksUpToDate>
  <CharactersWithSpaces>30825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Anezka Janouskova</dc:creator>
  <cp:lastModifiedBy>Jurečka Marian</cp:lastModifiedBy>
  <cp:revision>2</cp:revision>
  <cp:lastPrinted>2020-03-31T14:22:00Z</cp:lastPrinted>
  <dcterms:created xsi:type="dcterms:W3CDTF">2020-07-15T12:19:00Z</dcterms:created>
  <dcterms:modified xsi:type="dcterms:W3CDTF">2020-07-15T12:19:00Z</dcterms:modified>
</cp:coreProperties>
</file>