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9B40B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194CCCAF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32552260" w14:textId="2A574616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343F9F">
        <w:t>2</w:t>
      </w:r>
      <w:r w:rsidR="00DD56B7">
        <w:t>1</w:t>
      </w:r>
    </w:p>
    <w:p w14:paraId="07149DB0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3CF21020" w14:textId="5A6FD193" w:rsidR="003E1216" w:rsidRPr="00C907C5" w:rsidRDefault="00EB1E5C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353</w:t>
      </w:r>
    </w:p>
    <w:p w14:paraId="2D617564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0EE14809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7395386A" w14:textId="77777777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EE2C12">
        <w:t xml:space="preserve"> </w:t>
      </w:r>
      <w:r w:rsidR="00343F9F">
        <w:t>5</w:t>
      </w:r>
      <w:r w:rsidR="0057573D">
        <w:t>1</w:t>
      </w:r>
      <w:r w:rsidR="00C907C5">
        <w:t>. schůze</w:t>
      </w:r>
    </w:p>
    <w:p w14:paraId="3EA22EB9" w14:textId="77777777" w:rsidR="00C907C5" w:rsidRPr="00684000" w:rsidRDefault="009D3FBD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7573D">
        <w:rPr>
          <w:bCs/>
          <w:iCs/>
        </w:rPr>
        <w:t>6</w:t>
      </w:r>
      <w:r>
        <w:rPr>
          <w:bCs/>
          <w:iCs/>
        </w:rPr>
        <w:t xml:space="preserve">. </w:t>
      </w:r>
      <w:r w:rsidR="0057573D">
        <w:rPr>
          <w:bCs/>
          <w:iCs/>
        </w:rPr>
        <w:t>ledna</w:t>
      </w:r>
      <w:r w:rsidR="004F6F69">
        <w:rPr>
          <w:bCs/>
          <w:iCs/>
        </w:rPr>
        <w:t xml:space="preserve"> 20</w:t>
      </w:r>
      <w:r w:rsidR="00343F9F">
        <w:rPr>
          <w:bCs/>
          <w:iCs/>
        </w:rPr>
        <w:t>2</w:t>
      </w:r>
      <w:r w:rsidR="0057573D">
        <w:rPr>
          <w:bCs/>
          <w:iCs/>
        </w:rPr>
        <w:t>1</w:t>
      </w:r>
    </w:p>
    <w:p w14:paraId="6EE73E8E" w14:textId="77777777"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  <w:r w:rsidRPr="00060BDA">
        <w:rPr>
          <w:rFonts w:eastAsia="Times New Roman"/>
          <w:color w:val="000000"/>
          <w:lang w:eastAsia="cs-CZ"/>
        </w:rPr>
        <w:t xml:space="preserve">Zpráva o vývoji </w:t>
      </w:r>
      <w:r w:rsidR="00343F9F">
        <w:rPr>
          <w:rFonts w:eastAsia="Times New Roman"/>
          <w:color w:val="000000"/>
          <w:lang w:eastAsia="cs-CZ"/>
        </w:rPr>
        <w:t>podnikatelského prostředí v České republice v roce 2019</w:t>
      </w:r>
    </w:p>
    <w:p w14:paraId="3857B523" w14:textId="77777777" w:rsidR="003C1519" w:rsidRPr="003C1519" w:rsidRDefault="00060BDA" w:rsidP="00060BDA">
      <w:pPr>
        <w:pStyle w:val="PSnzevzkona"/>
        <w:spacing w:before="0"/>
        <w:rPr>
          <w:b/>
          <w:i/>
        </w:rPr>
      </w:pPr>
      <w:r w:rsidRPr="00060BDA">
        <w:rPr>
          <w:rFonts w:eastAsia="Times New Roman"/>
          <w:color w:val="000000"/>
          <w:lang w:eastAsia="cs-CZ"/>
        </w:rPr>
        <w:t xml:space="preserve">– </w:t>
      </w:r>
      <w:r w:rsidR="00343F9F">
        <w:rPr>
          <w:rFonts w:eastAsia="Times New Roman"/>
          <w:b/>
          <w:color w:val="000000"/>
          <w:lang w:eastAsia="cs-CZ"/>
        </w:rPr>
        <w:t>sněmovní tisk 1089</w:t>
      </w:r>
    </w:p>
    <w:p w14:paraId="17CCDAC1" w14:textId="131708A5" w:rsidR="00060BDA" w:rsidRDefault="00060BDA" w:rsidP="004F6F69">
      <w:pPr>
        <w:pStyle w:val="western"/>
        <w:spacing w:before="480" w:beforeAutospacing="0"/>
        <w:ind w:firstLine="709"/>
        <w:jc w:val="both"/>
      </w:pPr>
      <w:r w:rsidRPr="000B46D9">
        <w:rPr>
          <w:color w:val="auto"/>
        </w:rPr>
        <w:t>Hospodářský výbor Poslanecké sněmovny Parlamentu ČR po vyslechnutí výkladu</w:t>
      </w:r>
      <w:r w:rsidR="008E3EAF">
        <w:rPr>
          <w:color w:val="auto"/>
          <w:spacing w:val="-4"/>
        </w:rPr>
        <w:t xml:space="preserve"> </w:t>
      </w:r>
      <w:r w:rsidR="00026CA5">
        <w:rPr>
          <w:color w:val="auto"/>
          <w:spacing w:val="-4"/>
        </w:rPr>
        <w:t>ministr</w:t>
      </w:r>
      <w:r w:rsidR="00343F9F">
        <w:rPr>
          <w:color w:val="auto"/>
          <w:spacing w:val="-4"/>
        </w:rPr>
        <w:t>a</w:t>
      </w:r>
      <w:r w:rsidR="00026CA5">
        <w:rPr>
          <w:color w:val="auto"/>
          <w:spacing w:val="-4"/>
        </w:rPr>
        <w:t xml:space="preserve"> </w:t>
      </w:r>
      <w:r w:rsidR="00A75A04">
        <w:rPr>
          <w:color w:val="auto"/>
          <w:spacing w:val="-4"/>
        </w:rPr>
        <w:t xml:space="preserve">průmyslu a </w:t>
      </w:r>
      <w:r w:rsidR="00026CA5">
        <w:rPr>
          <w:color w:val="auto"/>
          <w:spacing w:val="-4"/>
        </w:rPr>
        <w:t>obchodu</w:t>
      </w:r>
      <w:r w:rsidR="003B78AE">
        <w:rPr>
          <w:color w:val="auto"/>
          <w:spacing w:val="-4"/>
        </w:rPr>
        <w:t xml:space="preserve"> Karla Havlíčka</w:t>
      </w:r>
      <w:r w:rsidR="00116AC4">
        <w:rPr>
          <w:color w:val="auto"/>
          <w:spacing w:val="-4"/>
        </w:rPr>
        <w:t>,</w:t>
      </w:r>
      <w:r w:rsidRPr="000B46D9">
        <w:rPr>
          <w:color w:val="auto"/>
        </w:rPr>
        <w:t xml:space="preserve"> </w:t>
      </w:r>
      <w:r>
        <w:t>zpravodajské z</w:t>
      </w:r>
      <w:r w:rsidR="009D3FBD">
        <w:t>právy poslance Vojtěcha Munzara</w:t>
      </w:r>
      <w:r>
        <w:t xml:space="preserve"> a po obecné a podrobné rozpravě</w:t>
      </w:r>
    </w:p>
    <w:p w14:paraId="28F0EC31" w14:textId="77777777" w:rsidR="00060BDA" w:rsidRDefault="00060BDA" w:rsidP="004F6F69">
      <w:pPr>
        <w:pStyle w:val="western"/>
        <w:spacing w:before="360" w:beforeAutospacing="0" w:after="120"/>
        <w:ind w:left="567" w:hanging="567"/>
        <w:jc w:val="both"/>
      </w:pPr>
      <w:r>
        <w:rPr>
          <w:b/>
          <w:bCs/>
          <w:spacing w:val="50"/>
        </w:rPr>
        <w:t>I.</w:t>
      </w:r>
      <w:r>
        <w:rPr>
          <w:b/>
          <w:bCs/>
          <w:spacing w:val="50"/>
        </w:rPr>
        <w:tab/>
        <w:t>doporučuje</w:t>
      </w:r>
      <w:r>
        <w:t xml:space="preserve"> Poslanecké sněmovně Parlamentu ČR, aby přijala následující usnesení: </w:t>
      </w:r>
    </w:p>
    <w:p w14:paraId="3DA1D19E" w14:textId="77777777" w:rsidR="00060BDA" w:rsidRDefault="00060BDA" w:rsidP="004F6F69">
      <w:pPr>
        <w:pStyle w:val="western"/>
        <w:spacing w:before="0" w:beforeAutospacing="0" w:after="360"/>
        <w:ind w:left="567"/>
        <w:jc w:val="both"/>
      </w:pPr>
      <w:r>
        <w:t>„</w:t>
      </w:r>
      <w:r>
        <w:rPr>
          <w:i/>
          <w:iCs/>
        </w:rPr>
        <w:t xml:space="preserve">Poslanecká sněmovna Parlamentu ČR </w:t>
      </w:r>
      <w:r w:rsidRPr="00EB1E5C">
        <w:rPr>
          <w:b/>
          <w:bCs/>
          <w:i/>
          <w:iCs/>
          <w:spacing w:val="20"/>
        </w:rPr>
        <w:t>bere</w:t>
      </w:r>
      <w:r w:rsidRPr="00EB1E5C">
        <w:rPr>
          <w:b/>
          <w:i/>
          <w:iCs/>
          <w:spacing w:val="20"/>
        </w:rPr>
        <w:t xml:space="preserve"> na vědomí</w:t>
      </w:r>
      <w:r>
        <w:rPr>
          <w:i/>
          <w:iCs/>
        </w:rPr>
        <w:t xml:space="preserve"> Zprávu o vývoji </w:t>
      </w:r>
      <w:r w:rsidR="00343F9F">
        <w:rPr>
          <w:i/>
          <w:iCs/>
        </w:rPr>
        <w:t>podnikatelského prostředí v České republice v roce 2019</w:t>
      </w:r>
      <w:r>
        <w:rPr>
          <w:i/>
          <w:iCs/>
        </w:rPr>
        <w:t xml:space="preserve"> – </w:t>
      </w:r>
      <w:r>
        <w:rPr>
          <w:b/>
          <w:bCs/>
          <w:i/>
          <w:iCs/>
        </w:rPr>
        <w:t>sn</w:t>
      </w:r>
      <w:r w:rsidR="009D3FBD">
        <w:rPr>
          <w:b/>
          <w:bCs/>
          <w:i/>
          <w:iCs/>
        </w:rPr>
        <w:t xml:space="preserve">ěmovní tisk </w:t>
      </w:r>
      <w:r w:rsidR="00343F9F">
        <w:rPr>
          <w:b/>
          <w:bCs/>
          <w:i/>
          <w:iCs/>
        </w:rPr>
        <w:t>1089</w:t>
      </w:r>
      <w:r>
        <w:rPr>
          <w:i/>
          <w:iCs/>
        </w:rPr>
        <w:t>.“.</w:t>
      </w:r>
    </w:p>
    <w:p w14:paraId="03F36E9F" w14:textId="77777777" w:rsidR="00060BDA" w:rsidRDefault="00060BDA" w:rsidP="004F6F69">
      <w:pPr>
        <w:pStyle w:val="western"/>
        <w:spacing w:before="360" w:beforeAutospacing="0" w:after="360"/>
        <w:ind w:left="567" w:hanging="567"/>
        <w:jc w:val="both"/>
      </w:pPr>
      <w:r>
        <w:rPr>
          <w:b/>
          <w:bCs/>
        </w:rPr>
        <w:t>II.</w:t>
      </w:r>
      <w:r>
        <w:rPr>
          <w:b/>
          <w:bCs/>
        </w:rPr>
        <w:tab/>
      </w:r>
      <w:r>
        <w:rPr>
          <w:b/>
          <w:bCs/>
          <w:spacing w:val="50"/>
        </w:rPr>
        <w:t>Pověřuje</w:t>
      </w:r>
      <w:r>
        <w:rPr>
          <w:b/>
          <w:bCs/>
        </w:rPr>
        <w:t xml:space="preserve"> </w:t>
      </w:r>
      <w:r>
        <w:t>zpravodaje výboru, aby na schůzi Poslanecké sněmovny Parlamentu ČR přednesl zprávu o výsledcích projednávání této zprávy v hospodářském výboru.</w:t>
      </w:r>
    </w:p>
    <w:p w14:paraId="2CE78388" w14:textId="77777777" w:rsidR="008E3EAF" w:rsidRPr="008E3EAF" w:rsidRDefault="00060BDA" w:rsidP="00A850CE">
      <w:pPr>
        <w:pStyle w:val="western"/>
        <w:spacing w:before="0" w:beforeAutospacing="0"/>
        <w:ind w:left="567" w:hanging="567"/>
        <w:jc w:val="both"/>
        <w:rPr>
          <w:spacing w:val="-4"/>
        </w:rPr>
      </w:pPr>
      <w:r>
        <w:rPr>
          <w:b/>
          <w:bCs/>
        </w:rPr>
        <w:t>III.</w:t>
      </w:r>
      <w:r>
        <w:rPr>
          <w:b/>
          <w:bCs/>
        </w:rPr>
        <w:tab/>
      </w:r>
      <w:r>
        <w:rPr>
          <w:b/>
          <w:bCs/>
          <w:spacing w:val="50"/>
        </w:rPr>
        <w:t>Pověřuje</w:t>
      </w:r>
      <w:r>
        <w:rPr>
          <w:b/>
          <w:bCs/>
          <w:sz w:val="16"/>
          <w:szCs w:val="16"/>
        </w:rPr>
        <w:t xml:space="preserve"> </w:t>
      </w:r>
      <w:r>
        <w:rPr>
          <w:spacing w:val="-4"/>
        </w:rPr>
        <w:t>předsedu výboru, aby předložil toto usnesení předsedovi Poslanecké sněmovny Parlamentu ČR.</w:t>
      </w:r>
    </w:p>
    <w:p w14:paraId="48ADD3F8" w14:textId="60E8713A" w:rsidR="00C3035B" w:rsidRPr="00524661" w:rsidRDefault="006D02C4" w:rsidP="00A850CE">
      <w:pPr>
        <w:tabs>
          <w:tab w:val="center" w:pos="1418"/>
          <w:tab w:val="center" w:pos="4536"/>
          <w:tab w:val="center" w:pos="7655"/>
        </w:tabs>
        <w:spacing w:before="22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lang w:eastAsia="cs-CZ"/>
        </w:rPr>
        <w:tab/>
      </w:r>
      <w:r w:rsidR="00EB1E5C">
        <w:rPr>
          <w:rFonts w:ascii="Times New Roman" w:hAnsi="Times New Roman"/>
          <w:sz w:val="24"/>
          <w:szCs w:val="24"/>
          <w:lang w:eastAsia="cs-CZ"/>
        </w:rPr>
        <w:t>Petr DOLÍNEK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Vojtěch MUNZAR</w:t>
      </w:r>
      <w:r w:rsidR="00EB1E5C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4FA9A995" w14:textId="77777777" w:rsidR="00A47BEA" w:rsidRPr="00524661" w:rsidRDefault="00A47BEA" w:rsidP="004F6F69">
      <w:pPr>
        <w:tabs>
          <w:tab w:val="center" w:pos="1418"/>
          <w:tab w:val="center" w:pos="4536"/>
          <w:tab w:val="center" w:pos="7655"/>
        </w:tabs>
        <w:spacing w:after="120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3ADBA6D3" w14:textId="0FDF077A"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</w:t>
      </w:r>
      <w:r w:rsidR="00EB1E5C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14:paraId="179BC37F" w14:textId="77777777"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0B0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0CB79" w14:textId="77777777" w:rsidR="00343F9F" w:rsidRDefault="00343F9F" w:rsidP="00343F9F">
      <w:pPr>
        <w:spacing w:after="0" w:line="240" w:lineRule="auto"/>
      </w:pPr>
      <w:r>
        <w:separator/>
      </w:r>
    </w:p>
  </w:endnote>
  <w:endnote w:type="continuationSeparator" w:id="0">
    <w:p w14:paraId="7CCBBCB4" w14:textId="77777777" w:rsidR="00343F9F" w:rsidRDefault="00343F9F" w:rsidP="00343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B023C" w14:textId="77777777" w:rsidR="00343F9F" w:rsidRDefault="00343F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BF948" w14:textId="77777777" w:rsidR="00343F9F" w:rsidRDefault="00343F9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410F4" w14:textId="77777777" w:rsidR="00343F9F" w:rsidRDefault="00343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7A69E" w14:textId="77777777" w:rsidR="00343F9F" w:rsidRDefault="00343F9F" w:rsidP="00343F9F">
      <w:pPr>
        <w:spacing w:after="0" w:line="240" w:lineRule="auto"/>
      </w:pPr>
      <w:r>
        <w:separator/>
      </w:r>
    </w:p>
  </w:footnote>
  <w:footnote w:type="continuationSeparator" w:id="0">
    <w:p w14:paraId="7D3803F2" w14:textId="77777777" w:rsidR="00343F9F" w:rsidRDefault="00343F9F" w:rsidP="00343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BF48E" w14:textId="1A5031D9" w:rsidR="00343F9F" w:rsidRDefault="00343F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40906" w14:textId="1194FF9E" w:rsidR="00343F9F" w:rsidRDefault="00343F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6547D" w14:textId="7F8B33D3" w:rsidR="00343F9F" w:rsidRDefault="00343F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6"/>
  </w:num>
  <w:num w:numId="14">
    <w:abstractNumId w:val="17"/>
  </w:num>
  <w:num w:numId="15">
    <w:abstractNumId w:val="10"/>
  </w:num>
  <w:num w:numId="16">
    <w:abstractNumId w:val="15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26CA5"/>
    <w:rsid w:val="00036756"/>
    <w:rsid w:val="00056E19"/>
    <w:rsid w:val="00060BDA"/>
    <w:rsid w:val="000A3377"/>
    <w:rsid w:val="000A7C74"/>
    <w:rsid w:val="000B0CAF"/>
    <w:rsid w:val="000B46D9"/>
    <w:rsid w:val="000C606F"/>
    <w:rsid w:val="000F3F85"/>
    <w:rsid w:val="00116AC4"/>
    <w:rsid w:val="001324C9"/>
    <w:rsid w:val="001A00B9"/>
    <w:rsid w:val="001D31DB"/>
    <w:rsid w:val="002240EE"/>
    <w:rsid w:val="00324351"/>
    <w:rsid w:val="00343F9F"/>
    <w:rsid w:val="003B78AE"/>
    <w:rsid w:val="003C1519"/>
    <w:rsid w:val="003E0A61"/>
    <w:rsid w:val="003E1216"/>
    <w:rsid w:val="003F7969"/>
    <w:rsid w:val="00433B08"/>
    <w:rsid w:val="004F072B"/>
    <w:rsid w:val="004F0F9F"/>
    <w:rsid w:val="004F6F69"/>
    <w:rsid w:val="00524661"/>
    <w:rsid w:val="0057573D"/>
    <w:rsid w:val="005A6FA8"/>
    <w:rsid w:val="006571DB"/>
    <w:rsid w:val="00681EC1"/>
    <w:rsid w:val="00684000"/>
    <w:rsid w:val="006964AB"/>
    <w:rsid w:val="006D02C4"/>
    <w:rsid w:val="0077108E"/>
    <w:rsid w:val="00822FAC"/>
    <w:rsid w:val="008D02DE"/>
    <w:rsid w:val="008E3EAF"/>
    <w:rsid w:val="009D3FBD"/>
    <w:rsid w:val="00A47BEA"/>
    <w:rsid w:val="00A75A04"/>
    <w:rsid w:val="00A850CE"/>
    <w:rsid w:val="00B04998"/>
    <w:rsid w:val="00BF65D9"/>
    <w:rsid w:val="00C3035B"/>
    <w:rsid w:val="00C60195"/>
    <w:rsid w:val="00C67A97"/>
    <w:rsid w:val="00C907C5"/>
    <w:rsid w:val="00C92E3F"/>
    <w:rsid w:val="00DD56B7"/>
    <w:rsid w:val="00EA0554"/>
    <w:rsid w:val="00EB1E5C"/>
    <w:rsid w:val="00EE2C12"/>
    <w:rsid w:val="00EE7105"/>
    <w:rsid w:val="00EF6829"/>
    <w:rsid w:val="00F061AC"/>
    <w:rsid w:val="00F55AFD"/>
    <w:rsid w:val="00FA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260A3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75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5A04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43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3F9F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43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3F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42279-EE3D-4578-8650-19EC0739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8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6</cp:revision>
  <cp:lastPrinted>2021-01-06T09:46:00Z</cp:lastPrinted>
  <dcterms:created xsi:type="dcterms:W3CDTF">2020-12-23T07:23:00Z</dcterms:created>
  <dcterms:modified xsi:type="dcterms:W3CDTF">2021-01-06T09:46:00Z</dcterms:modified>
</cp:coreProperties>
</file>