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6DB40" w14:textId="7283077F" w:rsidR="0077609B" w:rsidRDefault="0077609B" w:rsidP="0002605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77609B">
        <w:rPr>
          <w:rFonts w:ascii="Times New Roman" w:eastAsia="Calibri" w:hAnsi="Times New Roman" w:cs="Times New Roman"/>
          <w:b/>
          <w:sz w:val="24"/>
          <w:szCs w:val="24"/>
        </w:rPr>
        <w:t>N á v r h</w:t>
      </w:r>
    </w:p>
    <w:p w14:paraId="52C5DD8C" w14:textId="77777777" w:rsidR="0077609B" w:rsidRDefault="0077609B" w:rsidP="00914BD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A0668C" w14:textId="77777777" w:rsidR="00914BDE" w:rsidRPr="00AD0C88" w:rsidRDefault="00914BDE" w:rsidP="00914BD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D0C88">
        <w:rPr>
          <w:rFonts w:ascii="Times New Roman" w:eastAsia="Calibri" w:hAnsi="Times New Roman" w:cs="Times New Roman"/>
          <w:b/>
          <w:sz w:val="24"/>
          <w:szCs w:val="24"/>
        </w:rPr>
        <w:t>ZÁKON</w:t>
      </w:r>
    </w:p>
    <w:p w14:paraId="028B0BC3" w14:textId="77777777" w:rsidR="00914BDE" w:rsidRPr="0002605E" w:rsidRDefault="00914BDE" w:rsidP="00914BD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2605E">
        <w:rPr>
          <w:rFonts w:ascii="Times New Roman" w:eastAsia="Calibri" w:hAnsi="Times New Roman" w:cs="Times New Roman"/>
          <w:sz w:val="24"/>
          <w:szCs w:val="24"/>
        </w:rPr>
        <w:t>ze dne …… 20</w:t>
      </w:r>
      <w:r w:rsidRPr="0002605E">
        <w:rPr>
          <w:rFonts w:ascii="Times New Roman" w:hAnsi="Times New Roman" w:cs="Times New Roman"/>
          <w:sz w:val="24"/>
          <w:szCs w:val="24"/>
        </w:rPr>
        <w:t>20</w:t>
      </w:r>
      <w:r w:rsidRPr="0002605E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2B4EF7E8" w14:textId="77777777" w:rsidR="00914BDE" w:rsidRPr="00AD0C88" w:rsidRDefault="00914BDE" w:rsidP="00914BD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893E60" w14:textId="3A676CFE" w:rsidR="00914BDE" w:rsidRPr="00AD0C88" w:rsidRDefault="00914BDE" w:rsidP="00914B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C88">
        <w:rPr>
          <w:rFonts w:ascii="Times New Roman" w:eastAsia="Calibri" w:hAnsi="Times New Roman" w:cs="Times New Roman"/>
          <w:b/>
          <w:sz w:val="24"/>
          <w:szCs w:val="24"/>
        </w:rPr>
        <w:t>kterým se</w:t>
      </w:r>
      <w:r w:rsidRPr="00AD0C88">
        <w:rPr>
          <w:rFonts w:ascii="Times New Roman" w:hAnsi="Times New Roman" w:cs="Times New Roman"/>
          <w:b/>
          <w:sz w:val="24"/>
          <w:szCs w:val="24"/>
        </w:rPr>
        <w:t xml:space="preserve"> mění zákon č. </w:t>
      </w:r>
      <w:r w:rsidR="00BD3C2A" w:rsidRPr="00BD3C2A">
        <w:rPr>
          <w:rFonts w:ascii="Times New Roman" w:hAnsi="Times New Roman" w:cs="Times New Roman"/>
          <w:b/>
          <w:sz w:val="24"/>
          <w:szCs w:val="24"/>
        </w:rPr>
        <w:t>589/1992 Sb</w:t>
      </w:r>
      <w:r w:rsidR="00BD3C2A">
        <w:rPr>
          <w:rFonts w:ascii="Times New Roman" w:hAnsi="Times New Roman" w:cs="Times New Roman"/>
          <w:b/>
          <w:sz w:val="24"/>
          <w:szCs w:val="24"/>
        </w:rPr>
        <w:t xml:space="preserve">., </w:t>
      </w:r>
      <w:r w:rsidR="00BD3C2A" w:rsidRPr="00BD3C2A">
        <w:rPr>
          <w:rFonts w:ascii="Times New Roman" w:hAnsi="Times New Roman" w:cs="Times New Roman"/>
          <w:b/>
          <w:sz w:val="24"/>
          <w:szCs w:val="24"/>
        </w:rPr>
        <w:t>o pojistném na sociální zabezpečení a příspěvku na státní politiku zaměstnanosti</w:t>
      </w:r>
      <w:r w:rsidRPr="00AD0C88">
        <w:rPr>
          <w:rFonts w:ascii="Times New Roman" w:hAnsi="Times New Roman" w:cs="Times New Roman"/>
          <w:b/>
          <w:sz w:val="24"/>
          <w:szCs w:val="24"/>
        </w:rPr>
        <w:t>, ve znění pozdějších předpisů</w:t>
      </w:r>
    </w:p>
    <w:p w14:paraId="1F2AB11C" w14:textId="77777777" w:rsidR="00914BDE" w:rsidRPr="00AD0C88" w:rsidRDefault="00914BDE" w:rsidP="00914BD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D9368B" w14:textId="77777777" w:rsidR="00914BDE" w:rsidRPr="0002605E" w:rsidRDefault="00914BDE" w:rsidP="00914BDE">
      <w:pPr>
        <w:rPr>
          <w:rFonts w:ascii="Times New Roman" w:hAnsi="Times New Roman" w:cs="Times New Roman"/>
          <w:sz w:val="24"/>
          <w:szCs w:val="24"/>
        </w:rPr>
      </w:pPr>
      <w:r w:rsidRPr="0002605E">
        <w:rPr>
          <w:rFonts w:ascii="Times New Roman" w:hAnsi="Times New Roman" w:cs="Times New Roman"/>
          <w:sz w:val="24"/>
          <w:szCs w:val="24"/>
        </w:rPr>
        <w:t>Parlament se usnesl na tomto zákoně České republiky:</w:t>
      </w:r>
    </w:p>
    <w:p w14:paraId="7F0E5540" w14:textId="77777777" w:rsidR="00914BDE" w:rsidRPr="00AD0C88" w:rsidRDefault="00914BDE" w:rsidP="00914BDE">
      <w:pPr>
        <w:rPr>
          <w:rFonts w:ascii="Times New Roman" w:hAnsi="Times New Roman" w:cs="Times New Roman"/>
          <w:b/>
          <w:sz w:val="24"/>
          <w:szCs w:val="24"/>
        </w:rPr>
      </w:pPr>
    </w:p>
    <w:p w14:paraId="63E96186" w14:textId="77777777" w:rsidR="00914BDE" w:rsidRPr="0002605E" w:rsidRDefault="00914BDE" w:rsidP="00960CD5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02605E">
        <w:rPr>
          <w:rFonts w:ascii="Times New Roman" w:hAnsi="Times New Roman" w:cs="Times New Roman"/>
          <w:sz w:val="24"/>
          <w:szCs w:val="24"/>
        </w:rPr>
        <w:t>Čl. I</w:t>
      </w:r>
    </w:p>
    <w:p w14:paraId="41D87677" w14:textId="7DB14432" w:rsidR="00BD3C2A" w:rsidRDefault="00BD3C2A" w:rsidP="0002605E">
      <w:pPr>
        <w:pStyle w:val="Textlnku"/>
      </w:pPr>
      <w:r w:rsidRPr="007A3341">
        <w:t>Zákon č. 589/1992 Sb., o pojistném na sociální zabezpečení a příspěvku na státní politiku zaměstnanosti, ve znění zákona č. 10/1993 Sb., zákona č. 160/1993 Sb., zákona č. 307/1993 Sb., zákona č. 42/1994 Sb., zákona č. 241/1994 Sb., zákona č. 59/1995 Sb., zákona č. 118/1995 Sb., zákona č. 149/1995 Sb., zákona č. 160/1995 Sb., zákona č. 113/1997 Sb., zákona č. 134/1997 Sb., zákona č. 306/1997 Sb., zákona č. 18/2000 Sb., zákona č. 29/2000 Sb., zákona č. 118/2000 Sb., zákona č. 132/2000 Sb., zákona č. 220/2000 Sb., zákona č. 238/2000 Sb., zákona č. 492/2000 Sb., zákona č. 353/2001 Sb., zákona č. 263/2002 Sb., zákona č. 309/2002 Sb., zákona č. 362/2003 Sb., zákona č. 424/2003 Sb., zákona č. 425/2003 Sb., zákona č. 437/2003 Sb., zákona č. 186/2004 Sb., zákona č. 281/2004 Sb., zákona č. 359/2004 Sb., zákona č. 436/2004 Sb., zákona č. 168/2005 Sb., zákona č. 253/2005 Sb., zákona č. 361/2005 Sb., zákona č. 377/2005 Sb., zákona č. 62/2006 Sb., zákona č. 189/2006 Sb., zákona č. 264/2006 Sb., zákona č. 585/2006 Sb., zákona č. 153/2007 Sb., zákona č. 181/2007 Sb., zákona č. 261/2007 Sb., zákona č. 296/2007 Sb., zákona č. 305/2008 Sb., zákona č. 306/2008 Sb., zákona č. 2/2009 Sb., zákona č. 41/2009 Sb., zákona č. 158/2009 Sb., zákona č. 221/2009 Sb., zákona č. 227/2009 Sb., zákona č. 285/2009 Sb., zákona č. 303/2009 Sb., zákona č. 362/2009 Sb., zákona č. 347/2010 Sb., zákona č. 73/2011 Sb., zákona č. 263/2011 Sb., zákona č. 341/2011 Sb., zákona č. 364/2011 Sb., zákona č. 365/2011 Sb., zákona č. 428/2011 Sb., zákona č. 458/2011 Sb., zákona č. 470/2011 Sb., zákona č. 399/2012 Sb., zákona č. 401/2012 Sb., zákona č. 503/2012 Sb., zákona č. 11/2013 Sb., zákonného opatření Senátu č. 344/2013 Sb., zákona č. 250/2014 Sb., zákona č. 267/2014 Sb., zákona č. 332/2014 Sb., zákona č. 131/2015 Sb., zákona č. 377/2015 Sb., zákona č. 47/2016 Sb., zákona č. 190/2016 Sb., zákona č. 24/2017 Sb., zákona č. 99/2017 Sb., zákona č. 183/2017 Sb., zákona č. 259/2017 Sb., zákona č. 310/2017 Sb., zákona č. 92/2018 Sb., zákona č. 32/2019 Sb., zákona č. 315/2019 Sb., zákona č. 255/2020 Sb. a zákona č.</w:t>
      </w:r>
      <w:r w:rsidR="0004675D">
        <w:t xml:space="preserve"> 285</w:t>
      </w:r>
      <w:r w:rsidRPr="007A3341">
        <w:t>/2020 Sb., se mění takto:</w:t>
      </w:r>
    </w:p>
    <w:p w14:paraId="0FDCF63B" w14:textId="77777777" w:rsidR="00BD3C2A" w:rsidRPr="007A3341" w:rsidRDefault="00BD3C2A" w:rsidP="00BD3C2A">
      <w:pPr>
        <w:pStyle w:val="Textlnku"/>
        <w:ind w:firstLine="0"/>
      </w:pPr>
    </w:p>
    <w:p w14:paraId="63E90560" w14:textId="72706F92" w:rsidR="00BD3C2A" w:rsidRDefault="00BD3C2A" w:rsidP="00960CD5">
      <w:pPr>
        <w:pStyle w:val="Odstavecseseznamem"/>
        <w:numPr>
          <w:ilvl w:val="0"/>
          <w:numId w:val="1"/>
        </w:numPr>
        <w:spacing w:after="120" w:line="259" w:lineRule="auto"/>
        <w:ind w:left="425" w:right="210" w:hanging="357"/>
        <w:contextualSpacing w:val="0"/>
        <w:rPr>
          <w:szCs w:val="24"/>
        </w:rPr>
      </w:pPr>
      <w:r>
        <w:rPr>
          <w:szCs w:val="24"/>
        </w:rPr>
        <w:t xml:space="preserve">V </w:t>
      </w:r>
      <w:r w:rsidR="0073002D" w:rsidRPr="00AD0C88">
        <w:rPr>
          <w:szCs w:val="24"/>
        </w:rPr>
        <w:t xml:space="preserve">§ </w:t>
      </w:r>
      <w:r>
        <w:rPr>
          <w:szCs w:val="24"/>
        </w:rPr>
        <w:t xml:space="preserve">7 </w:t>
      </w:r>
      <w:r w:rsidR="0073002D" w:rsidRPr="00AD0C88">
        <w:rPr>
          <w:szCs w:val="24"/>
        </w:rPr>
        <w:t>odst. 1</w:t>
      </w:r>
      <w:r>
        <w:rPr>
          <w:szCs w:val="24"/>
        </w:rPr>
        <w:t xml:space="preserve"> písm. a) se číslo „24,8“ nahrazuje číslem „22,8“.</w:t>
      </w:r>
    </w:p>
    <w:p w14:paraId="6262E1EC" w14:textId="0CCD8FD4" w:rsidR="00BD3C2A" w:rsidRDefault="00BD3C2A" w:rsidP="00960CD5">
      <w:pPr>
        <w:pStyle w:val="Odstavecseseznamem"/>
        <w:numPr>
          <w:ilvl w:val="0"/>
          <w:numId w:val="1"/>
        </w:numPr>
        <w:spacing w:after="120" w:line="259" w:lineRule="auto"/>
        <w:ind w:left="425" w:right="210" w:hanging="357"/>
        <w:contextualSpacing w:val="0"/>
        <w:rPr>
          <w:szCs w:val="24"/>
        </w:rPr>
      </w:pPr>
      <w:r>
        <w:rPr>
          <w:szCs w:val="24"/>
        </w:rPr>
        <w:t xml:space="preserve">V </w:t>
      </w:r>
      <w:r w:rsidRPr="00AD0C88">
        <w:rPr>
          <w:szCs w:val="24"/>
        </w:rPr>
        <w:t xml:space="preserve">§ </w:t>
      </w:r>
      <w:r>
        <w:rPr>
          <w:szCs w:val="24"/>
        </w:rPr>
        <w:t xml:space="preserve">7 </w:t>
      </w:r>
      <w:r w:rsidRPr="00AD0C88">
        <w:rPr>
          <w:szCs w:val="24"/>
        </w:rPr>
        <w:t>odst. 1</w:t>
      </w:r>
      <w:r>
        <w:rPr>
          <w:szCs w:val="24"/>
        </w:rPr>
        <w:t xml:space="preserve"> písm. a) se číslo „21,5“ nahrazuje číslem „19,</w:t>
      </w:r>
      <w:r w:rsidR="00CD79FA">
        <w:rPr>
          <w:szCs w:val="24"/>
        </w:rPr>
        <w:t>6</w:t>
      </w:r>
      <w:r>
        <w:rPr>
          <w:szCs w:val="24"/>
        </w:rPr>
        <w:t>“.</w:t>
      </w:r>
    </w:p>
    <w:p w14:paraId="655F3382" w14:textId="14A5373C" w:rsidR="00BD3C2A" w:rsidRPr="00AD0C88" w:rsidRDefault="00CD79FA" w:rsidP="00960CD5">
      <w:pPr>
        <w:pStyle w:val="Odstavecseseznamem"/>
        <w:numPr>
          <w:ilvl w:val="0"/>
          <w:numId w:val="1"/>
        </w:numPr>
        <w:spacing w:after="120" w:line="259" w:lineRule="auto"/>
        <w:ind w:left="425" w:right="210" w:hanging="357"/>
        <w:contextualSpacing w:val="0"/>
        <w:rPr>
          <w:szCs w:val="24"/>
        </w:rPr>
      </w:pPr>
      <w:r>
        <w:rPr>
          <w:szCs w:val="24"/>
        </w:rPr>
        <w:t xml:space="preserve">V </w:t>
      </w:r>
      <w:r w:rsidR="00BD3C2A" w:rsidRPr="00AD0C88">
        <w:rPr>
          <w:szCs w:val="24"/>
        </w:rPr>
        <w:t xml:space="preserve">§ </w:t>
      </w:r>
      <w:r w:rsidR="00BD3C2A">
        <w:rPr>
          <w:szCs w:val="24"/>
        </w:rPr>
        <w:t xml:space="preserve">7 </w:t>
      </w:r>
      <w:r w:rsidR="00BD3C2A" w:rsidRPr="00AD0C88">
        <w:rPr>
          <w:szCs w:val="24"/>
        </w:rPr>
        <w:t>odst. 1</w:t>
      </w:r>
      <w:r w:rsidR="00BD3C2A">
        <w:rPr>
          <w:szCs w:val="24"/>
        </w:rPr>
        <w:t xml:space="preserve"> písm. a) se číslo „1,2“ nahrazuje číslem „1,1“.</w:t>
      </w:r>
    </w:p>
    <w:p w14:paraId="1D663F8B" w14:textId="64A34C5D" w:rsidR="00914BDE" w:rsidRPr="00AD0C88" w:rsidRDefault="00914BDE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561A8B2F" w14:textId="6AF272E1" w:rsidR="00104B74" w:rsidRPr="0002605E" w:rsidRDefault="00104B74" w:rsidP="00BD3C2A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02605E">
        <w:rPr>
          <w:rFonts w:ascii="Times New Roman" w:hAnsi="Times New Roman" w:cs="Times New Roman"/>
          <w:sz w:val="24"/>
          <w:szCs w:val="24"/>
        </w:rPr>
        <w:lastRenderedPageBreak/>
        <w:t>Čl. II</w:t>
      </w:r>
    </w:p>
    <w:p w14:paraId="5F38B2B1" w14:textId="77777777" w:rsidR="00095C3C" w:rsidRPr="00AD0C88" w:rsidRDefault="00095C3C" w:rsidP="00960CD5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C88">
        <w:rPr>
          <w:rFonts w:ascii="Times New Roman" w:hAnsi="Times New Roman" w:cs="Times New Roman"/>
          <w:b/>
          <w:sz w:val="24"/>
          <w:szCs w:val="24"/>
        </w:rPr>
        <w:t>Účinnost</w:t>
      </w:r>
    </w:p>
    <w:p w14:paraId="1D2C068C" w14:textId="6D2B4133" w:rsidR="00095C3C" w:rsidRDefault="00095C3C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D0C88">
        <w:rPr>
          <w:rFonts w:ascii="Times New Roman" w:hAnsi="Times New Roman" w:cs="Times New Roman"/>
          <w:sz w:val="24"/>
          <w:szCs w:val="24"/>
        </w:rPr>
        <w:t xml:space="preserve">Tento zákon nabývá účinnosti </w:t>
      </w:r>
      <w:r w:rsidR="0004675D">
        <w:rPr>
          <w:rFonts w:ascii="Times New Roman" w:hAnsi="Times New Roman" w:cs="Times New Roman"/>
          <w:sz w:val="24"/>
          <w:szCs w:val="24"/>
        </w:rPr>
        <w:t xml:space="preserve">prvním </w:t>
      </w:r>
      <w:r w:rsidRPr="00AD0C88">
        <w:rPr>
          <w:rFonts w:ascii="Times New Roman" w:hAnsi="Times New Roman" w:cs="Times New Roman"/>
          <w:sz w:val="24"/>
          <w:szCs w:val="24"/>
        </w:rPr>
        <w:t>dnem následujícím po dni jeho vyhlášení.</w:t>
      </w:r>
    </w:p>
    <w:p w14:paraId="363AA45C" w14:textId="77777777" w:rsidR="00552492" w:rsidRDefault="00552492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02C01CD1" w14:textId="77777777" w:rsidR="00552492" w:rsidRDefault="00552492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1F1E24AB" w14:textId="77777777" w:rsidR="00552492" w:rsidRDefault="00552492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62716413" w14:textId="77777777" w:rsidR="00552492" w:rsidRDefault="00552492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33192756" w14:textId="77777777" w:rsidR="00552492" w:rsidRDefault="00552492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6706E070" w14:textId="77777777" w:rsidR="00552492" w:rsidRDefault="00552492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0DDD0C7F" w14:textId="77777777" w:rsidR="00552492" w:rsidRDefault="00552492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74351583" w14:textId="77777777" w:rsidR="00552492" w:rsidRDefault="00552492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33873754" w14:textId="77777777" w:rsidR="00552492" w:rsidRDefault="00552492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65626B5A" w14:textId="77777777" w:rsidR="00552492" w:rsidRDefault="00552492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0BBD53BC" w14:textId="77777777" w:rsidR="00552492" w:rsidRDefault="00552492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79420652" w14:textId="77777777" w:rsidR="00552492" w:rsidRDefault="00552492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74F96C60" w14:textId="77777777" w:rsidR="00552492" w:rsidRDefault="00552492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1FBF90FE" w14:textId="77777777" w:rsidR="00552492" w:rsidRDefault="00552492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132A2C54" w14:textId="77777777" w:rsidR="00552492" w:rsidRDefault="00552492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53F35401" w14:textId="77777777" w:rsidR="00552492" w:rsidRDefault="00552492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38EA7AC3" w14:textId="77777777" w:rsidR="00552492" w:rsidRDefault="00552492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167460DC" w14:textId="77777777" w:rsidR="00552492" w:rsidRDefault="00552492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09B49F7B" w14:textId="77777777" w:rsidR="00552492" w:rsidRDefault="00552492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7156F711" w14:textId="77777777" w:rsidR="00552492" w:rsidRDefault="00552492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305128A9" w14:textId="77777777" w:rsidR="00552492" w:rsidRDefault="00552492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34919B02" w14:textId="77777777" w:rsidR="00552492" w:rsidRDefault="00552492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50F47DBB" w14:textId="77777777" w:rsidR="00552492" w:rsidRDefault="00552492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4E885F40" w14:textId="77777777" w:rsidR="00552492" w:rsidRDefault="00552492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60BAFECD" w14:textId="77777777" w:rsidR="00552492" w:rsidRDefault="00552492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00CDF58A" w14:textId="77777777" w:rsidR="00552492" w:rsidRDefault="00552492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7851544B" w14:textId="77777777" w:rsidR="00552492" w:rsidRDefault="00552492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631BC50B" w14:textId="77777777" w:rsidR="00552492" w:rsidRDefault="00552492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3B632FDB" w14:textId="77777777" w:rsidR="00552492" w:rsidRDefault="00552492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220F73BA" w14:textId="77777777" w:rsidR="00552492" w:rsidRDefault="00552492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36BFF162" w14:textId="77777777" w:rsidR="00095C3C" w:rsidRPr="00F939DC" w:rsidRDefault="00095C3C" w:rsidP="00960C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9DC">
        <w:rPr>
          <w:rFonts w:ascii="Times New Roman" w:hAnsi="Times New Roman" w:cs="Times New Roman"/>
          <w:b/>
          <w:sz w:val="24"/>
          <w:szCs w:val="24"/>
        </w:rPr>
        <w:t>Důvodová zpráva</w:t>
      </w:r>
    </w:p>
    <w:p w14:paraId="39E4D3E3" w14:textId="77777777" w:rsidR="005125BD" w:rsidRPr="00F939DC" w:rsidRDefault="005125BD" w:rsidP="005125BD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F939D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Obecná část</w:t>
      </w:r>
    </w:p>
    <w:p w14:paraId="1AA190C5" w14:textId="77777777" w:rsidR="005125BD" w:rsidRPr="00F939DC" w:rsidRDefault="005125BD" w:rsidP="005125BD">
      <w:pPr>
        <w:pStyle w:val="Odstavecseseznamem"/>
        <w:numPr>
          <w:ilvl w:val="0"/>
          <w:numId w:val="5"/>
        </w:numPr>
        <w:rPr>
          <w:b/>
          <w:szCs w:val="24"/>
        </w:rPr>
      </w:pPr>
      <w:r w:rsidRPr="00F939DC">
        <w:rPr>
          <w:b/>
          <w:szCs w:val="24"/>
        </w:rPr>
        <w:t xml:space="preserve">Zhodnocení platného právního stavu </w:t>
      </w:r>
    </w:p>
    <w:p w14:paraId="433B9F39" w14:textId="0839642D" w:rsidR="005125BD" w:rsidRPr="00F939DC" w:rsidRDefault="005125BD" w:rsidP="005125BD">
      <w:pPr>
        <w:jc w:val="both"/>
        <w:rPr>
          <w:rFonts w:ascii="Times New Roman" w:hAnsi="Times New Roman" w:cs="Times New Roman"/>
          <w:sz w:val="24"/>
          <w:szCs w:val="24"/>
        </w:rPr>
      </w:pPr>
      <w:r w:rsidRPr="00F939DC">
        <w:rPr>
          <w:rFonts w:ascii="Times New Roman" w:hAnsi="Times New Roman" w:cs="Times New Roman"/>
          <w:sz w:val="24"/>
          <w:szCs w:val="24"/>
        </w:rPr>
        <w:t>Zdanění práce v České republice patří dlouhodobě k nejvyšším na světě, obdobná situace je i u dílčího ukazatele odvodů na pojistné na sociální zabezpečení.</w:t>
      </w:r>
    </w:p>
    <w:p w14:paraId="61581663" w14:textId="77777777" w:rsidR="005125BD" w:rsidRPr="00F939DC" w:rsidRDefault="005125BD" w:rsidP="005125BD">
      <w:pPr>
        <w:pStyle w:val="Odstavecseseznamem"/>
        <w:numPr>
          <w:ilvl w:val="0"/>
          <w:numId w:val="5"/>
        </w:numPr>
        <w:rPr>
          <w:szCs w:val="24"/>
        </w:rPr>
      </w:pPr>
      <w:r w:rsidRPr="00F939DC">
        <w:rPr>
          <w:b/>
          <w:szCs w:val="24"/>
        </w:rPr>
        <w:t xml:space="preserve">Odůvodnění hlavních principů a nezbytnosti navrhované právní úpravy. </w:t>
      </w:r>
    </w:p>
    <w:p w14:paraId="71B53CD5" w14:textId="666DECCB" w:rsidR="005125BD" w:rsidRPr="0002605E" w:rsidRDefault="005125BD" w:rsidP="0002605E">
      <w:pPr>
        <w:rPr>
          <w:rFonts w:ascii="Times New Roman" w:hAnsi="Times New Roman" w:cs="Times New Roman"/>
          <w:sz w:val="24"/>
          <w:szCs w:val="24"/>
        </w:rPr>
      </w:pPr>
      <w:r w:rsidRPr="00F939DC">
        <w:rPr>
          <w:rFonts w:ascii="Times New Roman" w:hAnsi="Times New Roman" w:cs="Times New Roman"/>
          <w:sz w:val="24"/>
          <w:szCs w:val="24"/>
        </w:rPr>
        <w:t xml:space="preserve">V době po </w:t>
      </w:r>
      <w:proofErr w:type="spellStart"/>
      <w:r w:rsidRPr="00F939DC">
        <w:rPr>
          <w:rFonts w:ascii="Times New Roman" w:hAnsi="Times New Roman" w:cs="Times New Roman"/>
          <w:sz w:val="24"/>
          <w:szCs w:val="24"/>
        </w:rPr>
        <w:t>koronavirové</w:t>
      </w:r>
      <w:proofErr w:type="spellEnd"/>
      <w:r w:rsidRPr="00F939DC">
        <w:rPr>
          <w:rFonts w:ascii="Times New Roman" w:hAnsi="Times New Roman" w:cs="Times New Roman"/>
          <w:sz w:val="24"/>
          <w:szCs w:val="24"/>
        </w:rPr>
        <w:t xml:space="preserve"> krizi je nutné tuto dlouhodobou skutečnost změnit, a tím pomoci českým firmám a jejich zaměstnancům. </w:t>
      </w:r>
    </w:p>
    <w:p w14:paraId="50EBA2E6" w14:textId="77777777" w:rsidR="005125BD" w:rsidRPr="00F939DC" w:rsidRDefault="005125BD" w:rsidP="005125BD">
      <w:pPr>
        <w:pStyle w:val="Odstavecseseznamem"/>
        <w:keepNext/>
        <w:numPr>
          <w:ilvl w:val="0"/>
          <w:numId w:val="5"/>
        </w:numPr>
        <w:rPr>
          <w:b/>
          <w:szCs w:val="24"/>
        </w:rPr>
      </w:pPr>
      <w:r w:rsidRPr="00F939DC">
        <w:rPr>
          <w:b/>
          <w:szCs w:val="24"/>
        </w:rPr>
        <w:t xml:space="preserve">Zhodnocení souladu navrhované právní úpravy s ústavním pořádkem České republiky.  </w:t>
      </w:r>
    </w:p>
    <w:p w14:paraId="7AD54491" w14:textId="77777777" w:rsidR="005125BD" w:rsidRPr="00F939DC" w:rsidRDefault="005125BD" w:rsidP="005125BD">
      <w:pPr>
        <w:jc w:val="both"/>
        <w:rPr>
          <w:rFonts w:ascii="Times New Roman" w:hAnsi="Times New Roman" w:cs="Times New Roman"/>
          <w:sz w:val="24"/>
          <w:szCs w:val="24"/>
        </w:rPr>
      </w:pPr>
      <w:r w:rsidRPr="00F939DC">
        <w:rPr>
          <w:rFonts w:ascii="Times New Roman" w:hAnsi="Times New Roman" w:cs="Times New Roman"/>
          <w:sz w:val="24"/>
          <w:szCs w:val="24"/>
        </w:rPr>
        <w:t xml:space="preserve">Navrhovaný zákon je v souladu s ústavním pořádkem České republiky a plně respektuje též Listinu základních práv a svobod. </w:t>
      </w:r>
    </w:p>
    <w:p w14:paraId="62B467E8" w14:textId="77777777" w:rsidR="005125BD" w:rsidRPr="00F939DC" w:rsidRDefault="005125BD" w:rsidP="005125BD">
      <w:pPr>
        <w:pStyle w:val="Odstavecseseznamem"/>
        <w:numPr>
          <w:ilvl w:val="0"/>
          <w:numId w:val="4"/>
        </w:numPr>
        <w:rPr>
          <w:b/>
          <w:szCs w:val="24"/>
        </w:rPr>
      </w:pPr>
      <w:r w:rsidRPr="00F939DC">
        <w:rPr>
          <w:b/>
          <w:szCs w:val="24"/>
        </w:rPr>
        <w:t xml:space="preserve">Zhodnocení slučitelnosti navrhované právní úpravy s předpisy Evropské unie, judikaturou soudních orgánů Evropské unie nebo obecnými právními zásadami práva Evropské unie  </w:t>
      </w:r>
    </w:p>
    <w:p w14:paraId="3E032B96" w14:textId="77777777" w:rsidR="005125BD" w:rsidRPr="00F939DC" w:rsidRDefault="005125BD" w:rsidP="005125BD">
      <w:pPr>
        <w:jc w:val="both"/>
        <w:rPr>
          <w:rFonts w:ascii="Times New Roman" w:hAnsi="Times New Roman" w:cs="Times New Roman"/>
          <w:sz w:val="24"/>
          <w:szCs w:val="24"/>
        </w:rPr>
      </w:pPr>
      <w:r w:rsidRPr="00F939DC">
        <w:rPr>
          <w:rFonts w:ascii="Times New Roman" w:hAnsi="Times New Roman" w:cs="Times New Roman"/>
          <w:sz w:val="24"/>
          <w:szCs w:val="24"/>
        </w:rPr>
        <w:t xml:space="preserve">Navrhovaný zákon je v souladu s předpisy Evropské unie, judikaturou soudních orgánů Evropské unie nebo obecnými právními zásadami práva Evropské unie.  </w:t>
      </w:r>
    </w:p>
    <w:p w14:paraId="1AAC0072" w14:textId="168A4C51" w:rsidR="005125BD" w:rsidRPr="00F939DC" w:rsidRDefault="005125BD" w:rsidP="00F939DC">
      <w:pPr>
        <w:pStyle w:val="Odstavecseseznamem"/>
        <w:numPr>
          <w:ilvl w:val="0"/>
          <w:numId w:val="4"/>
        </w:numPr>
        <w:rPr>
          <w:b/>
          <w:szCs w:val="24"/>
        </w:rPr>
      </w:pPr>
      <w:r w:rsidRPr="00F939DC">
        <w:rPr>
          <w:b/>
          <w:szCs w:val="24"/>
        </w:rPr>
        <w:t xml:space="preserve">Zhodnocení souladu navrhované právní úpravy s mezinárodními smlouvami, jimiž je Česká republika vázána </w:t>
      </w:r>
    </w:p>
    <w:p w14:paraId="5399DEEB" w14:textId="77777777" w:rsidR="005125BD" w:rsidRPr="00F939DC" w:rsidRDefault="005125BD" w:rsidP="005125BD">
      <w:pPr>
        <w:jc w:val="both"/>
        <w:rPr>
          <w:rFonts w:ascii="Times New Roman" w:hAnsi="Times New Roman" w:cs="Times New Roman"/>
          <w:sz w:val="24"/>
          <w:szCs w:val="24"/>
        </w:rPr>
      </w:pPr>
      <w:r w:rsidRPr="00F939DC">
        <w:rPr>
          <w:rFonts w:ascii="Times New Roman" w:hAnsi="Times New Roman" w:cs="Times New Roman"/>
          <w:sz w:val="24"/>
          <w:szCs w:val="24"/>
        </w:rPr>
        <w:t xml:space="preserve">Navrhovaný zákon je v souladu s mezinárodními smlouvami, jimiž je Česká republika vázána, podle čl. 10 Ústavy. </w:t>
      </w:r>
    </w:p>
    <w:p w14:paraId="5109BE7A" w14:textId="5D7DE95B" w:rsidR="005125BD" w:rsidRPr="00F939DC" w:rsidRDefault="005125BD" w:rsidP="00F939DC">
      <w:pPr>
        <w:pStyle w:val="Odstavecseseznamem"/>
        <w:numPr>
          <w:ilvl w:val="0"/>
          <w:numId w:val="4"/>
        </w:numPr>
        <w:rPr>
          <w:b/>
          <w:szCs w:val="24"/>
        </w:rPr>
      </w:pPr>
      <w:r w:rsidRPr="00F939DC">
        <w:rPr>
          <w:b/>
          <w:szCs w:val="24"/>
        </w:rPr>
        <w:t>Předpokládaný hospodářský a finanční dopad navrhované právní úpravy na státní rozpočet, ostatní veřejné rozpočty, na podnikatelské prostředí České republiky, dále sociální dopady, včetně dopadů na rodiny a dopadů na specifické skupiny obyvatel, zejména osoby sociálně slabé, osoby se zdravotním postižením a národnostní menšiny</w:t>
      </w:r>
    </w:p>
    <w:p w14:paraId="7DDD37BE" w14:textId="2222069C" w:rsidR="005125BD" w:rsidRPr="0002605E" w:rsidRDefault="00436F20" w:rsidP="0002605E">
      <w:pPr>
        <w:rPr>
          <w:rFonts w:ascii="Times New Roman" w:eastAsia="EB Garamond" w:hAnsi="Times New Roman" w:cs="Times New Roman"/>
          <w:sz w:val="24"/>
          <w:szCs w:val="24"/>
        </w:rPr>
      </w:pPr>
      <w:r w:rsidRPr="00F939DC">
        <w:rPr>
          <w:rFonts w:ascii="Times New Roman" w:eastAsia="EB Garamond" w:hAnsi="Times New Roman" w:cs="Times New Roman"/>
          <w:sz w:val="24"/>
          <w:szCs w:val="24"/>
        </w:rPr>
        <w:t xml:space="preserve">Návrh bude mít dopad na veřejné rozpočty a státní rozpočet. Odhad předpokládané výše výpadku </w:t>
      </w:r>
      <w:r w:rsidR="00F939DC" w:rsidRPr="00F939DC">
        <w:rPr>
          <w:rFonts w:ascii="Times New Roman" w:eastAsia="EB Garamond" w:hAnsi="Times New Roman" w:cs="Times New Roman"/>
          <w:sz w:val="24"/>
          <w:szCs w:val="24"/>
        </w:rPr>
        <w:t>inkasa pojistného na sociální zabezpečení je</w:t>
      </w:r>
      <w:r w:rsidRPr="00F939DC">
        <w:rPr>
          <w:rFonts w:ascii="Times New Roman" w:eastAsia="EB Garamond" w:hAnsi="Times New Roman" w:cs="Times New Roman"/>
          <w:sz w:val="24"/>
          <w:szCs w:val="24"/>
        </w:rPr>
        <w:t xml:space="preserve"> </w:t>
      </w:r>
      <w:r w:rsidR="00F939DC" w:rsidRPr="00F939DC">
        <w:rPr>
          <w:rFonts w:ascii="Times New Roman" w:eastAsia="EB Garamond" w:hAnsi="Times New Roman" w:cs="Times New Roman"/>
          <w:sz w:val="24"/>
          <w:szCs w:val="24"/>
        </w:rPr>
        <w:t>10</w:t>
      </w:r>
      <w:r w:rsidRPr="00F939DC">
        <w:rPr>
          <w:rFonts w:ascii="Times New Roman" w:eastAsia="EB Garamond" w:hAnsi="Times New Roman" w:cs="Times New Roman"/>
          <w:sz w:val="24"/>
          <w:szCs w:val="24"/>
        </w:rPr>
        <w:t xml:space="preserve"> mld. Kč</w:t>
      </w:r>
      <w:r w:rsidR="00F939DC" w:rsidRPr="00F939DC">
        <w:rPr>
          <w:rFonts w:ascii="Times New Roman" w:eastAsia="EB Garamond" w:hAnsi="Times New Roman" w:cs="Times New Roman"/>
          <w:sz w:val="24"/>
          <w:szCs w:val="24"/>
        </w:rPr>
        <w:t xml:space="preserve"> v roce 2020 a 30 mld. Kč v roce následujícím. </w:t>
      </w:r>
      <w:r w:rsidRPr="00F939DC">
        <w:rPr>
          <w:rFonts w:ascii="Times New Roman" w:eastAsia="EB Garamond" w:hAnsi="Times New Roman" w:cs="Times New Roman"/>
          <w:sz w:val="24"/>
          <w:szCs w:val="24"/>
        </w:rPr>
        <w:t>Jde o konzervativní odhad nezohledňující efekty pramenící z dalšího užití</w:t>
      </w:r>
      <w:r w:rsidR="00F939DC" w:rsidRPr="00F939DC">
        <w:rPr>
          <w:rFonts w:ascii="Times New Roman" w:eastAsia="EB Garamond" w:hAnsi="Times New Roman" w:cs="Times New Roman"/>
          <w:sz w:val="24"/>
          <w:szCs w:val="24"/>
        </w:rPr>
        <w:t xml:space="preserve"> daných financí</w:t>
      </w:r>
      <w:r w:rsidRPr="00F939DC">
        <w:rPr>
          <w:rFonts w:ascii="Times New Roman" w:eastAsia="EB Garamond" w:hAnsi="Times New Roman" w:cs="Times New Roman"/>
          <w:sz w:val="24"/>
          <w:szCs w:val="24"/>
        </w:rPr>
        <w:t xml:space="preserve"> v ekonomice, které odhadovaný dopad na veřejné finance sníží.</w:t>
      </w:r>
    </w:p>
    <w:p w14:paraId="2AB063AB" w14:textId="77777777" w:rsidR="005125BD" w:rsidRPr="00F939DC" w:rsidRDefault="005125BD" w:rsidP="00F939DC">
      <w:pPr>
        <w:pStyle w:val="Odstavecseseznamem"/>
        <w:numPr>
          <w:ilvl w:val="0"/>
          <w:numId w:val="4"/>
        </w:numPr>
        <w:rPr>
          <w:b/>
          <w:szCs w:val="24"/>
        </w:rPr>
      </w:pPr>
      <w:r w:rsidRPr="00F939DC">
        <w:rPr>
          <w:b/>
          <w:szCs w:val="24"/>
        </w:rPr>
        <w:t xml:space="preserve">Zhodnocení dopadů navrhovaného řešení ve vztahu k ochraně soukromí a osobních údajů </w:t>
      </w:r>
    </w:p>
    <w:p w14:paraId="46B0F651" w14:textId="0E644081" w:rsidR="005125BD" w:rsidRPr="00F939DC" w:rsidRDefault="005125BD" w:rsidP="005125BD">
      <w:pPr>
        <w:jc w:val="both"/>
        <w:rPr>
          <w:rFonts w:ascii="Times New Roman" w:hAnsi="Times New Roman" w:cs="Times New Roman"/>
          <w:sz w:val="24"/>
          <w:szCs w:val="24"/>
        </w:rPr>
      </w:pPr>
      <w:r w:rsidRPr="00F939DC">
        <w:rPr>
          <w:rFonts w:ascii="Times New Roman" w:hAnsi="Times New Roman" w:cs="Times New Roman"/>
          <w:sz w:val="24"/>
          <w:szCs w:val="24"/>
        </w:rPr>
        <w:t xml:space="preserve">Navrhovaný zákon nebude mít žádné dopady na ochranu soukromí a osobních údajů. </w:t>
      </w:r>
    </w:p>
    <w:p w14:paraId="0DE667B5" w14:textId="77777777" w:rsidR="005125BD" w:rsidRPr="00F939DC" w:rsidRDefault="005125BD" w:rsidP="00F939DC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9DC">
        <w:rPr>
          <w:rFonts w:ascii="Times New Roman" w:hAnsi="Times New Roman" w:cs="Times New Roman"/>
          <w:b/>
          <w:sz w:val="24"/>
          <w:szCs w:val="24"/>
        </w:rPr>
        <w:t xml:space="preserve">Zhodnocení korupčních rizik </w:t>
      </w:r>
    </w:p>
    <w:p w14:paraId="3E78131D" w14:textId="370B4053" w:rsidR="005125BD" w:rsidRPr="00F939DC" w:rsidRDefault="005125BD" w:rsidP="005125BD">
      <w:pPr>
        <w:jc w:val="both"/>
        <w:rPr>
          <w:rFonts w:ascii="Times New Roman" w:hAnsi="Times New Roman" w:cs="Times New Roman"/>
          <w:sz w:val="24"/>
          <w:szCs w:val="24"/>
        </w:rPr>
      </w:pPr>
      <w:r w:rsidRPr="00F939DC">
        <w:rPr>
          <w:rFonts w:ascii="Times New Roman" w:hAnsi="Times New Roman" w:cs="Times New Roman"/>
          <w:sz w:val="24"/>
          <w:szCs w:val="24"/>
        </w:rPr>
        <w:t xml:space="preserve">Navrhovaný zákon není spojen s žádnými korupčními riziky. </w:t>
      </w:r>
    </w:p>
    <w:p w14:paraId="1F822597" w14:textId="77777777" w:rsidR="005125BD" w:rsidRPr="00F939DC" w:rsidRDefault="005125BD" w:rsidP="00F939DC">
      <w:pPr>
        <w:pStyle w:val="Odstavecseseznamem"/>
        <w:numPr>
          <w:ilvl w:val="0"/>
          <w:numId w:val="4"/>
        </w:numPr>
        <w:rPr>
          <w:b/>
          <w:szCs w:val="24"/>
        </w:rPr>
      </w:pPr>
      <w:r w:rsidRPr="00F939DC">
        <w:rPr>
          <w:b/>
          <w:szCs w:val="24"/>
        </w:rPr>
        <w:t>Zhodnocení dopadů na bezpečnost nebo ochranu státu a dopady na životní prostředí</w:t>
      </w:r>
    </w:p>
    <w:p w14:paraId="5EE8D477" w14:textId="77777777" w:rsidR="005125BD" w:rsidRPr="00F939DC" w:rsidRDefault="005125BD" w:rsidP="005125B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9DC">
        <w:rPr>
          <w:rFonts w:ascii="Times New Roman" w:hAnsi="Times New Roman" w:cs="Times New Roman"/>
          <w:sz w:val="24"/>
          <w:szCs w:val="24"/>
        </w:rPr>
        <w:t>Navrhovaný zákon nemá vliv na bezpečnost nebo obranu státu ani na životní prostředí.</w:t>
      </w:r>
    </w:p>
    <w:p w14:paraId="252BC56E" w14:textId="77777777" w:rsidR="005125BD" w:rsidRPr="00F939DC" w:rsidRDefault="005125BD" w:rsidP="005125BD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29C738" w14:textId="7E877621" w:rsidR="005125BD" w:rsidRPr="00F939DC" w:rsidRDefault="005125BD" w:rsidP="00F939DC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9DC">
        <w:rPr>
          <w:rFonts w:ascii="Times New Roman" w:hAnsi="Times New Roman" w:cs="Times New Roman"/>
          <w:b/>
          <w:sz w:val="24"/>
          <w:szCs w:val="24"/>
        </w:rPr>
        <w:t>Způsob projednání návrhu zákona</w:t>
      </w:r>
    </w:p>
    <w:p w14:paraId="013BDBCD" w14:textId="45AF711D" w:rsidR="005125BD" w:rsidRPr="00F939DC" w:rsidRDefault="005125BD" w:rsidP="005125BD">
      <w:pPr>
        <w:jc w:val="both"/>
        <w:rPr>
          <w:rFonts w:ascii="Times New Roman" w:hAnsi="Times New Roman" w:cs="Times New Roman"/>
          <w:sz w:val="24"/>
          <w:szCs w:val="24"/>
        </w:rPr>
      </w:pPr>
      <w:r w:rsidRPr="00F939DC">
        <w:rPr>
          <w:rFonts w:ascii="Times New Roman" w:hAnsi="Times New Roman" w:cs="Times New Roman"/>
          <w:sz w:val="24"/>
          <w:szCs w:val="24"/>
        </w:rPr>
        <w:t>Současně s předložením návrhu zákona, kterým se mění zákon č. 586/1992 Sb., o daních z příjmů, ve znění pozdějších předpisů, se navrhuje Sněmovně, aby s návrhem zákona vyslovila souhlas již v prvém čtení podle § 90 odst. 2 zákona č. 90/1995 Sb., o jednacím řádu Poslanecké sněmovny, a to s ohledem na nutnost co nejrychlejšího zmírnění dopadů pandemie COVID-19.</w:t>
      </w:r>
    </w:p>
    <w:p w14:paraId="706BFCBE" w14:textId="77777777" w:rsidR="005125BD" w:rsidRPr="00F939DC" w:rsidRDefault="005125BD" w:rsidP="00F939DC">
      <w:pPr>
        <w:pStyle w:val="Odstavecseseznamem"/>
        <w:numPr>
          <w:ilvl w:val="0"/>
          <w:numId w:val="4"/>
        </w:numPr>
        <w:rPr>
          <w:b/>
          <w:bCs/>
          <w:color w:val="00000A"/>
          <w:szCs w:val="24"/>
        </w:rPr>
      </w:pPr>
      <w:r w:rsidRPr="00F939DC">
        <w:rPr>
          <w:b/>
          <w:bCs/>
          <w:color w:val="00000A"/>
          <w:szCs w:val="24"/>
        </w:rPr>
        <w:t>Soulad navrhované právní úpravy s ústavním pořádkem České republiky a s mezinárodními smlouvami, jimiž je Česká republika vázána</w:t>
      </w:r>
    </w:p>
    <w:p w14:paraId="79CC0AD8" w14:textId="77777777" w:rsidR="005125BD" w:rsidRPr="00F939DC" w:rsidRDefault="005125BD" w:rsidP="00512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39DC">
        <w:rPr>
          <w:rFonts w:ascii="Times New Roman" w:hAnsi="Times New Roman" w:cs="Times New Roman"/>
          <w:color w:val="00000A"/>
          <w:sz w:val="24"/>
          <w:szCs w:val="24"/>
        </w:rPr>
        <w:t>Návrh novely zákona odpovídá ústavnímu pořádku a neodporuje ani mezinárodním smlouvám, kterými je Česká republika vázána podle článku 10 Ústavy ČR.</w:t>
      </w:r>
    </w:p>
    <w:p w14:paraId="23C8F595" w14:textId="77777777" w:rsidR="005125BD" w:rsidRPr="00F939DC" w:rsidRDefault="005125BD" w:rsidP="005125BD">
      <w:pPr>
        <w:rPr>
          <w:rFonts w:ascii="Times New Roman" w:hAnsi="Times New Roman" w:cs="Times New Roman"/>
          <w:sz w:val="24"/>
          <w:szCs w:val="24"/>
        </w:rPr>
      </w:pPr>
    </w:p>
    <w:p w14:paraId="6F822B5E" w14:textId="77777777" w:rsidR="005125BD" w:rsidRPr="00F939DC" w:rsidRDefault="005125BD" w:rsidP="005125BD">
      <w:pPr>
        <w:rPr>
          <w:rFonts w:ascii="Times New Roman" w:hAnsi="Times New Roman" w:cs="Times New Roman"/>
          <w:b/>
          <w:sz w:val="24"/>
          <w:szCs w:val="24"/>
        </w:rPr>
      </w:pPr>
      <w:r w:rsidRPr="00F939DC">
        <w:rPr>
          <w:rFonts w:ascii="Times New Roman" w:hAnsi="Times New Roman" w:cs="Times New Roman"/>
          <w:b/>
          <w:sz w:val="24"/>
          <w:szCs w:val="24"/>
        </w:rPr>
        <w:t>Zvláštní část</w:t>
      </w:r>
    </w:p>
    <w:p w14:paraId="6FC6B7F8" w14:textId="77777777" w:rsidR="005125BD" w:rsidRPr="00F939DC" w:rsidRDefault="005125BD" w:rsidP="005125BD">
      <w:pPr>
        <w:rPr>
          <w:rFonts w:ascii="Times New Roman" w:hAnsi="Times New Roman" w:cs="Times New Roman"/>
          <w:b/>
          <w:sz w:val="24"/>
          <w:szCs w:val="24"/>
        </w:rPr>
      </w:pPr>
      <w:r w:rsidRPr="00F939DC">
        <w:rPr>
          <w:rFonts w:ascii="Times New Roman" w:hAnsi="Times New Roman" w:cs="Times New Roman"/>
          <w:b/>
          <w:sz w:val="24"/>
          <w:szCs w:val="24"/>
        </w:rPr>
        <w:t>K čl. I:</w:t>
      </w:r>
    </w:p>
    <w:p w14:paraId="70889C86" w14:textId="0CB9179B" w:rsidR="005125BD" w:rsidRDefault="005125BD" w:rsidP="005125BD">
      <w:pPr>
        <w:rPr>
          <w:rFonts w:ascii="Times New Roman" w:hAnsi="Times New Roman" w:cs="Times New Roman"/>
          <w:sz w:val="24"/>
          <w:szCs w:val="24"/>
        </w:rPr>
      </w:pPr>
      <w:r w:rsidRPr="00F939DC">
        <w:rPr>
          <w:rFonts w:ascii="Times New Roman" w:hAnsi="Times New Roman" w:cs="Times New Roman"/>
          <w:sz w:val="24"/>
          <w:szCs w:val="24"/>
        </w:rPr>
        <w:t xml:space="preserve">Obsahuje vlastní novelizaci zákona </w:t>
      </w:r>
      <w:r w:rsidR="00F939DC" w:rsidRPr="00F939DC">
        <w:rPr>
          <w:rFonts w:ascii="Times New Roman" w:hAnsi="Times New Roman" w:cs="Times New Roman"/>
          <w:sz w:val="24"/>
          <w:szCs w:val="24"/>
        </w:rPr>
        <w:t>č. 589/1992 Sb., o pojistném na sociální zabezpečení a příspěvku na státní politiku zaměstnanosti, ve znění pozdějších předpisů</w:t>
      </w:r>
      <w:r w:rsidRPr="00F939DC">
        <w:rPr>
          <w:rFonts w:ascii="Times New Roman" w:hAnsi="Times New Roman" w:cs="Times New Roman"/>
          <w:sz w:val="24"/>
          <w:szCs w:val="24"/>
        </w:rPr>
        <w:t>, jak je podrobně popsána v obecné části této důvodové zprávy.</w:t>
      </w:r>
    </w:p>
    <w:p w14:paraId="33CB5A52" w14:textId="77777777" w:rsidR="0002605E" w:rsidRPr="00F939DC" w:rsidRDefault="0002605E" w:rsidP="005125BD">
      <w:pPr>
        <w:rPr>
          <w:rFonts w:ascii="Times New Roman" w:hAnsi="Times New Roman" w:cs="Times New Roman"/>
          <w:sz w:val="24"/>
          <w:szCs w:val="24"/>
        </w:rPr>
      </w:pPr>
    </w:p>
    <w:p w14:paraId="43E9C11B" w14:textId="77777777" w:rsidR="005125BD" w:rsidRPr="00F939DC" w:rsidRDefault="005125BD" w:rsidP="005125BD">
      <w:pPr>
        <w:rPr>
          <w:rFonts w:ascii="Times New Roman" w:hAnsi="Times New Roman" w:cs="Times New Roman"/>
          <w:b/>
          <w:sz w:val="24"/>
          <w:szCs w:val="24"/>
        </w:rPr>
      </w:pPr>
      <w:r w:rsidRPr="00F939DC">
        <w:rPr>
          <w:rFonts w:ascii="Times New Roman" w:hAnsi="Times New Roman" w:cs="Times New Roman"/>
          <w:b/>
          <w:sz w:val="24"/>
          <w:szCs w:val="24"/>
        </w:rPr>
        <w:t>K čl. II:</w:t>
      </w:r>
    </w:p>
    <w:p w14:paraId="79A20F88" w14:textId="77777777" w:rsidR="005125BD" w:rsidRPr="00F939DC" w:rsidRDefault="005125BD" w:rsidP="005125BD">
      <w:pPr>
        <w:rPr>
          <w:rFonts w:ascii="Times New Roman" w:hAnsi="Times New Roman" w:cs="Times New Roman"/>
          <w:sz w:val="24"/>
          <w:szCs w:val="24"/>
        </w:rPr>
      </w:pPr>
      <w:r w:rsidRPr="00F939DC">
        <w:rPr>
          <w:rFonts w:ascii="Times New Roman" w:hAnsi="Times New Roman" w:cs="Times New Roman"/>
          <w:sz w:val="24"/>
          <w:szCs w:val="24"/>
        </w:rPr>
        <w:t>Určuje účinnost zákona dnem po dni vyhlášení zákona, a to vzhledem ke snaze v co největším měřítku zmírnit negativní ekonomické dopady opatření spojených s onemocněním COVID-19.</w:t>
      </w:r>
    </w:p>
    <w:p w14:paraId="593AD5BB" w14:textId="77777777" w:rsidR="005125BD" w:rsidRPr="00F939DC" w:rsidRDefault="005125BD" w:rsidP="005125BD">
      <w:pPr>
        <w:rPr>
          <w:rFonts w:ascii="Times New Roman" w:hAnsi="Times New Roman" w:cs="Times New Roman"/>
          <w:sz w:val="24"/>
          <w:szCs w:val="24"/>
        </w:rPr>
      </w:pPr>
    </w:p>
    <w:p w14:paraId="4126548E" w14:textId="1C80E21C" w:rsidR="005125BD" w:rsidRPr="00F939DC" w:rsidRDefault="005125BD" w:rsidP="005125BD">
      <w:pPr>
        <w:rPr>
          <w:rFonts w:ascii="Times New Roman" w:hAnsi="Times New Roman" w:cs="Times New Roman"/>
          <w:sz w:val="24"/>
          <w:szCs w:val="24"/>
        </w:rPr>
      </w:pPr>
      <w:r w:rsidRPr="00F939DC">
        <w:rPr>
          <w:rFonts w:ascii="Times New Roman" w:hAnsi="Times New Roman" w:cs="Times New Roman"/>
          <w:sz w:val="24"/>
          <w:szCs w:val="24"/>
        </w:rPr>
        <w:t xml:space="preserve">V Praze dne: </w:t>
      </w:r>
      <w:r w:rsidR="0002605E">
        <w:rPr>
          <w:rFonts w:ascii="Times New Roman" w:hAnsi="Times New Roman" w:cs="Times New Roman"/>
          <w:sz w:val="24"/>
          <w:szCs w:val="24"/>
        </w:rPr>
        <w:t>9</w:t>
      </w:r>
      <w:r w:rsidRPr="00F939DC">
        <w:rPr>
          <w:rFonts w:ascii="Times New Roman" w:hAnsi="Times New Roman" w:cs="Times New Roman"/>
          <w:sz w:val="24"/>
          <w:szCs w:val="24"/>
        </w:rPr>
        <w:t>. 7. 2020</w:t>
      </w:r>
    </w:p>
    <w:p w14:paraId="76869B75" w14:textId="77777777" w:rsidR="005125BD" w:rsidRPr="00F939DC" w:rsidRDefault="005125BD" w:rsidP="005125B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506C979" w14:textId="77777777" w:rsidR="005125BD" w:rsidRPr="00F939DC" w:rsidRDefault="005125BD" w:rsidP="005125B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06BE513" w14:textId="77777777" w:rsidR="005125BD" w:rsidRPr="00F939DC" w:rsidRDefault="005125BD" w:rsidP="005125BD">
      <w:pPr>
        <w:pStyle w:val="Zkladntext"/>
        <w:spacing w:line="259" w:lineRule="auto"/>
        <w:rPr>
          <w:b/>
          <w:szCs w:val="24"/>
        </w:rPr>
      </w:pPr>
      <w:r w:rsidRPr="00F939DC">
        <w:rPr>
          <w:b/>
          <w:szCs w:val="24"/>
        </w:rPr>
        <w:t>Předkladatelé:</w:t>
      </w:r>
    </w:p>
    <w:p w14:paraId="0BEF2C80" w14:textId="77777777" w:rsidR="00D72F2F" w:rsidRDefault="00D72F2F" w:rsidP="00D72F2F">
      <w:pPr>
        <w:pStyle w:val="Zkladntext"/>
        <w:spacing w:line="256" w:lineRule="auto"/>
        <w:rPr>
          <w:szCs w:val="24"/>
        </w:rPr>
      </w:pPr>
    </w:p>
    <w:p w14:paraId="7C3FD458" w14:textId="77777777" w:rsidR="00834345" w:rsidRPr="00834345" w:rsidRDefault="00834345" w:rsidP="00834345">
      <w:pPr>
        <w:pStyle w:val="Zkladntext"/>
        <w:spacing w:line="288" w:lineRule="auto"/>
        <w:rPr>
          <w:szCs w:val="24"/>
        </w:rPr>
      </w:pPr>
      <w:r w:rsidRPr="00834345">
        <w:rPr>
          <w:szCs w:val="24"/>
        </w:rPr>
        <w:t xml:space="preserve">Bauer Jan v. r. </w:t>
      </w:r>
    </w:p>
    <w:p w14:paraId="37C21E11" w14:textId="77777777" w:rsidR="00834345" w:rsidRPr="00834345" w:rsidRDefault="00834345" w:rsidP="00834345">
      <w:pPr>
        <w:pStyle w:val="Zkladntext"/>
        <w:spacing w:line="288" w:lineRule="auto"/>
        <w:rPr>
          <w:szCs w:val="24"/>
        </w:rPr>
      </w:pPr>
      <w:r w:rsidRPr="00834345">
        <w:rPr>
          <w:szCs w:val="24"/>
        </w:rPr>
        <w:t>Fiala Petr v. r.</w:t>
      </w:r>
    </w:p>
    <w:p w14:paraId="2D0853CF" w14:textId="77777777" w:rsidR="00834345" w:rsidRPr="00834345" w:rsidRDefault="00834345" w:rsidP="00834345">
      <w:pPr>
        <w:pStyle w:val="Zkladntext"/>
        <w:spacing w:line="288" w:lineRule="auto"/>
        <w:rPr>
          <w:szCs w:val="24"/>
        </w:rPr>
      </w:pPr>
      <w:proofErr w:type="spellStart"/>
      <w:r w:rsidRPr="00834345">
        <w:rPr>
          <w:szCs w:val="24"/>
        </w:rPr>
        <w:t>Stanjura</w:t>
      </w:r>
      <w:proofErr w:type="spellEnd"/>
      <w:r w:rsidRPr="00834345">
        <w:rPr>
          <w:szCs w:val="24"/>
        </w:rPr>
        <w:t xml:space="preserve"> Zbyněk v. r.</w:t>
      </w:r>
    </w:p>
    <w:p w14:paraId="3383F9AD" w14:textId="77777777" w:rsidR="00834345" w:rsidRPr="00834345" w:rsidRDefault="00834345" w:rsidP="00834345">
      <w:pPr>
        <w:pStyle w:val="Zkladntext"/>
        <w:spacing w:line="288" w:lineRule="auto"/>
        <w:rPr>
          <w:szCs w:val="24"/>
        </w:rPr>
      </w:pPr>
      <w:r w:rsidRPr="00834345">
        <w:rPr>
          <w:szCs w:val="24"/>
        </w:rPr>
        <w:t>Benda Marek v. r.</w:t>
      </w:r>
    </w:p>
    <w:p w14:paraId="690E34A4" w14:textId="77777777" w:rsidR="00834345" w:rsidRPr="00834345" w:rsidRDefault="00834345" w:rsidP="00834345">
      <w:pPr>
        <w:pStyle w:val="Zkladntext"/>
        <w:spacing w:line="288" w:lineRule="auto"/>
        <w:rPr>
          <w:szCs w:val="24"/>
        </w:rPr>
      </w:pPr>
      <w:r w:rsidRPr="00834345">
        <w:rPr>
          <w:szCs w:val="24"/>
        </w:rPr>
        <w:t>Černochová Jana v. r.</w:t>
      </w:r>
    </w:p>
    <w:p w14:paraId="61066CC4" w14:textId="77777777" w:rsidR="00834345" w:rsidRPr="00834345" w:rsidRDefault="00834345" w:rsidP="00834345">
      <w:pPr>
        <w:pStyle w:val="Zkladntext"/>
        <w:spacing w:line="288" w:lineRule="auto"/>
        <w:rPr>
          <w:szCs w:val="24"/>
        </w:rPr>
      </w:pPr>
      <w:proofErr w:type="spellStart"/>
      <w:r w:rsidRPr="00834345">
        <w:rPr>
          <w:szCs w:val="24"/>
        </w:rPr>
        <w:t>Beitl</w:t>
      </w:r>
      <w:proofErr w:type="spellEnd"/>
      <w:r w:rsidRPr="00834345">
        <w:rPr>
          <w:szCs w:val="24"/>
        </w:rPr>
        <w:t xml:space="preserve"> Petr v. r.</w:t>
      </w:r>
    </w:p>
    <w:p w14:paraId="4E877857" w14:textId="77777777" w:rsidR="00834345" w:rsidRPr="00834345" w:rsidRDefault="00834345" w:rsidP="00834345">
      <w:pPr>
        <w:pStyle w:val="Zkladntext"/>
        <w:spacing w:line="288" w:lineRule="auto"/>
        <w:rPr>
          <w:szCs w:val="24"/>
        </w:rPr>
      </w:pPr>
      <w:r w:rsidRPr="00834345">
        <w:rPr>
          <w:szCs w:val="24"/>
        </w:rPr>
        <w:t>Blaha Stanislav v. r.</w:t>
      </w:r>
    </w:p>
    <w:p w14:paraId="3E2072FA" w14:textId="77777777" w:rsidR="00834345" w:rsidRPr="00834345" w:rsidRDefault="00834345" w:rsidP="00834345">
      <w:pPr>
        <w:pStyle w:val="Zkladntext"/>
        <w:spacing w:line="288" w:lineRule="auto"/>
        <w:rPr>
          <w:szCs w:val="24"/>
        </w:rPr>
      </w:pPr>
      <w:r w:rsidRPr="00834345">
        <w:rPr>
          <w:szCs w:val="24"/>
        </w:rPr>
        <w:t>Ventruba Jiří v. r.</w:t>
      </w:r>
    </w:p>
    <w:p w14:paraId="7DE7C4B2" w14:textId="77777777" w:rsidR="00834345" w:rsidRPr="00834345" w:rsidRDefault="00834345" w:rsidP="00834345">
      <w:pPr>
        <w:pStyle w:val="Zkladntext"/>
        <w:spacing w:line="288" w:lineRule="auto"/>
        <w:rPr>
          <w:szCs w:val="24"/>
        </w:rPr>
      </w:pPr>
      <w:r w:rsidRPr="00834345">
        <w:rPr>
          <w:szCs w:val="24"/>
        </w:rPr>
        <w:t>Adamec Ivan v. r.</w:t>
      </w:r>
    </w:p>
    <w:p w14:paraId="3F71E5BD" w14:textId="77777777" w:rsidR="00834345" w:rsidRPr="00834345" w:rsidRDefault="00834345" w:rsidP="00834345">
      <w:pPr>
        <w:pStyle w:val="Zkladntext"/>
        <w:spacing w:line="288" w:lineRule="auto"/>
        <w:rPr>
          <w:szCs w:val="24"/>
        </w:rPr>
      </w:pPr>
      <w:r w:rsidRPr="00834345">
        <w:rPr>
          <w:szCs w:val="24"/>
        </w:rPr>
        <w:t>Blažek Pavel v. r.</w:t>
      </w:r>
    </w:p>
    <w:p w14:paraId="0F874DEB" w14:textId="77777777" w:rsidR="00834345" w:rsidRPr="00834345" w:rsidRDefault="00834345" w:rsidP="00834345">
      <w:pPr>
        <w:pStyle w:val="Zkladntext"/>
        <w:spacing w:line="288" w:lineRule="auto"/>
        <w:rPr>
          <w:szCs w:val="24"/>
        </w:rPr>
      </w:pPr>
      <w:r w:rsidRPr="00834345">
        <w:rPr>
          <w:szCs w:val="24"/>
        </w:rPr>
        <w:t>Krejza Karel v. r.</w:t>
      </w:r>
    </w:p>
    <w:p w14:paraId="54C4E412" w14:textId="77777777" w:rsidR="00834345" w:rsidRPr="00834345" w:rsidRDefault="00834345" w:rsidP="00834345">
      <w:pPr>
        <w:pStyle w:val="Zkladntext"/>
        <w:spacing w:line="288" w:lineRule="auto"/>
        <w:rPr>
          <w:szCs w:val="24"/>
        </w:rPr>
      </w:pPr>
      <w:r w:rsidRPr="00834345">
        <w:rPr>
          <w:szCs w:val="24"/>
        </w:rPr>
        <w:t>Bendl Petr v. r.</w:t>
      </w:r>
    </w:p>
    <w:p w14:paraId="206E6D1E" w14:textId="77777777" w:rsidR="00834345" w:rsidRPr="00834345" w:rsidRDefault="00834345" w:rsidP="00834345">
      <w:pPr>
        <w:pStyle w:val="Zkladntext"/>
        <w:spacing w:line="288" w:lineRule="auto"/>
        <w:rPr>
          <w:szCs w:val="24"/>
        </w:rPr>
      </w:pPr>
      <w:proofErr w:type="spellStart"/>
      <w:r w:rsidRPr="00834345">
        <w:rPr>
          <w:szCs w:val="24"/>
        </w:rPr>
        <w:t>Mauritzová</w:t>
      </w:r>
      <w:proofErr w:type="spellEnd"/>
      <w:r w:rsidRPr="00834345">
        <w:rPr>
          <w:szCs w:val="24"/>
        </w:rPr>
        <w:t xml:space="preserve"> Ilona v. r.</w:t>
      </w:r>
    </w:p>
    <w:p w14:paraId="475CE4ED" w14:textId="77777777" w:rsidR="00834345" w:rsidRPr="00834345" w:rsidRDefault="00834345" w:rsidP="00834345">
      <w:pPr>
        <w:pStyle w:val="Zkladntext"/>
        <w:spacing w:line="288" w:lineRule="auto"/>
        <w:rPr>
          <w:szCs w:val="24"/>
        </w:rPr>
      </w:pPr>
      <w:r w:rsidRPr="00834345">
        <w:rPr>
          <w:szCs w:val="24"/>
        </w:rPr>
        <w:t>Baxa Martin v. r.</w:t>
      </w:r>
    </w:p>
    <w:p w14:paraId="51C72772" w14:textId="77777777" w:rsidR="00834345" w:rsidRPr="00834345" w:rsidRDefault="00834345" w:rsidP="00834345">
      <w:pPr>
        <w:pStyle w:val="Zkladntext"/>
        <w:spacing w:line="288" w:lineRule="auto"/>
        <w:rPr>
          <w:szCs w:val="24"/>
        </w:rPr>
      </w:pPr>
      <w:r w:rsidRPr="00834345">
        <w:rPr>
          <w:szCs w:val="24"/>
        </w:rPr>
        <w:t>Zahradník Jan v. r.</w:t>
      </w:r>
    </w:p>
    <w:p w14:paraId="604127F7" w14:textId="77777777" w:rsidR="00834345" w:rsidRPr="00834345" w:rsidRDefault="00834345" w:rsidP="00834345">
      <w:pPr>
        <w:pStyle w:val="Zkladntext"/>
        <w:spacing w:line="288" w:lineRule="auto"/>
        <w:rPr>
          <w:szCs w:val="24"/>
        </w:rPr>
      </w:pPr>
      <w:r w:rsidRPr="00834345">
        <w:rPr>
          <w:szCs w:val="24"/>
        </w:rPr>
        <w:t>Martinů Jaroslav v. r.</w:t>
      </w:r>
    </w:p>
    <w:p w14:paraId="3EA7099E" w14:textId="77777777" w:rsidR="00834345" w:rsidRPr="00834345" w:rsidRDefault="00834345" w:rsidP="00834345">
      <w:pPr>
        <w:pStyle w:val="Zkladntext"/>
        <w:spacing w:line="288" w:lineRule="auto"/>
        <w:rPr>
          <w:szCs w:val="24"/>
        </w:rPr>
      </w:pPr>
      <w:r w:rsidRPr="00834345">
        <w:rPr>
          <w:szCs w:val="24"/>
        </w:rPr>
        <w:t>Munzar Vojtěch v. r.</w:t>
      </w:r>
    </w:p>
    <w:p w14:paraId="2928D8E7" w14:textId="77777777" w:rsidR="00834345" w:rsidRPr="00834345" w:rsidRDefault="00834345" w:rsidP="00834345">
      <w:pPr>
        <w:pStyle w:val="Zkladntext"/>
        <w:spacing w:line="288" w:lineRule="auto"/>
        <w:rPr>
          <w:szCs w:val="24"/>
        </w:rPr>
      </w:pPr>
      <w:r w:rsidRPr="00834345">
        <w:rPr>
          <w:szCs w:val="24"/>
        </w:rPr>
        <w:t>Žáček Pavel v. r.</w:t>
      </w:r>
    </w:p>
    <w:p w14:paraId="1F15DBFA" w14:textId="77777777" w:rsidR="00834345" w:rsidRPr="00834345" w:rsidRDefault="00834345" w:rsidP="00834345">
      <w:pPr>
        <w:pStyle w:val="Zkladntext"/>
        <w:spacing w:line="288" w:lineRule="auto"/>
        <w:rPr>
          <w:szCs w:val="24"/>
        </w:rPr>
      </w:pPr>
      <w:r w:rsidRPr="00834345">
        <w:rPr>
          <w:szCs w:val="24"/>
        </w:rPr>
        <w:t>Svoboda Bohuslav v. r.</w:t>
      </w:r>
    </w:p>
    <w:p w14:paraId="24A4D94B" w14:textId="77777777" w:rsidR="00834345" w:rsidRPr="00834345" w:rsidRDefault="00834345" w:rsidP="00834345">
      <w:pPr>
        <w:pStyle w:val="Zkladntext"/>
        <w:spacing w:line="288" w:lineRule="auto"/>
        <w:rPr>
          <w:szCs w:val="24"/>
        </w:rPr>
      </w:pPr>
      <w:r w:rsidRPr="00834345">
        <w:rPr>
          <w:szCs w:val="24"/>
        </w:rPr>
        <w:t>Kupka Martin v. r.</w:t>
      </w:r>
    </w:p>
    <w:p w14:paraId="6330D30F" w14:textId="77777777" w:rsidR="00834345" w:rsidRPr="00834345" w:rsidRDefault="00834345" w:rsidP="00834345">
      <w:pPr>
        <w:pStyle w:val="Zkladntext"/>
        <w:spacing w:line="288" w:lineRule="auto"/>
        <w:rPr>
          <w:szCs w:val="24"/>
        </w:rPr>
      </w:pPr>
      <w:r w:rsidRPr="00834345">
        <w:rPr>
          <w:szCs w:val="24"/>
        </w:rPr>
        <w:t>Janda Jakub v. r.</w:t>
      </w:r>
    </w:p>
    <w:p w14:paraId="631DC4DB" w14:textId="77777777" w:rsidR="00834345" w:rsidRPr="00834345" w:rsidRDefault="00834345" w:rsidP="00834345">
      <w:pPr>
        <w:pStyle w:val="Zkladntext"/>
        <w:spacing w:line="288" w:lineRule="auto"/>
        <w:rPr>
          <w:szCs w:val="24"/>
        </w:rPr>
      </w:pPr>
      <w:r w:rsidRPr="00834345">
        <w:rPr>
          <w:szCs w:val="24"/>
        </w:rPr>
        <w:t>Němcová Miroslava v. r.</w:t>
      </w:r>
    </w:p>
    <w:p w14:paraId="377CF402" w14:textId="081600AB" w:rsidR="00D72F2F" w:rsidRPr="00834345" w:rsidRDefault="00834345" w:rsidP="00834345">
      <w:pPr>
        <w:pStyle w:val="Zkladntext"/>
        <w:spacing w:line="288" w:lineRule="auto"/>
        <w:rPr>
          <w:szCs w:val="24"/>
        </w:rPr>
      </w:pPr>
      <w:proofErr w:type="spellStart"/>
      <w:r w:rsidRPr="00834345">
        <w:rPr>
          <w:szCs w:val="24"/>
        </w:rPr>
        <w:t>Skopeček</w:t>
      </w:r>
      <w:proofErr w:type="spellEnd"/>
      <w:r w:rsidRPr="00834345">
        <w:rPr>
          <w:szCs w:val="24"/>
        </w:rPr>
        <w:t xml:space="preserve"> Jan v. r.</w:t>
      </w:r>
    </w:p>
    <w:p w14:paraId="739859F5" w14:textId="77777777" w:rsidR="00095C3C" w:rsidRPr="00834345" w:rsidRDefault="00095C3C" w:rsidP="00834345">
      <w:pPr>
        <w:spacing w:line="288" w:lineRule="auto"/>
        <w:rPr>
          <w:rFonts w:ascii="Times New Roman" w:hAnsi="Times New Roman" w:cs="Times New Roman"/>
          <w:sz w:val="24"/>
          <w:szCs w:val="24"/>
        </w:rPr>
      </w:pPr>
    </w:p>
    <w:sectPr w:rsidR="00095C3C" w:rsidRPr="00834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6B4FE2" w14:textId="77777777" w:rsidR="001447CF" w:rsidRDefault="001447CF" w:rsidP="002E16E0">
      <w:pPr>
        <w:spacing w:after="0" w:line="240" w:lineRule="auto"/>
      </w:pPr>
      <w:r>
        <w:separator/>
      </w:r>
    </w:p>
  </w:endnote>
  <w:endnote w:type="continuationSeparator" w:id="0">
    <w:p w14:paraId="03475205" w14:textId="77777777" w:rsidR="001447CF" w:rsidRDefault="001447CF" w:rsidP="002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B Garamond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E12A6" w14:textId="77777777" w:rsidR="002E16E0" w:rsidRDefault="002E16E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FDCDB3" w14:textId="77777777" w:rsidR="002E16E0" w:rsidRDefault="002E16E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3B11E" w14:textId="77777777" w:rsidR="002E16E0" w:rsidRDefault="002E16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C5EC01" w14:textId="77777777" w:rsidR="001447CF" w:rsidRDefault="001447CF" w:rsidP="002E16E0">
      <w:pPr>
        <w:spacing w:after="0" w:line="240" w:lineRule="auto"/>
      </w:pPr>
      <w:r>
        <w:separator/>
      </w:r>
    </w:p>
  </w:footnote>
  <w:footnote w:type="continuationSeparator" w:id="0">
    <w:p w14:paraId="7F84E134" w14:textId="77777777" w:rsidR="001447CF" w:rsidRDefault="001447CF" w:rsidP="002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528CE" w14:textId="77777777" w:rsidR="002E16E0" w:rsidRDefault="002E16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44A1B" w14:textId="77777777" w:rsidR="002E16E0" w:rsidRDefault="002E16E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F3B83" w14:textId="77777777" w:rsidR="002E16E0" w:rsidRDefault="002E16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41727"/>
    <w:multiLevelType w:val="hybridMultilevel"/>
    <w:tmpl w:val="CE006562"/>
    <w:lvl w:ilvl="0" w:tplc="1158D230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C46BF5"/>
    <w:multiLevelType w:val="hybridMultilevel"/>
    <w:tmpl w:val="3D2420B0"/>
    <w:lvl w:ilvl="0" w:tplc="76BA554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7B1B38"/>
    <w:multiLevelType w:val="multilevel"/>
    <w:tmpl w:val="64B28798"/>
    <w:lvl w:ilvl="0">
      <w:start w:val="1"/>
      <w:numFmt w:val="decimal"/>
      <w:pStyle w:val="Nadpis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0" w:firstLine="0"/>
      </w:pPr>
      <w:rPr>
        <w:rFonts w:hint="default"/>
        <w:b/>
        <w:i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3" w15:restartNumberingAfterBreak="0">
    <w:nsid w:val="74622B8C"/>
    <w:multiLevelType w:val="hybridMultilevel"/>
    <w:tmpl w:val="20220ED4"/>
    <w:lvl w:ilvl="0" w:tplc="3A96F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43C86"/>
    <w:multiLevelType w:val="hybridMultilevel"/>
    <w:tmpl w:val="B6A0B3A2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F67"/>
    <w:rsid w:val="0002605E"/>
    <w:rsid w:val="0004675D"/>
    <w:rsid w:val="00052F54"/>
    <w:rsid w:val="00087108"/>
    <w:rsid w:val="00095C3C"/>
    <w:rsid w:val="00104B74"/>
    <w:rsid w:val="001447CF"/>
    <w:rsid w:val="00151E4D"/>
    <w:rsid w:val="00180CDE"/>
    <w:rsid w:val="001E0F67"/>
    <w:rsid w:val="002554A2"/>
    <w:rsid w:val="0028560F"/>
    <w:rsid w:val="00296F92"/>
    <w:rsid w:val="002B11B8"/>
    <w:rsid w:val="002E16E0"/>
    <w:rsid w:val="00334DDD"/>
    <w:rsid w:val="003502B5"/>
    <w:rsid w:val="003A663E"/>
    <w:rsid w:val="00436F20"/>
    <w:rsid w:val="004B4107"/>
    <w:rsid w:val="005125BD"/>
    <w:rsid w:val="00514190"/>
    <w:rsid w:val="00552492"/>
    <w:rsid w:val="005D66D3"/>
    <w:rsid w:val="0073002D"/>
    <w:rsid w:val="0077609B"/>
    <w:rsid w:val="00787D5F"/>
    <w:rsid w:val="007E5744"/>
    <w:rsid w:val="00834345"/>
    <w:rsid w:val="00894E42"/>
    <w:rsid w:val="00897C46"/>
    <w:rsid w:val="00914BDE"/>
    <w:rsid w:val="00960CD5"/>
    <w:rsid w:val="00974262"/>
    <w:rsid w:val="00A219D1"/>
    <w:rsid w:val="00AD0C88"/>
    <w:rsid w:val="00B05049"/>
    <w:rsid w:val="00B913F7"/>
    <w:rsid w:val="00BB3DDF"/>
    <w:rsid w:val="00BD3C2A"/>
    <w:rsid w:val="00C317A5"/>
    <w:rsid w:val="00C81276"/>
    <w:rsid w:val="00CC7733"/>
    <w:rsid w:val="00CD79FA"/>
    <w:rsid w:val="00D63ECB"/>
    <w:rsid w:val="00D72F2F"/>
    <w:rsid w:val="00E1004F"/>
    <w:rsid w:val="00E24628"/>
    <w:rsid w:val="00E971A2"/>
    <w:rsid w:val="00EB3CA0"/>
    <w:rsid w:val="00ED3087"/>
    <w:rsid w:val="00ED438A"/>
    <w:rsid w:val="00F9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00B74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960CD5"/>
    <w:pPr>
      <w:keepNext/>
      <w:numPr>
        <w:numId w:val="2"/>
      </w:numPr>
      <w:spacing w:before="240" w:after="120" w:line="240" w:lineRule="auto"/>
      <w:jc w:val="both"/>
      <w:outlineLvl w:val="0"/>
    </w:pPr>
    <w:rPr>
      <w:rFonts w:ascii="Times New Roman" w:eastAsia="Times New Roman" w:hAnsi="Times New Roman" w:cs="Arial"/>
      <w:b/>
      <w:bCs/>
      <w:kern w:val="32"/>
      <w:sz w:val="36"/>
      <w:szCs w:val="32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960CD5"/>
    <w:pPr>
      <w:keepNext/>
      <w:numPr>
        <w:ilvl w:val="1"/>
        <w:numId w:val="2"/>
      </w:numPr>
      <w:spacing w:before="240" w:after="120" w:line="240" w:lineRule="auto"/>
      <w:jc w:val="both"/>
      <w:outlineLvl w:val="1"/>
    </w:pPr>
    <w:rPr>
      <w:rFonts w:ascii="Times New Roman" w:eastAsia="Times New Roman" w:hAnsi="Times New Roman" w:cs="Arial"/>
      <w:b/>
      <w:bCs/>
      <w:i/>
      <w:iCs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60CD5"/>
    <w:pPr>
      <w:keepNext/>
      <w:numPr>
        <w:ilvl w:val="2"/>
        <w:numId w:val="2"/>
      </w:numPr>
      <w:spacing w:before="240" w:after="120" w:line="240" w:lineRule="auto"/>
      <w:jc w:val="both"/>
      <w:outlineLvl w:val="2"/>
    </w:pPr>
    <w:rPr>
      <w:rFonts w:ascii="Times New Roman" w:eastAsia="Times New Roman" w:hAnsi="Times New Roman" w:cs="Arial"/>
      <w:b/>
      <w:bCs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002D"/>
    <w:pPr>
      <w:spacing w:after="3" w:line="262" w:lineRule="auto"/>
      <w:ind w:left="720" w:right="209" w:hanging="3"/>
      <w:contextualSpacing/>
      <w:jc w:val="both"/>
    </w:pPr>
    <w:rPr>
      <w:rFonts w:ascii="Times New Roman" w:eastAsia="Times New Roman" w:hAnsi="Times New Roman" w:cs="Times New Roman"/>
      <w:color w:val="000000"/>
      <w:sz w:val="24"/>
      <w:lang w:eastAsia="cs-CZ"/>
    </w:rPr>
  </w:style>
  <w:style w:type="paragraph" w:styleId="Zkladntext">
    <w:name w:val="Body Text"/>
    <w:basedOn w:val="Normln"/>
    <w:link w:val="ZkladntextChar"/>
    <w:semiHidden/>
    <w:rsid w:val="00095C3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95C3C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960CD5"/>
    <w:rPr>
      <w:rFonts w:ascii="Times New Roman" w:eastAsia="Times New Roman" w:hAnsi="Times New Roman" w:cs="Arial"/>
      <w:b/>
      <w:bCs/>
      <w:kern w:val="32"/>
      <w:sz w:val="36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960CD5"/>
    <w:rPr>
      <w:rFonts w:ascii="Times New Roman" w:eastAsia="Times New Roman" w:hAnsi="Times New Roman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60CD5"/>
    <w:rPr>
      <w:rFonts w:ascii="Times New Roman" w:eastAsia="Times New Roman" w:hAnsi="Times New Roman" w:cs="Arial"/>
      <w:b/>
      <w:bCs/>
      <w:iCs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77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7733"/>
    <w:rPr>
      <w:rFonts w:ascii="Segoe UI" w:hAnsi="Segoe UI" w:cs="Segoe UI"/>
      <w:sz w:val="18"/>
      <w:szCs w:val="18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B11B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B11B8"/>
  </w:style>
  <w:style w:type="paragraph" w:customStyle="1" w:styleId="-wm-msonormal">
    <w:name w:val="-wm-msonormal"/>
    <w:basedOn w:val="Normln"/>
    <w:rsid w:val="00AD0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E16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E16E0"/>
  </w:style>
  <w:style w:type="paragraph" w:styleId="Zpat">
    <w:name w:val="footer"/>
    <w:basedOn w:val="Normln"/>
    <w:link w:val="ZpatChar"/>
    <w:uiPriority w:val="99"/>
    <w:unhideWhenUsed/>
    <w:rsid w:val="002E16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E16E0"/>
  </w:style>
  <w:style w:type="paragraph" w:customStyle="1" w:styleId="Textlnku">
    <w:name w:val="Text článku"/>
    <w:basedOn w:val="Normln"/>
    <w:link w:val="TextlnkuChar"/>
    <w:rsid w:val="00BD3C2A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lnkuChar">
    <w:name w:val="Text článku Char"/>
    <w:link w:val="Textlnku"/>
    <w:rsid w:val="00BD3C2A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99C69-02C9-4D26-8123-AD8071080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948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2020-07-09T14:23:00Z</dcterms:created>
  <dcterms:modified xsi:type="dcterms:W3CDTF">2020-07-09T14:23:00Z</dcterms:modified>
</cp:coreProperties>
</file>