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533FDF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33FDF" w:rsidP="000E730C">
      <w:pPr>
        <w:pStyle w:val="PS-slousnesen"/>
      </w:pPr>
      <w:r>
        <w:t>1159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533FDF">
        <w:t>e 49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533FDF">
        <w:t>3</w:t>
      </w:r>
      <w:r>
        <w:t xml:space="preserve">. </w:t>
      </w:r>
      <w:r w:rsidR="00533FDF">
        <w:t>června</w:t>
      </w:r>
      <w:r>
        <w:t xml:space="preserve"> 20</w:t>
      </w:r>
      <w:r w:rsidR="00533FDF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0B5055">
        <w:t>návrh</w:t>
      </w:r>
      <w:r w:rsidR="004B3D00">
        <w:t>u</w:t>
      </w:r>
      <w:r w:rsidR="00E51AF6">
        <w:t xml:space="preserve"> </w:t>
      </w:r>
      <w:r w:rsidR="00533FDF" w:rsidRPr="00533FDF">
        <w:t xml:space="preserve">poslanců Jiřího Maška, Jana Hamáčka, Pavla Žáčka, Zdeňka Ondráčka, Jiřího Kobzy, Lukáše </w:t>
      </w:r>
      <w:proofErr w:type="spellStart"/>
      <w:r w:rsidR="00533FDF" w:rsidRPr="00533FDF">
        <w:t>Koláříka</w:t>
      </w:r>
      <w:proofErr w:type="spellEnd"/>
      <w:r w:rsidR="00533FDF" w:rsidRPr="00533FDF">
        <w:t>, Jana Bartoška, Františka Váchy a dalších na vydání zákona o nakládání se</w:t>
      </w:r>
      <w:r w:rsidR="00533FDF">
        <w:t> </w:t>
      </w:r>
      <w:r w:rsidR="00533FDF" w:rsidRPr="00533FDF">
        <w:t xml:space="preserve">zbraněmi v některých případech ovlivňujících vnitřní pořádek nebo bezpečnost České republiky /sněmovní tisk 669/ </w:t>
      </w:r>
      <w:r w:rsidR="00533FDF">
        <w:t>–</w:t>
      </w:r>
      <w:r w:rsidR="00B65BD8" w:rsidRPr="00C44A3B">
        <w:t xml:space="preserve"> prvé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33FDF">
        <w:rPr>
          <w:rFonts w:ascii="Times New Roman" w:hAnsi="Times New Roman"/>
          <w:spacing w:val="-3"/>
          <w:sz w:val="24"/>
          <w:szCs w:val="24"/>
        </w:rPr>
        <w:t xml:space="preserve">výboru pro bezpečnost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015662" w:rsidRDefault="00015662" w:rsidP="00015662">
      <w:pPr>
        <w:pStyle w:val="PS-jmeno1"/>
        <w:spacing w:before="0" w:line="240" w:lineRule="auto"/>
      </w:pPr>
      <w:r>
        <w:t xml:space="preserve">Radek Vondráček v. r.  </w:t>
      </w:r>
    </w:p>
    <w:p w:rsidR="00015662" w:rsidRDefault="00015662" w:rsidP="00015662">
      <w:pPr>
        <w:pStyle w:val="PS-pedseda"/>
        <w:spacing w:line="240" w:lineRule="auto"/>
      </w:pPr>
      <w:r>
        <w:t>předseda Poslanecké sněmovny</w:t>
      </w:r>
    </w:p>
    <w:p w:rsidR="00015662" w:rsidRDefault="00015662" w:rsidP="00015662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015662" w:rsidRDefault="00015662" w:rsidP="00015662">
      <w:pPr>
        <w:pStyle w:val="PS-overov"/>
      </w:pPr>
      <w:r>
        <w:t>ověřovatelka Poslanecké sněmovny</w:t>
      </w:r>
    </w:p>
    <w:p w:rsidR="00A66149" w:rsidRDefault="00A66149" w:rsidP="00015662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5662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3FDF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7667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163B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9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10</cp:revision>
  <cp:lastPrinted>2020-06-15T07:37:00Z</cp:lastPrinted>
  <dcterms:created xsi:type="dcterms:W3CDTF">2018-03-27T08:46:00Z</dcterms:created>
  <dcterms:modified xsi:type="dcterms:W3CDTF">2020-06-15T07:37:00Z</dcterms:modified>
</cp:coreProperties>
</file>