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BD5" w:rsidRPr="00A77BD5" w:rsidRDefault="00A77BD5" w:rsidP="00A77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A77BD5">
        <w:rPr>
          <w:rFonts w:ascii="Times New Roman" w:hAnsi="Times New Roman" w:cs="Times New Roman"/>
          <w:b/>
          <w:sz w:val="24"/>
          <w:szCs w:val="24"/>
          <w:u w:val="single"/>
        </w:rPr>
        <w:t>Platné znění dotčených částí zákona č. 437/2020 Sb., o některých úpravách v oblasti dávek státní sociální podpory a příspěvku na péči v souvislosti s nouzovým stavem při epidemii</w:t>
      </w:r>
    </w:p>
    <w:p w:rsidR="00A77BD5" w:rsidRDefault="00A77BD5" w:rsidP="00A77BD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7BD5">
        <w:rPr>
          <w:rFonts w:ascii="Times New Roman" w:hAnsi="Times New Roman" w:cs="Times New Roman"/>
          <w:b/>
          <w:sz w:val="24"/>
          <w:szCs w:val="24"/>
          <w:u w:val="single"/>
        </w:rPr>
        <w:t>s vyznačením navrhovaných změn</w:t>
      </w:r>
    </w:p>
    <w:p w:rsidR="00F3482D" w:rsidRDefault="00F3482D" w:rsidP="00F3482D">
      <w:pPr>
        <w:jc w:val="center"/>
        <w:rPr>
          <w:sz w:val="24"/>
          <w:szCs w:val="24"/>
        </w:rPr>
      </w:pPr>
      <w:r>
        <w:rPr>
          <w:sz w:val="24"/>
          <w:szCs w:val="24"/>
        </w:rPr>
        <w:t>* * *</w:t>
      </w:r>
    </w:p>
    <w:p w:rsidR="00E50312" w:rsidRPr="00E50312" w:rsidRDefault="00E50312" w:rsidP="00E50312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50312">
        <w:rPr>
          <w:rFonts w:ascii="Times New Roman" w:hAnsi="Times New Roman" w:cs="Times New Roman"/>
          <w:bCs/>
          <w:sz w:val="24"/>
          <w:szCs w:val="24"/>
        </w:rPr>
        <w:t xml:space="preserve">§ 2 </w:t>
      </w:r>
    </w:p>
    <w:p w:rsidR="00E50312" w:rsidRPr="00E50312" w:rsidRDefault="00E50312" w:rsidP="00E503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312">
        <w:rPr>
          <w:rFonts w:ascii="Times New Roman" w:hAnsi="Times New Roman" w:cs="Times New Roman"/>
          <w:b/>
          <w:sz w:val="24"/>
          <w:szCs w:val="24"/>
        </w:rPr>
        <w:t>Úprava některých podmínek nároku na přídavek na dítě a jeho výplatu</w:t>
      </w:r>
    </w:p>
    <w:p w:rsidR="00E50312" w:rsidRPr="00E50312" w:rsidRDefault="00E50312" w:rsidP="00E50312">
      <w:pPr>
        <w:rPr>
          <w:rFonts w:ascii="Times New Roman" w:hAnsi="Times New Roman" w:cs="Times New Roman"/>
          <w:bCs/>
          <w:sz w:val="24"/>
          <w:szCs w:val="24"/>
        </w:rPr>
      </w:pPr>
      <w:r w:rsidRPr="00E50312">
        <w:rPr>
          <w:rFonts w:ascii="Times New Roman" w:hAnsi="Times New Roman" w:cs="Times New Roman"/>
          <w:bCs/>
          <w:sz w:val="24"/>
          <w:szCs w:val="24"/>
        </w:rPr>
        <w:tab/>
        <w:t>(1) Pro nárok na výplatu přídavku na dítě pro období od 1. října 2020 do 31. prosince 2020, jde-li o přídavek na dítě vyplácený k 30. září 2020, a pro stanovení jeho výše se vychází z příjmů a dalších skutečností rozhodných pro nárok na přídavek na dítě, ze kterých byla určena výše přídavku na dítě vypláceného ke dni 30. září 2020, není-li dále stanoveno jinak. Ustanovení vět druhé až čtvrté § 51 odst. 1 a 2 zákona o státní sociální podpoře se nepoužijí.</w:t>
      </w:r>
    </w:p>
    <w:p w:rsidR="00E50312" w:rsidRPr="00E50312" w:rsidRDefault="00E50312" w:rsidP="00E50312">
      <w:pPr>
        <w:rPr>
          <w:rFonts w:ascii="Times New Roman" w:hAnsi="Times New Roman" w:cs="Times New Roman"/>
          <w:bCs/>
          <w:sz w:val="24"/>
          <w:szCs w:val="24"/>
        </w:rPr>
      </w:pPr>
      <w:r w:rsidRPr="00E50312">
        <w:rPr>
          <w:rFonts w:ascii="Times New Roman" w:hAnsi="Times New Roman" w:cs="Times New Roman"/>
          <w:bCs/>
          <w:sz w:val="24"/>
          <w:szCs w:val="24"/>
        </w:rPr>
        <w:tab/>
        <w:t>(2) Pokud byly pro nárok na přídavek na dítě vyplácený k 30. září 2020, jeho výplatu a stanovení jeho výše do dne účinnosti tohoto zákona Úřadu práce České republiky - krajským pobočkám a pobočce pro hlavní město Prahu (dále jen „krajská pobočka Úřadu práce“) doloženy skutečnosti rozhodné pro nárok na přídavek na dítě a jeho výši pro období čtvrtého kalendářního čtvrtletí roku 2020, vychází se při stanovení nároku a výše přídavku na dítě z těchto skutečností; ustanovení odstavce 1 se nepoužije.</w:t>
      </w:r>
    </w:p>
    <w:p w:rsidR="00E50312" w:rsidRDefault="00E50312" w:rsidP="00E50312">
      <w:pPr>
        <w:rPr>
          <w:rFonts w:ascii="Times New Roman" w:hAnsi="Times New Roman" w:cs="Times New Roman"/>
          <w:bCs/>
          <w:sz w:val="24"/>
          <w:szCs w:val="24"/>
        </w:rPr>
      </w:pPr>
      <w:r w:rsidRPr="00E50312">
        <w:rPr>
          <w:rFonts w:ascii="Times New Roman" w:hAnsi="Times New Roman" w:cs="Times New Roman"/>
          <w:bCs/>
          <w:sz w:val="24"/>
          <w:szCs w:val="24"/>
        </w:rPr>
        <w:tab/>
        <w:t>(3) Pro období od 1. října 2020 do 31. prosince 2020 se ustanovení § 61 odst. 1 a 3 zákona o státní sociální podpoře nepoužijí; to neplatí, postupuje-li se podle odstavce 2 nebo je-li podána v tomto období nová žádost o přídavek na dítě.</w:t>
      </w:r>
    </w:p>
    <w:p w:rsidR="00E50312" w:rsidRDefault="00E50312" w:rsidP="00E50312">
      <w:pPr>
        <w:rPr>
          <w:rFonts w:ascii="Times New Roman" w:hAnsi="Times New Roman" w:cs="Times New Roman"/>
          <w:bCs/>
          <w:sz w:val="24"/>
          <w:szCs w:val="24"/>
        </w:rPr>
      </w:pPr>
    </w:p>
    <w:p w:rsidR="00E50312" w:rsidRPr="00E50312" w:rsidRDefault="00E50312" w:rsidP="00E503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312">
        <w:rPr>
          <w:rFonts w:ascii="Times New Roman" w:hAnsi="Times New Roman" w:cs="Times New Roman"/>
          <w:b/>
          <w:sz w:val="24"/>
          <w:szCs w:val="24"/>
        </w:rPr>
        <w:t>§ 2a</w:t>
      </w:r>
    </w:p>
    <w:p w:rsidR="00E50312" w:rsidRPr="0065207D" w:rsidRDefault="00E50312" w:rsidP="00E50312">
      <w:pPr>
        <w:pStyle w:val="normln1"/>
        <w:jc w:val="center"/>
        <w:rPr>
          <w:b/>
        </w:rPr>
      </w:pPr>
      <w:r w:rsidRPr="0065207D">
        <w:rPr>
          <w:b/>
          <w:bCs/>
        </w:rPr>
        <w:t>Úprava nároku na přídavek na dítě ve zvýšené výměře</w:t>
      </w:r>
      <w:r w:rsidRPr="0065207D">
        <w:rPr>
          <w:rStyle w:val="normln0"/>
          <w:b/>
          <w:bCs/>
        </w:rPr>
        <w:t> </w:t>
      </w:r>
    </w:p>
    <w:p w:rsidR="00E50312" w:rsidRPr="0065207D" w:rsidRDefault="00E50312" w:rsidP="00E50312">
      <w:pPr>
        <w:pStyle w:val="normln1"/>
        <w:rPr>
          <w:b/>
          <w:bCs/>
        </w:rPr>
      </w:pPr>
    </w:p>
    <w:p w:rsidR="0081789B" w:rsidRPr="0081789B" w:rsidRDefault="0081789B" w:rsidP="0081789B">
      <w:pPr>
        <w:ind w:firstLine="709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81789B">
        <w:rPr>
          <w:rFonts w:ascii="Times New Roman" w:hAnsi="Times New Roman" w:cs="Times New Roman"/>
          <w:b/>
          <w:bCs/>
          <w:sz w:val="24"/>
          <w:szCs w:val="24"/>
        </w:rPr>
        <w:t xml:space="preserve">Jestliže některé ze společně posuzovaných osob podle § 7 zákona o státní sociální podpoře vznikl nárok na ošetřovné, považuje se pro účely nároku na přídavek na dítě ve zvýšené výměře </w:t>
      </w:r>
      <w:bookmarkStart w:id="1" w:name="_Hlk58832734"/>
      <w:r w:rsidRPr="0081789B">
        <w:rPr>
          <w:rFonts w:ascii="Times New Roman" w:hAnsi="Times New Roman" w:cs="Times New Roman"/>
          <w:b/>
          <w:bCs/>
          <w:sz w:val="24"/>
          <w:szCs w:val="24"/>
        </w:rPr>
        <w:t xml:space="preserve">od splátky náležející za kalendářní měsíc leden 2021 až do splátky náležející za kalendářní měsíc září 2021 </w:t>
      </w:r>
      <w:bookmarkEnd w:id="1"/>
      <w:r w:rsidRPr="0081789B">
        <w:rPr>
          <w:rFonts w:ascii="Times New Roman" w:hAnsi="Times New Roman" w:cs="Times New Roman"/>
          <w:b/>
          <w:bCs/>
          <w:sz w:val="24"/>
          <w:szCs w:val="24"/>
        </w:rPr>
        <w:t xml:space="preserve">podmínka uvedená v § 18 odst. 2 zákona o státní sociální podpoře za splněnou, a to v tom kalendářním měsíci, ve kterém této společně posuzované osobě vznikl nárok na ošetřovné. </w:t>
      </w:r>
      <w:bookmarkStart w:id="2" w:name="_Hlk56597866"/>
      <w:r w:rsidRPr="0081789B">
        <w:rPr>
          <w:rFonts w:ascii="Times New Roman" w:hAnsi="Times New Roman" w:cs="Times New Roman"/>
          <w:b/>
          <w:bCs/>
          <w:sz w:val="24"/>
          <w:szCs w:val="24"/>
        </w:rPr>
        <w:t>Nárok na ošetřovné podle věty první krajská pobočka Úřadu práce ověří z údajů z informačních systémů pojištění upravených v zákoně o nemocenském pojištění v souladu s § 63 zákona o státní sociální podpoře.</w:t>
      </w:r>
      <w:bookmarkEnd w:id="2"/>
    </w:p>
    <w:p w:rsidR="00BE2E59" w:rsidRDefault="00BE2E59" w:rsidP="00BE2E59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A77BD5" w:rsidRPr="00E1523E" w:rsidRDefault="000B7AB4" w:rsidP="000B7AB4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E50312" w:rsidRPr="00E1523E">
        <w:rPr>
          <w:rFonts w:ascii="Times New Roman" w:hAnsi="Times New Roman" w:cs="Times New Roman"/>
          <w:sz w:val="24"/>
          <w:szCs w:val="24"/>
        </w:rPr>
        <w:t>* * *</w:t>
      </w:r>
    </w:p>
    <w:p w:rsidR="00A77BD5" w:rsidRPr="00A77BD5" w:rsidRDefault="00A77BD5" w:rsidP="00A77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7BD5" w:rsidRPr="00A77BD5" w:rsidRDefault="00A77BD5" w:rsidP="00A77B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7BD5">
        <w:rPr>
          <w:rFonts w:ascii="Times New Roman" w:hAnsi="Times New Roman" w:cs="Times New Roman"/>
          <w:sz w:val="24"/>
          <w:szCs w:val="24"/>
        </w:rPr>
        <w:t>§ 4</w:t>
      </w:r>
    </w:p>
    <w:p w:rsidR="00A77BD5" w:rsidRPr="00A77BD5" w:rsidRDefault="00A77BD5" w:rsidP="00A77B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7BD5">
        <w:rPr>
          <w:rFonts w:ascii="Times New Roman" w:hAnsi="Times New Roman" w:cs="Times New Roman"/>
          <w:sz w:val="24"/>
          <w:szCs w:val="24"/>
        </w:rPr>
        <w:t>Úprava podmínek nároku na zvýšení příspěvku na péči</w:t>
      </w:r>
    </w:p>
    <w:p w:rsidR="00A77BD5" w:rsidRPr="00A77BD5" w:rsidRDefault="00A77BD5" w:rsidP="00A77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7BD5" w:rsidRDefault="00A77BD5" w:rsidP="00A77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7BD5">
        <w:rPr>
          <w:rFonts w:ascii="Times New Roman" w:hAnsi="Times New Roman" w:cs="Times New Roman"/>
          <w:sz w:val="24"/>
          <w:szCs w:val="24"/>
        </w:rPr>
        <w:tab/>
        <w:t xml:space="preserve">Pro nárok na zvýšení příspěvku na péči pro období od 1. října 2020 do 31. prosince 2020, jde-li o zvýšení příspěvku na péči vyplácené k 30. září 2020, se vychází z příjmů a dalších skutečností rozhodných pro nárok na zvýšení příspěvku na péči, ze kterých bylo přiznáno </w:t>
      </w:r>
      <w:r w:rsidRPr="00A77BD5">
        <w:rPr>
          <w:rFonts w:ascii="Times New Roman" w:hAnsi="Times New Roman" w:cs="Times New Roman"/>
          <w:sz w:val="24"/>
          <w:szCs w:val="24"/>
        </w:rPr>
        <w:lastRenderedPageBreak/>
        <w:t>zvýšení příspěvku na péči vyplácené ke dni 30. září 2020. Ustanovení § 12 odst. 4 a § 21 odst. 2 písm. a), c) a e) zákona o sociálních službách se nepoužijí.</w:t>
      </w:r>
    </w:p>
    <w:p w:rsidR="00A77BD5" w:rsidRPr="00A77BD5" w:rsidRDefault="00A77BD5" w:rsidP="00A77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7BD5" w:rsidRPr="00E50312" w:rsidRDefault="00A77BD5" w:rsidP="00A77B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031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E50312" w:rsidRPr="00E50312">
        <w:rPr>
          <w:rFonts w:ascii="Times New Roman" w:hAnsi="Times New Roman" w:cs="Times New Roman"/>
          <w:b/>
          <w:bCs/>
          <w:sz w:val="24"/>
          <w:szCs w:val="24"/>
        </w:rPr>
        <w:t>4a</w:t>
      </w:r>
    </w:p>
    <w:p w:rsidR="00A77BD5" w:rsidRPr="000E4332" w:rsidRDefault="00A77BD5" w:rsidP="00A77BD5">
      <w:pPr>
        <w:pStyle w:val="normln1"/>
        <w:jc w:val="center"/>
        <w:rPr>
          <w:b/>
        </w:rPr>
      </w:pPr>
      <w:r w:rsidRPr="000E4332">
        <w:rPr>
          <w:b/>
        </w:rPr>
        <w:t xml:space="preserve">Úprava nároku na </w:t>
      </w:r>
      <w:r>
        <w:rPr>
          <w:b/>
        </w:rPr>
        <w:t>dávky státní sociální podpory</w:t>
      </w:r>
      <w:r w:rsidRPr="000E4332">
        <w:rPr>
          <w:b/>
        </w:rPr>
        <w:t xml:space="preserve"> </w:t>
      </w:r>
      <w:r>
        <w:rPr>
          <w:b/>
        </w:rPr>
        <w:t xml:space="preserve">a zvýšení příspěvku na péči </w:t>
      </w:r>
      <w:r w:rsidR="00E50312">
        <w:rPr>
          <w:rStyle w:val="normln0"/>
          <w:b/>
        </w:rPr>
        <w:t>v době epidemie</w:t>
      </w:r>
    </w:p>
    <w:p w:rsidR="00A77BD5" w:rsidRPr="000E4332" w:rsidRDefault="00A77BD5" w:rsidP="00A77BD5">
      <w:pPr>
        <w:pStyle w:val="normln1"/>
        <w:rPr>
          <w:b/>
        </w:rPr>
      </w:pPr>
    </w:p>
    <w:p w:rsidR="00A77BD5" w:rsidRPr="0081789B" w:rsidRDefault="0081789B" w:rsidP="00F3482D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789B">
        <w:rPr>
          <w:rFonts w:ascii="Times New Roman" w:hAnsi="Times New Roman" w:cs="Times New Roman"/>
          <w:b/>
          <w:bCs/>
          <w:sz w:val="24"/>
          <w:szCs w:val="24"/>
        </w:rPr>
        <w:t xml:space="preserve">Pro účely zjišťování příjmu rozhodného při přiznání dávek státní sociální podpory </w:t>
      </w:r>
      <w:bookmarkStart w:id="3" w:name="_Hlk56602207"/>
      <w:r w:rsidRPr="0081789B">
        <w:rPr>
          <w:rFonts w:ascii="Times New Roman" w:hAnsi="Times New Roman" w:cs="Times New Roman"/>
          <w:b/>
          <w:bCs/>
          <w:sz w:val="24"/>
          <w:szCs w:val="24"/>
        </w:rPr>
        <w:t xml:space="preserve">poskytovaných v závislosti na výši příjmu </w:t>
      </w:r>
      <w:bookmarkEnd w:id="3"/>
      <w:r w:rsidRPr="0081789B">
        <w:rPr>
          <w:rFonts w:ascii="Times New Roman" w:hAnsi="Times New Roman" w:cs="Times New Roman"/>
          <w:b/>
          <w:bCs/>
          <w:sz w:val="24"/>
          <w:szCs w:val="24"/>
        </w:rPr>
        <w:t xml:space="preserve">a zvýšení příspěvku na péči podle § 12 zákona o sociálních službách se </w:t>
      </w:r>
      <w:bookmarkStart w:id="4" w:name="_Hlk58832849"/>
      <w:r w:rsidRPr="0081789B">
        <w:rPr>
          <w:rFonts w:ascii="Times New Roman" w:hAnsi="Times New Roman" w:cs="Times New Roman"/>
          <w:b/>
          <w:bCs/>
          <w:sz w:val="24"/>
          <w:szCs w:val="24"/>
        </w:rPr>
        <w:t>pro splátky dávek náležejících za kalendářní měsíce leden 2021 až září 2021 za příjem nepovažuje ošetřovné</w:t>
      </w:r>
      <w:bookmarkEnd w:id="4"/>
      <w:r w:rsidRPr="0081789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3482D" w:rsidRDefault="00F3482D" w:rsidP="00F3482D">
      <w:pPr>
        <w:jc w:val="center"/>
        <w:rPr>
          <w:sz w:val="24"/>
          <w:szCs w:val="24"/>
        </w:rPr>
      </w:pPr>
      <w:r>
        <w:rPr>
          <w:sz w:val="24"/>
          <w:szCs w:val="24"/>
        </w:rPr>
        <w:t>* * *</w:t>
      </w:r>
    </w:p>
    <w:p w:rsidR="00A77BD5" w:rsidRPr="00A77BD5" w:rsidRDefault="00A77BD5" w:rsidP="00A77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77BD5" w:rsidRPr="00A77BD5" w:rsidSect="00305C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B52" w:rsidRDefault="00F54B52" w:rsidP="005B637B">
      <w:pPr>
        <w:spacing w:after="0" w:line="240" w:lineRule="auto"/>
      </w:pPr>
      <w:r>
        <w:separator/>
      </w:r>
    </w:p>
  </w:endnote>
  <w:endnote w:type="continuationSeparator" w:id="0">
    <w:p w:rsidR="00F54B52" w:rsidRDefault="00F54B52" w:rsidP="005B6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D26" w:rsidRDefault="003A1D2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47090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05C56" w:rsidRPr="00305C56" w:rsidRDefault="00305C56">
        <w:pPr>
          <w:pStyle w:val="Zpat"/>
          <w:jc w:val="center"/>
          <w:rPr>
            <w:rFonts w:ascii="Times New Roman" w:hAnsi="Times New Roman" w:cs="Times New Roman"/>
          </w:rPr>
        </w:pPr>
        <w:r w:rsidRPr="00305C56">
          <w:rPr>
            <w:rFonts w:ascii="Times New Roman" w:hAnsi="Times New Roman" w:cs="Times New Roman"/>
          </w:rPr>
          <w:fldChar w:fldCharType="begin"/>
        </w:r>
        <w:r w:rsidRPr="00305C56">
          <w:rPr>
            <w:rFonts w:ascii="Times New Roman" w:hAnsi="Times New Roman" w:cs="Times New Roman"/>
          </w:rPr>
          <w:instrText>PAGE   \* MERGEFORMAT</w:instrText>
        </w:r>
        <w:r w:rsidRPr="00305C56">
          <w:rPr>
            <w:rFonts w:ascii="Times New Roman" w:hAnsi="Times New Roman" w:cs="Times New Roman"/>
          </w:rPr>
          <w:fldChar w:fldCharType="separate"/>
        </w:r>
        <w:r w:rsidRPr="00305C56">
          <w:rPr>
            <w:rFonts w:ascii="Times New Roman" w:hAnsi="Times New Roman" w:cs="Times New Roman"/>
          </w:rPr>
          <w:t>2</w:t>
        </w:r>
        <w:r w:rsidRPr="00305C56">
          <w:rPr>
            <w:rFonts w:ascii="Times New Roman" w:hAnsi="Times New Roman" w:cs="Times New Roman"/>
          </w:rPr>
          <w:fldChar w:fldCharType="end"/>
        </w:r>
      </w:p>
    </w:sdtContent>
  </w:sdt>
  <w:p w:rsidR="000E3738" w:rsidRDefault="000E373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D26" w:rsidRDefault="003A1D2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B52" w:rsidRDefault="00F54B52" w:rsidP="005B637B">
      <w:pPr>
        <w:spacing w:after="0" w:line="240" w:lineRule="auto"/>
      </w:pPr>
      <w:r>
        <w:separator/>
      </w:r>
    </w:p>
  </w:footnote>
  <w:footnote w:type="continuationSeparator" w:id="0">
    <w:p w:rsidR="00F54B52" w:rsidRDefault="00F54B52" w:rsidP="005B63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D26" w:rsidRDefault="003A1D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D26" w:rsidRDefault="003A1D2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19E3" w:rsidRPr="000719E3" w:rsidRDefault="000719E3" w:rsidP="000719E3">
    <w:pPr>
      <w:pStyle w:val="Zhlav"/>
      <w:jc w:val="right"/>
      <w:rPr>
        <w:rFonts w:ascii="Times New Roman" w:hAnsi="Times New Roman" w:cs="Times New Roman"/>
        <w:b/>
        <w:sz w:val="24"/>
        <w:szCs w:val="24"/>
      </w:rPr>
    </w:pPr>
    <w:r w:rsidRPr="000719E3">
      <w:rPr>
        <w:rFonts w:ascii="Times New Roman" w:hAnsi="Times New Roman" w:cs="Times New Roman"/>
        <w:b/>
        <w:sz w:val="24"/>
        <w:szCs w:val="24"/>
      </w:rPr>
      <w:t>V</w:t>
    </w:r>
    <w:r w:rsidR="00F40559">
      <w:rPr>
        <w:rFonts w:ascii="Times New Roman" w:hAnsi="Times New Roman" w:cs="Times New Roman"/>
        <w:b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203859"/>
    <w:multiLevelType w:val="hybridMultilevel"/>
    <w:tmpl w:val="F0905B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87A65AA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F5186"/>
    <w:multiLevelType w:val="hybridMultilevel"/>
    <w:tmpl w:val="99247342"/>
    <w:lvl w:ilvl="0" w:tplc="5B66C65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F178E"/>
    <w:multiLevelType w:val="hybridMultilevel"/>
    <w:tmpl w:val="BF56EAE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C30C3"/>
    <w:multiLevelType w:val="hybridMultilevel"/>
    <w:tmpl w:val="65387904"/>
    <w:lvl w:ilvl="0" w:tplc="786E9358">
      <w:start w:val="1"/>
      <w:numFmt w:val="decimal"/>
      <w:suff w:val="nothing"/>
      <w:lvlText w:val="§ %1"/>
      <w:lvlJc w:val="center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940B71"/>
    <w:multiLevelType w:val="singleLevel"/>
    <w:tmpl w:val="F57296B2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5AF"/>
    <w:rsid w:val="00056B06"/>
    <w:rsid w:val="000719E3"/>
    <w:rsid w:val="000B7AB4"/>
    <w:rsid w:val="000E3738"/>
    <w:rsid w:val="000F7A78"/>
    <w:rsid w:val="00101580"/>
    <w:rsid w:val="001263D2"/>
    <w:rsid w:val="00134273"/>
    <w:rsid w:val="00146FC6"/>
    <w:rsid w:val="00152226"/>
    <w:rsid w:val="002050ED"/>
    <w:rsid w:val="00216097"/>
    <w:rsid w:val="002409B1"/>
    <w:rsid w:val="00241A36"/>
    <w:rsid w:val="00242F8A"/>
    <w:rsid w:val="00256F77"/>
    <w:rsid w:val="002638FA"/>
    <w:rsid w:val="00270C40"/>
    <w:rsid w:val="002A0935"/>
    <w:rsid w:val="002B7078"/>
    <w:rsid w:val="002D53BB"/>
    <w:rsid w:val="002D65AF"/>
    <w:rsid w:val="002D7E2F"/>
    <w:rsid w:val="002F3784"/>
    <w:rsid w:val="002F6F63"/>
    <w:rsid w:val="00305C56"/>
    <w:rsid w:val="003519CB"/>
    <w:rsid w:val="00371A43"/>
    <w:rsid w:val="00380B40"/>
    <w:rsid w:val="003A1D26"/>
    <w:rsid w:val="003B1EE5"/>
    <w:rsid w:val="003D3754"/>
    <w:rsid w:val="00453F54"/>
    <w:rsid w:val="0049795D"/>
    <w:rsid w:val="00500ADA"/>
    <w:rsid w:val="00503DBB"/>
    <w:rsid w:val="00504B8F"/>
    <w:rsid w:val="00517EB5"/>
    <w:rsid w:val="005B637B"/>
    <w:rsid w:val="00630C57"/>
    <w:rsid w:val="006373BE"/>
    <w:rsid w:val="0065207D"/>
    <w:rsid w:val="00652306"/>
    <w:rsid w:val="00675250"/>
    <w:rsid w:val="0072467C"/>
    <w:rsid w:val="007A5C5E"/>
    <w:rsid w:val="007B0D24"/>
    <w:rsid w:val="007B38DE"/>
    <w:rsid w:val="0081789B"/>
    <w:rsid w:val="008A3756"/>
    <w:rsid w:val="00972F00"/>
    <w:rsid w:val="00985D59"/>
    <w:rsid w:val="00A77BD5"/>
    <w:rsid w:val="00AA6B5C"/>
    <w:rsid w:val="00AB2A9B"/>
    <w:rsid w:val="00AE35F5"/>
    <w:rsid w:val="00AE740F"/>
    <w:rsid w:val="00B27554"/>
    <w:rsid w:val="00B54FB3"/>
    <w:rsid w:val="00B72196"/>
    <w:rsid w:val="00BB1AB7"/>
    <w:rsid w:val="00BB5D40"/>
    <w:rsid w:val="00BC175E"/>
    <w:rsid w:val="00BE2E59"/>
    <w:rsid w:val="00BE4E8E"/>
    <w:rsid w:val="00BF7F04"/>
    <w:rsid w:val="00C526E8"/>
    <w:rsid w:val="00C93C5C"/>
    <w:rsid w:val="00CA47C2"/>
    <w:rsid w:val="00D25C06"/>
    <w:rsid w:val="00D77DA5"/>
    <w:rsid w:val="00D9614C"/>
    <w:rsid w:val="00DC0EF9"/>
    <w:rsid w:val="00E1523E"/>
    <w:rsid w:val="00E154FF"/>
    <w:rsid w:val="00E50312"/>
    <w:rsid w:val="00E57094"/>
    <w:rsid w:val="00E87108"/>
    <w:rsid w:val="00EA109A"/>
    <w:rsid w:val="00EA24C9"/>
    <w:rsid w:val="00EC7678"/>
    <w:rsid w:val="00ED2783"/>
    <w:rsid w:val="00F072E4"/>
    <w:rsid w:val="00F3482D"/>
    <w:rsid w:val="00F40559"/>
    <w:rsid w:val="00F54B52"/>
    <w:rsid w:val="00F84B5E"/>
    <w:rsid w:val="00FB133D"/>
    <w:rsid w:val="00FB4CAA"/>
    <w:rsid w:val="00FB728B"/>
    <w:rsid w:val="00FF2084"/>
    <w:rsid w:val="00FF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9DFCC5"/>
  <w15:docId w15:val="{527CA5FA-4354-491E-8366-B77C88F72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5AF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unhideWhenUsed/>
    <w:rsid w:val="005B637B"/>
    <w:pPr>
      <w:spacing w:after="0" w:line="240" w:lineRule="auto"/>
    </w:pPr>
    <w:rPr>
      <w:rFonts w:ascii="Times New Roman" w:eastAsia="Calibri" w:hAnsi="Times New Roman" w:cs="Times New Roman"/>
      <w:bCs/>
      <w:sz w:val="24"/>
      <w:szCs w:val="24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B637B"/>
    <w:rPr>
      <w:rFonts w:ascii="Times New Roman" w:eastAsia="Calibri" w:hAnsi="Times New Roman" w:cs="Times New Roman"/>
      <w:bCs/>
      <w:sz w:val="24"/>
      <w:szCs w:val="24"/>
    </w:rPr>
  </w:style>
  <w:style w:type="paragraph" w:styleId="Odstavecseseznamem">
    <w:name w:val="List Paragraph"/>
    <w:aliases w:val="List Paragraph (Czech Tourism),Odstavec_muj,Nad,List Paragraph,Odstavec se seznamem1,1 odstavecH"/>
    <w:basedOn w:val="Normln"/>
    <w:link w:val="OdstavecseseznamemChar"/>
    <w:uiPriority w:val="34"/>
    <w:qFormat/>
    <w:rsid w:val="005B637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bCs/>
      <w:sz w:val="24"/>
      <w:szCs w:val="18"/>
      <w:lang w:eastAsia="en-US"/>
    </w:rPr>
  </w:style>
  <w:style w:type="character" w:customStyle="1" w:styleId="TextpoznpodarouChar">
    <w:name w:val="Text pozn. pod čarou Char"/>
    <w:aliases w:val="Footnote Text Char Char,Schriftart: 9 pt Char Char,Schriftart: 10 pt Char Char,Schriftart: 8 pt Char Char,Char Char Char Char Char Char Char,Char Char Char Char Char1 Char,Char Char Char Char1 Char,Char3 Char Char"/>
    <w:link w:val="Textpoznpodarou"/>
    <w:uiPriority w:val="99"/>
    <w:locked/>
    <w:rsid w:val="005B637B"/>
    <w:rPr>
      <w:rFonts w:eastAsia="Times New Roman"/>
      <w:sz w:val="20"/>
      <w:szCs w:val="20"/>
      <w:lang w:eastAsia="cs-CZ"/>
    </w:rPr>
  </w:style>
  <w:style w:type="paragraph" w:styleId="Textpoznpodarou">
    <w:name w:val="footnote text"/>
    <w:aliases w:val="Footnote Text Char,Schriftart: 9 pt Char,Schriftart: 10 pt Char,Schriftart: 8 pt Char,Char Char Char Char Char Char,Char Char Char Char Char1,Char Char Char Char1,Char3 Char,Char Char1,Char Char Char1,Char Char,Schriftart: 9 pt"/>
    <w:basedOn w:val="Normln"/>
    <w:link w:val="TextpoznpodarouChar"/>
    <w:uiPriority w:val="99"/>
    <w:unhideWhenUsed/>
    <w:qFormat/>
    <w:rsid w:val="005B637B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5B637B"/>
    <w:rPr>
      <w:rFonts w:eastAsiaTheme="minorEastAsia"/>
      <w:sz w:val="20"/>
      <w:szCs w:val="20"/>
      <w:lang w:eastAsia="cs-CZ"/>
    </w:rPr>
  </w:style>
  <w:style w:type="character" w:customStyle="1" w:styleId="OdstavecseseznamemChar">
    <w:name w:val="Odstavec se seznamem Char"/>
    <w:aliases w:val="List Paragraph (Czech Tourism) Char,Odstavec_muj Char,Nad Char,List Paragraph Char,Odstavec se seznamem1 Char,1 odstavecH Char"/>
    <w:link w:val="Odstavecseseznamem"/>
    <w:uiPriority w:val="34"/>
    <w:qFormat/>
    <w:locked/>
    <w:rsid w:val="005B637B"/>
    <w:rPr>
      <w:rFonts w:ascii="Times New Roman" w:eastAsia="Calibri" w:hAnsi="Times New Roman" w:cs="Times New Roman"/>
      <w:bCs/>
      <w:sz w:val="24"/>
      <w:szCs w:val="18"/>
    </w:rPr>
  </w:style>
  <w:style w:type="character" w:styleId="Znakapoznpodarou">
    <w:name w:val="footnote reference"/>
    <w:aliases w:val="BVI fnr,Footnote symbol,EN Footnote Reference,PGI Fußnote Ziffer + Times New Roman,12 b.,Zúžené o ...,PGI Fußnote Ziffer,Footnote Reference Superscript,Appel note de bas de p,Appel note de bas de page,Légende,Char Car Car Car Car"/>
    <w:uiPriority w:val="99"/>
    <w:unhideWhenUsed/>
    <w:rsid w:val="005B637B"/>
    <w:rPr>
      <w:vertAlign w:val="superscript"/>
    </w:rPr>
  </w:style>
  <w:style w:type="paragraph" w:customStyle="1" w:styleId="Textodstavce">
    <w:name w:val="Text odstavce"/>
    <w:basedOn w:val="Normln"/>
    <w:rsid w:val="005B637B"/>
    <w:pPr>
      <w:tabs>
        <w:tab w:val="num" w:pos="782"/>
        <w:tab w:val="left" w:pos="851"/>
      </w:tabs>
      <w:spacing w:before="120" w:after="120" w:line="240" w:lineRule="auto"/>
      <w:ind w:firstLine="425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character" w:styleId="Zdraznn">
    <w:name w:val="Emphasis"/>
    <w:uiPriority w:val="20"/>
    <w:qFormat/>
    <w:rsid w:val="005B637B"/>
    <w:rPr>
      <w:b/>
      <w:bCs/>
      <w:i w:val="0"/>
      <w:iCs w:val="0"/>
    </w:rPr>
  </w:style>
  <w:style w:type="paragraph" w:styleId="Normlnweb">
    <w:name w:val="Normal (Web)"/>
    <w:basedOn w:val="Normln"/>
    <w:uiPriority w:val="99"/>
    <w:unhideWhenUsed/>
    <w:rsid w:val="00EA2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E3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3738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E3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3738"/>
    <w:rPr>
      <w:rFonts w:eastAsiaTheme="minorEastAsia"/>
      <w:lang w:eastAsia="cs-CZ"/>
    </w:rPr>
  </w:style>
  <w:style w:type="paragraph" w:styleId="Bezmezer">
    <w:name w:val="No Spacing"/>
    <w:uiPriority w:val="1"/>
    <w:qFormat/>
    <w:rsid w:val="00A77BD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rmln0">
    <w:name w:val="normln"/>
    <w:basedOn w:val="Standardnpsmoodstavce"/>
    <w:rsid w:val="00A77BD5"/>
    <w:rPr>
      <w:sz w:val="24"/>
      <w:szCs w:val="24"/>
    </w:rPr>
  </w:style>
  <w:style w:type="paragraph" w:customStyle="1" w:styleId="normln1">
    <w:name w:val="normln1"/>
    <w:basedOn w:val="Normln"/>
    <w:rsid w:val="00A77BD5"/>
    <w:pPr>
      <w:spacing w:after="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0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312"/>
    <w:rPr>
      <w:rFonts w:ascii="Segoe UI" w:eastAsiaTheme="minorEastAsia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9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DA3B4-597C-4FE6-A66C-514330184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Janková Eva JUDr. (MPSV)</dc:creator>
  <cp:keywords/>
  <dc:description/>
  <cp:lastModifiedBy>Janková Eva JUDr. (MPSV)</cp:lastModifiedBy>
  <cp:revision>4</cp:revision>
  <cp:lastPrinted>2020-11-04T09:42:00Z</cp:lastPrinted>
  <dcterms:created xsi:type="dcterms:W3CDTF">2021-01-04T14:11:00Z</dcterms:created>
  <dcterms:modified xsi:type="dcterms:W3CDTF">2021-01-04T14:31:00Z</dcterms:modified>
</cp:coreProperties>
</file>