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78" w:rsidRDefault="00A21778" w:rsidP="00D96BB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1778">
        <w:rPr>
          <w:rFonts w:ascii="Times New Roman" w:hAnsi="Times New Roman" w:cs="Times New Roman"/>
          <w:b/>
          <w:sz w:val="28"/>
          <w:szCs w:val="28"/>
          <w:u w:val="single"/>
        </w:rPr>
        <w:t>Platné znění zákona s vyznačením navrhované změny</w:t>
      </w:r>
    </w:p>
    <w:p w:rsidR="00D96BB7" w:rsidRPr="00A21778" w:rsidRDefault="00D96BB7" w:rsidP="00D96BB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4C6C" w:rsidRPr="00A21778" w:rsidRDefault="00E41B88" w:rsidP="00D96BB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1B88">
        <w:rPr>
          <w:rFonts w:ascii="Times New Roman" w:hAnsi="Times New Roman" w:cs="Times New Roman"/>
          <w:b/>
          <w:bCs/>
          <w:sz w:val="24"/>
          <w:szCs w:val="24"/>
          <w:u w:val="single"/>
        </w:rPr>
        <w:t>Listina základních práv a svobod, vyhlášená usnesením Předsednictva České národní rady č. 2/1993 Sb. jako součást ústavního pořádku České republiky, ve znění ústavního zákona č. 162/1998 Sb., se mění takto:</w:t>
      </w:r>
    </w:p>
    <w:p w:rsidR="003506A3" w:rsidRDefault="003506A3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6076" w:rsidRDefault="00E41B8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Čl. 26</w:t>
      </w:r>
    </w:p>
    <w:p w:rsidR="00A21778" w:rsidRDefault="00A2177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</w:p>
    <w:p w:rsidR="00A21778" w:rsidRDefault="00A2177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1B88" w:rsidRPr="00E41B88" w:rsidRDefault="00E41B88" w:rsidP="00D96BB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88">
        <w:rPr>
          <w:rFonts w:ascii="Times New Roman" w:hAnsi="Times New Roman" w:cs="Times New Roman"/>
          <w:b/>
          <w:sz w:val="24"/>
          <w:szCs w:val="24"/>
        </w:rPr>
        <w:t>Čl. 26a</w:t>
      </w:r>
    </w:p>
    <w:p w:rsidR="00E41B88" w:rsidRPr="00E41B88" w:rsidRDefault="00E41B8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88">
        <w:rPr>
          <w:rFonts w:ascii="Times New Roman" w:hAnsi="Times New Roman" w:cs="Times New Roman"/>
          <w:b/>
          <w:sz w:val="24"/>
          <w:szCs w:val="24"/>
        </w:rPr>
        <w:t>Každý má právo na úhradu svých peněžitých dluhů v hotovosti. Toto právo lze omezit jen v případech stanovených zákonem, jde-li o opatření v demokratické společnosti nezbytná pro ochranu bezpečnosti státu, veřejného pořádku nebo práv a svobod druhých.</w:t>
      </w:r>
    </w:p>
    <w:p w:rsidR="00E41B88" w:rsidRDefault="00E41B8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366EA" w:rsidRPr="00A21778" w:rsidRDefault="004366EA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778" w:rsidRPr="00A21778" w:rsidRDefault="00E41B8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Čl. 2</w:t>
      </w:r>
      <w:r w:rsidR="00A21778" w:rsidRPr="00A21778">
        <w:rPr>
          <w:rFonts w:ascii="Times New Roman" w:hAnsi="Times New Roman" w:cs="Times New Roman"/>
          <w:bCs/>
          <w:sz w:val="24"/>
          <w:szCs w:val="24"/>
        </w:rPr>
        <w:t>7</w:t>
      </w:r>
    </w:p>
    <w:p w:rsidR="00A21778" w:rsidRPr="00A21778" w:rsidRDefault="00A21778" w:rsidP="00D96BB7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778">
        <w:rPr>
          <w:rFonts w:ascii="Times New Roman" w:hAnsi="Times New Roman" w:cs="Times New Roman"/>
          <w:bCs/>
          <w:sz w:val="24"/>
          <w:szCs w:val="24"/>
        </w:rPr>
        <w:t>….</w:t>
      </w:r>
    </w:p>
    <w:p w:rsidR="00A21778" w:rsidRDefault="00A21778" w:rsidP="00D96BB7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96BB7" w:rsidRPr="00D96BB7" w:rsidRDefault="00D96BB7" w:rsidP="00D96BB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6BB7">
        <w:rPr>
          <w:rFonts w:ascii="Times New Roman" w:hAnsi="Times New Roman" w:cs="Times New Roman"/>
          <w:b/>
          <w:bCs/>
          <w:sz w:val="24"/>
          <w:szCs w:val="24"/>
          <w:u w:val="single"/>
        </w:rPr>
        <w:t>Ústavní zákon č. 1/1993 Sb., Ústava České republiky, ve znění ústavního zákona č. 347/1997 Sb., ústavního zákona č. 300/2000 Sb., ústavního zákona č. 395/2001 Sb., ústavního zákona č. 448/2001 Sb., ústavního zákona č. 515/2002 Sb., ústavního zákona č. 319/2009 Sb., ústavního zákona č. 71/2012 Sb., a ústavního zákona č. 98/2013 Sb., se mění takto: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Hlava pátá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Nejvyšší kontrolní úřad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Čl. 97</w:t>
      </w:r>
    </w:p>
    <w:p w:rsidR="003506A3" w:rsidRDefault="003506A3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3506A3">
        <w:rPr>
          <w:rFonts w:eastAsiaTheme="minorHAnsi"/>
          <w:lang w:eastAsia="en-US"/>
        </w:rPr>
        <w:t>…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</w:p>
    <w:p w:rsidR="00D96BB7" w:rsidRPr="007901F2" w:rsidRDefault="00D96BB7" w:rsidP="007901F2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7901F2">
        <w:rPr>
          <w:rFonts w:eastAsiaTheme="minorHAnsi"/>
          <w:lang w:eastAsia="en-US"/>
        </w:rPr>
        <w:t>Hlava šestá</w:t>
      </w:r>
    </w:p>
    <w:p w:rsidR="00D96BB7" w:rsidRPr="007901F2" w:rsidRDefault="00D96BB7" w:rsidP="007901F2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7901F2">
        <w:rPr>
          <w:rFonts w:eastAsiaTheme="minorHAnsi"/>
          <w:lang w:eastAsia="en-US"/>
        </w:rPr>
        <w:t>Česká národní banka</w:t>
      </w:r>
    </w:p>
    <w:p w:rsidR="00D96BB7" w:rsidRPr="007901F2" w:rsidRDefault="00D96BB7" w:rsidP="007901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BB7" w:rsidRPr="007901F2" w:rsidRDefault="00D96BB7" w:rsidP="007901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1F2">
        <w:rPr>
          <w:rFonts w:ascii="Times New Roman" w:hAnsi="Times New Roman" w:cs="Times New Roman"/>
          <w:b/>
          <w:sz w:val="24"/>
          <w:szCs w:val="24"/>
        </w:rPr>
        <w:t>Čl. 98</w:t>
      </w:r>
    </w:p>
    <w:p w:rsidR="007901F2" w:rsidRPr="007901F2" w:rsidRDefault="007901F2" w:rsidP="007901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01F2">
        <w:rPr>
          <w:rFonts w:ascii="Times New Roman" w:hAnsi="Times New Roman" w:cs="Times New Roman"/>
          <w:sz w:val="24"/>
          <w:szCs w:val="24"/>
        </w:rPr>
        <w:t>(1)   Česká národní banka je ústřední bankou státu. Hlavním cílem její činnosti je péče o cenovou stabilitu</w:t>
      </w:r>
      <w:r w:rsidRPr="007901F2">
        <w:rPr>
          <w:rFonts w:ascii="Times New Roman" w:hAnsi="Times New Roman" w:cs="Times New Roman"/>
          <w:strike/>
          <w:sz w:val="24"/>
          <w:szCs w:val="24"/>
        </w:rPr>
        <w:t>; do její činnosti lze zasahovat pouze na základě zákona</w:t>
      </w:r>
      <w:r w:rsidRPr="007901F2">
        <w:rPr>
          <w:rFonts w:ascii="Times New Roman" w:hAnsi="Times New Roman" w:cs="Times New Roman"/>
          <w:b/>
          <w:bCs/>
          <w:sz w:val="24"/>
          <w:szCs w:val="24"/>
        </w:rPr>
        <w:t xml:space="preserve"> a ochrana rovnocenného postavení hotovostních a bezhotovostních forem transakcí</w:t>
      </w:r>
      <w:r w:rsidRPr="007901F2">
        <w:rPr>
          <w:rFonts w:ascii="Times New Roman" w:hAnsi="Times New Roman" w:cs="Times New Roman"/>
          <w:sz w:val="24"/>
          <w:szCs w:val="24"/>
        </w:rPr>
        <w:t>.</w:t>
      </w:r>
    </w:p>
    <w:p w:rsidR="007901F2" w:rsidRPr="007901F2" w:rsidRDefault="007901F2" w:rsidP="007901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01F2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901F2">
        <w:rPr>
          <w:rFonts w:ascii="Times New Roman" w:hAnsi="Times New Roman" w:cs="Times New Roman"/>
          <w:sz w:val="24"/>
          <w:szCs w:val="24"/>
        </w:rPr>
        <w:t xml:space="preserve">   </w:t>
      </w:r>
      <w:r w:rsidRPr="007901F2">
        <w:rPr>
          <w:rFonts w:ascii="Times New Roman" w:hAnsi="Times New Roman" w:cs="Times New Roman"/>
          <w:b/>
          <w:bCs/>
          <w:sz w:val="24"/>
          <w:szCs w:val="24"/>
        </w:rPr>
        <w:t>Do její činnosti lze zasahovat pouze na základě zákona</w:t>
      </w:r>
      <w:r w:rsidRPr="007901F2">
        <w:rPr>
          <w:rFonts w:ascii="Times New Roman" w:hAnsi="Times New Roman" w:cs="Times New Roman"/>
          <w:sz w:val="24"/>
          <w:szCs w:val="24"/>
        </w:rPr>
        <w:t>.</w:t>
      </w:r>
    </w:p>
    <w:p w:rsidR="007901F2" w:rsidRPr="007901F2" w:rsidRDefault="00036AA7" w:rsidP="007901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6AA7">
        <w:rPr>
          <w:rFonts w:ascii="Times New Roman" w:hAnsi="Times New Roman" w:cs="Times New Roman"/>
          <w:bCs/>
          <w:strike/>
          <w:sz w:val="24"/>
          <w:szCs w:val="24"/>
        </w:rPr>
        <w:t>(2)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7901F2" w:rsidRPr="007901F2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="007901F2" w:rsidRPr="007901F2">
        <w:rPr>
          <w:rFonts w:ascii="Times New Roman" w:hAnsi="Times New Roman" w:cs="Times New Roman"/>
          <w:sz w:val="24"/>
          <w:szCs w:val="24"/>
        </w:rPr>
        <w:t>   Postavení</w:t>
      </w:r>
      <w:proofErr w:type="gramEnd"/>
      <w:r w:rsidR="007901F2" w:rsidRPr="007901F2">
        <w:rPr>
          <w:rFonts w:ascii="Times New Roman" w:hAnsi="Times New Roman" w:cs="Times New Roman"/>
          <w:sz w:val="24"/>
          <w:szCs w:val="24"/>
        </w:rPr>
        <w:t>, působnost a d</w:t>
      </w:r>
      <w:r>
        <w:rPr>
          <w:rFonts w:ascii="Times New Roman" w:hAnsi="Times New Roman" w:cs="Times New Roman"/>
          <w:sz w:val="24"/>
          <w:szCs w:val="24"/>
        </w:rPr>
        <w:t>alší podrobnosti stanoví zákon.</w:t>
      </w:r>
    </w:p>
    <w:p w:rsidR="003506A3" w:rsidRPr="007901F2" w:rsidRDefault="003506A3" w:rsidP="007901F2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b/>
          <w:lang w:eastAsia="en-US"/>
        </w:rPr>
      </w:pPr>
      <w:bookmarkStart w:id="0" w:name="_GoBack"/>
      <w:bookmarkEnd w:id="0"/>
    </w:p>
    <w:p w:rsidR="00D96BB7" w:rsidRPr="007901F2" w:rsidRDefault="00D96BB7" w:rsidP="007901F2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7901F2">
        <w:rPr>
          <w:rFonts w:eastAsiaTheme="minorHAnsi"/>
          <w:lang w:eastAsia="en-US"/>
        </w:rPr>
        <w:t>Hlava sedmá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D96BB7">
        <w:rPr>
          <w:rFonts w:eastAsiaTheme="minorHAnsi"/>
          <w:lang w:eastAsia="en-US"/>
        </w:rPr>
        <w:t>Územní samospráva</w:t>
      </w:r>
    </w:p>
    <w:p w:rsid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Čl. 99</w:t>
      </w:r>
    </w:p>
    <w:p w:rsidR="00D96BB7" w:rsidRPr="00D96BB7" w:rsidRDefault="00D96BB7" w:rsidP="00D96BB7">
      <w:pPr>
        <w:pStyle w:val="l3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</w:t>
      </w:r>
    </w:p>
    <w:sectPr w:rsidR="00D96BB7" w:rsidRPr="00D96B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61" w:rsidRDefault="00A66A61" w:rsidP="00E31307">
      <w:pPr>
        <w:spacing w:after="0" w:line="240" w:lineRule="auto"/>
      </w:pPr>
      <w:r>
        <w:separator/>
      </w:r>
    </w:p>
  </w:endnote>
  <w:endnote w:type="continuationSeparator" w:id="0">
    <w:p w:rsidR="00A66A61" w:rsidRDefault="00A66A61" w:rsidP="00E31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50186"/>
      <w:docPartObj>
        <w:docPartGallery w:val="Page Numbers (Bottom of Page)"/>
        <w:docPartUnique/>
      </w:docPartObj>
    </w:sdtPr>
    <w:sdtEndPr/>
    <w:sdtContent>
      <w:p w:rsidR="00E31307" w:rsidRDefault="00E313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AA7">
          <w:rPr>
            <w:noProof/>
          </w:rPr>
          <w:t>1</w:t>
        </w:r>
        <w:r>
          <w:fldChar w:fldCharType="end"/>
        </w:r>
      </w:p>
    </w:sdtContent>
  </w:sdt>
  <w:p w:rsidR="00E31307" w:rsidRDefault="00E313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61" w:rsidRDefault="00A66A61" w:rsidP="00E31307">
      <w:pPr>
        <w:spacing w:after="0" w:line="240" w:lineRule="auto"/>
      </w:pPr>
      <w:r>
        <w:separator/>
      </w:r>
    </w:p>
  </w:footnote>
  <w:footnote w:type="continuationSeparator" w:id="0">
    <w:p w:rsidR="00A66A61" w:rsidRDefault="00A66A61" w:rsidP="00E31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A08"/>
    <w:multiLevelType w:val="hybridMultilevel"/>
    <w:tmpl w:val="0A524A96"/>
    <w:lvl w:ilvl="0" w:tplc="CD524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C09AE"/>
    <w:multiLevelType w:val="hybridMultilevel"/>
    <w:tmpl w:val="59625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54B73"/>
    <w:multiLevelType w:val="hybridMultilevel"/>
    <w:tmpl w:val="CFD48C7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E1A99"/>
    <w:multiLevelType w:val="hybridMultilevel"/>
    <w:tmpl w:val="4E3EEF3E"/>
    <w:lvl w:ilvl="0" w:tplc="F3AA65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6C"/>
    <w:rsid w:val="00016224"/>
    <w:rsid w:val="00017201"/>
    <w:rsid w:val="00036AA7"/>
    <w:rsid w:val="000D6CCF"/>
    <w:rsid w:val="001344BD"/>
    <w:rsid w:val="00142865"/>
    <w:rsid w:val="001D3BDD"/>
    <w:rsid w:val="002051CB"/>
    <w:rsid w:val="003506A3"/>
    <w:rsid w:val="003C4333"/>
    <w:rsid w:val="003E4D90"/>
    <w:rsid w:val="004366EA"/>
    <w:rsid w:val="004522AE"/>
    <w:rsid w:val="00465C8C"/>
    <w:rsid w:val="004A2A5D"/>
    <w:rsid w:val="005B7D38"/>
    <w:rsid w:val="0063626A"/>
    <w:rsid w:val="00655C4D"/>
    <w:rsid w:val="007901F2"/>
    <w:rsid w:val="007C621E"/>
    <w:rsid w:val="007E4C6C"/>
    <w:rsid w:val="008B3B38"/>
    <w:rsid w:val="00977548"/>
    <w:rsid w:val="00A103CB"/>
    <w:rsid w:val="00A21778"/>
    <w:rsid w:val="00A66A61"/>
    <w:rsid w:val="00A94F35"/>
    <w:rsid w:val="00B0571D"/>
    <w:rsid w:val="00C17800"/>
    <w:rsid w:val="00C65D92"/>
    <w:rsid w:val="00C76FD1"/>
    <w:rsid w:val="00CC3D5C"/>
    <w:rsid w:val="00D12E4C"/>
    <w:rsid w:val="00D40BEC"/>
    <w:rsid w:val="00D86076"/>
    <w:rsid w:val="00D96BB7"/>
    <w:rsid w:val="00E31307"/>
    <w:rsid w:val="00E41B88"/>
    <w:rsid w:val="00ED646B"/>
    <w:rsid w:val="00F522DC"/>
    <w:rsid w:val="00FB1BD9"/>
    <w:rsid w:val="00FC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paragraph" w:styleId="Nadpis3">
    <w:name w:val="heading 3"/>
    <w:basedOn w:val="Normln"/>
    <w:link w:val="Nadpis3Char"/>
    <w:uiPriority w:val="9"/>
    <w:qFormat/>
    <w:rsid w:val="0035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06A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506A3"/>
    <w:rPr>
      <w:i/>
      <w:iCs/>
    </w:rPr>
  </w:style>
  <w:style w:type="paragraph" w:customStyle="1" w:styleId="l5">
    <w:name w:val="l5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307"/>
  </w:style>
  <w:style w:type="paragraph" w:styleId="Zpat">
    <w:name w:val="footer"/>
    <w:basedOn w:val="Normln"/>
    <w:link w:val="Zpat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paragraph" w:styleId="Nadpis3">
    <w:name w:val="heading 3"/>
    <w:basedOn w:val="Normln"/>
    <w:link w:val="Nadpis3Char"/>
    <w:uiPriority w:val="9"/>
    <w:qFormat/>
    <w:rsid w:val="0035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06A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506A3"/>
    <w:rPr>
      <w:i/>
      <w:iCs/>
    </w:rPr>
  </w:style>
  <w:style w:type="paragraph" w:customStyle="1" w:styleId="l5">
    <w:name w:val="l5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307"/>
  </w:style>
  <w:style w:type="paragraph" w:styleId="Zpat">
    <w:name w:val="footer"/>
    <w:basedOn w:val="Normln"/>
    <w:link w:val="Zpat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Krása</dc:creator>
  <cp:lastModifiedBy>www.obcanskesvobody.cz</cp:lastModifiedBy>
  <cp:revision>5</cp:revision>
  <dcterms:created xsi:type="dcterms:W3CDTF">2020-02-24T13:38:00Z</dcterms:created>
  <dcterms:modified xsi:type="dcterms:W3CDTF">2020-02-24T15:07:00Z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-230441095</vt:i4>
  </property>
  <property fmtid="{D5CDD505-2E9C-101B-9397-08002B2CF9AE}" pid="3" name="_NewReviewCycle">
    <vt:lpwstr/>
  </property>
  <property fmtid="{D5CDD505-2E9C-101B-9397-08002B2CF9AE}" pid="4" name="_EmailSubject">
    <vt:lpwstr>Zákon o příspěvku osobě blízké.</vt:lpwstr>
  </property>
  <property fmtid="{D5CDD505-2E9C-101B-9397-08002B2CF9AE}" pid="5" name="_AuthorEmail">
    <vt:lpwstr>vkrasa@vaclavkrasa.cz</vt:lpwstr>
  </property>
  <property fmtid="{D5CDD505-2E9C-101B-9397-08002B2CF9AE}" pid="6" name="_AuthorEmailDisplayName">
    <vt:lpwstr>Václav Krása</vt:lpwstr>
  </property>
  <property fmtid="{D5CDD505-2E9C-101B-9397-08002B2CF9AE}" pid="7" name="_PreviousAdHocReviewCycleID">
    <vt:i4>-1900891949</vt:i4>
  </property>
  <property fmtid="{D5CDD505-2E9C-101B-9397-08002B2CF9AE}" pid="8" name="_ReviewingToolsShownOnce">
    <vt:lpwstr/>
  </property>
</Properties>
</file>