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426"/>
      </w:tblGrid>
      <w:tr w:rsidR="001F2616" w:rsidRPr="001F2616" w:rsidTr="00620D3A">
        <w:trPr>
          <w:jc w:val="center"/>
        </w:trPr>
        <w:tc>
          <w:tcPr>
            <w:tcW w:w="13426" w:type="dxa"/>
          </w:tcPr>
          <w:p w:rsidR="00884855" w:rsidRPr="001F2616" w:rsidRDefault="00F705C3" w:rsidP="001F2616">
            <w:pPr>
              <w:pStyle w:val="Od11pA1-33"/>
              <w:ind w:firstLine="0"/>
              <w:jc w:val="right"/>
              <w:rPr>
                <w:rFonts w:ascii="Times New Roman" w:eastAsia="Calibri" w:hAnsi="Times New Roman"/>
                <w:b/>
                <w:sz w:val="24"/>
                <w:szCs w:val="22"/>
                <w:lang w:eastAsia="en-US"/>
              </w:rPr>
            </w:pPr>
            <w:bookmarkStart w:id="0" w:name="_GoBack"/>
            <w:bookmarkEnd w:id="0"/>
            <w:r w:rsidRPr="001F2616">
              <w:rPr>
                <w:rFonts w:ascii="Times New Roman" w:eastAsia="Calibri" w:hAnsi="Times New Roman"/>
                <w:b/>
                <w:sz w:val="24"/>
                <w:szCs w:val="22"/>
                <w:lang w:eastAsia="en-US"/>
              </w:rPr>
              <w:t>Příloha č. 1</w:t>
            </w:r>
            <w:r w:rsidR="003C2601" w:rsidRPr="001F2616">
              <w:rPr>
                <w:rFonts w:ascii="Times New Roman" w:eastAsia="Calibri" w:hAnsi="Times New Roman"/>
                <w:b/>
                <w:sz w:val="24"/>
                <w:szCs w:val="22"/>
                <w:lang w:eastAsia="en-US"/>
              </w:rPr>
              <w:t xml:space="preserve"> </w:t>
            </w:r>
          </w:p>
        </w:tc>
      </w:tr>
      <w:tr w:rsidR="001F2616" w:rsidRPr="001F2616" w:rsidTr="00620D3A">
        <w:trPr>
          <w:jc w:val="center"/>
        </w:trPr>
        <w:tc>
          <w:tcPr>
            <w:tcW w:w="13426" w:type="dxa"/>
          </w:tcPr>
          <w:p w:rsidR="00884855" w:rsidRPr="001F2616" w:rsidRDefault="00884855" w:rsidP="001F2616">
            <w:pPr>
              <w:pStyle w:val="Od11pA1-33"/>
              <w:ind w:firstLine="0"/>
              <w:jc w:val="center"/>
              <w:rPr>
                <w:rFonts w:ascii="Times New Roman" w:eastAsia="Calibri" w:hAnsi="Times New Roman"/>
                <w:b/>
                <w:sz w:val="24"/>
                <w:szCs w:val="22"/>
                <w:lang w:eastAsia="en-US"/>
              </w:rPr>
            </w:pPr>
            <w:r w:rsidRPr="001F2616">
              <w:rPr>
                <w:rFonts w:ascii="Times New Roman" w:eastAsia="Calibri" w:hAnsi="Times New Roman"/>
                <w:b/>
                <w:sz w:val="24"/>
                <w:szCs w:val="22"/>
                <w:lang w:eastAsia="en-US"/>
              </w:rPr>
              <w:t>Přestupky podle návrhu zákona o soukromé bezpečnostní činnosti</w:t>
            </w:r>
          </w:p>
        </w:tc>
      </w:tr>
      <w:tr w:rsidR="00884855" w:rsidRPr="001F2616" w:rsidTr="00620D3A">
        <w:trPr>
          <w:jc w:val="center"/>
        </w:trPr>
        <w:tc>
          <w:tcPr>
            <w:tcW w:w="13426" w:type="dxa"/>
          </w:tcPr>
          <w:p w:rsidR="00884855" w:rsidRPr="001F2616" w:rsidRDefault="00761415" w:rsidP="001F2616">
            <w:pPr>
              <w:pStyle w:val="Od11pA1-33"/>
              <w:ind w:firstLine="0"/>
              <w:jc w:val="center"/>
              <w:rPr>
                <w:rFonts w:ascii="Times New Roman" w:eastAsia="Calibri" w:hAnsi="Times New Roman"/>
                <w:sz w:val="24"/>
                <w:szCs w:val="22"/>
                <w:lang w:eastAsia="en-US"/>
              </w:rPr>
            </w:pPr>
            <w:r w:rsidRPr="001F2616">
              <w:rPr>
                <w:rFonts w:ascii="Times New Roman" w:eastAsia="Calibri" w:hAnsi="Times New Roman"/>
                <w:sz w:val="24"/>
                <w:szCs w:val="22"/>
                <w:lang w:eastAsia="en-US"/>
              </w:rPr>
              <w:t>(k</w:t>
            </w:r>
            <w:r w:rsidR="00884855" w:rsidRPr="001F2616">
              <w:rPr>
                <w:rFonts w:ascii="Times New Roman" w:eastAsia="Calibri" w:hAnsi="Times New Roman"/>
                <w:sz w:val="24"/>
                <w:szCs w:val="22"/>
                <w:lang w:eastAsia="en-US"/>
              </w:rPr>
              <w:t xml:space="preserve"> </w:t>
            </w:r>
            <w:r w:rsidR="0071236E" w:rsidRPr="001F2616">
              <w:rPr>
                <w:rFonts w:ascii="Times New Roman" w:eastAsia="Calibri" w:hAnsi="Times New Roman"/>
                <w:sz w:val="24"/>
                <w:szCs w:val="22"/>
                <w:lang w:eastAsia="en-US"/>
              </w:rPr>
              <w:t>závěrečné zprávě hodnocení dopadů regulace</w:t>
            </w:r>
            <w:r w:rsidR="00884855" w:rsidRPr="001F2616">
              <w:rPr>
                <w:rFonts w:ascii="Times New Roman" w:eastAsia="Calibri" w:hAnsi="Times New Roman"/>
                <w:sz w:val="24"/>
                <w:szCs w:val="22"/>
                <w:lang w:eastAsia="en-US"/>
              </w:rPr>
              <w:t>)</w:t>
            </w:r>
          </w:p>
        </w:tc>
      </w:tr>
    </w:tbl>
    <w:p w:rsidR="00721E90" w:rsidRPr="001F2616" w:rsidRDefault="00721E90" w:rsidP="001F2616">
      <w:pPr>
        <w:pStyle w:val="Zzn11pA1-33Vlevo0cm"/>
      </w:pPr>
    </w:p>
    <w:p w:rsidR="00A958C3" w:rsidRPr="001F2616" w:rsidRDefault="00A958C3" w:rsidP="001F2616">
      <w:pPr>
        <w:pStyle w:val="Zzn11pA1-33Vlevo0cm"/>
      </w:pPr>
    </w:p>
    <w:tbl>
      <w:tblPr>
        <w:tblStyle w:val="Mkatabulky"/>
        <w:tblW w:w="0" w:type="auto"/>
        <w:tblLook w:val="04A0" w:firstRow="1" w:lastRow="0" w:firstColumn="1" w:lastColumn="0" w:noHBand="0" w:noVBand="1"/>
      </w:tblPr>
      <w:tblGrid>
        <w:gridCol w:w="943"/>
        <w:gridCol w:w="3730"/>
        <w:gridCol w:w="5670"/>
        <w:gridCol w:w="3083"/>
      </w:tblGrid>
      <w:tr w:rsidR="001F2616" w:rsidRPr="001F2616" w:rsidTr="001343CB">
        <w:tc>
          <w:tcPr>
            <w:tcW w:w="943" w:type="dxa"/>
            <w:tcBorders>
              <w:bottom w:val="double" w:sz="4" w:space="0" w:color="auto"/>
            </w:tcBorders>
          </w:tcPr>
          <w:p w:rsidR="00055626" w:rsidRPr="001F2616" w:rsidRDefault="00055626" w:rsidP="001F2616">
            <w:pPr>
              <w:pStyle w:val="Od11pA1-33"/>
              <w:ind w:firstLine="0"/>
              <w:jc w:val="left"/>
              <w:rPr>
                <w:rFonts w:ascii="Lucida Sans Unicode" w:hAnsi="Lucida Sans Unicode" w:cs="Lucida Sans Unicode"/>
                <w:b/>
                <w:sz w:val="20"/>
                <w:szCs w:val="24"/>
              </w:rPr>
            </w:pPr>
          </w:p>
        </w:tc>
        <w:tc>
          <w:tcPr>
            <w:tcW w:w="3730" w:type="dxa"/>
            <w:tcBorders>
              <w:bottom w:val="double" w:sz="4" w:space="0" w:color="auto"/>
            </w:tcBorders>
          </w:tcPr>
          <w:p w:rsidR="00055626" w:rsidRPr="001F2616" w:rsidRDefault="00C32563" w:rsidP="001F2616">
            <w:pPr>
              <w:pStyle w:val="Od11pA1-33"/>
              <w:ind w:firstLine="0"/>
              <w:jc w:val="left"/>
              <w:rPr>
                <w:rFonts w:ascii="Times New Roman" w:hAnsi="Times New Roman"/>
                <w:b/>
                <w:sz w:val="24"/>
                <w:szCs w:val="24"/>
              </w:rPr>
            </w:pPr>
            <w:r w:rsidRPr="001F2616">
              <w:rPr>
                <w:rFonts w:ascii="Times New Roman" w:hAnsi="Times New Roman"/>
                <w:b/>
                <w:sz w:val="24"/>
                <w:szCs w:val="24"/>
              </w:rPr>
              <w:t xml:space="preserve">Popis přestupku: </w:t>
            </w:r>
          </w:p>
        </w:tc>
        <w:tc>
          <w:tcPr>
            <w:tcW w:w="5670" w:type="dxa"/>
            <w:tcBorders>
              <w:bottom w:val="double" w:sz="4" w:space="0" w:color="auto"/>
            </w:tcBorders>
          </w:tcPr>
          <w:p w:rsidR="00055626" w:rsidRPr="001F2616" w:rsidRDefault="00C32563" w:rsidP="001F2616">
            <w:pPr>
              <w:pStyle w:val="Od11pA1-33"/>
              <w:ind w:firstLine="0"/>
              <w:rPr>
                <w:rFonts w:ascii="Times New Roman" w:hAnsi="Times New Roman"/>
                <w:b/>
                <w:sz w:val="24"/>
                <w:szCs w:val="24"/>
              </w:rPr>
            </w:pPr>
            <w:r w:rsidRPr="001F2616">
              <w:rPr>
                <w:rFonts w:ascii="Times New Roman" w:hAnsi="Times New Roman"/>
                <w:b/>
                <w:sz w:val="24"/>
                <w:szCs w:val="24"/>
              </w:rPr>
              <w:t>Odkaz na ustanovení ze skutkové podstaty přestupku</w:t>
            </w:r>
            <w:r w:rsidR="00193ADB" w:rsidRPr="001F2616">
              <w:rPr>
                <w:rFonts w:ascii="Times New Roman" w:hAnsi="Times New Roman"/>
                <w:b/>
                <w:sz w:val="24"/>
                <w:szCs w:val="24"/>
              </w:rPr>
              <w:t>:</w:t>
            </w:r>
          </w:p>
        </w:tc>
        <w:tc>
          <w:tcPr>
            <w:tcW w:w="3083" w:type="dxa"/>
            <w:tcBorders>
              <w:bottom w:val="double" w:sz="4" w:space="0" w:color="auto"/>
            </w:tcBorders>
          </w:tcPr>
          <w:p w:rsidR="00055626" w:rsidRPr="001F2616" w:rsidRDefault="00193ADB" w:rsidP="001F2616">
            <w:pPr>
              <w:pStyle w:val="Od11pA1-33"/>
              <w:ind w:firstLine="0"/>
              <w:jc w:val="left"/>
              <w:rPr>
                <w:rFonts w:ascii="Lucida Sans Unicode" w:hAnsi="Lucida Sans Unicode" w:cs="Lucida Sans Unicode"/>
                <w:b/>
                <w:sz w:val="20"/>
                <w:szCs w:val="24"/>
              </w:rPr>
            </w:pPr>
            <w:r w:rsidRPr="001F2616">
              <w:rPr>
                <w:rFonts w:ascii="Lucida Sans Unicode" w:hAnsi="Lucida Sans Unicode" w:cs="Lucida Sans Unicode"/>
                <w:b/>
                <w:sz w:val="20"/>
                <w:szCs w:val="24"/>
              </w:rPr>
              <w:t>Poznámky:</w:t>
            </w:r>
          </w:p>
        </w:tc>
      </w:tr>
      <w:tr w:rsidR="001F2616" w:rsidRPr="001F2616" w:rsidTr="001343CB">
        <w:tc>
          <w:tcPr>
            <w:tcW w:w="943" w:type="dxa"/>
            <w:vMerge w:val="restart"/>
            <w:tcBorders>
              <w:top w:val="double" w:sz="4" w:space="0" w:color="auto"/>
            </w:tcBorders>
          </w:tcPr>
          <w:p w:rsidR="00055626" w:rsidRPr="001F2616" w:rsidRDefault="00055626" w:rsidP="001F2616">
            <w:pPr>
              <w:pStyle w:val="Od11pA1-33"/>
              <w:ind w:firstLine="0"/>
              <w:jc w:val="left"/>
              <w:rPr>
                <w:rFonts w:ascii="Times New Roman" w:hAnsi="Times New Roman"/>
                <w:sz w:val="24"/>
                <w:szCs w:val="24"/>
              </w:rPr>
            </w:pPr>
            <w:r w:rsidRPr="001F2616">
              <w:rPr>
                <w:rFonts w:ascii="Times New Roman" w:hAnsi="Times New Roman"/>
                <w:sz w:val="24"/>
                <w:szCs w:val="24"/>
              </w:rPr>
              <w:t xml:space="preserve">§ </w:t>
            </w:r>
            <w:r w:rsidR="00C9372F" w:rsidRPr="001F2616">
              <w:rPr>
                <w:rFonts w:ascii="Times New Roman" w:hAnsi="Times New Roman"/>
                <w:sz w:val="24"/>
                <w:szCs w:val="24"/>
              </w:rPr>
              <w:t>6</w:t>
            </w:r>
            <w:r w:rsidR="00485A5A">
              <w:rPr>
                <w:rFonts w:ascii="Times New Roman" w:hAnsi="Times New Roman"/>
                <w:sz w:val="24"/>
                <w:szCs w:val="24"/>
              </w:rPr>
              <w:t>8</w:t>
            </w:r>
            <w:r w:rsidRPr="001F2616">
              <w:rPr>
                <w:rFonts w:ascii="Times New Roman" w:hAnsi="Times New Roman"/>
                <w:sz w:val="24"/>
                <w:szCs w:val="24"/>
              </w:rPr>
              <w:t xml:space="preserve"> odst. 1</w:t>
            </w:r>
          </w:p>
        </w:tc>
        <w:tc>
          <w:tcPr>
            <w:tcW w:w="3730" w:type="dxa"/>
            <w:tcBorders>
              <w:top w:val="double" w:sz="4" w:space="0" w:color="auto"/>
            </w:tcBorders>
          </w:tcPr>
          <w:p w:rsidR="00055626" w:rsidRPr="001F2616" w:rsidRDefault="00055626" w:rsidP="001F2616">
            <w:pPr>
              <w:pStyle w:val="Od11pA1-33"/>
              <w:ind w:firstLine="0"/>
              <w:jc w:val="left"/>
              <w:rPr>
                <w:rFonts w:ascii="Times New Roman" w:hAnsi="Times New Roman"/>
                <w:sz w:val="24"/>
                <w:szCs w:val="24"/>
              </w:rPr>
            </w:pPr>
            <w:r w:rsidRPr="001F2616">
              <w:rPr>
                <w:rFonts w:ascii="Times New Roman" w:hAnsi="Times New Roman"/>
                <w:sz w:val="24"/>
                <w:szCs w:val="24"/>
              </w:rPr>
              <w:t>Fyzická osoba se dopustí přestupku tím, že</w:t>
            </w:r>
          </w:p>
        </w:tc>
        <w:tc>
          <w:tcPr>
            <w:tcW w:w="5670" w:type="dxa"/>
            <w:tcBorders>
              <w:top w:val="double" w:sz="4" w:space="0" w:color="auto"/>
            </w:tcBorders>
          </w:tcPr>
          <w:p w:rsidR="00055626" w:rsidRPr="001F2616" w:rsidRDefault="00055626" w:rsidP="001F2616">
            <w:pPr>
              <w:pStyle w:val="Od11pA1-33"/>
              <w:ind w:firstLine="0"/>
              <w:rPr>
                <w:rFonts w:ascii="Times New Roman" w:hAnsi="Times New Roman"/>
                <w:sz w:val="24"/>
                <w:szCs w:val="24"/>
              </w:rPr>
            </w:pPr>
          </w:p>
        </w:tc>
        <w:tc>
          <w:tcPr>
            <w:tcW w:w="3083" w:type="dxa"/>
            <w:tcBorders>
              <w:top w:val="double" w:sz="4" w:space="0" w:color="auto"/>
            </w:tcBorders>
          </w:tcPr>
          <w:p w:rsidR="00055626" w:rsidRPr="001F2616" w:rsidRDefault="00055626" w:rsidP="001F2616">
            <w:pPr>
              <w:pStyle w:val="Od11pA1-33"/>
              <w:spacing w:before="0" w:after="0"/>
              <w:ind w:firstLine="0"/>
              <w:jc w:val="left"/>
              <w:rPr>
                <w:rFonts w:ascii="Times New Roman" w:hAnsi="Times New Roman"/>
                <w:sz w:val="24"/>
                <w:szCs w:val="24"/>
              </w:rPr>
            </w:pPr>
          </w:p>
        </w:tc>
      </w:tr>
      <w:tr w:rsidR="001F2616" w:rsidRPr="001F2616" w:rsidTr="001343CB">
        <w:tc>
          <w:tcPr>
            <w:tcW w:w="943" w:type="dxa"/>
            <w:vMerge/>
          </w:tcPr>
          <w:p w:rsidR="00055626" w:rsidRPr="001F2616" w:rsidRDefault="00055626" w:rsidP="001F2616">
            <w:pPr>
              <w:pStyle w:val="Od11pA1-33"/>
              <w:ind w:firstLine="0"/>
              <w:jc w:val="left"/>
              <w:rPr>
                <w:rFonts w:ascii="Times New Roman" w:hAnsi="Times New Roman"/>
                <w:sz w:val="24"/>
                <w:szCs w:val="24"/>
              </w:rPr>
            </w:pPr>
          </w:p>
        </w:tc>
        <w:tc>
          <w:tcPr>
            <w:tcW w:w="3730" w:type="dxa"/>
          </w:tcPr>
          <w:p w:rsidR="00055626" w:rsidRPr="001F2616" w:rsidRDefault="00055626" w:rsidP="001F2616">
            <w:pPr>
              <w:pStyle w:val="Odstavecseseznamem"/>
              <w:numPr>
                <w:ilvl w:val="0"/>
                <w:numId w:val="12"/>
              </w:numPr>
              <w:spacing w:after="0" w:line="240" w:lineRule="auto"/>
              <w:ind w:left="357" w:hanging="357"/>
              <w:contextualSpacing w:val="0"/>
              <w:rPr>
                <w:rFonts w:ascii="Times New Roman" w:hAnsi="Times New Roman"/>
                <w:sz w:val="24"/>
                <w:szCs w:val="24"/>
              </w:rPr>
            </w:pPr>
            <w:r w:rsidRPr="001F2616">
              <w:rPr>
                <w:rFonts w:ascii="Times New Roman" w:hAnsi="Times New Roman"/>
                <w:sz w:val="24"/>
                <w:szCs w:val="24"/>
              </w:rPr>
              <w:t xml:space="preserve">vykonává soukromou bezpečnostní činnost bez licence podle § </w:t>
            </w:r>
            <w:r w:rsidR="00485A5A">
              <w:rPr>
                <w:rFonts w:ascii="Times New Roman" w:hAnsi="Times New Roman"/>
                <w:sz w:val="24"/>
                <w:szCs w:val="24"/>
              </w:rPr>
              <w:t>3</w:t>
            </w:r>
            <w:r w:rsidRPr="001F2616">
              <w:rPr>
                <w:rFonts w:ascii="Times New Roman" w:hAnsi="Times New Roman"/>
                <w:sz w:val="24"/>
                <w:szCs w:val="24"/>
              </w:rPr>
              <w:t>,</w:t>
            </w:r>
          </w:p>
        </w:tc>
        <w:tc>
          <w:tcPr>
            <w:tcW w:w="5670" w:type="dxa"/>
          </w:tcPr>
          <w:p w:rsidR="00DB082B" w:rsidRPr="001F2616" w:rsidRDefault="00E91EB7" w:rsidP="001F2616">
            <w:pPr>
              <w:overflowPunct w:val="0"/>
              <w:autoSpaceDE w:val="0"/>
              <w:autoSpaceDN w:val="0"/>
              <w:adjustRightInd w:val="0"/>
              <w:jc w:val="center"/>
              <w:textAlignment w:val="baseline"/>
              <w:rPr>
                <w:rFonts w:ascii="Times New Roman" w:hAnsi="Times New Roman"/>
                <w:sz w:val="24"/>
                <w:szCs w:val="24"/>
              </w:rPr>
            </w:pPr>
            <w:r w:rsidRPr="001F2616">
              <w:rPr>
                <w:rFonts w:ascii="Times New Roman" w:hAnsi="Times New Roman"/>
                <w:sz w:val="24"/>
                <w:szCs w:val="24"/>
              </w:rPr>
              <w:t xml:space="preserve">§ </w:t>
            </w:r>
            <w:r w:rsidR="00485A5A">
              <w:rPr>
                <w:rFonts w:ascii="Times New Roman" w:hAnsi="Times New Roman"/>
                <w:sz w:val="24"/>
                <w:szCs w:val="24"/>
              </w:rPr>
              <w:t>3</w:t>
            </w:r>
          </w:p>
          <w:p w:rsidR="009A57BC" w:rsidRPr="001F2616" w:rsidRDefault="009A57BC" w:rsidP="001F2616">
            <w:pPr>
              <w:overflowPunct w:val="0"/>
              <w:autoSpaceDE w:val="0"/>
              <w:autoSpaceDN w:val="0"/>
              <w:adjustRightInd w:val="0"/>
              <w:textAlignment w:val="baseline"/>
              <w:rPr>
                <w:rFonts w:ascii="Times New Roman" w:hAnsi="Times New Roman"/>
                <w:sz w:val="24"/>
                <w:szCs w:val="24"/>
              </w:rPr>
            </w:pPr>
            <w:r w:rsidRPr="001F2616">
              <w:rPr>
                <w:rFonts w:ascii="Times New Roman" w:hAnsi="Times New Roman"/>
                <w:sz w:val="24"/>
                <w:szCs w:val="24"/>
              </w:rPr>
              <w:t>(3) Podle druhu vykonávané soukromé bezpečnostní činnosti se rozlišují tyto licence:</w:t>
            </w:r>
          </w:p>
          <w:p w:rsidR="009A57BC" w:rsidRPr="001F2616" w:rsidRDefault="009A57BC" w:rsidP="001F2616">
            <w:pPr>
              <w:pStyle w:val="Odstavecseseznamem"/>
              <w:numPr>
                <w:ilvl w:val="0"/>
                <w:numId w:val="16"/>
              </w:numPr>
              <w:spacing w:after="120"/>
              <w:ind w:left="284" w:hanging="284"/>
              <w:jc w:val="both"/>
              <w:rPr>
                <w:rFonts w:ascii="Times New Roman" w:hAnsi="Times New Roman"/>
                <w:sz w:val="24"/>
                <w:szCs w:val="24"/>
              </w:rPr>
            </w:pPr>
            <w:r w:rsidRPr="001F2616">
              <w:rPr>
                <w:rFonts w:ascii="Times New Roman" w:hAnsi="Times New Roman"/>
                <w:sz w:val="24"/>
                <w:szCs w:val="24"/>
              </w:rPr>
              <w:t xml:space="preserve">licence skupiny A - ochrana osoby a majetku, </w:t>
            </w:r>
          </w:p>
          <w:p w:rsidR="009A57BC" w:rsidRPr="001F2616" w:rsidRDefault="009A57BC" w:rsidP="001F2616">
            <w:pPr>
              <w:tabs>
                <w:tab w:val="left" w:pos="567"/>
              </w:tabs>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 xml:space="preserve">b) licence skupiny B - ochrana osob a majetku ve zvláštních případech, </w:t>
            </w:r>
          </w:p>
          <w:p w:rsidR="009A57BC" w:rsidRPr="001F2616" w:rsidRDefault="009A57BC" w:rsidP="001F2616">
            <w:pPr>
              <w:tabs>
                <w:tab w:val="left" w:pos="567"/>
              </w:tabs>
              <w:overflowPunct w:val="0"/>
              <w:autoSpaceDE w:val="0"/>
              <w:autoSpaceDN w:val="0"/>
              <w:adjustRightInd w:val="0"/>
              <w:textAlignment w:val="baseline"/>
              <w:rPr>
                <w:rFonts w:ascii="Times New Roman" w:hAnsi="Times New Roman"/>
                <w:sz w:val="24"/>
                <w:szCs w:val="24"/>
              </w:rPr>
            </w:pPr>
            <w:r w:rsidRPr="001F2616">
              <w:rPr>
                <w:rFonts w:ascii="Times New Roman" w:hAnsi="Times New Roman"/>
                <w:sz w:val="24"/>
                <w:szCs w:val="24"/>
              </w:rPr>
              <w:t>c) licence skupiny C - služba soukromého detektiva,</w:t>
            </w:r>
          </w:p>
          <w:p w:rsidR="009A57BC" w:rsidRPr="001F2616" w:rsidRDefault="009A57BC" w:rsidP="001F2616">
            <w:pPr>
              <w:overflowPunct w:val="0"/>
              <w:autoSpaceDE w:val="0"/>
              <w:autoSpaceDN w:val="0"/>
              <w:adjustRightInd w:val="0"/>
              <w:ind w:left="284" w:hanging="284"/>
              <w:textAlignment w:val="baseline"/>
              <w:rPr>
                <w:rFonts w:ascii="Times New Roman" w:hAnsi="Times New Roman"/>
                <w:b/>
                <w:sz w:val="24"/>
                <w:szCs w:val="24"/>
              </w:rPr>
            </w:pPr>
            <w:r w:rsidRPr="001F2616">
              <w:rPr>
                <w:rFonts w:ascii="Times New Roman" w:hAnsi="Times New Roman"/>
                <w:sz w:val="24"/>
                <w:szCs w:val="24"/>
              </w:rPr>
              <w:t xml:space="preserve">d) licence skupiny D - převoz hotovosti, cenin a cenných předmětů v hodnotě převyšující 5 000 000 Kč (dále jen „převoz věcí mimořádné hodnoty“), </w:t>
            </w:r>
          </w:p>
          <w:p w:rsidR="009A57BC" w:rsidRPr="001F2616" w:rsidRDefault="009A57BC" w:rsidP="001F2616">
            <w:pPr>
              <w:tabs>
                <w:tab w:val="left" w:pos="567"/>
              </w:tabs>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lastRenderedPageBreak/>
              <w:t xml:space="preserve">e) licence skupiny E - technická služba k ochraně osob a majetku (dále jen „technická </w:t>
            </w:r>
            <w:proofErr w:type="gramStart"/>
            <w:r w:rsidRPr="001F2616">
              <w:rPr>
                <w:rFonts w:ascii="Times New Roman" w:hAnsi="Times New Roman"/>
                <w:sz w:val="24"/>
                <w:szCs w:val="24"/>
              </w:rPr>
              <w:t>služba“)  a</w:t>
            </w:r>
            <w:proofErr w:type="gramEnd"/>
          </w:p>
          <w:p w:rsidR="009A57BC" w:rsidRPr="001F2616" w:rsidRDefault="009A57BC" w:rsidP="001F2616">
            <w:pPr>
              <w:overflowPunct w:val="0"/>
              <w:autoSpaceDE w:val="0"/>
              <w:autoSpaceDN w:val="0"/>
              <w:adjustRightInd w:val="0"/>
              <w:spacing w:after="0"/>
              <w:textAlignment w:val="baseline"/>
              <w:rPr>
                <w:rFonts w:ascii="Times New Roman" w:hAnsi="Times New Roman"/>
                <w:sz w:val="24"/>
                <w:szCs w:val="24"/>
              </w:rPr>
            </w:pPr>
            <w:r w:rsidRPr="001F2616">
              <w:rPr>
                <w:rFonts w:ascii="Times New Roman" w:hAnsi="Times New Roman"/>
                <w:sz w:val="24"/>
                <w:szCs w:val="24"/>
              </w:rPr>
              <w:t>f) licence skupiny F - bezpečnostní poradenství.</w:t>
            </w:r>
          </w:p>
          <w:p w:rsidR="00055626" w:rsidRPr="001F2616" w:rsidRDefault="00055626" w:rsidP="001F2616">
            <w:pPr>
              <w:overflowPunct w:val="0"/>
              <w:autoSpaceDE w:val="0"/>
              <w:autoSpaceDN w:val="0"/>
              <w:adjustRightInd w:val="0"/>
              <w:spacing w:after="0"/>
              <w:textAlignment w:val="baseline"/>
              <w:rPr>
                <w:rFonts w:ascii="Times New Roman" w:hAnsi="Times New Roman"/>
                <w:sz w:val="24"/>
                <w:szCs w:val="24"/>
              </w:rPr>
            </w:pPr>
          </w:p>
        </w:tc>
        <w:tc>
          <w:tcPr>
            <w:tcW w:w="3083" w:type="dxa"/>
          </w:tcPr>
          <w:p w:rsidR="00055626" w:rsidRPr="001F2616" w:rsidRDefault="00055626" w:rsidP="001F2616">
            <w:pPr>
              <w:pStyle w:val="Od11pA1-33"/>
              <w:spacing w:before="0" w:after="0"/>
              <w:ind w:firstLine="0"/>
              <w:jc w:val="left"/>
              <w:rPr>
                <w:rFonts w:ascii="Times New Roman" w:hAnsi="Times New Roman"/>
                <w:sz w:val="24"/>
                <w:szCs w:val="24"/>
              </w:rPr>
            </w:pPr>
          </w:p>
        </w:tc>
      </w:tr>
      <w:tr w:rsidR="00485A5A" w:rsidRPr="001F2616" w:rsidTr="001343CB">
        <w:tc>
          <w:tcPr>
            <w:tcW w:w="943" w:type="dxa"/>
            <w:vMerge/>
          </w:tcPr>
          <w:p w:rsidR="00485A5A" w:rsidRPr="001F2616" w:rsidRDefault="00485A5A" w:rsidP="001F2616">
            <w:pPr>
              <w:pStyle w:val="Od11pA1-33"/>
              <w:ind w:firstLine="0"/>
              <w:jc w:val="left"/>
              <w:rPr>
                <w:rFonts w:ascii="Times New Roman" w:hAnsi="Times New Roman"/>
                <w:sz w:val="24"/>
                <w:szCs w:val="24"/>
              </w:rPr>
            </w:pPr>
          </w:p>
        </w:tc>
        <w:tc>
          <w:tcPr>
            <w:tcW w:w="3730" w:type="dxa"/>
          </w:tcPr>
          <w:p w:rsidR="00485A5A" w:rsidRPr="001F2616" w:rsidRDefault="00485A5A" w:rsidP="001F2616">
            <w:pPr>
              <w:pStyle w:val="Odstavecseseznamem"/>
              <w:numPr>
                <w:ilvl w:val="0"/>
                <w:numId w:val="12"/>
              </w:numPr>
              <w:spacing w:after="0" w:line="240" w:lineRule="auto"/>
              <w:ind w:left="357" w:hanging="357"/>
              <w:contextualSpacing w:val="0"/>
              <w:rPr>
                <w:rFonts w:ascii="Times New Roman" w:hAnsi="Times New Roman"/>
                <w:sz w:val="24"/>
                <w:szCs w:val="24"/>
              </w:rPr>
            </w:pPr>
            <w:r w:rsidRPr="00485A5A">
              <w:rPr>
                <w:rFonts w:ascii="Times New Roman" w:hAnsi="Times New Roman"/>
                <w:sz w:val="24"/>
                <w:szCs w:val="24"/>
              </w:rPr>
              <w:t>vykonává bezpečnostní činnost pro vlastní potřebu na veřejnosti přístupném místě bez registrace podle § 59</w:t>
            </w:r>
            <w:r>
              <w:rPr>
                <w:rFonts w:ascii="Times New Roman" w:hAnsi="Times New Roman"/>
                <w:sz w:val="24"/>
                <w:szCs w:val="24"/>
              </w:rPr>
              <w:t>,</w:t>
            </w:r>
          </w:p>
        </w:tc>
        <w:tc>
          <w:tcPr>
            <w:tcW w:w="5670" w:type="dxa"/>
          </w:tcPr>
          <w:p w:rsidR="00485A5A" w:rsidRPr="00FA1974" w:rsidRDefault="00485A5A" w:rsidP="00485A5A">
            <w:pPr>
              <w:jc w:val="center"/>
              <w:rPr>
                <w:rFonts w:ascii="Times New Roman" w:hAnsi="Times New Roman"/>
                <w:sz w:val="24"/>
                <w:szCs w:val="24"/>
              </w:rPr>
            </w:pPr>
            <w:r w:rsidRPr="00FA1974">
              <w:rPr>
                <w:rFonts w:ascii="Times New Roman" w:hAnsi="Times New Roman"/>
                <w:sz w:val="24"/>
                <w:szCs w:val="24"/>
              </w:rPr>
              <w:t>§ 59</w:t>
            </w:r>
          </w:p>
          <w:p w:rsidR="00485A5A" w:rsidRPr="00FA1974" w:rsidRDefault="00485A5A" w:rsidP="00485A5A">
            <w:pPr>
              <w:spacing w:after="240"/>
              <w:jc w:val="center"/>
              <w:rPr>
                <w:rFonts w:ascii="Times New Roman" w:eastAsia="Times New Roman" w:hAnsi="Times New Roman"/>
                <w:b/>
                <w:bCs/>
                <w:sz w:val="24"/>
                <w:szCs w:val="24"/>
                <w:lang w:eastAsia="cs-CZ"/>
              </w:rPr>
            </w:pPr>
            <w:r w:rsidRPr="00FA1974">
              <w:rPr>
                <w:rFonts w:ascii="Times New Roman" w:eastAsia="Times New Roman" w:hAnsi="Times New Roman"/>
                <w:b/>
                <w:bCs/>
                <w:sz w:val="24"/>
                <w:szCs w:val="24"/>
                <w:lang w:eastAsia="cs-CZ"/>
              </w:rPr>
              <w:t xml:space="preserve">Podmínky výkonu bezpečnostní činnosti pro vlastní potřebu na veřejnosti </w:t>
            </w:r>
            <w:r w:rsidRPr="00FA1974">
              <w:rPr>
                <w:rFonts w:ascii="Times New Roman" w:hAnsi="Times New Roman"/>
                <w:b/>
                <w:sz w:val="24"/>
                <w:szCs w:val="24"/>
              </w:rPr>
              <w:t>přístupném místě</w:t>
            </w:r>
          </w:p>
          <w:p w:rsidR="00485A5A" w:rsidRPr="00FA1974" w:rsidRDefault="00485A5A" w:rsidP="00FA1974">
            <w:pPr>
              <w:shd w:val="clear" w:color="auto" w:fill="FFFFFF"/>
              <w:ind w:firstLine="567"/>
              <w:jc w:val="both"/>
              <w:rPr>
                <w:rFonts w:ascii="Times New Roman" w:hAnsi="Times New Roman"/>
                <w:sz w:val="24"/>
                <w:szCs w:val="24"/>
              </w:rPr>
            </w:pPr>
            <w:r w:rsidRPr="00FA1974">
              <w:rPr>
                <w:rFonts w:ascii="Times New Roman" w:hAnsi="Times New Roman"/>
                <w:sz w:val="24"/>
                <w:szCs w:val="24"/>
              </w:rPr>
              <w:t>(1) Bezpečnostní činnost ochrana osoby a majetku, ochrana osob a majetku ve zvláštních případech nebo převoz věcí mimořádné hodnoty pro vlastní potřebu na veřejnosti přístupném místě může vykonávat registrovaná osoba pouze za podmínek stanovených v této hlavě.</w:t>
            </w:r>
          </w:p>
          <w:p w:rsidR="00485A5A" w:rsidRPr="001F2616" w:rsidRDefault="00485A5A" w:rsidP="00485A5A">
            <w:pPr>
              <w:overflowPunct w:val="0"/>
              <w:autoSpaceDE w:val="0"/>
              <w:autoSpaceDN w:val="0"/>
              <w:adjustRightInd w:val="0"/>
              <w:jc w:val="center"/>
              <w:textAlignment w:val="baseline"/>
              <w:rPr>
                <w:rFonts w:ascii="Times New Roman" w:hAnsi="Times New Roman"/>
                <w:sz w:val="24"/>
                <w:szCs w:val="24"/>
              </w:rPr>
            </w:pPr>
          </w:p>
        </w:tc>
        <w:tc>
          <w:tcPr>
            <w:tcW w:w="3083" w:type="dxa"/>
          </w:tcPr>
          <w:p w:rsidR="00485A5A" w:rsidRPr="001F2616" w:rsidRDefault="00485A5A" w:rsidP="001F2616">
            <w:pPr>
              <w:pStyle w:val="Od11pA1-33"/>
              <w:spacing w:before="0" w:after="0"/>
              <w:ind w:firstLine="0"/>
              <w:jc w:val="left"/>
              <w:rPr>
                <w:rFonts w:ascii="Times New Roman" w:hAnsi="Times New Roman"/>
                <w:sz w:val="24"/>
                <w:szCs w:val="24"/>
              </w:rPr>
            </w:pPr>
          </w:p>
        </w:tc>
      </w:tr>
      <w:tr w:rsidR="001F2616" w:rsidRPr="001F2616" w:rsidTr="001343CB">
        <w:tc>
          <w:tcPr>
            <w:tcW w:w="943" w:type="dxa"/>
            <w:vMerge/>
          </w:tcPr>
          <w:p w:rsidR="00055626" w:rsidRPr="001F2616" w:rsidRDefault="00055626" w:rsidP="001F2616">
            <w:pPr>
              <w:pStyle w:val="Od11pA1-33"/>
              <w:ind w:firstLine="0"/>
              <w:jc w:val="left"/>
              <w:rPr>
                <w:rFonts w:ascii="Times New Roman" w:hAnsi="Times New Roman"/>
                <w:sz w:val="24"/>
                <w:szCs w:val="24"/>
              </w:rPr>
            </w:pPr>
          </w:p>
        </w:tc>
        <w:tc>
          <w:tcPr>
            <w:tcW w:w="3730" w:type="dxa"/>
          </w:tcPr>
          <w:p w:rsidR="00055626" w:rsidRPr="001F2616" w:rsidRDefault="00055626" w:rsidP="001F2616">
            <w:pPr>
              <w:pStyle w:val="Odstavecseseznamem"/>
              <w:numPr>
                <w:ilvl w:val="0"/>
                <w:numId w:val="12"/>
              </w:numPr>
              <w:spacing w:before="40" w:after="40" w:line="240" w:lineRule="auto"/>
              <w:ind w:left="357" w:hanging="357"/>
              <w:contextualSpacing w:val="0"/>
              <w:rPr>
                <w:rFonts w:ascii="Times New Roman" w:hAnsi="Times New Roman"/>
                <w:sz w:val="24"/>
                <w:szCs w:val="24"/>
              </w:rPr>
            </w:pPr>
            <w:r w:rsidRPr="001F2616">
              <w:rPr>
                <w:rFonts w:ascii="Times New Roman" w:hAnsi="Times New Roman"/>
                <w:sz w:val="24"/>
                <w:szCs w:val="24"/>
              </w:rPr>
              <w:t>v rozporu s § 1</w:t>
            </w:r>
            <w:r w:rsidR="00485A5A">
              <w:rPr>
                <w:rFonts w:ascii="Times New Roman" w:hAnsi="Times New Roman"/>
                <w:sz w:val="24"/>
                <w:szCs w:val="24"/>
              </w:rPr>
              <w:t>7</w:t>
            </w:r>
            <w:r w:rsidRPr="001F2616">
              <w:rPr>
                <w:rFonts w:ascii="Times New Roman" w:hAnsi="Times New Roman"/>
                <w:sz w:val="24"/>
                <w:szCs w:val="24"/>
              </w:rPr>
              <w:t xml:space="preserve"> odst. </w:t>
            </w:r>
            <w:r w:rsidR="00F17692" w:rsidRPr="001F2616">
              <w:rPr>
                <w:rFonts w:ascii="Times New Roman" w:hAnsi="Times New Roman"/>
                <w:sz w:val="24"/>
                <w:szCs w:val="24"/>
              </w:rPr>
              <w:t>4</w:t>
            </w:r>
            <w:r w:rsidRPr="001F2616">
              <w:rPr>
                <w:rFonts w:ascii="Times New Roman" w:hAnsi="Times New Roman"/>
                <w:sz w:val="24"/>
                <w:szCs w:val="24"/>
              </w:rPr>
              <w:t xml:space="preserve"> vykonává funkci odpovědného zástupce pro více než 1 provozovatele,</w:t>
            </w:r>
          </w:p>
          <w:p w:rsidR="00055626" w:rsidRPr="001F2616" w:rsidRDefault="00055626" w:rsidP="001F2616">
            <w:pPr>
              <w:pStyle w:val="Od11pA1-33"/>
              <w:ind w:firstLine="0"/>
              <w:jc w:val="left"/>
              <w:rPr>
                <w:rFonts w:ascii="Times New Roman" w:hAnsi="Times New Roman"/>
                <w:sz w:val="24"/>
                <w:szCs w:val="24"/>
              </w:rPr>
            </w:pPr>
          </w:p>
        </w:tc>
        <w:tc>
          <w:tcPr>
            <w:tcW w:w="5670" w:type="dxa"/>
          </w:tcPr>
          <w:p w:rsidR="004201D3" w:rsidRPr="001F2616" w:rsidRDefault="00795203" w:rsidP="001F2616">
            <w:pPr>
              <w:spacing w:after="240"/>
              <w:ind w:firstLine="567"/>
              <w:rPr>
                <w:rFonts w:ascii="Times New Roman" w:hAnsi="Times New Roman"/>
                <w:sz w:val="24"/>
                <w:szCs w:val="24"/>
              </w:rPr>
            </w:pPr>
            <w:r w:rsidRPr="001F2616">
              <w:rPr>
                <w:rFonts w:ascii="Times New Roman" w:hAnsi="Times New Roman"/>
                <w:sz w:val="24"/>
                <w:szCs w:val="24"/>
              </w:rPr>
              <w:t xml:space="preserve">                                  </w:t>
            </w:r>
            <w:r w:rsidR="004201D3" w:rsidRPr="001F2616">
              <w:rPr>
                <w:rFonts w:ascii="Times New Roman" w:hAnsi="Times New Roman"/>
                <w:sz w:val="24"/>
                <w:szCs w:val="24"/>
              </w:rPr>
              <w:t>§ 1</w:t>
            </w:r>
            <w:r w:rsidR="00485A5A">
              <w:rPr>
                <w:rFonts w:ascii="Times New Roman" w:hAnsi="Times New Roman"/>
                <w:sz w:val="24"/>
                <w:szCs w:val="24"/>
              </w:rPr>
              <w:t>7</w:t>
            </w:r>
          </w:p>
          <w:p w:rsidR="00055626" w:rsidRPr="001F2616" w:rsidRDefault="00C1638C" w:rsidP="001F2616">
            <w:pPr>
              <w:spacing w:after="240"/>
              <w:jc w:val="both"/>
              <w:rPr>
                <w:rFonts w:ascii="Times New Roman" w:hAnsi="Times New Roman"/>
                <w:sz w:val="24"/>
                <w:szCs w:val="24"/>
              </w:rPr>
            </w:pPr>
            <w:r w:rsidRPr="001F2616">
              <w:rPr>
                <w:rFonts w:ascii="Times New Roman" w:hAnsi="Times New Roman"/>
                <w:sz w:val="24"/>
                <w:szCs w:val="24"/>
              </w:rPr>
              <w:t>(</w:t>
            </w:r>
            <w:r w:rsidR="00F17692" w:rsidRPr="001F2616">
              <w:rPr>
                <w:rFonts w:ascii="Times New Roman" w:hAnsi="Times New Roman"/>
                <w:sz w:val="24"/>
                <w:szCs w:val="24"/>
              </w:rPr>
              <w:t>4</w:t>
            </w:r>
            <w:r w:rsidRPr="001F2616">
              <w:rPr>
                <w:rFonts w:ascii="Times New Roman" w:hAnsi="Times New Roman"/>
                <w:sz w:val="24"/>
                <w:szCs w:val="24"/>
              </w:rPr>
              <w:t>) Nikdo nesmí vykonávat funkci odpovědného zástupce pro více než provozovatele; to neplatí, jestliže provozovatelé tvoří koncern</w:t>
            </w:r>
          </w:p>
        </w:tc>
        <w:tc>
          <w:tcPr>
            <w:tcW w:w="3083" w:type="dxa"/>
          </w:tcPr>
          <w:p w:rsidR="00055626"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 xml:space="preserve">Živnostenský zákon obdobné ustanovení neobsahuje; ustanovení je specifické pro obory soukromých bezpečnostních činností. </w:t>
            </w:r>
            <w:r w:rsidR="009912C5" w:rsidRPr="001F2616">
              <w:rPr>
                <w:rFonts w:ascii="Times New Roman" w:hAnsi="Times New Roman"/>
                <w:sz w:val="24"/>
                <w:szCs w:val="24"/>
              </w:rPr>
              <w:t xml:space="preserve">Nelze </w:t>
            </w:r>
            <w:r w:rsidR="00DB082B" w:rsidRPr="001F2616">
              <w:rPr>
                <w:rFonts w:ascii="Times New Roman" w:hAnsi="Times New Roman"/>
                <w:sz w:val="24"/>
                <w:szCs w:val="24"/>
              </w:rPr>
              <w:t>využít skutkových podstat přestupků uvedených v živnostenském zákoně.</w:t>
            </w:r>
          </w:p>
        </w:tc>
      </w:tr>
      <w:tr w:rsidR="001F2616" w:rsidRPr="001F2616" w:rsidTr="006E58D5">
        <w:tc>
          <w:tcPr>
            <w:tcW w:w="943" w:type="dxa"/>
            <w:vMerge/>
          </w:tcPr>
          <w:p w:rsidR="00055626" w:rsidRPr="001F2616" w:rsidRDefault="00055626" w:rsidP="001F2616">
            <w:pPr>
              <w:pStyle w:val="Od11pA1-33"/>
              <w:ind w:firstLine="0"/>
              <w:jc w:val="left"/>
              <w:rPr>
                <w:rFonts w:ascii="Times New Roman" w:hAnsi="Times New Roman"/>
                <w:sz w:val="24"/>
                <w:szCs w:val="24"/>
              </w:rPr>
            </w:pPr>
          </w:p>
        </w:tc>
        <w:tc>
          <w:tcPr>
            <w:tcW w:w="3730" w:type="dxa"/>
          </w:tcPr>
          <w:p w:rsidR="00B85852" w:rsidRPr="001F2616" w:rsidRDefault="00B85852" w:rsidP="001F2616">
            <w:pPr>
              <w:pStyle w:val="Odstavecseseznamem"/>
              <w:numPr>
                <w:ilvl w:val="0"/>
                <w:numId w:val="12"/>
              </w:numPr>
              <w:spacing w:after="120"/>
              <w:ind w:left="357" w:hanging="357"/>
              <w:contextualSpacing w:val="0"/>
              <w:rPr>
                <w:rFonts w:ascii="Times New Roman" w:hAnsi="Times New Roman"/>
                <w:sz w:val="24"/>
                <w:szCs w:val="24"/>
              </w:rPr>
            </w:pPr>
            <w:r w:rsidRPr="001F2616">
              <w:rPr>
                <w:rFonts w:ascii="Times New Roman" w:hAnsi="Times New Roman"/>
                <w:sz w:val="24"/>
                <w:szCs w:val="24"/>
              </w:rPr>
              <w:t xml:space="preserve">uvede nepravdivé nebo neúplné údaje v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podle § 1</w:t>
            </w:r>
            <w:r w:rsidR="00485A5A">
              <w:rPr>
                <w:rFonts w:ascii="Times New Roman" w:hAnsi="Times New Roman"/>
                <w:sz w:val="24"/>
                <w:szCs w:val="24"/>
              </w:rPr>
              <w:t>8</w:t>
            </w:r>
            <w:r w:rsidRPr="001F2616">
              <w:rPr>
                <w:rFonts w:ascii="Times New Roman" w:hAnsi="Times New Roman"/>
                <w:sz w:val="24"/>
                <w:szCs w:val="24"/>
              </w:rPr>
              <w:t xml:space="preserve"> nebo k takové žádosti připojí doklady s nepravdivými nebo neúplnými údaji,</w:t>
            </w:r>
          </w:p>
          <w:p w:rsidR="00B85852" w:rsidRPr="001F2616" w:rsidRDefault="00B85852" w:rsidP="001F2616">
            <w:pPr>
              <w:spacing w:before="40" w:after="40" w:line="240" w:lineRule="auto"/>
              <w:rPr>
                <w:rFonts w:ascii="Times New Roman" w:hAnsi="Times New Roman"/>
                <w:sz w:val="24"/>
                <w:szCs w:val="24"/>
              </w:rPr>
            </w:pPr>
          </w:p>
          <w:p w:rsidR="00B85852" w:rsidRPr="001F2616" w:rsidRDefault="00B85852" w:rsidP="001F2616">
            <w:pPr>
              <w:spacing w:before="40" w:after="40" w:line="240" w:lineRule="auto"/>
              <w:rPr>
                <w:rFonts w:ascii="Times New Roman" w:hAnsi="Times New Roman"/>
                <w:sz w:val="24"/>
                <w:szCs w:val="24"/>
              </w:rPr>
            </w:pPr>
          </w:p>
          <w:p w:rsidR="00055626" w:rsidRPr="001F2616" w:rsidRDefault="00055626" w:rsidP="001F2616">
            <w:pPr>
              <w:pStyle w:val="Od11pA1-33"/>
              <w:ind w:firstLine="0"/>
              <w:jc w:val="left"/>
              <w:rPr>
                <w:rFonts w:ascii="Times New Roman" w:hAnsi="Times New Roman"/>
                <w:sz w:val="24"/>
                <w:szCs w:val="24"/>
              </w:rPr>
            </w:pPr>
          </w:p>
        </w:tc>
        <w:tc>
          <w:tcPr>
            <w:tcW w:w="5670" w:type="dxa"/>
            <w:shd w:val="clear" w:color="auto" w:fill="auto"/>
          </w:tcPr>
          <w:p w:rsidR="00C1638C" w:rsidRPr="001F2616" w:rsidRDefault="00C1638C" w:rsidP="001F2616">
            <w:pPr>
              <w:jc w:val="center"/>
              <w:rPr>
                <w:rFonts w:ascii="Times New Roman" w:hAnsi="Times New Roman"/>
                <w:sz w:val="24"/>
                <w:szCs w:val="24"/>
              </w:rPr>
            </w:pPr>
            <w:r w:rsidRPr="001F2616">
              <w:rPr>
                <w:rFonts w:ascii="Times New Roman" w:hAnsi="Times New Roman"/>
                <w:sz w:val="24"/>
                <w:szCs w:val="24"/>
              </w:rPr>
              <w:t>§ 1</w:t>
            </w:r>
            <w:r w:rsidR="00485A5A">
              <w:rPr>
                <w:rFonts w:ascii="Times New Roman" w:hAnsi="Times New Roman"/>
                <w:sz w:val="24"/>
                <w:szCs w:val="24"/>
              </w:rPr>
              <w:t>8</w:t>
            </w:r>
          </w:p>
          <w:p w:rsidR="00C1638C" w:rsidRPr="001F2616" w:rsidRDefault="00A67956" w:rsidP="001F2616">
            <w:pPr>
              <w:jc w:val="both"/>
              <w:rPr>
                <w:rFonts w:ascii="Times New Roman" w:hAnsi="Times New Roman"/>
                <w:sz w:val="24"/>
                <w:szCs w:val="24"/>
              </w:rPr>
            </w:pPr>
            <w:r w:rsidRPr="001F2616">
              <w:rPr>
                <w:rFonts w:ascii="Times New Roman" w:hAnsi="Times New Roman"/>
                <w:sz w:val="24"/>
                <w:szCs w:val="24"/>
              </w:rPr>
              <w:t xml:space="preserve">(1) </w:t>
            </w:r>
            <w:r w:rsidR="00C1638C" w:rsidRPr="001F2616">
              <w:rPr>
                <w:rFonts w:ascii="Times New Roman" w:hAnsi="Times New Roman"/>
                <w:sz w:val="24"/>
                <w:szCs w:val="24"/>
              </w:rPr>
              <w:t xml:space="preserve">Fyzická osoba v žádosti o </w:t>
            </w:r>
            <w:r w:rsidR="00D976B1" w:rsidRPr="001F2616">
              <w:rPr>
                <w:rFonts w:ascii="Times New Roman" w:hAnsi="Times New Roman"/>
                <w:sz w:val="24"/>
                <w:szCs w:val="24"/>
              </w:rPr>
              <w:t>udělení</w:t>
            </w:r>
            <w:r w:rsidR="00C1638C" w:rsidRPr="001F2616">
              <w:rPr>
                <w:rFonts w:ascii="Times New Roman" w:hAnsi="Times New Roman"/>
                <w:sz w:val="24"/>
                <w:szCs w:val="24"/>
              </w:rPr>
              <w:t xml:space="preserve"> licence vedle obecných náležitostí žádosti dále uvede</w:t>
            </w:r>
          </w:p>
          <w:p w:rsidR="00C1638C" w:rsidRPr="001F2616" w:rsidRDefault="00C1638C" w:rsidP="001F2616">
            <w:pPr>
              <w:numPr>
                <w:ilvl w:val="0"/>
                <w:numId w:val="18"/>
              </w:numPr>
              <w:overflowPunct w:val="0"/>
              <w:autoSpaceDE w:val="0"/>
              <w:autoSpaceDN w:val="0"/>
              <w:adjustRightInd w:val="0"/>
              <w:spacing w:after="120"/>
              <w:ind w:left="284" w:hanging="284"/>
              <w:jc w:val="both"/>
              <w:textAlignment w:val="baseline"/>
              <w:rPr>
                <w:rFonts w:ascii="Times New Roman" w:hAnsi="Times New Roman"/>
                <w:sz w:val="24"/>
                <w:szCs w:val="24"/>
              </w:rPr>
            </w:pPr>
            <w:r w:rsidRPr="001F2616">
              <w:rPr>
                <w:rFonts w:ascii="Times New Roman" w:hAnsi="Times New Roman"/>
                <w:sz w:val="24"/>
                <w:szCs w:val="24"/>
              </w:rPr>
              <w:t xml:space="preserve">druh soukromé bezpečnostní činnosti, kterou </w:t>
            </w:r>
            <w:r w:rsidR="00D976B1" w:rsidRPr="001F2616">
              <w:rPr>
                <w:rFonts w:ascii="Times New Roman" w:hAnsi="Times New Roman"/>
                <w:sz w:val="24"/>
                <w:szCs w:val="24"/>
              </w:rPr>
              <w:t>hodlá</w:t>
            </w:r>
            <w:r w:rsidRPr="001F2616">
              <w:rPr>
                <w:rFonts w:ascii="Times New Roman" w:hAnsi="Times New Roman"/>
                <w:sz w:val="24"/>
                <w:szCs w:val="24"/>
              </w:rPr>
              <w:t xml:space="preserve"> vykonávat, </w:t>
            </w:r>
          </w:p>
          <w:p w:rsidR="00D976B1" w:rsidRPr="001F2616" w:rsidRDefault="00D976B1" w:rsidP="001F2616">
            <w:pPr>
              <w:numPr>
                <w:ilvl w:val="0"/>
                <w:numId w:val="18"/>
              </w:numPr>
              <w:overflowPunct w:val="0"/>
              <w:autoSpaceDE w:val="0"/>
              <w:autoSpaceDN w:val="0"/>
              <w:adjustRightInd w:val="0"/>
              <w:spacing w:after="120"/>
              <w:ind w:left="284" w:hanging="284"/>
              <w:jc w:val="both"/>
              <w:textAlignment w:val="baseline"/>
              <w:rPr>
                <w:rFonts w:ascii="Times New Roman" w:hAnsi="Times New Roman"/>
                <w:sz w:val="24"/>
                <w:szCs w:val="24"/>
              </w:rPr>
            </w:pPr>
            <w:r w:rsidRPr="001F2616">
              <w:rPr>
                <w:rFonts w:ascii="Times New Roman" w:hAnsi="Times New Roman"/>
                <w:sz w:val="24"/>
                <w:szCs w:val="24"/>
              </w:rPr>
              <w:t xml:space="preserve">dobu, na kterou žádá o </w:t>
            </w:r>
            <w:r w:rsidRPr="001F2616">
              <w:rPr>
                <w:rFonts w:ascii="Times New Roman" w:hAnsi="Times New Roman"/>
                <w:iCs/>
                <w:sz w:val="24"/>
                <w:szCs w:val="24"/>
              </w:rPr>
              <w:t>udělení</w:t>
            </w:r>
            <w:r w:rsidRPr="001F2616">
              <w:rPr>
                <w:rFonts w:ascii="Times New Roman" w:hAnsi="Times New Roman"/>
                <w:sz w:val="24"/>
                <w:szCs w:val="24"/>
              </w:rPr>
              <w:t xml:space="preserve"> licence, je-li tato doba kratší než 10 let, a </w:t>
            </w:r>
          </w:p>
          <w:p w:rsidR="00C1638C" w:rsidRPr="001F2616" w:rsidRDefault="00D976B1" w:rsidP="001F2616">
            <w:pPr>
              <w:numPr>
                <w:ilvl w:val="0"/>
                <w:numId w:val="18"/>
              </w:numPr>
              <w:overflowPunct w:val="0"/>
              <w:autoSpaceDE w:val="0"/>
              <w:autoSpaceDN w:val="0"/>
              <w:adjustRightInd w:val="0"/>
              <w:spacing w:after="120"/>
              <w:ind w:left="284" w:hanging="284"/>
              <w:jc w:val="both"/>
              <w:textAlignment w:val="baseline"/>
              <w:rPr>
                <w:rFonts w:ascii="Times New Roman" w:hAnsi="Times New Roman"/>
                <w:sz w:val="24"/>
                <w:szCs w:val="24"/>
              </w:rPr>
            </w:pPr>
            <w:r w:rsidRPr="001F2616">
              <w:rPr>
                <w:rFonts w:ascii="Times New Roman" w:hAnsi="Times New Roman"/>
                <w:sz w:val="24"/>
                <w:szCs w:val="24"/>
              </w:rPr>
              <w:t>den, od kterého má vzniknout oprávnění vykonávat soukromou bezpečnostní činnost,</w:t>
            </w:r>
          </w:p>
          <w:p w:rsidR="00C1638C" w:rsidRPr="001F2616" w:rsidRDefault="00C1638C" w:rsidP="001F2616">
            <w:pPr>
              <w:overflowPunct w:val="0"/>
              <w:autoSpaceDE w:val="0"/>
              <w:autoSpaceDN w:val="0"/>
              <w:adjustRightInd w:val="0"/>
              <w:textAlignment w:val="baseline"/>
              <w:rPr>
                <w:rFonts w:ascii="Times New Roman" w:hAnsi="Times New Roman"/>
                <w:sz w:val="24"/>
                <w:szCs w:val="24"/>
              </w:rPr>
            </w:pPr>
            <w:r w:rsidRPr="001F2616">
              <w:rPr>
                <w:rFonts w:ascii="Times New Roman" w:hAnsi="Times New Roman"/>
                <w:sz w:val="24"/>
                <w:szCs w:val="24"/>
              </w:rPr>
              <w:t xml:space="preserve">(2) Fyzická osoba k žádosti o </w:t>
            </w:r>
            <w:r w:rsidR="00D976B1" w:rsidRPr="001F2616">
              <w:rPr>
                <w:rFonts w:ascii="Times New Roman" w:hAnsi="Times New Roman"/>
                <w:sz w:val="24"/>
                <w:szCs w:val="24"/>
              </w:rPr>
              <w:t>udělení</w:t>
            </w:r>
            <w:r w:rsidRPr="001F2616">
              <w:rPr>
                <w:rFonts w:ascii="Times New Roman" w:hAnsi="Times New Roman"/>
                <w:sz w:val="24"/>
                <w:szCs w:val="24"/>
              </w:rPr>
              <w:t xml:space="preserve"> licence připojí</w:t>
            </w:r>
          </w:p>
          <w:p w:rsidR="00132FA2" w:rsidRPr="001F2616" w:rsidRDefault="00C1638C" w:rsidP="001F2616">
            <w:pPr>
              <w:widowControl w:val="0"/>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a) doklad prokazující její odbornou způsobilost, pokud nemá vykonávat soukromou bezpečnostní činnost prostřednictvím ustanoveného odpovědného zástupce,</w:t>
            </w:r>
            <w:r w:rsidR="00132FA2" w:rsidRPr="001F2616">
              <w:rPr>
                <w:rFonts w:ascii="Times New Roman" w:hAnsi="Times New Roman"/>
                <w:sz w:val="24"/>
                <w:szCs w:val="24"/>
              </w:rPr>
              <w:t xml:space="preserve">  </w:t>
            </w:r>
          </w:p>
          <w:p w:rsidR="00074021" w:rsidRPr="001F2616" w:rsidRDefault="00132FA2" w:rsidP="001F2616">
            <w:pPr>
              <w:widowControl w:val="0"/>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 xml:space="preserve">b) </w:t>
            </w:r>
            <w:r w:rsidR="00C1638C" w:rsidRPr="001F2616">
              <w:rPr>
                <w:rFonts w:ascii="Times New Roman" w:hAnsi="Times New Roman"/>
                <w:sz w:val="24"/>
                <w:szCs w:val="24"/>
              </w:rPr>
              <w:t>čestné prohlášení potvrzující její bezúhonnost</w:t>
            </w:r>
            <w:r w:rsidR="00D976B1" w:rsidRPr="001F2616">
              <w:rPr>
                <w:rFonts w:ascii="Times New Roman" w:hAnsi="Times New Roman"/>
                <w:sz w:val="24"/>
                <w:szCs w:val="24"/>
              </w:rPr>
              <w:t>,</w:t>
            </w:r>
          </w:p>
          <w:p w:rsidR="00C1638C" w:rsidRPr="001F2616" w:rsidRDefault="00132FA2" w:rsidP="001F2616">
            <w:pPr>
              <w:widowControl w:val="0"/>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c</w:t>
            </w:r>
            <w:r w:rsidR="00C1638C" w:rsidRPr="001F2616">
              <w:rPr>
                <w:rFonts w:ascii="Times New Roman" w:hAnsi="Times New Roman"/>
                <w:sz w:val="24"/>
                <w:szCs w:val="24"/>
              </w:rPr>
              <w:t>) doklad prokazující její bezúhonnost, jde-li o cizince nebo státního občana České republiky, který se zdržoval v posledních 3 letech nepřetržitě po dobu delší než 6 měsíců mimo území Evropské unie, a</w:t>
            </w:r>
          </w:p>
          <w:p w:rsidR="00C1638C" w:rsidRPr="001F2616" w:rsidRDefault="00132FA2" w:rsidP="001F2616">
            <w:pPr>
              <w:widowControl w:val="0"/>
              <w:overflowPunct w:val="0"/>
              <w:autoSpaceDE w:val="0"/>
              <w:autoSpaceDN w:val="0"/>
              <w:adjustRightInd w:val="0"/>
              <w:spacing w:after="240"/>
              <w:ind w:left="284" w:hanging="284"/>
              <w:textAlignment w:val="baseline"/>
              <w:rPr>
                <w:rFonts w:ascii="Times New Roman" w:hAnsi="Times New Roman"/>
                <w:sz w:val="24"/>
                <w:szCs w:val="24"/>
              </w:rPr>
            </w:pPr>
            <w:r w:rsidRPr="001F2616">
              <w:rPr>
                <w:rFonts w:ascii="Times New Roman" w:hAnsi="Times New Roman"/>
                <w:sz w:val="24"/>
                <w:szCs w:val="24"/>
              </w:rPr>
              <w:t>d</w:t>
            </w:r>
            <w:r w:rsidR="00C1638C" w:rsidRPr="001F2616">
              <w:rPr>
                <w:rFonts w:ascii="Times New Roman" w:hAnsi="Times New Roman"/>
                <w:sz w:val="24"/>
                <w:szCs w:val="24"/>
              </w:rPr>
              <w:t>) doklad prokazující její bezdlužnost podle § 36.</w:t>
            </w:r>
          </w:p>
          <w:p w:rsidR="00055626" w:rsidRPr="001F2616" w:rsidRDefault="00C1638C" w:rsidP="001F2616">
            <w:pPr>
              <w:overflowPunct w:val="0"/>
              <w:autoSpaceDE w:val="0"/>
              <w:autoSpaceDN w:val="0"/>
              <w:adjustRightInd w:val="0"/>
              <w:spacing w:after="0"/>
              <w:jc w:val="both"/>
              <w:textAlignment w:val="baseline"/>
              <w:rPr>
                <w:rFonts w:ascii="Times New Roman" w:hAnsi="Times New Roman"/>
                <w:sz w:val="24"/>
                <w:szCs w:val="24"/>
              </w:rPr>
            </w:pPr>
            <w:r w:rsidRPr="001F2616">
              <w:rPr>
                <w:rFonts w:ascii="Times New Roman" w:hAnsi="Times New Roman"/>
                <w:sz w:val="24"/>
                <w:szCs w:val="24"/>
              </w:rPr>
              <w:lastRenderedPageBreak/>
              <w:t>(3) Fyzická osoba, která ustanoví odpovědného zástupce, v žádosti také uvede jméno, popřípadě jména, příjmení, datum narození a adresu místa pobytu odpovědného zástupce. Dále k žádosti připojí doklady a čestná prohlášení uvedené v odstavci 2 týkající se odpovědného zástupce.</w:t>
            </w:r>
          </w:p>
        </w:tc>
        <w:tc>
          <w:tcPr>
            <w:tcW w:w="3083" w:type="dxa"/>
          </w:tcPr>
          <w:p w:rsidR="00055626"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ustanovení je specifické pro obory soukromých bezpečnostních činností. </w:t>
            </w:r>
            <w:r w:rsidR="009912C5" w:rsidRPr="001F2616">
              <w:rPr>
                <w:rFonts w:ascii="Times New Roman" w:hAnsi="Times New Roman"/>
                <w:sz w:val="24"/>
                <w:szCs w:val="24"/>
              </w:rPr>
              <w:t xml:space="preserve">Nelze </w:t>
            </w:r>
            <w:r w:rsidR="00DB082B" w:rsidRPr="001F2616">
              <w:rPr>
                <w:rFonts w:ascii="Times New Roman" w:hAnsi="Times New Roman"/>
                <w:sz w:val="24"/>
                <w:szCs w:val="24"/>
              </w:rPr>
              <w:t>využít skutkových podstat přestupků uvedených v živnostenském zákoně.</w:t>
            </w:r>
          </w:p>
        </w:tc>
      </w:tr>
      <w:tr w:rsidR="001F2616" w:rsidRPr="001F2616" w:rsidTr="001343CB">
        <w:tc>
          <w:tcPr>
            <w:tcW w:w="943" w:type="dxa"/>
            <w:vMerge w:val="restart"/>
          </w:tcPr>
          <w:p w:rsidR="00C32563" w:rsidRPr="001F2616" w:rsidRDefault="00C32563" w:rsidP="001F2616">
            <w:pPr>
              <w:pStyle w:val="Od11pA1-33"/>
              <w:ind w:firstLine="0"/>
              <w:jc w:val="left"/>
              <w:rPr>
                <w:rFonts w:ascii="Times New Roman" w:hAnsi="Times New Roman"/>
                <w:sz w:val="24"/>
                <w:szCs w:val="24"/>
              </w:rPr>
            </w:pPr>
            <w:r w:rsidRPr="001F2616">
              <w:rPr>
                <w:rFonts w:ascii="Times New Roman" w:hAnsi="Times New Roman"/>
                <w:sz w:val="24"/>
                <w:szCs w:val="24"/>
              </w:rPr>
              <w:lastRenderedPageBreak/>
              <w:t xml:space="preserve">§ </w:t>
            </w:r>
            <w:r w:rsidR="004201D3" w:rsidRPr="001F2616">
              <w:rPr>
                <w:rFonts w:ascii="Times New Roman" w:hAnsi="Times New Roman"/>
                <w:sz w:val="24"/>
                <w:szCs w:val="24"/>
              </w:rPr>
              <w:t>6</w:t>
            </w:r>
            <w:r w:rsidR="00485A5A">
              <w:rPr>
                <w:rFonts w:ascii="Times New Roman" w:hAnsi="Times New Roman"/>
                <w:sz w:val="24"/>
                <w:szCs w:val="24"/>
              </w:rPr>
              <w:t>8</w:t>
            </w:r>
            <w:r w:rsidRPr="001F2616">
              <w:rPr>
                <w:rFonts w:ascii="Times New Roman" w:hAnsi="Times New Roman"/>
                <w:sz w:val="24"/>
                <w:szCs w:val="24"/>
              </w:rPr>
              <w:t xml:space="preserve"> odst. 2</w:t>
            </w:r>
          </w:p>
        </w:tc>
        <w:tc>
          <w:tcPr>
            <w:tcW w:w="3730" w:type="dxa"/>
          </w:tcPr>
          <w:p w:rsidR="00C32563" w:rsidRPr="001F2616" w:rsidRDefault="00C32563" w:rsidP="001F2616">
            <w:pPr>
              <w:spacing w:before="40" w:after="40" w:line="240" w:lineRule="auto"/>
              <w:rPr>
                <w:rFonts w:ascii="Times New Roman" w:hAnsi="Times New Roman"/>
                <w:sz w:val="24"/>
                <w:szCs w:val="24"/>
              </w:rPr>
            </w:pPr>
            <w:r w:rsidRPr="001F2616">
              <w:rPr>
                <w:rFonts w:ascii="Times New Roman" w:hAnsi="Times New Roman"/>
                <w:sz w:val="24"/>
                <w:szCs w:val="24"/>
              </w:rPr>
              <w:t xml:space="preserve"> Zaměstnanec provozovatele se dopustí přestupku tím, že v rozporu</w:t>
            </w:r>
          </w:p>
          <w:p w:rsidR="00C32563" w:rsidRPr="001F2616" w:rsidRDefault="00C32563" w:rsidP="001F2616">
            <w:pPr>
              <w:pStyle w:val="Od11pA1-33"/>
              <w:ind w:firstLine="0"/>
              <w:jc w:val="left"/>
              <w:rPr>
                <w:rFonts w:ascii="Times New Roman" w:hAnsi="Times New Roman"/>
                <w:sz w:val="24"/>
                <w:szCs w:val="24"/>
              </w:rPr>
            </w:pPr>
          </w:p>
        </w:tc>
        <w:tc>
          <w:tcPr>
            <w:tcW w:w="5670" w:type="dxa"/>
          </w:tcPr>
          <w:p w:rsidR="00C32563" w:rsidRPr="001F2616" w:rsidRDefault="00C32563" w:rsidP="001F2616">
            <w:pPr>
              <w:pStyle w:val="Od11pA1-33"/>
              <w:ind w:firstLine="0"/>
              <w:rPr>
                <w:rFonts w:ascii="Times New Roman" w:hAnsi="Times New Roman"/>
                <w:sz w:val="24"/>
                <w:szCs w:val="24"/>
              </w:rPr>
            </w:pPr>
          </w:p>
        </w:tc>
        <w:tc>
          <w:tcPr>
            <w:tcW w:w="3083" w:type="dxa"/>
          </w:tcPr>
          <w:p w:rsidR="00C32563" w:rsidRPr="001F2616" w:rsidRDefault="00C32563" w:rsidP="001F2616">
            <w:pPr>
              <w:pStyle w:val="Od11pA1-33"/>
              <w:spacing w:before="0" w:after="0"/>
              <w:ind w:firstLine="0"/>
              <w:jc w:val="left"/>
              <w:rPr>
                <w:rFonts w:ascii="Times New Roman" w:hAnsi="Times New Roman"/>
                <w:sz w:val="24"/>
                <w:szCs w:val="24"/>
              </w:rPr>
            </w:pPr>
          </w:p>
        </w:tc>
      </w:tr>
      <w:tr w:rsidR="001F2616" w:rsidRPr="001F2616" w:rsidTr="001343CB">
        <w:tc>
          <w:tcPr>
            <w:tcW w:w="943" w:type="dxa"/>
            <w:vMerge/>
          </w:tcPr>
          <w:p w:rsidR="00C32563" w:rsidRPr="001F2616" w:rsidRDefault="00C32563" w:rsidP="001F2616">
            <w:pPr>
              <w:pStyle w:val="Od11pA1-33"/>
              <w:ind w:firstLine="0"/>
              <w:jc w:val="left"/>
              <w:rPr>
                <w:rFonts w:ascii="Times New Roman" w:hAnsi="Times New Roman"/>
                <w:sz w:val="24"/>
                <w:szCs w:val="24"/>
              </w:rPr>
            </w:pPr>
          </w:p>
        </w:tc>
        <w:tc>
          <w:tcPr>
            <w:tcW w:w="3730" w:type="dxa"/>
          </w:tcPr>
          <w:p w:rsidR="00C32563" w:rsidRPr="001F2616" w:rsidRDefault="00C32563" w:rsidP="001F2616">
            <w:pPr>
              <w:pStyle w:val="Odstavecseseznamem"/>
              <w:numPr>
                <w:ilvl w:val="0"/>
                <w:numId w:val="13"/>
              </w:numPr>
              <w:spacing w:before="40" w:after="40" w:line="240" w:lineRule="auto"/>
              <w:ind w:left="357" w:hanging="357"/>
              <w:contextualSpacing w:val="0"/>
              <w:rPr>
                <w:rFonts w:ascii="Times New Roman" w:hAnsi="Times New Roman"/>
                <w:sz w:val="24"/>
                <w:szCs w:val="24"/>
              </w:rPr>
            </w:pPr>
            <w:r w:rsidRPr="001F2616">
              <w:rPr>
                <w:rFonts w:ascii="Times New Roman" w:hAnsi="Times New Roman"/>
                <w:sz w:val="24"/>
                <w:szCs w:val="24"/>
              </w:rPr>
              <w:t>s § 4</w:t>
            </w:r>
            <w:r w:rsidR="00485A5A">
              <w:rPr>
                <w:rFonts w:ascii="Times New Roman" w:hAnsi="Times New Roman"/>
                <w:sz w:val="24"/>
                <w:szCs w:val="24"/>
              </w:rPr>
              <w:t>7</w:t>
            </w:r>
            <w:r w:rsidRPr="001F2616">
              <w:rPr>
                <w:rFonts w:ascii="Times New Roman" w:hAnsi="Times New Roman"/>
                <w:sz w:val="24"/>
                <w:szCs w:val="24"/>
              </w:rPr>
              <w:t xml:space="preserve"> odst. 2 při zajištění výkonu soukromé bezpečnostní činnosti na místě, kde došlo k jednání, které vykazuje znaky trestného činu, přestupku nebo pracovního úrazu, svým počínáním ztíží řádné objasnění věci,</w:t>
            </w:r>
          </w:p>
        </w:tc>
        <w:tc>
          <w:tcPr>
            <w:tcW w:w="5670" w:type="dxa"/>
          </w:tcPr>
          <w:p w:rsidR="00795203" w:rsidRPr="001F2616" w:rsidRDefault="00C32563" w:rsidP="001F2616">
            <w:pPr>
              <w:spacing w:after="240"/>
              <w:jc w:val="center"/>
              <w:rPr>
                <w:rFonts w:ascii="Times New Roman" w:hAnsi="Times New Roman"/>
                <w:sz w:val="24"/>
                <w:szCs w:val="24"/>
              </w:rPr>
            </w:pPr>
            <w:r w:rsidRPr="001F2616">
              <w:rPr>
                <w:rFonts w:ascii="Times New Roman" w:hAnsi="Times New Roman"/>
                <w:sz w:val="24"/>
                <w:szCs w:val="24"/>
              </w:rPr>
              <w:t>§ 4</w:t>
            </w:r>
            <w:r w:rsidR="00485A5A">
              <w:rPr>
                <w:rFonts w:ascii="Times New Roman" w:hAnsi="Times New Roman"/>
                <w:sz w:val="24"/>
                <w:szCs w:val="24"/>
              </w:rPr>
              <w:t>7</w:t>
            </w:r>
          </w:p>
          <w:p w:rsidR="00C32563" w:rsidRPr="001F2616" w:rsidRDefault="00C32563" w:rsidP="001F2616">
            <w:pPr>
              <w:spacing w:after="240"/>
              <w:jc w:val="both"/>
              <w:rPr>
                <w:rFonts w:ascii="Times New Roman" w:hAnsi="Times New Roman"/>
                <w:sz w:val="24"/>
                <w:szCs w:val="24"/>
              </w:rPr>
            </w:pPr>
            <w:r w:rsidRPr="001F2616">
              <w:rPr>
                <w:rFonts w:ascii="Times New Roman" w:hAnsi="Times New Roman"/>
                <w:sz w:val="24"/>
                <w:szCs w:val="24"/>
              </w:rPr>
              <w:t>(2) Na místě, kde došlo k jednání, které vykazuje znaky trestného činu, přestupku nebo pracovního úrazu, je osoba,</w:t>
            </w:r>
            <w:r w:rsidRPr="001F2616" w:rsidDel="00280014">
              <w:rPr>
                <w:rFonts w:ascii="Times New Roman" w:hAnsi="Times New Roman"/>
                <w:sz w:val="24"/>
                <w:szCs w:val="24"/>
              </w:rPr>
              <w:t xml:space="preserve"> </w:t>
            </w:r>
            <w:r w:rsidRPr="001F2616">
              <w:rPr>
                <w:rFonts w:ascii="Times New Roman" w:hAnsi="Times New Roman"/>
                <w:sz w:val="24"/>
                <w:szCs w:val="24"/>
              </w:rPr>
              <w:t>která zajišťuje výkon soukromé bezpečnostní činnosti, povinna počínat si tak, aby neztížila řádné objasnění věci.</w:t>
            </w:r>
          </w:p>
          <w:p w:rsidR="00C32563" w:rsidRPr="001F2616" w:rsidRDefault="00C32563" w:rsidP="001F2616">
            <w:pPr>
              <w:pStyle w:val="Od11pA1-33"/>
              <w:ind w:firstLine="0"/>
              <w:rPr>
                <w:rFonts w:ascii="Times New Roman" w:hAnsi="Times New Roman"/>
                <w:sz w:val="24"/>
                <w:szCs w:val="24"/>
              </w:rPr>
            </w:pPr>
          </w:p>
        </w:tc>
        <w:tc>
          <w:tcPr>
            <w:tcW w:w="3083" w:type="dxa"/>
          </w:tcPr>
          <w:p w:rsidR="00C32563"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 xml:space="preserve">Živnostenský zákon obdobné ustanovení neobsahuje; ustanovení je specifické pro obory soukromých bezpečnostních činností. </w:t>
            </w:r>
            <w:r w:rsidR="00A72CFD" w:rsidRPr="001F2616">
              <w:rPr>
                <w:rFonts w:ascii="Times New Roman" w:hAnsi="Times New Roman"/>
                <w:sz w:val="24"/>
                <w:szCs w:val="24"/>
              </w:rPr>
              <w:t xml:space="preserve">Nelze </w:t>
            </w:r>
            <w:r w:rsidR="00DB082B" w:rsidRPr="001F2616">
              <w:rPr>
                <w:rFonts w:ascii="Times New Roman" w:hAnsi="Times New Roman"/>
                <w:sz w:val="24"/>
                <w:szCs w:val="24"/>
              </w:rPr>
              <w:t>využít skutkových podstat přestupků uvedených v živnostenském zákoně.</w:t>
            </w:r>
          </w:p>
        </w:tc>
      </w:tr>
      <w:tr w:rsidR="001F2616" w:rsidRPr="001F2616" w:rsidTr="001343CB">
        <w:tc>
          <w:tcPr>
            <w:tcW w:w="943" w:type="dxa"/>
            <w:vMerge/>
          </w:tcPr>
          <w:p w:rsidR="00C32563" w:rsidRPr="001F2616" w:rsidRDefault="00C32563" w:rsidP="001F2616">
            <w:pPr>
              <w:pStyle w:val="Od11pA1-33"/>
              <w:ind w:firstLine="0"/>
              <w:jc w:val="left"/>
              <w:rPr>
                <w:rFonts w:ascii="Times New Roman" w:hAnsi="Times New Roman"/>
                <w:sz w:val="24"/>
                <w:szCs w:val="24"/>
              </w:rPr>
            </w:pPr>
          </w:p>
        </w:tc>
        <w:tc>
          <w:tcPr>
            <w:tcW w:w="3730" w:type="dxa"/>
          </w:tcPr>
          <w:p w:rsidR="00F17692" w:rsidRPr="001F2616" w:rsidRDefault="00F17692" w:rsidP="001F2616">
            <w:pPr>
              <w:pStyle w:val="Odstavecseseznamem"/>
              <w:numPr>
                <w:ilvl w:val="0"/>
                <w:numId w:val="13"/>
              </w:numPr>
              <w:spacing w:after="120"/>
              <w:ind w:left="357" w:hanging="357"/>
              <w:contextualSpacing w:val="0"/>
              <w:rPr>
                <w:rFonts w:ascii="Times New Roman" w:hAnsi="Times New Roman"/>
                <w:sz w:val="24"/>
                <w:szCs w:val="24"/>
              </w:rPr>
            </w:pPr>
            <w:r w:rsidRPr="001F2616">
              <w:rPr>
                <w:rFonts w:ascii="Times New Roman" w:hAnsi="Times New Roman"/>
                <w:sz w:val="24"/>
                <w:szCs w:val="24"/>
              </w:rPr>
              <w:t>s § 4</w:t>
            </w:r>
            <w:r w:rsidR="00485A5A">
              <w:rPr>
                <w:rFonts w:ascii="Times New Roman" w:hAnsi="Times New Roman"/>
                <w:sz w:val="24"/>
                <w:szCs w:val="24"/>
              </w:rPr>
              <w:t>9</w:t>
            </w:r>
            <w:r w:rsidRPr="001F2616">
              <w:rPr>
                <w:rFonts w:ascii="Times New Roman" w:hAnsi="Times New Roman"/>
                <w:sz w:val="24"/>
                <w:szCs w:val="24"/>
              </w:rPr>
              <w:t xml:space="preserve"> odst. 2 si při zajištění výkonu soukromé bezpečnostní činnosti ochrana osoby a majetku nebo ochrana osob a majetku ve zvláštních případech zakryje obličej,</w:t>
            </w:r>
          </w:p>
          <w:p w:rsidR="00F17692" w:rsidRPr="001F2616" w:rsidRDefault="00F17692" w:rsidP="001F2616">
            <w:pPr>
              <w:spacing w:before="40" w:after="40" w:line="240" w:lineRule="auto"/>
              <w:rPr>
                <w:rFonts w:ascii="Times New Roman" w:hAnsi="Times New Roman"/>
                <w:sz w:val="24"/>
                <w:szCs w:val="24"/>
              </w:rPr>
            </w:pPr>
          </w:p>
        </w:tc>
        <w:tc>
          <w:tcPr>
            <w:tcW w:w="5670" w:type="dxa"/>
          </w:tcPr>
          <w:p w:rsidR="00795203" w:rsidRPr="001F2616" w:rsidRDefault="00C32563" w:rsidP="001F2616">
            <w:pPr>
              <w:jc w:val="center"/>
              <w:rPr>
                <w:rFonts w:ascii="Times New Roman" w:hAnsi="Times New Roman"/>
                <w:sz w:val="24"/>
                <w:szCs w:val="24"/>
              </w:rPr>
            </w:pPr>
            <w:r w:rsidRPr="001F2616">
              <w:rPr>
                <w:rFonts w:ascii="Times New Roman" w:hAnsi="Times New Roman"/>
                <w:sz w:val="24"/>
                <w:szCs w:val="24"/>
              </w:rPr>
              <w:t>§ 4</w:t>
            </w:r>
            <w:r w:rsidR="00485A5A">
              <w:rPr>
                <w:rFonts w:ascii="Times New Roman" w:hAnsi="Times New Roman"/>
                <w:sz w:val="24"/>
                <w:szCs w:val="24"/>
              </w:rPr>
              <w:t>9</w:t>
            </w:r>
          </w:p>
          <w:p w:rsidR="00C32563" w:rsidRPr="001F2616" w:rsidRDefault="00C32563" w:rsidP="001F2616">
            <w:pPr>
              <w:jc w:val="both"/>
              <w:rPr>
                <w:rFonts w:ascii="Times New Roman" w:hAnsi="Times New Roman"/>
                <w:sz w:val="24"/>
                <w:szCs w:val="24"/>
              </w:rPr>
            </w:pPr>
            <w:r w:rsidRPr="001F2616">
              <w:rPr>
                <w:rFonts w:ascii="Times New Roman" w:hAnsi="Times New Roman"/>
                <w:sz w:val="24"/>
                <w:szCs w:val="24"/>
              </w:rPr>
              <w:t>(</w:t>
            </w:r>
            <w:r w:rsidR="00132FA2" w:rsidRPr="001F2616">
              <w:rPr>
                <w:rFonts w:ascii="Times New Roman" w:hAnsi="Times New Roman"/>
                <w:sz w:val="24"/>
                <w:szCs w:val="24"/>
              </w:rPr>
              <w:t>2) Při výkonu soukromé bezpečnostní činnosti ochrana osoby a majetku</w:t>
            </w:r>
            <w:r w:rsidR="00132FA2" w:rsidRPr="001F2616">
              <w:rPr>
                <w:rFonts w:ascii="Times New Roman" w:hAnsi="Times New Roman"/>
                <w:strike/>
                <w:sz w:val="24"/>
                <w:szCs w:val="24"/>
              </w:rPr>
              <w:t>,</w:t>
            </w:r>
            <w:r w:rsidR="00132FA2" w:rsidRPr="001F2616">
              <w:rPr>
                <w:rFonts w:ascii="Times New Roman" w:hAnsi="Times New Roman"/>
                <w:sz w:val="24"/>
                <w:szCs w:val="24"/>
              </w:rPr>
              <w:t xml:space="preserve"> nebo ochrana osob a majetku ve zvláštních případech si nesmí osoba zajišťující výkon soukromé bezpečnostní činnosti žádným způsobem zakrývat obličej.</w:t>
            </w:r>
          </w:p>
        </w:tc>
        <w:tc>
          <w:tcPr>
            <w:tcW w:w="3083" w:type="dxa"/>
          </w:tcPr>
          <w:p w:rsidR="00C32563"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 xml:space="preserve">Živnostenský zákon obdobné ustanovení neobsahuje; ustanovení je specifické pro obory soukromých bezpečnostních činností. </w:t>
            </w:r>
            <w:r w:rsidR="00A72CFD" w:rsidRPr="001F2616">
              <w:rPr>
                <w:rFonts w:ascii="Times New Roman" w:hAnsi="Times New Roman"/>
                <w:sz w:val="24"/>
                <w:szCs w:val="24"/>
              </w:rPr>
              <w:t xml:space="preserve">Nelze </w:t>
            </w:r>
            <w:r w:rsidR="00DB082B" w:rsidRPr="001F2616">
              <w:rPr>
                <w:rFonts w:ascii="Times New Roman" w:hAnsi="Times New Roman"/>
                <w:sz w:val="24"/>
                <w:szCs w:val="24"/>
              </w:rPr>
              <w:t>využít skutkových podstat přestupků uvedených v živnostenském zákoně.</w:t>
            </w:r>
          </w:p>
        </w:tc>
      </w:tr>
      <w:tr w:rsidR="001F2616" w:rsidRPr="001F2616" w:rsidTr="001343CB">
        <w:tc>
          <w:tcPr>
            <w:tcW w:w="943" w:type="dxa"/>
            <w:vMerge/>
          </w:tcPr>
          <w:p w:rsidR="00C32563" w:rsidRPr="001F2616" w:rsidRDefault="00C32563" w:rsidP="001F2616">
            <w:pPr>
              <w:pStyle w:val="Od11pA1-33"/>
              <w:ind w:firstLine="0"/>
              <w:jc w:val="left"/>
              <w:rPr>
                <w:rFonts w:ascii="Times New Roman" w:hAnsi="Times New Roman"/>
                <w:sz w:val="24"/>
                <w:szCs w:val="24"/>
              </w:rPr>
            </w:pPr>
          </w:p>
        </w:tc>
        <w:tc>
          <w:tcPr>
            <w:tcW w:w="3730" w:type="dxa"/>
          </w:tcPr>
          <w:p w:rsidR="00B85852" w:rsidRPr="001F2616" w:rsidRDefault="00B85852" w:rsidP="001F2616">
            <w:pPr>
              <w:pStyle w:val="Odstavecseseznamem"/>
              <w:numPr>
                <w:ilvl w:val="0"/>
                <w:numId w:val="13"/>
              </w:numPr>
              <w:spacing w:after="120"/>
              <w:contextualSpacing w:val="0"/>
              <w:rPr>
                <w:rFonts w:ascii="Times New Roman" w:hAnsi="Times New Roman"/>
                <w:sz w:val="24"/>
                <w:szCs w:val="24"/>
              </w:rPr>
            </w:pPr>
            <w:r w:rsidRPr="001F2616">
              <w:rPr>
                <w:rFonts w:ascii="Times New Roman" w:hAnsi="Times New Roman"/>
                <w:sz w:val="24"/>
                <w:szCs w:val="24"/>
              </w:rPr>
              <w:t>s § 5</w:t>
            </w:r>
            <w:r w:rsidR="00485A5A">
              <w:rPr>
                <w:rFonts w:ascii="Times New Roman" w:hAnsi="Times New Roman"/>
                <w:sz w:val="24"/>
                <w:szCs w:val="24"/>
              </w:rPr>
              <w:t>1</w:t>
            </w:r>
            <w:r w:rsidRPr="001F2616">
              <w:rPr>
                <w:rFonts w:ascii="Times New Roman" w:hAnsi="Times New Roman"/>
                <w:sz w:val="24"/>
                <w:szCs w:val="24"/>
              </w:rPr>
              <w:t xml:space="preserve"> odst. </w:t>
            </w:r>
            <w:r w:rsidR="00485A5A">
              <w:rPr>
                <w:rFonts w:ascii="Times New Roman" w:hAnsi="Times New Roman"/>
                <w:sz w:val="24"/>
                <w:szCs w:val="24"/>
              </w:rPr>
              <w:t>2</w:t>
            </w:r>
            <w:r w:rsidRPr="001F2616">
              <w:rPr>
                <w:rFonts w:ascii="Times New Roman" w:hAnsi="Times New Roman"/>
                <w:sz w:val="24"/>
                <w:szCs w:val="24"/>
              </w:rPr>
              <w:t xml:space="preserve"> při zajištění výkonu soukromé bezpečnostní činnosti služba soukromého detektiva použije technické prostředky, zařízení nebo jejich soubory, které jsou vyhrazeny k použití pouze bezpečnostním sborům, </w:t>
            </w:r>
          </w:p>
          <w:p w:rsidR="00B85852" w:rsidRPr="001F2616" w:rsidRDefault="00B85852" w:rsidP="001F2616">
            <w:pPr>
              <w:spacing w:before="40" w:after="40" w:line="240" w:lineRule="auto"/>
              <w:rPr>
                <w:rFonts w:ascii="Times New Roman" w:hAnsi="Times New Roman"/>
                <w:sz w:val="24"/>
                <w:szCs w:val="24"/>
              </w:rPr>
            </w:pPr>
          </w:p>
        </w:tc>
        <w:tc>
          <w:tcPr>
            <w:tcW w:w="5670" w:type="dxa"/>
          </w:tcPr>
          <w:p w:rsidR="00795203" w:rsidRPr="001F2616" w:rsidRDefault="00C32563" w:rsidP="001F2616">
            <w:pPr>
              <w:spacing w:after="240"/>
              <w:jc w:val="center"/>
              <w:rPr>
                <w:rFonts w:ascii="Times New Roman" w:hAnsi="Times New Roman"/>
                <w:sz w:val="24"/>
                <w:szCs w:val="24"/>
              </w:rPr>
            </w:pPr>
            <w:r w:rsidRPr="001F2616">
              <w:rPr>
                <w:rFonts w:ascii="Times New Roman" w:hAnsi="Times New Roman"/>
                <w:sz w:val="24"/>
                <w:szCs w:val="24"/>
              </w:rPr>
              <w:t>§</w:t>
            </w:r>
            <w:r w:rsidR="00795203" w:rsidRPr="001F2616">
              <w:rPr>
                <w:rFonts w:ascii="Times New Roman" w:hAnsi="Times New Roman"/>
                <w:sz w:val="24"/>
                <w:szCs w:val="24"/>
              </w:rPr>
              <w:t xml:space="preserve"> </w:t>
            </w:r>
            <w:r w:rsidR="004A40F2" w:rsidRPr="001F2616">
              <w:rPr>
                <w:rFonts w:ascii="Times New Roman" w:hAnsi="Times New Roman"/>
                <w:sz w:val="24"/>
                <w:szCs w:val="24"/>
              </w:rPr>
              <w:t>5</w:t>
            </w:r>
            <w:r w:rsidR="00485A5A">
              <w:rPr>
                <w:rFonts w:ascii="Times New Roman" w:hAnsi="Times New Roman"/>
                <w:sz w:val="24"/>
                <w:szCs w:val="24"/>
              </w:rPr>
              <w:t>1</w:t>
            </w:r>
          </w:p>
          <w:p w:rsidR="00132FA2" w:rsidRPr="001F2616" w:rsidRDefault="004A40F2" w:rsidP="001F2616">
            <w:pPr>
              <w:spacing w:after="240"/>
              <w:jc w:val="both"/>
              <w:rPr>
                <w:rFonts w:ascii="Times New Roman" w:hAnsi="Times New Roman"/>
                <w:sz w:val="24"/>
                <w:szCs w:val="24"/>
              </w:rPr>
            </w:pPr>
            <w:r w:rsidRPr="001F2616">
              <w:rPr>
                <w:rFonts w:ascii="Times New Roman" w:hAnsi="Times New Roman"/>
                <w:sz w:val="24"/>
                <w:szCs w:val="24"/>
              </w:rPr>
              <w:t xml:space="preserve"> </w:t>
            </w:r>
            <w:r w:rsidR="00132FA2" w:rsidRPr="001F2616">
              <w:rPr>
                <w:rFonts w:ascii="Times New Roman" w:hAnsi="Times New Roman"/>
                <w:sz w:val="24"/>
                <w:szCs w:val="24"/>
              </w:rPr>
              <w:t>(</w:t>
            </w:r>
            <w:r w:rsidR="00485A5A">
              <w:rPr>
                <w:rFonts w:ascii="Times New Roman" w:hAnsi="Times New Roman"/>
                <w:sz w:val="24"/>
                <w:szCs w:val="24"/>
              </w:rPr>
              <w:t>2</w:t>
            </w:r>
            <w:r w:rsidR="00132FA2" w:rsidRPr="001F2616">
              <w:rPr>
                <w:rFonts w:ascii="Times New Roman" w:hAnsi="Times New Roman"/>
                <w:sz w:val="24"/>
                <w:szCs w:val="24"/>
              </w:rPr>
              <w:t>) Při zajištění výkonu soukromé bezpečnostní činnosti služba soukromého detektiva nesmí provozovatel, jeho zaměstnanec, vedoucí odštěpného závodu nebo fyzická osoba uvedená v § 1</w:t>
            </w:r>
            <w:r w:rsidR="00485A5A">
              <w:rPr>
                <w:rFonts w:ascii="Times New Roman" w:hAnsi="Times New Roman"/>
                <w:sz w:val="24"/>
                <w:szCs w:val="24"/>
              </w:rPr>
              <w:t>7</w:t>
            </w:r>
            <w:r w:rsidR="00132FA2" w:rsidRPr="001F2616">
              <w:rPr>
                <w:rFonts w:ascii="Times New Roman" w:hAnsi="Times New Roman"/>
                <w:sz w:val="24"/>
                <w:szCs w:val="24"/>
              </w:rPr>
              <w:t xml:space="preserve"> odst. 3 používat technické prostředky, zařízení nebo jejich soubory, které jsou vyhrazeny k použití pouze bezpečnostním sborům.</w:t>
            </w:r>
          </w:p>
          <w:p w:rsidR="00132FA2" w:rsidRPr="001F2616" w:rsidRDefault="00132FA2" w:rsidP="001F2616">
            <w:pPr>
              <w:spacing w:after="240"/>
              <w:rPr>
                <w:rFonts w:ascii="Times New Roman" w:hAnsi="Times New Roman"/>
                <w:sz w:val="24"/>
                <w:szCs w:val="24"/>
              </w:rPr>
            </w:pPr>
          </w:p>
          <w:p w:rsidR="00C32563" w:rsidRPr="001F2616" w:rsidRDefault="00C32563" w:rsidP="001F2616">
            <w:pPr>
              <w:pStyle w:val="Od11pA1-33"/>
              <w:ind w:firstLine="0"/>
              <w:rPr>
                <w:rFonts w:ascii="Times New Roman" w:hAnsi="Times New Roman"/>
                <w:sz w:val="24"/>
                <w:szCs w:val="24"/>
              </w:rPr>
            </w:pPr>
          </w:p>
        </w:tc>
        <w:tc>
          <w:tcPr>
            <w:tcW w:w="3083" w:type="dxa"/>
          </w:tcPr>
          <w:p w:rsidR="00C32563"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 xml:space="preserve">Živnostenský zákon obdobné ustanovení neobsahuje; ustanovení je specifické pro obory soukromých bezpečnostních činností. </w:t>
            </w:r>
            <w:r w:rsidR="00A72CFD" w:rsidRPr="001F2616">
              <w:rPr>
                <w:rFonts w:ascii="Times New Roman" w:hAnsi="Times New Roman"/>
                <w:sz w:val="24"/>
                <w:szCs w:val="24"/>
              </w:rPr>
              <w:t xml:space="preserve">Nelze </w:t>
            </w:r>
            <w:r w:rsidR="00DB082B" w:rsidRPr="001F2616">
              <w:rPr>
                <w:rFonts w:ascii="Times New Roman" w:hAnsi="Times New Roman"/>
                <w:sz w:val="24"/>
                <w:szCs w:val="24"/>
              </w:rPr>
              <w:t>využít skutkových podstat přestupků uvedených v živnostenském zákoně.</w:t>
            </w:r>
          </w:p>
        </w:tc>
      </w:tr>
      <w:tr w:rsidR="001F2616" w:rsidRPr="001F2616" w:rsidTr="001343CB">
        <w:tc>
          <w:tcPr>
            <w:tcW w:w="943" w:type="dxa"/>
            <w:vMerge/>
          </w:tcPr>
          <w:p w:rsidR="00C32563" w:rsidRPr="001F2616" w:rsidRDefault="00C32563" w:rsidP="001F2616">
            <w:pPr>
              <w:pStyle w:val="Od11pA1-33"/>
              <w:ind w:firstLine="0"/>
              <w:jc w:val="left"/>
              <w:rPr>
                <w:rFonts w:ascii="Times New Roman" w:hAnsi="Times New Roman"/>
                <w:sz w:val="24"/>
                <w:szCs w:val="24"/>
              </w:rPr>
            </w:pPr>
          </w:p>
        </w:tc>
        <w:tc>
          <w:tcPr>
            <w:tcW w:w="3730" w:type="dxa"/>
          </w:tcPr>
          <w:p w:rsidR="00B85852" w:rsidRPr="001F2616" w:rsidRDefault="00B85852" w:rsidP="001F2616">
            <w:pPr>
              <w:pStyle w:val="Odstavecseseznamem"/>
              <w:numPr>
                <w:ilvl w:val="0"/>
                <w:numId w:val="13"/>
              </w:numPr>
              <w:spacing w:before="40" w:after="40" w:line="240" w:lineRule="auto"/>
              <w:contextualSpacing w:val="0"/>
              <w:rPr>
                <w:rFonts w:ascii="Times New Roman" w:hAnsi="Times New Roman"/>
                <w:sz w:val="24"/>
                <w:szCs w:val="24"/>
              </w:rPr>
            </w:pPr>
            <w:r w:rsidRPr="001F2616">
              <w:rPr>
                <w:rFonts w:ascii="Times New Roman" w:hAnsi="Times New Roman"/>
                <w:sz w:val="24"/>
                <w:szCs w:val="24"/>
              </w:rPr>
              <w:t>s § 5</w:t>
            </w:r>
            <w:r w:rsidR="00485A5A">
              <w:rPr>
                <w:rFonts w:ascii="Times New Roman" w:hAnsi="Times New Roman"/>
                <w:sz w:val="24"/>
                <w:szCs w:val="24"/>
              </w:rPr>
              <w:t>3</w:t>
            </w:r>
            <w:r w:rsidRPr="001F2616">
              <w:rPr>
                <w:rFonts w:ascii="Times New Roman" w:hAnsi="Times New Roman"/>
                <w:sz w:val="24"/>
                <w:szCs w:val="24"/>
              </w:rPr>
              <w:t xml:space="preserve"> odst. 1 při výkonu soukromé bezpečnostní činnosti používá stejnokroj, který není označen názvem provozovatele nebo číslem,</w:t>
            </w:r>
          </w:p>
          <w:p w:rsidR="00C32563" w:rsidRPr="001F2616" w:rsidRDefault="00C32563" w:rsidP="001F2616">
            <w:pPr>
              <w:pStyle w:val="Od11pA1-33"/>
              <w:ind w:firstLine="0"/>
              <w:jc w:val="left"/>
              <w:rPr>
                <w:rFonts w:ascii="Times New Roman" w:hAnsi="Times New Roman"/>
                <w:sz w:val="24"/>
                <w:szCs w:val="24"/>
              </w:rPr>
            </w:pPr>
          </w:p>
        </w:tc>
        <w:tc>
          <w:tcPr>
            <w:tcW w:w="5670" w:type="dxa"/>
          </w:tcPr>
          <w:p w:rsidR="00795203" w:rsidRPr="001F2616" w:rsidRDefault="00C32563" w:rsidP="001F2616">
            <w:pPr>
              <w:jc w:val="center"/>
              <w:rPr>
                <w:rFonts w:ascii="Times New Roman" w:hAnsi="Times New Roman"/>
                <w:sz w:val="24"/>
                <w:szCs w:val="24"/>
              </w:rPr>
            </w:pPr>
            <w:r w:rsidRPr="001F2616">
              <w:rPr>
                <w:rFonts w:ascii="Times New Roman" w:hAnsi="Times New Roman"/>
                <w:sz w:val="24"/>
                <w:szCs w:val="24"/>
              </w:rPr>
              <w:t>§ 5</w:t>
            </w:r>
            <w:r w:rsidR="00485A5A">
              <w:rPr>
                <w:rFonts w:ascii="Times New Roman" w:hAnsi="Times New Roman"/>
                <w:sz w:val="24"/>
                <w:szCs w:val="24"/>
              </w:rPr>
              <w:t>3</w:t>
            </w:r>
          </w:p>
          <w:p w:rsidR="00C32563" w:rsidRPr="001F2616" w:rsidRDefault="008143D7" w:rsidP="001F2616">
            <w:pPr>
              <w:jc w:val="both"/>
              <w:rPr>
                <w:rFonts w:ascii="Times New Roman" w:hAnsi="Times New Roman"/>
                <w:sz w:val="24"/>
                <w:szCs w:val="24"/>
              </w:rPr>
            </w:pPr>
            <w:r w:rsidRPr="001F2616">
              <w:rPr>
                <w:rFonts w:ascii="Times New Roman" w:hAnsi="Times New Roman"/>
                <w:sz w:val="24"/>
                <w:szCs w:val="24"/>
              </w:rPr>
              <w:t xml:space="preserve"> (1) Stejnokroj osoby zajišťující výkon soukromé bezpečnostní činnosti, je-li používán, musí být zřetelně a viditelně označen názvem provozovatele a číslem osoby, která zajišťuje výkon soukromé bezpečnostní činnosti.</w:t>
            </w:r>
          </w:p>
        </w:tc>
        <w:tc>
          <w:tcPr>
            <w:tcW w:w="3083" w:type="dxa"/>
          </w:tcPr>
          <w:p w:rsidR="00C32563"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 xml:space="preserve">Živnostenský zákon obdobné ustanovení neobsahuje; ustanovení je specifické pro obory soukromých bezpečnostních činností. </w:t>
            </w:r>
            <w:r w:rsidR="00A72CFD" w:rsidRPr="001F2616">
              <w:rPr>
                <w:rFonts w:ascii="Times New Roman" w:hAnsi="Times New Roman"/>
                <w:sz w:val="24"/>
                <w:szCs w:val="24"/>
              </w:rPr>
              <w:t xml:space="preserve">Nelze </w:t>
            </w:r>
            <w:r w:rsidR="00DB082B" w:rsidRPr="001F2616">
              <w:rPr>
                <w:rFonts w:ascii="Times New Roman" w:hAnsi="Times New Roman"/>
                <w:sz w:val="24"/>
                <w:szCs w:val="24"/>
              </w:rPr>
              <w:t>využít skutkových podstat přestupků uvedených v živnostenském zákoně.</w:t>
            </w:r>
          </w:p>
        </w:tc>
      </w:tr>
      <w:tr w:rsidR="001F2616" w:rsidRPr="001F2616" w:rsidTr="005501FC">
        <w:tc>
          <w:tcPr>
            <w:tcW w:w="943" w:type="dxa"/>
            <w:vMerge/>
            <w:tcBorders>
              <w:bottom w:val="single" w:sz="4" w:space="0" w:color="auto"/>
            </w:tcBorders>
          </w:tcPr>
          <w:p w:rsidR="00C32563" w:rsidRPr="001F2616" w:rsidRDefault="00C32563" w:rsidP="001F2616">
            <w:pPr>
              <w:pStyle w:val="Od11pA1-33"/>
              <w:ind w:firstLine="0"/>
              <w:jc w:val="left"/>
              <w:rPr>
                <w:rFonts w:ascii="Times New Roman" w:hAnsi="Times New Roman"/>
                <w:sz w:val="24"/>
                <w:szCs w:val="24"/>
              </w:rPr>
            </w:pPr>
          </w:p>
        </w:tc>
        <w:tc>
          <w:tcPr>
            <w:tcW w:w="3730" w:type="dxa"/>
          </w:tcPr>
          <w:p w:rsidR="00C32563" w:rsidRPr="001F2616" w:rsidRDefault="00B85852" w:rsidP="001F2616">
            <w:pPr>
              <w:pStyle w:val="Odstavecseseznamem"/>
              <w:numPr>
                <w:ilvl w:val="0"/>
                <w:numId w:val="13"/>
              </w:numPr>
              <w:spacing w:after="240"/>
              <w:ind w:left="357" w:hanging="357"/>
              <w:contextualSpacing w:val="0"/>
              <w:rPr>
                <w:rFonts w:ascii="Times New Roman" w:hAnsi="Times New Roman"/>
                <w:sz w:val="24"/>
                <w:szCs w:val="24"/>
              </w:rPr>
            </w:pPr>
            <w:r w:rsidRPr="001F2616">
              <w:rPr>
                <w:rFonts w:ascii="Times New Roman" w:hAnsi="Times New Roman"/>
                <w:sz w:val="24"/>
                <w:szCs w:val="24"/>
              </w:rPr>
              <w:t>s § 5</w:t>
            </w:r>
            <w:r w:rsidR="00485A5A">
              <w:rPr>
                <w:rFonts w:ascii="Times New Roman" w:hAnsi="Times New Roman"/>
                <w:sz w:val="24"/>
                <w:szCs w:val="24"/>
              </w:rPr>
              <w:t>3</w:t>
            </w:r>
            <w:r w:rsidRPr="001F2616">
              <w:rPr>
                <w:rFonts w:ascii="Times New Roman" w:hAnsi="Times New Roman"/>
                <w:sz w:val="24"/>
                <w:szCs w:val="24"/>
              </w:rPr>
              <w:t xml:space="preserve"> odst. 4 při zajištění výkonu soukromé bezpečnostní činnosti ochrana osoby a majetku, ochrana osob a majetku ve zvláštních případech nebo převoz věcí mimořádné </w:t>
            </w:r>
            <w:r w:rsidRPr="001F2616">
              <w:rPr>
                <w:rFonts w:ascii="Times New Roman" w:hAnsi="Times New Roman"/>
                <w:sz w:val="24"/>
                <w:szCs w:val="24"/>
              </w:rPr>
              <w:lastRenderedPageBreak/>
              <w:t>hodnoty nepředloží na požádání oprávněné osoby průkaz.</w:t>
            </w:r>
          </w:p>
        </w:tc>
        <w:tc>
          <w:tcPr>
            <w:tcW w:w="5670" w:type="dxa"/>
          </w:tcPr>
          <w:p w:rsidR="00795203" w:rsidRPr="001F2616" w:rsidRDefault="0024334F" w:rsidP="001F2616">
            <w:pPr>
              <w:pStyle w:val="Od11pA1-33"/>
              <w:ind w:firstLine="0"/>
              <w:jc w:val="center"/>
              <w:rPr>
                <w:rFonts w:ascii="Times New Roman" w:hAnsi="Times New Roman"/>
                <w:sz w:val="24"/>
                <w:szCs w:val="24"/>
              </w:rPr>
            </w:pPr>
            <w:r w:rsidRPr="001F2616">
              <w:rPr>
                <w:rFonts w:ascii="Times New Roman" w:hAnsi="Times New Roman"/>
                <w:sz w:val="24"/>
                <w:szCs w:val="24"/>
              </w:rPr>
              <w:lastRenderedPageBreak/>
              <w:t>§ 5</w:t>
            </w:r>
            <w:r w:rsidR="00485A5A">
              <w:rPr>
                <w:rFonts w:ascii="Times New Roman" w:hAnsi="Times New Roman"/>
                <w:sz w:val="24"/>
                <w:szCs w:val="24"/>
              </w:rPr>
              <w:t>3</w:t>
            </w:r>
          </w:p>
          <w:p w:rsidR="008143D7" w:rsidRPr="001F2616" w:rsidRDefault="005661A5" w:rsidP="001F2616">
            <w:pPr>
              <w:overflowPunct w:val="0"/>
              <w:autoSpaceDE w:val="0"/>
              <w:autoSpaceDN w:val="0"/>
              <w:adjustRightInd w:val="0"/>
              <w:spacing w:after="240"/>
              <w:jc w:val="both"/>
              <w:textAlignment w:val="baseline"/>
              <w:rPr>
                <w:rFonts w:ascii="Times New Roman" w:hAnsi="Times New Roman"/>
                <w:sz w:val="24"/>
                <w:szCs w:val="24"/>
              </w:rPr>
            </w:pPr>
            <w:r w:rsidRPr="001F2616">
              <w:rPr>
                <w:rFonts w:ascii="Times New Roman" w:hAnsi="Times New Roman"/>
                <w:sz w:val="24"/>
                <w:szCs w:val="24"/>
              </w:rPr>
              <w:t xml:space="preserve"> </w:t>
            </w:r>
            <w:r w:rsidR="008143D7" w:rsidRPr="001F2616">
              <w:rPr>
                <w:rFonts w:ascii="Times New Roman" w:hAnsi="Times New Roman"/>
                <w:sz w:val="24"/>
                <w:szCs w:val="24"/>
              </w:rPr>
              <w:t xml:space="preserve">(4) Osoba zajišťující výkon soukromé bezpečnostní činnosti ochrana osoby a majetku, ochrana osob a majetku ve zvláštních případech nebo převoz věcí mimořádné hodnoty je povinna mít průkaz u sebe a na požádání jej předložit osobě pověřené výkonem dohledu </w:t>
            </w:r>
            <w:r w:rsidR="008143D7" w:rsidRPr="001F2616">
              <w:rPr>
                <w:rFonts w:ascii="Times New Roman" w:hAnsi="Times New Roman"/>
                <w:sz w:val="24"/>
                <w:szCs w:val="24"/>
              </w:rPr>
              <w:lastRenderedPageBreak/>
              <w:t>nebo dozoru nebo osobě, vůči které směřuje zajištění výkonu soukromé bezpečnostní činnosti.</w:t>
            </w:r>
          </w:p>
        </w:tc>
        <w:tc>
          <w:tcPr>
            <w:tcW w:w="3083" w:type="dxa"/>
          </w:tcPr>
          <w:p w:rsidR="00C32563"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ustanovení je specifické pro obory soukromých bezpečnostních činností. </w:t>
            </w:r>
            <w:r w:rsidR="00A72CFD" w:rsidRPr="001F2616">
              <w:rPr>
                <w:rFonts w:ascii="Times New Roman" w:hAnsi="Times New Roman"/>
                <w:sz w:val="24"/>
                <w:szCs w:val="24"/>
              </w:rPr>
              <w:t xml:space="preserve">Nelze </w:t>
            </w:r>
            <w:r w:rsidR="00DB082B" w:rsidRPr="001F2616">
              <w:rPr>
                <w:rFonts w:ascii="Times New Roman" w:hAnsi="Times New Roman"/>
                <w:sz w:val="24"/>
                <w:szCs w:val="24"/>
              </w:rPr>
              <w:t>využít skutkových podstat přestupků uvedených v živnostenském zákoně.</w:t>
            </w:r>
          </w:p>
        </w:tc>
      </w:tr>
      <w:tr w:rsidR="001F2616" w:rsidRPr="001F2616" w:rsidTr="005501FC">
        <w:tc>
          <w:tcPr>
            <w:tcW w:w="943" w:type="dxa"/>
            <w:tcBorders>
              <w:bottom w:val="nil"/>
            </w:tcBorders>
          </w:tcPr>
          <w:p w:rsidR="0020052F" w:rsidRPr="001F2616" w:rsidRDefault="0020052F" w:rsidP="001F2616">
            <w:pPr>
              <w:pStyle w:val="Od11pA1-33"/>
              <w:ind w:firstLine="0"/>
              <w:jc w:val="left"/>
              <w:rPr>
                <w:rFonts w:ascii="Times New Roman" w:hAnsi="Times New Roman"/>
                <w:sz w:val="24"/>
                <w:szCs w:val="24"/>
              </w:rPr>
            </w:pPr>
            <w:r w:rsidRPr="001F2616">
              <w:rPr>
                <w:rFonts w:ascii="Times New Roman" w:hAnsi="Times New Roman"/>
                <w:sz w:val="24"/>
                <w:szCs w:val="24"/>
              </w:rPr>
              <w:t>§ 6</w:t>
            </w:r>
            <w:r w:rsidR="00485A5A">
              <w:rPr>
                <w:rFonts w:ascii="Times New Roman" w:hAnsi="Times New Roman"/>
                <w:sz w:val="24"/>
                <w:szCs w:val="24"/>
              </w:rPr>
              <w:t>8</w:t>
            </w:r>
            <w:r w:rsidRPr="001F2616">
              <w:rPr>
                <w:rFonts w:ascii="Times New Roman" w:hAnsi="Times New Roman"/>
                <w:sz w:val="24"/>
                <w:szCs w:val="24"/>
              </w:rPr>
              <w:t xml:space="preserve"> odst. 3</w:t>
            </w:r>
          </w:p>
        </w:tc>
        <w:tc>
          <w:tcPr>
            <w:tcW w:w="3730" w:type="dxa"/>
          </w:tcPr>
          <w:p w:rsidR="0020052F" w:rsidRPr="001F2616" w:rsidRDefault="0020052F" w:rsidP="001F2616">
            <w:pPr>
              <w:pStyle w:val="Zzn11pA1-33Vlevo0cm"/>
              <w:rPr>
                <w:rFonts w:ascii="Times New Roman" w:hAnsi="Times New Roman"/>
                <w:sz w:val="24"/>
                <w:szCs w:val="24"/>
              </w:rPr>
            </w:pPr>
            <w:r w:rsidRPr="001F2616">
              <w:rPr>
                <w:rFonts w:ascii="Times New Roman" w:eastAsia="Calibri" w:hAnsi="Times New Roman"/>
                <w:sz w:val="24"/>
                <w:szCs w:val="24"/>
              </w:rPr>
              <w:t>Zaměstnanec registrované osoby se dopustí přestupku tím, že v rozporu</w:t>
            </w:r>
          </w:p>
        </w:tc>
        <w:tc>
          <w:tcPr>
            <w:tcW w:w="5670" w:type="dxa"/>
          </w:tcPr>
          <w:p w:rsidR="0020052F" w:rsidRPr="001F2616" w:rsidRDefault="0020052F" w:rsidP="001F2616">
            <w:pPr>
              <w:jc w:val="center"/>
              <w:rPr>
                <w:rFonts w:ascii="Times New Roman" w:hAnsi="Times New Roman"/>
                <w:sz w:val="24"/>
                <w:szCs w:val="24"/>
              </w:rPr>
            </w:pPr>
          </w:p>
        </w:tc>
        <w:tc>
          <w:tcPr>
            <w:tcW w:w="3083" w:type="dxa"/>
          </w:tcPr>
          <w:p w:rsidR="0020052F" w:rsidRPr="001F2616" w:rsidRDefault="0020052F" w:rsidP="001F2616">
            <w:pPr>
              <w:pStyle w:val="Od11pA1-33"/>
              <w:spacing w:before="0" w:after="0"/>
              <w:ind w:firstLine="0"/>
              <w:jc w:val="left"/>
              <w:rPr>
                <w:rFonts w:ascii="Times New Roman" w:hAnsi="Times New Roman"/>
                <w:sz w:val="24"/>
                <w:szCs w:val="24"/>
              </w:rPr>
            </w:pPr>
          </w:p>
        </w:tc>
      </w:tr>
      <w:tr w:rsidR="00775A00" w:rsidRPr="001F2616" w:rsidTr="005501FC">
        <w:tc>
          <w:tcPr>
            <w:tcW w:w="943" w:type="dxa"/>
            <w:tcBorders>
              <w:bottom w:val="nil"/>
            </w:tcBorders>
          </w:tcPr>
          <w:p w:rsidR="00775A00" w:rsidRPr="001F2616" w:rsidRDefault="00775A00" w:rsidP="001F2616">
            <w:pPr>
              <w:pStyle w:val="Od11pA1-33"/>
              <w:ind w:firstLine="0"/>
              <w:jc w:val="left"/>
              <w:rPr>
                <w:rFonts w:ascii="Times New Roman" w:hAnsi="Times New Roman"/>
                <w:sz w:val="24"/>
                <w:szCs w:val="24"/>
              </w:rPr>
            </w:pPr>
          </w:p>
        </w:tc>
        <w:tc>
          <w:tcPr>
            <w:tcW w:w="3730" w:type="dxa"/>
          </w:tcPr>
          <w:p w:rsidR="00775A00" w:rsidRPr="00FA1974" w:rsidRDefault="00775A00" w:rsidP="00FA1974">
            <w:pPr>
              <w:ind w:left="284" w:hanging="284"/>
              <w:jc w:val="both"/>
              <w:rPr>
                <w:rFonts w:ascii="Times New Roman" w:hAnsi="Times New Roman"/>
                <w:sz w:val="24"/>
                <w:szCs w:val="24"/>
              </w:rPr>
            </w:pPr>
            <w:r>
              <w:rPr>
                <w:rFonts w:ascii="Times New Roman" w:hAnsi="Times New Roman"/>
                <w:sz w:val="24"/>
                <w:szCs w:val="24"/>
              </w:rPr>
              <w:t>a</w:t>
            </w:r>
            <w:r w:rsidRPr="00775A00">
              <w:rPr>
                <w:rFonts w:ascii="Times New Roman" w:hAnsi="Times New Roman"/>
                <w:sz w:val="24"/>
                <w:szCs w:val="24"/>
              </w:rPr>
              <w:t xml:space="preserve">) </w:t>
            </w:r>
            <w:r w:rsidRPr="00FA1974">
              <w:rPr>
                <w:rFonts w:ascii="Times New Roman" w:hAnsi="Times New Roman"/>
                <w:sz w:val="24"/>
                <w:szCs w:val="24"/>
              </w:rPr>
              <w:t>s § 64 odst. 2 při zajištění výkonu bezpečnostní činnosti pro vlastní potřebu na veřejnosti přístupném místě nepředloží na požádání oprávněné osoby průkaz,</w:t>
            </w:r>
          </w:p>
          <w:p w:rsidR="00775A00" w:rsidRPr="001F2616" w:rsidRDefault="00775A00" w:rsidP="001F2616">
            <w:pPr>
              <w:pStyle w:val="Zzn11pA1-33Vlevo0cm"/>
              <w:rPr>
                <w:rFonts w:ascii="Times New Roman" w:eastAsia="Calibri" w:hAnsi="Times New Roman"/>
                <w:sz w:val="24"/>
                <w:szCs w:val="24"/>
              </w:rPr>
            </w:pPr>
          </w:p>
        </w:tc>
        <w:tc>
          <w:tcPr>
            <w:tcW w:w="5670" w:type="dxa"/>
          </w:tcPr>
          <w:p w:rsidR="00775A00" w:rsidRPr="00775A00" w:rsidRDefault="00775A00" w:rsidP="00775A00">
            <w:pPr>
              <w:jc w:val="center"/>
              <w:rPr>
                <w:rFonts w:ascii="Times New Roman" w:hAnsi="Times New Roman"/>
                <w:sz w:val="24"/>
                <w:szCs w:val="24"/>
              </w:rPr>
            </w:pPr>
            <w:r w:rsidRPr="00775A00">
              <w:rPr>
                <w:rFonts w:ascii="Times New Roman" w:hAnsi="Times New Roman"/>
                <w:sz w:val="24"/>
                <w:szCs w:val="24"/>
              </w:rPr>
              <w:t>§ 64</w:t>
            </w:r>
          </w:p>
          <w:p w:rsidR="00775A00" w:rsidRPr="00775A00" w:rsidRDefault="00775A00" w:rsidP="00FA1974">
            <w:pPr>
              <w:ind w:firstLine="461"/>
              <w:jc w:val="both"/>
              <w:rPr>
                <w:rFonts w:ascii="Times New Roman" w:hAnsi="Times New Roman"/>
                <w:sz w:val="24"/>
                <w:szCs w:val="24"/>
              </w:rPr>
            </w:pPr>
            <w:r w:rsidRPr="00775A00">
              <w:rPr>
                <w:rFonts w:ascii="Times New Roman" w:hAnsi="Times New Roman"/>
                <w:sz w:val="24"/>
                <w:szCs w:val="24"/>
              </w:rPr>
              <w:t xml:space="preserve"> (2) Zaměstnanec registrované osoby je povinen mít při plnění úkolů na veřejnosti přístupném místě u sebe průkaz a na požádání jej předložit úřední osobě pověřené výkonem dohledu nebo dozoru nebo osobě, vůči které směřuje výkon bezpečnostní činnosti pro vlastní potřebu na veřejnosti přístupném místě. </w:t>
            </w:r>
          </w:p>
          <w:p w:rsidR="00775A00" w:rsidRPr="001F2616" w:rsidRDefault="00775A00" w:rsidP="001F2616">
            <w:pPr>
              <w:jc w:val="center"/>
              <w:rPr>
                <w:rFonts w:ascii="Times New Roman" w:hAnsi="Times New Roman"/>
                <w:sz w:val="24"/>
                <w:szCs w:val="24"/>
              </w:rPr>
            </w:pPr>
          </w:p>
        </w:tc>
        <w:tc>
          <w:tcPr>
            <w:tcW w:w="3083" w:type="dxa"/>
          </w:tcPr>
          <w:p w:rsidR="00775A00" w:rsidRPr="001F2616" w:rsidRDefault="00775A00" w:rsidP="001F2616">
            <w:pPr>
              <w:pStyle w:val="Od11pA1-33"/>
              <w:spacing w:before="0" w:after="0"/>
              <w:ind w:firstLine="0"/>
              <w:jc w:val="left"/>
              <w:rPr>
                <w:rFonts w:ascii="Times New Roman" w:hAnsi="Times New Roman"/>
                <w:sz w:val="24"/>
                <w:szCs w:val="24"/>
              </w:rPr>
            </w:pPr>
          </w:p>
        </w:tc>
      </w:tr>
      <w:tr w:rsidR="001F2616" w:rsidRPr="001F2616" w:rsidTr="001F2616">
        <w:trPr>
          <w:trHeight w:val="3300"/>
        </w:trPr>
        <w:tc>
          <w:tcPr>
            <w:tcW w:w="943" w:type="dxa"/>
            <w:tcBorders>
              <w:top w:val="nil"/>
              <w:bottom w:val="nil"/>
            </w:tcBorders>
          </w:tcPr>
          <w:p w:rsidR="00FD6F54" w:rsidRPr="001F2616" w:rsidRDefault="00FD6F54" w:rsidP="001F2616">
            <w:pPr>
              <w:pStyle w:val="Od11pA1-33"/>
              <w:ind w:firstLine="0"/>
              <w:jc w:val="left"/>
              <w:rPr>
                <w:rFonts w:ascii="Times New Roman" w:hAnsi="Times New Roman"/>
                <w:sz w:val="24"/>
                <w:szCs w:val="24"/>
              </w:rPr>
            </w:pPr>
          </w:p>
        </w:tc>
        <w:tc>
          <w:tcPr>
            <w:tcW w:w="3730" w:type="dxa"/>
            <w:vMerge w:val="restart"/>
          </w:tcPr>
          <w:p w:rsidR="00FD6F54" w:rsidRPr="00FA1974" w:rsidRDefault="00775A00" w:rsidP="00FA1974">
            <w:pPr>
              <w:spacing w:before="40" w:after="40" w:line="240" w:lineRule="auto"/>
              <w:ind w:left="227" w:hanging="227"/>
              <w:rPr>
                <w:rFonts w:ascii="Times New Roman" w:hAnsi="Times New Roman"/>
                <w:sz w:val="24"/>
                <w:szCs w:val="24"/>
              </w:rPr>
            </w:pPr>
            <w:r>
              <w:rPr>
                <w:rFonts w:ascii="Times New Roman" w:hAnsi="Times New Roman"/>
                <w:sz w:val="24"/>
                <w:szCs w:val="24"/>
              </w:rPr>
              <w:t xml:space="preserve">b) </w:t>
            </w:r>
            <w:r w:rsidR="00FD6F54" w:rsidRPr="00FA1974">
              <w:rPr>
                <w:rFonts w:ascii="Times New Roman" w:hAnsi="Times New Roman"/>
                <w:sz w:val="24"/>
                <w:szCs w:val="24"/>
              </w:rPr>
              <w:t>s § 64 odst. 4 a § 4</w:t>
            </w:r>
            <w:r w:rsidR="00485A5A" w:rsidRPr="00FA1974">
              <w:rPr>
                <w:rFonts w:ascii="Times New Roman" w:hAnsi="Times New Roman"/>
                <w:sz w:val="24"/>
                <w:szCs w:val="24"/>
              </w:rPr>
              <w:t>7</w:t>
            </w:r>
            <w:r w:rsidR="00FD6F54" w:rsidRPr="00FA1974">
              <w:rPr>
                <w:rFonts w:ascii="Times New Roman" w:hAnsi="Times New Roman"/>
                <w:sz w:val="24"/>
                <w:szCs w:val="24"/>
              </w:rPr>
              <w:t xml:space="preserve"> odst. 2 při zajištění výkonu bezpečnostní činnosti pro vlastní potřebu na veřejnosti přístupném místě, kde došlo k jednání, které vykazuje znaky trestného činu, přestupku nebo pracovního úrazu, svým počínáním ztíží řádné objasnění věci,</w:t>
            </w:r>
          </w:p>
          <w:p w:rsidR="00FD6F54" w:rsidRPr="001F2616" w:rsidRDefault="00FD6F54" w:rsidP="001F2616">
            <w:pPr>
              <w:pStyle w:val="Odstavecseseznamem"/>
              <w:spacing w:before="40" w:after="40" w:line="240" w:lineRule="auto"/>
              <w:ind w:left="360"/>
              <w:rPr>
                <w:rFonts w:ascii="Times New Roman" w:hAnsi="Times New Roman"/>
                <w:sz w:val="24"/>
                <w:szCs w:val="24"/>
              </w:rPr>
            </w:pPr>
          </w:p>
        </w:tc>
        <w:tc>
          <w:tcPr>
            <w:tcW w:w="5670" w:type="dxa"/>
            <w:vMerge w:val="restart"/>
            <w:shd w:val="clear" w:color="auto" w:fill="auto"/>
          </w:tcPr>
          <w:p w:rsidR="00FD6F54" w:rsidRPr="001F2616" w:rsidRDefault="00FD6F54" w:rsidP="001F2616">
            <w:pPr>
              <w:jc w:val="center"/>
              <w:rPr>
                <w:rFonts w:ascii="Times New Roman" w:hAnsi="Times New Roman"/>
                <w:sz w:val="24"/>
                <w:szCs w:val="24"/>
              </w:rPr>
            </w:pPr>
            <w:r w:rsidRPr="001F2616">
              <w:rPr>
                <w:rFonts w:ascii="Times New Roman" w:hAnsi="Times New Roman"/>
                <w:sz w:val="24"/>
                <w:szCs w:val="24"/>
              </w:rPr>
              <w:t>§ 64</w:t>
            </w:r>
          </w:p>
          <w:p w:rsidR="00FD6F54" w:rsidRPr="001F2616" w:rsidRDefault="00FD6F54" w:rsidP="001F2616">
            <w:pPr>
              <w:jc w:val="center"/>
              <w:rPr>
                <w:rFonts w:ascii="Times New Roman" w:hAnsi="Times New Roman"/>
                <w:b/>
                <w:sz w:val="24"/>
                <w:szCs w:val="24"/>
              </w:rPr>
            </w:pPr>
            <w:r w:rsidRPr="001F2616">
              <w:rPr>
                <w:rFonts w:ascii="Times New Roman" w:hAnsi="Times New Roman"/>
                <w:b/>
                <w:sz w:val="24"/>
                <w:szCs w:val="24"/>
              </w:rPr>
              <w:t>Další podmínky výkonu bezpečnostní činnosti pro vlastní potřebu</w:t>
            </w:r>
          </w:p>
          <w:p w:rsidR="00FD6F54" w:rsidRPr="001F2616" w:rsidRDefault="00FD6F54" w:rsidP="001F2616">
            <w:pPr>
              <w:spacing w:after="240"/>
              <w:ind w:firstLine="567"/>
              <w:jc w:val="both"/>
              <w:rPr>
                <w:rFonts w:ascii="Times New Roman" w:hAnsi="Times New Roman"/>
                <w:sz w:val="24"/>
                <w:szCs w:val="24"/>
              </w:rPr>
            </w:pPr>
            <w:r w:rsidRPr="001F2616">
              <w:rPr>
                <w:rFonts w:ascii="Times New Roman" w:hAnsi="Times New Roman"/>
                <w:sz w:val="24"/>
                <w:szCs w:val="24"/>
              </w:rPr>
              <w:t xml:space="preserve">(4) Pro zaměstnance registrované osoby se použijí ustanovení hlavy druhé dílu pátého až sedmého upravující požadavky na věk, plnou svéprávnost, bezúhonnost, zdravotní způsobilost a fyzickou zdatnost, jsou-li vyžadovány, opatření a povinnosti osoby při zajištění výkonu vybraných soukromých bezpečnostních </w:t>
            </w:r>
            <w:r w:rsidRPr="001F2616">
              <w:rPr>
                <w:rFonts w:ascii="Times New Roman" w:hAnsi="Times New Roman"/>
                <w:sz w:val="24"/>
                <w:szCs w:val="24"/>
              </w:rPr>
              <w:lastRenderedPageBreak/>
              <w:t xml:space="preserve">činností, povinnost poskytnout první pomoc a přivolat lékařskou pomoc, podmínky pro používání psa, stejnokroj a průkaz obdobně. </w:t>
            </w:r>
          </w:p>
          <w:p w:rsidR="00FD6F54" w:rsidRPr="001F2616" w:rsidRDefault="00FD6F54" w:rsidP="001F2616">
            <w:pPr>
              <w:spacing w:after="0"/>
              <w:jc w:val="center"/>
              <w:rPr>
                <w:rFonts w:ascii="Times New Roman" w:hAnsi="Times New Roman"/>
                <w:sz w:val="24"/>
                <w:szCs w:val="24"/>
              </w:rPr>
            </w:pPr>
            <w:r w:rsidRPr="001F2616">
              <w:rPr>
                <w:rFonts w:ascii="Times New Roman" w:hAnsi="Times New Roman"/>
                <w:sz w:val="24"/>
                <w:szCs w:val="24"/>
              </w:rPr>
              <w:t>§ 4</w:t>
            </w:r>
            <w:r w:rsidR="00775A00">
              <w:rPr>
                <w:rFonts w:ascii="Times New Roman" w:hAnsi="Times New Roman"/>
                <w:sz w:val="24"/>
                <w:szCs w:val="24"/>
              </w:rPr>
              <w:t>7</w:t>
            </w:r>
          </w:p>
          <w:p w:rsidR="00FD6F54" w:rsidRPr="001F2616" w:rsidRDefault="00FD6F54" w:rsidP="001F2616">
            <w:pPr>
              <w:spacing w:after="240"/>
              <w:ind w:firstLine="567"/>
              <w:jc w:val="both"/>
              <w:rPr>
                <w:rFonts w:ascii="Times New Roman" w:hAnsi="Times New Roman"/>
                <w:sz w:val="24"/>
                <w:szCs w:val="24"/>
              </w:rPr>
            </w:pPr>
            <w:r w:rsidRPr="001F2616">
              <w:rPr>
                <w:rFonts w:ascii="Times New Roman" w:hAnsi="Times New Roman"/>
                <w:sz w:val="24"/>
                <w:szCs w:val="24"/>
              </w:rPr>
              <w:t>(2) Na místě, kde došlo k jednání, které vykazuje znaky trestného činu, přestupku nebo pracovního úrazu, je osoba,</w:t>
            </w:r>
            <w:r w:rsidRPr="001F2616" w:rsidDel="00280014">
              <w:rPr>
                <w:rFonts w:ascii="Times New Roman" w:hAnsi="Times New Roman"/>
                <w:sz w:val="24"/>
                <w:szCs w:val="24"/>
              </w:rPr>
              <w:t xml:space="preserve"> </w:t>
            </w:r>
            <w:r w:rsidRPr="001F2616">
              <w:rPr>
                <w:rFonts w:ascii="Times New Roman" w:hAnsi="Times New Roman"/>
                <w:sz w:val="24"/>
                <w:szCs w:val="24"/>
              </w:rPr>
              <w:t>která zajišťuje výkon soukromé bezpečnostní činnosti, povinna počínat si tak, aby neztížila řádné objasnění věci.</w:t>
            </w:r>
          </w:p>
        </w:tc>
        <w:tc>
          <w:tcPr>
            <w:tcW w:w="3083" w:type="dxa"/>
            <w:vMerge w:val="restart"/>
          </w:tcPr>
          <w:p w:rsidR="00FD6F54" w:rsidRPr="001F2616" w:rsidRDefault="00FD6F54"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1F2616">
        <w:trPr>
          <w:trHeight w:val="3300"/>
        </w:trPr>
        <w:tc>
          <w:tcPr>
            <w:tcW w:w="943" w:type="dxa"/>
            <w:tcBorders>
              <w:top w:val="nil"/>
              <w:bottom w:val="nil"/>
            </w:tcBorders>
          </w:tcPr>
          <w:p w:rsidR="00FD6F54" w:rsidRPr="001F2616" w:rsidRDefault="00FD6F54" w:rsidP="001F2616">
            <w:pPr>
              <w:pStyle w:val="Od11pA1-33"/>
              <w:ind w:firstLine="0"/>
              <w:jc w:val="left"/>
              <w:rPr>
                <w:rFonts w:ascii="Times New Roman" w:hAnsi="Times New Roman"/>
                <w:sz w:val="24"/>
                <w:szCs w:val="24"/>
              </w:rPr>
            </w:pPr>
          </w:p>
        </w:tc>
        <w:tc>
          <w:tcPr>
            <w:tcW w:w="3730" w:type="dxa"/>
            <w:vMerge/>
          </w:tcPr>
          <w:p w:rsidR="00FD6F54" w:rsidRPr="001F2616" w:rsidRDefault="00FD6F54" w:rsidP="001F2616">
            <w:pPr>
              <w:pStyle w:val="Odstavecseseznamem"/>
              <w:numPr>
                <w:ilvl w:val="0"/>
                <w:numId w:val="28"/>
              </w:numPr>
              <w:spacing w:before="40" w:after="40" w:line="240" w:lineRule="auto"/>
              <w:rPr>
                <w:rFonts w:ascii="Times New Roman" w:hAnsi="Times New Roman"/>
                <w:sz w:val="24"/>
                <w:szCs w:val="24"/>
              </w:rPr>
            </w:pPr>
          </w:p>
        </w:tc>
        <w:tc>
          <w:tcPr>
            <w:tcW w:w="5670" w:type="dxa"/>
            <w:vMerge/>
            <w:shd w:val="clear" w:color="auto" w:fill="auto"/>
          </w:tcPr>
          <w:p w:rsidR="00FD6F54" w:rsidRPr="001F2616" w:rsidRDefault="00FD6F54" w:rsidP="001F2616">
            <w:pPr>
              <w:jc w:val="center"/>
              <w:rPr>
                <w:rFonts w:ascii="Times New Roman" w:hAnsi="Times New Roman"/>
                <w:sz w:val="24"/>
                <w:szCs w:val="24"/>
              </w:rPr>
            </w:pPr>
          </w:p>
        </w:tc>
        <w:tc>
          <w:tcPr>
            <w:tcW w:w="3083" w:type="dxa"/>
            <w:vMerge/>
          </w:tcPr>
          <w:p w:rsidR="00FD6F54" w:rsidRPr="001F2616" w:rsidRDefault="00FD6F54" w:rsidP="001F2616">
            <w:pPr>
              <w:pStyle w:val="Od11pA1-33"/>
              <w:spacing w:before="0" w:after="0"/>
              <w:ind w:firstLine="0"/>
              <w:jc w:val="left"/>
              <w:rPr>
                <w:rFonts w:ascii="Times New Roman" w:hAnsi="Times New Roman"/>
                <w:sz w:val="24"/>
                <w:szCs w:val="24"/>
              </w:rPr>
            </w:pPr>
          </w:p>
        </w:tc>
      </w:tr>
      <w:tr w:rsidR="001F2616" w:rsidRPr="001F2616" w:rsidTr="005501FC">
        <w:tc>
          <w:tcPr>
            <w:tcW w:w="943" w:type="dxa"/>
            <w:tcBorders>
              <w:top w:val="nil"/>
              <w:bottom w:val="nil"/>
            </w:tcBorders>
          </w:tcPr>
          <w:p w:rsidR="0020052F" w:rsidRPr="001F2616" w:rsidRDefault="0020052F" w:rsidP="001F2616">
            <w:pPr>
              <w:pStyle w:val="Od11pA1-33"/>
              <w:spacing w:before="0" w:after="0"/>
              <w:ind w:firstLine="0"/>
              <w:jc w:val="left"/>
              <w:rPr>
                <w:rFonts w:ascii="Times New Roman" w:hAnsi="Times New Roman"/>
                <w:sz w:val="24"/>
                <w:szCs w:val="24"/>
              </w:rPr>
            </w:pPr>
          </w:p>
        </w:tc>
        <w:tc>
          <w:tcPr>
            <w:tcW w:w="3730" w:type="dxa"/>
          </w:tcPr>
          <w:p w:rsidR="0020052F" w:rsidRPr="001F2616" w:rsidRDefault="00775A00" w:rsidP="00775A00">
            <w:pPr>
              <w:pStyle w:val="Od11pA1-33"/>
              <w:spacing w:before="0" w:after="0"/>
              <w:ind w:left="227" w:hanging="227"/>
              <w:jc w:val="left"/>
              <w:rPr>
                <w:rFonts w:ascii="Times New Roman" w:hAnsi="Times New Roman"/>
                <w:sz w:val="24"/>
                <w:szCs w:val="24"/>
              </w:rPr>
            </w:pPr>
            <w:r>
              <w:rPr>
                <w:rFonts w:ascii="Times New Roman" w:hAnsi="Times New Roman"/>
                <w:sz w:val="24"/>
                <w:szCs w:val="24"/>
              </w:rPr>
              <w:t xml:space="preserve">c) </w:t>
            </w:r>
            <w:r w:rsidR="0020052F" w:rsidRPr="001F2616">
              <w:rPr>
                <w:rFonts w:ascii="Times New Roman" w:hAnsi="Times New Roman"/>
                <w:sz w:val="24"/>
                <w:szCs w:val="24"/>
              </w:rPr>
              <w:t>s § 64 odst. 4 a § 4</w:t>
            </w:r>
            <w:r w:rsidR="00485A5A">
              <w:rPr>
                <w:rFonts w:ascii="Times New Roman" w:hAnsi="Times New Roman"/>
                <w:sz w:val="24"/>
                <w:szCs w:val="24"/>
              </w:rPr>
              <w:t>9</w:t>
            </w:r>
            <w:r w:rsidR="0020052F" w:rsidRPr="001F2616">
              <w:rPr>
                <w:rFonts w:ascii="Times New Roman" w:hAnsi="Times New Roman"/>
                <w:sz w:val="24"/>
                <w:szCs w:val="24"/>
              </w:rPr>
              <w:t xml:space="preserve"> odst. 2 si při zajištění výkonu bezpečnostní činnosti pro vlastní potřebu ochrana osoby a majetku, nebo ochrana osob a majetku ve zvláštních případech zakryje obličej,  </w:t>
            </w:r>
          </w:p>
          <w:p w:rsidR="0020052F" w:rsidRPr="001F2616" w:rsidRDefault="0020052F" w:rsidP="001F2616">
            <w:pPr>
              <w:pStyle w:val="Od11pA1-33"/>
              <w:spacing w:before="0" w:after="0"/>
              <w:ind w:firstLine="0"/>
              <w:jc w:val="left"/>
              <w:rPr>
                <w:rFonts w:ascii="Times New Roman" w:hAnsi="Times New Roman"/>
                <w:sz w:val="24"/>
                <w:szCs w:val="24"/>
              </w:rPr>
            </w:pPr>
          </w:p>
        </w:tc>
        <w:tc>
          <w:tcPr>
            <w:tcW w:w="5670" w:type="dxa"/>
          </w:tcPr>
          <w:p w:rsidR="00913203" w:rsidRPr="001F2616" w:rsidRDefault="00913203" w:rsidP="00FA1974">
            <w:pPr>
              <w:pStyle w:val="Od11pA1-33"/>
              <w:spacing w:before="0" w:after="0"/>
              <w:ind w:firstLine="0"/>
              <w:jc w:val="center"/>
              <w:rPr>
                <w:rFonts w:ascii="Times New Roman" w:hAnsi="Times New Roman"/>
                <w:sz w:val="24"/>
                <w:szCs w:val="24"/>
              </w:rPr>
            </w:pPr>
            <w:r w:rsidRPr="001F2616">
              <w:rPr>
                <w:rFonts w:ascii="Times New Roman" w:hAnsi="Times New Roman"/>
                <w:sz w:val="24"/>
                <w:szCs w:val="24"/>
              </w:rPr>
              <w:t>§ 64</w:t>
            </w:r>
          </w:p>
          <w:p w:rsidR="00913203" w:rsidRDefault="00775A00" w:rsidP="00FA1974">
            <w:pPr>
              <w:pStyle w:val="Od11pA1-33"/>
              <w:spacing w:before="0" w:after="0"/>
              <w:ind w:firstLine="461"/>
              <w:rPr>
                <w:rFonts w:ascii="Times New Roman" w:hAnsi="Times New Roman"/>
                <w:sz w:val="24"/>
                <w:szCs w:val="24"/>
              </w:rPr>
            </w:pPr>
            <w:r w:rsidRPr="001F2616" w:rsidDel="00775A00">
              <w:rPr>
                <w:rFonts w:ascii="Times New Roman" w:hAnsi="Times New Roman"/>
                <w:sz w:val="24"/>
                <w:szCs w:val="24"/>
              </w:rPr>
              <w:t xml:space="preserve"> </w:t>
            </w:r>
            <w:r w:rsidR="00913203" w:rsidRPr="001F2616">
              <w:rPr>
                <w:rFonts w:ascii="Times New Roman" w:hAnsi="Times New Roman"/>
                <w:sz w:val="24"/>
                <w:szCs w:val="24"/>
              </w:rPr>
              <w:t>(4) Pro zaměstnance registrované osoby se použijí ustanovení hlavy druhé dílu pátého až sedmého upravující požadavky na věk, plnou svéprávnost, bezúhonnost, zdravotní způsobilost a fyzickou zdatnost, jsou-li vyžadovány, opatření a povinnosti osoby při zajištění výkonu vybraných soukromých bezpečnostních činností, povinnost poskytnout první pomoc a přivolat lékařskou pomoc, podmínky pro používání psa, stejnokroj a průkaz obdobně.</w:t>
            </w:r>
          </w:p>
          <w:p w:rsidR="00775A00" w:rsidRPr="001F2616" w:rsidRDefault="00775A00" w:rsidP="00FA1974">
            <w:pPr>
              <w:pStyle w:val="Od11pA1-33"/>
              <w:spacing w:before="0" w:after="0"/>
              <w:ind w:firstLine="0"/>
              <w:rPr>
                <w:rFonts w:ascii="Times New Roman" w:hAnsi="Times New Roman"/>
                <w:sz w:val="24"/>
                <w:szCs w:val="24"/>
              </w:rPr>
            </w:pPr>
          </w:p>
          <w:p w:rsidR="00913203" w:rsidRPr="001F2616" w:rsidRDefault="00913203" w:rsidP="00FA1974">
            <w:pPr>
              <w:pStyle w:val="Od11pA1-33"/>
              <w:spacing w:before="0" w:after="0"/>
              <w:ind w:firstLine="0"/>
              <w:jc w:val="center"/>
              <w:rPr>
                <w:rFonts w:ascii="Times New Roman" w:hAnsi="Times New Roman"/>
                <w:sz w:val="24"/>
                <w:szCs w:val="24"/>
              </w:rPr>
            </w:pPr>
            <w:r w:rsidRPr="001F2616">
              <w:rPr>
                <w:rFonts w:ascii="Times New Roman" w:hAnsi="Times New Roman"/>
                <w:sz w:val="24"/>
                <w:szCs w:val="24"/>
              </w:rPr>
              <w:t>§ 4</w:t>
            </w:r>
            <w:r w:rsidR="00775A00">
              <w:rPr>
                <w:rFonts w:ascii="Times New Roman" w:hAnsi="Times New Roman"/>
                <w:sz w:val="24"/>
                <w:szCs w:val="24"/>
              </w:rPr>
              <w:t>9</w:t>
            </w:r>
          </w:p>
          <w:p w:rsidR="00913203" w:rsidRPr="001F2616" w:rsidRDefault="00913203" w:rsidP="00FA1974">
            <w:pPr>
              <w:pStyle w:val="Od11pA1-33"/>
              <w:spacing w:before="0" w:after="0"/>
              <w:ind w:firstLine="603"/>
              <w:rPr>
                <w:rFonts w:ascii="Times New Roman" w:hAnsi="Times New Roman"/>
                <w:sz w:val="24"/>
                <w:szCs w:val="24"/>
              </w:rPr>
            </w:pPr>
            <w:r w:rsidRPr="001F2616">
              <w:rPr>
                <w:rFonts w:ascii="Times New Roman" w:hAnsi="Times New Roman"/>
                <w:sz w:val="24"/>
                <w:szCs w:val="24"/>
              </w:rPr>
              <w:t>(2) Při výkonu soukromé bezpečnostní činnosti ochrana osoby a majetku, nebo ochrana osob a majetku ve zvláštních případech si nesmí osoba zajišťující výkon soukromé bezpečnostní činnosti žádným způsobem zakrývat obličej.</w:t>
            </w:r>
          </w:p>
        </w:tc>
        <w:tc>
          <w:tcPr>
            <w:tcW w:w="3083" w:type="dxa"/>
          </w:tcPr>
          <w:p w:rsidR="0020052F"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5501FC">
        <w:tc>
          <w:tcPr>
            <w:tcW w:w="943" w:type="dxa"/>
            <w:tcBorders>
              <w:top w:val="nil"/>
              <w:bottom w:val="nil"/>
            </w:tcBorders>
          </w:tcPr>
          <w:p w:rsidR="00BA1A77" w:rsidRPr="001F2616" w:rsidRDefault="00BA1A77" w:rsidP="001F2616">
            <w:pPr>
              <w:pStyle w:val="Od11pA1-33"/>
              <w:ind w:firstLine="0"/>
              <w:jc w:val="left"/>
              <w:rPr>
                <w:rFonts w:ascii="Times New Roman" w:hAnsi="Times New Roman"/>
                <w:sz w:val="24"/>
                <w:szCs w:val="24"/>
              </w:rPr>
            </w:pPr>
          </w:p>
        </w:tc>
        <w:tc>
          <w:tcPr>
            <w:tcW w:w="3730" w:type="dxa"/>
          </w:tcPr>
          <w:p w:rsidR="00BA1A77" w:rsidRPr="001F2616" w:rsidRDefault="00BA1A77" w:rsidP="001F2616">
            <w:pPr>
              <w:spacing w:before="40" w:after="40" w:line="240" w:lineRule="auto"/>
              <w:rPr>
                <w:rFonts w:ascii="Times New Roman" w:hAnsi="Times New Roman"/>
                <w:sz w:val="24"/>
                <w:szCs w:val="24"/>
              </w:rPr>
            </w:pPr>
          </w:p>
        </w:tc>
        <w:tc>
          <w:tcPr>
            <w:tcW w:w="5670" w:type="dxa"/>
          </w:tcPr>
          <w:p w:rsidR="00BA1A77" w:rsidRPr="001F2616" w:rsidRDefault="00BA1A77" w:rsidP="001F2616">
            <w:pPr>
              <w:spacing w:after="240"/>
              <w:ind w:firstLine="539"/>
              <w:jc w:val="both"/>
              <w:rPr>
                <w:rFonts w:ascii="Times New Roman" w:hAnsi="Times New Roman"/>
                <w:sz w:val="24"/>
                <w:szCs w:val="24"/>
              </w:rPr>
            </w:pPr>
            <w:r w:rsidRPr="001F2616">
              <w:rPr>
                <w:rFonts w:ascii="Times New Roman" w:hAnsi="Times New Roman"/>
                <w:sz w:val="24"/>
                <w:szCs w:val="24"/>
              </w:rPr>
              <w:t xml:space="preserve"> </w:t>
            </w:r>
          </w:p>
        </w:tc>
        <w:tc>
          <w:tcPr>
            <w:tcW w:w="3083" w:type="dxa"/>
          </w:tcPr>
          <w:p w:rsidR="00BA1A77" w:rsidRPr="001F2616" w:rsidRDefault="00BA1A77" w:rsidP="001F2616">
            <w:pPr>
              <w:pStyle w:val="Od11pA1-33"/>
              <w:spacing w:before="0" w:after="0"/>
              <w:ind w:firstLine="0"/>
              <w:jc w:val="left"/>
              <w:rPr>
                <w:rFonts w:ascii="Times New Roman" w:hAnsi="Times New Roman"/>
                <w:sz w:val="24"/>
                <w:szCs w:val="24"/>
              </w:rPr>
            </w:pPr>
          </w:p>
        </w:tc>
      </w:tr>
      <w:tr w:rsidR="001F2616" w:rsidRPr="001F2616" w:rsidTr="001343CB">
        <w:tc>
          <w:tcPr>
            <w:tcW w:w="943" w:type="dxa"/>
            <w:vMerge w:val="restart"/>
          </w:tcPr>
          <w:p w:rsidR="00055626" w:rsidRPr="001F2616" w:rsidRDefault="00055626" w:rsidP="001F2616">
            <w:pPr>
              <w:pStyle w:val="Od11pA1-33"/>
              <w:ind w:firstLine="0"/>
              <w:jc w:val="left"/>
              <w:rPr>
                <w:rFonts w:ascii="Times New Roman" w:hAnsi="Times New Roman"/>
                <w:sz w:val="24"/>
                <w:szCs w:val="24"/>
              </w:rPr>
            </w:pPr>
            <w:r w:rsidRPr="001F2616">
              <w:rPr>
                <w:rFonts w:ascii="Times New Roman" w:hAnsi="Times New Roman"/>
                <w:sz w:val="24"/>
                <w:szCs w:val="24"/>
              </w:rPr>
              <w:t xml:space="preserve">§ </w:t>
            </w:r>
            <w:r w:rsidR="004201D3" w:rsidRPr="001F2616">
              <w:rPr>
                <w:rFonts w:ascii="Times New Roman" w:hAnsi="Times New Roman"/>
                <w:sz w:val="24"/>
                <w:szCs w:val="24"/>
              </w:rPr>
              <w:t>6</w:t>
            </w:r>
            <w:r w:rsidR="0020052F" w:rsidRPr="001F2616">
              <w:rPr>
                <w:rFonts w:ascii="Times New Roman" w:hAnsi="Times New Roman"/>
                <w:sz w:val="24"/>
                <w:szCs w:val="24"/>
              </w:rPr>
              <w:t>9</w:t>
            </w:r>
            <w:r w:rsidRPr="001F2616">
              <w:rPr>
                <w:rFonts w:ascii="Times New Roman" w:hAnsi="Times New Roman"/>
                <w:sz w:val="24"/>
                <w:szCs w:val="24"/>
              </w:rPr>
              <w:t xml:space="preserve"> odst. </w:t>
            </w:r>
            <w:r w:rsidR="0020052F" w:rsidRPr="001F2616">
              <w:rPr>
                <w:rFonts w:ascii="Times New Roman" w:hAnsi="Times New Roman"/>
                <w:sz w:val="24"/>
                <w:szCs w:val="24"/>
              </w:rPr>
              <w:t>4</w:t>
            </w:r>
          </w:p>
        </w:tc>
        <w:tc>
          <w:tcPr>
            <w:tcW w:w="3730" w:type="dxa"/>
          </w:tcPr>
          <w:p w:rsidR="00B85852" w:rsidRPr="001F2616" w:rsidRDefault="00055626" w:rsidP="001F2616">
            <w:pPr>
              <w:spacing w:before="40" w:after="40" w:line="240" w:lineRule="auto"/>
              <w:rPr>
                <w:rFonts w:ascii="Times New Roman" w:hAnsi="Times New Roman"/>
                <w:sz w:val="24"/>
                <w:szCs w:val="24"/>
              </w:rPr>
            </w:pPr>
            <w:r w:rsidRPr="001F2616">
              <w:rPr>
                <w:rFonts w:ascii="Times New Roman" w:hAnsi="Times New Roman"/>
                <w:sz w:val="24"/>
                <w:szCs w:val="24"/>
              </w:rPr>
              <w:t xml:space="preserve"> </w:t>
            </w:r>
          </w:p>
          <w:p w:rsidR="00055626" w:rsidRPr="001F2616" w:rsidRDefault="00B85852" w:rsidP="001F2616">
            <w:pPr>
              <w:ind w:firstLine="567"/>
              <w:rPr>
                <w:rFonts w:ascii="Times New Roman" w:hAnsi="Times New Roman"/>
                <w:sz w:val="24"/>
                <w:szCs w:val="24"/>
              </w:rPr>
            </w:pPr>
            <w:r w:rsidRPr="001F2616">
              <w:rPr>
                <w:rFonts w:ascii="Times New Roman" w:hAnsi="Times New Roman"/>
                <w:sz w:val="24"/>
                <w:szCs w:val="24"/>
              </w:rPr>
              <w:t>Vedoucí odštěpného závodu nebo osoba uvedená v § 1</w:t>
            </w:r>
            <w:r w:rsidR="00775A00">
              <w:rPr>
                <w:rFonts w:ascii="Times New Roman" w:hAnsi="Times New Roman"/>
                <w:sz w:val="24"/>
                <w:szCs w:val="24"/>
              </w:rPr>
              <w:t>7</w:t>
            </w:r>
            <w:r w:rsidRPr="001F2616">
              <w:rPr>
                <w:rFonts w:ascii="Times New Roman" w:hAnsi="Times New Roman"/>
                <w:sz w:val="24"/>
                <w:szCs w:val="24"/>
              </w:rPr>
              <w:t xml:space="preserve"> odst. 3 </w:t>
            </w:r>
            <w:r w:rsidR="00BA1A77" w:rsidRPr="001F2616">
              <w:rPr>
                <w:rFonts w:ascii="Times New Roman" w:hAnsi="Times New Roman"/>
                <w:sz w:val="24"/>
                <w:szCs w:val="24"/>
              </w:rPr>
              <w:t>[</w:t>
            </w:r>
            <w:r w:rsidR="00764487" w:rsidRPr="001F2616">
              <w:rPr>
                <w:rFonts w:ascii="Times New Roman" w:hAnsi="Times New Roman"/>
                <w:i/>
                <w:sz w:val="24"/>
                <w:szCs w:val="24"/>
              </w:rPr>
              <w:t>člen statutárního orgánu žadatele o udělení licence nebo provozovatele, společník žadatele o udělení licence nebo provozovatele na základě smlouvy s obchodní společností; jde-li o družstvo, člen družstva, který je v pracovním poměru k tomuto družstvu, nebo manžel nebo registrovaný partner žadatele o udělení licence nebo provozovatele, na základě svého písemného souhlasu</w:t>
            </w:r>
            <w:r w:rsidR="00BA1A77" w:rsidRPr="001F2616">
              <w:rPr>
                <w:rFonts w:ascii="Times New Roman" w:hAnsi="Times New Roman"/>
                <w:sz w:val="24"/>
                <w:szCs w:val="24"/>
              </w:rPr>
              <w:t>]</w:t>
            </w:r>
            <w:r w:rsidR="00FA2E99" w:rsidRPr="001F2616">
              <w:rPr>
                <w:rFonts w:ascii="Times New Roman" w:hAnsi="Times New Roman"/>
                <w:sz w:val="24"/>
                <w:szCs w:val="24"/>
              </w:rPr>
              <w:t xml:space="preserve"> </w:t>
            </w:r>
            <w:r w:rsidRPr="001F2616">
              <w:rPr>
                <w:rFonts w:ascii="Times New Roman" w:hAnsi="Times New Roman"/>
                <w:sz w:val="24"/>
                <w:szCs w:val="24"/>
              </w:rPr>
              <w:t xml:space="preserve">vykonávající soukromou bezpečnostní činnost se dopustí přestupku tím, že </w:t>
            </w:r>
          </w:p>
        </w:tc>
        <w:tc>
          <w:tcPr>
            <w:tcW w:w="5670" w:type="dxa"/>
          </w:tcPr>
          <w:p w:rsidR="00055626" w:rsidRPr="001F2616" w:rsidRDefault="00055626" w:rsidP="001F2616">
            <w:pPr>
              <w:jc w:val="center"/>
              <w:rPr>
                <w:rFonts w:ascii="Times New Roman" w:hAnsi="Times New Roman"/>
                <w:sz w:val="24"/>
                <w:szCs w:val="24"/>
              </w:rPr>
            </w:pPr>
          </w:p>
        </w:tc>
        <w:tc>
          <w:tcPr>
            <w:tcW w:w="3083" w:type="dxa"/>
          </w:tcPr>
          <w:p w:rsidR="00055626" w:rsidRPr="001F2616" w:rsidRDefault="00055626" w:rsidP="001F2616">
            <w:pPr>
              <w:pStyle w:val="Od11pA1-33"/>
              <w:spacing w:before="0" w:after="0"/>
              <w:ind w:firstLine="0"/>
              <w:jc w:val="left"/>
              <w:rPr>
                <w:rFonts w:ascii="Times New Roman" w:hAnsi="Times New Roman"/>
                <w:sz w:val="24"/>
                <w:szCs w:val="24"/>
              </w:rPr>
            </w:pPr>
          </w:p>
        </w:tc>
      </w:tr>
      <w:tr w:rsidR="001F2616" w:rsidRPr="001F2616" w:rsidTr="001343CB">
        <w:tc>
          <w:tcPr>
            <w:tcW w:w="943" w:type="dxa"/>
            <w:vMerge/>
          </w:tcPr>
          <w:p w:rsidR="00055626" w:rsidRPr="001F2616" w:rsidRDefault="00055626" w:rsidP="001F2616">
            <w:pPr>
              <w:pStyle w:val="Od11pA1-33"/>
              <w:ind w:firstLine="0"/>
              <w:jc w:val="left"/>
              <w:rPr>
                <w:rFonts w:ascii="Times New Roman" w:hAnsi="Times New Roman"/>
                <w:sz w:val="24"/>
                <w:szCs w:val="24"/>
              </w:rPr>
            </w:pPr>
          </w:p>
        </w:tc>
        <w:tc>
          <w:tcPr>
            <w:tcW w:w="3730" w:type="dxa"/>
          </w:tcPr>
          <w:p w:rsidR="00055626" w:rsidRPr="001F2616" w:rsidRDefault="00055626" w:rsidP="001F2616">
            <w:pPr>
              <w:spacing w:before="40" w:after="40" w:line="240" w:lineRule="auto"/>
              <w:rPr>
                <w:rFonts w:ascii="Times New Roman" w:hAnsi="Times New Roman"/>
                <w:sz w:val="24"/>
                <w:szCs w:val="24"/>
              </w:rPr>
            </w:pPr>
            <w:r w:rsidRPr="001F2616">
              <w:rPr>
                <w:rFonts w:ascii="Times New Roman" w:hAnsi="Times New Roman"/>
                <w:sz w:val="24"/>
                <w:szCs w:val="24"/>
              </w:rPr>
              <w:t>a) nesplní oznamovací povinnost podle § 3</w:t>
            </w:r>
            <w:r w:rsidR="00775A00">
              <w:rPr>
                <w:rFonts w:ascii="Times New Roman" w:hAnsi="Times New Roman"/>
                <w:sz w:val="24"/>
                <w:szCs w:val="24"/>
              </w:rPr>
              <w:t>6</w:t>
            </w:r>
            <w:r w:rsidRPr="001F2616">
              <w:rPr>
                <w:rFonts w:ascii="Times New Roman" w:hAnsi="Times New Roman"/>
                <w:sz w:val="24"/>
                <w:szCs w:val="24"/>
              </w:rPr>
              <w:t>, nebo</w:t>
            </w:r>
          </w:p>
          <w:p w:rsidR="00055626" w:rsidRPr="001F2616" w:rsidRDefault="00055626" w:rsidP="001F2616">
            <w:pPr>
              <w:pStyle w:val="Od11pA1-33"/>
              <w:ind w:firstLine="0"/>
              <w:jc w:val="left"/>
              <w:rPr>
                <w:rFonts w:ascii="Times New Roman" w:hAnsi="Times New Roman"/>
                <w:sz w:val="24"/>
                <w:szCs w:val="24"/>
              </w:rPr>
            </w:pPr>
          </w:p>
        </w:tc>
        <w:tc>
          <w:tcPr>
            <w:tcW w:w="5670" w:type="dxa"/>
          </w:tcPr>
          <w:p w:rsidR="00E91EB7" w:rsidRPr="001F2616" w:rsidRDefault="00E91EB7" w:rsidP="001F2616">
            <w:pPr>
              <w:jc w:val="center"/>
              <w:rPr>
                <w:rFonts w:ascii="Times New Roman" w:hAnsi="Times New Roman"/>
                <w:sz w:val="24"/>
                <w:szCs w:val="24"/>
              </w:rPr>
            </w:pPr>
            <w:r w:rsidRPr="001F2616">
              <w:rPr>
                <w:rFonts w:ascii="Times New Roman" w:hAnsi="Times New Roman"/>
                <w:sz w:val="24"/>
                <w:szCs w:val="24"/>
              </w:rPr>
              <w:t>§ 3</w:t>
            </w:r>
            <w:r w:rsidR="00775A00">
              <w:rPr>
                <w:rFonts w:ascii="Times New Roman" w:hAnsi="Times New Roman"/>
                <w:sz w:val="24"/>
                <w:szCs w:val="24"/>
              </w:rPr>
              <w:t>6</w:t>
            </w:r>
          </w:p>
          <w:p w:rsidR="00222782" w:rsidRPr="001F2616" w:rsidRDefault="006853C1" w:rsidP="001F2616">
            <w:pPr>
              <w:ind w:firstLine="567"/>
              <w:jc w:val="both"/>
              <w:rPr>
                <w:rFonts w:ascii="Times New Roman" w:hAnsi="Times New Roman"/>
                <w:sz w:val="24"/>
                <w:szCs w:val="24"/>
              </w:rPr>
            </w:pPr>
            <w:r w:rsidRPr="001F2616">
              <w:rPr>
                <w:rFonts w:ascii="Times New Roman" w:hAnsi="Times New Roman"/>
                <w:sz w:val="24"/>
                <w:szCs w:val="24"/>
              </w:rPr>
              <w:t xml:space="preserve">Vedoucí odštěpného </w:t>
            </w:r>
            <w:proofErr w:type="gramStart"/>
            <w:r w:rsidRPr="001F2616">
              <w:rPr>
                <w:rFonts w:ascii="Times New Roman" w:hAnsi="Times New Roman"/>
                <w:sz w:val="24"/>
                <w:szCs w:val="24"/>
              </w:rPr>
              <w:t>závodu,  zaměstnanec</w:t>
            </w:r>
            <w:proofErr w:type="gramEnd"/>
            <w:r w:rsidRPr="001F2616">
              <w:rPr>
                <w:rFonts w:ascii="Times New Roman" w:hAnsi="Times New Roman"/>
                <w:sz w:val="24"/>
                <w:szCs w:val="24"/>
              </w:rPr>
              <w:t xml:space="preserve"> provozovatele nebo </w:t>
            </w:r>
            <w:r w:rsidR="00F64D77" w:rsidRPr="001F2616">
              <w:rPr>
                <w:rFonts w:ascii="Times New Roman" w:hAnsi="Times New Roman"/>
                <w:sz w:val="24"/>
                <w:szCs w:val="24"/>
              </w:rPr>
              <w:t>[</w:t>
            </w:r>
            <w:r w:rsidRPr="001F2616">
              <w:rPr>
                <w:rFonts w:ascii="Times New Roman" w:hAnsi="Times New Roman"/>
                <w:sz w:val="24"/>
                <w:szCs w:val="24"/>
              </w:rPr>
              <w:t>osoba uvedená v § 1</w:t>
            </w:r>
            <w:r w:rsidR="00775A00">
              <w:rPr>
                <w:rFonts w:ascii="Times New Roman" w:hAnsi="Times New Roman"/>
                <w:sz w:val="24"/>
                <w:szCs w:val="24"/>
              </w:rPr>
              <w:t>7</w:t>
            </w:r>
            <w:r w:rsidRPr="001F2616">
              <w:rPr>
                <w:rFonts w:ascii="Times New Roman" w:hAnsi="Times New Roman"/>
                <w:sz w:val="24"/>
                <w:szCs w:val="24"/>
              </w:rPr>
              <w:t xml:space="preserve"> odst. 3</w:t>
            </w:r>
            <w:r w:rsidR="00F64D77" w:rsidRPr="001F2616">
              <w:rPr>
                <w:rFonts w:ascii="Times New Roman" w:hAnsi="Times New Roman"/>
                <w:sz w:val="24"/>
                <w:szCs w:val="24"/>
              </w:rPr>
              <w:t>]→</w:t>
            </w:r>
            <w:r w:rsidRPr="001F2616">
              <w:rPr>
                <w:rFonts w:ascii="Times New Roman" w:hAnsi="Times New Roman"/>
                <w:i/>
                <w:sz w:val="24"/>
                <w:szCs w:val="24"/>
              </w:rPr>
              <w:t xml:space="preserve"> </w:t>
            </w:r>
            <w:r w:rsidR="00ED5AA8" w:rsidRPr="001F2616">
              <w:rPr>
                <w:rFonts w:ascii="Times New Roman" w:hAnsi="Times New Roman"/>
                <w:i/>
                <w:sz w:val="24"/>
                <w:szCs w:val="24"/>
              </w:rPr>
              <w:t xml:space="preserve">člen statutárního orgánu žadatele o udělení licence nebo provozovatele, společník žadatele o udělení licence nebo </w:t>
            </w:r>
            <w:r w:rsidR="00ED5AA8" w:rsidRPr="001F2616">
              <w:rPr>
                <w:rFonts w:ascii="Times New Roman" w:hAnsi="Times New Roman"/>
                <w:i/>
                <w:sz w:val="24"/>
                <w:szCs w:val="24"/>
              </w:rPr>
              <w:lastRenderedPageBreak/>
              <w:t>provozovatele na základě smlouvy s obchodní společností; jde-li o družstvo, člen družstva, který je v pracovním poměru k tomuto družstvu, nebo manžel nebo registrovaný partner žadatele o udělení licence nebo provozovatele, na základě svého písemného souhlasu</w:t>
            </w:r>
            <w:r w:rsidR="00F64D77" w:rsidRPr="001F2616">
              <w:rPr>
                <w:rFonts w:ascii="Times New Roman" w:hAnsi="Times New Roman"/>
                <w:i/>
                <w:sz w:val="24"/>
                <w:szCs w:val="24"/>
              </w:rPr>
              <w:t xml:space="preserve"> </w:t>
            </w:r>
            <w:r w:rsidRPr="001F2616">
              <w:rPr>
                <w:rFonts w:ascii="Times New Roman" w:hAnsi="Times New Roman"/>
                <w:sz w:val="24"/>
                <w:szCs w:val="24"/>
              </w:rPr>
              <w:t>vykonávající soukromou bezpečnostní činnost nebo zajišťující výkon soukromé bezpečnostní činnosti jsou povinni písemně oznámit provozovateli, že jim bylo sděleno podezření ze spáchání trestného činu nebo proti nim bylo zahájeno trestní stíhání zakládající možnou ztrátu bezúhonnosti do 15 dnů ode dne sdělení podezření ze spáchání trestného činu nebo zahájení trestního stíhání. V téže lhůtě oznámí provozovateli osoba uvedená ve větě první, že zkrácené přípravné řízení nebo trestní stíhání bylo pravomocně skončeno.</w:t>
            </w:r>
          </w:p>
        </w:tc>
        <w:tc>
          <w:tcPr>
            <w:tcW w:w="3083" w:type="dxa"/>
          </w:tcPr>
          <w:p w:rsidR="00055626" w:rsidRPr="001F2616" w:rsidRDefault="00DA1D42"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ustanovení je specifické pro obory soukromých bezpečnostních činností. </w:t>
            </w:r>
            <w:r w:rsidR="009912C5" w:rsidRPr="001F2616">
              <w:rPr>
                <w:rFonts w:ascii="Times New Roman" w:hAnsi="Times New Roman"/>
                <w:sz w:val="24"/>
                <w:szCs w:val="24"/>
              </w:rPr>
              <w:t xml:space="preserve">Nelze </w:t>
            </w:r>
            <w:r w:rsidR="00DB082B" w:rsidRPr="001F2616">
              <w:rPr>
                <w:rFonts w:ascii="Times New Roman" w:hAnsi="Times New Roman"/>
                <w:sz w:val="24"/>
                <w:szCs w:val="24"/>
              </w:rPr>
              <w:t xml:space="preserve">využít skutkových </w:t>
            </w:r>
            <w:r w:rsidR="00DB082B" w:rsidRPr="001F2616">
              <w:rPr>
                <w:rFonts w:ascii="Times New Roman" w:hAnsi="Times New Roman"/>
                <w:sz w:val="24"/>
                <w:szCs w:val="24"/>
              </w:rPr>
              <w:lastRenderedPageBreak/>
              <w:t>podstat přestupků uvedených v živnostenském zákoně.</w:t>
            </w:r>
          </w:p>
        </w:tc>
      </w:tr>
      <w:tr w:rsidR="001F2616" w:rsidRPr="001F2616" w:rsidTr="001343CB">
        <w:tc>
          <w:tcPr>
            <w:tcW w:w="943" w:type="dxa"/>
            <w:vMerge/>
          </w:tcPr>
          <w:p w:rsidR="00055626" w:rsidRPr="001F2616" w:rsidRDefault="00055626" w:rsidP="001F2616">
            <w:pPr>
              <w:pStyle w:val="Od11pA1-33"/>
              <w:ind w:firstLine="0"/>
              <w:jc w:val="left"/>
              <w:rPr>
                <w:rFonts w:ascii="Times New Roman" w:hAnsi="Times New Roman"/>
                <w:sz w:val="24"/>
                <w:szCs w:val="24"/>
              </w:rPr>
            </w:pPr>
          </w:p>
        </w:tc>
        <w:tc>
          <w:tcPr>
            <w:tcW w:w="3730" w:type="dxa"/>
          </w:tcPr>
          <w:p w:rsidR="00055626" w:rsidRPr="001F2616" w:rsidRDefault="00055626" w:rsidP="001F2616">
            <w:pPr>
              <w:spacing w:before="40" w:after="40" w:line="240" w:lineRule="auto"/>
              <w:ind w:left="284" w:hanging="284"/>
              <w:rPr>
                <w:rFonts w:ascii="Times New Roman" w:hAnsi="Times New Roman"/>
                <w:sz w:val="24"/>
                <w:szCs w:val="24"/>
              </w:rPr>
            </w:pPr>
            <w:r w:rsidRPr="001F2616">
              <w:rPr>
                <w:rFonts w:ascii="Times New Roman" w:hAnsi="Times New Roman"/>
                <w:sz w:val="24"/>
                <w:szCs w:val="24"/>
              </w:rPr>
              <w:t xml:space="preserve">b) v rozporu s § </w:t>
            </w:r>
            <w:r w:rsidR="00B85852" w:rsidRPr="001F2616">
              <w:rPr>
                <w:rFonts w:ascii="Times New Roman" w:hAnsi="Times New Roman"/>
                <w:sz w:val="24"/>
                <w:szCs w:val="24"/>
              </w:rPr>
              <w:t>5</w:t>
            </w:r>
            <w:r w:rsidR="00775A00">
              <w:rPr>
                <w:rFonts w:ascii="Times New Roman" w:hAnsi="Times New Roman"/>
                <w:sz w:val="24"/>
                <w:szCs w:val="24"/>
              </w:rPr>
              <w:t>1</w:t>
            </w:r>
            <w:r w:rsidRPr="001F2616">
              <w:rPr>
                <w:rFonts w:ascii="Times New Roman" w:hAnsi="Times New Roman"/>
                <w:sz w:val="24"/>
                <w:szCs w:val="24"/>
              </w:rPr>
              <w:t xml:space="preserve"> odst. </w:t>
            </w:r>
            <w:r w:rsidR="00775A00">
              <w:rPr>
                <w:rFonts w:ascii="Times New Roman" w:hAnsi="Times New Roman"/>
                <w:sz w:val="24"/>
                <w:szCs w:val="24"/>
              </w:rPr>
              <w:t>2</w:t>
            </w:r>
            <w:r w:rsidRPr="001F2616">
              <w:rPr>
                <w:rFonts w:ascii="Times New Roman" w:hAnsi="Times New Roman"/>
                <w:sz w:val="24"/>
                <w:szCs w:val="24"/>
              </w:rPr>
              <w:t xml:space="preserve"> při </w:t>
            </w:r>
            <w:r w:rsidR="00B85852" w:rsidRPr="001F2616">
              <w:rPr>
                <w:rFonts w:ascii="Times New Roman" w:hAnsi="Times New Roman"/>
                <w:sz w:val="24"/>
                <w:szCs w:val="24"/>
              </w:rPr>
              <w:t xml:space="preserve">zajištění </w:t>
            </w:r>
            <w:r w:rsidRPr="001F2616">
              <w:rPr>
                <w:rFonts w:ascii="Times New Roman" w:hAnsi="Times New Roman"/>
                <w:sz w:val="24"/>
                <w:szCs w:val="24"/>
              </w:rPr>
              <w:t xml:space="preserve">výkonu soukromé bezpečnostní činnosti služba soukromého detektiva použije technické prostředky, zařízení nebo jejich soubory, které jsou vyhrazeny k použití pouze bezpečnostním sborům. </w:t>
            </w:r>
          </w:p>
          <w:p w:rsidR="00055626" w:rsidRPr="001F2616" w:rsidRDefault="00055626" w:rsidP="001F2616">
            <w:pPr>
              <w:pStyle w:val="Od11pA1-33"/>
              <w:ind w:firstLine="0"/>
              <w:jc w:val="left"/>
              <w:rPr>
                <w:rFonts w:ascii="Times New Roman" w:hAnsi="Times New Roman"/>
                <w:sz w:val="24"/>
                <w:szCs w:val="24"/>
              </w:rPr>
            </w:pPr>
          </w:p>
        </w:tc>
        <w:tc>
          <w:tcPr>
            <w:tcW w:w="5670" w:type="dxa"/>
          </w:tcPr>
          <w:p w:rsidR="00795203" w:rsidRPr="001F2616" w:rsidRDefault="00E91EB7" w:rsidP="001F2616">
            <w:pPr>
              <w:spacing w:after="240"/>
              <w:jc w:val="center"/>
              <w:rPr>
                <w:rFonts w:ascii="Times New Roman" w:hAnsi="Times New Roman"/>
                <w:sz w:val="24"/>
                <w:szCs w:val="24"/>
              </w:rPr>
            </w:pPr>
            <w:r w:rsidRPr="001F2616">
              <w:rPr>
                <w:rFonts w:ascii="Times New Roman" w:hAnsi="Times New Roman"/>
                <w:sz w:val="24"/>
                <w:szCs w:val="24"/>
              </w:rPr>
              <w:t xml:space="preserve">§ </w:t>
            </w:r>
            <w:r w:rsidR="006853C1" w:rsidRPr="001F2616">
              <w:rPr>
                <w:rFonts w:ascii="Times New Roman" w:hAnsi="Times New Roman"/>
                <w:sz w:val="24"/>
                <w:szCs w:val="24"/>
              </w:rPr>
              <w:t>5</w:t>
            </w:r>
            <w:r w:rsidR="00BF7E40">
              <w:rPr>
                <w:rFonts w:ascii="Times New Roman" w:hAnsi="Times New Roman"/>
                <w:sz w:val="24"/>
                <w:szCs w:val="24"/>
              </w:rPr>
              <w:t>1</w:t>
            </w:r>
          </w:p>
          <w:p w:rsidR="006853C1"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t xml:space="preserve">        </w:t>
            </w:r>
            <w:r w:rsidR="006853C1" w:rsidRPr="001F2616">
              <w:rPr>
                <w:rFonts w:ascii="Times New Roman" w:hAnsi="Times New Roman"/>
                <w:sz w:val="24"/>
                <w:szCs w:val="24"/>
              </w:rPr>
              <w:t>(</w:t>
            </w:r>
            <w:r w:rsidR="00BF7E40">
              <w:rPr>
                <w:rFonts w:ascii="Times New Roman" w:hAnsi="Times New Roman"/>
                <w:sz w:val="24"/>
                <w:szCs w:val="24"/>
              </w:rPr>
              <w:t>2</w:t>
            </w:r>
            <w:r w:rsidR="006853C1" w:rsidRPr="001F2616">
              <w:rPr>
                <w:rFonts w:ascii="Times New Roman" w:hAnsi="Times New Roman"/>
                <w:sz w:val="24"/>
                <w:szCs w:val="24"/>
              </w:rPr>
              <w:t>) Při zajištění výkonu soukromé bezpečnostní činnosti služba soukromého detektiva nesmí provozovatel, jeho zaměstnanec, vedoucí odštěpného závodu nebo fyzická osoba uvedená v § 1</w:t>
            </w:r>
            <w:r w:rsidR="00BF7E40">
              <w:rPr>
                <w:rFonts w:ascii="Times New Roman" w:hAnsi="Times New Roman"/>
                <w:sz w:val="24"/>
                <w:szCs w:val="24"/>
              </w:rPr>
              <w:t>7</w:t>
            </w:r>
            <w:r w:rsidR="006853C1" w:rsidRPr="001F2616">
              <w:rPr>
                <w:rFonts w:ascii="Times New Roman" w:hAnsi="Times New Roman"/>
                <w:sz w:val="24"/>
                <w:szCs w:val="24"/>
              </w:rPr>
              <w:t xml:space="preserve"> odst. 3 používat technické prostředky, zařízení nebo jejich soubory, které jsou vyhrazeny k použití pouze bezpečnostním sborům.</w:t>
            </w:r>
          </w:p>
        </w:tc>
        <w:tc>
          <w:tcPr>
            <w:tcW w:w="3083" w:type="dxa"/>
          </w:tcPr>
          <w:p w:rsidR="00055626" w:rsidRPr="001F2616" w:rsidRDefault="00055626" w:rsidP="001F2616">
            <w:pPr>
              <w:pStyle w:val="Od11pA1-33"/>
              <w:spacing w:before="0" w:after="0"/>
              <w:ind w:firstLine="0"/>
              <w:jc w:val="left"/>
              <w:rPr>
                <w:rFonts w:ascii="Times New Roman" w:hAnsi="Times New Roman"/>
                <w:sz w:val="24"/>
                <w:szCs w:val="24"/>
              </w:rPr>
            </w:pPr>
          </w:p>
          <w:p w:rsidR="00BE7E7F" w:rsidRPr="001F2616" w:rsidRDefault="00BE7E7F" w:rsidP="001F2616">
            <w:pPr>
              <w:pStyle w:val="Od11pA1-33"/>
              <w:spacing w:before="0" w:after="0"/>
              <w:ind w:firstLine="0"/>
              <w:jc w:val="left"/>
              <w:rPr>
                <w:rFonts w:ascii="Times New Roman" w:hAnsi="Times New Roman"/>
                <w:sz w:val="24"/>
                <w:szCs w:val="24"/>
              </w:rPr>
            </w:pPr>
          </w:p>
          <w:p w:rsidR="00BE7E7F" w:rsidRPr="001F2616" w:rsidRDefault="00BE7E7F" w:rsidP="001F2616">
            <w:pPr>
              <w:pStyle w:val="Od11pA1-33"/>
              <w:spacing w:before="0" w:after="0"/>
              <w:ind w:firstLine="0"/>
              <w:jc w:val="left"/>
              <w:rPr>
                <w:rFonts w:ascii="Times New Roman" w:hAnsi="Times New Roman"/>
                <w:sz w:val="24"/>
                <w:szCs w:val="24"/>
              </w:rPr>
            </w:pPr>
          </w:p>
          <w:p w:rsidR="00BE7E7F" w:rsidRPr="001F2616" w:rsidRDefault="00BE7E7F" w:rsidP="001F2616">
            <w:pPr>
              <w:pStyle w:val="Od11pA1-33"/>
              <w:spacing w:before="0" w:after="0"/>
              <w:ind w:firstLine="0"/>
              <w:jc w:val="left"/>
              <w:rPr>
                <w:rFonts w:ascii="Times New Roman" w:hAnsi="Times New Roman"/>
                <w:sz w:val="24"/>
                <w:szCs w:val="24"/>
              </w:rPr>
            </w:pPr>
          </w:p>
          <w:p w:rsidR="00BE7E7F" w:rsidRPr="001F2616" w:rsidRDefault="00B555C1"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w:t>
            </w:r>
            <w:r w:rsidR="00BE7E7F" w:rsidRPr="001F2616">
              <w:rPr>
                <w:rFonts w:ascii="Times New Roman" w:hAnsi="Times New Roman"/>
                <w:sz w:val="24"/>
                <w:szCs w:val="24"/>
              </w:rPr>
              <w:t xml:space="preserve"> obdobné ustanovení nezná!</w:t>
            </w:r>
          </w:p>
        </w:tc>
      </w:tr>
      <w:tr w:rsidR="001F2616" w:rsidRPr="001F2616" w:rsidTr="001343CB">
        <w:tc>
          <w:tcPr>
            <w:tcW w:w="943" w:type="dxa"/>
          </w:tcPr>
          <w:p w:rsidR="00055626" w:rsidRPr="001F2616" w:rsidRDefault="00055626" w:rsidP="001F2616">
            <w:pPr>
              <w:pStyle w:val="Od11pA1-33"/>
              <w:ind w:firstLine="0"/>
              <w:jc w:val="left"/>
              <w:rPr>
                <w:rFonts w:ascii="Times New Roman" w:hAnsi="Times New Roman"/>
                <w:sz w:val="24"/>
                <w:szCs w:val="24"/>
              </w:rPr>
            </w:pPr>
            <w:r w:rsidRPr="001F2616">
              <w:rPr>
                <w:rFonts w:ascii="Times New Roman" w:hAnsi="Times New Roman"/>
                <w:sz w:val="24"/>
                <w:szCs w:val="24"/>
              </w:rPr>
              <w:lastRenderedPageBreak/>
              <w:t xml:space="preserve">§ </w:t>
            </w:r>
            <w:r w:rsidR="00670BD0" w:rsidRPr="001F2616">
              <w:rPr>
                <w:rFonts w:ascii="Times New Roman" w:hAnsi="Times New Roman"/>
                <w:sz w:val="24"/>
                <w:szCs w:val="24"/>
              </w:rPr>
              <w:t>6</w:t>
            </w:r>
            <w:r w:rsidR="00BF7E40">
              <w:rPr>
                <w:rFonts w:ascii="Times New Roman" w:hAnsi="Times New Roman"/>
                <w:sz w:val="24"/>
                <w:szCs w:val="24"/>
              </w:rPr>
              <w:t>8</w:t>
            </w:r>
            <w:r w:rsidRPr="001F2616">
              <w:rPr>
                <w:rFonts w:ascii="Times New Roman" w:hAnsi="Times New Roman"/>
                <w:sz w:val="24"/>
                <w:szCs w:val="24"/>
              </w:rPr>
              <w:t xml:space="preserve"> odst. </w:t>
            </w:r>
            <w:r w:rsidR="00064C93" w:rsidRPr="001F2616">
              <w:rPr>
                <w:rFonts w:ascii="Times New Roman" w:hAnsi="Times New Roman"/>
                <w:sz w:val="24"/>
                <w:szCs w:val="24"/>
              </w:rPr>
              <w:t>5</w:t>
            </w:r>
          </w:p>
        </w:tc>
        <w:tc>
          <w:tcPr>
            <w:tcW w:w="3730" w:type="dxa"/>
          </w:tcPr>
          <w:p w:rsidR="00055626" w:rsidRPr="001F2616" w:rsidRDefault="00055626" w:rsidP="001F2616">
            <w:pPr>
              <w:pStyle w:val="Od11pA1-33"/>
              <w:ind w:firstLine="0"/>
              <w:jc w:val="left"/>
              <w:rPr>
                <w:rFonts w:ascii="Times New Roman" w:hAnsi="Times New Roman"/>
                <w:sz w:val="24"/>
                <w:szCs w:val="24"/>
              </w:rPr>
            </w:pPr>
            <w:r w:rsidRPr="001F2616">
              <w:rPr>
                <w:rFonts w:ascii="Times New Roman" w:hAnsi="Times New Roman"/>
                <w:sz w:val="24"/>
                <w:szCs w:val="24"/>
              </w:rPr>
              <w:t>Poskytovatel zdravotních služeb se dopustí přestupku tím, že nesplní oznamovací povinnost podle § </w:t>
            </w:r>
            <w:r w:rsidR="00BF7E40">
              <w:rPr>
                <w:rFonts w:ascii="Times New Roman" w:hAnsi="Times New Roman"/>
                <w:sz w:val="24"/>
                <w:szCs w:val="24"/>
              </w:rPr>
              <w:t>40</w:t>
            </w:r>
            <w:r w:rsidRPr="001F2616">
              <w:rPr>
                <w:rFonts w:ascii="Times New Roman" w:hAnsi="Times New Roman"/>
                <w:sz w:val="24"/>
                <w:szCs w:val="24"/>
              </w:rPr>
              <w:t xml:space="preserve"> odst. 2.</w:t>
            </w:r>
          </w:p>
        </w:tc>
        <w:tc>
          <w:tcPr>
            <w:tcW w:w="5670" w:type="dxa"/>
          </w:tcPr>
          <w:p w:rsidR="00795203" w:rsidRPr="001F2616" w:rsidRDefault="00187FC9" w:rsidP="001F2616">
            <w:pPr>
              <w:spacing w:after="240"/>
              <w:jc w:val="center"/>
              <w:rPr>
                <w:rFonts w:ascii="Times New Roman" w:hAnsi="Times New Roman"/>
                <w:sz w:val="24"/>
                <w:szCs w:val="24"/>
              </w:rPr>
            </w:pPr>
            <w:r w:rsidRPr="001F2616">
              <w:rPr>
                <w:rFonts w:ascii="Times New Roman" w:hAnsi="Times New Roman"/>
                <w:sz w:val="24"/>
                <w:szCs w:val="24"/>
              </w:rPr>
              <w:t xml:space="preserve">§ </w:t>
            </w:r>
            <w:r w:rsidR="00BF7E40">
              <w:rPr>
                <w:rFonts w:ascii="Times New Roman" w:hAnsi="Times New Roman"/>
                <w:sz w:val="24"/>
                <w:szCs w:val="24"/>
              </w:rPr>
              <w:t>40</w:t>
            </w:r>
          </w:p>
          <w:p w:rsidR="00055626"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t xml:space="preserve">         </w:t>
            </w:r>
            <w:r w:rsidR="006853C1" w:rsidRPr="001F2616">
              <w:rPr>
                <w:rFonts w:ascii="Times New Roman" w:hAnsi="Times New Roman"/>
                <w:sz w:val="24"/>
                <w:szCs w:val="24"/>
              </w:rPr>
              <w:t>(2) Zjistí-li poskytovatel zdravotních služeb u fyzické osoby, která je provozovatelem</w:t>
            </w:r>
            <w:r w:rsidR="006853C1" w:rsidRPr="001F2616">
              <w:rPr>
                <w:rFonts w:ascii="Times New Roman" w:hAnsi="Times New Roman"/>
                <w:strike/>
                <w:sz w:val="24"/>
                <w:szCs w:val="24"/>
              </w:rPr>
              <w:t>,</w:t>
            </w:r>
            <w:r w:rsidR="006853C1" w:rsidRPr="001F2616">
              <w:rPr>
                <w:rFonts w:ascii="Times New Roman" w:hAnsi="Times New Roman"/>
                <w:sz w:val="24"/>
                <w:szCs w:val="24"/>
              </w:rPr>
              <w:t xml:space="preserve"> nebo je uvedena v § 1</w:t>
            </w:r>
            <w:r w:rsidR="00BF7E40">
              <w:rPr>
                <w:rFonts w:ascii="Times New Roman" w:hAnsi="Times New Roman"/>
                <w:sz w:val="24"/>
                <w:szCs w:val="24"/>
              </w:rPr>
              <w:t>7</w:t>
            </w:r>
            <w:r w:rsidR="006853C1" w:rsidRPr="001F2616">
              <w:rPr>
                <w:rFonts w:ascii="Times New Roman" w:hAnsi="Times New Roman"/>
                <w:sz w:val="24"/>
                <w:szCs w:val="24"/>
              </w:rPr>
              <w:t xml:space="preserve"> odst. 3 a která zajišťuje výkon soukromé bezpečnostní činnosti, pro kterou musí být zdravotně způsobilá, dlouhodobé pozbytí zdravotní způsobilosti k takové činnosti, informuje o této skutečnosti neprodleně ministerstvo.</w:t>
            </w:r>
          </w:p>
        </w:tc>
        <w:tc>
          <w:tcPr>
            <w:tcW w:w="3083" w:type="dxa"/>
          </w:tcPr>
          <w:p w:rsidR="00055626"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nezná!</w:t>
            </w:r>
          </w:p>
        </w:tc>
      </w:tr>
      <w:tr w:rsidR="001F2616" w:rsidRPr="001F2616" w:rsidTr="001343CB">
        <w:tc>
          <w:tcPr>
            <w:tcW w:w="943" w:type="dxa"/>
          </w:tcPr>
          <w:p w:rsidR="00064C93" w:rsidRPr="001F2616" w:rsidRDefault="00AC45B8" w:rsidP="001F2616">
            <w:pPr>
              <w:pStyle w:val="Od11pA1-33"/>
              <w:ind w:firstLine="0"/>
              <w:jc w:val="left"/>
              <w:rPr>
                <w:rFonts w:ascii="Times New Roman" w:hAnsi="Times New Roman"/>
                <w:sz w:val="24"/>
                <w:szCs w:val="24"/>
              </w:rPr>
            </w:pPr>
            <w:r w:rsidRPr="001F2616">
              <w:rPr>
                <w:rFonts w:ascii="Times New Roman" w:hAnsi="Times New Roman"/>
                <w:sz w:val="24"/>
                <w:szCs w:val="24"/>
              </w:rPr>
              <w:t>§ 6</w:t>
            </w:r>
            <w:r w:rsidR="00BF7E40">
              <w:rPr>
                <w:rFonts w:ascii="Times New Roman" w:hAnsi="Times New Roman"/>
                <w:sz w:val="24"/>
                <w:szCs w:val="24"/>
              </w:rPr>
              <w:t xml:space="preserve">8 </w:t>
            </w:r>
            <w:r w:rsidRPr="001F2616">
              <w:rPr>
                <w:rFonts w:ascii="Times New Roman" w:hAnsi="Times New Roman"/>
                <w:sz w:val="24"/>
                <w:szCs w:val="24"/>
              </w:rPr>
              <w:t>odst. 6</w:t>
            </w:r>
          </w:p>
        </w:tc>
        <w:tc>
          <w:tcPr>
            <w:tcW w:w="3730" w:type="dxa"/>
          </w:tcPr>
          <w:p w:rsidR="00064C93" w:rsidRPr="001F2616" w:rsidRDefault="00AC45B8" w:rsidP="001F2616">
            <w:pPr>
              <w:pStyle w:val="Od11pA1-33"/>
              <w:ind w:firstLine="0"/>
              <w:jc w:val="left"/>
              <w:rPr>
                <w:rFonts w:ascii="Times New Roman" w:hAnsi="Times New Roman"/>
                <w:sz w:val="24"/>
                <w:szCs w:val="24"/>
              </w:rPr>
            </w:pPr>
            <w:r w:rsidRPr="001F2616">
              <w:rPr>
                <w:rFonts w:ascii="Times New Roman" w:hAnsi="Times New Roman"/>
                <w:sz w:val="24"/>
                <w:szCs w:val="24"/>
              </w:rPr>
              <w:t>Osoba, která zajišťuje ověření fyzické zdatnosti podle § 40 odst. 3, se dopustí přestupku tím, že provede ověření fyzické zdatnosti v rozporu s § 40 nebo prováděcím právním předpisem upravujícím postup při ověřování fyzické zdatnosti.</w:t>
            </w:r>
          </w:p>
        </w:tc>
        <w:tc>
          <w:tcPr>
            <w:tcW w:w="5670" w:type="dxa"/>
          </w:tcPr>
          <w:p w:rsidR="00ED5AA8" w:rsidRPr="001F2616" w:rsidRDefault="00ED5AA8" w:rsidP="001F2616">
            <w:pPr>
              <w:spacing w:after="240"/>
              <w:jc w:val="center"/>
              <w:rPr>
                <w:rFonts w:ascii="Times New Roman" w:hAnsi="Times New Roman"/>
                <w:sz w:val="24"/>
                <w:szCs w:val="24"/>
              </w:rPr>
            </w:pPr>
            <w:r w:rsidRPr="001F2616">
              <w:rPr>
                <w:rFonts w:ascii="Times New Roman" w:hAnsi="Times New Roman"/>
                <w:sz w:val="24"/>
                <w:szCs w:val="24"/>
              </w:rPr>
              <w:t>§ 40</w:t>
            </w:r>
          </w:p>
          <w:p w:rsidR="00ED5AA8" w:rsidRPr="001F2616" w:rsidRDefault="00ED5AA8" w:rsidP="001F2616">
            <w:pPr>
              <w:spacing w:after="240"/>
              <w:jc w:val="center"/>
              <w:rPr>
                <w:rFonts w:ascii="Times New Roman" w:hAnsi="Times New Roman"/>
                <w:b/>
                <w:sz w:val="24"/>
                <w:szCs w:val="24"/>
              </w:rPr>
            </w:pPr>
            <w:r w:rsidRPr="001F2616">
              <w:rPr>
                <w:rFonts w:ascii="Times New Roman" w:hAnsi="Times New Roman"/>
                <w:b/>
                <w:sz w:val="24"/>
                <w:szCs w:val="24"/>
              </w:rPr>
              <w:t>Fyzická zdatnost</w:t>
            </w:r>
          </w:p>
          <w:p w:rsidR="00187FC9"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t xml:space="preserve">        (1) Provozovatel, jeho zaměstnanec nebo osoba uvedená v § 1</w:t>
            </w:r>
            <w:r w:rsidR="00BF7E40">
              <w:rPr>
                <w:rFonts w:ascii="Times New Roman" w:hAnsi="Times New Roman"/>
                <w:sz w:val="24"/>
                <w:szCs w:val="24"/>
              </w:rPr>
              <w:t>7</w:t>
            </w:r>
            <w:r w:rsidRPr="001F2616">
              <w:rPr>
                <w:rFonts w:ascii="Times New Roman" w:hAnsi="Times New Roman"/>
                <w:sz w:val="24"/>
                <w:szCs w:val="24"/>
              </w:rPr>
              <w:t xml:space="preserve"> odst. 3 zajišťující výkon soukromé bezpečnostní činnosti musí být k zajištění výkonu některých těchto činností fyzicky zdatní. </w:t>
            </w:r>
          </w:p>
          <w:p w:rsidR="00187FC9"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t xml:space="preserve">        (2) Nesplní-li provozovatel, jeho zaměstnanec nebo osoba uvedená v § 1</w:t>
            </w:r>
            <w:r w:rsidR="00BF7E40">
              <w:rPr>
                <w:rFonts w:ascii="Times New Roman" w:hAnsi="Times New Roman"/>
                <w:sz w:val="24"/>
                <w:szCs w:val="24"/>
              </w:rPr>
              <w:t>7</w:t>
            </w:r>
            <w:r w:rsidRPr="001F2616">
              <w:rPr>
                <w:rFonts w:ascii="Times New Roman" w:hAnsi="Times New Roman"/>
                <w:sz w:val="24"/>
                <w:szCs w:val="24"/>
              </w:rPr>
              <w:t xml:space="preserve"> odst. 3 zajišťující výkon soukromé bezpečnostní činnosti podmínku fyzické zdatnosti, nesmí nadále zajišťovat výkon takové činnosti nebo musí být převedeni k zajištění soukromé bezpečnostní činnosti, kde fyzická zdatnost není vyžadována nebo je </w:t>
            </w:r>
            <w:r w:rsidRPr="001F2616">
              <w:rPr>
                <w:rFonts w:ascii="Times New Roman" w:hAnsi="Times New Roman"/>
                <w:sz w:val="24"/>
                <w:szCs w:val="24"/>
              </w:rPr>
              <w:lastRenderedPageBreak/>
              <w:t>stanoveným bodovým hodnocením vyžadována nižší úroveň fyzické zdatnosti.</w:t>
            </w:r>
          </w:p>
          <w:p w:rsidR="00187FC9"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t xml:space="preserve">         (3) Ověření fyzické zdatnosti osoby k zajištění výkonu soukromé bezpečnostní činnosti zajistí provozovatel u osoby, která je držitelem živnostenského oprávnění v předmětu podnikání „Poskytování tělovýchovných a sportovních služeb“ podle přílohy č. 2 zákona upravujícího živnostenské podnikání a která svůj záměr ověřovat fyzickou zdatnost oznámí písemně ministerstvu.</w:t>
            </w:r>
          </w:p>
          <w:p w:rsidR="00187FC9"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t xml:space="preserve">        (4) Termín a přesné místo ověření fyzické zdatnosti oznámí osoba uvedená v odstavci 3 ministerstvu nejméně 15 dnů přede dnem jeho konání. </w:t>
            </w:r>
          </w:p>
          <w:p w:rsidR="00187FC9"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t xml:space="preserve">        (5) O ověření fyzické zdatnosti vydá osoba uvedená v odstavci 3 písemné osvědčení, ve kterém uvede získané bodové hodnocení. Do desátého kalendářního dne v měsíci zašle osoba uvedená v odstavci 3 ministerstvu seznam osob, u kterých byla v předcházejícím kalendářním měsíci ověřena fyzická zdatnost, a dosažené celkové bodové hodnocení každé osoby, která se takového ověření zúčastnila.</w:t>
            </w:r>
          </w:p>
          <w:p w:rsidR="00064C93" w:rsidRPr="001F2616" w:rsidRDefault="00187FC9" w:rsidP="001F2616">
            <w:pPr>
              <w:spacing w:after="240"/>
              <w:jc w:val="both"/>
              <w:rPr>
                <w:rFonts w:ascii="Times New Roman" w:hAnsi="Times New Roman"/>
                <w:sz w:val="24"/>
                <w:szCs w:val="24"/>
              </w:rPr>
            </w:pPr>
            <w:r w:rsidRPr="001F2616">
              <w:rPr>
                <w:rFonts w:ascii="Times New Roman" w:hAnsi="Times New Roman"/>
                <w:sz w:val="24"/>
                <w:szCs w:val="24"/>
              </w:rPr>
              <w:lastRenderedPageBreak/>
              <w:t xml:space="preserve">        (6) Evidenci osob oprávněných k ověření fyzické zdatnosti podle odstavce 3 vede ministerstvo.</w:t>
            </w:r>
          </w:p>
        </w:tc>
        <w:tc>
          <w:tcPr>
            <w:tcW w:w="3083" w:type="dxa"/>
          </w:tcPr>
          <w:p w:rsidR="00064C93"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nezná!</w:t>
            </w:r>
          </w:p>
        </w:tc>
      </w:tr>
      <w:tr w:rsidR="001F2616" w:rsidRPr="001F2616" w:rsidTr="001343CB">
        <w:tc>
          <w:tcPr>
            <w:tcW w:w="943" w:type="dxa"/>
          </w:tcPr>
          <w:p w:rsidR="00AC45B8" w:rsidRPr="001F2616" w:rsidRDefault="00AC45B8" w:rsidP="001F2616">
            <w:pPr>
              <w:pStyle w:val="Od11pA1-33"/>
              <w:ind w:firstLine="0"/>
              <w:jc w:val="left"/>
              <w:rPr>
                <w:rFonts w:ascii="Times New Roman" w:hAnsi="Times New Roman"/>
                <w:sz w:val="24"/>
                <w:szCs w:val="24"/>
              </w:rPr>
            </w:pPr>
            <w:r w:rsidRPr="001F2616">
              <w:rPr>
                <w:rFonts w:ascii="Times New Roman" w:hAnsi="Times New Roman"/>
                <w:sz w:val="24"/>
                <w:szCs w:val="24"/>
              </w:rPr>
              <w:lastRenderedPageBreak/>
              <w:t xml:space="preserve">§ </w:t>
            </w:r>
            <w:r w:rsidR="00BF7E40">
              <w:rPr>
                <w:rFonts w:ascii="Times New Roman" w:hAnsi="Times New Roman"/>
                <w:sz w:val="24"/>
                <w:szCs w:val="24"/>
              </w:rPr>
              <w:t>69</w:t>
            </w:r>
            <w:r w:rsidRPr="001F2616">
              <w:rPr>
                <w:rFonts w:ascii="Times New Roman" w:hAnsi="Times New Roman"/>
                <w:sz w:val="24"/>
                <w:szCs w:val="24"/>
              </w:rPr>
              <w:t xml:space="preserve"> odst. 1</w:t>
            </w:r>
          </w:p>
        </w:tc>
        <w:tc>
          <w:tcPr>
            <w:tcW w:w="3730" w:type="dxa"/>
          </w:tcPr>
          <w:p w:rsidR="00AC45B8" w:rsidRPr="001F2616" w:rsidRDefault="00832948" w:rsidP="001F2616">
            <w:pPr>
              <w:spacing w:before="40" w:after="40" w:line="240" w:lineRule="auto"/>
              <w:rPr>
                <w:rFonts w:ascii="Times New Roman" w:hAnsi="Times New Roman"/>
                <w:sz w:val="24"/>
                <w:szCs w:val="24"/>
              </w:rPr>
            </w:pPr>
            <w:r w:rsidRPr="001F2616">
              <w:rPr>
                <w:rFonts w:ascii="Times New Roman" w:hAnsi="Times New Roman"/>
                <w:sz w:val="24"/>
                <w:szCs w:val="24"/>
              </w:rPr>
              <w:t>Podnikající fyzická osoba nebo právnická osoba se dopustí přestupku tím, že</w:t>
            </w:r>
          </w:p>
        </w:tc>
        <w:tc>
          <w:tcPr>
            <w:tcW w:w="5670" w:type="dxa"/>
          </w:tcPr>
          <w:p w:rsidR="00AC45B8" w:rsidRPr="001F2616" w:rsidRDefault="00AC45B8" w:rsidP="001F2616">
            <w:pPr>
              <w:spacing w:after="240"/>
              <w:jc w:val="center"/>
              <w:rPr>
                <w:rFonts w:ascii="Times New Roman" w:hAnsi="Times New Roman"/>
                <w:sz w:val="24"/>
                <w:szCs w:val="24"/>
              </w:rPr>
            </w:pPr>
          </w:p>
        </w:tc>
        <w:tc>
          <w:tcPr>
            <w:tcW w:w="3083" w:type="dxa"/>
          </w:tcPr>
          <w:p w:rsidR="00AC45B8" w:rsidRPr="001F2616" w:rsidRDefault="00AC45B8" w:rsidP="001F2616">
            <w:pPr>
              <w:pStyle w:val="Od11pA1-33"/>
              <w:spacing w:before="0" w:after="0"/>
              <w:ind w:firstLine="0"/>
              <w:jc w:val="left"/>
              <w:rPr>
                <w:rFonts w:ascii="Times New Roman" w:hAnsi="Times New Roman"/>
                <w:sz w:val="24"/>
                <w:szCs w:val="24"/>
              </w:rPr>
            </w:pPr>
          </w:p>
        </w:tc>
      </w:tr>
      <w:tr w:rsidR="001F2616" w:rsidRPr="001F2616" w:rsidTr="001343CB">
        <w:tc>
          <w:tcPr>
            <w:tcW w:w="943" w:type="dxa"/>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832948" w:rsidRPr="001F2616" w:rsidRDefault="00832948" w:rsidP="001F2616">
            <w:pPr>
              <w:pStyle w:val="Odstavecseseznamem"/>
              <w:numPr>
                <w:ilvl w:val="0"/>
                <w:numId w:val="14"/>
              </w:numPr>
              <w:spacing w:before="40" w:after="40" w:line="240" w:lineRule="auto"/>
              <w:ind w:left="357" w:hanging="357"/>
              <w:contextualSpacing w:val="0"/>
              <w:rPr>
                <w:rFonts w:ascii="Times New Roman" w:hAnsi="Times New Roman"/>
                <w:sz w:val="24"/>
                <w:szCs w:val="24"/>
              </w:rPr>
            </w:pPr>
            <w:r w:rsidRPr="001F2616">
              <w:rPr>
                <w:rFonts w:ascii="Times New Roman" w:hAnsi="Times New Roman"/>
                <w:sz w:val="24"/>
                <w:szCs w:val="24"/>
              </w:rPr>
              <w:t xml:space="preserve">vykonává soukromou bezpečnostní činnost bez licence podle § </w:t>
            </w:r>
            <w:r w:rsidR="00BF7E40">
              <w:rPr>
                <w:rFonts w:ascii="Times New Roman" w:hAnsi="Times New Roman"/>
                <w:sz w:val="24"/>
                <w:szCs w:val="24"/>
              </w:rPr>
              <w:t>3</w:t>
            </w:r>
            <w:r w:rsidRPr="001F2616">
              <w:rPr>
                <w:rFonts w:ascii="Times New Roman" w:hAnsi="Times New Roman"/>
                <w:sz w:val="24"/>
                <w:szCs w:val="24"/>
              </w:rPr>
              <w:t xml:space="preserve"> nebo vykonává jinou soukromou bezpečnostní činnost, než na kterou mu byla udělena licence,</w:t>
            </w:r>
          </w:p>
          <w:p w:rsidR="00AC45B8" w:rsidRPr="001F2616" w:rsidRDefault="00AC45B8" w:rsidP="001F2616">
            <w:pPr>
              <w:spacing w:after="60" w:line="259" w:lineRule="auto"/>
              <w:ind w:left="357"/>
              <w:rPr>
                <w:rFonts w:ascii="Times New Roman" w:hAnsi="Times New Roman"/>
                <w:sz w:val="24"/>
                <w:szCs w:val="24"/>
              </w:rPr>
            </w:pPr>
          </w:p>
        </w:tc>
        <w:tc>
          <w:tcPr>
            <w:tcW w:w="5670" w:type="dxa"/>
          </w:tcPr>
          <w:p w:rsidR="00832948" w:rsidRPr="001F2616" w:rsidRDefault="00832948" w:rsidP="001F2616">
            <w:pPr>
              <w:overflowPunct w:val="0"/>
              <w:autoSpaceDE w:val="0"/>
              <w:autoSpaceDN w:val="0"/>
              <w:adjustRightInd w:val="0"/>
              <w:jc w:val="center"/>
              <w:textAlignment w:val="baseline"/>
              <w:rPr>
                <w:rFonts w:ascii="Times New Roman" w:hAnsi="Times New Roman"/>
                <w:sz w:val="24"/>
                <w:szCs w:val="24"/>
              </w:rPr>
            </w:pPr>
            <w:r w:rsidRPr="001F2616">
              <w:rPr>
                <w:rFonts w:ascii="Times New Roman" w:hAnsi="Times New Roman"/>
                <w:sz w:val="24"/>
                <w:szCs w:val="24"/>
              </w:rPr>
              <w:t xml:space="preserve">§ </w:t>
            </w:r>
            <w:r w:rsidR="00BF7E40">
              <w:rPr>
                <w:rFonts w:ascii="Times New Roman" w:hAnsi="Times New Roman"/>
                <w:sz w:val="24"/>
                <w:szCs w:val="24"/>
              </w:rPr>
              <w:t>3</w:t>
            </w:r>
          </w:p>
          <w:p w:rsidR="00832948" w:rsidRPr="001F2616" w:rsidRDefault="00832948" w:rsidP="001F2616">
            <w:pPr>
              <w:spacing w:after="240"/>
              <w:jc w:val="both"/>
              <w:rPr>
                <w:rFonts w:ascii="Times New Roman" w:hAnsi="Times New Roman"/>
                <w:sz w:val="24"/>
                <w:szCs w:val="24"/>
              </w:rPr>
            </w:pPr>
            <w:r w:rsidRPr="001F2616">
              <w:rPr>
                <w:rFonts w:ascii="Times New Roman" w:hAnsi="Times New Roman"/>
                <w:sz w:val="24"/>
                <w:szCs w:val="24"/>
              </w:rPr>
              <w:t>(1) Vykonávat soukromou bezpečnostní činnost může jen fyzická osoba nebo obchodní korporace, která je držitelem licence (dále jen „provozovatel“).</w:t>
            </w:r>
          </w:p>
          <w:p w:rsidR="00832948" w:rsidRPr="001F2616" w:rsidRDefault="00832948" w:rsidP="001F2616">
            <w:pPr>
              <w:spacing w:after="240"/>
              <w:rPr>
                <w:rFonts w:ascii="Times New Roman" w:hAnsi="Times New Roman"/>
                <w:sz w:val="24"/>
                <w:szCs w:val="24"/>
              </w:rPr>
            </w:pPr>
            <w:r w:rsidRPr="001F2616">
              <w:rPr>
                <w:rFonts w:ascii="Times New Roman" w:hAnsi="Times New Roman"/>
                <w:sz w:val="24"/>
                <w:szCs w:val="24"/>
              </w:rPr>
              <w:t>(2) Rozhodnutí o udělení licence vydává ministerstvo na základě písemné žádosti.</w:t>
            </w:r>
          </w:p>
          <w:p w:rsidR="00832948" w:rsidRPr="001F2616" w:rsidRDefault="00832948" w:rsidP="001F2616">
            <w:pPr>
              <w:overflowPunct w:val="0"/>
              <w:autoSpaceDE w:val="0"/>
              <w:autoSpaceDN w:val="0"/>
              <w:adjustRightInd w:val="0"/>
              <w:textAlignment w:val="baseline"/>
              <w:rPr>
                <w:rFonts w:ascii="Times New Roman" w:hAnsi="Times New Roman"/>
                <w:sz w:val="24"/>
                <w:szCs w:val="24"/>
              </w:rPr>
            </w:pPr>
            <w:r w:rsidRPr="001F2616">
              <w:rPr>
                <w:rFonts w:ascii="Times New Roman" w:hAnsi="Times New Roman"/>
                <w:sz w:val="24"/>
                <w:szCs w:val="24"/>
              </w:rPr>
              <w:t>(3) Podle druhu vykonávané soukromé bezpečnostní činnosti se rozlišují tyto licence:</w:t>
            </w:r>
          </w:p>
          <w:p w:rsidR="00832948" w:rsidRPr="001F2616" w:rsidRDefault="00832948" w:rsidP="001F2616">
            <w:pPr>
              <w:pStyle w:val="Odstavecseseznamem"/>
              <w:numPr>
                <w:ilvl w:val="0"/>
                <w:numId w:val="16"/>
              </w:numPr>
              <w:spacing w:after="120"/>
              <w:ind w:left="284" w:hanging="284"/>
              <w:jc w:val="both"/>
              <w:rPr>
                <w:rFonts w:ascii="Times New Roman" w:hAnsi="Times New Roman"/>
                <w:sz w:val="24"/>
                <w:szCs w:val="24"/>
              </w:rPr>
            </w:pPr>
            <w:r w:rsidRPr="001F2616">
              <w:rPr>
                <w:rFonts w:ascii="Times New Roman" w:hAnsi="Times New Roman"/>
                <w:sz w:val="24"/>
                <w:szCs w:val="24"/>
              </w:rPr>
              <w:t xml:space="preserve">licence skupiny A - ochrana osoby a majetku, </w:t>
            </w:r>
          </w:p>
          <w:p w:rsidR="00832948" w:rsidRPr="001F2616" w:rsidRDefault="00832948" w:rsidP="001F2616">
            <w:pPr>
              <w:tabs>
                <w:tab w:val="left" w:pos="567"/>
              </w:tabs>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 xml:space="preserve">b) licence skupiny B - ochrana osob a majetku ve zvláštních případech, </w:t>
            </w:r>
          </w:p>
          <w:p w:rsidR="00832948" w:rsidRPr="001F2616" w:rsidRDefault="00832948" w:rsidP="001F2616">
            <w:pPr>
              <w:tabs>
                <w:tab w:val="left" w:pos="567"/>
              </w:tabs>
              <w:overflowPunct w:val="0"/>
              <w:autoSpaceDE w:val="0"/>
              <w:autoSpaceDN w:val="0"/>
              <w:adjustRightInd w:val="0"/>
              <w:textAlignment w:val="baseline"/>
              <w:rPr>
                <w:rFonts w:ascii="Times New Roman" w:hAnsi="Times New Roman"/>
                <w:sz w:val="24"/>
                <w:szCs w:val="24"/>
              </w:rPr>
            </w:pPr>
            <w:r w:rsidRPr="001F2616">
              <w:rPr>
                <w:rFonts w:ascii="Times New Roman" w:hAnsi="Times New Roman"/>
                <w:sz w:val="24"/>
                <w:szCs w:val="24"/>
              </w:rPr>
              <w:t>c) licence skupiny C - služba soukromého detektiva,</w:t>
            </w:r>
          </w:p>
          <w:p w:rsidR="00832948" w:rsidRPr="001F2616" w:rsidRDefault="00832948" w:rsidP="001F2616">
            <w:pPr>
              <w:overflowPunct w:val="0"/>
              <w:autoSpaceDE w:val="0"/>
              <w:autoSpaceDN w:val="0"/>
              <w:adjustRightInd w:val="0"/>
              <w:ind w:left="284" w:hanging="284"/>
              <w:textAlignment w:val="baseline"/>
              <w:rPr>
                <w:rFonts w:ascii="Times New Roman" w:hAnsi="Times New Roman"/>
                <w:b/>
                <w:sz w:val="24"/>
                <w:szCs w:val="24"/>
              </w:rPr>
            </w:pPr>
            <w:r w:rsidRPr="001F2616">
              <w:rPr>
                <w:rFonts w:ascii="Times New Roman" w:hAnsi="Times New Roman"/>
                <w:sz w:val="24"/>
                <w:szCs w:val="24"/>
              </w:rPr>
              <w:t xml:space="preserve">d) licence skupiny D - převoz hotovosti, cenin a cenných předmětů v hodnotě převyšující 5 000 000 Kč (dále jen „převoz věcí mimořádné hodnoty“), </w:t>
            </w:r>
          </w:p>
          <w:p w:rsidR="00832948" w:rsidRPr="001F2616" w:rsidRDefault="00832948" w:rsidP="001F2616">
            <w:pPr>
              <w:tabs>
                <w:tab w:val="left" w:pos="567"/>
              </w:tabs>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lastRenderedPageBreak/>
              <w:t xml:space="preserve">e) licence skupiny E - technická služba k ochraně osob a majetku (dále jen „technická </w:t>
            </w:r>
            <w:proofErr w:type="gramStart"/>
            <w:r w:rsidRPr="001F2616">
              <w:rPr>
                <w:rFonts w:ascii="Times New Roman" w:hAnsi="Times New Roman"/>
                <w:sz w:val="24"/>
                <w:szCs w:val="24"/>
              </w:rPr>
              <w:t>služba“)  a</w:t>
            </w:r>
            <w:proofErr w:type="gramEnd"/>
          </w:p>
          <w:p w:rsidR="00832948" w:rsidRPr="001F2616" w:rsidRDefault="00832948" w:rsidP="001F2616">
            <w:pPr>
              <w:overflowPunct w:val="0"/>
              <w:autoSpaceDE w:val="0"/>
              <w:autoSpaceDN w:val="0"/>
              <w:adjustRightInd w:val="0"/>
              <w:spacing w:after="0"/>
              <w:textAlignment w:val="baseline"/>
              <w:rPr>
                <w:rFonts w:ascii="Times New Roman" w:hAnsi="Times New Roman"/>
                <w:sz w:val="24"/>
                <w:szCs w:val="24"/>
              </w:rPr>
            </w:pPr>
            <w:r w:rsidRPr="001F2616">
              <w:rPr>
                <w:rFonts w:ascii="Times New Roman" w:hAnsi="Times New Roman"/>
                <w:sz w:val="24"/>
                <w:szCs w:val="24"/>
              </w:rPr>
              <w:t>f) licence skupiny F - bezpečnostní poradenství.</w:t>
            </w:r>
          </w:p>
          <w:p w:rsidR="00673A48" w:rsidRPr="001F2616" w:rsidRDefault="00673A48" w:rsidP="00BF7E40">
            <w:pPr>
              <w:spacing w:after="240"/>
              <w:rPr>
                <w:rFonts w:ascii="Times New Roman" w:hAnsi="Times New Roman"/>
                <w:sz w:val="24"/>
                <w:szCs w:val="24"/>
              </w:rPr>
            </w:pP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C62A8D">
        <w:tc>
          <w:tcPr>
            <w:tcW w:w="943" w:type="dxa"/>
            <w:tcBorders>
              <w:bottom w:val="single" w:sz="4" w:space="0" w:color="auto"/>
            </w:tcBorders>
          </w:tcPr>
          <w:p w:rsidR="00BD060A" w:rsidRPr="001F2616" w:rsidRDefault="00BD060A" w:rsidP="001F2616">
            <w:pPr>
              <w:pStyle w:val="Od11pA1-33"/>
              <w:ind w:firstLine="0"/>
              <w:jc w:val="left"/>
              <w:rPr>
                <w:rFonts w:ascii="Times New Roman" w:hAnsi="Times New Roman"/>
                <w:sz w:val="24"/>
                <w:szCs w:val="24"/>
              </w:rPr>
            </w:pPr>
          </w:p>
        </w:tc>
        <w:tc>
          <w:tcPr>
            <w:tcW w:w="3730" w:type="dxa"/>
          </w:tcPr>
          <w:p w:rsidR="00BD060A" w:rsidRPr="001F2616" w:rsidRDefault="00BD060A" w:rsidP="001F2616">
            <w:pPr>
              <w:pStyle w:val="Odstavecseseznamem"/>
              <w:numPr>
                <w:ilvl w:val="0"/>
                <w:numId w:val="14"/>
              </w:numPr>
              <w:spacing w:before="40" w:after="40" w:line="240" w:lineRule="auto"/>
              <w:ind w:left="357" w:hanging="357"/>
              <w:contextualSpacing w:val="0"/>
            </w:pPr>
            <w:r w:rsidRPr="001F2616">
              <w:rPr>
                <w:rFonts w:ascii="Times New Roman" w:hAnsi="Times New Roman"/>
                <w:sz w:val="24"/>
                <w:szCs w:val="24"/>
              </w:rPr>
              <w:t>vykonává bezpečnostní činnost pro vlastní potřebu na veřejnosti přístupném místě bez registrace podle § 59, nebo</w:t>
            </w:r>
          </w:p>
        </w:tc>
        <w:tc>
          <w:tcPr>
            <w:tcW w:w="5670" w:type="dxa"/>
          </w:tcPr>
          <w:p w:rsidR="00BD060A" w:rsidRPr="001F2616" w:rsidRDefault="00BD060A" w:rsidP="001F2616">
            <w:pPr>
              <w:jc w:val="center"/>
              <w:rPr>
                <w:rFonts w:ascii="Times New Roman" w:hAnsi="Times New Roman"/>
                <w:sz w:val="24"/>
                <w:szCs w:val="24"/>
              </w:rPr>
            </w:pPr>
            <w:r w:rsidRPr="001F2616">
              <w:rPr>
                <w:rFonts w:ascii="Times New Roman" w:hAnsi="Times New Roman"/>
                <w:sz w:val="24"/>
                <w:szCs w:val="24"/>
              </w:rPr>
              <w:t>§ 59</w:t>
            </w:r>
          </w:p>
          <w:p w:rsidR="00BD060A" w:rsidRPr="001F2616" w:rsidRDefault="00BD060A" w:rsidP="001F2616">
            <w:pPr>
              <w:spacing w:after="240"/>
              <w:jc w:val="center"/>
              <w:rPr>
                <w:rFonts w:ascii="Times New Roman" w:eastAsia="Times New Roman" w:hAnsi="Times New Roman"/>
                <w:b/>
                <w:bCs/>
                <w:sz w:val="24"/>
                <w:szCs w:val="24"/>
                <w:lang w:eastAsia="cs-CZ"/>
              </w:rPr>
            </w:pPr>
            <w:r w:rsidRPr="001F2616">
              <w:rPr>
                <w:rFonts w:ascii="Times New Roman" w:eastAsia="Times New Roman" w:hAnsi="Times New Roman"/>
                <w:b/>
                <w:bCs/>
                <w:sz w:val="24"/>
                <w:szCs w:val="24"/>
                <w:lang w:eastAsia="cs-CZ"/>
              </w:rPr>
              <w:t>Podmínky výkonu bezpečnostní činnosti pro vlastní potřebu na veřejnosti přístupných místech</w:t>
            </w:r>
          </w:p>
          <w:p w:rsidR="00BD060A" w:rsidRPr="001F2616" w:rsidRDefault="00BD060A" w:rsidP="001F2616">
            <w:pPr>
              <w:ind w:firstLine="567"/>
              <w:rPr>
                <w:rFonts w:ascii="Times New Roman" w:hAnsi="Times New Roman"/>
                <w:sz w:val="24"/>
                <w:szCs w:val="24"/>
              </w:rPr>
            </w:pPr>
            <w:r w:rsidRPr="001F2616">
              <w:rPr>
                <w:rFonts w:ascii="Times New Roman" w:hAnsi="Times New Roman"/>
                <w:sz w:val="24"/>
                <w:szCs w:val="24"/>
              </w:rPr>
              <w:t>(1) Bezpečnostní činnost ochrana osoby a majetku, ochrana osob a majetku ve zvláštních případech nebo převoz věcí mimořádné hodnoty pro vlastní potřebu na veřejnosti přístupných místech může vykonávat registrovaná osoba pouze za podmínek stanovených v této hlavě.</w:t>
            </w:r>
          </w:p>
          <w:p w:rsidR="00BD060A" w:rsidRPr="001F2616" w:rsidRDefault="00BD060A" w:rsidP="001F2616">
            <w:pPr>
              <w:ind w:firstLine="567"/>
              <w:rPr>
                <w:rFonts w:ascii="Times New Roman" w:hAnsi="Times New Roman"/>
                <w:sz w:val="24"/>
                <w:szCs w:val="24"/>
              </w:rPr>
            </w:pPr>
            <w:r w:rsidRPr="001F2616">
              <w:rPr>
                <w:rFonts w:ascii="Times New Roman" w:hAnsi="Times New Roman"/>
                <w:sz w:val="24"/>
                <w:szCs w:val="24"/>
              </w:rPr>
              <w:t>(2) O bezpečnostní činnost pro vlastní potřebu podle odstavce 1 jde pouze tehdy, jsou-li bezpečnostní činností podle § 60 vykonávány pro registrovanou osobu jejím zaměstnancem v pracovněprávním vztahu, u něhož je bezpečnostní činnost pro vlastní potřebu na veřejnosti přístupném místě druhem práce sjednaným v pracovní smlouvě.</w:t>
            </w:r>
          </w:p>
          <w:p w:rsidR="00BD060A" w:rsidRPr="001F2616" w:rsidRDefault="00BD060A" w:rsidP="001F2616">
            <w:pPr>
              <w:ind w:firstLine="567"/>
              <w:rPr>
                <w:rFonts w:ascii="Times New Roman" w:hAnsi="Times New Roman"/>
                <w:sz w:val="24"/>
                <w:szCs w:val="24"/>
              </w:rPr>
            </w:pPr>
            <w:r w:rsidRPr="001F2616">
              <w:rPr>
                <w:rFonts w:ascii="Times New Roman" w:hAnsi="Times New Roman"/>
                <w:sz w:val="24"/>
                <w:szCs w:val="24"/>
              </w:rPr>
              <w:lastRenderedPageBreak/>
              <w:t>(3) Registraci osoby podle odstavce 1 k výkonu bezpečnostní činnosti pro vlastní potřebu (dále jen „registrace“) provádí ministerstvo.</w:t>
            </w:r>
          </w:p>
          <w:p w:rsidR="00BD060A" w:rsidRPr="001F2616" w:rsidRDefault="00BD060A" w:rsidP="001F2616">
            <w:pPr>
              <w:ind w:firstLine="567"/>
              <w:rPr>
                <w:rFonts w:ascii="Times New Roman" w:hAnsi="Times New Roman"/>
                <w:sz w:val="24"/>
                <w:szCs w:val="24"/>
              </w:rPr>
            </w:pPr>
            <w:r w:rsidRPr="001F2616">
              <w:rPr>
                <w:rFonts w:ascii="Times New Roman" w:hAnsi="Times New Roman"/>
                <w:sz w:val="24"/>
                <w:szCs w:val="24"/>
              </w:rPr>
              <w:t>(4) Ustanovení této hlavy se nepoužijí na činnost</w:t>
            </w:r>
          </w:p>
          <w:p w:rsidR="00BD060A" w:rsidRPr="001F2616" w:rsidRDefault="00BD060A" w:rsidP="001F2616">
            <w:pPr>
              <w:ind w:left="284" w:hanging="284"/>
              <w:rPr>
                <w:rFonts w:ascii="Times New Roman" w:hAnsi="Times New Roman"/>
                <w:sz w:val="24"/>
                <w:szCs w:val="24"/>
              </w:rPr>
            </w:pPr>
            <w:r w:rsidRPr="001F2616">
              <w:rPr>
                <w:rFonts w:ascii="Times New Roman" w:hAnsi="Times New Roman"/>
                <w:sz w:val="24"/>
                <w:szCs w:val="24"/>
              </w:rPr>
              <w:t xml:space="preserve">a) zajišťovanou na území České republiky bezpečnostními sbory, </w:t>
            </w:r>
          </w:p>
          <w:p w:rsidR="00BD060A" w:rsidRPr="001F2616" w:rsidRDefault="00BD060A" w:rsidP="001F2616">
            <w:pPr>
              <w:ind w:left="284" w:hanging="284"/>
              <w:rPr>
                <w:rFonts w:ascii="Times New Roman" w:hAnsi="Times New Roman"/>
                <w:sz w:val="24"/>
                <w:szCs w:val="24"/>
              </w:rPr>
            </w:pPr>
            <w:r w:rsidRPr="001F2616">
              <w:rPr>
                <w:rFonts w:ascii="Times New Roman" w:hAnsi="Times New Roman"/>
                <w:sz w:val="24"/>
                <w:szCs w:val="24"/>
              </w:rPr>
              <w:t>b) zajišťovanou na území České republiky ozbrojenými silami, Vojenskou policií a Vojenským zpravodajstvím, nebo</w:t>
            </w:r>
          </w:p>
          <w:p w:rsidR="00BD060A" w:rsidRPr="001F2616" w:rsidRDefault="00BD060A" w:rsidP="001F2616">
            <w:pPr>
              <w:ind w:left="284" w:hanging="284"/>
              <w:rPr>
                <w:rFonts w:ascii="Times New Roman" w:hAnsi="Times New Roman"/>
                <w:sz w:val="24"/>
                <w:szCs w:val="24"/>
              </w:rPr>
            </w:pPr>
            <w:r w:rsidRPr="001F2616">
              <w:rPr>
                <w:rFonts w:ascii="Times New Roman" w:hAnsi="Times New Roman"/>
                <w:sz w:val="24"/>
                <w:szCs w:val="24"/>
              </w:rPr>
              <w:t>c) vykonávanou Českou národní bankou a subjekty, jejichž povinnosti jsou obdobně stanoveny jiným právním předpisem</w:t>
            </w:r>
            <w:r w:rsidRPr="001F2616">
              <w:rPr>
                <w:rStyle w:val="Znakapoznpodarou"/>
                <w:rFonts w:ascii="Times New Roman" w:hAnsi="Times New Roman"/>
                <w:sz w:val="24"/>
                <w:szCs w:val="24"/>
              </w:rPr>
              <w:footnoteReference w:customMarkFollows="1" w:id="1"/>
              <w:t>4)</w:t>
            </w:r>
            <w:r w:rsidRPr="001F2616">
              <w:rPr>
                <w:rFonts w:ascii="Times New Roman" w:hAnsi="Times New Roman"/>
                <w:sz w:val="24"/>
                <w:szCs w:val="24"/>
              </w:rPr>
              <w:t>.</w:t>
            </w:r>
          </w:p>
          <w:p w:rsidR="00BD060A" w:rsidRPr="001F2616" w:rsidRDefault="00BD060A" w:rsidP="001F2616">
            <w:pPr>
              <w:ind w:firstLine="567"/>
              <w:rPr>
                <w:rFonts w:ascii="Times New Roman" w:hAnsi="Times New Roman"/>
                <w:sz w:val="24"/>
                <w:szCs w:val="24"/>
              </w:rPr>
            </w:pPr>
            <w:r w:rsidRPr="001F2616">
              <w:rPr>
                <w:rFonts w:ascii="Times New Roman" w:hAnsi="Times New Roman"/>
                <w:sz w:val="24"/>
                <w:szCs w:val="24"/>
              </w:rPr>
              <w:t>(5) Pro potřeby této hlavy se bezpečnostní činností pro vlastní potřebu rozumí i výkon činností podle § 60 pro další osoby podrobené jednotnému řízení podle zákona upravujícího právní poměry obchodních společností a družstev</w:t>
            </w:r>
            <w:r w:rsidRPr="001F2616">
              <w:rPr>
                <w:rStyle w:val="Znakapoznpodarou"/>
                <w:rFonts w:ascii="Times New Roman" w:hAnsi="Times New Roman"/>
                <w:sz w:val="24"/>
                <w:szCs w:val="24"/>
              </w:rPr>
              <w:footnoteReference w:customMarkFollows="1" w:id="2"/>
              <w:t>5)</w:t>
            </w:r>
            <w:r w:rsidRPr="001F2616">
              <w:rPr>
                <w:rFonts w:ascii="Times New Roman" w:hAnsi="Times New Roman"/>
                <w:sz w:val="24"/>
                <w:szCs w:val="24"/>
              </w:rPr>
              <w:t>.</w:t>
            </w:r>
          </w:p>
        </w:tc>
        <w:tc>
          <w:tcPr>
            <w:tcW w:w="3083" w:type="dxa"/>
          </w:tcPr>
          <w:p w:rsidR="00BD060A" w:rsidRPr="001F2616" w:rsidRDefault="00BD060A" w:rsidP="001F2616">
            <w:pPr>
              <w:pStyle w:val="Od11pA1-33"/>
              <w:spacing w:before="0" w:after="0"/>
              <w:ind w:firstLine="0"/>
              <w:jc w:val="left"/>
              <w:rPr>
                <w:rFonts w:ascii="Times New Roman" w:hAnsi="Times New Roman"/>
                <w:sz w:val="24"/>
                <w:szCs w:val="24"/>
              </w:rPr>
            </w:pPr>
          </w:p>
        </w:tc>
      </w:tr>
      <w:tr w:rsidR="001F2616" w:rsidRPr="001F2616" w:rsidTr="00C62A8D">
        <w:tc>
          <w:tcPr>
            <w:tcW w:w="943" w:type="dxa"/>
            <w:tcBorders>
              <w:bottom w:val="single" w:sz="4" w:space="0" w:color="auto"/>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AC45B8" w:rsidP="001F2616">
            <w:pPr>
              <w:pStyle w:val="Odstavecseseznamem"/>
              <w:numPr>
                <w:ilvl w:val="0"/>
                <w:numId w:val="14"/>
              </w:numPr>
              <w:spacing w:before="40" w:after="40" w:line="240" w:lineRule="auto"/>
              <w:ind w:left="357" w:hanging="357"/>
              <w:contextualSpacing w:val="0"/>
              <w:rPr>
                <w:rFonts w:ascii="Times New Roman" w:hAnsi="Times New Roman"/>
                <w:sz w:val="24"/>
                <w:szCs w:val="24"/>
              </w:rPr>
            </w:pPr>
            <w:r w:rsidRPr="001F2616">
              <w:rPr>
                <w:rFonts w:ascii="Times New Roman" w:hAnsi="Times New Roman"/>
                <w:sz w:val="24"/>
                <w:szCs w:val="24"/>
              </w:rPr>
              <w:t xml:space="preserve">uvede nepravdivé nebo neúplné údaje v žádosti o udělení licence </w:t>
            </w:r>
            <w:r w:rsidRPr="001F2616">
              <w:rPr>
                <w:rFonts w:ascii="Times New Roman" w:hAnsi="Times New Roman"/>
                <w:sz w:val="24"/>
                <w:szCs w:val="24"/>
              </w:rPr>
              <w:lastRenderedPageBreak/>
              <w:t>podle § 1</w:t>
            </w:r>
            <w:r w:rsidR="00BF7E40">
              <w:rPr>
                <w:rFonts w:ascii="Times New Roman" w:hAnsi="Times New Roman"/>
                <w:sz w:val="24"/>
                <w:szCs w:val="24"/>
              </w:rPr>
              <w:t>8</w:t>
            </w:r>
            <w:r w:rsidRPr="001F2616">
              <w:rPr>
                <w:rFonts w:ascii="Times New Roman" w:hAnsi="Times New Roman"/>
                <w:sz w:val="24"/>
                <w:szCs w:val="24"/>
              </w:rPr>
              <w:t xml:space="preserve"> až 2</w:t>
            </w:r>
            <w:r w:rsidR="00BF7E40">
              <w:rPr>
                <w:rFonts w:ascii="Times New Roman" w:hAnsi="Times New Roman"/>
                <w:sz w:val="24"/>
                <w:szCs w:val="24"/>
              </w:rPr>
              <w:t>1</w:t>
            </w:r>
            <w:r w:rsidRPr="001F2616">
              <w:rPr>
                <w:rFonts w:ascii="Times New Roman" w:hAnsi="Times New Roman"/>
                <w:sz w:val="24"/>
                <w:szCs w:val="24"/>
              </w:rPr>
              <w:t xml:space="preserve"> nebo k takové žádosti připojí doklady s nepravdivými nebo neúplnými údaji, </w:t>
            </w:r>
          </w:p>
        </w:tc>
        <w:tc>
          <w:tcPr>
            <w:tcW w:w="5670" w:type="dxa"/>
          </w:tcPr>
          <w:p w:rsidR="00832948" w:rsidRPr="001F2616" w:rsidRDefault="00832948" w:rsidP="001F2616">
            <w:pPr>
              <w:jc w:val="center"/>
              <w:rPr>
                <w:rFonts w:ascii="Times New Roman" w:hAnsi="Times New Roman"/>
                <w:sz w:val="24"/>
                <w:szCs w:val="24"/>
              </w:rPr>
            </w:pPr>
            <w:r w:rsidRPr="001F2616">
              <w:rPr>
                <w:rFonts w:ascii="Times New Roman" w:hAnsi="Times New Roman"/>
                <w:sz w:val="24"/>
                <w:szCs w:val="24"/>
              </w:rPr>
              <w:lastRenderedPageBreak/>
              <w:t>§ 1</w:t>
            </w:r>
            <w:r w:rsidR="00BF7E40">
              <w:rPr>
                <w:rFonts w:ascii="Times New Roman" w:hAnsi="Times New Roman"/>
                <w:sz w:val="24"/>
                <w:szCs w:val="24"/>
              </w:rPr>
              <w:t>8</w:t>
            </w:r>
          </w:p>
          <w:p w:rsidR="00832948" w:rsidRPr="001F2616" w:rsidRDefault="00832948" w:rsidP="001F2616">
            <w:pPr>
              <w:numPr>
                <w:ilvl w:val="0"/>
                <w:numId w:val="17"/>
              </w:numPr>
              <w:overflowPunct w:val="0"/>
              <w:autoSpaceDE w:val="0"/>
              <w:autoSpaceDN w:val="0"/>
              <w:adjustRightInd w:val="0"/>
              <w:spacing w:after="120"/>
              <w:ind w:left="0" w:firstLine="539"/>
              <w:jc w:val="both"/>
              <w:textAlignment w:val="baseline"/>
              <w:rPr>
                <w:rFonts w:ascii="Times New Roman" w:hAnsi="Times New Roman"/>
                <w:sz w:val="24"/>
                <w:szCs w:val="24"/>
              </w:rPr>
            </w:pPr>
            <w:r w:rsidRPr="001F2616">
              <w:rPr>
                <w:rFonts w:ascii="Times New Roman" w:hAnsi="Times New Roman"/>
                <w:sz w:val="24"/>
                <w:szCs w:val="24"/>
              </w:rPr>
              <w:lastRenderedPageBreak/>
              <w:t xml:space="preserve">Fyzická osoba v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vedle obecných náležitostí žádosti dále uvede</w:t>
            </w:r>
          </w:p>
          <w:p w:rsidR="00832948" w:rsidRPr="001F2616" w:rsidRDefault="00832948" w:rsidP="001F2616">
            <w:pPr>
              <w:numPr>
                <w:ilvl w:val="0"/>
                <w:numId w:val="18"/>
              </w:numPr>
              <w:overflowPunct w:val="0"/>
              <w:autoSpaceDE w:val="0"/>
              <w:autoSpaceDN w:val="0"/>
              <w:adjustRightInd w:val="0"/>
              <w:spacing w:after="120"/>
              <w:ind w:left="284" w:hanging="284"/>
              <w:jc w:val="both"/>
              <w:textAlignment w:val="baseline"/>
              <w:rPr>
                <w:rFonts w:ascii="Times New Roman" w:hAnsi="Times New Roman"/>
                <w:sz w:val="24"/>
                <w:szCs w:val="24"/>
              </w:rPr>
            </w:pPr>
            <w:r w:rsidRPr="001F2616">
              <w:rPr>
                <w:rFonts w:ascii="Times New Roman" w:hAnsi="Times New Roman"/>
                <w:sz w:val="24"/>
                <w:szCs w:val="24"/>
              </w:rPr>
              <w:t xml:space="preserve">druh soukromé bezpečnostní činnosti, kterou hodlá vykonávat, </w:t>
            </w:r>
          </w:p>
          <w:p w:rsidR="00832948" w:rsidRPr="001F2616" w:rsidRDefault="00832948" w:rsidP="001F2616">
            <w:pPr>
              <w:numPr>
                <w:ilvl w:val="0"/>
                <w:numId w:val="18"/>
              </w:numPr>
              <w:overflowPunct w:val="0"/>
              <w:autoSpaceDE w:val="0"/>
              <w:autoSpaceDN w:val="0"/>
              <w:adjustRightInd w:val="0"/>
              <w:spacing w:after="120"/>
              <w:ind w:left="284" w:hanging="284"/>
              <w:jc w:val="both"/>
              <w:textAlignment w:val="baseline"/>
              <w:rPr>
                <w:rFonts w:ascii="Times New Roman" w:hAnsi="Times New Roman"/>
                <w:sz w:val="24"/>
                <w:szCs w:val="24"/>
              </w:rPr>
            </w:pPr>
            <w:r w:rsidRPr="001F2616">
              <w:rPr>
                <w:rFonts w:ascii="Times New Roman" w:hAnsi="Times New Roman"/>
                <w:sz w:val="24"/>
                <w:szCs w:val="24"/>
              </w:rPr>
              <w:t>dobu, na kterou žádá o</w:t>
            </w:r>
            <w:r w:rsidRPr="001F2616">
              <w:rPr>
                <w:rFonts w:ascii="Times New Roman" w:hAnsi="Times New Roman"/>
                <w:iCs/>
                <w:sz w:val="24"/>
                <w:szCs w:val="24"/>
              </w:rPr>
              <w:t xml:space="preserve"> udělení</w:t>
            </w:r>
            <w:r w:rsidRPr="001F2616">
              <w:rPr>
                <w:rFonts w:ascii="Times New Roman" w:hAnsi="Times New Roman"/>
                <w:sz w:val="24"/>
                <w:szCs w:val="24"/>
              </w:rPr>
              <w:t xml:space="preserve"> licence, je-li tato doba kratší než 10 let, a </w:t>
            </w:r>
          </w:p>
          <w:p w:rsidR="00832948" w:rsidRPr="001F2616" w:rsidRDefault="00832948" w:rsidP="001F2616">
            <w:pPr>
              <w:numPr>
                <w:ilvl w:val="0"/>
                <w:numId w:val="18"/>
              </w:numPr>
              <w:overflowPunct w:val="0"/>
              <w:autoSpaceDE w:val="0"/>
              <w:autoSpaceDN w:val="0"/>
              <w:adjustRightInd w:val="0"/>
              <w:spacing w:after="240"/>
              <w:ind w:left="284" w:hanging="284"/>
              <w:jc w:val="both"/>
              <w:textAlignment w:val="baseline"/>
              <w:rPr>
                <w:rFonts w:ascii="Times New Roman" w:hAnsi="Times New Roman"/>
                <w:sz w:val="24"/>
                <w:szCs w:val="24"/>
              </w:rPr>
            </w:pPr>
            <w:r w:rsidRPr="001F2616">
              <w:rPr>
                <w:rFonts w:ascii="Times New Roman" w:hAnsi="Times New Roman"/>
                <w:sz w:val="24"/>
                <w:szCs w:val="24"/>
              </w:rPr>
              <w:t>den, od kterého má vzniknout oprávnění vykonávat soukromou bezpečnostní činnost.</w:t>
            </w:r>
          </w:p>
          <w:p w:rsidR="00832948" w:rsidRPr="001F2616" w:rsidRDefault="00832948" w:rsidP="001F2616">
            <w:pPr>
              <w:overflowPunct w:val="0"/>
              <w:autoSpaceDE w:val="0"/>
              <w:autoSpaceDN w:val="0"/>
              <w:adjustRightInd w:val="0"/>
              <w:ind w:left="703" w:hanging="164"/>
              <w:textAlignment w:val="baseline"/>
              <w:rPr>
                <w:rFonts w:ascii="Times New Roman" w:hAnsi="Times New Roman"/>
                <w:sz w:val="24"/>
                <w:szCs w:val="24"/>
              </w:rPr>
            </w:pPr>
            <w:r w:rsidRPr="001F2616">
              <w:rPr>
                <w:rFonts w:ascii="Times New Roman" w:hAnsi="Times New Roman"/>
                <w:sz w:val="24"/>
                <w:szCs w:val="24"/>
              </w:rPr>
              <w:t xml:space="preserve">(2) Fyzická osoba k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připojí</w:t>
            </w:r>
          </w:p>
          <w:p w:rsidR="00832948" w:rsidRPr="001F2616" w:rsidRDefault="00832948" w:rsidP="001F2616">
            <w:pPr>
              <w:widowControl w:val="0"/>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a) doklad prokazující její odbornou způsobilost, pokud nemá vykonávat soukromou bezpečnostní činnost prostřednictvím ustanoveného odpovědného zástupce,</w:t>
            </w:r>
          </w:p>
          <w:p w:rsidR="00832948" w:rsidRPr="001F2616" w:rsidRDefault="00832948" w:rsidP="001F2616">
            <w:pPr>
              <w:widowControl w:val="0"/>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b) čestné prohlášení potvrzující její bezúhonnost,</w:t>
            </w:r>
          </w:p>
          <w:p w:rsidR="00832948" w:rsidRPr="001F2616" w:rsidRDefault="00832948" w:rsidP="001F2616">
            <w:pPr>
              <w:widowControl w:val="0"/>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c) doklad prokazující její bezúhonnost, jde-li o cizince nebo státního občana České republiky, který se zdržoval v posledních 3 letech nepřetržitě po dobu delší než 6 měsíců mimo území Evropské unie, a</w:t>
            </w:r>
          </w:p>
          <w:p w:rsidR="00832948" w:rsidRPr="001F2616" w:rsidRDefault="00832948" w:rsidP="001F2616">
            <w:pPr>
              <w:widowControl w:val="0"/>
              <w:overflowPunct w:val="0"/>
              <w:autoSpaceDE w:val="0"/>
              <w:autoSpaceDN w:val="0"/>
              <w:adjustRightInd w:val="0"/>
              <w:spacing w:after="240"/>
              <w:ind w:left="284" w:hanging="284"/>
              <w:textAlignment w:val="baseline"/>
              <w:rPr>
                <w:rFonts w:ascii="Times New Roman" w:hAnsi="Times New Roman"/>
                <w:sz w:val="24"/>
                <w:szCs w:val="24"/>
              </w:rPr>
            </w:pPr>
            <w:r w:rsidRPr="001F2616">
              <w:rPr>
                <w:rFonts w:ascii="Times New Roman" w:hAnsi="Times New Roman"/>
                <w:sz w:val="24"/>
                <w:szCs w:val="24"/>
              </w:rPr>
              <w:t>d) doklad prokazující její bezdlužnost.</w:t>
            </w:r>
          </w:p>
          <w:p w:rsidR="00832948" w:rsidRPr="001F2616" w:rsidRDefault="00832948" w:rsidP="001F2616">
            <w:pPr>
              <w:overflowPunct w:val="0"/>
              <w:autoSpaceDE w:val="0"/>
              <w:autoSpaceDN w:val="0"/>
              <w:adjustRightInd w:val="0"/>
              <w:spacing w:after="0"/>
              <w:ind w:firstLine="540"/>
              <w:jc w:val="both"/>
              <w:textAlignment w:val="baseline"/>
              <w:rPr>
                <w:rFonts w:ascii="Times New Roman" w:hAnsi="Times New Roman"/>
                <w:sz w:val="24"/>
                <w:szCs w:val="24"/>
              </w:rPr>
            </w:pPr>
            <w:r w:rsidRPr="001F2616">
              <w:rPr>
                <w:rFonts w:ascii="Times New Roman" w:hAnsi="Times New Roman"/>
                <w:sz w:val="24"/>
                <w:szCs w:val="24"/>
              </w:rPr>
              <w:lastRenderedPageBreak/>
              <w:t>(3) Fyzická osoba, která ustanoví odpovědného zástupce, v žádosti také uvede jméno, popřípadě jména, příjmení, datum narození a adresu místa pobytu odpovědného zástupce. Dále k žádosti připojí doklady a čestn</w:t>
            </w:r>
            <w:r w:rsidR="00BF7E40">
              <w:rPr>
                <w:rFonts w:ascii="Times New Roman" w:hAnsi="Times New Roman"/>
                <w:sz w:val="24"/>
                <w:szCs w:val="24"/>
              </w:rPr>
              <w:t>é</w:t>
            </w:r>
            <w:r w:rsidRPr="001F2616">
              <w:rPr>
                <w:rFonts w:ascii="Times New Roman" w:hAnsi="Times New Roman"/>
                <w:sz w:val="24"/>
                <w:szCs w:val="24"/>
              </w:rPr>
              <w:t xml:space="preserve"> prohlášení uvedené v odstavci 2 týkající se odpovědného zástupce.</w:t>
            </w:r>
          </w:p>
          <w:p w:rsidR="00620D3A" w:rsidRPr="001F2616" w:rsidRDefault="00620D3A" w:rsidP="001F2616">
            <w:pPr>
              <w:jc w:val="center"/>
              <w:rPr>
                <w:rFonts w:ascii="Times New Roman" w:hAnsi="Times New Roman"/>
                <w:sz w:val="24"/>
                <w:szCs w:val="24"/>
              </w:rPr>
            </w:pPr>
          </w:p>
          <w:p w:rsidR="00832948" w:rsidRPr="001F2616" w:rsidRDefault="00832948" w:rsidP="001F2616">
            <w:pPr>
              <w:jc w:val="center"/>
              <w:rPr>
                <w:rFonts w:ascii="Times New Roman" w:hAnsi="Times New Roman"/>
                <w:sz w:val="24"/>
                <w:szCs w:val="24"/>
              </w:rPr>
            </w:pPr>
            <w:r w:rsidRPr="001F2616">
              <w:rPr>
                <w:rFonts w:ascii="Times New Roman" w:hAnsi="Times New Roman"/>
                <w:sz w:val="24"/>
                <w:szCs w:val="24"/>
              </w:rPr>
              <w:t>§ 1</w:t>
            </w:r>
            <w:r w:rsidR="00BF7E40">
              <w:rPr>
                <w:rFonts w:ascii="Times New Roman" w:hAnsi="Times New Roman"/>
                <w:sz w:val="24"/>
                <w:szCs w:val="24"/>
              </w:rPr>
              <w:t>9</w:t>
            </w:r>
          </w:p>
          <w:p w:rsidR="00832948" w:rsidRPr="001F2616" w:rsidRDefault="00832948" w:rsidP="001F2616">
            <w:pPr>
              <w:numPr>
                <w:ilvl w:val="0"/>
                <w:numId w:val="19"/>
              </w:numPr>
              <w:overflowPunct w:val="0"/>
              <w:autoSpaceDE w:val="0"/>
              <w:autoSpaceDN w:val="0"/>
              <w:adjustRightInd w:val="0"/>
              <w:spacing w:after="120"/>
              <w:ind w:left="0" w:firstLine="540"/>
              <w:textAlignment w:val="baseline"/>
              <w:rPr>
                <w:rFonts w:ascii="Times New Roman" w:hAnsi="Times New Roman"/>
                <w:sz w:val="24"/>
                <w:szCs w:val="24"/>
              </w:rPr>
            </w:pPr>
            <w:r w:rsidRPr="001F2616">
              <w:rPr>
                <w:rFonts w:ascii="Times New Roman" w:hAnsi="Times New Roman"/>
                <w:sz w:val="24"/>
                <w:szCs w:val="24"/>
              </w:rPr>
              <w:t>Obchodní korporace se sídlem na území České republiky</w:t>
            </w:r>
            <w:r w:rsidRPr="001F2616" w:rsidDel="00ED5989">
              <w:rPr>
                <w:rFonts w:ascii="Times New Roman" w:hAnsi="Times New Roman"/>
                <w:sz w:val="24"/>
                <w:szCs w:val="24"/>
              </w:rPr>
              <w:t xml:space="preserve"> </w:t>
            </w:r>
            <w:r w:rsidRPr="001F2616">
              <w:rPr>
                <w:rFonts w:ascii="Times New Roman" w:hAnsi="Times New Roman"/>
                <w:sz w:val="24"/>
                <w:szCs w:val="24"/>
              </w:rPr>
              <w:t xml:space="preserve">v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vedle obecných náležitostí žádosti dále uvede</w:t>
            </w:r>
          </w:p>
          <w:p w:rsidR="00832948" w:rsidRPr="001F2616" w:rsidRDefault="00832948" w:rsidP="001F2616">
            <w:pPr>
              <w:numPr>
                <w:ilvl w:val="0"/>
                <w:numId w:val="20"/>
              </w:numPr>
              <w:overflowPunct w:val="0"/>
              <w:autoSpaceDE w:val="0"/>
              <w:autoSpaceDN w:val="0"/>
              <w:adjustRightInd w:val="0"/>
              <w:spacing w:after="120"/>
              <w:ind w:left="360" w:hanging="360"/>
              <w:jc w:val="both"/>
              <w:textAlignment w:val="baseline"/>
              <w:rPr>
                <w:rFonts w:ascii="Times New Roman" w:hAnsi="Times New Roman"/>
                <w:sz w:val="24"/>
                <w:szCs w:val="24"/>
              </w:rPr>
            </w:pPr>
            <w:r w:rsidRPr="001F2616">
              <w:rPr>
                <w:rFonts w:ascii="Times New Roman" w:hAnsi="Times New Roman"/>
                <w:sz w:val="24"/>
                <w:szCs w:val="24"/>
              </w:rPr>
              <w:t>umístění odštěpného závodu, je-li zřízen,</w:t>
            </w:r>
          </w:p>
          <w:p w:rsidR="00832948" w:rsidRPr="001F2616" w:rsidRDefault="00832948" w:rsidP="001F2616">
            <w:pPr>
              <w:numPr>
                <w:ilvl w:val="0"/>
                <w:numId w:val="20"/>
              </w:numPr>
              <w:overflowPunct w:val="0"/>
              <w:autoSpaceDE w:val="0"/>
              <w:autoSpaceDN w:val="0"/>
              <w:adjustRightInd w:val="0"/>
              <w:spacing w:after="120"/>
              <w:ind w:left="360" w:hanging="360"/>
              <w:jc w:val="both"/>
              <w:textAlignment w:val="baseline"/>
              <w:rPr>
                <w:rFonts w:ascii="Times New Roman" w:hAnsi="Times New Roman"/>
                <w:sz w:val="24"/>
                <w:szCs w:val="24"/>
              </w:rPr>
            </w:pPr>
            <w:r w:rsidRPr="001F2616">
              <w:rPr>
                <w:rFonts w:ascii="Times New Roman" w:hAnsi="Times New Roman"/>
                <w:sz w:val="24"/>
                <w:szCs w:val="24"/>
              </w:rPr>
              <w:t>jméno, popřípadě jména, příjmení, datum narození, adresu místa pobytu a státní občanství fyzické osoby, která je členem statutárního orgánu, popřípadě vedoucím</w:t>
            </w:r>
            <w:r w:rsidRPr="001F2616" w:rsidDel="00D223FA">
              <w:rPr>
                <w:rFonts w:ascii="Times New Roman" w:hAnsi="Times New Roman"/>
                <w:sz w:val="24"/>
                <w:szCs w:val="24"/>
              </w:rPr>
              <w:t xml:space="preserve"> </w:t>
            </w:r>
            <w:r w:rsidRPr="001F2616">
              <w:rPr>
                <w:rFonts w:ascii="Times New Roman" w:hAnsi="Times New Roman"/>
                <w:sz w:val="24"/>
                <w:szCs w:val="24"/>
              </w:rPr>
              <w:t>odštěpného závodu,</w:t>
            </w:r>
          </w:p>
          <w:p w:rsidR="00832948" w:rsidRPr="001F2616" w:rsidRDefault="00832948" w:rsidP="001F2616">
            <w:pPr>
              <w:numPr>
                <w:ilvl w:val="0"/>
                <w:numId w:val="20"/>
              </w:numPr>
              <w:overflowPunct w:val="0"/>
              <w:autoSpaceDE w:val="0"/>
              <w:autoSpaceDN w:val="0"/>
              <w:adjustRightInd w:val="0"/>
              <w:spacing w:after="120"/>
              <w:ind w:left="360" w:hanging="360"/>
              <w:jc w:val="both"/>
              <w:textAlignment w:val="baseline"/>
              <w:rPr>
                <w:rFonts w:ascii="Times New Roman" w:hAnsi="Times New Roman"/>
                <w:sz w:val="24"/>
                <w:szCs w:val="24"/>
              </w:rPr>
            </w:pPr>
            <w:r w:rsidRPr="001F2616">
              <w:rPr>
                <w:rFonts w:ascii="Times New Roman" w:hAnsi="Times New Roman"/>
                <w:sz w:val="24"/>
                <w:szCs w:val="24"/>
              </w:rPr>
              <w:t xml:space="preserve">druh soukromé bezpečnostní činnosti, kterou hodlá vykonávat, </w:t>
            </w:r>
          </w:p>
          <w:p w:rsidR="00832948" w:rsidRPr="001F2616" w:rsidRDefault="00832948" w:rsidP="001F2616">
            <w:pPr>
              <w:numPr>
                <w:ilvl w:val="0"/>
                <w:numId w:val="20"/>
              </w:numPr>
              <w:overflowPunct w:val="0"/>
              <w:autoSpaceDE w:val="0"/>
              <w:autoSpaceDN w:val="0"/>
              <w:adjustRightInd w:val="0"/>
              <w:spacing w:after="120"/>
              <w:ind w:left="357" w:hanging="357"/>
              <w:jc w:val="both"/>
              <w:textAlignment w:val="baseline"/>
              <w:rPr>
                <w:rFonts w:ascii="Times New Roman" w:hAnsi="Times New Roman"/>
                <w:sz w:val="24"/>
                <w:szCs w:val="24"/>
              </w:rPr>
            </w:pPr>
            <w:r w:rsidRPr="001F2616">
              <w:rPr>
                <w:rFonts w:ascii="Times New Roman" w:hAnsi="Times New Roman"/>
                <w:sz w:val="24"/>
                <w:szCs w:val="24"/>
              </w:rPr>
              <w:t xml:space="preserve">dobu, na kterou žádá o </w:t>
            </w:r>
            <w:r w:rsidRPr="001F2616">
              <w:rPr>
                <w:rFonts w:ascii="Times New Roman" w:hAnsi="Times New Roman"/>
                <w:iCs/>
                <w:sz w:val="24"/>
                <w:szCs w:val="24"/>
              </w:rPr>
              <w:t>udělení</w:t>
            </w:r>
            <w:r w:rsidRPr="001F2616">
              <w:rPr>
                <w:rFonts w:ascii="Times New Roman" w:hAnsi="Times New Roman"/>
                <w:sz w:val="24"/>
                <w:szCs w:val="24"/>
              </w:rPr>
              <w:t xml:space="preserve"> licence, je-li tato doba kratší než 10 let, a</w:t>
            </w:r>
          </w:p>
          <w:p w:rsidR="00832948" w:rsidRPr="001F2616" w:rsidRDefault="00832948" w:rsidP="001F2616">
            <w:pPr>
              <w:numPr>
                <w:ilvl w:val="0"/>
                <w:numId w:val="20"/>
              </w:numPr>
              <w:overflowPunct w:val="0"/>
              <w:autoSpaceDE w:val="0"/>
              <w:autoSpaceDN w:val="0"/>
              <w:adjustRightInd w:val="0"/>
              <w:spacing w:after="240"/>
              <w:ind w:left="425" w:hanging="425"/>
              <w:jc w:val="both"/>
              <w:textAlignment w:val="baseline"/>
              <w:rPr>
                <w:rFonts w:ascii="Times New Roman" w:hAnsi="Times New Roman"/>
                <w:sz w:val="24"/>
                <w:szCs w:val="24"/>
              </w:rPr>
            </w:pPr>
            <w:r w:rsidRPr="001F2616">
              <w:rPr>
                <w:rFonts w:ascii="Times New Roman" w:hAnsi="Times New Roman"/>
                <w:sz w:val="24"/>
                <w:szCs w:val="24"/>
              </w:rPr>
              <w:lastRenderedPageBreak/>
              <w:t>den, od kterého má vzniknout oprávnění vykonávat soukromou bezpečnostní činnost.</w:t>
            </w:r>
          </w:p>
          <w:p w:rsidR="00832948" w:rsidRPr="001F2616" w:rsidRDefault="00832948" w:rsidP="001F2616">
            <w:pPr>
              <w:overflowPunct w:val="0"/>
              <w:autoSpaceDE w:val="0"/>
              <w:autoSpaceDN w:val="0"/>
              <w:adjustRightInd w:val="0"/>
              <w:spacing w:after="240"/>
              <w:ind w:firstLine="539"/>
              <w:jc w:val="both"/>
              <w:textAlignment w:val="baseline"/>
              <w:rPr>
                <w:rFonts w:ascii="Times New Roman" w:hAnsi="Times New Roman"/>
                <w:sz w:val="24"/>
                <w:szCs w:val="24"/>
              </w:rPr>
            </w:pPr>
            <w:r w:rsidRPr="001F2616">
              <w:rPr>
                <w:rFonts w:ascii="Times New Roman" w:hAnsi="Times New Roman"/>
                <w:sz w:val="24"/>
                <w:szCs w:val="24"/>
              </w:rPr>
              <w:t>(2) Obchodní korporace se sídlem na území České republiky</w:t>
            </w:r>
            <w:r w:rsidRPr="001F2616" w:rsidDel="00ED5989">
              <w:rPr>
                <w:rFonts w:ascii="Times New Roman" w:hAnsi="Times New Roman"/>
                <w:sz w:val="24"/>
                <w:szCs w:val="24"/>
              </w:rPr>
              <w:t xml:space="preserve"> </w:t>
            </w:r>
            <w:r w:rsidRPr="001F2616">
              <w:rPr>
                <w:rFonts w:ascii="Times New Roman" w:hAnsi="Times New Roman"/>
                <w:sz w:val="24"/>
                <w:szCs w:val="24"/>
              </w:rPr>
              <w:t xml:space="preserve">k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připojí doklady a čestná prohlášení uvedené v § 17 odst. 2 týkající se fyzické osoby, která je členem statutárního orgánu obchodní korporace, popřípadě vedoucím odštěpného závodu, doklad prokazující její bezúhonnost a potvrzení prokazující její bezdlužnost.</w:t>
            </w:r>
          </w:p>
          <w:p w:rsidR="00832948" w:rsidRPr="001F2616" w:rsidRDefault="00832948" w:rsidP="001F2616">
            <w:pPr>
              <w:overflowPunct w:val="0"/>
              <w:autoSpaceDE w:val="0"/>
              <w:autoSpaceDN w:val="0"/>
              <w:adjustRightInd w:val="0"/>
              <w:spacing w:after="0"/>
              <w:ind w:firstLine="539"/>
              <w:jc w:val="both"/>
              <w:textAlignment w:val="baseline"/>
              <w:rPr>
                <w:rFonts w:ascii="Times New Roman" w:hAnsi="Times New Roman"/>
                <w:sz w:val="24"/>
                <w:szCs w:val="24"/>
              </w:rPr>
            </w:pPr>
            <w:r w:rsidRPr="001F2616">
              <w:rPr>
                <w:rFonts w:ascii="Times New Roman" w:hAnsi="Times New Roman"/>
                <w:sz w:val="24"/>
                <w:szCs w:val="24"/>
              </w:rPr>
              <w:t xml:space="preserve"> (3) Obchodní korporace se sídlem na území České republiky, která ustanoví odpovědného zástupce, v žádosti uvede jméno, popřípadě jména, příjmení, datum narození a adresu místa pobytu odpovědného zástupce. Dále k žádosti připojí doklady a čestn</w:t>
            </w:r>
            <w:r w:rsidR="00BF7E40">
              <w:rPr>
                <w:rFonts w:ascii="Times New Roman" w:hAnsi="Times New Roman"/>
                <w:sz w:val="24"/>
                <w:szCs w:val="24"/>
              </w:rPr>
              <w:t>é</w:t>
            </w:r>
            <w:r w:rsidRPr="001F2616">
              <w:rPr>
                <w:rFonts w:ascii="Times New Roman" w:hAnsi="Times New Roman"/>
                <w:sz w:val="24"/>
                <w:szCs w:val="24"/>
              </w:rPr>
              <w:t xml:space="preserve"> prohlášení uvedené v § 17 odst. 2 týkající se odpovědného zástupce.</w:t>
            </w:r>
          </w:p>
          <w:p w:rsidR="00832948" w:rsidRPr="001F2616" w:rsidRDefault="00832948" w:rsidP="001F2616">
            <w:pPr>
              <w:spacing w:after="0"/>
              <w:jc w:val="center"/>
              <w:rPr>
                <w:rFonts w:ascii="Times New Roman" w:hAnsi="Times New Roman"/>
                <w:sz w:val="24"/>
                <w:szCs w:val="24"/>
              </w:rPr>
            </w:pPr>
          </w:p>
          <w:p w:rsidR="00832948" w:rsidRPr="001F2616" w:rsidRDefault="00832948" w:rsidP="001F2616">
            <w:pPr>
              <w:jc w:val="center"/>
              <w:rPr>
                <w:rFonts w:ascii="Times New Roman" w:hAnsi="Times New Roman"/>
                <w:sz w:val="24"/>
                <w:szCs w:val="24"/>
              </w:rPr>
            </w:pPr>
            <w:r w:rsidRPr="001F2616">
              <w:rPr>
                <w:rFonts w:ascii="Times New Roman" w:hAnsi="Times New Roman"/>
                <w:sz w:val="24"/>
                <w:szCs w:val="24"/>
              </w:rPr>
              <w:t xml:space="preserve">§ </w:t>
            </w:r>
            <w:r w:rsidR="00BF7E40">
              <w:rPr>
                <w:rFonts w:ascii="Times New Roman" w:hAnsi="Times New Roman"/>
                <w:sz w:val="24"/>
                <w:szCs w:val="24"/>
              </w:rPr>
              <w:t>20</w:t>
            </w:r>
          </w:p>
          <w:p w:rsidR="00832948" w:rsidRPr="001F2616" w:rsidRDefault="00832948" w:rsidP="001F2616">
            <w:pPr>
              <w:overflowPunct w:val="0"/>
              <w:autoSpaceDE w:val="0"/>
              <w:autoSpaceDN w:val="0"/>
              <w:adjustRightInd w:val="0"/>
              <w:ind w:firstLine="567"/>
              <w:textAlignment w:val="baseline"/>
              <w:rPr>
                <w:rFonts w:ascii="Times New Roman" w:hAnsi="Times New Roman"/>
                <w:sz w:val="24"/>
                <w:szCs w:val="24"/>
              </w:rPr>
            </w:pPr>
            <w:r w:rsidRPr="001F2616">
              <w:rPr>
                <w:rFonts w:ascii="Times New Roman" w:hAnsi="Times New Roman"/>
                <w:sz w:val="24"/>
                <w:szCs w:val="24"/>
              </w:rPr>
              <w:t xml:space="preserve">(1) Žadatel o </w:t>
            </w:r>
            <w:r w:rsidRPr="001F2616">
              <w:rPr>
                <w:rFonts w:ascii="Times New Roman" w:hAnsi="Times New Roman"/>
                <w:iCs/>
                <w:sz w:val="24"/>
                <w:szCs w:val="24"/>
              </w:rPr>
              <w:t>udělení</w:t>
            </w:r>
            <w:r w:rsidRPr="001F2616">
              <w:rPr>
                <w:rFonts w:ascii="Times New Roman" w:hAnsi="Times New Roman"/>
                <w:sz w:val="24"/>
                <w:szCs w:val="24"/>
              </w:rPr>
              <w:t xml:space="preserve"> licence pro založenou českou obchodní korporaci</w:t>
            </w:r>
            <w:r w:rsidRPr="001F2616" w:rsidDel="00ED5989">
              <w:rPr>
                <w:rFonts w:ascii="Times New Roman" w:hAnsi="Times New Roman"/>
                <w:sz w:val="24"/>
                <w:szCs w:val="24"/>
              </w:rPr>
              <w:t xml:space="preserve"> </w:t>
            </w:r>
            <w:r w:rsidRPr="001F2616">
              <w:rPr>
                <w:rFonts w:ascii="Times New Roman" w:hAnsi="Times New Roman"/>
                <w:sz w:val="24"/>
                <w:szCs w:val="24"/>
              </w:rPr>
              <w:t xml:space="preserve">v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vedle obecných náležitostí žádosti dále uvede</w:t>
            </w:r>
          </w:p>
          <w:p w:rsidR="00832948" w:rsidRPr="001F2616" w:rsidRDefault="00832948" w:rsidP="001F2616">
            <w:pPr>
              <w:numPr>
                <w:ilvl w:val="0"/>
                <w:numId w:val="21"/>
              </w:numPr>
              <w:overflowPunct w:val="0"/>
              <w:autoSpaceDE w:val="0"/>
              <w:autoSpaceDN w:val="0"/>
              <w:adjustRightInd w:val="0"/>
              <w:spacing w:after="120"/>
              <w:ind w:left="425" w:hanging="425"/>
              <w:jc w:val="both"/>
              <w:textAlignment w:val="baseline"/>
              <w:rPr>
                <w:rFonts w:ascii="Times New Roman" w:hAnsi="Times New Roman"/>
                <w:sz w:val="24"/>
                <w:szCs w:val="24"/>
              </w:rPr>
            </w:pPr>
            <w:r w:rsidRPr="001F2616">
              <w:rPr>
                <w:rFonts w:ascii="Times New Roman" w:hAnsi="Times New Roman"/>
                <w:sz w:val="24"/>
                <w:szCs w:val="24"/>
              </w:rPr>
              <w:t>obchodní firmu a sídlo uvedené v zakladatelském právním jednání,</w:t>
            </w:r>
          </w:p>
          <w:p w:rsidR="00832948" w:rsidRPr="001F2616" w:rsidRDefault="00832948" w:rsidP="001F2616">
            <w:pPr>
              <w:numPr>
                <w:ilvl w:val="0"/>
                <w:numId w:val="21"/>
              </w:numPr>
              <w:overflowPunct w:val="0"/>
              <w:autoSpaceDE w:val="0"/>
              <w:autoSpaceDN w:val="0"/>
              <w:adjustRightInd w:val="0"/>
              <w:spacing w:after="120"/>
              <w:ind w:left="360" w:hanging="360"/>
              <w:jc w:val="both"/>
              <w:textAlignment w:val="baseline"/>
              <w:rPr>
                <w:rFonts w:ascii="Times New Roman" w:hAnsi="Times New Roman"/>
                <w:sz w:val="24"/>
                <w:szCs w:val="24"/>
              </w:rPr>
            </w:pPr>
            <w:r w:rsidRPr="001F2616">
              <w:rPr>
                <w:rFonts w:ascii="Times New Roman" w:hAnsi="Times New Roman"/>
                <w:sz w:val="24"/>
                <w:szCs w:val="24"/>
              </w:rPr>
              <w:lastRenderedPageBreak/>
              <w:t>jméno, popřípadě jména, příjmení, datum narození, adresu místa pobytu a státní občanství fyzické osoby, která se má stát členem statutárního orgánu,</w:t>
            </w:r>
          </w:p>
          <w:p w:rsidR="00832948" w:rsidRPr="001F2616" w:rsidRDefault="00832948" w:rsidP="001F2616">
            <w:pPr>
              <w:numPr>
                <w:ilvl w:val="0"/>
                <w:numId w:val="21"/>
              </w:numPr>
              <w:overflowPunct w:val="0"/>
              <w:autoSpaceDE w:val="0"/>
              <w:autoSpaceDN w:val="0"/>
              <w:adjustRightInd w:val="0"/>
              <w:spacing w:after="120"/>
              <w:ind w:left="360" w:hanging="360"/>
              <w:jc w:val="both"/>
              <w:textAlignment w:val="baseline"/>
              <w:rPr>
                <w:rFonts w:ascii="Times New Roman" w:hAnsi="Times New Roman"/>
                <w:sz w:val="24"/>
                <w:szCs w:val="24"/>
              </w:rPr>
            </w:pPr>
            <w:r w:rsidRPr="001F2616">
              <w:rPr>
                <w:rFonts w:ascii="Times New Roman" w:hAnsi="Times New Roman"/>
                <w:sz w:val="24"/>
                <w:szCs w:val="24"/>
              </w:rPr>
              <w:t xml:space="preserve">druh soukromé bezpečnostní činnosti, kterou hodlá vykonávat, </w:t>
            </w:r>
          </w:p>
          <w:p w:rsidR="00832948" w:rsidRPr="001F2616" w:rsidRDefault="00832948" w:rsidP="001F2616">
            <w:pPr>
              <w:numPr>
                <w:ilvl w:val="0"/>
                <w:numId w:val="21"/>
              </w:numPr>
              <w:overflowPunct w:val="0"/>
              <w:autoSpaceDE w:val="0"/>
              <w:autoSpaceDN w:val="0"/>
              <w:adjustRightInd w:val="0"/>
              <w:spacing w:after="120"/>
              <w:ind w:left="357" w:hanging="357"/>
              <w:textAlignment w:val="baseline"/>
              <w:rPr>
                <w:rFonts w:ascii="Times New Roman" w:hAnsi="Times New Roman"/>
                <w:sz w:val="24"/>
                <w:szCs w:val="24"/>
              </w:rPr>
            </w:pPr>
            <w:r w:rsidRPr="001F2616">
              <w:rPr>
                <w:rFonts w:ascii="Times New Roman" w:hAnsi="Times New Roman"/>
                <w:sz w:val="24"/>
                <w:szCs w:val="24"/>
              </w:rPr>
              <w:t xml:space="preserve">dobu, na kterou žádá </w:t>
            </w:r>
            <w:r w:rsidRPr="001F2616">
              <w:rPr>
                <w:rFonts w:ascii="Times New Roman" w:hAnsi="Times New Roman"/>
                <w:iCs/>
                <w:sz w:val="24"/>
                <w:szCs w:val="24"/>
              </w:rPr>
              <w:t>o udělení</w:t>
            </w:r>
            <w:r w:rsidRPr="001F2616">
              <w:rPr>
                <w:rFonts w:ascii="Times New Roman" w:hAnsi="Times New Roman"/>
                <w:sz w:val="24"/>
                <w:szCs w:val="24"/>
              </w:rPr>
              <w:t xml:space="preserve"> licence, je-li tato doba kratší než 10 let, a</w:t>
            </w:r>
          </w:p>
          <w:p w:rsidR="00832948" w:rsidRPr="001F2616" w:rsidRDefault="00832948" w:rsidP="001F2616">
            <w:pPr>
              <w:numPr>
                <w:ilvl w:val="0"/>
                <w:numId w:val="21"/>
              </w:numPr>
              <w:overflowPunct w:val="0"/>
              <w:autoSpaceDE w:val="0"/>
              <w:autoSpaceDN w:val="0"/>
              <w:adjustRightInd w:val="0"/>
              <w:spacing w:after="240"/>
              <w:ind w:left="425" w:hanging="425"/>
              <w:jc w:val="both"/>
              <w:textAlignment w:val="baseline"/>
              <w:rPr>
                <w:rFonts w:ascii="Times New Roman" w:hAnsi="Times New Roman"/>
                <w:sz w:val="24"/>
                <w:szCs w:val="24"/>
              </w:rPr>
            </w:pPr>
            <w:r w:rsidRPr="001F2616">
              <w:rPr>
                <w:rFonts w:ascii="Times New Roman" w:hAnsi="Times New Roman"/>
                <w:sz w:val="24"/>
                <w:szCs w:val="24"/>
              </w:rPr>
              <w:t xml:space="preserve">den, od kterého má vzniknout oprávnění vykonávat soukromou bezpečnostní činnost. </w:t>
            </w:r>
          </w:p>
          <w:p w:rsidR="00832948" w:rsidRPr="001F2616" w:rsidRDefault="00832948" w:rsidP="001F2616">
            <w:pPr>
              <w:overflowPunct w:val="0"/>
              <w:autoSpaceDE w:val="0"/>
              <w:autoSpaceDN w:val="0"/>
              <w:adjustRightInd w:val="0"/>
              <w:spacing w:after="240"/>
              <w:ind w:firstLine="539"/>
              <w:jc w:val="both"/>
              <w:textAlignment w:val="baseline"/>
              <w:rPr>
                <w:rFonts w:ascii="Times New Roman" w:hAnsi="Times New Roman"/>
                <w:sz w:val="24"/>
                <w:szCs w:val="24"/>
              </w:rPr>
            </w:pPr>
            <w:r w:rsidRPr="001F2616">
              <w:rPr>
                <w:rFonts w:ascii="Times New Roman" w:hAnsi="Times New Roman"/>
                <w:sz w:val="24"/>
                <w:szCs w:val="24"/>
              </w:rPr>
              <w:t xml:space="preserve">(2) Žadatel k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připojí zakladatelské právní jednání, popřípadě další doklady prokazující založení české obchodní korporace, doklady a čestná prohlášení uvedené v § 17 odst. 2 týkající se fyzické osoby, která se má stát členem statutárního orgánu české obchodní korporace, a dále doklad prokazující, že česká obchodní korporace bude splňovat po svém vzniku odbornou způsobilost.</w:t>
            </w:r>
          </w:p>
          <w:p w:rsidR="00E746A7" w:rsidRPr="001F2616" w:rsidRDefault="00832948" w:rsidP="001F2616">
            <w:pPr>
              <w:overflowPunct w:val="0"/>
              <w:autoSpaceDE w:val="0"/>
              <w:autoSpaceDN w:val="0"/>
              <w:adjustRightInd w:val="0"/>
              <w:spacing w:after="0"/>
              <w:ind w:firstLine="539"/>
              <w:jc w:val="both"/>
              <w:textAlignment w:val="baseline"/>
              <w:rPr>
                <w:rFonts w:ascii="Times New Roman" w:hAnsi="Times New Roman"/>
                <w:sz w:val="24"/>
                <w:szCs w:val="24"/>
              </w:rPr>
            </w:pPr>
            <w:r w:rsidRPr="001F2616">
              <w:rPr>
                <w:rFonts w:ascii="Times New Roman" w:hAnsi="Times New Roman"/>
                <w:sz w:val="24"/>
                <w:szCs w:val="24"/>
              </w:rPr>
              <w:t>(3) Má-li mít česká obchodní korporace odpovědného zástupce, v žádosti uvede žadatel jméno, popřípadě jména, příjmení, datum narození a adresu místa pobytu osoby, která má být odpovědným zástupcem. Dále k žádosti připojí doklady a čestn</w:t>
            </w:r>
            <w:r w:rsidR="00BF7E40">
              <w:rPr>
                <w:rFonts w:ascii="Times New Roman" w:hAnsi="Times New Roman"/>
                <w:sz w:val="24"/>
                <w:szCs w:val="24"/>
              </w:rPr>
              <w:t>é</w:t>
            </w:r>
            <w:r w:rsidRPr="001F2616">
              <w:rPr>
                <w:rFonts w:ascii="Times New Roman" w:hAnsi="Times New Roman"/>
                <w:sz w:val="24"/>
                <w:szCs w:val="24"/>
              </w:rPr>
              <w:t xml:space="preserve"> </w:t>
            </w:r>
            <w:r w:rsidRPr="001F2616">
              <w:rPr>
                <w:rFonts w:ascii="Times New Roman" w:hAnsi="Times New Roman"/>
                <w:sz w:val="24"/>
                <w:szCs w:val="24"/>
              </w:rPr>
              <w:lastRenderedPageBreak/>
              <w:t>prohlášení uvedené v § 17 odst. 2 týkající se odpovědného zástupce.</w:t>
            </w:r>
          </w:p>
          <w:p w:rsidR="00E746A7" w:rsidRPr="001F2616" w:rsidRDefault="00E746A7" w:rsidP="001F2616">
            <w:pPr>
              <w:overflowPunct w:val="0"/>
              <w:autoSpaceDE w:val="0"/>
              <w:autoSpaceDN w:val="0"/>
              <w:adjustRightInd w:val="0"/>
              <w:spacing w:after="0"/>
              <w:ind w:firstLine="539"/>
              <w:textAlignment w:val="baseline"/>
              <w:rPr>
                <w:rFonts w:ascii="Times New Roman" w:hAnsi="Times New Roman"/>
                <w:sz w:val="24"/>
                <w:szCs w:val="24"/>
              </w:rPr>
            </w:pPr>
          </w:p>
          <w:p w:rsidR="00832948" w:rsidRPr="001F2616" w:rsidRDefault="00832948" w:rsidP="001F2616">
            <w:pPr>
              <w:overflowPunct w:val="0"/>
              <w:autoSpaceDE w:val="0"/>
              <w:autoSpaceDN w:val="0"/>
              <w:adjustRightInd w:val="0"/>
              <w:jc w:val="center"/>
              <w:textAlignment w:val="baseline"/>
              <w:rPr>
                <w:rFonts w:ascii="Times New Roman" w:hAnsi="Times New Roman"/>
                <w:sz w:val="24"/>
                <w:szCs w:val="24"/>
              </w:rPr>
            </w:pPr>
            <w:r w:rsidRPr="001F2616">
              <w:rPr>
                <w:rFonts w:ascii="Times New Roman" w:hAnsi="Times New Roman"/>
                <w:sz w:val="24"/>
                <w:szCs w:val="24"/>
              </w:rPr>
              <w:t>§ 2</w:t>
            </w:r>
            <w:r w:rsidR="00BF7E40">
              <w:rPr>
                <w:rFonts w:ascii="Times New Roman" w:hAnsi="Times New Roman"/>
                <w:sz w:val="24"/>
                <w:szCs w:val="24"/>
              </w:rPr>
              <w:t>1</w:t>
            </w:r>
          </w:p>
          <w:p w:rsidR="00832948" w:rsidRPr="001F2616" w:rsidRDefault="00832948" w:rsidP="001F2616">
            <w:pPr>
              <w:overflowPunct w:val="0"/>
              <w:autoSpaceDE w:val="0"/>
              <w:autoSpaceDN w:val="0"/>
              <w:adjustRightInd w:val="0"/>
              <w:ind w:firstLine="567"/>
              <w:jc w:val="both"/>
              <w:textAlignment w:val="baseline"/>
              <w:rPr>
                <w:rFonts w:ascii="Times New Roman" w:hAnsi="Times New Roman"/>
                <w:sz w:val="24"/>
                <w:szCs w:val="24"/>
              </w:rPr>
            </w:pPr>
            <w:r w:rsidRPr="001F2616">
              <w:rPr>
                <w:rFonts w:ascii="Times New Roman" w:hAnsi="Times New Roman"/>
                <w:sz w:val="24"/>
                <w:szCs w:val="24"/>
              </w:rPr>
              <w:t>(1) Zahraniční obchodní korporace</w:t>
            </w:r>
            <w:r w:rsidRPr="001F2616" w:rsidDel="00ED5989">
              <w:rPr>
                <w:rFonts w:ascii="Times New Roman" w:hAnsi="Times New Roman"/>
                <w:sz w:val="24"/>
                <w:szCs w:val="24"/>
              </w:rPr>
              <w:t xml:space="preserve"> </w:t>
            </w:r>
            <w:r w:rsidRPr="001F2616">
              <w:rPr>
                <w:rFonts w:ascii="Times New Roman" w:hAnsi="Times New Roman"/>
                <w:sz w:val="24"/>
                <w:szCs w:val="24"/>
              </w:rPr>
              <w:t xml:space="preserve">v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vedle obecných náležitostí žádosti dále uvede</w:t>
            </w:r>
          </w:p>
          <w:p w:rsidR="00832948" w:rsidRPr="001F2616" w:rsidRDefault="00832948" w:rsidP="001F2616">
            <w:pPr>
              <w:ind w:left="284" w:hanging="284"/>
              <w:rPr>
                <w:rFonts w:ascii="Times New Roman" w:hAnsi="Times New Roman"/>
                <w:iCs/>
                <w:sz w:val="24"/>
                <w:szCs w:val="24"/>
              </w:rPr>
            </w:pPr>
            <w:r w:rsidRPr="001F2616">
              <w:rPr>
                <w:rFonts w:ascii="Times New Roman" w:hAnsi="Times New Roman"/>
                <w:iCs/>
                <w:sz w:val="24"/>
                <w:szCs w:val="24"/>
              </w:rPr>
              <w:t xml:space="preserve">a) </w:t>
            </w:r>
            <w:r w:rsidRPr="001F2616">
              <w:rPr>
                <w:rFonts w:ascii="Times New Roman" w:hAnsi="Times New Roman"/>
                <w:sz w:val="24"/>
                <w:szCs w:val="24"/>
              </w:rPr>
              <w:t>umístění odštěpného závodu nebo závodu,</w:t>
            </w:r>
            <w:r w:rsidRPr="001F2616">
              <w:rPr>
                <w:rFonts w:ascii="Times New Roman" w:hAnsi="Times New Roman"/>
                <w:iCs/>
                <w:sz w:val="24"/>
                <w:szCs w:val="24"/>
              </w:rPr>
              <w:t xml:space="preserve"> je-li zřízen,</w:t>
            </w:r>
          </w:p>
          <w:p w:rsidR="00832948" w:rsidRPr="001F2616" w:rsidRDefault="00832948" w:rsidP="001F2616">
            <w:pPr>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 xml:space="preserve">b) </w:t>
            </w:r>
            <w:r w:rsidRPr="001F2616">
              <w:rPr>
                <w:rFonts w:ascii="Times New Roman" w:hAnsi="Times New Roman"/>
                <w:iCs/>
                <w:sz w:val="24"/>
                <w:szCs w:val="24"/>
              </w:rPr>
              <w:t xml:space="preserve">jméno, popřípadě jména, a příjmení, datum narození, </w:t>
            </w:r>
            <w:r w:rsidRPr="001F2616">
              <w:rPr>
                <w:rFonts w:ascii="Times New Roman" w:hAnsi="Times New Roman"/>
                <w:sz w:val="24"/>
                <w:szCs w:val="24"/>
              </w:rPr>
              <w:t>adresu místa pobytu</w:t>
            </w:r>
            <w:r w:rsidRPr="001F2616">
              <w:rPr>
                <w:rFonts w:ascii="Times New Roman" w:hAnsi="Times New Roman"/>
                <w:iCs/>
                <w:sz w:val="24"/>
                <w:szCs w:val="24"/>
              </w:rPr>
              <w:t xml:space="preserve"> a státní občanství fyzické osoby, která je členem statutárního orgánu, popřípadě vedoucím odštěpného závodu,</w:t>
            </w:r>
          </w:p>
          <w:p w:rsidR="00832948" w:rsidRPr="001F2616" w:rsidRDefault="00832948" w:rsidP="001F2616">
            <w:pPr>
              <w:rPr>
                <w:rFonts w:ascii="Times New Roman" w:hAnsi="Times New Roman"/>
                <w:iCs/>
                <w:sz w:val="24"/>
                <w:szCs w:val="24"/>
              </w:rPr>
            </w:pPr>
            <w:r w:rsidRPr="001F2616">
              <w:rPr>
                <w:rFonts w:ascii="Times New Roman" w:hAnsi="Times New Roman"/>
                <w:iCs/>
                <w:sz w:val="24"/>
                <w:szCs w:val="24"/>
              </w:rPr>
              <w:t xml:space="preserve">c) druh soukromé bezpečnostní činnosti, kterou </w:t>
            </w:r>
            <w:r w:rsidRPr="001F2616">
              <w:rPr>
                <w:rFonts w:ascii="Times New Roman" w:hAnsi="Times New Roman"/>
                <w:sz w:val="24"/>
                <w:szCs w:val="24"/>
              </w:rPr>
              <w:t>hodlá</w:t>
            </w:r>
            <w:r w:rsidRPr="001F2616">
              <w:rPr>
                <w:rFonts w:ascii="Times New Roman" w:hAnsi="Times New Roman"/>
                <w:iCs/>
                <w:sz w:val="24"/>
                <w:szCs w:val="24"/>
              </w:rPr>
              <w:t xml:space="preserve"> vykonávat,   </w:t>
            </w:r>
          </w:p>
          <w:p w:rsidR="00832948" w:rsidRPr="001F2616" w:rsidRDefault="00832948" w:rsidP="001F2616">
            <w:pPr>
              <w:ind w:left="284" w:hanging="284"/>
              <w:rPr>
                <w:rFonts w:ascii="Times New Roman" w:hAnsi="Times New Roman"/>
                <w:sz w:val="24"/>
                <w:szCs w:val="24"/>
              </w:rPr>
            </w:pPr>
            <w:r w:rsidRPr="001F2616">
              <w:rPr>
                <w:rFonts w:ascii="Times New Roman" w:hAnsi="Times New Roman"/>
                <w:iCs/>
                <w:sz w:val="24"/>
                <w:szCs w:val="24"/>
              </w:rPr>
              <w:t xml:space="preserve">d) dobu, </w:t>
            </w:r>
            <w:r w:rsidRPr="001F2616">
              <w:rPr>
                <w:rFonts w:ascii="Times New Roman" w:hAnsi="Times New Roman"/>
                <w:sz w:val="24"/>
                <w:szCs w:val="24"/>
              </w:rPr>
              <w:t xml:space="preserve">na kterou žádá o </w:t>
            </w:r>
            <w:r w:rsidRPr="001F2616">
              <w:rPr>
                <w:rFonts w:ascii="Times New Roman" w:hAnsi="Times New Roman"/>
                <w:iCs/>
                <w:sz w:val="24"/>
                <w:szCs w:val="24"/>
              </w:rPr>
              <w:t>udělení</w:t>
            </w:r>
            <w:r w:rsidRPr="001F2616">
              <w:rPr>
                <w:rFonts w:ascii="Times New Roman" w:hAnsi="Times New Roman"/>
                <w:sz w:val="24"/>
                <w:szCs w:val="24"/>
              </w:rPr>
              <w:t xml:space="preserve"> licence, je-li tato doba kratší než 10 let, a</w:t>
            </w:r>
          </w:p>
          <w:p w:rsidR="00832948" w:rsidRPr="001F2616" w:rsidRDefault="00832948" w:rsidP="001F2616">
            <w:pPr>
              <w:overflowPunct w:val="0"/>
              <w:autoSpaceDE w:val="0"/>
              <w:autoSpaceDN w:val="0"/>
              <w:adjustRightInd w:val="0"/>
              <w:spacing w:after="240"/>
              <w:ind w:left="284" w:hanging="284"/>
              <w:textAlignment w:val="baseline"/>
              <w:rPr>
                <w:rFonts w:ascii="Times New Roman" w:hAnsi="Times New Roman"/>
                <w:sz w:val="24"/>
                <w:szCs w:val="24"/>
              </w:rPr>
            </w:pPr>
            <w:r w:rsidRPr="001F2616">
              <w:rPr>
                <w:rFonts w:ascii="Times New Roman" w:hAnsi="Times New Roman"/>
                <w:iCs/>
                <w:sz w:val="24"/>
                <w:szCs w:val="24"/>
              </w:rPr>
              <w:t xml:space="preserve">e) </w:t>
            </w:r>
            <w:r w:rsidRPr="001F2616">
              <w:rPr>
                <w:rFonts w:ascii="Times New Roman" w:hAnsi="Times New Roman"/>
                <w:sz w:val="24"/>
                <w:szCs w:val="24"/>
              </w:rPr>
              <w:t>den, od kterého má vzniknout oprávnění vykonávat soukromou bezpečnostní</w:t>
            </w:r>
            <w:r w:rsidR="00B077E7" w:rsidRPr="001F2616">
              <w:rPr>
                <w:rFonts w:ascii="Times New Roman" w:hAnsi="Times New Roman"/>
                <w:sz w:val="24"/>
                <w:szCs w:val="24"/>
              </w:rPr>
              <w:t xml:space="preserve"> činnost</w:t>
            </w:r>
            <w:r w:rsidRPr="001F2616">
              <w:rPr>
                <w:rFonts w:ascii="Times New Roman" w:hAnsi="Times New Roman"/>
                <w:sz w:val="24"/>
                <w:szCs w:val="24"/>
              </w:rPr>
              <w:t xml:space="preserve">. </w:t>
            </w:r>
          </w:p>
          <w:p w:rsidR="00832948" w:rsidRPr="001F2616" w:rsidRDefault="00B077E7" w:rsidP="001F2616">
            <w:pPr>
              <w:overflowPunct w:val="0"/>
              <w:autoSpaceDE w:val="0"/>
              <w:autoSpaceDN w:val="0"/>
              <w:adjustRightInd w:val="0"/>
              <w:spacing w:after="240"/>
              <w:ind w:firstLine="567"/>
              <w:textAlignment w:val="baseline"/>
              <w:rPr>
                <w:rFonts w:ascii="Times New Roman" w:hAnsi="Times New Roman"/>
                <w:sz w:val="24"/>
                <w:szCs w:val="24"/>
              </w:rPr>
            </w:pPr>
            <w:r w:rsidRPr="001F2616">
              <w:rPr>
                <w:rFonts w:ascii="Times New Roman" w:hAnsi="Times New Roman"/>
                <w:sz w:val="24"/>
                <w:szCs w:val="24"/>
              </w:rPr>
              <w:t xml:space="preserve"> </w:t>
            </w:r>
            <w:r w:rsidR="00832948" w:rsidRPr="001F2616">
              <w:rPr>
                <w:rFonts w:ascii="Times New Roman" w:hAnsi="Times New Roman"/>
                <w:sz w:val="24"/>
                <w:szCs w:val="24"/>
              </w:rPr>
              <w:t>(</w:t>
            </w:r>
            <w:r w:rsidRPr="001F2616">
              <w:rPr>
                <w:rFonts w:ascii="Times New Roman" w:hAnsi="Times New Roman"/>
                <w:sz w:val="24"/>
                <w:szCs w:val="24"/>
              </w:rPr>
              <w:t>2</w:t>
            </w:r>
            <w:r w:rsidR="00832948" w:rsidRPr="001F2616">
              <w:rPr>
                <w:rFonts w:ascii="Times New Roman" w:hAnsi="Times New Roman"/>
                <w:sz w:val="24"/>
                <w:szCs w:val="24"/>
              </w:rPr>
              <w:t xml:space="preserve">) Zahraniční obchodní korporace k žádosti o </w:t>
            </w:r>
            <w:r w:rsidR="00832948" w:rsidRPr="001F2616">
              <w:rPr>
                <w:rFonts w:ascii="Times New Roman" w:hAnsi="Times New Roman"/>
                <w:iCs/>
                <w:sz w:val="24"/>
                <w:szCs w:val="24"/>
              </w:rPr>
              <w:t>udělení</w:t>
            </w:r>
            <w:r w:rsidR="00832948" w:rsidRPr="001F2616">
              <w:rPr>
                <w:rFonts w:ascii="Times New Roman" w:hAnsi="Times New Roman"/>
                <w:sz w:val="24"/>
                <w:szCs w:val="24"/>
              </w:rPr>
              <w:t xml:space="preserve"> licence připojí doklady a čestn</w:t>
            </w:r>
            <w:r w:rsidR="00BF7E40">
              <w:rPr>
                <w:rFonts w:ascii="Times New Roman" w:hAnsi="Times New Roman"/>
                <w:sz w:val="24"/>
                <w:szCs w:val="24"/>
              </w:rPr>
              <w:t>é</w:t>
            </w:r>
            <w:r w:rsidR="00832948" w:rsidRPr="001F2616">
              <w:rPr>
                <w:rFonts w:ascii="Times New Roman" w:hAnsi="Times New Roman"/>
                <w:sz w:val="24"/>
                <w:szCs w:val="24"/>
              </w:rPr>
              <w:t xml:space="preserve"> prohlášení </w:t>
            </w:r>
            <w:r w:rsidR="00832948" w:rsidRPr="001F2616">
              <w:rPr>
                <w:rFonts w:ascii="Times New Roman" w:hAnsi="Times New Roman"/>
                <w:sz w:val="24"/>
                <w:szCs w:val="24"/>
              </w:rPr>
              <w:lastRenderedPageBreak/>
              <w:t xml:space="preserve">uvedené v § 17 odst. 2 týkající se fyzické osoby, která je členem statutárního orgánu obchodní korporace, popřípadě vedoucím odštěpného závodu. </w:t>
            </w:r>
          </w:p>
          <w:p w:rsidR="00832948" w:rsidRPr="001F2616" w:rsidRDefault="00B077E7" w:rsidP="001F2616">
            <w:pPr>
              <w:overflowPunct w:val="0"/>
              <w:autoSpaceDE w:val="0"/>
              <w:autoSpaceDN w:val="0"/>
              <w:adjustRightInd w:val="0"/>
              <w:ind w:firstLine="567"/>
              <w:textAlignment w:val="baseline"/>
              <w:rPr>
                <w:rFonts w:ascii="Times New Roman" w:hAnsi="Times New Roman"/>
                <w:sz w:val="24"/>
                <w:szCs w:val="24"/>
              </w:rPr>
            </w:pPr>
            <w:r w:rsidRPr="001F2616">
              <w:t>(</w:t>
            </w:r>
            <w:r w:rsidRPr="001F2616">
              <w:rPr>
                <w:rFonts w:ascii="Times New Roman" w:hAnsi="Times New Roman"/>
                <w:sz w:val="24"/>
                <w:szCs w:val="24"/>
              </w:rPr>
              <w:t>3) Zahraniční obchodní korporace v žádosti uvede jméno, popřípadě jména, příjmení, datum narození a adresu místa pobytu osoby, která se má stát odpovědným zástupcem. Dále k žádosti připojí doklady a čestn</w:t>
            </w:r>
            <w:r w:rsidR="00BF7E40">
              <w:rPr>
                <w:rFonts w:ascii="Times New Roman" w:hAnsi="Times New Roman"/>
                <w:sz w:val="24"/>
                <w:szCs w:val="24"/>
              </w:rPr>
              <w:t>é</w:t>
            </w:r>
            <w:r w:rsidRPr="001F2616">
              <w:rPr>
                <w:rFonts w:ascii="Times New Roman" w:hAnsi="Times New Roman"/>
                <w:sz w:val="24"/>
                <w:szCs w:val="24"/>
              </w:rPr>
              <w:t xml:space="preserve"> prohlášení uvedené v § 17 odst. 2 týkající se této osoby.</w:t>
            </w:r>
          </w:p>
          <w:p w:rsidR="00AC45B8" w:rsidRPr="001F2616" w:rsidRDefault="00832948" w:rsidP="001F2616">
            <w:pPr>
              <w:overflowPunct w:val="0"/>
              <w:autoSpaceDE w:val="0"/>
              <w:autoSpaceDN w:val="0"/>
              <w:adjustRightInd w:val="0"/>
              <w:ind w:firstLine="567"/>
              <w:textAlignment w:val="baseline"/>
              <w:rPr>
                <w:rFonts w:ascii="Times New Roman" w:hAnsi="Times New Roman"/>
                <w:sz w:val="24"/>
                <w:szCs w:val="24"/>
              </w:rPr>
            </w:pPr>
            <w:r w:rsidRPr="001F2616">
              <w:rPr>
                <w:rFonts w:ascii="Times New Roman" w:hAnsi="Times New Roman"/>
                <w:sz w:val="24"/>
                <w:szCs w:val="24"/>
              </w:rPr>
              <w:t>(5) Zahraniční obchodní korporace po udělení li</w:t>
            </w:r>
            <w:r w:rsidR="00E746A7" w:rsidRPr="001F2616">
              <w:rPr>
                <w:rFonts w:ascii="Times New Roman" w:hAnsi="Times New Roman"/>
                <w:sz w:val="24"/>
                <w:szCs w:val="24"/>
              </w:rPr>
              <w:t>ce</w:t>
            </w:r>
            <w:r w:rsidRPr="001F2616">
              <w:rPr>
                <w:rFonts w:ascii="Times New Roman" w:hAnsi="Times New Roman"/>
                <w:sz w:val="24"/>
                <w:szCs w:val="24"/>
              </w:rPr>
              <w:t>nce zapíše sebe, svůj závod nebo odštěpný závod do obchodního rejstříku, pokud není dosud do obchodního rejstříku zapsána nebo zapsán.</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w:t>
            </w:r>
            <w:r w:rsidRPr="001F2616">
              <w:rPr>
                <w:rFonts w:ascii="Times New Roman" w:hAnsi="Times New Roman"/>
                <w:sz w:val="24"/>
                <w:szCs w:val="24"/>
              </w:rPr>
              <w:lastRenderedPageBreak/>
              <w:t>ustanovení je specifické pro obory soukromých bezpečnostních činností. Nelze využít skutkových podstat přestupků uvedených v živnostenském zákoně.</w:t>
            </w:r>
          </w:p>
        </w:tc>
      </w:tr>
      <w:tr w:rsidR="001F2616" w:rsidRPr="001F2616" w:rsidTr="005501FC">
        <w:tc>
          <w:tcPr>
            <w:tcW w:w="943" w:type="dxa"/>
            <w:tcBorders>
              <w:bottom w:val="nil"/>
            </w:tcBorders>
          </w:tcPr>
          <w:p w:rsidR="00AC45B8" w:rsidRPr="001F2616" w:rsidRDefault="00AC45B8" w:rsidP="001F2616">
            <w:pPr>
              <w:pStyle w:val="Od11pA1-33"/>
              <w:ind w:firstLine="0"/>
              <w:jc w:val="left"/>
              <w:rPr>
                <w:rFonts w:ascii="Times New Roman" w:hAnsi="Times New Roman"/>
                <w:sz w:val="24"/>
                <w:szCs w:val="24"/>
              </w:rPr>
            </w:pPr>
            <w:r w:rsidRPr="001F2616">
              <w:rPr>
                <w:rFonts w:ascii="Times New Roman" w:hAnsi="Times New Roman"/>
                <w:sz w:val="24"/>
                <w:szCs w:val="24"/>
              </w:rPr>
              <w:lastRenderedPageBreak/>
              <w:t xml:space="preserve">§ </w:t>
            </w:r>
            <w:r w:rsidR="00BF7E40">
              <w:rPr>
                <w:rFonts w:ascii="Times New Roman" w:hAnsi="Times New Roman"/>
                <w:sz w:val="24"/>
                <w:szCs w:val="24"/>
              </w:rPr>
              <w:t>69</w:t>
            </w:r>
            <w:r w:rsidRPr="001F2616">
              <w:rPr>
                <w:rFonts w:ascii="Times New Roman" w:hAnsi="Times New Roman"/>
                <w:sz w:val="24"/>
                <w:szCs w:val="24"/>
              </w:rPr>
              <w:t xml:space="preserve"> odst. 2</w:t>
            </w:r>
          </w:p>
        </w:tc>
        <w:tc>
          <w:tcPr>
            <w:tcW w:w="3730" w:type="dxa"/>
          </w:tcPr>
          <w:p w:rsidR="00AC45B8" w:rsidRPr="001F2616" w:rsidRDefault="00AC45B8" w:rsidP="001F2616">
            <w:pPr>
              <w:spacing w:after="60"/>
              <w:rPr>
                <w:rFonts w:ascii="Times New Roman" w:hAnsi="Times New Roman"/>
                <w:sz w:val="24"/>
                <w:szCs w:val="24"/>
              </w:rPr>
            </w:pPr>
            <w:r w:rsidRPr="001F2616">
              <w:rPr>
                <w:rFonts w:ascii="Times New Roman" w:hAnsi="Times New Roman"/>
                <w:sz w:val="24"/>
                <w:szCs w:val="24"/>
              </w:rPr>
              <w:t xml:space="preserve">Provozovatel se dopustí přestupku tím, že </w:t>
            </w:r>
          </w:p>
        </w:tc>
        <w:tc>
          <w:tcPr>
            <w:tcW w:w="5670" w:type="dxa"/>
          </w:tcPr>
          <w:p w:rsidR="00AC45B8" w:rsidRPr="001F2616" w:rsidRDefault="00AC45B8" w:rsidP="001F2616">
            <w:pPr>
              <w:spacing w:after="240"/>
              <w:jc w:val="center"/>
              <w:rPr>
                <w:rFonts w:ascii="Times New Roman" w:hAnsi="Times New Roman"/>
                <w:sz w:val="24"/>
                <w:szCs w:val="24"/>
              </w:rPr>
            </w:pPr>
          </w:p>
        </w:tc>
        <w:tc>
          <w:tcPr>
            <w:tcW w:w="3083" w:type="dxa"/>
          </w:tcPr>
          <w:p w:rsidR="00AC45B8" w:rsidRPr="001F2616" w:rsidRDefault="00AC45B8" w:rsidP="001F2616">
            <w:pPr>
              <w:pStyle w:val="Od11pA1-33"/>
              <w:spacing w:before="0" w:after="0"/>
              <w:ind w:firstLine="0"/>
              <w:jc w:val="left"/>
              <w:rPr>
                <w:rFonts w:ascii="Times New Roman" w:hAnsi="Times New Roman"/>
                <w:sz w:val="24"/>
                <w:szCs w:val="24"/>
              </w:rPr>
            </w:pPr>
          </w:p>
        </w:tc>
      </w:tr>
      <w:tr w:rsidR="001F2616" w:rsidRPr="001F2616" w:rsidTr="005501FC">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AC45B8" w:rsidP="001F2616">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nesplní některou z oznamovacích povinností podle § 2</w:t>
            </w:r>
            <w:r w:rsidR="00BF7E40">
              <w:rPr>
                <w:rFonts w:ascii="Times New Roman" w:hAnsi="Times New Roman"/>
                <w:sz w:val="24"/>
                <w:szCs w:val="24"/>
              </w:rPr>
              <w:t>5</w:t>
            </w:r>
            <w:r w:rsidRPr="001F2616">
              <w:rPr>
                <w:rFonts w:ascii="Times New Roman" w:hAnsi="Times New Roman"/>
                <w:sz w:val="24"/>
                <w:szCs w:val="24"/>
              </w:rPr>
              <w:t xml:space="preserve"> odst. 1 písm. a), c) nebo d), </w:t>
            </w:r>
          </w:p>
        </w:tc>
        <w:tc>
          <w:tcPr>
            <w:tcW w:w="5670" w:type="dxa"/>
          </w:tcPr>
          <w:p w:rsidR="002934ED" w:rsidRPr="001F2616" w:rsidRDefault="002934ED" w:rsidP="001F2616">
            <w:pPr>
              <w:jc w:val="center"/>
              <w:rPr>
                <w:rFonts w:ascii="Times New Roman" w:hAnsi="Times New Roman"/>
                <w:sz w:val="24"/>
                <w:szCs w:val="24"/>
              </w:rPr>
            </w:pPr>
            <w:r w:rsidRPr="001F2616">
              <w:rPr>
                <w:rFonts w:ascii="Times New Roman" w:hAnsi="Times New Roman"/>
                <w:sz w:val="24"/>
                <w:szCs w:val="24"/>
              </w:rPr>
              <w:t>§ 2</w:t>
            </w:r>
            <w:r w:rsidR="00BF7E40">
              <w:rPr>
                <w:rFonts w:ascii="Times New Roman" w:hAnsi="Times New Roman"/>
                <w:sz w:val="24"/>
                <w:szCs w:val="24"/>
              </w:rPr>
              <w:t>5</w:t>
            </w:r>
          </w:p>
          <w:p w:rsidR="002934ED" w:rsidRPr="001F2616" w:rsidRDefault="002934ED" w:rsidP="001F2616">
            <w:pPr>
              <w:jc w:val="center"/>
              <w:rPr>
                <w:rFonts w:ascii="Times New Roman" w:hAnsi="Times New Roman"/>
                <w:b/>
                <w:sz w:val="24"/>
                <w:szCs w:val="24"/>
              </w:rPr>
            </w:pPr>
            <w:r w:rsidRPr="001F2616">
              <w:rPr>
                <w:rFonts w:ascii="Times New Roman" w:hAnsi="Times New Roman"/>
                <w:b/>
                <w:sz w:val="24"/>
                <w:szCs w:val="24"/>
              </w:rPr>
              <w:t>Oznamovací povinnost</w:t>
            </w:r>
          </w:p>
          <w:p w:rsidR="002934ED" w:rsidRPr="001F2616" w:rsidRDefault="002934ED" w:rsidP="001F2616">
            <w:pPr>
              <w:ind w:firstLine="709"/>
              <w:jc w:val="both"/>
              <w:rPr>
                <w:rFonts w:ascii="Times New Roman" w:hAnsi="Times New Roman"/>
                <w:sz w:val="24"/>
                <w:szCs w:val="24"/>
              </w:rPr>
            </w:pPr>
            <w:r w:rsidRPr="001F2616">
              <w:rPr>
                <w:rFonts w:ascii="Times New Roman" w:hAnsi="Times New Roman"/>
                <w:sz w:val="24"/>
                <w:szCs w:val="24"/>
              </w:rPr>
              <w:t xml:space="preserve">(1) Provozovatel je povinen ministerstvu bezodkladně oznámit </w:t>
            </w:r>
          </w:p>
          <w:p w:rsidR="002934ED" w:rsidRPr="001F2616" w:rsidRDefault="002934ED" w:rsidP="001F2616">
            <w:pPr>
              <w:ind w:left="426" w:hanging="284"/>
              <w:rPr>
                <w:rFonts w:ascii="Times New Roman" w:hAnsi="Times New Roman"/>
                <w:sz w:val="24"/>
                <w:szCs w:val="24"/>
              </w:rPr>
            </w:pPr>
            <w:r w:rsidRPr="001F2616">
              <w:rPr>
                <w:rFonts w:ascii="Times New Roman" w:hAnsi="Times New Roman"/>
                <w:sz w:val="24"/>
                <w:szCs w:val="24"/>
              </w:rPr>
              <w:lastRenderedPageBreak/>
              <w:t xml:space="preserve">a) změny skutečností uvedených v žádosti o </w:t>
            </w:r>
            <w:r w:rsidRPr="001F2616">
              <w:rPr>
                <w:rFonts w:ascii="Times New Roman" w:hAnsi="Times New Roman"/>
                <w:iCs/>
                <w:sz w:val="24"/>
                <w:szCs w:val="24"/>
              </w:rPr>
              <w:t>udělení</w:t>
            </w:r>
            <w:r w:rsidRPr="001F2616">
              <w:rPr>
                <w:rFonts w:ascii="Times New Roman" w:hAnsi="Times New Roman"/>
                <w:sz w:val="24"/>
                <w:szCs w:val="24"/>
              </w:rPr>
              <w:t xml:space="preserve"> licence, které písemně doloží; to neplatí v případě změn údajů, které jsou veřejně zjistitelné,</w:t>
            </w:r>
          </w:p>
          <w:p w:rsidR="00D81CAB" w:rsidRPr="001F2616" w:rsidRDefault="00D81CAB" w:rsidP="001F2616">
            <w:pPr>
              <w:ind w:left="426" w:hanging="284"/>
              <w:rPr>
                <w:rFonts w:ascii="Times New Roman" w:hAnsi="Times New Roman"/>
                <w:sz w:val="24"/>
                <w:szCs w:val="24"/>
              </w:rPr>
            </w:pPr>
            <w:r w:rsidRPr="001F2616">
              <w:rPr>
                <w:rFonts w:ascii="Times New Roman" w:hAnsi="Times New Roman"/>
                <w:sz w:val="24"/>
                <w:szCs w:val="24"/>
              </w:rPr>
              <w:t>c) den ukončení činnosti odpovědného zástupce nebo návrh na ustanovení nového odpovědného zástupce, nebo</w:t>
            </w:r>
          </w:p>
          <w:p w:rsidR="00AC45B8" w:rsidRPr="001F2616" w:rsidRDefault="002934ED" w:rsidP="001F2616">
            <w:pPr>
              <w:spacing w:after="240"/>
              <w:ind w:left="142"/>
              <w:rPr>
                <w:rFonts w:ascii="Times New Roman" w:hAnsi="Times New Roman"/>
                <w:sz w:val="24"/>
                <w:szCs w:val="24"/>
              </w:rPr>
            </w:pPr>
            <w:r w:rsidRPr="001F2616">
              <w:rPr>
                <w:rFonts w:ascii="Times New Roman" w:hAnsi="Times New Roman"/>
                <w:sz w:val="24"/>
                <w:szCs w:val="24"/>
              </w:rPr>
              <w:t>d) den ukončení výkonu soukromé bezpečnostní činnosti.</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C62A8D">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AC45B8" w:rsidP="001F2616">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zaměstnává k výkonu soukromé bezpečnostní činnosti osobu, která nesplňuje podmínky podle § 3</w:t>
            </w:r>
            <w:r w:rsidR="00BF7E40">
              <w:rPr>
                <w:rFonts w:ascii="Times New Roman" w:hAnsi="Times New Roman"/>
                <w:sz w:val="24"/>
                <w:szCs w:val="24"/>
              </w:rPr>
              <w:t>4</w:t>
            </w:r>
            <w:r w:rsidRPr="001F2616">
              <w:rPr>
                <w:rFonts w:ascii="Times New Roman" w:hAnsi="Times New Roman"/>
                <w:sz w:val="24"/>
                <w:szCs w:val="24"/>
              </w:rPr>
              <w:t xml:space="preserve"> odst. 1,</w:t>
            </w:r>
          </w:p>
        </w:tc>
        <w:tc>
          <w:tcPr>
            <w:tcW w:w="5670" w:type="dxa"/>
          </w:tcPr>
          <w:p w:rsidR="002934ED" w:rsidRPr="001F2616" w:rsidRDefault="002934ED" w:rsidP="001F2616">
            <w:pPr>
              <w:pStyle w:val="Normlnweb"/>
              <w:spacing w:before="0" w:beforeAutospacing="0" w:after="120" w:afterAutospacing="0" w:line="276" w:lineRule="auto"/>
              <w:jc w:val="center"/>
              <w:rPr>
                <w:b/>
                <w:bCs/>
              </w:rPr>
            </w:pPr>
            <w:r w:rsidRPr="001F2616">
              <w:rPr>
                <w:bCs/>
              </w:rPr>
              <w:t>§ 3</w:t>
            </w:r>
            <w:r w:rsidR="00BF7E40">
              <w:rPr>
                <w:bCs/>
              </w:rPr>
              <w:t>4</w:t>
            </w:r>
          </w:p>
          <w:p w:rsidR="002934ED" w:rsidRPr="001F2616" w:rsidRDefault="002934ED" w:rsidP="001F2616">
            <w:pPr>
              <w:pStyle w:val="Normlnweb"/>
              <w:spacing w:before="0" w:beforeAutospacing="0" w:after="120" w:afterAutospacing="0" w:line="276" w:lineRule="auto"/>
              <w:jc w:val="center"/>
              <w:rPr>
                <w:b/>
                <w:bCs/>
              </w:rPr>
            </w:pPr>
            <w:r w:rsidRPr="001F2616">
              <w:rPr>
                <w:b/>
              </w:rPr>
              <w:t>Obecné podmínky zajištění výkonu soukromé bezpečnostní činnosti</w:t>
            </w:r>
          </w:p>
          <w:p w:rsidR="002934ED" w:rsidRPr="001F2616" w:rsidRDefault="002934ED" w:rsidP="001F2616">
            <w:pPr>
              <w:numPr>
                <w:ilvl w:val="0"/>
                <w:numId w:val="24"/>
              </w:numPr>
              <w:tabs>
                <w:tab w:val="left" w:pos="993"/>
              </w:tabs>
              <w:overflowPunct w:val="0"/>
              <w:autoSpaceDE w:val="0"/>
              <w:autoSpaceDN w:val="0"/>
              <w:adjustRightInd w:val="0"/>
              <w:spacing w:after="120"/>
              <w:ind w:left="0" w:firstLine="539"/>
              <w:textAlignment w:val="baseline"/>
              <w:rPr>
                <w:rFonts w:ascii="Times New Roman" w:hAnsi="Times New Roman"/>
                <w:sz w:val="24"/>
                <w:szCs w:val="24"/>
              </w:rPr>
            </w:pPr>
            <w:r w:rsidRPr="001F2616">
              <w:rPr>
                <w:rFonts w:ascii="Times New Roman" w:hAnsi="Times New Roman"/>
                <w:sz w:val="24"/>
                <w:szCs w:val="24"/>
              </w:rPr>
              <w:t>Fyzická osoba, která zajišťuje výkon soukromé bezpečnostní činnosti, musí být</w:t>
            </w:r>
          </w:p>
          <w:p w:rsidR="002934ED" w:rsidRPr="001F2616" w:rsidRDefault="002934ED" w:rsidP="001F2616">
            <w:pPr>
              <w:pStyle w:val="Normlnweb"/>
              <w:numPr>
                <w:ilvl w:val="1"/>
                <w:numId w:val="23"/>
              </w:numPr>
              <w:tabs>
                <w:tab w:val="num" w:pos="360"/>
              </w:tabs>
              <w:spacing w:before="0" w:beforeAutospacing="0" w:after="120" w:afterAutospacing="0" w:line="276" w:lineRule="auto"/>
              <w:ind w:left="357" w:hanging="357"/>
              <w:jc w:val="both"/>
            </w:pPr>
            <w:r w:rsidRPr="001F2616">
              <w:t>starší 18 let,</w:t>
            </w:r>
          </w:p>
          <w:p w:rsidR="002934ED" w:rsidRPr="001F2616" w:rsidRDefault="002934ED" w:rsidP="001F2616">
            <w:pPr>
              <w:pStyle w:val="Normlnweb"/>
              <w:numPr>
                <w:ilvl w:val="1"/>
                <w:numId w:val="23"/>
              </w:numPr>
              <w:tabs>
                <w:tab w:val="num" w:pos="360"/>
              </w:tabs>
              <w:spacing w:before="0" w:beforeAutospacing="0" w:after="120" w:afterAutospacing="0" w:line="276" w:lineRule="auto"/>
              <w:ind w:left="357" w:hanging="357"/>
              <w:jc w:val="both"/>
            </w:pPr>
            <w:r w:rsidRPr="001F2616">
              <w:t>plně svéprávná,</w:t>
            </w:r>
          </w:p>
          <w:p w:rsidR="002934ED" w:rsidRPr="001F2616" w:rsidRDefault="002934ED" w:rsidP="001F2616">
            <w:pPr>
              <w:pStyle w:val="Normlnweb"/>
              <w:numPr>
                <w:ilvl w:val="1"/>
                <w:numId w:val="23"/>
              </w:numPr>
              <w:tabs>
                <w:tab w:val="num" w:pos="360"/>
              </w:tabs>
              <w:spacing w:before="0" w:beforeAutospacing="0" w:after="120" w:afterAutospacing="0" w:line="276" w:lineRule="auto"/>
              <w:ind w:left="357" w:hanging="357"/>
              <w:jc w:val="both"/>
            </w:pPr>
            <w:r w:rsidRPr="001F2616">
              <w:t>bezúhonná a</w:t>
            </w:r>
          </w:p>
          <w:p w:rsidR="00AC45B8" w:rsidRPr="001F2616" w:rsidRDefault="002934ED" w:rsidP="001F2616">
            <w:pPr>
              <w:pStyle w:val="Normlnweb"/>
              <w:numPr>
                <w:ilvl w:val="1"/>
                <w:numId w:val="23"/>
              </w:numPr>
              <w:tabs>
                <w:tab w:val="num" w:pos="360"/>
              </w:tabs>
              <w:spacing w:before="0" w:beforeAutospacing="0" w:after="240" w:afterAutospacing="0" w:line="276" w:lineRule="auto"/>
              <w:ind w:left="357" w:hanging="357"/>
              <w:jc w:val="both"/>
            </w:pPr>
            <w:r w:rsidRPr="001F2616">
              <w:t>odborně způsobilá k zajištění výkonu soukromé bezpečnostní činnosti.</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C62A8D">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581D84" w:rsidP="001F2616">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 xml:space="preserve">poruší při výkonu soukromé bezpečnostní činnosti ochrana </w:t>
            </w:r>
            <w:r w:rsidRPr="001F2616">
              <w:rPr>
                <w:rFonts w:ascii="Times New Roman" w:hAnsi="Times New Roman"/>
                <w:sz w:val="24"/>
                <w:szCs w:val="24"/>
              </w:rPr>
              <w:lastRenderedPageBreak/>
              <w:t>osoby a majetku, ochrana osob a majetku ve zvláštních případech nebo převoz věcí mimořádné hodnoty některou z povinností podle § 4</w:t>
            </w:r>
            <w:r w:rsidR="00BF7E40">
              <w:rPr>
                <w:rFonts w:ascii="Times New Roman" w:hAnsi="Times New Roman"/>
                <w:sz w:val="24"/>
                <w:szCs w:val="24"/>
              </w:rPr>
              <w:t>8</w:t>
            </w:r>
            <w:r w:rsidRPr="001F2616">
              <w:rPr>
                <w:rFonts w:ascii="Times New Roman" w:hAnsi="Times New Roman"/>
                <w:sz w:val="24"/>
                <w:szCs w:val="24"/>
              </w:rPr>
              <w:t xml:space="preserve"> odst. 1, </w:t>
            </w:r>
          </w:p>
        </w:tc>
        <w:tc>
          <w:tcPr>
            <w:tcW w:w="5670" w:type="dxa"/>
          </w:tcPr>
          <w:p w:rsidR="00487DB5" w:rsidRPr="001F2616" w:rsidRDefault="00487DB5" w:rsidP="001F2616">
            <w:pPr>
              <w:jc w:val="center"/>
              <w:rPr>
                <w:rFonts w:ascii="Times New Roman" w:hAnsi="Times New Roman"/>
                <w:sz w:val="24"/>
                <w:szCs w:val="24"/>
              </w:rPr>
            </w:pPr>
            <w:r w:rsidRPr="001F2616">
              <w:rPr>
                <w:rFonts w:ascii="Times New Roman" w:hAnsi="Times New Roman"/>
                <w:sz w:val="24"/>
                <w:szCs w:val="24"/>
              </w:rPr>
              <w:lastRenderedPageBreak/>
              <w:t>§ 4</w:t>
            </w:r>
            <w:r w:rsidR="00BF7E40">
              <w:rPr>
                <w:rFonts w:ascii="Times New Roman" w:hAnsi="Times New Roman"/>
                <w:sz w:val="24"/>
                <w:szCs w:val="24"/>
              </w:rPr>
              <w:t>8</w:t>
            </w:r>
          </w:p>
          <w:p w:rsidR="00487DB5" w:rsidRPr="001F2616" w:rsidRDefault="00487DB5" w:rsidP="001F2616">
            <w:pPr>
              <w:jc w:val="center"/>
              <w:rPr>
                <w:rFonts w:ascii="Times New Roman" w:hAnsi="Times New Roman"/>
                <w:b/>
                <w:sz w:val="24"/>
                <w:szCs w:val="24"/>
              </w:rPr>
            </w:pPr>
            <w:r w:rsidRPr="001F2616">
              <w:rPr>
                <w:rFonts w:ascii="Times New Roman" w:hAnsi="Times New Roman"/>
                <w:b/>
                <w:sz w:val="24"/>
                <w:szCs w:val="24"/>
              </w:rPr>
              <w:lastRenderedPageBreak/>
              <w:t>Povinnosti provozovatele při výkonu soukromé bezpečnostní činnosti ochrana osoby a majetku, ochrana osob a majetku ve zvláštních případech nebo převoz věcí mimořádné hodnoty</w:t>
            </w:r>
          </w:p>
          <w:p w:rsidR="00487DB5" w:rsidRPr="001F2616" w:rsidRDefault="00487DB5" w:rsidP="001F2616">
            <w:pPr>
              <w:overflowPunct w:val="0"/>
              <w:autoSpaceDE w:val="0"/>
              <w:autoSpaceDN w:val="0"/>
              <w:adjustRightInd w:val="0"/>
              <w:ind w:firstLine="567"/>
              <w:jc w:val="both"/>
              <w:textAlignment w:val="baseline"/>
              <w:rPr>
                <w:rFonts w:ascii="Times New Roman" w:hAnsi="Times New Roman"/>
                <w:sz w:val="24"/>
                <w:szCs w:val="24"/>
              </w:rPr>
            </w:pPr>
            <w:r w:rsidRPr="001F2616">
              <w:rPr>
                <w:rFonts w:ascii="Times New Roman" w:hAnsi="Times New Roman"/>
                <w:sz w:val="24"/>
                <w:szCs w:val="24"/>
              </w:rPr>
              <w:t>(1) Provozovatel při výkonu soukromé bezpečnostní činnosti ochrana osoby a majetku, ochrana osob a majetku ve zvláštních případech nebo převoz věcí mimořádné hodnoty je povinen vést</w:t>
            </w:r>
            <w:r w:rsidRPr="001F2616" w:rsidDel="00992CFB">
              <w:rPr>
                <w:rFonts w:ascii="Times New Roman" w:hAnsi="Times New Roman"/>
                <w:sz w:val="24"/>
                <w:szCs w:val="24"/>
              </w:rPr>
              <w:t xml:space="preserve"> </w:t>
            </w:r>
            <w:r w:rsidRPr="001F2616">
              <w:rPr>
                <w:rFonts w:ascii="Times New Roman" w:hAnsi="Times New Roman"/>
                <w:sz w:val="24"/>
                <w:szCs w:val="24"/>
              </w:rPr>
              <w:t>seznam</w:t>
            </w:r>
          </w:p>
          <w:p w:rsidR="00487DB5" w:rsidRPr="001F2616" w:rsidRDefault="00487DB5" w:rsidP="001F2616">
            <w:pPr>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a) osob zajišťujících výkon soukromé bezpečnostní činnosti ve vztahu k jednotlivým střeženým objektům nebo místům, chráněným osobám nebo střeženému majetku a</w:t>
            </w:r>
          </w:p>
          <w:p w:rsidR="00AC45B8" w:rsidRPr="001F2616" w:rsidRDefault="00487DB5" w:rsidP="001F2616">
            <w:pPr>
              <w:overflowPunct w:val="0"/>
              <w:autoSpaceDE w:val="0"/>
              <w:autoSpaceDN w:val="0"/>
              <w:adjustRightInd w:val="0"/>
              <w:spacing w:after="240"/>
              <w:ind w:left="284" w:hanging="284"/>
              <w:textAlignment w:val="baseline"/>
              <w:rPr>
                <w:rFonts w:ascii="Times New Roman" w:hAnsi="Times New Roman"/>
                <w:sz w:val="24"/>
                <w:szCs w:val="24"/>
              </w:rPr>
            </w:pPr>
            <w:r w:rsidRPr="001F2616">
              <w:rPr>
                <w:rFonts w:ascii="Times New Roman" w:hAnsi="Times New Roman"/>
                <w:sz w:val="24"/>
                <w:szCs w:val="24"/>
              </w:rPr>
              <w:t>b) událostí, při kterých dojde k narušení střeženého objektu nebo místa, k útoku na chráněnou osobu nebo střežený majetek nebo k zásahu osoby zajišťující výkon soukromé bezpečnostní činnosti.</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ustanovení je specifické pro </w:t>
            </w:r>
            <w:r w:rsidRPr="001F2616">
              <w:rPr>
                <w:rFonts w:ascii="Times New Roman" w:hAnsi="Times New Roman"/>
                <w:sz w:val="24"/>
                <w:szCs w:val="24"/>
              </w:rPr>
              <w:lastRenderedPageBreak/>
              <w:t>obory soukromých bezpečnostních činností. Nelze využít skutkových podstat přestupků uvedených v živnostenském zákoně.</w:t>
            </w:r>
          </w:p>
        </w:tc>
      </w:tr>
      <w:tr w:rsidR="001F2616" w:rsidRPr="001F2616" w:rsidTr="00C62A8D">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581D84" w:rsidP="001F2616">
            <w:pPr>
              <w:numPr>
                <w:ilvl w:val="0"/>
                <w:numId w:val="15"/>
              </w:numPr>
              <w:spacing w:after="60" w:line="259" w:lineRule="auto"/>
              <w:rPr>
                <w:rFonts w:ascii="Times New Roman" w:hAnsi="Times New Roman"/>
                <w:sz w:val="24"/>
                <w:szCs w:val="24"/>
              </w:rPr>
            </w:pPr>
            <w:r w:rsidRPr="001F2616">
              <w:rPr>
                <w:rFonts w:ascii="Times New Roman" w:hAnsi="Times New Roman"/>
                <w:sz w:val="24"/>
                <w:szCs w:val="24"/>
              </w:rPr>
              <w:t>při zajištění výkonu soukromé bezpečnostní činnosti ochrana osoby a majetku</w:t>
            </w:r>
            <w:r w:rsidRPr="001F2616">
              <w:rPr>
                <w:rFonts w:ascii="Times New Roman" w:hAnsi="Times New Roman"/>
                <w:strike/>
                <w:sz w:val="24"/>
                <w:szCs w:val="24"/>
              </w:rPr>
              <w:t>,</w:t>
            </w:r>
            <w:r w:rsidRPr="001F2616">
              <w:rPr>
                <w:rFonts w:ascii="Times New Roman" w:hAnsi="Times New Roman"/>
                <w:sz w:val="24"/>
                <w:szCs w:val="24"/>
              </w:rPr>
              <w:t xml:space="preserve"> nebo ochrana osob a majetku ve zvláštních případech si v rozporu s § 4</w:t>
            </w:r>
            <w:r w:rsidR="00BF7E40">
              <w:rPr>
                <w:rFonts w:ascii="Times New Roman" w:hAnsi="Times New Roman"/>
                <w:sz w:val="24"/>
                <w:szCs w:val="24"/>
              </w:rPr>
              <w:t>9</w:t>
            </w:r>
            <w:r w:rsidRPr="001F2616">
              <w:rPr>
                <w:rFonts w:ascii="Times New Roman" w:hAnsi="Times New Roman"/>
                <w:sz w:val="24"/>
                <w:szCs w:val="24"/>
              </w:rPr>
              <w:t xml:space="preserve"> odst. 2 zakryje obličej,</w:t>
            </w:r>
          </w:p>
        </w:tc>
        <w:tc>
          <w:tcPr>
            <w:tcW w:w="5670" w:type="dxa"/>
          </w:tcPr>
          <w:p w:rsidR="008E29FF" w:rsidRPr="001F2616" w:rsidRDefault="008E29FF" w:rsidP="001F2616">
            <w:pPr>
              <w:keepNext/>
              <w:jc w:val="center"/>
              <w:rPr>
                <w:rFonts w:ascii="Times New Roman" w:hAnsi="Times New Roman"/>
                <w:sz w:val="24"/>
                <w:szCs w:val="24"/>
              </w:rPr>
            </w:pPr>
            <w:r w:rsidRPr="001F2616">
              <w:rPr>
                <w:rFonts w:ascii="Times New Roman" w:hAnsi="Times New Roman"/>
                <w:sz w:val="24"/>
                <w:szCs w:val="24"/>
              </w:rPr>
              <w:t>§ 4</w:t>
            </w:r>
            <w:r w:rsidR="00BF7E40">
              <w:rPr>
                <w:rFonts w:ascii="Times New Roman" w:hAnsi="Times New Roman"/>
                <w:sz w:val="24"/>
                <w:szCs w:val="24"/>
              </w:rPr>
              <w:t>9</w:t>
            </w:r>
          </w:p>
          <w:p w:rsidR="008E29FF" w:rsidRPr="001F2616" w:rsidRDefault="008E29FF" w:rsidP="001F2616">
            <w:pPr>
              <w:keepNext/>
              <w:spacing w:after="240"/>
              <w:jc w:val="center"/>
              <w:rPr>
                <w:rFonts w:ascii="Times New Roman" w:hAnsi="Times New Roman"/>
                <w:b/>
                <w:sz w:val="24"/>
                <w:szCs w:val="24"/>
              </w:rPr>
            </w:pPr>
            <w:r w:rsidRPr="001F2616">
              <w:rPr>
                <w:rFonts w:ascii="Times New Roman" w:hAnsi="Times New Roman"/>
                <w:b/>
                <w:sz w:val="24"/>
                <w:szCs w:val="24"/>
              </w:rPr>
              <w:t xml:space="preserve">Omezení výkonu soukromé bezpečnostní činnosti ochrana osoby a majetku, ochrana osob a majetku ve </w:t>
            </w:r>
            <w:r w:rsidRPr="001F2616">
              <w:rPr>
                <w:rFonts w:ascii="Times New Roman" w:hAnsi="Times New Roman"/>
                <w:b/>
                <w:sz w:val="24"/>
                <w:szCs w:val="24"/>
              </w:rPr>
              <w:lastRenderedPageBreak/>
              <w:t>zvláštních případech nebo převoz věcí mimořádné hodnoty</w:t>
            </w:r>
          </w:p>
          <w:p w:rsidR="00AC45B8" w:rsidRPr="001F2616" w:rsidRDefault="008E29FF" w:rsidP="001F2616">
            <w:pPr>
              <w:ind w:firstLine="540"/>
              <w:jc w:val="both"/>
              <w:rPr>
                <w:rFonts w:ascii="Times New Roman" w:hAnsi="Times New Roman"/>
                <w:sz w:val="24"/>
                <w:szCs w:val="24"/>
              </w:rPr>
            </w:pPr>
            <w:r w:rsidRPr="001F2616">
              <w:rPr>
                <w:rFonts w:ascii="Times New Roman" w:hAnsi="Times New Roman"/>
                <w:sz w:val="24"/>
                <w:szCs w:val="24"/>
              </w:rPr>
              <w:t xml:space="preserve"> (2) Při výkonu soukromé bezpečnostní činnosti ochrana osoby a majetku</w:t>
            </w:r>
            <w:r w:rsidRPr="001F2616">
              <w:rPr>
                <w:rFonts w:ascii="Times New Roman" w:hAnsi="Times New Roman"/>
                <w:strike/>
                <w:sz w:val="24"/>
                <w:szCs w:val="24"/>
              </w:rPr>
              <w:t>,</w:t>
            </w:r>
            <w:r w:rsidRPr="001F2616">
              <w:rPr>
                <w:rFonts w:ascii="Times New Roman" w:hAnsi="Times New Roman"/>
                <w:sz w:val="24"/>
                <w:szCs w:val="24"/>
              </w:rPr>
              <w:t xml:space="preserve"> nebo ochrana osob a majetku ve zvláštních případech si nesmí osoba zajišťující výkon soukromé bezpečnostní činnosti žádným způsobem zakrývat obličej.</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C62A8D">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581D84" w:rsidP="001F2616">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 xml:space="preserve">při výkonu soukromé bezpečnostní činnosti služba soukromého detektiva nevede seznam osob zajišťujících výkon soukromé bezpečnostní činnosti podle § </w:t>
            </w:r>
            <w:r w:rsidR="00BF7E40">
              <w:rPr>
                <w:rFonts w:ascii="Times New Roman" w:hAnsi="Times New Roman"/>
                <w:sz w:val="24"/>
                <w:szCs w:val="24"/>
              </w:rPr>
              <w:t>50</w:t>
            </w:r>
            <w:r w:rsidRPr="001F2616">
              <w:rPr>
                <w:rFonts w:ascii="Times New Roman" w:hAnsi="Times New Roman"/>
                <w:sz w:val="24"/>
                <w:szCs w:val="24"/>
              </w:rPr>
              <w:t xml:space="preserve"> odst. 1 </w:t>
            </w:r>
          </w:p>
        </w:tc>
        <w:tc>
          <w:tcPr>
            <w:tcW w:w="5670" w:type="dxa"/>
          </w:tcPr>
          <w:p w:rsidR="008E29FF" w:rsidRPr="001F2616" w:rsidRDefault="008E29FF" w:rsidP="001F2616">
            <w:pPr>
              <w:jc w:val="center"/>
              <w:rPr>
                <w:rFonts w:ascii="Times New Roman" w:hAnsi="Times New Roman"/>
                <w:b/>
                <w:sz w:val="24"/>
                <w:szCs w:val="24"/>
              </w:rPr>
            </w:pPr>
            <w:r w:rsidRPr="001F2616">
              <w:rPr>
                <w:rFonts w:ascii="Times New Roman" w:hAnsi="Times New Roman"/>
                <w:sz w:val="24"/>
                <w:szCs w:val="24"/>
              </w:rPr>
              <w:t xml:space="preserve">§ </w:t>
            </w:r>
            <w:r w:rsidR="00BF7E40">
              <w:rPr>
                <w:rFonts w:ascii="Times New Roman" w:hAnsi="Times New Roman"/>
                <w:sz w:val="24"/>
                <w:szCs w:val="24"/>
              </w:rPr>
              <w:t>50</w:t>
            </w:r>
          </w:p>
          <w:p w:rsidR="008E29FF" w:rsidRPr="001F2616" w:rsidRDefault="008E29FF" w:rsidP="001F2616">
            <w:pPr>
              <w:jc w:val="center"/>
              <w:rPr>
                <w:rFonts w:ascii="Times New Roman" w:hAnsi="Times New Roman"/>
                <w:b/>
                <w:sz w:val="24"/>
                <w:szCs w:val="24"/>
              </w:rPr>
            </w:pPr>
            <w:r w:rsidRPr="001F2616">
              <w:rPr>
                <w:rFonts w:ascii="Times New Roman" w:hAnsi="Times New Roman"/>
                <w:b/>
                <w:sz w:val="24"/>
                <w:szCs w:val="24"/>
              </w:rPr>
              <w:t>Povinnosti provozovatele při výkonu soukromé bezpečnostní činnosti služba soukromého detektiva</w:t>
            </w:r>
          </w:p>
          <w:p w:rsidR="00AC45B8" w:rsidRPr="001F2616" w:rsidRDefault="008E29FF" w:rsidP="001F2616">
            <w:pPr>
              <w:overflowPunct w:val="0"/>
              <w:autoSpaceDE w:val="0"/>
              <w:autoSpaceDN w:val="0"/>
              <w:adjustRightInd w:val="0"/>
              <w:spacing w:after="120"/>
              <w:ind w:firstLine="540"/>
              <w:jc w:val="both"/>
              <w:textAlignment w:val="baseline"/>
              <w:rPr>
                <w:rFonts w:ascii="Times New Roman" w:hAnsi="Times New Roman"/>
                <w:strike/>
                <w:sz w:val="24"/>
                <w:szCs w:val="24"/>
              </w:rPr>
            </w:pPr>
            <w:r w:rsidRPr="001F2616">
              <w:rPr>
                <w:rFonts w:ascii="Times New Roman" w:hAnsi="Times New Roman"/>
                <w:sz w:val="24"/>
                <w:szCs w:val="24"/>
              </w:rPr>
              <w:t>(1) Provozovatel je při výkonu soukromé bezpečnostní činnosti služba soukromého detektiva povinen vést seznam osob zajišťujících výkon soukromé bezpečnostní činnosti.</w:t>
            </w:r>
            <w:r w:rsidRPr="001F2616" w:rsidDel="001F08B4">
              <w:rPr>
                <w:rFonts w:ascii="Times New Roman" w:hAnsi="Times New Roman"/>
                <w:sz w:val="24"/>
                <w:szCs w:val="24"/>
              </w:rPr>
              <w:t xml:space="preserve"> </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C62A8D">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581D84" w:rsidP="001F2616">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v rozporu s § 5</w:t>
            </w:r>
            <w:r w:rsidR="00BF7E40">
              <w:rPr>
                <w:rFonts w:ascii="Times New Roman" w:hAnsi="Times New Roman"/>
                <w:sz w:val="24"/>
                <w:szCs w:val="24"/>
              </w:rPr>
              <w:t>1</w:t>
            </w:r>
            <w:r w:rsidRPr="001F2616">
              <w:rPr>
                <w:rFonts w:ascii="Times New Roman" w:hAnsi="Times New Roman"/>
                <w:sz w:val="24"/>
                <w:szCs w:val="24"/>
              </w:rPr>
              <w:t xml:space="preserve"> odst. 1 nebo § 55 odst. 1 uzavře smlouvu o výkonu soukromé bezpečnostní činnosti nebo podle takové smlouvy zajišťuje výkon bezpečnostní činnosti,</w:t>
            </w:r>
          </w:p>
        </w:tc>
        <w:tc>
          <w:tcPr>
            <w:tcW w:w="5670" w:type="dxa"/>
          </w:tcPr>
          <w:p w:rsidR="0027752A" w:rsidRPr="001F2616" w:rsidRDefault="0027752A" w:rsidP="001F2616">
            <w:pPr>
              <w:jc w:val="center"/>
              <w:rPr>
                <w:rFonts w:ascii="Times New Roman" w:hAnsi="Times New Roman"/>
                <w:sz w:val="24"/>
                <w:szCs w:val="24"/>
              </w:rPr>
            </w:pPr>
            <w:r w:rsidRPr="001F2616">
              <w:rPr>
                <w:rFonts w:ascii="Times New Roman" w:hAnsi="Times New Roman"/>
                <w:sz w:val="24"/>
                <w:szCs w:val="24"/>
              </w:rPr>
              <w:t>§ 5</w:t>
            </w:r>
            <w:r w:rsidR="009E269B">
              <w:rPr>
                <w:rFonts w:ascii="Times New Roman" w:hAnsi="Times New Roman"/>
                <w:sz w:val="24"/>
                <w:szCs w:val="24"/>
              </w:rPr>
              <w:t>1</w:t>
            </w:r>
          </w:p>
          <w:p w:rsidR="0027752A" w:rsidRPr="009E269B" w:rsidRDefault="0027752A" w:rsidP="001F2616">
            <w:pPr>
              <w:jc w:val="center"/>
              <w:rPr>
                <w:rFonts w:ascii="Times New Roman" w:hAnsi="Times New Roman"/>
                <w:b/>
                <w:sz w:val="24"/>
                <w:szCs w:val="24"/>
              </w:rPr>
            </w:pPr>
            <w:r w:rsidRPr="001F2616">
              <w:rPr>
                <w:rFonts w:ascii="Times New Roman" w:hAnsi="Times New Roman"/>
                <w:b/>
                <w:sz w:val="24"/>
                <w:szCs w:val="24"/>
              </w:rPr>
              <w:t xml:space="preserve">Omezení výkonu soukromé bezpečnostní činnosti </w:t>
            </w:r>
            <w:r w:rsidRPr="009E269B">
              <w:rPr>
                <w:rFonts w:ascii="Times New Roman" w:hAnsi="Times New Roman"/>
                <w:b/>
                <w:sz w:val="24"/>
                <w:szCs w:val="24"/>
              </w:rPr>
              <w:t>služba soukromého detektiva</w:t>
            </w:r>
          </w:p>
          <w:p w:rsidR="009E269B" w:rsidRPr="00FA1974" w:rsidRDefault="009E269B" w:rsidP="00FA1974">
            <w:pPr>
              <w:widowControl w:val="0"/>
              <w:autoSpaceDE w:val="0"/>
              <w:autoSpaceDN w:val="0"/>
              <w:adjustRightInd w:val="0"/>
              <w:ind w:firstLine="567"/>
              <w:jc w:val="both"/>
              <w:rPr>
                <w:rFonts w:ascii="Times New Roman" w:hAnsi="Times New Roman"/>
                <w:sz w:val="24"/>
                <w:szCs w:val="24"/>
              </w:rPr>
            </w:pPr>
            <w:r w:rsidRPr="00FA1974">
              <w:rPr>
                <w:rFonts w:ascii="Times New Roman" w:hAnsi="Times New Roman"/>
                <w:sz w:val="24"/>
                <w:szCs w:val="24"/>
              </w:rPr>
              <w:t xml:space="preserve">(1) Provozovatel nesmí uzavřít smlouvu o zajištění výkonu soukromé bezpečnostní činnosti služba soukromého detektiva, jejímž předmětem je zjišťování </w:t>
            </w:r>
          </w:p>
          <w:p w:rsidR="009E269B" w:rsidRPr="00FA1974" w:rsidRDefault="009E269B" w:rsidP="00FA1974">
            <w:pPr>
              <w:widowControl w:val="0"/>
              <w:autoSpaceDE w:val="0"/>
              <w:autoSpaceDN w:val="0"/>
              <w:adjustRightInd w:val="0"/>
              <w:ind w:left="284" w:hanging="284"/>
              <w:jc w:val="both"/>
              <w:rPr>
                <w:rFonts w:ascii="Times New Roman" w:hAnsi="Times New Roman"/>
                <w:sz w:val="24"/>
                <w:szCs w:val="24"/>
              </w:rPr>
            </w:pPr>
            <w:r w:rsidRPr="00FA1974">
              <w:rPr>
                <w:rFonts w:ascii="Times New Roman" w:hAnsi="Times New Roman"/>
                <w:sz w:val="24"/>
                <w:szCs w:val="24"/>
              </w:rPr>
              <w:lastRenderedPageBreak/>
              <w:t xml:space="preserve">a) národnostního, rasového nebo etnického původu, sexuální orientace, politických postojů, členství v odborových organizacích nebo náboženského nebo filozofického přesvědčení a </w:t>
            </w:r>
          </w:p>
          <w:p w:rsidR="0027752A" w:rsidRPr="009E269B" w:rsidRDefault="009E269B" w:rsidP="009E269B">
            <w:pPr>
              <w:widowControl w:val="0"/>
              <w:spacing w:after="240"/>
              <w:ind w:left="319" w:hanging="319"/>
              <w:jc w:val="both"/>
              <w:rPr>
                <w:rFonts w:ascii="Times New Roman" w:hAnsi="Times New Roman"/>
                <w:sz w:val="24"/>
                <w:szCs w:val="24"/>
              </w:rPr>
            </w:pPr>
            <w:r w:rsidRPr="00FA1974">
              <w:rPr>
                <w:rFonts w:ascii="Times New Roman" w:hAnsi="Times New Roman"/>
                <w:sz w:val="24"/>
                <w:szCs w:val="24"/>
              </w:rPr>
              <w:t>b) informací o sexuálním životě osoby nebo jejích genetických nebo biometrických údajích, které umožňují její přímou identifikaci nebo autentizaci; to neplatí v případech, kdy objednatelem je osoba blízká.</w:t>
            </w:r>
            <w:r w:rsidRPr="009E269B" w:rsidDel="009E269B">
              <w:rPr>
                <w:rFonts w:ascii="Times New Roman" w:hAnsi="Times New Roman"/>
                <w:sz w:val="24"/>
                <w:szCs w:val="24"/>
              </w:rPr>
              <w:t xml:space="preserve"> </w:t>
            </w:r>
          </w:p>
          <w:p w:rsidR="0027752A" w:rsidRPr="001F2616" w:rsidRDefault="0027752A" w:rsidP="001F2616">
            <w:pPr>
              <w:jc w:val="center"/>
              <w:rPr>
                <w:rFonts w:ascii="Times New Roman" w:hAnsi="Times New Roman"/>
                <w:sz w:val="24"/>
                <w:szCs w:val="24"/>
              </w:rPr>
            </w:pPr>
            <w:r w:rsidRPr="001F2616">
              <w:rPr>
                <w:rFonts w:ascii="Times New Roman" w:hAnsi="Times New Roman"/>
                <w:sz w:val="24"/>
                <w:szCs w:val="24"/>
              </w:rPr>
              <w:t>§ 55</w:t>
            </w:r>
          </w:p>
          <w:p w:rsidR="0027752A" w:rsidRPr="001F2616" w:rsidRDefault="0027752A" w:rsidP="001F2616">
            <w:pPr>
              <w:jc w:val="center"/>
              <w:rPr>
                <w:rFonts w:ascii="Times New Roman" w:hAnsi="Times New Roman"/>
                <w:b/>
                <w:sz w:val="24"/>
                <w:szCs w:val="24"/>
              </w:rPr>
            </w:pPr>
            <w:r w:rsidRPr="001F2616">
              <w:rPr>
                <w:rFonts w:ascii="Times New Roman" w:hAnsi="Times New Roman"/>
                <w:b/>
                <w:sz w:val="24"/>
                <w:szCs w:val="24"/>
              </w:rPr>
              <w:t>Zákaz souběžného výkonu některých soukromých bezpečnostních činností</w:t>
            </w:r>
          </w:p>
          <w:p w:rsidR="009E269B" w:rsidRPr="009E269B" w:rsidRDefault="009E269B" w:rsidP="00FA1974">
            <w:pPr>
              <w:ind w:firstLine="603"/>
              <w:jc w:val="both"/>
              <w:rPr>
                <w:rFonts w:ascii="Times New Roman" w:hAnsi="Times New Roman"/>
                <w:sz w:val="24"/>
                <w:szCs w:val="24"/>
              </w:rPr>
            </w:pPr>
            <w:r w:rsidRPr="009E269B">
              <w:rPr>
                <w:rFonts w:ascii="Times New Roman" w:hAnsi="Times New Roman"/>
                <w:sz w:val="24"/>
                <w:szCs w:val="24"/>
              </w:rPr>
              <w:t xml:space="preserve">(1) Provozovatel nesmí uzavřít smlouvu o zajištění výkonu soukromé bezpečnostní činnosti </w:t>
            </w:r>
          </w:p>
          <w:p w:rsidR="009E269B" w:rsidRPr="009E269B" w:rsidRDefault="009E269B" w:rsidP="00FA1974">
            <w:pPr>
              <w:ind w:left="319" w:hanging="319"/>
              <w:jc w:val="both"/>
              <w:rPr>
                <w:rFonts w:ascii="Times New Roman" w:hAnsi="Times New Roman"/>
                <w:sz w:val="24"/>
                <w:szCs w:val="24"/>
              </w:rPr>
            </w:pPr>
            <w:r w:rsidRPr="009E269B">
              <w:rPr>
                <w:rFonts w:ascii="Times New Roman" w:hAnsi="Times New Roman"/>
                <w:sz w:val="24"/>
                <w:szCs w:val="24"/>
              </w:rPr>
              <w:t>a) služba soukromého detektiva, pokud by služba soukromého detektiva směřovala vůči osobě, se kterou má nebo v posledních 12 měsících měl uzavřenu smlouvu o zajištění výkonu soukromé bezpečnostní činnosti, nebo</w:t>
            </w:r>
          </w:p>
          <w:p w:rsidR="009E269B" w:rsidRPr="009E269B" w:rsidRDefault="009E269B" w:rsidP="00FA1974">
            <w:pPr>
              <w:ind w:left="319" w:hanging="319"/>
              <w:jc w:val="both"/>
              <w:rPr>
                <w:rFonts w:ascii="Times New Roman" w:hAnsi="Times New Roman"/>
                <w:sz w:val="24"/>
                <w:szCs w:val="24"/>
              </w:rPr>
            </w:pPr>
            <w:r w:rsidRPr="009E269B">
              <w:rPr>
                <w:rFonts w:ascii="Times New Roman" w:hAnsi="Times New Roman"/>
                <w:sz w:val="24"/>
                <w:szCs w:val="24"/>
              </w:rPr>
              <w:t xml:space="preserve">b) s osobou, vůči které vykonává nebo v posledních 12 měsících vykonával soukromou bezpečnostní činnost služba soukromého detektiva na základě smlouvy o </w:t>
            </w:r>
            <w:r w:rsidRPr="009E269B">
              <w:rPr>
                <w:rFonts w:ascii="Times New Roman" w:hAnsi="Times New Roman"/>
                <w:sz w:val="24"/>
                <w:szCs w:val="24"/>
              </w:rPr>
              <w:lastRenderedPageBreak/>
              <w:t>výkonu soukromé bezpečnostní činnosti uzavřené s jinou osobou.</w:t>
            </w:r>
          </w:p>
          <w:p w:rsidR="00AC45B8" w:rsidRPr="001F2616" w:rsidRDefault="009E269B" w:rsidP="001F2616">
            <w:pPr>
              <w:spacing w:after="240"/>
              <w:ind w:firstLine="567"/>
              <w:jc w:val="both"/>
              <w:rPr>
                <w:rFonts w:ascii="Times New Roman" w:hAnsi="Times New Roman"/>
                <w:sz w:val="24"/>
                <w:szCs w:val="24"/>
              </w:rPr>
            </w:pPr>
            <w:r w:rsidRPr="009E269B" w:rsidDel="009E269B">
              <w:rPr>
                <w:rFonts w:ascii="Times New Roman" w:hAnsi="Times New Roman"/>
                <w:sz w:val="24"/>
                <w:szCs w:val="24"/>
              </w:rPr>
              <w:t xml:space="preserve"> </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C62A8D">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581D84" w:rsidP="001F2616">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v rozporu s § 5</w:t>
            </w:r>
            <w:r w:rsidR="009E269B">
              <w:rPr>
                <w:rFonts w:ascii="Times New Roman" w:hAnsi="Times New Roman"/>
                <w:sz w:val="24"/>
                <w:szCs w:val="24"/>
              </w:rPr>
              <w:t>1</w:t>
            </w:r>
            <w:r w:rsidRPr="001F2616">
              <w:rPr>
                <w:rFonts w:ascii="Times New Roman" w:hAnsi="Times New Roman"/>
                <w:sz w:val="24"/>
                <w:szCs w:val="24"/>
              </w:rPr>
              <w:t xml:space="preserve"> odst. </w:t>
            </w:r>
            <w:r w:rsidR="009E269B">
              <w:rPr>
                <w:rFonts w:ascii="Times New Roman" w:hAnsi="Times New Roman"/>
                <w:sz w:val="24"/>
                <w:szCs w:val="24"/>
              </w:rPr>
              <w:t>2</w:t>
            </w:r>
            <w:r w:rsidRPr="001F2616">
              <w:rPr>
                <w:rFonts w:ascii="Times New Roman" w:hAnsi="Times New Roman"/>
                <w:sz w:val="24"/>
                <w:szCs w:val="24"/>
              </w:rPr>
              <w:t xml:space="preserve"> při zajištění výkonu soukromé bezpečnostní činnosti služba soukromého detektiva použije technické prostředky, zařízení nebo jejich soubory, které jsou vyhrazeny k použití pouze bezpečnostním sborům,</w:t>
            </w:r>
          </w:p>
        </w:tc>
        <w:tc>
          <w:tcPr>
            <w:tcW w:w="5670" w:type="dxa"/>
          </w:tcPr>
          <w:p w:rsidR="0027752A" w:rsidRPr="001F2616" w:rsidRDefault="0027752A" w:rsidP="001F2616">
            <w:pPr>
              <w:jc w:val="center"/>
              <w:rPr>
                <w:rFonts w:ascii="Times New Roman" w:hAnsi="Times New Roman"/>
                <w:sz w:val="24"/>
                <w:szCs w:val="24"/>
              </w:rPr>
            </w:pPr>
            <w:r w:rsidRPr="001F2616">
              <w:rPr>
                <w:rFonts w:ascii="Times New Roman" w:hAnsi="Times New Roman"/>
                <w:sz w:val="24"/>
                <w:szCs w:val="24"/>
              </w:rPr>
              <w:t>§ 5</w:t>
            </w:r>
            <w:r w:rsidR="009E269B">
              <w:rPr>
                <w:rFonts w:ascii="Times New Roman" w:hAnsi="Times New Roman"/>
                <w:sz w:val="24"/>
                <w:szCs w:val="24"/>
              </w:rPr>
              <w:t>1</w:t>
            </w:r>
          </w:p>
          <w:p w:rsidR="0027752A" w:rsidRPr="001F2616" w:rsidRDefault="0027752A" w:rsidP="001F2616">
            <w:pPr>
              <w:jc w:val="center"/>
              <w:rPr>
                <w:rFonts w:ascii="Times New Roman" w:hAnsi="Times New Roman"/>
                <w:b/>
                <w:sz w:val="24"/>
                <w:szCs w:val="24"/>
              </w:rPr>
            </w:pPr>
            <w:r w:rsidRPr="001F2616">
              <w:rPr>
                <w:rFonts w:ascii="Times New Roman" w:hAnsi="Times New Roman"/>
                <w:b/>
                <w:sz w:val="24"/>
                <w:szCs w:val="24"/>
              </w:rPr>
              <w:t>Omezení výkonu soukromé bezpečnostní činnosti služba soukromého detektiva</w:t>
            </w:r>
          </w:p>
          <w:p w:rsidR="00AC45B8" w:rsidRPr="001F2616" w:rsidRDefault="0027752A" w:rsidP="001F2616">
            <w:pPr>
              <w:spacing w:after="240"/>
              <w:ind w:firstLine="567"/>
              <w:jc w:val="both"/>
              <w:rPr>
                <w:rFonts w:ascii="Times New Roman" w:hAnsi="Times New Roman"/>
                <w:sz w:val="24"/>
                <w:szCs w:val="24"/>
              </w:rPr>
            </w:pPr>
            <w:r w:rsidRPr="001F2616">
              <w:rPr>
                <w:rFonts w:ascii="Times New Roman" w:hAnsi="Times New Roman"/>
                <w:sz w:val="24"/>
                <w:szCs w:val="24"/>
              </w:rPr>
              <w:t>(</w:t>
            </w:r>
            <w:r w:rsidR="009E269B">
              <w:rPr>
                <w:rFonts w:ascii="Times New Roman" w:hAnsi="Times New Roman"/>
                <w:sz w:val="24"/>
                <w:szCs w:val="24"/>
              </w:rPr>
              <w:t>2</w:t>
            </w:r>
            <w:r w:rsidRPr="001F2616">
              <w:rPr>
                <w:rFonts w:ascii="Times New Roman" w:hAnsi="Times New Roman"/>
                <w:sz w:val="24"/>
                <w:szCs w:val="24"/>
              </w:rPr>
              <w:t>) Při zajištění výkonu soukromé bezpečnostní činnosti služba soukromého detektiva nesmí provozovatel, jeho zaměstnanec, vedoucí odštěpného závodu nebo fyzická osoba uvedená v § 1</w:t>
            </w:r>
            <w:r w:rsidR="009E269B">
              <w:rPr>
                <w:rFonts w:ascii="Times New Roman" w:hAnsi="Times New Roman"/>
                <w:sz w:val="24"/>
                <w:szCs w:val="24"/>
              </w:rPr>
              <w:t>7</w:t>
            </w:r>
            <w:r w:rsidRPr="001F2616">
              <w:rPr>
                <w:rFonts w:ascii="Times New Roman" w:hAnsi="Times New Roman"/>
                <w:sz w:val="24"/>
                <w:szCs w:val="24"/>
              </w:rPr>
              <w:t xml:space="preserve"> odst. 3 používat technické prostředky, zařízení nebo jejich soubory, které jsou vyhrazeny k použití pouze bezpečnostním sborům.</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r w:rsidR="001F2616" w:rsidRPr="001F2616" w:rsidTr="00C62A8D">
        <w:tc>
          <w:tcPr>
            <w:tcW w:w="943" w:type="dxa"/>
            <w:tcBorders>
              <w:top w:val="nil"/>
              <w:bottom w:val="nil"/>
            </w:tcBorders>
          </w:tcPr>
          <w:p w:rsidR="00AC45B8" w:rsidRPr="001F2616" w:rsidRDefault="00AC45B8" w:rsidP="001F2616">
            <w:pPr>
              <w:pStyle w:val="Od11pA1-33"/>
              <w:ind w:firstLine="0"/>
              <w:jc w:val="left"/>
              <w:rPr>
                <w:rFonts w:ascii="Times New Roman" w:hAnsi="Times New Roman"/>
                <w:sz w:val="24"/>
                <w:szCs w:val="24"/>
              </w:rPr>
            </w:pPr>
          </w:p>
        </w:tc>
        <w:tc>
          <w:tcPr>
            <w:tcW w:w="3730" w:type="dxa"/>
          </w:tcPr>
          <w:p w:rsidR="00AC45B8" w:rsidRPr="001F2616" w:rsidRDefault="00581D84" w:rsidP="001F2616">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v rozporu s § 5</w:t>
            </w:r>
            <w:r w:rsidR="009E269B">
              <w:rPr>
                <w:rFonts w:ascii="Times New Roman" w:hAnsi="Times New Roman"/>
                <w:sz w:val="24"/>
                <w:szCs w:val="24"/>
              </w:rPr>
              <w:t>3</w:t>
            </w:r>
            <w:r w:rsidRPr="001F2616">
              <w:rPr>
                <w:rFonts w:ascii="Times New Roman" w:hAnsi="Times New Roman"/>
                <w:sz w:val="24"/>
                <w:szCs w:val="24"/>
              </w:rPr>
              <w:t xml:space="preserve"> odst. 2 nevystaví průkaz osobě, která zajišťuje výkon soukromé bezpečnostní činnosti, </w:t>
            </w:r>
          </w:p>
        </w:tc>
        <w:tc>
          <w:tcPr>
            <w:tcW w:w="5670" w:type="dxa"/>
          </w:tcPr>
          <w:p w:rsidR="0027752A" w:rsidRPr="001F2616" w:rsidRDefault="0027752A" w:rsidP="001F2616">
            <w:pPr>
              <w:jc w:val="center"/>
              <w:rPr>
                <w:rFonts w:ascii="Times New Roman" w:hAnsi="Times New Roman"/>
                <w:sz w:val="24"/>
                <w:szCs w:val="24"/>
              </w:rPr>
            </w:pPr>
            <w:r w:rsidRPr="001F2616">
              <w:rPr>
                <w:rFonts w:ascii="Times New Roman" w:hAnsi="Times New Roman"/>
                <w:sz w:val="24"/>
                <w:szCs w:val="24"/>
              </w:rPr>
              <w:t>§ 5</w:t>
            </w:r>
            <w:r w:rsidR="009E269B">
              <w:rPr>
                <w:rFonts w:ascii="Times New Roman" w:hAnsi="Times New Roman"/>
                <w:sz w:val="24"/>
                <w:szCs w:val="24"/>
              </w:rPr>
              <w:t>3</w:t>
            </w:r>
          </w:p>
          <w:p w:rsidR="0027752A" w:rsidRPr="001F2616" w:rsidRDefault="0027752A" w:rsidP="001F2616">
            <w:pPr>
              <w:jc w:val="center"/>
              <w:rPr>
                <w:rFonts w:ascii="Times New Roman" w:hAnsi="Times New Roman"/>
                <w:b/>
                <w:sz w:val="24"/>
                <w:szCs w:val="24"/>
              </w:rPr>
            </w:pPr>
            <w:r w:rsidRPr="001F2616">
              <w:rPr>
                <w:rFonts w:ascii="Times New Roman" w:hAnsi="Times New Roman"/>
                <w:b/>
                <w:sz w:val="24"/>
                <w:szCs w:val="24"/>
              </w:rPr>
              <w:t xml:space="preserve">Stejnokroj a průkaz  </w:t>
            </w:r>
          </w:p>
          <w:p w:rsidR="00AC45B8" w:rsidRPr="001F2616" w:rsidRDefault="0027752A" w:rsidP="001F2616">
            <w:pPr>
              <w:spacing w:after="240"/>
              <w:ind w:firstLine="567"/>
              <w:jc w:val="both"/>
              <w:rPr>
                <w:rFonts w:ascii="Times New Roman" w:hAnsi="Times New Roman"/>
                <w:sz w:val="24"/>
                <w:szCs w:val="24"/>
              </w:rPr>
            </w:pPr>
            <w:r w:rsidRPr="001F2616">
              <w:rPr>
                <w:rFonts w:ascii="Times New Roman" w:hAnsi="Times New Roman"/>
                <w:sz w:val="24"/>
                <w:szCs w:val="24"/>
              </w:rPr>
              <w:t>(2) Provozovatel vystaví osobě, která zajišťuje výkon soukromé bezpečnostní činnosti, průkaz.</w:t>
            </w:r>
          </w:p>
        </w:tc>
        <w:tc>
          <w:tcPr>
            <w:tcW w:w="3083" w:type="dxa"/>
          </w:tcPr>
          <w:p w:rsidR="00AC45B8" w:rsidRPr="001F2616" w:rsidRDefault="00C02ECC" w:rsidP="001F2616">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15"/>
              </w:numPr>
              <w:spacing w:after="60" w:line="259" w:lineRule="auto"/>
              <w:ind w:left="357" w:hanging="357"/>
              <w:rPr>
                <w:rFonts w:ascii="Times New Roman" w:hAnsi="Times New Roman"/>
                <w:sz w:val="24"/>
                <w:szCs w:val="24"/>
              </w:rPr>
            </w:pPr>
            <w:r w:rsidRPr="001F2616">
              <w:rPr>
                <w:rFonts w:ascii="Times New Roman" w:hAnsi="Times New Roman"/>
                <w:sz w:val="24"/>
                <w:szCs w:val="24"/>
              </w:rPr>
              <w:t>v rozporu s § 54</w:t>
            </w:r>
            <w:r w:rsidRPr="001F2616">
              <w:rPr>
                <w:rFonts w:ascii="Times New Roman" w:hAnsi="Times New Roman"/>
                <w:b/>
                <w:sz w:val="24"/>
                <w:szCs w:val="24"/>
              </w:rPr>
              <w:t xml:space="preserve"> </w:t>
            </w:r>
            <w:r w:rsidRPr="001F2616">
              <w:rPr>
                <w:rFonts w:ascii="Times New Roman" w:hAnsi="Times New Roman"/>
                <w:sz w:val="24"/>
                <w:szCs w:val="24"/>
              </w:rPr>
              <w:t xml:space="preserve">odst. 2 nevede seznam smluv o výkonu </w:t>
            </w:r>
            <w:r w:rsidRPr="001F2616">
              <w:rPr>
                <w:rFonts w:ascii="Times New Roman" w:hAnsi="Times New Roman"/>
                <w:sz w:val="24"/>
                <w:szCs w:val="24"/>
              </w:rPr>
              <w:lastRenderedPageBreak/>
              <w:t>soukromé bezpečnostní činnosti nebo je neuchovává po dobu 10 let od skončení výkonu soukromé bezpečnostní činnosti pro objednatele,</w:t>
            </w:r>
          </w:p>
        </w:tc>
        <w:tc>
          <w:tcPr>
            <w:tcW w:w="5670" w:type="dxa"/>
          </w:tcPr>
          <w:p w:rsidR="009E269B" w:rsidRPr="001F2616" w:rsidRDefault="009E269B" w:rsidP="009E269B">
            <w:pPr>
              <w:jc w:val="center"/>
              <w:rPr>
                <w:rFonts w:ascii="Times New Roman" w:hAnsi="Times New Roman"/>
                <w:sz w:val="24"/>
                <w:szCs w:val="24"/>
              </w:rPr>
            </w:pPr>
            <w:r w:rsidRPr="001F2616">
              <w:rPr>
                <w:rFonts w:ascii="Times New Roman" w:hAnsi="Times New Roman"/>
                <w:sz w:val="24"/>
                <w:szCs w:val="24"/>
              </w:rPr>
              <w:lastRenderedPageBreak/>
              <w:t>§ 54</w:t>
            </w:r>
          </w:p>
          <w:p w:rsidR="009E269B" w:rsidRPr="001F2616" w:rsidRDefault="009E269B" w:rsidP="009E269B">
            <w:pPr>
              <w:jc w:val="center"/>
              <w:rPr>
                <w:rFonts w:ascii="Times New Roman" w:hAnsi="Times New Roman"/>
                <w:b/>
                <w:sz w:val="24"/>
                <w:szCs w:val="24"/>
              </w:rPr>
            </w:pPr>
            <w:r w:rsidRPr="001F2616">
              <w:rPr>
                <w:rFonts w:ascii="Times New Roman" w:hAnsi="Times New Roman"/>
                <w:b/>
                <w:sz w:val="24"/>
                <w:szCs w:val="24"/>
              </w:rPr>
              <w:lastRenderedPageBreak/>
              <w:t xml:space="preserve">Smlouva o výkonu soukromé bezpečnostní činnosti  </w:t>
            </w:r>
          </w:p>
          <w:p w:rsidR="009E269B" w:rsidRPr="001F2616" w:rsidRDefault="009E269B" w:rsidP="009E269B">
            <w:pPr>
              <w:spacing w:after="0"/>
              <w:ind w:firstLine="567"/>
              <w:jc w:val="both"/>
              <w:rPr>
                <w:rFonts w:ascii="Times New Roman" w:hAnsi="Times New Roman"/>
                <w:sz w:val="24"/>
                <w:szCs w:val="24"/>
              </w:rPr>
            </w:pPr>
            <w:r w:rsidRPr="001F2616">
              <w:rPr>
                <w:rFonts w:ascii="Times New Roman" w:hAnsi="Times New Roman"/>
                <w:sz w:val="24"/>
                <w:szCs w:val="24"/>
              </w:rPr>
              <w:t>(2) Provozovatel je povinen vést ve svém sídle</w:t>
            </w:r>
            <w:r w:rsidRPr="001F2616" w:rsidDel="00A17D50">
              <w:rPr>
                <w:rFonts w:ascii="Times New Roman" w:hAnsi="Times New Roman"/>
                <w:sz w:val="24"/>
                <w:szCs w:val="24"/>
              </w:rPr>
              <w:t xml:space="preserve"> </w:t>
            </w:r>
            <w:r w:rsidRPr="001F2616">
              <w:rPr>
                <w:rFonts w:ascii="Times New Roman" w:hAnsi="Times New Roman"/>
                <w:sz w:val="24"/>
                <w:szCs w:val="24"/>
              </w:rPr>
              <w:t>nebo v odštěpném závodu</w:t>
            </w:r>
            <w:r w:rsidRPr="001F2616" w:rsidDel="00D86FD5">
              <w:rPr>
                <w:rFonts w:ascii="Times New Roman" w:hAnsi="Times New Roman"/>
                <w:sz w:val="24"/>
                <w:szCs w:val="24"/>
              </w:rPr>
              <w:t xml:space="preserve"> </w:t>
            </w:r>
            <w:r w:rsidRPr="001F2616">
              <w:rPr>
                <w:rFonts w:ascii="Times New Roman" w:hAnsi="Times New Roman"/>
                <w:sz w:val="24"/>
                <w:szCs w:val="24"/>
              </w:rPr>
              <w:t>seznam smluv o výkonu soukromé bezpečnostní činnosti a uchovat je po dobu</w:t>
            </w:r>
            <w:r w:rsidRPr="001F2616" w:rsidDel="00A17D50">
              <w:rPr>
                <w:rFonts w:ascii="Times New Roman" w:hAnsi="Times New Roman"/>
                <w:sz w:val="24"/>
                <w:szCs w:val="24"/>
              </w:rPr>
              <w:t xml:space="preserve"> </w:t>
            </w:r>
            <w:r w:rsidRPr="001F2616">
              <w:rPr>
                <w:rFonts w:ascii="Times New Roman" w:hAnsi="Times New Roman"/>
                <w:sz w:val="24"/>
                <w:szCs w:val="24"/>
              </w:rPr>
              <w:t>10 let od skončení výkonu soukromé bezpečnostní činnosti pro objednatele.</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w:t>
            </w:r>
            <w:r w:rsidRPr="001F2616">
              <w:rPr>
                <w:rFonts w:ascii="Times New Roman" w:hAnsi="Times New Roman"/>
                <w:sz w:val="24"/>
                <w:szCs w:val="24"/>
              </w:rPr>
              <w:lastRenderedPageBreak/>
              <w:t>ustanovení je specifické pro obory soukromých bezpečnostních činností. Nelze využít skutkových podstat přestupků uvedených v živnostenském zákoně.</w:t>
            </w: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15"/>
              </w:numPr>
              <w:spacing w:after="60" w:line="259" w:lineRule="auto"/>
              <w:ind w:left="357" w:hanging="357"/>
              <w:rPr>
                <w:rFonts w:ascii="Times New Roman" w:hAnsi="Times New Roman"/>
                <w:sz w:val="24"/>
                <w:szCs w:val="24"/>
              </w:rPr>
            </w:pPr>
            <w:r w:rsidRPr="009E269B">
              <w:rPr>
                <w:rFonts w:ascii="Times New Roman" w:hAnsi="Times New Roman"/>
                <w:sz w:val="24"/>
                <w:szCs w:val="24"/>
              </w:rPr>
              <w:t>v rozporu s § 55 odst. 3 pokračuje ve výkonu soukromé bezpečnostní činnosti soukromého detektiva přesto, že zjistí, že výkon této činnosti směřuje vůči osobě, pro kterou současně vykonává jinou bezpečnostní činnost, nebo nesplní oznamovací povinnost vůči osobě, se kterou byla uzavřena smlouva o zajištění výkonu soukromé bezpečnostní činnosti služba soukromého detektiva, že nelze pokračovat v plnění povinností ze smlouvy pro možný střet zájmů,</w:t>
            </w:r>
          </w:p>
        </w:tc>
        <w:tc>
          <w:tcPr>
            <w:tcW w:w="5670" w:type="dxa"/>
          </w:tcPr>
          <w:p w:rsidR="009E269B" w:rsidRDefault="009E269B" w:rsidP="00FA1974">
            <w:pPr>
              <w:spacing w:after="240"/>
              <w:ind w:firstLine="567"/>
              <w:jc w:val="center"/>
              <w:rPr>
                <w:rFonts w:ascii="Times New Roman" w:hAnsi="Times New Roman"/>
                <w:sz w:val="24"/>
                <w:szCs w:val="24"/>
              </w:rPr>
            </w:pPr>
            <w:r>
              <w:rPr>
                <w:rFonts w:ascii="Times New Roman" w:hAnsi="Times New Roman"/>
                <w:sz w:val="24"/>
                <w:szCs w:val="24"/>
              </w:rPr>
              <w:t>§ 55</w:t>
            </w:r>
          </w:p>
          <w:p w:rsidR="009E269B" w:rsidRPr="001F2616" w:rsidRDefault="009E269B" w:rsidP="009E269B">
            <w:pPr>
              <w:spacing w:after="240"/>
              <w:ind w:firstLine="567"/>
              <w:jc w:val="both"/>
              <w:rPr>
                <w:rFonts w:ascii="Times New Roman" w:hAnsi="Times New Roman"/>
                <w:sz w:val="24"/>
                <w:szCs w:val="24"/>
              </w:rPr>
            </w:pPr>
            <w:r w:rsidRPr="009E269B">
              <w:rPr>
                <w:rFonts w:ascii="Times New Roman" w:hAnsi="Times New Roman"/>
                <w:sz w:val="24"/>
                <w:szCs w:val="24"/>
              </w:rPr>
              <w:t xml:space="preserve">(3) Zjistí-li provozovatel po uzavření smlouvy, že výkon soukromé bezpečnostní činnosti služba soukromého detektiva podle této smlouvy směřuje vůči osobě, pro kterou současně vykonává nebo v posledních 12 měsících vykonával jinou soukromou bezpečnostní činnost, nesmí ve výkonu soukromé bezpečnostní činnosti služba soukromého detektiva pokračovat. Osobě, se kterou byla uzavřena smlouva o zajištění výkonu soukromé bezpečnostní činnosti služba soukromého detektiva, je provozovatel povinen bez zbytečného odkladu sdělit, že v plnění povinnosti ze smlouvy nelze pokračovat pro možný střet zájmů; závazek v rozsahu této části smlouvy zaniká. </w:t>
            </w:r>
          </w:p>
        </w:tc>
        <w:tc>
          <w:tcPr>
            <w:tcW w:w="3083" w:type="dxa"/>
          </w:tcPr>
          <w:p w:rsidR="009E269B" w:rsidRPr="001F2616" w:rsidRDefault="00480716" w:rsidP="009E269B">
            <w:pPr>
              <w:pStyle w:val="Od11pA1-33"/>
              <w:spacing w:before="0" w:after="0"/>
              <w:ind w:firstLine="0"/>
              <w:jc w:val="left"/>
              <w:rPr>
                <w:rFonts w:ascii="Times New Roman" w:hAnsi="Times New Roman"/>
                <w:sz w:val="24"/>
                <w:szCs w:val="24"/>
              </w:rPr>
            </w:pPr>
            <w:r>
              <w:rPr>
                <w:rFonts w:ascii="Times New Roman" w:hAnsi="Times New Roman"/>
                <w:sz w:val="24"/>
                <w:szCs w:val="24"/>
              </w:rPr>
              <w:t xml:space="preserve">Živnostenský zákon obdobné ustanovení neobsahuje; ustanovení je specifické pro obory soukromých bezpečnostních činností. Nelze využít skutkových podstat přestupků uvedených v živnostenském zákoně. </w:t>
            </w: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15"/>
              </w:numPr>
              <w:spacing w:after="60" w:line="259" w:lineRule="auto"/>
              <w:rPr>
                <w:rFonts w:ascii="Times New Roman" w:hAnsi="Times New Roman"/>
                <w:sz w:val="24"/>
                <w:szCs w:val="24"/>
              </w:rPr>
            </w:pPr>
            <w:r w:rsidRPr="001F2616">
              <w:rPr>
                <w:rFonts w:ascii="Times New Roman" w:hAnsi="Times New Roman"/>
                <w:sz w:val="24"/>
                <w:szCs w:val="24"/>
              </w:rPr>
              <w:t xml:space="preserve">v rozporu s § 57 odst. 1 zajišťuje výkon soukromé </w:t>
            </w:r>
            <w:r w:rsidRPr="001F2616">
              <w:rPr>
                <w:rFonts w:ascii="Times New Roman" w:hAnsi="Times New Roman"/>
                <w:sz w:val="24"/>
                <w:szCs w:val="24"/>
              </w:rPr>
              <w:lastRenderedPageBreak/>
              <w:t xml:space="preserve">bezpečnostní činnosti bez pojištění, </w:t>
            </w:r>
          </w:p>
        </w:tc>
        <w:tc>
          <w:tcPr>
            <w:tcW w:w="5670" w:type="dxa"/>
          </w:tcPr>
          <w:p w:rsidR="009E269B" w:rsidRPr="001F2616" w:rsidRDefault="009E269B" w:rsidP="009E269B">
            <w:pPr>
              <w:pStyle w:val="Odstavecseseznamem"/>
              <w:widowControl w:val="0"/>
              <w:overflowPunct w:val="0"/>
              <w:autoSpaceDE w:val="0"/>
              <w:autoSpaceDN w:val="0"/>
              <w:adjustRightInd w:val="0"/>
              <w:spacing w:after="240"/>
              <w:ind w:left="0" w:firstLine="567"/>
              <w:jc w:val="center"/>
              <w:textAlignment w:val="baseline"/>
              <w:rPr>
                <w:rFonts w:ascii="Times New Roman" w:hAnsi="Times New Roman"/>
                <w:sz w:val="24"/>
                <w:szCs w:val="24"/>
              </w:rPr>
            </w:pPr>
            <w:r w:rsidRPr="001F2616">
              <w:rPr>
                <w:rFonts w:ascii="Times New Roman" w:hAnsi="Times New Roman"/>
                <w:sz w:val="24"/>
                <w:szCs w:val="24"/>
              </w:rPr>
              <w:lastRenderedPageBreak/>
              <w:t>§ 57</w:t>
            </w:r>
          </w:p>
          <w:p w:rsidR="009E269B" w:rsidRPr="001F2616" w:rsidRDefault="009E269B" w:rsidP="009E269B">
            <w:pPr>
              <w:pStyle w:val="Odstavecseseznamem"/>
              <w:widowControl w:val="0"/>
              <w:overflowPunct w:val="0"/>
              <w:autoSpaceDE w:val="0"/>
              <w:autoSpaceDN w:val="0"/>
              <w:adjustRightInd w:val="0"/>
              <w:spacing w:after="240"/>
              <w:ind w:left="0" w:firstLine="567"/>
              <w:jc w:val="center"/>
              <w:textAlignment w:val="baseline"/>
              <w:rPr>
                <w:rFonts w:ascii="Times New Roman" w:hAnsi="Times New Roman"/>
                <w:b/>
                <w:sz w:val="24"/>
                <w:szCs w:val="24"/>
              </w:rPr>
            </w:pPr>
            <w:r w:rsidRPr="001F2616">
              <w:rPr>
                <w:rFonts w:ascii="Times New Roman" w:hAnsi="Times New Roman"/>
                <w:b/>
                <w:sz w:val="24"/>
                <w:szCs w:val="24"/>
              </w:rPr>
              <w:t>Povinné pojištění odpovědnosti</w:t>
            </w:r>
          </w:p>
          <w:p w:rsidR="009E269B" w:rsidRPr="001F2616" w:rsidRDefault="009E269B" w:rsidP="009E269B">
            <w:pPr>
              <w:pStyle w:val="Odstavecseseznamem"/>
              <w:widowControl w:val="0"/>
              <w:overflowPunct w:val="0"/>
              <w:autoSpaceDE w:val="0"/>
              <w:autoSpaceDN w:val="0"/>
              <w:adjustRightInd w:val="0"/>
              <w:spacing w:after="240"/>
              <w:ind w:left="0" w:firstLine="567"/>
              <w:jc w:val="both"/>
              <w:textAlignment w:val="baseline"/>
              <w:rPr>
                <w:rFonts w:ascii="Times New Roman" w:hAnsi="Times New Roman"/>
                <w:sz w:val="24"/>
                <w:szCs w:val="24"/>
              </w:rPr>
            </w:pPr>
          </w:p>
          <w:p w:rsidR="009E269B" w:rsidRPr="001F2616" w:rsidRDefault="009E269B" w:rsidP="009E269B">
            <w:pPr>
              <w:pStyle w:val="Odstavecseseznamem"/>
              <w:widowControl w:val="0"/>
              <w:overflowPunct w:val="0"/>
              <w:autoSpaceDE w:val="0"/>
              <w:autoSpaceDN w:val="0"/>
              <w:adjustRightInd w:val="0"/>
              <w:spacing w:after="240"/>
              <w:ind w:left="0" w:firstLine="567"/>
              <w:jc w:val="both"/>
              <w:textAlignment w:val="baseline"/>
              <w:rPr>
                <w:rFonts w:ascii="Times New Roman" w:hAnsi="Times New Roman"/>
                <w:sz w:val="24"/>
                <w:szCs w:val="24"/>
              </w:rPr>
            </w:pPr>
            <w:r w:rsidRPr="001F2616">
              <w:rPr>
                <w:rFonts w:ascii="Times New Roman" w:hAnsi="Times New Roman"/>
                <w:sz w:val="24"/>
                <w:szCs w:val="24"/>
              </w:rPr>
              <w:lastRenderedPageBreak/>
              <w:t>(1) Provozovatel soukromé bezpečnostní činnosti ochrana osoby a majetku, ochrana osob a majetku ve zvláštních případech nebo technická služba musí být po celou dobu zajištění výkonu soukromé bezpečnostní činnosti pojištěn pro případ odpovědnosti za újmu způsobenou výkonem soukromé bezpečnostní činnosti u pojistitele oprávněného provozovat pojišťovací činnost podle zákona upravujícího pojišťovnictví. Tato povinnost se nevztahuje na výkon soukromé bezpečnostní činnosti spočívající v převozu hotovosti, cenin a cenných předmětů zejména uměleckých děl, starožitností, drahých kovů a kamenů a výrobků z nich v hodnotě nepřevyšující 5 000 000 Kč nebo doprovodu takového převozu.</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ustanovení je specifické pro obory soukromých </w:t>
            </w:r>
            <w:r w:rsidRPr="001F2616">
              <w:rPr>
                <w:rFonts w:ascii="Times New Roman" w:hAnsi="Times New Roman"/>
                <w:sz w:val="24"/>
                <w:szCs w:val="24"/>
              </w:rPr>
              <w:lastRenderedPageBreak/>
              <w:t>bezpečnostních činností. Nelze využít skutkových podstat přestupků uvedených v živnostenském zákoně.</w:t>
            </w: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15"/>
              </w:numPr>
              <w:spacing w:after="60" w:line="259" w:lineRule="auto"/>
              <w:rPr>
                <w:rFonts w:ascii="Times New Roman" w:hAnsi="Times New Roman"/>
                <w:sz w:val="24"/>
                <w:szCs w:val="24"/>
              </w:rPr>
            </w:pPr>
            <w:r w:rsidRPr="001F2616">
              <w:rPr>
                <w:rFonts w:ascii="Times New Roman" w:hAnsi="Times New Roman"/>
                <w:sz w:val="24"/>
                <w:szCs w:val="24"/>
              </w:rPr>
              <w:t>v rozporu s § 58 odst. 2 nesplní oznamovací povinnost,</w:t>
            </w:r>
          </w:p>
        </w:tc>
        <w:tc>
          <w:tcPr>
            <w:tcW w:w="5670" w:type="dxa"/>
          </w:tcPr>
          <w:p w:rsidR="009E269B" w:rsidRPr="001F2616" w:rsidRDefault="009E269B" w:rsidP="009E269B">
            <w:pPr>
              <w:jc w:val="center"/>
              <w:rPr>
                <w:rFonts w:ascii="Times New Roman" w:hAnsi="Times New Roman"/>
                <w:bCs/>
                <w:sz w:val="24"/>
                <w:szCs w:val="24"/>
              </w:rPr>
            </w:pPr>
            <w:r w:rsidRPr="001F2616">
              <w:rPr>
                <w:rFonts w:ascii="Times New Roman" w:hAnsi="Times New Roman"/>
                <w:bCs/>
                <w:sz w:val="24"/>
                <w:szCs w:val="24"/>
              </w:rPr>
              <w:t>§ 58</w:t>
            </w:r>
          </w:p>
          <w:p w:rsidR="009E269B" w:rsidRPr="001F2616" w:rsidRDefault="009E269B" w:rsidP="009E269B">
            <w:pPr>
              <w:jc w:val="center"/>
              <w:rPr>
                <w:rFonts w:ascii="Times New Roman" w:hAnsi="Times New Roman"/>
                <w:bCs/>
                <w:sz w:val="24"/>
                <w:szCs w:val="24"/>
              </w:rPr>
            </w:pPr>
            <w:r w:rsidRPr="001F2616">
              <w:rPr>
                <w:rFonts w:ascii="Times New Roman" w:hAnsi="Times New Roman"/>
                <w:b/>
                <w:sz w:val="24"/>
                <w:szCs w:val="24"/>
              </w:rPr>
              <w:t>Výkon soukromé bezpečnostní činnosti k ochraně kritické infrastruktury</w:t>
            </w:r>
          </w:p>
          <w:p w:rsidR="009E269B" w:rsidRPr="001F2616" w:rsidRDefault="009E269B" w:rsidP="009E269B">
            <w:pPr>
              <w:spacing w:after="240"/>
              <w:ind w:firstLine="567"/>
              <w:jc w:val="both"/>
              <w:rPr>
                <w:rFonts w:ascii="Times New Roman" w:hAnsi="Times New Roman"/>
                <w:iCs/>
                <w:sz w:val="24"/>
                <w:szCs w:val="24"/>
              </w:rPr>
            </w:pPr>
            <w:r w:rsidRPr="001F2616">
              <w:rPr>
                <w:rFonts w:ascii="Times New Roman" w:hAnsi="Times New Roman"/>
                <w:iCs/>
                <w:sz w:val="24"/>
                <w:szCs w:val="24"/>
              </w:rPr>
              <w:t xml:space="preserve">(2) Provozovatel je povinen do 15 dnů ode dne uzavření smlouvy o výkonu soukromé bezpečnostní činnosti, jejímž předmětem je ochrana kritické infrastruktury, oznámit ministerstvu, že taková smlouva byla uzavřena. Provozovatel je rovněž do 15 dnů od skončení zajištění výkonu soukromé bezpečnostní </w:t>
            </w:r>
            <w:r w:rsidRPr="001F2616">
              <w:rPr>
                <w:rFonts w:ascii="Times New Roman" w:hAnsi="Times New Roman"/>
                <w:iCs/>
                <w:sz w:val="24"/>
                <w:szCs w:val="24"/>
              </w:rPr>
              <w:lastRenderedPageBreak/>
              <w:t>činnosti k ochraně kritické infrastruktury povinen tuto skutečnost oznámit ministerstvu.</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9E269B" w:rsidRPr="001F2616" w:rsidTr="00C62A8D">
        <w:tc>
          <w:tcPr>
            <w:tcW w:w="943" w:type="dxa"/>
            <w:tcBorders>
              <w:top w:val="nil"/>
              <w:bottom w:val="single" w:sz="4" w:space="0" w:color="auto"/>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15"/>
              </w:numPr>
              <w:spacing w:after="60" w:line="259" w:lineRule="auto"/>
              <w:rPr>
                <w:rFonts w:ascii="Times New Roman" w:hAnsi="Times New Roman"/>
                <w:sz w:val="24"/>
                <w:szCs w:val="24"/>
              </w:rPr>
            </w:pPr>
            <w:r w:rsidRPr="001F2616">
              <w:rPr>
                <w:rFonts w:ascii="Times New Roman" w:hAnsi="Times New Roman"/>
                <w:sz w:val="24"/>
                <w:szCs w:val="24"/>
              </w:rPr>
              <w:t>při výkonu soukromé bezpečnostní činnosti ve stanovené lhůtě neodstraní nedostatky stanovené rozhodnutím ministerstva podle § 6</w:t>
            </w:r>
            <w:r w:rsidR="00480716">
              <w:rPr>
                <w:rFonts w:ascii="Times New Roman" w:hAnsi="Times New Roman"/>
                <w:sz w:val="24"/>
                <w:szCs w:val="24"/>
              </w:rPr>
              <w:t>7</w:t>
            </w:r>
            <w:r w:rsidRPr="001F2616">
              <w:rPr>
                <w:rFonts w:ascii="Times New Roman" w:hAnsi="Times New Roman"/>
                <w:sz w:val="24"/>
                <w:szCs w:val="24"/>
              </w:rPr>
              <w:t xml:space="preserve"> odst. 4.</w:t>
            </w:r>
          </w:p>
        </w:tc>
        <w:tc>
          <w:tcPr>
            <w:tcW w:w="5670" w:type="dxa"/>
          </w:tcPr>
          <w:p w:rsidR="009E269B" w:rsidRPr="001F2616" w:rsidRDefault="009E269B" w:rsidP="009E269B">
            <w:pPr>
              <w:jc w:val="center"/>
              <w:rPr>
                <w:rFonts w:ascii="Times New Roman" w:hAnsi="Times New Roman"/>
                <w:sz w:val="24"/>
                <w:szCs w:val="24"/>
              </w:rPr>
            </w:pPr>
            <w:r w:rsidRPr="001F2616">
              <w:rPr>
                <w:rFonts w:ascii="Times New Roman" w:hAnsi="Times New Roman"/>
                <w:sz w:val="24"/>
                <w:szCs w:val="24"/>
              </w:rPr>
              <w:t>§ 6</w:t>
            </w:r>
            <w:r w:rsidR="00480716">
              <w:rPr>
                <w:rFonts w:ascii="Times New Roman" w:hAnsi="Times New Roman"/>
                <w:sz w:val="24"/>
                <w:szCs w:val="24"/>
              </w:rPr>
              <w:t>7</w:t>
            </w:r>
          </w:p>
          <w:p w:rsidR="009E269B" w:rsidRPr="001F2616" w:rsidRDefault="009E269B" w:rsidP="009E269B">
            <w:pPr>
              <w:jc w:val="center"/>
              <w:rPr>
                <w:rFonts w:ascii="Times New Roman" w:hAnsi="Times New Roman"/>
                <w:b/>
                <w:sz w:val="24"/>
                <w:szCs w:val="24"/>
              </w:rPr>
            </w:pPr>
            <w:r w:rsidRPr="001F2616">
              <w:rPr>
                <w:rFonts w:ascii="Times New Roman" w:hAnsi="Times New Roman"/>
                <w:b/>
                <w:sz w:val="24"/>
                <w:szCs w:val="24"/>
              </w:rPr>
              <w:t>Dozor</w:t>
            </w:r>
          </w:p>
          <w:p w:rsidR="009E269B" w:rsidRPr="001F2616" w:rsidRDefault="009E269B" w:rsidP="009E269B">
            <w:pPr>
              <w:spacing w:after="240"/>
              <w:ind w:firstLine="567"/>
              <w:jc w:val="both"/>
              <w:rPr>
                <w:rFonts w:ascii="Times New Roman" w:hAnsi="Times New Roman"/>
                <w:iCs/>
                <w:sz w:val="24"/>
                <w:szCs w:val="24"/>
              </w:rPr>
            </w:pPr>
            <w:r w:rsidRPr="001F2616">
              <w:rPr>
                <w:rFonts w:ascii="Times New Roman" w:hAnsi="Times New Roman"/>
                <w:iCs/>
                <w:sz w:val="24"/>
                <w:szCs w:val="24"/>
              </w:rPr>
              <w:t>(4) Ministerstvo na základě zjištění při výkonu dohledu nebo dozoru může v případě porušení právních předpisů při výkonu soukromé bezpečnostní činnosti nebo výkonu bezpečnostní činnosti pro vlastní potřebu na veřejnosti přístupném místě vydávat formou rozhodnutí závazný pokyn k odstranění zjištěných nedostatků; v tomto rozhodnutí ministerstvo stanoví, jaká právní povinnost byla porušena a jakým způsobem a v jaké lhůtě mají být zjištěné nedostatky provozovatelem nebo registrovanou osobou odstraněny. Ministerstvo kontroluje odstranění těchto nedostatků.</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r w:rsidR="009E269B" w:rsidRPr="001F2616" w:rsidTr="00C62A8D">
        <w:tc>
          <w:tcPr>
            <w:tcW w:w="943" w:type="dxa"/>
            <w:tcBorders>
              <w:bottom w:val="nil"/>
            </w:tcBorders>
          </w:tcPr>
          <w:p w:rsidR="009E269B" w:rsidRPr="001F2616" w:rsidRDefault="009E269B" w:rsidP="009E269B">
            <w:pPr>
              <w:pStyle w:val="Od11pA1-33"/>
              <w:ind w:firstLine="0"/>
              <w:jc w:val="left"/>
              <w:rPr>
                <w:rFonts w:ascii="Times New Roman" w:hAnsi="Times New Roman"/>
                <w:sz w:val="24"/>
                <w:szCs w:val="24"/>
              </w:rPr>
            </w:pPr>
            <w:r w:rsidRPr="001F2616">
              <w:rPr>
                <w:rFonts w:ascii="Times New Roman" w:hAnsi="Times New Roman"/>
                <w:sz w:val="24"/>
                <w:szCs w:val="24"/>
              </w:rPr>
              <w:t xml:space="preserve">§ </w:t>
            </w:r>
            <w:r w:rsidR="00480716">
              <w:rPr>
                <w:rFonts w:ascii="Times New Roman" w:hAnsi="Times New Roman"/>
                <w:sz w:val="24"/>
                <w:szCs w:val="24"/>
              </w:rPr>
              <w:t>69</w:t>
            </w:r>
            <w:r w:rsidRPr="001F2616">
              <w:rPr>
                <w:rFonts w:ascii="Times New Roman" w:hAnsi="Times New Roman"/>
                <w:sz w:val="24"/>
                <w:szCs w:val="24"/>
              </w:rPr>
              <w:t xml:space="preserve"> odst. 3</w:t>
            </w:r>
          </w:p>
        </w:tc>
        <w:tc>
          <w:tcPr>
            <w:tcW w:w="3730" w:type="dxa"/>
          </w:tcPr>
          <w:p w:rsidR="009E269B" w:rsidRPr="001F2616" w:rsidRDefault="009E269B" w:rsidP="009E269B">
            <w:pPr>
              <w:spacing w:before="240"/>
              <w:rPr>
                <w:rFonts w:ascii="Times New Roman" w:hAnsi="Times New Roman"/>
                <w:sz w:val="24"/>
                <w:szCs w:val="24"/>
              </w:rPr>
            </w:pPr>
            <w:r w:rsidRPr="001F2616">
              <w:rPr>
                <w:rFonts w:ascii="Times New Roman" w:hAnsi="Times New Roman"/>
                <w:sz w:val="24"/>
                <w:szCs w:val="24"/>
              </w:rPr>
              <w:t>Registrovaná osoba se dopustí přestupku tím, že</w:t>
            </w:r>
          </w:p>
        </w:tc>
        <w:tc>
          <w:tcPr>
            <w:tcW w:w="5670" w:type="dxa"/>
          </w:tcPr>
          <w:p w:rsidR="009E269B" w:rsidRPr="001F2616" w:rsidRDefault="009E269B" w:rsidP="009E269B">
            <w:pPr>
              <w:spacing w:after="240"/>
              <w:jc w:val="center"/>
              <w:rPr>
                <w:rFonts w:ascii="Times New Roman" w:hAnsi="Times New Roman"/>
                <w:sz w:val="24"/>
                <w:szCs w:val="24"/>
              </w:rPr>
            </w:pP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FA1974">
            <w:pPr>
              <w:spacing w:after="60" w:line="259" w:lineRule="auto"/>
              <w:ind w:left="357"/>
              <w:rPr>
                <w:rFonts w:ascii="Times New Roman" w:hAnsi="Times New Roman"/>
                <w:sz w:val="24"/>
                <w:szCs w:val="24"/>
              </w:rPr>
            </w:pPr>
          </w:p>
        </w:tc>
        <w:tc>
          <w:tcPr>
            <w:tcW w:w="5670" w:type="dxa"/>
          </w:tcPr>
          <w:p w:rsidR="009E269B" w:rsidRPr="001F2616" w:rsidRDefault="009E269B" w:rsidP="00FA1974">
            <w:pPr>
              <w:pStyle w:val="Normlnweb"/>
              <w:tabs>
                <w:tab w:val="num" w:pos="720"/>
              </w:tabs>
              <w:spacing w:before="0" w:beforeAutospacing="0" w:after="240" w:afterAutospacing="0" w:line="276" w:lineRule="auto"/>
              <w:ind w:left="357"/>
              <w:jc w:val="both"/>
            </w:pP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29"/>
              </w:numPr>
              <w:spacing w:after="60" w:line="259" w:lineRule="auto"/>
              <w:ind w:left="357" w:hanging="357"/>
              <w:rPr>
                <w:rFonts w:ascii="Times New Roman" w:hAnsi="Times New Roman"/>
                <w:sz w:val="24"/>
                <w:szCs w:val="24"/>
              </w:rPr>
            </w:pPr>
            <w:r w:rsidRPr="001F2616">
              <w:rPr>
                <w:rFonts w:ascii="Times New Roman" w:hAnsi="Times New Roman"/>
                <w:sz w:val="24"/>
                <w:szCs w:val="24"/>
              </w:rPr>
              <w:t xml:space="preserve">poruší při výkonu bezpečnostní činnosti pro vlastní potřebu </w:t>
            </w:r>
            <w:r w:rsidRPr="001F2616">
              <w:rPr>
                <w:rFonts w:ascii="Times New Roman" w:hAnsi="Times New Roman"/>
                <w:sz w:val="24"/>
                <w:szCs w:val="24"/>
              </w:rPr>
              <w:lastRenderedPageBreak/>
              <w:t>ochrana osoby a majetku, ochrana osob a majetku ve zvláštních případech nebo převoz věcí mimořádné hodnoty některou z povinností podle § 4</w:t>
            </w:r>
            <w:r w:rsidR="00480716">
              <w:rPr>
                <w:rFonts w:ascii="Times New Roman" w:hAnsi="Times New Roman"/>
                <w:sz w:val="24"/>
                <w:szCs w:val="24"/>
              </w:rPr>
              <w:t>8</w:t>
            </w:r>
            <w:r w:rsidRPr="001F2616">
              <w:rPr>
                <w:rFonts w:ascii="Times New Roman" w:hAnsi="Times New Roman"/>
                <w:sz w:val="24"/>
                <w:szCs w:val="24"/>
              </w:rPr>
              <w:t xml:space="preserve"> odst. 1, </w:t>
            </w:r>
          </w:p>
          <w:p w:rsidR="009E269B" w:rsidRPr="001F2616" w:rsidRDefault="009E269B" w:rsidP="009E269B">
            <w:pPr>
              <w:pStyle w:val="Od11pA1-33"/>
              <w:ind w:firstLine="0"/>
              <w:jc w:val="left"/>
              <w:rPr>
                <w:rFonts w:ascii="Times New Roman" w:hAnsi="Times New Roman"/>
                <w:sz w:val="24"/>
                <w:szCs w:val="24"/>
              </w:rPr>
            </w:pPr>
          </w:p>
        </w:tc>
        <w:tc>
          <w:tcPr>
            <w:tcW w:w="5670" w:type="dxa"/>
          </w:tcPr>
          <w:p w:rsidR="009E269B" w:rsidRPr="001F2616" w:rsidRDefault="009E269B" w:rsidP="009E269B">
            <w:pPr>
              <w:jc w:val="center"/>
              <w:rPr>
                <w:rFonts w:ascii="Times New Roman" w:hAnsi="Times New Roman"/>
                <w:sz w:val="24"/>
                <w:szCs w:val="24"/>
              </w:rPr>
            </w:pPr>
            <w:r w:rsidRPr="001F2616">
              <w:rPr>
                <w:rFonts w:ascii="Times New Roman" w:hAnsi="Times New Roman"/>
                <w:sz w:val="24"/>
                <w:szCs w:val="24"/>
              </w:rPr>
              <w:lastRenderedPageBreak/>
              <w:t>§ 4</w:t>
            </w:r>
            <w:r w:rsidR="00480716">
              <w:rPr>
                <w:rFonts w:ascii="Times New Roman" w:hAnsi="Times New Roman"/>
                <w:sz w:val="24"/>
                <w:szCs w:val="24"/>
              </w:rPr>
              <w:t>8</w:t>
            </w:r>
          </w:p>
          <w:p w:rsidR="009E269B" w:rsidRPr="001F2616" w:rsidRDefault="009E269B" w:rsidP="009E269B">
            <w:pPr>
              <w:jc w:val="center"/>
              <w:rPr>
                <w:rFonts w:ascii="Times New Roman" w:hAnsi="Times New Roman"/>
                <w:b/>
                <w:sz w:val="24"/>
                <w:szCs w:val="24"/>
              </w:rPr>
            </w:pPr>
            <w:r w:rsidRPr="001F2616">
              <w:rPr>
                <w:rFonts w:ascii="Times New Roman" w:hAnsi="Times New Roman"/>
                <w:b/>
                <w:sz w:val="24"/>
                <w:szCs w:val="24"/>
              </w:rPr>
              <w:lastRenderedPageBreak/>
              <w:t>Povinnosti provozovatele při výkonu soukromé bezpečnostní činnosti ochrana osoby a majetku, ochrana osob a majetku ve zvláštních případech nebo převoz věcí mimořádné hodnoty</w:t>
            </w:r>
          </w:p>
          <w:p w:rsidR="009E269B" w:rsidRPr="001F2616" w:rsidRDefault="009E269B" w:rsidP="009E269B">
            <w:pPr>
              <w:overflowPunct w:val="0"/>
              <w:autoSpaceDE w:val="0"/>
              <w:autoSpaceDN w:val="0"/>
              <w:adjustRightInd w:val="0"/>
              <w:ind w:firstLine="567"/>
              <w:jc w:val="both"/>
              <w:textAlignment w:val="baseline"/>
              <w:rPr>
                <w:rFonts w:ascii="Times New Roman" w:hAnsi="Times New Roman"/>
                <w:sz w:val="24"/>
                <w:szCs w:val="24"/>
              </w:rPr>
            </w:pPr>
            <w:r w:rsidRPr="001F2616">
              <w:rPr>
                <w:rFonts w:ascii="Times New Roman" w:hAnsi="Times New Roman"/>
                <w:sz w:val="24"/>
                <w:szCs w:val="24"/>
              </w:rPr>
              <w:t>(1) Provozovatel při výkonu soukromé bezpečnostní činnosti ochrana osoby a majetku, ochrana osob a majetku ve zvláštních případech nebo převoz věcí mimořádné hodnoty je povinen vést</w:t>
            </w:r>
            <w:r w:rsidRPr="001F2616" w:rsidDel="00992CFB">
              <w:rPr>
                <w:rFonts w:ascii="Times New Roman" w:hAnsi="Times New Roman"/>
                <w:sz w:val="24"/>
                <w:szCs w:val="24"/>
              </w:rPr>
              <w:t xml:space="preserve"> </w:t>
            </w:r>
            <w:r w:rsidRPr="001F2616">
              <w:rPr>
                <w:rFonts w:ascii="Times New Roman" w:hAnsi="Times New Roman"/>
                <w:sz w:val="24"/>
                <w:szCs w:val="24"/>
              </w:rPr>
              <w:t>seznam</w:t>
            </w:r>
          </w:p>
          <w:p w:rsidR="009E269B" w:rsidRPr="001F2616" w:rsidRDefault="009E269B" w:rsidP="009E269B">
            <w:pPr>
              <w:overflowPunct w:val="0"/>
              <w:autoSpaceDE w:val="0"/>
              <w:autoSpaceDN w:val="0"/>
              <w:adjustRightInd w:val="0"/>
              <w:ind w:left="284" w:hanging="284"/>
              <w:textAlignment w:val="baseline"/>
              <w:rPr>
                <w:rFonts w:ascii="Times New Roman" w:hAnsi="Times New Roman"/>
                <w:sz w:val="24"/>
                <w:szCs w:val="24"/>
              </w:rPr>
            </w:pPr>
            <w:r w:rsidRPr="001F2616">
              <w:rPr>
                <w:rFonts w:ascii="Times New Roman" w:hAnsi="Times New Roman"/>
                <w:sz w:val="24"/>
                <w:szCs w:val="24"/>
              </w:rPr>
              <w:t>a) osob zajišťujících výkon soukromé bezpečnostní činnosti ve vztahu k jednotlivým střeženým objektům nebo místům, chráněným osobám nebo střeženému majetku a</w:t>
            </w:r>
          </w:p>
          <w:p w:rsidR="009E269B" w:rsidRPr="001F2616" w:rsidRDefault="009E269B" w:rsidP="009E269B">
            <w:pPr>
              <w:overflowPunct w:val="0"/>
              <w:autoSpaceDE w:val="0"/>
              <w:autoSpaceDN w:val="0"/>
              <w:adjustRightInd w:val="0"/>
              <w:spacing w:after="240"/>
              <w:ind w:left="284" w:hanging="284"/>
              <w:textAlignment w:val="baseline"/>
              <w:rPr>
                <w:rFonts w:ascii="Times New Roman" w:hAnsi="Times New Roman"/>
                <w:sz w:val="24"/>
                <w:szCs w:val="24"/>
              </w:rPr>
            </w:pPr>
            <w:r w:rsidRPr="001F2616">
              <w:rPr>
                <w:rFonts w:ascii="Times New Roman" w:hAnsi="Times New Roman"/>
                <w:sz w:val="24"/>
                <w:szCs w:val="24"/>
              </w:rPr>
              <w:t>b) událostí, při kterých dojde k narušení střeženého objektu nebo místa, k útoku na chráněnou osobu nebo střežený majetek nebo k zásahu osoby zajišťující výkon soukromé bezpečnostní činnosti.</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 xml:space="preserve">Živnostenský zákon obdobné ustanovení neobsahuje; ustanovení je specifické pro </w:t>
            </w:r>
            <w:r w:rsidRPr="001F2616">
              <w:rPr>
                <w:rFonts w:ascii="Times New Roman" w:hAnsi="Times New Roman"/>
                <w:sz w:val="24"/>
                <w:szCs w:val="24"/>
              </w:rPr>
              <w:lastRenderedPageBreak/>
              <w:t>obory soukromých bezpečnostních činností. Nelze využít skutkových podstat přestupků uvedených v živnostenském zákoně.</w:t>
            </w:r>
          </w:p>
        </w:tc>
      </w:tr>
      <w:tr w:rsidR="00480716" w:rsidRPr="001F2616" w:rsidTr="00C62A8D">
        <w:tc>
          <w:tcPr>
            <w:tcW w:w="943" w:type="dxa"/>
            <w:tcBorders>
              <w:top w:val="nil"/>
              <w:bottom w:val="nil"/>
            </w:tcBorders>
          </w:tcPr>
          <w:p w:rsidR="00480716" w:rsidRPr="001F2616" w:rsidRDefault="00480716" w:rsidP="009E269B">
            <w:pPr>
              <w:pStyle w:val="Od11pA1-33"/>
              <w:ind w:firstLine="0"/>
              <w:jc w:val="left"/>
              <w:rPr>
                <w:rFonts w:ascii="Times New Roman" w:hAnsi="Times New Roman"/>
                <w:sz w:val="24"/>
                <w:szCs w:val="24"/>
              </w:rPr>
            </w:pPr>
          </w:p>
        </w:tc>
        <w:tc>
          <w:tcPr>
            <w:tcW w:w="3730" w:type="dxa"/>
          </w:tcPr>
          <w:p w:rsidR="00480716" w:rsidRPr="001F2616" w:rsidRDefault="00480716" w:rsidP="009E269B">
            <w:pPr>
              <w:numPr>
                <w:ilvl w:val="0"/>
                <w:numId w:val="29"/>
              </w:numPr>
              <w:spacing w:after="60" w:line="259" w:lineRule="auto"/>
              <w:ind w:left="357" w:hanging="357"/>
              <w:rPr>
                <w:rFonts w:ascii="Times New Roman" w:hAnsi="Times New Roman"/>
                <w:sz w:val="24"/>
                <w:szCs w:val="24"/>
              </w:rPr>
            </w:pPr>
            <w:r>
              <w:rPr>
                <w:rFonts w:ascii="Times New Roman" w:hAnsi="Times New Roman"/>
                <w:sz w:val="24"/>
                <w:szCs w:val="24"/>
              </w:rPr>
              <w:t xml:space="preserve">v rozporu </w:t>
            </w:r>
            <w:r w:rsidRPr="00480716">
              <w:rPr>
                <w:rFonts w:ascii="Times New Roman" w:hAnsi="Times New Roman"/>
                <w:sz w:val="24"/>
                <w:szCs w:val="24"/>
              </w:rPr>
              <w:t>s § 64 odst. 4 zaměstnává k výkonu bezpečnostní činnosti pro vlastní potřebu na veřejnosti přístupném místě osobu, která nesplňuje podmínky podle § 34 odst. 1,</w:t>
            </w:r>
          </w:p>
        </w:tc>
        <w:tc>
          <w:tcPr>
            <w:tcW w:w="5670" w:type="dxa"/>
          </w:tcPr>
          <w:p w:rsidR="00480716" w:rsidRPr="00480716" w:rsidRDefault="00480716" w:rsidP="00480716">
            <w:pPr>
              <w:jc w:val="center"/>
              <w:rPr>
                <w:rFonts w:ascii="Times New Roman" w:hAnsi="Times New Roman"/>
                <w:b/>
                <w:bCs/>
                <w:sz w:val="24"/>
                <w:szCs w:val="24"/>
              </w:rPr>
            </w:pPr>
            <w:r w:rsidRPr="00480716">
              <w:rPr>
                <w:rFonts w:ascii="Times New Roman" w:hAnsi="Times New Roman"/>
                <w:bCs/>
                <w:sz w:val="24"/>
                <w:szCs w:val="24"/>
              </w:rPr>
              <w:t>§ 34</w:t>
            </w:r>
          </w:p>
          <w:p w:rsidR="00480716" w:rsidRPr="00480716" w:rsidRDefault="00480716" w:rsidP="00480716">
            <w:pPr>
              <w:jc w:val="center"/>
              <w:rPr>
                <w:rFonts w:ascii="Times New Roman" w:hAnsi="Times New Roman"/>
                <w:b/>
                <w:bCs/>
                <w:sz w:val="24"/>
                <w:szCs w:val="24"/>
              </w:rPr>
            </w:pPr>
            <w:r w:rsidRPr="00480716">
              <w:rPr>
                <w:rFonts w:ascii="Times New Roman" w:hAnsi="Times New Roman"/>
                <w:b/>
                <w:sz w:val="24"/>
                <w:szCs w:val="24"/>
              </w:rPr>
              <w:t>Obecné podmínky zajištění výkonu soukromé bezpečnostní činnosti</w:t>
            </w:r>
          </w:p>
          <w:p w:rsidR="00480716" w:rsidRPr="00480716" w:rsidRDefault="007804D7" w:rsidP="00FA1974">
            <w:pPr>
              <w:ind w:firstLine="745"/>
              <w:jc w:val="both"/>
              <w:rPr>
                <w:rFonts w:ascii="Times New Roman" w:hAnsi="Times New Roman"/>
                <w:sz w:val="24"/>
                <w:szCs w:val="24"/>
              </w:rPr>
            </w:pPr>
            <w:r>
              <w:rPr>
                <w:rFonts w:ascii="Times New Roman" w:hAnsi="Times New Roman"/>
                <w:sz w:val="24"/>
                <w:szCs w:val="24"/>
              </w:rPr>
              <w:t xml:space="preserve">(2) </w:t>
            </w:r>
            <w:r w:rsidR="00480716" w:rsidRPr="00480716">
              <w:rPr>
                <w:rFonts w:ascii="Times New Roman" w:hAnsi="Times New Roman"/>
                <w:sz w:val="24"/>
                <w:szCs w:val="24"/>
              </w:rPr>
              <w:t>Fyzická osoba, která zajišťuje výkon soukromé bezpečnostní činnosti, musí být</w:t>
            </w:r>
          </w:p>
          <w:p w:rsidR="00480716" w:rsidRPr="00480716" w:rsidRDefault="00480716" w:rsidP="00FA1974">
            <w:pPr>
              <w:tabs>
                <w:tab w:val="num" w:pos="720"/>
              </w:tabs>
              <w:jc w:val="both"/>
              <w:rPr>
                <w:rFonts w:ascii="Times New Roman" w:hAnsi="Times New Roman"/>
                <w:sz w:val="24"/>
                <w:szCs w:val="24"/>
              </w:rPr>
            </w:pPr>
            <w:r>
              <w:rPr>
                <w:rFonts w:ascii="Times New Roman" w:hAnsi="Times New Roman"/>
                <w:sz w:val="24"/>
                <w:szCs w:val="24"/>
              </w:rPr>
              <w:lastRenderedPageBreak/>
              <w:t xml:space="preserve">a) </w:t>
            </w:r>
            <w:r w:rsidRPr="00480716">
              <w:rPr>
                <w:rFonts w:ascii="Times New Roman" w:hAnsi="Times New Roman"/>
                <w:sz w:val="24"/>
                <w:szCs w:val="24"/>
              </w:rPr>
              <w:t>starší 18 let,</w:t>
            </w:r>
          </w:p>
          <w:p w:rsidR="00480716" w:rsidRDefault="00480716" w:rsidP="00FA1974">
            <w:pPr>
              <w:tabs>
                <w:tab w:val="num" w:pos="720"/>
              </w:tabs>
              <w:jc w:val="both"/>
              <w:rPr>
                <w:rFonts w:ascii="Times New Roman" w:hAnsi="Times New Roman"/>
                <w:sz w:val="24"/>
                <w:szCs w:val="24"/>
              </w:rPr>
            </w:pPr>
            <w:r>
              <w:rPr>
                <w:rFonts w:ascii="Times New Roman" w:hAnsi="Times New Roman"/>
                <w:sz w:val="24"/>
                <w:szCs w:val="24"/>
              </w:rPr>
              <w:t xml:space="preserve">b) </w:t>
            </w:r>
            <w:r w:rsidRPr="00480716">
              <w:rPr>
                <w:rFonts w:ascii="Times New Roman" w:hAnsi="Times New Roman"/>
                <w:sz w:val="24"/>
                <w:szCs w:val="24"/>
              </w:rPr>
              <w:t>plně svéprávná,</w:t>
            </w:r>
          </w:p>
          <w:p w:rsidR="00480716" w:rsidRPr="00480716" w:rsidRDefault="00480716" w:rsidP="00FA1974">
            <w:pPr>
              <w:tabs>
                <w:tab w:val="num" w:pos="720"/>
              </w:tabs>
              <w:ind w:left="142" w:hanging="142"/>
              <w:jc w:val="both"/>
              <w:rPr>
                <w:rFonts w:ascii="Times New Roman" w:hAnsi="Times New Roman"/>
                <w:sz w:val="24"/>
                <w:szCs w:val="24"/>
              </w:rPr>
            </w:pPr>
            <w:r>
              <w:rPr>
                <w:rFonts w:ascii="Times New Roman" w:hAnsi="Times New Roman"/>
                <w:sz w:val="24"/>
                <w:szCs w:val="24"/>
              </w:rPr>
              <w:t xml:space="preserve">c) </w:t>
            </w:r>
            <w:r w:rsidRPr="00480716">
              <w:rPr>
                <w:rFonts w:ascii="Times New Roman" w:hAnsi="Times New Roman"/>
                <w:sz w:val="24"/>
                <w:szCs w:val="24"/>
              </w:rPr>
              <w:t>bezúhonná a</w:t>
            </w:r>
          </w:p>
          <w:p w:rsidR="00480716" w:rsidRPr="001F2616" w:rsidRDefault="00480716" w:rsidP="00FA1974">
            <w:pPr>
              <w:ind w:left="319" w:hanging="319"/>
              <w:jc w:val="both"/>
              <w:rPr>
                <w:rFonts w:ascii="Times New Roman" w:hAnsi="Times New Roman"/>
                <w:sz w:val="24"/>
                <w:szCs w:val="24"/>
              </w:rPr>
            </w:pPr>
            <w:r>
              <w:rPr>
                <w:rFonts w:ascii="Times New Roman" w:hAnsi="Times New Roman"/>
                <w:sz w:val="24"/>
                <w:szCs w:val="24"/>
              </w:rPr>
              <w:t xml:space="preserve">d) </w:t>
            </w:r>
            <w:r w:rsidRPr="00480716">
              <w:rPr>
                <w:rFonts w:ascii="Times New Roman" w:hAnsi="Times New Roman"/>
                <w:sz w:val="24"/>
                <w:szCs w:val="24"/>
              </w:rPr>
              <w:t>odborně způsobilá k zajištění výkonu soukromé bezpečnostní činnosti.</w:t>
            </w:r>
          </w:p>
        </w:tc>
        <w:tc>
          <w:tcPr>
            <w:tcW w:w="3083" w:type="dxa"/>
          </w:tcPr>
          <w:p w:rsidR="00480716" w:rsidRPr="001F2616" w:rsidRDefault="007804D7" w:rsidP="009E269B">
            <w:pPr>
              <w:pStyle w:val="Od11pA1-33"/>
              <w:spacing w:before="0" w:after="0"/>
              <w:ind w:firstLine="0"/>
              <w:jc w:val="left"/>
              <w:rPr>
                <w:rFonts w:ascii="Times New Roman" w:hAnsi="Times New Roman"/>
                <w:sz w:val="24"/>
                <w:szCs w:val="24"/>
              </w:rPr>
            </w:pPr>
            <w:r w:rsidRPr="007804D7">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29"/>
              </w:numPr>
              <w:spacing w:after="60" w:line="259" w:lineRule="auto"/>
              <w:ind w:left="357" w:hanging="357"/>
              <w:rPr>
                <w:rFonts w:ascii="Times New Roman" w:hAnsi="Times New Roman"/>
                <w:sz w:val="24"/>
                <w:szCs w:val="24"/>
              </w:rPr>
            </w:pPr>
            <w:r w:rsidRPr="001F2616">
              <w:rPr>
                <w:rFonts w:ascii="Times New Roman" w:hAnsi="Times New Roman"/>
                <w:sz w:val="24"/>
                <w:szCs w:val="24"/>
              </w:rPr>
              <w:t xml:space="preserve">v rozporu s </w:t>
            </w:r>
            <w:r w:rsidR="007804D7" w:rsidRPr="001F2616">
              <w:rPr>
                <w:rFonts w:ascii="Times New Roman" w:hAnsi="Times New Roman"/>
                <w:sz w:val="24"/>
                <w:szCs w:val="24"/>
              </w:rPr>
              <w:t>§ 64 odst. 4</w:t>
            </w:r>
            <w:r w:rsidRPr="001F2616">
              <w:rPr>
                <w:rFonts w:ascii="Times New Roman" w:hAnsi="Times New Roman"/>
                <w:sz w:val="24"/>
                <w:szCs w:val="24"/>
              </w:rPr>
              <w:t xml:space="preserve"> a </w:t>
            </w:r>
            <w:r w:rsidR="007804D7" w:rsidRPr="001F2616">
              <w:rPr>
                <w:rFonts w:ascii="Times New Roman" w:hAnsi="Times New Roman"/>
                <w:sz w:val="24"/>
                <w:szCs w:val="24"/>
              </w:rPr>
              <w:t>§ 5</w:t>
            </w:r>
            <w:r w:rsidR="007804D7">
              <w:rPr>
                <w:rFonts w:ascii="Times New Roman" w:hAnsi="Times New Roman"/>
                <w:sz w:val="24"/>
                <w:szCs w:val="24"/>
              </w:rPr>
              <w:t>3</w:t>
            </w:r>
            <w:r w:rsidR="007804D7" w:rsidRPr="001F2616">
              <w:rPr>
                <w:rFonts w:ascii="Times New Roman" w:hAnsi="Times New Roman"/>
                <w:sz w:val="24"/>
                <w:szCs w:val="24"/>
              </w:rPr>
              <w:t xml:space="preserve"> odst. 2</w:t>
            </w:r>
            <w:r w:rsidRPr="001F2616">
              <w:rPr>
                <w:rFonts w:ascii="Times New Roman" w:hAnsi="Times New Roman"/>
                <w:sz w:val="24"/>
                <w:szCs w:val="24"/>
              </w:rPr>
              <w:t xml:space="preserve"> nevystaví průkaz osobě, která zajišťuje výkon bezpečnostní činnosti pro vlastní potřebu, </w:t>
            </w:r>
          </w:p>
          <w:p w:rsidR="009E269B" w:rsidRPr="001F2616" w:rsidRDefault="009E269B" w:rsidP="009E269B">
            <w:pPr>
              <w:pStyle w:val="Od11pA1-33"/>
              <w:ind w:firstLine="0"/>
              <w:jc w:val="left"/>
              <w:rPr>
                <w:rFonts w:ascii="Times New Roman" w:hAnsi="Times New Roman"/>
                <w:sz w:val="24"/>
                <w:szCs w:val="24"/>
              </w:rPr>
            </w:pPr>
          </w:p>
        </w:tc>
        <w:tc>
          <w:tcPr>
            <w:tcW w:w="5670" w:type="dxa"/>
          </w:tcPr>
          <w:p w:rsidR="009E269B" w:rsidRPr="001F2616" w:rsidRDefault="009E269B" w:rsidP="009E269B">
            <w:pPr>
              <w:jc w:val="center"/>
              <w:rPr>
                <w:rFonts w:ascii="Times New Roman" w:hAnsi="Times New Roman"/>
                <w:sz w:val="24"/>
                <w:szCs w:val="24"/>
              </w:rPr>
            </w:pPr>
            <w:r w:rsidRPr="001F2616">
              <w:rPr>
                <w:rFonts w:ascii="Times New Roman" w:hAnsi="Times New Roman"/>
                <w:sz w:val="24"/>
                <w:szCs w:val="24"/>
              </w:rPr>
              <w:t>§ 5</w:t>
            </w:r>
            <w:r w:rsidR="007804D7">
              <w:rPr>
                <w:rFonts w:ascii="Times New Roman" w:hAnsi="Times New Roman"/>
                <w:sz w:val="24"/>
                <w:szCs w:val="24"/>
              </w:rPr>
              <w:t>3</w:t>
            </w:r>
          </w:p>
          <w:p w:rsidR="009E269B" w:rsidRPr="001F2616" w:rsidRDefault="009E269B" w:rsidP="009E269B">
            <w:pPr>
              <w:jc w:val="center"/>
              <w:rPr>
                <w:rFonts w:ascii="Times New Roman" w:hAnsi="Times New Roman"/>
                <w:b/>
                <w:sz w:val="24"/>
                <w:szCs w:val="24"/>
              </w:rPr>
            </w:pPr>
            <w:r w:rsidRPr="001F2616">
              <w:rPr>
                <w:rFonts w:ascii="Times New Roman" w:hAnsi="Times New Roman"/>
                <w:b/>
                <w:sz w:val="24"/>
                <w:szCs w:val="24"/>
              </w:rPr>
              <w:t xml:space="preserve">Stejnokroj a průkaz  </w:t>
            </w:r>
          </w:p>
          <w:p w:rsidR="009E269B" w:rsidRPr="001F2616" w:rsidRDefault="009E269B" w:rsidP="009E269B">
            <w:pPr>
              <w:spacing w:after="240"/>
              <w:ind w:firstLine="567"/>
              <w:jc w:val="both"/>
              <w:rPr>
                <w:rFonts w:ascii="Times New Roman" w:hAnsi="Times New Roman"/>
                <w:sz w:val="24"/>
                <w:szCs w:val="24"/>
              </w:rPr>
            </w:pPr>
            <w:r w:rsidRPr="001F2616">
              <w:rPr>
                <w:rFonts w:ascii="Times New Roman" w:hAnsi="Times New Roman"/>
                <w:sz w:val="24"/>
                <w:szCs w:val="24"/>
              </w:rPr>
              <w:t xml:space="preserve"> (2) Provozovatel vystaví osobě, která zajišťuje výkon soukromé bezpečnostní činnosti, průkaz.</w:t>
            </w:r>
          </w:p>
          <w:p w:rsidR="009E269B" w:rsidRPr="001F2616" w:rsidRDefault="009E269B" w:rsidP="009E269B">
            <w:pPr>
              <w:jc w:val="center"/>
              <w:rPr>
                <w:rFonts w:ascii="Times New Roman" w:hAnsi="Times New Roman"/>
                <w:sz w:val="24"/>
                <w:szCs w:val="24"/>
              </w:rPr>
            </w:pPr>
            <w:r w:rsidRPr="001F2616">
              <w:rPr>
                <w:rFonts w:ascii="Times New Roman" w:hAnsi="Times New Roman"/>
                <w:sz w:val="24"/>
                <w:szCs w:val="24"/>
              </w:rPr>
              <w:t>§ 64</w:t>
            </w:r>
          </w:p>
          <w:p w:rsidR="009E269B" w:rsidRPr="001F2616" w:rsidRDefault="009E269B" w:rsidP="009E269B">
            <w:pPr>
              <w:jc w:val="center"/>
              <w:rPr>
                <w:rFonts w:ascii="Times New Roman" w:hAnsi="Times New Roman"/>
                <w:b/>
                <w:sz w:val="24"/>
                <w:szCs w:val="24"/>
              </w:rPr>
            </w:pPr>
            <w:r w:rsidRPr="001F2616">
              <w:rPr>
                <w:rFonts w:ascii="Times New Roman" w:hAnsi="Times New Roman"/>
                <w:b/>
                <w:sz w:val="24"/>
                <w:szCs w:val="24"/>
              </w:rPr>
              <w:t>Další podmínky výkonu bezpečnostní činnosti pro vlastní potřebu</w:t>
            </w:r>
          </w:p>
          <w:p w:rsidR="009E269B" w:rsidRPr="001F2616" w:rsidRDefault="009E269B" w:rsidP="009E269B">
            <w:pPr>
              <w:overflowPunct w:val="0"/>
              <w:autoSpaceDE w:val="0"/>
              <w:autoSpaceDN w:val="0"/>
              <w:adjustRightInd w:val="0"/>
              <w:spacing w:after="240"/>
              <w:ind w:firstLine="567"/>
              <w:jc w:val="both"/>
              <w:textAlignment w:val="baseline"/>
              <w:rPr>
                <w:rFonts w:ascii="Times New Roman" w:hAnsi="Times New Roman"/>
                <w:sz w:val="24"/>
                <w:szCs w:val="24"/>
              </w:rPr>
            </w:pPr>
            <w:r w:rsidRPr="001F2616">
              <w:rPr>
                <w:rFonts w:ascii="Times New Roman" w:hAnsi="Times New Roman"/>
                <w:sz w:val="24"/>
                <w:szCs w:val="24"/>
              </w:rPr>
              <w:t xml:space="preserve">(4) Pro zaměstnance registrované osoby se použijí ustanovení hlavy druhé dílu pátého až sedmého upravující požadavky na věk, plnou svéprávnost, bezúhonnost, zdravotní způsobilost a fyzickou zdatnost, jsou-li vyžadovány, opatření a povinnosti osoby při zajištění výkonu vybraných soukromých bezpečnostních činností, povinnost poskytnout první pomoc a přivolat </w:t>
            </w:r>
            <w:r w:rsidRPr="001F2616">
              <w:rPr>
                <w:rFonts w:ascii="Times New Roman" w:hAnsi="Times New Roman"/>
                <w:sz w:val="24"/>
                <w:szCs w:val="24"/>
              </w:rPr>
              <w:lastRenderedPageBreak/>
              <w:t xml:space="preserve">lékařskou pomoc, podmínky pro používání psa, stejnokroj a průkaz obdobně. </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9E269B" w:rsidRPr="001F2616" w:rsidTr="00C62A8D">
        <w:tc>
          <w:tcPr>
            <w:tcW w:w="943" w:type="dxa"/>
            <w:tcBorders>
              <w:top w:val="nil"/>
              <w:bottom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29"/>
              </w:numPr>
              <w:spacing w:after="60" w:line="259" w:lineRule="auto"/>
              <w:ind w:left="357" w:hanging="357"/>
              <w:rPr>
                <w:rFonts w:ascii="Times New Roman" w:hAnsi="Times New Roman"/>
                <w:sz w:val="24"/>
                <w:szCs w:val="24"/>
              </w:rPr>
            </w:pPr>
            <w:r w:rsidRPr="001F2616">
              <w:rPr>
                <w:rFonts w:ascii="Times New Roman" w:hAnsi="Times New Roman"/>
                <w:sz w:val="24"/>
                <w:szCs w:val="24"/>
              </w:rPr>
              <w:t xml:space="preserve">nesplní oznamovací povinnost podle § 65, nebo </w:t>
            </w:r>
          </w:p>
          <w:p w:rsidR="009E269B" w:rsidRPr="001F2616" w:rsidRDefault="009E269B" w:rsidP="009E269B">
            <w:pPr>
              <w:pStyle w:val="Od11pA1-33"/>
              <w:ind w:firstLine="0"/>
              <w:jc w:val="left"/>
              <w:rPr>
                <w:rFonts w:ascii="Times New Roman" w:hAnsi="Times New Roman"/>
                <w:sz w:val="24"/>
                <w:szCs w:val="24"/>
              </w:rPr>
            </w:pPr>
          </w:p>
        </w:tc>
        <w:tc>
          <w:tcPr>
            <w:tcW w:w="5670" w:type="dxa"/>
          </w:tcPr>
          <w:p w:rsidR="009E269B" w:rsidRPr="001F2616" w:rsidRDefault="009E269B" w:rsidP="009E269B">
            <w:pPr>
              <w:jc w:val="center"/>
              <w:rPr>
                <w:rFonts w:ascii="Times New Roman" w:hAnsi="Times New Roman"/>
                <w:sz w:val="24"/>
                <w:szCs w:val="24"/>
              </w:rPr>
            </w:pPr>
            <w:r w:rsidRPr="001F2616">
              <w:rPr>
                <w:rFonts w:ascii="Times New Roman" w:hAnsi="Times New Roman"/>
                <w:sz w:val="24"/>
                <w:szCs w:val="24"/>
              </w:rPr>
              <w:t>§ 65</w:t>
            </w:r>
          </w:p>
          <w:p w:rsidR="009E269B" w:rsidRPr="001F2616" w:rsidRDefault="009E269B" w:rsidP="009E269B">
            <w:pPr>
              <w:jc w:val="center"/>
              <w:rPr>
                <w:rFonts w:ascii="Times New Roman" w:hAnsi="Times New Roman"/>
                <w:b/>
                <w:sz w:val="24"/>
                <w:szCs w:val="24"/>
              </w:rPr>
            </w:pPr>
            <w:r w:rsidRPr="001F2616">
              <w:rPr>
                <w:rFonts w:ascii="Times New Roman" w:hAnsi="Times New Roman"/>
                <w:b/>
                <w:sz w:val="24"/>
                <w:szCs w:val="24"/>
              </w:rPr>
              <w:t>Oznamovací povinnost</w:t>
            </w:r>
          </w:p>
          <w:p w:rsidR="009E269B" w:rsidRPr="001F2616" w:rsidRDefault="009E269B" w:rsidP="009E269B">
            <w:pPr>
              <w:spacing w:after="240"/>
              <w:ind w:firstLine="567"/>
              <w:jc w:val="both"/>
              <w:rPr>
                <w:rFonts w:ascii="Times New Roman" w:hAnsi="Times New Roman"/>
                <w:sz w:val="24"/>
                <w:szCs w:val="24"/>
              </w:rPr>
            </w:pPr>
            <w:r w:rsidRPr="001F2616">
              <w:rPr>
                <w:rFonts w:ascii="Times New Roman" w:hAnsi="Times New Roman"/>
                <w:sz w:val="24"/>
                <w:szCs w:val="24"/>
              </w:rPr>
              <w:t>Registrovaná osoba je povinna ministerstvu bezodkladně oznámit a doložit všechny podstatné změny skutečností uvedených v žádosti o registraci a požádat o změnu registrace; to neplatí v případě změny předpokládaného počtu chráněných osob podle § 62 odst. 1 písm. d).</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r w:rsidR="009E269B" w:rsidRPr="001F2616" w:rsidTr="00C62A8D">
        <w:tc>
          <w:tcPr>
            <w:tcW w:w="943" w:type="dxa"/>
            <w:tcBorders>
              <w:top w:val="nil"/>
            </w:tcBorders>
          </w:tcPr>
          <w:p w:rsidR="009E269B" w:rsidRPr="001F2616" w:rsidRDefault="009E269B" w:rsidP="009E269B">
            <w:pPr>
              <w:pStyle w:val="Od11pA1-33"/>
              <w:ind w:firstLine="0"/>
              <w:jc w:val="left"/>
              <w:rPr>
                <w:rFonts w:ascii="Times New Roman" w:hAnsi="Times New Roman"/>
                <w:sz w:val="24"/>
                <w:szCs w:val="24"/>
              </w:rPr>
            </w:pPr>
          </w:p>
        </w:tc>
        <w:tc>
          <w:tcPr>
            <w:tcW w:w="3730" w:type="dxa"/>
          </w:tcPr>
          <w:p w:rsidR="009E269B" w:rsidRPr="001F2616" w:rsidRDefault="009E269B" w:rsidP="009E269B">
            <w:pPr>
              <w:numPr>
                <w:ilvl w:val="0"/>
                <w:numId w:val="29"/>
              </w:numPr>
              <w:spacing w:after="60" w:line="259" w:lineRule="auto"/>
              <w:ind w:left="357" w:hanging="357"/>
              <w:rPr>
                <w:rFonts w:ascii="Times New Roman" w:hAnsi="Times New Roman"/>
                <w:sz w:val="24"/>
                <w:szCs w:val="24"/>
              </w:rPr>
            </w:pPr>
            <w:r w:rsidRPr="001F2616">
              <w:rPr>
                <w:rFonts w:ascii="Times New Roman" w:hAnsi="Times New Roman"/>
                <w:sz w:val="24"/>
                <w:szCs w:val="24"/>
              </w:rPr>
              <w:t>při výkonu bezpečnostní činnosti pro vlastní potřebu neodstraní ve stanovené lhůtě nedostatky stanovené rozhodnutím ministerstva podle § 6</w:t>
            </w:r>
            <w:r w:rsidR="007804D7">
              <w:rPr>
                <w:rFonts w:ascii="Times New Roman" w:hAnsi="Times New Roman"/>
                <w:sz w:val="24"/>
                <w:szCs w:val="24"/>
              </w:rPr>
              <w:t>7</w:t>
            </w:r>
            <w:r w:rsidRPr="001F2616">
              <w:rPr>
                <w:rFonts w:ascii="Times New Roman" w:hAnsi="Times New Roman"/>
                <w:sz w:val="24"/>
                <w:szCs w:val="24"/>
              </w:rPr>
              <w:t xml:space="preserve"> odst. 4.</w:t>
            </w:r>
          </w:p>
          <w:p w:rsidR="009E269B" w:rsidRPr="001F2616" w:rsidRDefault="009E269B" w:rsidP="009E269B">
            <w:pPr>
              <w:pStyle w:val="Od11pA1-33"/>
              <w:ind w:firstLine="0"/>
              <w:jc w:val="left"/>
              <w:rPr>
                <w:rFonts w:ascii="Times New Roman" w:hAnsi="Times New Roman"/>
                <w:sz w:val="24"/>
                <w:szCs w:val="24"/>
              </w:rPr>
            </w:pPr>
          </w:p>
        </w:tc>
        <w:tc>
          <w:tcPr>
            <w:tcW w:w="5670" w:type="dxa"/>
          </w:tcPr>
          <w:p w:rsidR="009E269B" w:rsidRPr="001F2616" w:rsidRDefault="009E269B" w:rsidP="009E269B">
            <w:pPr>
              <w:jc w:val="center"/>
              <w:rPr>
                <w:rFonts w:ascii="Times New Roman" w:hAnsi="Times New Roman"/>
                <w:sz w:val="24"/>
                <w:szCs w:val="24"/>
              </w:rPr>
            </w:pPr>
            <w:r w:rsidRPr="001F2616">
              <w:rPr>
                <w:rFonts w:ascii="Times New Roman" w:hAnsi="Times New Roman"/>
                <w:sz w:val="24"/>
                <w:szCs w:val="24"/>
              </w:rPr>
              <w:t>§ 6</w:t>
            </w:r>
            <w:r w:rsidR="007804D7">
              <w:rPr>
                <w:rFonts w:ascii="Times New Roman" w:hAnsi="Times New Roman"/>
                <w:sz w:val="24"/>
                <w:szCs w:val="24"/>
              </w:rPr>
              <w:t>7</w:t>
            </w:r>
          </w:p>
          <w:p w:rsidR="009E269B" w:rsidRPr="001F2616" w:rsidRDefault="009E269B" w:rsidP="009E269B">
            <w:pPr>
              <w:jc w:val="center"/>
              <w:rPr>
                <w:rFonts w:ascii="Times New Roman" w:hAnsi="Times New Roman"/>
                <w:b/>
                <w:sz w:val="24"/>
                <w:szCs w:val="24"/>
              </w:rPr>
            </w:pPr>
            <w:r w:rsidRPr="001F2616">
              <w:rPr>
                <w:rFonts w:ascii="Times New Roman" w:hAnsi="Times New Roman"/>
                <w:b/>
                <w:sz w:val="24"/>
                <w:szCs w:val="24"/>
              </w:rPr>
              <w:t>Dozor</w:t>
            </w:r>
          </w:p>
          <w:p w:rsidR="009E269B" w:rsidRPr="001F2616" w:rsidRDefault="009E269B" w:rsidP="009E269B">
            <w:pPr>
              <w:spacing w:after="240"/>
              <w:ind w:firstLine="567"/>
              <w:jc w:val="both"/>
              <w:rPr>
                <w:rFonts w:ascii="Times New Roman" w:hAnsi="Times New Roman"/>
                <w:sz w:val="24"/>
                <w:szCs w:val="24"/>
              </w:rPr>
            </w:pPr>
            <w:r w:rsidRPr="001F2616">
              <w:rPr>
                <w:rFonts w:ascii="Times New Roman" w:hAnsi="Times New Roman"/>
                <w:sz w:val="24"/>
                <w:szCs w:val="24"/>
              </w:rPr>
              <w:t>(4) Ministerstvo na základě zjištění při výkonu dohledu nebo</w:t>
            </w:r>
            <w:r w:rsidRPr="001F2616">
              <w:rPr>
                <w:rFonts w:ascii="Times New Roman" w:hAnsi="Times New Roman"/>
                <w:b/>
                <w:sz w:val="24"/>
                <w:szCs w:val="24"/>
              </w:rPr>
              <w:t xml:space="preserve"> </w:t>
            </w:r>
            <w:r w:rsidRPr="001F2616">
              <w:rPr>
                <w:rFonts w:ascii="Times New Roman" w:hAnsi="Times New Roman"/>
                <w:sz w:val="24"/>
                <w:szCs w:val="24"/>
              </w:rPr>
              <w:t xml:space="preserve">dozoru může v případě porušení právních předpisů při výkonu soukromé bezpečnostní činnosti nebo výkonu bezpečnostní činnosti pro vlastní potřebu vydávat formou rozhodnutí závazný pokyn k odstranění zjištěných nedostatků; v tomto rozhodnutí ministerstvo stanoví, jaká právní povinnost byla porušena a jakým způsobem a v jaké lhůtě mají být zjištěné nedostatky </w:t>
            </w:r>
            <w:r w:rsidRPr="001F2616">
              <w:rPr>
                <w:rFonts w:ascii="Times New Roman" w:hAnsi="Times New Roman"/>
                <w:sz w:val="24"/>
                <w:szCs w:val="24"/>
              </w:rPr>
              <w:lastRenderedPageBreak/>
              <w:t>provozovatelem nebo registrovanou osobou odstraněny. Ministerstvo kontroluje odstranění těchto nedostatků.</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lastRenderedPageBreak/>
              <w:t>Živnostenský zákon obdobné ustanovení neobsahuje; ustanovení je specifické pro obory soukromých bezpečnostních činností. Nelze využít skutkových podstat přestupků uvedených v živnostenském zákoně.</w:t>
            </w:r>
          </w:p>
        </w:tc>
      </w:tr>
      <w:tr w:rsidR="009E269B" w:rsidRPr="001F2616" w:rsidTr="001343CB">
        <w:tc>
          <w:tcPr>
            <w:tcW w:w="943" w:type="dxa"/>
          </w:tcPr>
          <w:p w:rsidR="009E269B" w:rsidRPr="001F2616" w:rsidRDefault="009E269B" w:rsidP="009E269B">
            <w:pPr>
              <w:pStyle w:val="Od11pA1-33"/>
              <w:ind w:firstLine="0"/>
              <w:jc w:val="left"/>
              <w:rPr>
                <w:rFonts w:ascii="Times New Roman" w:hAnsi="Times New Roman"/>
                <w:sz w:val="24"/>
                <w:szCs w:val="24"/>
              </w:rPr>
            </w:pPr>
            <w:r w:rsidRPr="001F2616">
              <w:rPr>
                <w:rFonts w:ascii="Times New Roman" w:hAnsi="Times New Roman"/>
                <w:sz w:val="24"/>
                <w:szCs w:val="24"/>
              </w:rPr>
              <w:t xml:space="preserve">§ </w:t>
            </w:r>
            <w:r w:rsidR="007804D7">
              <w:rPr>
                <w:rFonts w:ascii="Times New Roman" w:hAnsi="Times New Roman"/>
                <w:sz w:val="24"/>
                <w:szCs w:val="24"/>
              </w:rPr>
              <w:t>69</w:t>
            </w:r>
            <w:r w:rsidRPr="001F2616">
              <w:rPr>
                <w:rFonts w:ascii="Times New Roman" w:hAnsi="Times New Roman"/>
                <w:sz w:val="24"/>
                <w:szCs w:val="24"/>
              </w:rPr>
              <w:t xml:space="preserve"> odst. 4</w:t>
            </w:r>
          </w:p>
        </w:tc>
        <w:tc>
          <w:tcPr>
            <w:tcW w:w="3730" w:type="dxa"/>
          </w:tcPr>
          <w:p w:rsidR="009E269B" w:rsidRPr="007804D7" w:rsidRDefault="007804D7" w:rsidP="009E269B">
            <w:pPr>
              <w:rPr>
                <w:rFonts w:ascii="Times New Roman" w:hAnsi="Times New Roman"/>
                <w:iCs/>
                <w:sz w:val="24"/>
                <w:szCs w:val="24"/>
              </w:rPr>
            </w:pPr>
            <w:r w:rsidRPr="00FA1974">
              <w:rPr>
                <w:rFonts w:ascii="Times New Roman" w:hAnsi="Times New Roman"/>
                <w:iCs/>
                <w:sz w:val="24"/>
                <w:szCs w:val="24"/>
              </w:rPr>
              <w:t>Zahraniční osoba, která nemá bydliště nebo sídlo na území České republiky</w:t>
            </w:r>
            <w:r w:rsidRPr="00FA1974">
              <w:rPr>
                <w:rFonts w:ascii="Times New Roman" w:hAnsi="Times New Roman"/>
                <w:sz w:val="24"/>
                <w:szCs w:val="24"/>
              </w:rPr>
              <w:t xml:space="preserve">, se dopustí přestupku tím, že v rozporu s § 11 odst. 2 dočasně, příležitostně </w:t>
            </w:r>
            <w:r w:rsidRPr="00FA1974">
              <w:rPr>
                <w:rFonts w:ascii="Times New Roman" w:hAnsi="Times New Roman"/>
                <w:iCs/>
                <w:sz w:val="24"/>
                <w:szCs w:val="24"/>
              </w:rPr>
              <w:t xml:space="preserve">nebo ojediněle </w:t>
            </w:r>
            <w:r w:rsidRPr="00FA1974">
              <w:rPr>
                <w:rFonts w:ascii="Times New Roman" w:hAnsi="Times New Roman"/>
                <w:sz w:val="24"/>
                <w:szCs w:val="24"/>
              </w:rPr>
              <w:t>vykonává soukromou bezpečnostní činnost na území České republiky bez oznámení ministerstvu.</w:t>
            </w:r>
          </w:p>
        </w:tc>
        <w:tc>
          <w:tcPr>
            <w:tcW w:w="5670" w:type="dxa"/>
          </w:tcPr>
          <w:p w:rsidR="007804D7" w:rsidRPr="007804D7" w:rsidRDefault="007804D7" w:rsidP="007804D7">
            <w:pPr>
              <w:ind w:firstLine="567"/>
              <w:jc w:val="both"/>
              <w:rPr>
                <w:rFonts w:ascii="Times New Roman" w:hAnsi="Times New Roman"/>
                <w:iCs/>
                <w:sz w:val="24"/>
                <w:szCs w:val="24"/>
              </w:rPr>
            </w:pPr>
            <w:r w:rsidRPr="007804D7">
              <w:rPr>
                <w:rFonts w:ascii="Times New Roman" w:hAnsi="Times New Roman"/>
                <w:iCs/>
                <w:sz w:val="24"/>
                <w:szCs w:val="24"/>
              </w:rPr>
              <w:t>§ 11</w:t>
            </w:r>
          </w:p>
          <w:p w:rsidR="007804D7" w:rsidRPr="007804D7" w:rsidRDefault="007804D7" w:rsidP="007804D7">
            <w:pPr>
              <w:ind w:firstLine="567"/>
              <w:jc w:val="both"/>
              <w:rPr>
                <w:rFonts w:ascii="Times New Roman" w:hAnsi="Times New Roman"/>
                <w:iCs/>
                <w:sz w:val="24"/>
                <w:szCs w:val="24"/>
              </w:rPr>
            </w:pPr>
            <w:r w:rsidRPr="007804D7">
              <w:rPr>
                <w:rFonts w:ascii="Times New Roman" w:hAnsi="Times New Roman"/>
                <w:iCs/>
                <w:sz w:val="24"/>
                <w:szCs w:val="24"/>
              </w:rPr>
              <w:t xml:space="preserve">(1) Zahraniční osoba, která nemá bydliště nebo sídlo na území České republiky, může vykonávat soukromou bezpečnostní činnost i bez licence, pokud je tato činnost vykonávána dočasně, příležitostně nebo ojediněle, vykonává-li obdobnou činnost oprávněně ve svém domovském státě. </w:t>
            </w:r>
          </w:p>
          <w:p w:rsidR="009E269B" w:rsidRPr="001F2616" w:rsidRDefault="007804D7" w:rsidP="009E269B">
            <w:pPr>
              <w:ind w:firstLine="567"/>
              <w:jc w:val="both"/>
              <w:rPr>
                <w:rFonts w:ascii="Times New Roman" w:hAnsi="Times New Roman"/>
                <w:iCs/>
                <w:sz w:val="24"/>
                <w:szCs w:val="24"/>
              </w:rPr>
            </w:pPr>
            <w:r w:rsidRPr="007804D7">
              <w:rPr>
                <w:rFonts w:ascii="Times New Roman" w:hAnsi="Times New Roman"/>
                <w:iCs/>
                <w:sz w:val="24"/>
                <w:szCs w:val="24"/>
              </w:rPr>
              <w:t>(2) Osoba uvedená v odstavci 1 je povinna před tím, než začne vykonávat soukromou bezpečnostní činnost na území České republiky, písemně oznámit tuto skutečnost ministerstvu. Oznámení vedle obecných náležitostí podání podle správního řádu obsahuje</w:t>
            </w:r>
          </w:p>
        </w:tc>
        <w:tc>
          <w:tcPr>
            <w:tcW w:w="3083" w:type="dxa"/>
          </w:tcPr>
          <w:p w:rsidR="009E269B" w:rsidRPr="001F2616" w:rsidRDefault="009E269B" w:rsidP="009E269B">
            <w:pPr>
              <w:pStyle w:val="Od11pA1-33"/>
              <w:spacing w:before="0" w:after="0"/>
              <w:ind w:firstLine="0"/>
              <w:jc w:val="left"/>
              <w:rPr>
                <w:rFonts w:ascii="Times New Roman" w:hAnsi="Times New Roman"/>
                <w:sz w:val="24"/>
                <w:szCs w:val="24"/>
              </w:rPr>
            </w:pPr>
            <w:r w:rsidRPr="001F2616">
              <w:rPr>
                <w:rFonts w:ascii="Times New Roman" w:hAnsi="Times New Roman"/>
                <w:sz w:val="24"/>
                <w:szCs w:val="24"/>
              </w:rPr>
              <w:t>Živnostenský zákon obdobné ustanovení neobsahuje; ustanovení je specifické pro obory soukromých bezpečnostních činností. Nelze využít skutkových podstat přestupků uvedených v živnostenském zákoně.</w:t>
            </w:r>
          </w:p>
        </w:tc>
      </w:tr>
    </w:tbl>
    <w:p w:rsidR="00FB767F" w:rsidRPr="001F2616" w:rsidRDefault="00FB767F" w:rsidP="001F2616">
      <w:pPr>
        <w:pStyle w:val="VZORSTED10b"/>
        <w:spacing w:line="240" w:lineRule="auto"/>
        <w:jc w:val="both"/>
        <w:rPr>
          <w:rFonts w:ascii="Arial" w:hAnsi="Arial" w:cs="Arial"/>
        </w:rPr>
      </w:pPr>
    </w:p>
    <w:sectPr w:rsidR="00FB767F" w:rsidRPr="001F2616" w:rsidSect="00A958C3">
      <w:headerReference w:type="default" r:id="rId8"/>
      <w:footerReference w:type="default" r:id="rId9"/>
      <w:pgSz w:w="16838" w:h="11906" w:orient="landscape" w:code="9"/>
      <w:pgMar w:top="1701" w:right="1701" w:bottom="1134" w:left="1701" w:header="1985"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E40" w:rsidRDefault="00BF7E40" w:rsidP="00D16995">
      <w:pPr>
        <w:spacing w:after="0" w:line="240" w:lineRule="auto"/>
      </w:pPr>
      <w:r>
        <w:separator/>
      </w:r>
    </w:p>
  </w:endnote>
  <w:endnote w:type="continuationSeparator" w:id="0">
    <w:p w:rsidR="00BF7E40" w:rsidRDefault="00BF7E40" w:rsidP="00D16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enguiatE">
    <w:altName w:val="Algerian"/>
    <w:panose1 w:val="00000000000000000000"/>
    <w:charset w:val="C8"/>
    <w:family w:val="decorative"/>
    <w:notTrueType/>
    <w:pitch w:val="variable"/>
    <w:sig w:usb0="00000001"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E40" w:rsidRDefault="00BF7E40">
    <w:pPr>
      <w:pStyle w:val="Zpat"/>
      <w:jc w:val="center"/>
    </w:pPr>
    <w:r>
      <w:fldChar w:fldCharType="begin"/>
    </w:r>
    <w:r>
      <w:instrText xml:space="preserve"> PAGE   \* MERGEFORMAT </w:instrText>
    </w:r>
    <w:r>
      <w:fldChar w:fldCharType="separate"/>
    </w:r>
    <w:r w:rsidR="00FA1974">
      <w:rPr>
        <w:noProof/>
      </w:rPr>
      <w:t>31</w:t>
    </w:r>
    <w:r>
      <w:fldChar w:fldCharType="end"/>
    </w:r>
  </w:p>
  <w:p w:rsidR="00BF7E40" w:rsidRDefault="00BF7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E40" w:rsidRDefault="00BF7E40" w:rsidP="00D16995">
      <w:pPr>
        <w:spacing w:after="0" w:line="240" w:lineRule="auto"/>
      </w:pPr>
      <w:r>
        <w:separator/>
      </w:r>
    </w:p>
  </w:footnote>
  <w:footnote w:type="continuationSeparator" w:id="0">
    <w:p w:rsidR="00BF7E40" w:rsidRDefault="00BF7E40" w:rsidP="00D16995">
      <w:pPr>
        <w:spacing w:after="0" w:line="240" w:lineRule="auto"/>
      </w:pPr>
      <w:r>
        <w:continuationSeparator/>
      </w:r>
    </w:p>
  </w:footnote>
  <w:footnote w:id="1">
    <w:p w:rsidR="00BF7E40" w:rsidRDefault="00BF7E40" w:rsidP="00BD060A">
      <w:pPr>
        <w:pStyle w:val="Textpoznpodarou"/>
        <w:ind w:left="284" w:hanging="284"/>
        <w:jc w:val="both"/>
      </w:pPr>
      <w:r>
        <w:rPr>
          <w:rStyle w:val="Znakapoznpodarou"/>
        </w:rPr>
        <w:t>4)</w:t>
      </w:r>
      <w:r>
        <w:t xml:space="preserve"> </w:t>
      </w:r>
      <w:r w:rsidRPr="00B92658">
        <w:t>Např. zákon č. 6/1993 Sb., o České národní bance, zákon č. 49/1997 Sb., o civilním letectví, zákon č. 240/2000 Sb., o krizovém řízení, zákon č. 263/2016 Sb., atomový zákon aj.</w:t>
      </w:r>
    </w:p>
  </w:footnote>
  <w:footnote w:id="2">
    <w:p w:rsidR="00BF7E40" w:rsidRDefault="00BF7E40" w:rsidP="00BD060A">
      <w:pPr>
        <w:pStyle w:val="Textpoznpodarou"/>
        <w:jc w:val="both"/>
      </w:pPr>
      <w:r>
        <w:rPr>
          <w:rStyle w:val="Znakapoznpodarou"/>
        </w:rPr>
        <w:t>5)</w:t>
      </w:r>
      <w:r>
        <w:t xml:space="preserve"> Např. § 79 zákona č. 90/2012 Sb., o obchodních společnostech a družstvech (zákon o obchodních korporacích).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E40" w:rsidRDefault="00BF7E40" w:rsidP="002F36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07C5"/>
    <w:multiLevelType w:val="multilevel"/>
    <w:tmpl w:val="14D8FD6A"/>
    <w:lvl w:ilvl="0">
      <w:start w:val="1"/>
      <w:numFmt w:val="bullet"/>
      <w:lvlText w:val="­"/>
      <w:lvlJc w:val="left"/>
      <w:pPr>
        <w:tabs>
          <w:tab w:val="num" w:pos="1428"/>
        </w:tabs>
        <w:ind w:left="1428" w:hanging="360"/>
      </w:pPr>
      <w:rPr>
        <w:rFonts w:ascii="Arial" w:hAnsi="Arial" w:cs="Arial"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1BF9499B"/>
    <w:multiLevelType w:val="singleLevel"/>
    <w:tmpl w:val="6E564564"/>
    <w:lvl w:ilvl="0">
      <w:start w:val="1"/>
      <w:numFmt w:val="lowerLetter"/>
      <w:lvlText w:val="%1) "/>
      <w:legacy w:legacy="1" w:legacySpace="0" w:legacyIndent="283"/>
      <w:lvlJc w:val="left"/>
      <w:pPr>
        <w:ind w:left="643" w:hanging="283"/>
      </w:pPr>
      <w:rPr>
        <w:rFonts w:ascii="Times New Roman" w:hAnsi="Times New Roman" w:cs="Times New Roman" w:hint="default"/>
        <w:b w:val="0"/>
        <w:i w:val="0"/>
        <w:strike w:val="0"/>
        <w:dstrike w:val="0"/>
        <w:color w:val="auto"/>
        <w:sz w:val="24"/>
        <w:u w:val="none"/>
        <w:effect w:val="none"/>
      </w:rPr>
    </w:lvl>
  </w:abstractNum>
  <w:abstractNum w:abstractNumId="2" w15:restartNumberingAfterBreak="0">
    <w:nsid w:val="2792425C"/>
    <w:multiLevelType w:val="hybridMultilevel"/>
    <w:tmpl w:val="F6140C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63028C"/>
    <w:multiLevelType w:val="multilevel"/>
    <w:tmpl w:val="C014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04996"/>
    <w:multiLevelType w:val="singleLevel"/>
    <w:tmpl w:val="D1F099D4"/>
    <w:lvl w:ilvl="0">
      <w:start w:val="1"/>
      <w:numFmt w:val="bullet"/>
      <w:lvlText w:val="­"/>
      <w:lvlJc w:val="left"/>
      <w:pPr>
        <w:tabs>
          <w:tab w:val="num" w:pos="1428"/>
        </w:tabs>
        <w:ind w:left="1428" w:hanging="360"/>
      </w:pPr>
      <w:rPr>
        <w:rFonts w:ascii="Arial" w:hAnsi="Arial" w:cs="Arial" w:hint="default"/>
      </w:rPr>
    </w:lvl>
  </w:abstractNum>
  <w:abstractNum w:abstractNumId="5" w15:restartNumberingAfterBreak="0">
    <w:nsid w:val="31C34CF1"/>
    <w:multiLevelType w:val="hybridMultilevel"/>
    <w:tmpl w:val="4CD29A9C"/>
    <w:lvl w:ilvl="0" w:tplc="A4747CC6">
      <w:start w:val="1"/>
      <w:numFmt w:val="decimal"/>
      <w:lvlText w:val="(%1)"/>
      <w:lvlJc w:val="left"/>
      <w:pPr>
        <w:ind w:left="786"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6" w15:restartNumberingAfterBreak="0">
    <w:nsid w:val="33F56988"/>
    <w:multiLevelType w:val="multilevel"/>
    <w:tmpl w:val="4FF24E22"/>
    <w:lvl w:ilvl="0">
      <w:start w:val="1"/>
      <w:numFmt w:val="bullet"/>
      <w:lvlText w:val="­"/>
      <w:lvlJc w:val="left"/>
      <w:pPr>
        <w:tabs>
          <w:tab w:val="num" w:pos="1428"/>
        </w:tabs>
        <w:ind w:left="1428" w:hanging="360"/>
      </w:pPr>
      <w:rPr>
        <w:rFonts w:ascii="Arial" w:hAnsi="Arial" w:cs="Arial"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34B07F72"/>
    <w:multiLevelType w:val="hybridMultilevel"/>
    <w:tmpl w:val="A1C69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857214C"/>
    <w:multiLevelType w:val="hybridMultilevel"/>
    <w:tmpl w:val="C32AA652"/>
    <w:lvl w:ilvl="0" w:tplc="C6A89A02">
      <w:start w:val="1"/>
      <w:numFmt w:val="bullet"/>
      <w:pStyle w:val="OdrA11pA1-123"/>
      <w:lvlText w:val=""/>
      <w:lvlJc w:val="left"/>
      <w:pPr>
        <w:tabs>
          <w:tab w:val="num" w:pos="720"/>
        </w:tabs>
        <w:ind w:left="720" w:hanging="360"/>
      </w:pPr>
      <w:rPr>
        <w:rFonts w:ascii="Wingdings" w:hAnsi="Wingdings" w:hint="default"/>
        <w:color w:val="000080"/>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70CE1"/>
    <w:multiLevelType w:val="multilevel"/>
    <w:tmpl w:val="C0F27A90"/>
    <w:lvl w:ilvl="0">
      <w:start w:val="1"/>
      <w:numFmt w:val="decimal"/>
      <w:lvlText w:val="(%1) "/>
      <w:legacy w:legacy="1" w:legacySpace="0" w:legacyIndent="283"/>
      <w:lvlJc w:val="left"/>
      <w:pPr>
        <w:ind w:left="1418" w:hanging="283"/>
      </w:pPr>
      <w:rPr>
        <w:rFonts w:ascii="Times New Roman" w:hAnsi="Times New Roman" w:cs="Times New Roman" w:hint="default"/>
        <w:b w:val="0"/>
        <w:i w:val="0"/>
        <w:strike w:val="0"/>
        <w:dstrike w:val="0"/>
        <w:sz w:val="24"/>
        <w:u w:val="none"/>
        <w:effect w:val="none"/>
      </w:rPr>
    </w:lvl>
    <w:lvl w:ilvl="1" w:tentative="1">
      <w:start w:val="1"/>
      <w:numFmt w:val="lowerLetter"/>
      <w:lvlText w:val="%2."/>
      <w:lvlJc w:val="left"/>
      <w:pPr>
        <w:ind w:left="797" w:hanging="360"/>
      </w:pPr>
    </w:lvl>
    <w:lvl w:ilvl="2" w:tentative="1">
      <w:start w:val="1"/>
      <w:numFmt w:val="lowerRoman"/>
      <w:lvlText w:val="%3."/>
      <w:lvlJc w:val="right"/>
      <w:pPr>
        <w:ind w:left="1517" w:hanging="180"/>
      </w:pPr>
    </w:lvl>
    <w:lvl w:ilvl="3" w:tentative="1">
      <w:start w:val="1"/>
      <w:numFmt w:val="decimal"/>
      <w:lvlText w:val="%4."/>
      <w:lvlJc w:val="left"/>
      <w:pPr>
        <w:ind w:left="2237" w:hanging="360"/>
      </w:pPr>
    </w:lvl>
    <w:lvl w:ilvl="4" w:tentative="1">
      <w:start w:val="1"/>
      <w:numFmt w:val="lowerLetter"/>
      <w:lvlText w:val="%5."/>
      <w:lvlJc w:val="left"/>
      <w:pPr>
        <w:ind w:left="2957" w:hanging="360"/>
      </w:pPr>
    </w:lvl>
    <w:lvl w:ilvl="5" w:tentative="1">
      <w:start w:val="1"/>
      <w:numFmt w:val="lowerRoman"/>
      <w:lvlText w:val="%6."/>
      <w:lvlJc w:val="right"/>
      <w:pPr>
        <w:ind w:left="3677" w:hanging="180"/>
      </w:pPr>
    </w:lvl>
    <w:lvl w:ilvl="6" w:tentative="1">
      <w:start w:val="1"/>
      <w:numFmt w:val="decimal"/>
      <w:lvlText w:val="%7."/>
      <w:lvlJc w:val="left"/>
      <w:pPr>
        <w:ind w:left="4397" w:hanging="360"/>
      </w:pPr>
    </w:lvl>
    <w:lvl w:ilvl="7" w:tentative="1">
      <w:start w:val="1"/>
      <w:numFmt w:val="lowerLetter"/>
      <w:lvlText w:val="%8."/>
      <w:lvlJc w:val="left"/>
      <w:pPr>
        <w:ind w:left="5117" w:hanging="360"/>
      </w:pPr>
    </w:lvl>
    <w:lvl w:ilvl="8" w:tentative="1">
      <w:start w:val="1"/>
      <w:numFmt w:val="lowerRoman"/>
      <w:lvlText w:val="%9."/>
      <w:lvlJc w:val="right"/>
      <w:pPr>
        <w:ind w:left="5837" w:hanging="180"/>
      </w:pPr>
    </w:lvl>
  </w:abstractNum>
  <w:abstractNum w:abstractNumId="10" w15:restartNumberingAfterBreak="0">
    <w:nsid w:val="3BF13F1E"/>
    <w:multiLevelType w:val="singleLevel"/>
    <w:tmpl w:val="D1F099D4"/>
    <w:lvl w:ilvl="0">
      <w:start w:val="1"/>
      <w:numFmt w:val="bullet"/>
      <w:lvlText w:val="­"/>
      <w:lvlJc w:val="left"/>
      <w:pPr>
        <w:tabs>
          <w:tab w:val="num" w:pos="1428"/>
        </w:tabs>
        <w:ind w:left="1428" w:hanging="360"/>
      </w:pPr>
      <w:rPr>
        <w:rFonts w:ascii="Arial" w:hAnsi="Arial" w:cs="Arial" w:hint="default"/>
      </w:rPr>
    </w:lvl>
  </w:abstractNum>
  <w:abstractNum w:abstractNumId="11" w15:restartNumberingAfterBreak="0">
    <w:nsid w:val="3C8C02DC"/>
    <w:multiLevelType w:val="hybridMultilevel"/>
    <w:tmpl w:val="E660738A"/>
    <w:lvl w:ilvl="0" w:tplc="C3CAC8A8">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221CDF"/>
    <w:multiLevelType w:val="hybridMultilevel"/>
    <w:tmpl w:val="9CBE8E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536E97"/>
    <w:multiLevelType w:val="singleLevel"/>
    <w:tmpl w:val="70724574"/>
    <w:lvl w:ilvl="0">
      <w:start w:val="1"/>
      <w:numFmt w:val="decimal"/>
      <w:lvlText w:val="(%1) "/>
      <w:legacy w:legacy="1" w:legacySpace="0" w:legacyIndent="283"/>
      <w:lvlJc w:val="left"/>
      <w:pPr>
        <w:ind w:left="988" w:hanging="283"/>
      </w:pPr>
      <w:rPr>
        <w:rFonts w:ascii="Times New Roman" w:hAnsi="Times New Roman" w:cs="Times New Roman" w:hint="default"/>
        <w:b w:val="0"/>
        <w:i w:val="0"/>
        <w:strike w:val="0"/>
        <w:dstrike w:val="0"/>
        <w:sz w:val="24"/>
        <w:u w:val="none"/>
        <w:effect w:val="none"/>
      </w:rPr>
    </w:lvl>
  </w:abstractNum>
  <w:abstractNum w:abstractNumId="14" w15:restartNumberingAfterBreak="0">
    <w:nsid w:val="405B170B"/>
    <w:multiLevelType w:val="hybridMultilevel"/>
    <w:tmpl w:val="82DCB6DE"/>
    <w:lvl w:ilvl="0" w:tplc="04050001">
      <w:start w:val="1"/>
      <w:numFmt w:val="bullet"/>
      <w:lvlText w:val=""/>
      <w:lvlJc w:val="left"/>
      <w:pPr>
        <w:ind w:left="530" w:hanging="360"/>
      </w:pPr>
      <w:rPr>
        <w:rFonts w:ascii="Symbol" w:hAnsi="Symbo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abstractNum w:abstractNumId="15" w15:restartNumberingAfterBreak="0">
    <w:nsid w:val="45A57EB8"/>
    <w:multiLevelType w:val="multilevel"/>
    <w:tmpl w:val="1D3600AA"/>
    <w:lvl w:ilvl="0">
      <w:start w:val="2"/>
      <w:numFmt w:val="decimal"/>
      <w:lvlText w:val="%1."/>
      <w:lvlJc w:val="left"/>
      <w:pPr>
        <w:tabs>
          <w:tab w:val="num" w:pos="720"/>
        </w:tabs>
        <w:ind w:left="720" w:hanging="360"/>
      </w:pPr>
    </w:lvl>
    <w:lvl w:ilvl="1">
      <w:start w:val="1"/>
      <w:numFmt w:val="lowerLetter"/>
      <w:lvlText w:val="%2)"/>
      <w:lvlJc w:val="left"/>
      <w:pPr>
        <w:tabs>
          <w:tab w:val="num" w:pos="502"/>
        </w:tabs>
        <w:ind w:left="502"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41868B8"/>
    <w:multiLevelType w:val="multilevel"/>
    <w:tmpl w:val="E2D24C02"/>
    <w:lvl w:ilvl="0">
      <w:start w:val="1"/>
      <w:numFmt w:val="decimal"/>
      <w:lvlText w:val="%1."/>
      <w:lvlJc w:val="left"/>
      <w:pPr>
        <w:tabs>
          <w:tab w:val="num" w:pos="720"/>
        </w:tabs>
        <w:ind w:left="720" w:hanging="360"/>
      </w:p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5A9B4669"/>
    <w:multiLevelType w:val="singleLevel"/>
    <w:tmpl w:val="6E564564"/>
    <w:lvl w:ilvl="0">
      <w:start w:val="1"/>
      <w:numFmt w:val="lowerLetter"/>
      <w:lvlText w:val="%1) "/>
      <w:legacy w:legacy="1" w:legacySpace="0" w:legacyIndent="283"/>
      <w:lvlJc w:val="left"/>
      <w:pPr>
        <w:ind w:left="643" w:hanging="283"/>
      </w:pPr>
      <w:rPr>
        <w:rFonts w:ascii="Times New Roman" w:hAnsi="Times New Roman" w:cs="Times New Roman" w:hint="default"/>
        <w:b w:val="0"/>
        <w:i w:val="0"/>
        <w:strike w:val="0"/>
        <w:dstrike w:val="0"/>
        <w:color w:val="auto"/>
        <w:sz w:val="24"/>
        <w:u w:val="none"/>
        <w:effect w:val="none"/>
      </w:rPr>
    </w:lvl>
  </w:abstractNum>
  <w:abstractNum w:abstractNumId="18" w15:restartNumberingAfterBreak="0">
    <w:nsid w:val="60636EC4"/>
    <w:multiLevelType w:val="singleLevel"/>
    <w:tmpl w:val="55CE5C5C"/>
    <w:lvl w:ilvl="0">
      <w:start w:val="1"/>
      <w:numFmt w:val="lowerLetter"/>
      <w:lvlText w:val="%1) "/>
      <w:legacy w:legacy="1" w:legacySpace="0" w:legacyIndent="283"/>
      <w:lvlJc w:val="left"/>
      <w:pPr>
        <w:ind w:left="283" w:hanging="283"/>
      </w:pPr>
      <w:rPr>
        <w:rFonts w:ascii="Times New Roman" w:hAnsi="Times New Roman" w:cs="Times New Roman" w:hint="default"/>
        <w:b w:val="0"/>
        <w:i w:val="0"/>
        <w:strike w:val="0"/>
        <w:dstrike w:val="0"/>
        <w:color w:val="auto"/>
        <w:sz w:val="24"/>
        <w:u w:val="none"/>
        <w:effect w:val="none"/>
      </w:rPr>
    </w:lvl>
  </w:abstractNum>
  <w:abstractNum w:abstractNumId="19" w15:restartNumberingAfterBreak="0">
    <w:nsid w:val="61AA7DBB"/>
    <w:multiLevelType w:val="hybridMultilevel"/>
    <w:tmpl w:val="7D8A9B9A"/>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649A4547"/>
    <w:multiLevelType w:val="hybridMultilevel"/>
    <w:tmpl w:val="D902CBA6"/>
    <w:lvl w:ilvl="0" w:tplc="C81A373E">
      <w:start w:val="1"/>
      <w:numFmt w:val="bullet"/>
      <w:pStyle w:val="OdrC11pA1-33"/>
      <w:lvlText w:val=""/>
      <w:lvlJc w:val="left"/>
      <w:pPr>
        <w:tabs>
          <w:tab w:val="num" w:pos="1928"/>
        </w:tabs>
        <w:ind w:left="2382" w:hanging="341"/>
      </w:pPr>
      <w:rPr>
        <w:rFonts w:ascii="Symbol" w:hAnsi="Symbol" w:hint="default"/>
        <w:color w:val="000080"/>
      </w:rPr>
    </w:lvl>
    <w:lvl w:ilvl="1" w:tplc="04050003" w:tentative="1">
      <w:start w:val="1"/>
      <w:numFmt w:val="bullet"/>
      <w:lvlText w:val="o"/>
      <w:lvlJc w:val="left"/>
      <w:pPr>
        <w:tabs>
          <w:tab w:val="num" w:pos="2177"/>
        </w:tabs>
        <w:ind w:left="2177" w:hanging="360"/>
      </w:pPr>
      <w:rPr>
        <w:rFonts w:ascii="Courier New" w:hAnsi="Courier New" w:cs="Courier New" w:hint="default"/>
      </w:rPr>
    </w:lvl>
    <w:lvl w:ilvl="2" w:tplc="04050005" w:tentative="1">
      <w:start w:val="1"/>
      <w:numFmt w:val="bullet"/>
      <w:lvlText w:val=""/>
      <w:lvlJc w:val="left"/>
      <w:pPr>
        <w:tabs>
          <w:tab w:val="num" w:pos="2897"/>
        </w:tabs>
        <w:ind w:left="2897" w:hanging="360"/>
      </w:pPr>
      <w:rPr>
        <w:rFonts w:ascii="Wingdings" w:hAnsi="Wingdings" w:hint="default"/>
      </w:rPr>
    </w:lvl>
    <w:lvl w:ilvl="3" w:tplc="04050001" w:tentative="1">
      <w:start w:val="1"/>
      <w:numFmt w:val="bullet"/>
      <w:lvlText w:val=""/>
      <w:lvlJc w:val="left"/>
      <w:pPr>
        <w:tabs>
          <w:tab w:val="num" w:pos="3617"/>
        </w:tabs>
        <w:ind w:left="3617" w:hanging="360"/>
      </w:pPr>
      <w:rPr>
        <w:rFonts w:ascii="Symbol" w:hAnsi="Symbol" w:hint="default"/>
      </w:rPr>
    </w:lvl>
    <w:lvl w:ilvl="4" w:tplc="04050003" w:tentative="1">
      <w:start w:val="1"/>
      <w:numFmt w:val="bullet"/>
      <w:lvlText w:val="o"/>
      <w:lvlJc w:val="left"/>
      <w:pPr>
        <w:tabs>
          <w:tab w:val="num" w:pos="4337"/>
        </w:tabs>
        <w:ind w:left="4337" w:hanging="360"/>
      </w:pPr>
      <w:rPr>
        <w:rFonts w:ascii="Courier New" w:hAnsi="Courier New" w:cs="Courier New" w:hint="default"/>
      </w:rPr>
    </w:lvl>
    <w:lvl w:ilvl="5" w:tplc="04050005" w:tentative="1">
      <w:start w:val="1"/>
      <w:numFmt w:val="bullet"/>
      <w:lvlText w:val=""/>
      <w:lvlJc w:val="left"/>
      <w:pPr>
        <w:tabs>
          <w:tab w:val="num" w:pos="5057"/>
        </w:tabs>
        <w:ind w:left="5057" w:hanging="360"/>
      </w:pPr>
      <w:rPr>
        <w:rFonts w:ascii="Wingdings" w:hAnsi="Wingdings" w:hint="default"/>
      </w:rPr>
    </w:lvl>
    <w:lvl w:ilvl="6" w:tplc="04050001" w:tentative="1">
      <w:start w:val="1"/>
      <w:numFmt w:val="bullet"/>
      <w:lvlText w:val=""/>
      <w:lvlJc w:val="left"/>
      <w:pPr>
        <w:tabs>
          <w:tab w:val="num" w:pos="5777"/>
        </w:tabs>
        <w:ind w:left="5777" w:hanging="360"/>
      </w:pPr>
      <w:rPr>
        <w:rFonts w:ascii="Symbol" w:hAnsi="Symbol" w:hint="default"/>
      </w:rPr>
    </w:lvl>
    <w:lvl w:ilvl="7" w:tplc="04050003" w:tentative="1">
      <w:start w:val="1"/>
      <w:numFmt w:val="bullet"/>
      <w:lvlText w:val="o"/>
      <w:lvlJc w:val="left"/>
      <w:pPr>
        <w:tabs>
          <w:tab w:val="num" w:pos="6497"/>
        </w:tabs>
        <w:ind w:left="6497" w:hanging="360"/>
      </w:pPr>
      <w:rPr>
        <w:rFonts w:ascii="Courier New" w:hAnsi="Courier New" w:cs="Courier New" w:hint="default"/>
      </w:rPr>
    </w:lvl>
    <w:lvl w:ilvl="8" w:tplc="04050005" w:tentative="1">
      <w:start w:val="1"/>
      <w:numFmt w:val="bullet"/>
      <w:lvlText w:val=""/>
      <w:lvlJc w:val="left"/>
      <w:pPr>
        <w:tabs>
          <w:tab w:val="num" w:pos="7217"/>
        </w:tabs>
        <w:ind w:left="7217" w:hanging="360"/>
      </w:pPr>
      <w:rPr>
        <w:rFonts w:ascii="Wingdings" w:hAnsi="Wingdings" w:hint="default"/>
      </w:rPr>
    </w:lvl>
  </w:abstractNum>
  <w:abstractNum w:abstractNumId="21" w15:restartNumberingAfterBreak="0">
    <w:nsid w:val="69C338DD"/>
    <w:multiLevelType w:val="hybridMultilevel"/>
    <w:tmpl w:val="41E65EFA"/>
    <w:lvl w:ilvl="0" w:tplc="E228BB20">
      <w:start w:val="1"/>
      <w:numFmt w:val="bullet"/>
      <w:pStyle w:val="OdrB11pA1-33"/>
      <w:lvlText w:val=""/>
      <w:lvlJc w:val="left"/>
      <w:pPr>
        <w:tabs>
          <w:tab w:val="num" w:pos="681"/>
        </w:tabs>
        <w:ind w:left="681" w:hanging="397"/>
      </w:pPr>
      <w:rPr>
        <w:rFonts w:ascii="Wingdings 2" w:hAnsi="Wingdings 2" w:hint="default"/>
        <w:color w:val="000080"/>
        <w:sz w:val="28"/>
        <w:szCs w:val="28"/>
      </w:rPr>
    </w:lvl>
    <w:lvl w:ilvl="1" w:tplc="04050003" w:tentative="1">
      <w:start w:val="1"/>
      <w:numFmt w:val="bullet"/>
      <w:lvlText w:val="o"/>
      <w:lvlJc w:val="left"/>
      <w:pPr>
        <w:tabs>
          <w:tab w:val="num" w:pos="2120"/>
        </w:tabs>
        <w:ind w:left="2120" w:hanging="360"/>
      </w:pPr>
      <w:rPr>
        <w:rFonts w:ascii="Courier New" w:hAnsi="Courier New" w:cs="Courier New" w:hint="default"/>
      </w:rPr>
    </w:lvl>
    <w:lvl w:ilvl="2" w:tplc="04050005" w:tentative="1">
      <w:start w:val="1"/>
      <w:numFmt w:val="bullet"/>
      <w:lvlText w:val=""/>
      <w:lvlJc w:val="left"/>
      <w:pPr>
        <w:tabs>
          <w:tab w:val="num" w:pos="2840"/>
        </w:tabs>
        <w:ind w:left="2840" w:hanging="360"/>
      </w:pPr>
      <w:rPr>
        <w:rFonts w:ascii="Wingdings" w:hAnsi="Wingdings" w:hint="default"/>
      </w:rPr>
    </w:lvl>
    <w:lvl w:ilvl="3" w:tplc="04050001" w:tentative="1">
      <w:start w:val="1"/>
      <w:numFmt w:val="bullet"/>
      <w:lvlText w:val=""/>
      <w:lvlJc w:val="left"/>
      <w:pPr>
        <w:tabs>
          <w:tab w:val="num" w:pos="3560"/>
        </w:tabs>
        <w:ind w:left="3560" w:hanging="360"/>
      </w:pPr>
      <w:rPr>
        <w:rFonts w:ascii="Symbol" w:hAnsi="Symbol" w:hint="default"/>
      </w:rPr>
    </w:lvl>
    <w:lvl w:ilvl="4" w:tplc="04050003" w:tentative="1">
      <w:start w:val="1"/>
      <w:numFmt w:val="bullet"/>
      <w:lvlText w:val="o"/>
      <w:lvlJc w:val="left"/>
      <w:pPr>
        <w:tabs>
          <w:tab w:val="num" w:pos="4280"/>
        </w:tabs>
        <w:ind w:left="4280" w:hanging="360"/>
      </w:pPr>
      <w:rPr>
        <w:rFonts w:ascii="Courier New" w:hAnsi="Courier New" w:cs="Courier New" w:hint="default"/>
      </w:rPr>
    </w:lvl>
    <w:lvl w:ilvl="5" w:tplc="04050005" w:tentative="1">
      <w:start w:val="1"/>
      <w:numFmt w:val="bullet"/>
      <w:lvlText w:val=""/>
      <w:lvlJc w:val="left"/>
      <w:pPr>
        <w:tabs>
          <w:tab w:val="num" w:pos="5000"/>
        </w:tabs>
        <w:ind w:left="5000" w:hanging="360"/>
      </w:pPr>
      <w:rPr>
        <w:rFonts w:ascii="Wingdings" w:hAnsi="Wingdings" w:hint="default"/>
      </w:rPr>
    </w:lvl>
    <w:lvl w:ilvl="6" w:tplc="04050001" w:tentative="1">
      <w:start w:val="1"/>
      <w:numFmt w:val="bullet"/>
      <w:lvlText w:val=""/>
      <w:lvlJc w:val="left"/>
      <w:pPr>
        <w:tabs>
          <w:tab w:val="num" w:pos="5720"/>
        </w:tabs>
        <w:ind w:left="5720" w:hanging="360"/>
      </w:pPr>
      <w:rPr>
        <w:rFonts w:ascii="Symbol" w:hAnsi="Symbol" w:hint="default"/>
      </w:rPr>
    </w:lvl>
    <w:lvl w:ilvl="7" w:tplc="04050003" w:tentative="1">
      <w:start w:val="1"/>
      <w:numFmt w:val="bullet"/>
      <w:lvlText w:val="o"/>
      <w:lvlJc w:val="left"/>
      <w:pPr>
        <w:tabs>
          <w:tab w:val="num" w:pos="6440"/>
        </w:tabs>
        <w:ind w:left="6440" w:hanging="360"/>
      </w:pPr>
      <w:rPr>
        <w:rFonts w:ascii="Courier New" w:hAnsi="Courier New" w:cs="Courier New" w:hint="default"/>
      </w:rPr>
    </w:lvl>
    <w:lvl w:ilvl="8" w:tplc="04050005" w:tentative="1">
      <w:start w:val="1"/>
      <w:numFmt w:val="bullet"/>
      <w:lvlText w:val=""/>
      <w:lvlJc w:val="left"/>
      <w:pPr>
        <w:tabs>
          <w:tab w:val="num" w:pos="7160"/>
        </w:tabs>
        <w:ind w:left="7160" w:hanging="360"/>
      </w:pPr>
      <w:rPr>
        <w:rFonts w:ascii="Wingdings" w:hAnsi="Wingdings" w:hint="default"/>
      </w:rPr>
    </w:lvl>
  </w:abstractNum>
  <w:abstractNum w:abstractNumId="22" w15:restartNumberingAfterBreak="0">
    <w:nsid w:val="6BAB54B3"/>
    <w:multiLevelType w:val="singleLevel"/>
    <w:tmpl w:val="8536F926"/>
    <w:lvl w:ilvl="0">
      <w:start w:val="1"/>
      <w:numFmt w:val="lowerLetter"/>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23" w15:restartNumberingAfterBreak="0">
    <w:nsid w:val="70761EAF"/>
    <w:multiLevelType w:val="hybridMultilevel"/>
    <w:tmpl w:val="68D2D856"/>
    <w:lvl w:ilvl="0" w:tplc="FE9E7E72">
      <w:start w:val="1"/>
      <w:numFmt w:val="bullet"/>
      <w:pStyle w:val="OdrD11pA1-63Vlevo08cmPrvndek0cm"/>
      <w:lvlText w:val=""/>
      <w:lvlJc w:val="left"/>
      <w:pPr>
        <w:tabs>
          <w:tab w:val="num" w:pos="814"/>
        </w:tabs>
        <w:ind w:left="814" w:hanging="360"/>
      </w:pPr>
      <w:rPr>
        <w:rFonts w:ascii="Wingdings" w:hAnsi="Wingdings" w:hint="default"/>
        <w:color w:val="000080"/>
        <w:sz w:val="28"/>
        <w:szCs w:val="28"/>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60F9B"/>
    <w:multiLevelType w:val="hybridMultilevel"/>
    <w:tmpl w:val="BD9E0BA8"/>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6C81A65"/>
    <w:multiLevelType w:val="hybridMultilevel"/>
    <w:tmpl w:val="968847F4"/>
    <w:lvl w:ilvl="0" w:tplc="7834BDAE">
      <w:start w:val="1"/>
      <w:numFmt w:val="lowerLetter"/>
      <w:lvlText w:val="%1) "/>
      <w:lvlJc w:val="left"/>
      <w:pPr>
        <w:ind w:left="360" w:hanging="360"/>
      </w:pPr>
      <w:rPr>
        <w:rFonts w:ascii="Times New Roman" w:hAnsi="Times New Roman" w:cs="Times New Roman" w:hint="default"/>
        <w:b w:val="0"/>
        <w:i w:val="0"/>
        <w:strike w:val="0"/>
        <w:dstrike w:val="0"/>
        <w:sz w:val="24"/>
        <w:u w:val="none"/>
        <w:effect w:val="no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86D516B"/>
    <w:multiLevelType w:val="hybridMultilevel"/>
    <w:tmpl w:val="FE7EC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E349DF"/>
    <w:multiLevelType w:val="hybridMultilevel"/>
    <w:tmpl w:val="4B06BE4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A0037AE"/>
    <w:multiLevelType w:val="hybridMultilevel"/>
    <w:tmpl w:val="60FE71EE"/>
    <w:lvl w:ilvl="0" w:tplc="04050017">
      <w:start w:val="1"/>
      <w:numFmt w:val="lowerLetter"/>
      <w:lvlText w:val="%1)"/>
      <w:lvlJc w:val="left"/>
      <w:pPr>
        <w:ind w:left="360" w:hanging="360"/>
      </w:pPr>
      <w:rPr>
        <w:rFonts w:hint="default"/>
      </w:rPr>
    </w:lvl>
    <w:lvl w:ilvl="1" w:tplc="54F6F274">
      <w:start w:val="2"/>
      <w:numFmt w:val="decimal"/>
      <w:lvlText w:val="%2."/>
      <w:lvlJc w:val="left"/>
      <w:pPr>
        <w:tabs>
          <w:tab w:val="num" w:pos="1080"/>
        </w:tabs>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EEC0A03"/>
    <w:multiLevelType w:val="hybridMultilevel"/>
    <w:tmpl w:val="8E08592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10"/>
  </w:num>
  <w:num w:numId="3">
    <w:abstractNumId w:val="16"/>
  </w:num>
  <w:num w:numId="4">
    <w:abstractNumId w:val="0"/>
  </w:num>
  <w:num w:numId="5">
    <w:abstractNumId w:val="6"/>
  </w:num>
  <w:num w:numId="6">
    <w:abstractNumId w:val="26"/>
  </w:num>
  <w:num w:numId="7">
    <w:abstractNumId w:val="14"/>
  </w:num>
  <w:num w:numId="8">
    <w:abstractNumId w:val="8"/>
  </w:num>
  <w:num w:numId="9">
    <w:abstractNumId w:val="21"/>
  </w:num>
  <w:num w:numId="10">
    <w:abstractNumId w:val="23"/>
  </w:num>
  <w:num w:numId="11">
    <w:abstractNumId w:val="20"/>
  </w:num>
  <w:num w:numId="12">
    <w:abstractNumId w:val="27"/>
  </w:num>
  <w:num w:numId="13">
    <w:abstractNumId w:val="11"/>
  </w:num>
  <w:num w:numId="14">
    <w:abstractNumId w:val="29"/>
  </w:num>
  <w:num w:numId="15">
    <w:abstractNumId w:val="28"/>
  </w:num>
  <w:num w:numId="16">
    <w:abstractNumId w:val="7"/>
  </w:num>
  <w:num w:numId="17">
    <w:abstractNumId w:val="13"/>
    <w:lvlOverride w:ilvl="0">
      <w:startOverride w:val="1"/>
    </w:lvlOverride>
  </w:num>
  <w:num w:numId="18">
    <w:abstractNumId w:val="18"/>
  </w:num>
  <w:num w:numId="19">
    <w:abstractNumId w:val="9"/>
    <w:lvlOverride w:ilvl="0">
      <w:startOverride w:val="1"/>
    </w:lvlOverride>
  </w:num>
  <w:num w:numId="20">
    <w:abstractNumId w:val="1"/>
  </w:num>
  <w:num w:numId="21">
    <w:abstractNumId w:val="17"/>
  </w:num>
  <w:num w:numId="22">
    <w:abstractNumId w:val="2"/>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4"/>
  </w:num>
  <w:num w:numId="26">
    <w:abstractNumId w:val="3"/>
  </w:num>
  <w:num w:numId="27">
    <w:abstractNumId w:val="12"/>
  </w:num>
  <w:num w:numId="28">
    <w:abstractNumId w:val="25"/>
  </w:num>
  <w:num w:numId="29">
    <w:abstractNumId w:val="19"/>
  </w:num>
  <w:num w:numId="30">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8C3"/>
    <w:rsid w:val="000035D6"/>
    <w:rsid w:val="00006AAA"/>
    <w:rsid w:val="00030D53"/>
    <w:rsid w:val="00033791"/>
    <w:rsid w:val="000421B6"/>
    <w:rsid w:val="00053FCB"/>
    <w:rsid w:val="00055626"/>
    <w:rsid w:val="00064C93"/>
    <w:rsid w:val="00065125"/>
    <w:rsid w:val="00074021"/>
    <w:rsid w:val="00083465"/>
    <w:rsid w:val="0008586D"/>
    <w:rsid w:val="000903AD"/>
    <w:rsid w:val="00091F06"/>
    <w:rsid w:val="00096CBC"/>
    <w:rsid w:val="00096D49"/>
    <w:rsid w:val="000A7391"/>
    <w:rsid w:val="000C21F5"/>
    <w:rsid w:val="000C529D"/>
    <w:rsid w:val="000C63B0"/>
    <w:rsid w:val="000C6BED"/>
    <w:rsid w:val="000E6F41"/>
    <w:rsid w:val="000E7272"/>
    <w:rsid w:val="000E7E6F"/>
    <w:rsid w:val="00102093"/>
    <w:rsid w:val="00102365"/>
    <w:rsid w:val="00110452"/>
    <w:rsid w:val="001157F2"/>
    <w:rsid w:val="00120189"/>
    <w:rsid w:val="001214C4"/>
    <w:rsid w:val="00121E6F"/>
    <w:rsid w:val="00122A31"/>
    <w:rsid w:val="00132A70"/>
    <w:rsid w:val="00132FA2"/>
    <w:rsid w:val="001343CB"/>
    <w:rsid w:val="00137266"/>
    <w:rsid w:val="00137917"/>
    <w:rsid w:val="00143C0D"/>
    <w:rsid w:val="001458F1"/>
    <w:rsid w:val="001523DE"/>
    <w:rsid w:val="001527FD"/>
    <w:rsid w:val="00154965"/>
    <w:rsid w:val="001625C8"/>
    <w:rsid w:val="00163E76"/>
    <w:rsid w:val="0016581E"/>
    <w:rsid w:val="00166B48"/>
    <w:rsid w:val="0016765E"/>
    <w:rsid w:val="00171354"/>
    <w:rsid w:val="001827E6"/>
    <w:rsid w:val="00183E32"/>
    <w:rsid w:val="00187FC9"/>
    <w:rsid w:val="00193ADB"/>
    <w:rsid w:val="00194A3F"/>
    <w:rsid w:val="00194E46"/>
    <w:rsid w:val="00196D41"/>
    <w:rsid w:val="001E270B"/>
    <w:rsid w:val="001F011E"/>
    <w:rsid w:val="001F1517"/>
    <w:rsid w:val="001F2616"/>
    <w:rsid w:val="0020052F"/>
    <w:rsid w:val="00200B65"/>
    <w:rsid w:val="00205835"/>
    <w:rsid w:val="00216E5E"/>
    <w:rsid w:val="00222782"/>
    <w:rsid w:val="00233B6B"/>
    <w:rsid w:val="00234D05"/>
    <w:rsid w:val="002363EF"/>
    <w:rsid w:val="00240130"/>
    <w:rsid w:val="002415AD"/>
    <w:rsid w:val="0024284F"/>
    <w:rsid w:val="0024334F"/>
    <w:rsid w:val="00244444"/>
    <w:rsid w:val="00244B74"/>
    <w:rsid w:val="002476FD"/>
    <w:rsid w:val="00262B13"/>
    <w:rsid w:val="00262BB7"/>
    <w:rsid w:val="00263991"/>
    <w:rsid w:val="00266081"/>
    <w:rsid w:val="00272916"/>
    <w:rsid w:val="0027714E"/>
    <w:rsid w:val="0027752A"/>
    <w:rsid w:val="00283CCA"/>
    <w:rsid w:val="00292D42"/>
    <w:rsid w:val="002934ED"/>
    <w:rsid w:val="00293805"/>
    <w:rsid w:val="00294D1A"/>
    <w:rsid w:val="00295922"/>
    <w:rsid w:val="00295B5C"/>
    <w:rsid w:val="002A1813"/>
    <w:rsid w:val="002B5846"/>
    <w:rsid w:val="002B6630"/>
    <w:rsid w:val="002D0ADE"/>
    <w:rsid w:val="002E2C93"/>
    <w:rsid w:val="002F030D"/>
    <w:rsid w:val="002F36FB"/>
    <w:rsid w:val="002F3E42"/>
    <w:rsid w:val="00306B3B"/>
    <w:rsid w:val="00315DFC"/>
    <w:rsid w:val="0031657B"/>
    <w:rsid w:val="003213F8"/>
    <w:rsid w:val="003214CE"/>
    <w:rsid w:val="0032487A"/>
    <w:rsid w:val="00334CA1"/>
    <w:rsid w:val="003377A8"/>
    <w:rsid w:val="00341AE4"/>
    <w:rsid w:val="00341CE8"/>
    <w:rsid w:val="003441A0"/>
    <w:rsid w:val="003505C3"/>
    <w:rsid w:val="003512A8"/>
    <w:rsid w:val="0035274F"/>
    <w:rsid w:val="00354DF6"/>
    <w:rsid w:val="00362B49"/>
    <w:rsid w:val="00367BDA"/>
    <w:rsid w:val="0037209D"/>
    <w:rsid w:val="003738C3"/>
    <w:rsid w:val="00382B6D"/>
    <w:rsid w:val="003830AF"/>
    <w:rsid w:val="0038587E"/>
    <w:rsid w:val="003971EE"/>
    <w:rsid w:val="00397BB4"/>
    <w:rsid w:val="003A58F9"/>
    <w:rsid w:val="003A6DCC"/>
    <w:rsid w:val="003A7DA8"/>
    <w:rsid w:val="003B2076"/>
    <w:rsid w:val="003C2601"/>
    <w:rsid w:val="003C3F9D"/>
    <w:rsid w:val="003C4423"/>
    <w:rsid w:val="003D6043"/>
    <w:rsid w:val="003E2261"/>
    <w:rsid w:val="003E4079"/>
    <w:rsid w:val="003E441B"/>
    <w:rsid w:val="003E5698"/>
    <w:rsid w:val="003E5C2D"/>
    <w:rsid w:val="003E5DD0"/>
    <w:rsid w:val="00406C84"/>
    <w:rsid w:val="004142AD"/>
    <w:rsid w:val="004201D3"/>
    <w:rsid w:val="00433320"/>
    <w:rsid w:val="00443F93"/>
    <w:rsid w:val="00444DFD"/>
    <w:rsid w:val="00446606"/>
    <w:rsid w:val="00451EDA"/>
    <w:rsid w:val="004540EC"/>
    <w:rsid w:val="00455CA3"/>
    <w:rsid w:val="00455CD9"/>
    <w:rsid w:val="004579F6"/>
    <w:rsid w:val="004615E9"/>
    <w:rsid w:val="004617A7"/>
    <w:rsid w:val="00464FA5"/>
    <w:rsid w:val="00467A91"/>
    <w:rsid w:val="004754E5"/>
    <w:rsid w:val="00476202"/>
    <w:rsid w:val="0047713C"/>
    <w:rsid w:val="00480716"/>
    <w:rsid w:val="004816C6"/>
    <w:rsid w:val="00483D7C"/>
    <w:rsid w:val="00485610"/>
    <w:rsid w:val="00485A5A"/>
    <w:rsid w:val="0048645E"/>
    <w:rsid w:val="00486E33"/>
    <w:rsid w:val="00487DB5"/>
    <w:rsid w:val="00492250"/>
    <w:rsid w:val="0049274A"/>
    <w:rsid w:val="004A40F2"/>
    <w:rsid w:val="004A503A"/>
    <w:rsid w:val="004B68B9"/>
    <w:rsid w:val="004B7136"/>
    <w:rsid w:val="004B7F51"/>
    <w:rsid w:val="004C04EA"/>
    <w:rsid w:val="004C2159"/>
    <w:rsid w:val="004C25C0"/>
    <w:rsid w:val="004C636B"/>
    <w:rsid w:val="004C6FE7"/>
    <w:rsid w:val="004C7254"/>
    <w:rsid w:val="004D05EA"/>
    <w:rsid w:val="004D1F35"/>
    <w:rsid w:val="004E3499"/>
    <w:rsid w:val="004E57DE"/>
    <w:rsid w:val="004F0BBD"/>
    <w:rsid w:val="004F36E6"/>
    <w:rsid w:val="004F7D75"/>
    <w:rsid w:val="00526CDA"/>
    <w:rsid w:val="00537FDA"/>
    <w:rsid w:val="00544D49"/>
    <w:rsid w:val="00547514"/>
    <w:rsid w:val="005501FC"/>
    <w:rsid w:val="00551056"/>
    <w:rsid w:val="00556841"/>
    <w:rsid w:val="0055764D"/>
    <w:rsid w:val="0056344B"/>
    <w:rsid w:val="005661A5"/>
    <w:rsid w:val="00570B1A"/>
    <w:rsid w:val="005735DE"/>
    <w:rsid w:val="0057427C"/>
    <w:rsid w:val="00581D84"/>
    <w:rsid w:val="005823CC"/>
    <w:rsid w:val="0058592C"/>
    <w:rsid w:val="00586569"/>
    <w:rsid w:val="0059028D"/>
    <w:rsid w:val="0059032D"/>
    <w:rsid w:val="005905F2"/>
    <w:rsid w:val="005957A6"/>
    <w:rsid w:val="005A0009"/>
    <w:rsid w:val="005A593D"/>
    <w:rsid w:val="005B5837"/>
    <w:rsid w:val="005C5109"/>
    <w:rsid w:val="005D354E"/>
    <w:rsid w:val="005D674A"/>
    <w:rsid w:val="005E0231"/>
    <w:rsid w:val="005E1D07"/>
    <w:rsid w:val="005E3234"/>
    <w:rsid w:val="005E33B0"/>
    <w:rsid w:val="005E57DE"/>
    <w:rsid w:val="005F67C6"/>
    <w:rsid w:val="0060073B"/>
    <w:rsid w:val="0060423B"/>
    <w:rsid w:val="00606BDC"/>
    <w:rsid w:val="00610085"/>
    <w:rsid w:val="006139EF"/>
    <w:rsid w:val="00613CA7"/>
    <w:rsid w:val="00620D3A"/>
    <w:rsid w:val="00627124"/>
    <w:rsid w:val="0063624E"/>
    <w:rsid w:val="00637BBE"/>
    <w:rsid w:val="00647CDA"/>
    <w:rsid w:val="006566B0"/>
    <w:rsid w:val="0066653C"/>
    <w:rsid w:val="00667276"/>
    <w:rsid w:val="00670BD0"/>
    <w:rsid w:val="00673A48"/>
    <w:rsid w:val="00674393"/>
    <w:rsid w:val="006804D9"/>
    <w:rsid w:val="0068224E"/>
    <w:rsid w:val="006853C1"/>
    <w:rsid w:val="00687A50"/>
    <w:rsid w:val="00690DFA"/>
    <w:rsid w:val="00695F12"/>
    <w:rsid w:val="00696C3E"/>
    <w:rsid w:val="006A1101"/>
    <w:rsid w:val="006A490A"/>
    <w:rsid w:val="006A7C2B"/>
    <w:rsid w:val="006B1712"/>
    <w:rsid w:val="006B4103"/>
    <w:rsid w:val="006B4108"/>
    <w:rsid w:val="006C7473"/>
    <w:rsid w:val="006C7BF0"/>
    <w:rsid w:val="006D5BAA"/>
    <w:rsid w:val="006D5F44"/>
    <w:rsid w:val="006E3781"/>
    <w:rsid w:val="006E58D5"/>
    <w:rsid w:val="006F2D17"/>
    <w:rsid w:val="006F41DA"/>
    <w:rsid w:val="006F543D"/>
    <w:rsid w:val="006F7C98"/>
    <w:rsid w:val="00704C4D"/>
    <w:rsid w:val="00704D6D"/>
    <w:rsid w:val="00706B89"/>
    <w:rsid w:val="0071236E"/>
    <w:rsid w:val="00721E90"/>
    <w:rsid w:val="007226C4"/>
    <w:rsid w:val="00727EAD"/>
    <w:rsid w:val="007322D4"/>
    <w:rsid w:val="00736DCB"/>
    <w:rsid w:val="007600E3"/>
    <w:rsid w:val="00761415"/>
    <w:rsid w:val="00761A7F"/>
    <w:rsid w:val="00761D45"/>
    <w:rsid w:val="0076273E"/>
    <w:rsid w:val="00764487"/>
    <w:rsid w:val="007668DC"/>
    <w:rsid w:val="00775A00"/>
    <w:rsid w:val="007804D7"/>
    <w:rsid w:val="00781DA2"/>
    <w:rsid w:val="00786D90"/>
    <w:rsid w:val="00787AFF"/>
    <w:rsid w:val="00790E13"/>
    <w:rsid w:val="007911DD"/>
    <w:rsid w:val="00795203"/>
    <w:rsid w:val="00796AC0"/>
    <w:rsid w:val="00797DD4"/>
    <w:rsid w:val="007A0D2E"/>
    <w:rsid w:val="007A54D5"/>
    <w:rsid w:val="007A6769"/>
    <w:rsid w:val="007C16D5"/>
    <w:rsid w:val="007C59E5"/>
    <w:rsid w:val="007C759F"/>
    <w:rsid w:val="007D50EB"/>
    <w:rsid w:val="007E0F6C"/>
    <w:rsid w:val="007E4723"/>
    <w:rsid w:val="007E7F2F"/>
    <w:rsid w:val="007F0C4B"/>
    <w:rsid w:val="007F2EBE"/>
    <w:rsid w:val="007F4837"/>
    <w:rsid w:val="008143D7"/>
    <w:rsid w:val="0081761D"/>
    <w:rsid w:val="00817E42"/>
    <w:rsid w:val="00826B85"/>
    <w:rsid w:val="00832948"/>
    <w:rsid w:val="0083395E"/>
    <w:rsid w:val="00843098"/>
    <w:rsid w:val="00844172"/>
    <w:rsid w:val="0084615F"/>
    <w:rsid w:val="0085184D"/>
    <w:rsid w:val="00852650"/>
    <w:rsid w:val="00853760"/>
    <w:rsid w:val="0085576A"/>
    <w:rsid w:val="00855CFC"/>
    <w:rsid w:val="008614EE"/>
    <w:rsid w:val="00861849"/>
    <w:rsid w:val="008673BB"/>
    <w:rsid w:val="008752B3"/>
    <w:rsid w:val="00881F46"/>
    <w:rsid w:val="008840A5"/>
    <w:rsid w:val="00884855"/>
    <w:rsid w:val="00886DF5"/>
    <w:rsid w:val="00895EF9"/>
    <w:rsid w:val="00896B42"/>
    <w:rsid w:val="008A4680"/>
    <w:rsid w:val="008A50F0"/>
    <w:rsid w:val="008B0C0A"/>
    <w:rsid w:val="008B6920"/>
    <w:rsid w:val="008B75AD"/>
    <w:rsid w:val="008C07DC"/>
    <w:rsid w:val="008C0E04"/>
    <w:rsid w:val="008D0F57"/>
    <w:rsid w:val="008D31A5"/>
    <w:rsid w:val="008D41DB"/>
    <w:rsid w:val="008E2468"/>
    <w:rsid w:val="008E29FF"/>
    <w:rsid w:val="008E579B"/>
    <w:rsid w:val="00900523"/>
    <w:rsid w:val="0090600D"/>
    <w:rsid w:val="00906AC3"/>
    <w:rsid w:val="00911903"/>
    <w:rsid w:val="00913203"/>
    <w:rsid w:val="00916834"/>
    <w:rsid w:val="0092781E"/>
    <w:rsid w:val="00931877"/>
    <w:rsid w:val="00931E1A"/>
    <w:rsid w:val="00940097"/>
    <w:rsid w:val="00945C28"/>
    <w:rsid w:val="0095336C"/>
    <w:rsid w:val="00955C1D"/>
    <w:rsid w:val="00955E23"/>
    <w:rsid w:val="009576BC"/>
    <w:rsid w:val="00957758"/>
    <w:rsid w:val="00960746"/>
    <w:rsid w:val="00961295"/>
    <w:rsid w:val="009612EA"/>
    <w:rsid w:val="00963CD4"/>
    <w:rsid w:val="00980F22"/>
    <w:rsid w:val="00982294"/>
    <w:rsid w:val="00984794"/>
    <w:rsid w:val="009876F1"/>
    <w:rsid w:val="0098791E"/>
    <w:rsid w:val="009912C5"/>
    <w:rsid w:val="00993B04"/>
    <w:rsid w:val="009A1DFB"/>
    <w:rsid w:val="009A57BC"/>
    <w:rsid w:val="009A588E"/>
    <w:rsid w:val="009A5D40"/>
    <w:rsid w:val="009C078A"/>
    <w:rsid w:val="009C2B73"/>
    <w:rsid w:val="009C3904"/>
    <w:rsid w:val="009C3F3C"/>
    <w:rsid w:val="009C4A29"/>
    <w:rsid w:val="009C5110"/>
    <w:rsid w:val="009C7D34"/>
    <w:rsid w:val="009D38FC"/>
    <w:rsid w:val="009D545C"/>
    <w:rsid w:val="009E1241"/>
    <w:rsid w:val="009E269B"/>
    <w:rsid w:val="009E31FF"/>
    <w:rsid w:val="009E37D4"/>
    <w:rsid w:val="009E726D"/>
    <w:rsid w:val="009E7B22"/>
    <w:rsid w:val="009F37AC"/>
    <w:rsid w:val="00A070D5"/>
    <w:rsid w:val="00A13C50"/>
    <w:rsid w:val="00A1478A"/>
    <w:rsid w:val="00A15189"/>
    <w:rsid w:val="00A161BD"/>
    <w:rsid w:val="00A17E3D"/>
    <w:rsid w:val="00A2225B"/>
    <w:rsid w:val="00A248AF"/>
    <w:rsid w:val="00A32390"/>
    <w:rsid w:val="00A45704"/>
    <w:rsid w:val="00A47133"/>
    <w:rsid w:val="00A52EB9"/>
    <w:rsid w:val="00A6186F"/>
    <w:rsid w:val="00A65687"/>
    <w:rsid w:val="00A66969"/>
    <w:rsid w:val="00A67956"/>
    <w:rsid w:val="00A70D18"/>
    <w:rsid w:val="00A72CFD"/>
    <w:rsid w:val="00A80812"/>
    <w:rsid w:val="00A85A28"/>
    <w:rsid w:val="00A87A83"/>
    <w:rsid w:val="00A958C3"/>
    <w:rsid w:val="00AB05E5"/>
    <w:rsid w:val="00AB76DF"/>
    <w:rsid w:val="00AB7BA6"/>
    <w:rsid w:val="00AC0514"/>
    <w:rsid w:val="00AC1BBB"/>
    <w:rsid w:val="00AC45B8"/>
    <w:rsid w:val="00AD4111"/>
    <w:rsid w:val="00AE54F4"/>
    <w:rsid w:val="00AE61A7"/>
    <w:rsid w:val="00AF5F1B"/>
    <w:rsid w:val="00B0503C"/>
    <w:rsid w:val="00B0576F"/>
    <w:rsid w:val="00B06F37"/>
    <w:rsid w:val="00B077E7"/>
    <w:rsid w:val="00B10862"/>
    <w:rsid w:val="00B13638"/>
    <w:rsid w:val="00B17908"/>
    <w:rsid w:val="00B21D9D"/>
    <w:rsid w:val="00B25915"/>
    <w:rsid w:val="00B2597D"/>
    <w:rsid w:val="00B26783"/>
    <w:rsid w:val="00B30165"/>
    <w:rsid w:val="00B31018"/>
    <w:rsid w:val="00B37B99"/>
    <w:rsid w:val="00B416B5"/>
    <w:rsid w:val="00B53F4B"/>
    <w:rsid w:val="00B555C1"/>
    <w:rsid w:val="00B556E1"/>
    <w:rsid w:val="00B55A1F"/>
    <w:rsid w:val="00B61CB2"/>
    <w:rsid w:val="00B75F13"/>
    <w:rsid w:val="00B82E91"/>
    <w:rsid w:val="00B8536D"/>
    <w:rsid w:val="00B85852"/>
    <w:rsid w:val="00B9172C"/>
    <w:rsid w:val="00B96A76"/>
    <w:rsid w:val="00B9722F"/>
    <w:rsid w:val="00B97A26"/>
    <w:rsid w:val="00BA1A77"/>
    <w:rsid w:val="00BB1E28"/>
    <w:rsid w:val="00BB2682"/>
    <w:rsid w:val="00BC23C5"/>
    <w:rsid w:val="00BC28F3"/>
    <w:rsid w:val="00BC3CA7"/>
    <w:rsid w:val="00BD060A"/>
    <w:rsid w:val="00BD5CC0"/>
    <w:rsid w:val="00BD678D"/>
    <w:rsid w:val="00BE0DBC"/>
    <w:rsid w:val="00BE7E7F"/>
    <w:rsid w:val="00BF7E40"/>
    <w:rsid w:val="00C001FA"/>
    <w:rsid w:val="00C02ECC"/>
    <w:rsid w:val="00C15CE2"/>
    <w:rsid w:val="00C1638C"/>
    <w:rsid w:val="00C251A5"/>
    <w:rsid w:val="00C31D2D"/>
    <w:rsid w:val="00C32563"/>
    <w:rsid w:val="00C475E4"/>
    <w:rsid w:val="00C62A8D"/>
    <w:rsid w:val="00C65306"/>
    <w:rsid w:val="00C659F2"/>
    <w:rsid w:val="00C70243"/>
    <w:rsid w:val="00C73505"/>
    <w:rsid w:val="00C84191"/>
    <w:rsid w:val="00C9372F"/>
    <w:rsid w:val="00C95B31"/>
    <w:rsid w:val="00CB6023"/>
    <w:rsid w:val="00CC0315"/>
    <w:rsid w:val="00CC1AAF"/>
    <w:rsid w:val="00CD4F65"/>
    <w:rsid w:val="00CF436C"/>
    <w:rsid w:val="00D07986"/>
    <w:rsid w:val="00D11BB8"/>
    <w:rsid w:val="00D13911"/>
    <w:rsid w:val="00D16995"/>
    <w:rsid w:val="00D342AB"/>
    <w:rsid w:val="00D428CA"/>
    <w:rsid w:val="00D47C8E"/>
    <w:rsid w:val="00D55A32"/>
    <w:rsid w:val="00D62085"/>
    <w:rsid w:val="00D71CD6"/>
    <w:rsid w:val="00D73437"/>
    <w:rsid w:val="00D80584"/>
    <w:rsid w:val="00D81B35"/>
    <w:rsid w:val="00D81CAB"/>
    <w:rsid w:val="00D87F65"/>
    <w:rsid w:val="00D925C0"/>
    <w:rsid w:val="00D976B1"/>
    <w:rsid w:val="00DA1D42"/>
    <w:rsid w:val="00DB082B"/>
    <w:rsid w:val="00DB2B98"/>
    <w:rsid w:val="00DB45DD"/>
    <w:rsid w:val="00DB765C"/>
    <w:rsid w:val="00DC326D"/>
    <w:rsid w:val="00DC3F8A"/>
    <w:rsid w:val="00DC7074"/>
    <w:rsid w:val="00DD1ECF"/>
    <w:rsid w:val="00DF10F1"/>
    <w:rsid w:val="00E074D8"/>
    <w:rsid w:val="00E112AD"/>
    <w:rsid w:val="00E1449F"/>
    <w:rsid w:val="00E17CBE"/>
    <w:rsid w:val="00E300CA"/>
    <w:rsid w:val="00E3209E"/>
    <w:rsid w:val="00E3268F"/>
    <w:rsid w:val="00E33AD5"/>
    <w:rsid w:val="00E35888"/>
    <w:rsid w:val="00E41CA0"/>
    <w:rsid w:val="00E45B4B"/>
    <w:rsid w:val="00E62D23"/>
    <w:rsid w:val="00E746A7"/>
    <w:rsid w:val="00E869E7"/>
    <w:rsid w:val="00E86D0B"/>
    <w:rsid w:val="00E903F0"/>
    <w:rsid w:val="00E910B1"/>
    <w:rsid w:val="00E91CC1"/>
    <w:rsid w:val="00E91EB7"/>
    <w:rsid w:val="00EA1ACB"/>
    <w:rsid w:val="00EB05E4"/>
    <w:rsid w:val="00EB0603"/>
    <w:rsid w:val="00EB1E7D"/>
    <w:rsid w:val="00EB4340"/>
    <w:rsid w:val="00EB4644"/>
    <w:rsid w:val="00EB7001"/>
    <w:rsid w:val="00EC1D8A"/>
    <w:rsid w:val="00EC54D1"/>
    <w:rsid w:val="00EC62E3"/>
    <w:rsid w:val="00ED3DC6"/>
    <w:rsid w:val="00ED5AA8"/>
    <w:rsid w:val="00ED6B1A"/>
    <w:rsid w:val="00EE1BFE"/>
    <w:rsid w:val="00EE26FC"/>
    <w:rsid w:val="00EE5091"/>
    <w:rsid w:val="00EE721A"/>
    <w:rsid w:val="00F07CD0"/>
    <w:rsid w:val="00F10536"/>
    <w:rsid w:val="00F1188B"/>
    <w:rsid w:val="00F13650"/>
    <w:rsid w:val="00F17692"/>
    <w:rsid w:val="00F263CF"/>
    <w:rsid w:val="00F33644"/>
    <w:rsid w:val="00F4277E"/>
    <w:rsid w:val="00F42A56"/>
    <w:rsid w:val="00F44BE3"/>
    <w:rsid w:val="00F46226"/>
    <w:rsid w:val="00F50BF6"/>
    <w:rsid w:val="00F52B69"/>
    <w:rsid w:val="00F64D53"/>
    <w:rsid w:val="00F64D77"/>
    <w:rsid w:val="00F667F6"/>
    <w:rsid w:val="00F67AFE"/>
    <w:rsid w:val="00F705C3"/>
    <w:rsid w:val="00F74FF6"/>
    <w:rsid w:val="00F754C5"/>
    <w:rsid w:val="00F77FB3"/>
    <w:rsid w:val="00F855E8"/>
    <w:rsid w:val="00F92116"/>
    <w:rsid w:val="00F92BCC"/>
    <w:rsid w:val="00FA04EB"/>
    <w:rsid w:val="00FA18DF"/>
    <w:rsid w:val="00FA1974"/>
    <w:rsid w:val="00FA1A9B"/>
    <w:rsid w:val="00FA243E"/>
    <w:rsid w:val="00FA2E99"/>
    <w:rsid w:val="00FA2EBD"/>
    <w:rsid w:val="00FB1DC9"/>
    <w:rsid w:val="00FB6432"/>
    <w:rsid w:val="00FB6F86"/>
    <w:rsid w:val="00FB767F"/>
    <w:rsid w:val="00FC305B"/>
    <w:rsid w:val="00FC6AAB"/>
    <w:rsid w:val="00FD6F54"/>
    <w:rsid w:val="00FD7C09"/>
    <w:rsid w:val="00FE27DC"/>
    <w:rsid w:val="00FF08B6"/>
    <w:rsid w:val="00FF16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1AC0B9A-6544-4768-91E0-F6438756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0536"/>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0C6BED"/>
    <w:pPr>
      <w:spacing w:after="360" w:line="320" w:lineRule="atLeast"/>
      <w:jc w:val="center"/>
      <w:outlineLvl w:val="0"/>
    </w:pPr>
    <w:rPr>
      <w:rFonts w:ascii="Times New Roman" w:hAnsi="Times New Roman"/>
      <w:b/>
      <w:bCs/>
      <w:caps/>
      <w:spacing w:val="120"/>
      <w:sz w:val="28"/>
      <w:szCs w:val="28"/>
    </w:rPr>
  </w:style>
  <w:style w:type="paragraph" w:styleId="Nadpis7">
    <w:name w:val="heading 7"/>
    <w:basedOn w:val="Normln"/>
    <w:next w:val="Normln"/>
    <w:link w:val="Nadpis7Char"/>
    <w:uiPriority w:val="9"/>
    <w:semiHidden/>
    <w:unhideWhenUsed/>
    <w:qFormat/>
    <w:rsid w:val="009C3904"/>
    <w:pPr>
      <w:spacing w:before="240" w:after="60"/>
      <w:outlineLvl w:val="6"/>
    </w:pPr>
    <w:rPr>
      <w:rFonts w:eastAsia="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903F0"/>
    <w:pPr>
      <w:tabs>
        <w:tab w:val="center" w:pos="4536"/>
        <w:tab w:val="right" w:pos="9072"/>
      </w:tabs>
    </w:pPr>
  </w:style>
  <w:style w:type="paragraph" w:styleId="Zpat">
    <w:name w:val="footer"/>
    <w:basedOn w:val="Normln"/>
    <w:link w:val="ZpatChar"/>
    <w:uiPriority w:val="99"/>
    <w:rsid w:val="00E903F0"/>
    <w:pPr>
      <w:tabs>
        <w:tab w:val="center" w:pos="4536"/>
        <w:tab w:val="right" w:pos="9072"/>
      </w:tabs>
    </w:pPr>
  </w:style>
  <w:style w:type="character" w:styleId="Hypertextovodkaz">
    <w:name w:val="Hyperlink"/>
    <w:rsid w:val="00E903F0"/>
    <w:rPr>
      <w:color w:val="0000FF"/>
      <w:u w:val="single"/>
    </w:rPr>
  </w:style>
  <w:style w:type="paragraph" w:customStyle="1" w:styleId="Podnadpis1">
    <w:name w:val="Podnadpis1"/>
    <w:basedOn w:val="Normln"/>
    <w:rsid w:val="000C6BED"/>
    <w:pPr>
      <w:spacing w:line="320" w:lineRule="atLeast"/>
      <w:jc w:val="center"/>
    </w:pPr>
    <w:rPr>
      <w:rFonts w:ascii="Times New Roman" w:hAnsi="Times New Roman"/>
    </w:rPr>
  </w:style>
  <w:style w:type="paragraph" w:customStyle="1" w:styleId="Popis">
    <w:name w:val="Popis"/>
    <w:basedOn w:val="Normln"/>
    <w:rsid w:val="000C6BED"/>
    <w:pPr>
      <w:spacing w:after="360" w:line="320" w:lineRule="atLeast"/>
      <w:jc w:val="both"/>
    </w:pPr>
    <w:rPr>
      <w:rFonts w:ascii="Times New Roman" w:hAnsi="Times New Roman"/>
    </w:rPr>
  </w:style>
  <w:style w:type="paragraph" w:customStyle="1" w:styleId="Poloka">
    <w:name w:val="Položka"/>
    <w:basedOn w:val="Normln"/>
    <w:rsid w:val="000C6BED"/>
    <w:pPr>
      <w:spacing w:before="240" w:after="240" w:line="320" w:lineRule="atLeast"/>
      <w:ind w:left="2835" w:hanging="2835"/>
      <w:jc w:val="both"/>
    </w:pPr>
    <w:rPr>
      <w:rFonts w:ascii="Times New Roman" w:hAnsi="Times New Roman"/>
    </w:rPr>
  </w:style>
  <w:style w:type="paragraph" w:customStyle="1" w:styleId="Poloka-Del">
    <w:name w:val="Položka - Delší"/>
    <w:basedOn w:val="Poloka"/>
    <w:rsid w:val="000C6BED"/>
    <w:pPr>
      <w:ind w:left="3402" w:hanging="3402"/>
    </w:pPr>
  </w:style>
  <w:style w:type="paragraph" w:customStyle="1" w:styleId="Poloka-Nejdel">
    <w:name w:val="Položka - Nejdelší"/>
    <w:basedOn w:val="Poloka"/>
    <w:rsid w:val="000C6BED"/>
    <w:pPr>
      <w:ind w:left="3969" w:hanging="3969"/>
    </w:pPr>
  </w:style>
  <w:style w:type="paragraph" w:customStyle="1" w:styleId="Seznampodpis">
    <w:name w:val="Seznam podpisů"/>
    <w:basedOn w:val="Normln"/>
    <w:rsid w:val="000C6BED"/>
    <w:pPr>
      <w:tabs>
        <w:tab w:val="left" w:pos="1134"/>
        <w:tab w:val="left" w:pos="5103"/>
        <w:tab w:val="left" w:pos="5670"/>
      </w:tabs>
      <w:spacing w:before="60" w:after="60" w:line="320" w:lineRule="atLeast"/>
    </w:pPr>
    <w:rPr>
      <w:rFonts w:ascii="Times New Roman" w:hAnsi="Times New Roman"/>
    </w:rPr>
  </w:style>
  <w:style w:type="paragraph" w:styleId="Prosttext">
    <w:name w:val="Plain Text"/>
    <w:basedOn w:val="Normln"/>
    <w:rsid w:val="000C6BED"/>
    <w:rPr>
      <w:rFonts w:ascii="Courier New" w:hAnsi="Courier New" w:cs="Courier New"/>
      <w:sz w:val="20"/>
      <w:szCs w:val="20"/>
    </w:rPr>
  </w:style>
  <w:style w:type="paragraph" w:styleId="Textbubliny">
    <w:name w:val="Balloon Text"/>
    <w:basedOn w:val="Normln"/>
    <w:link w:val="TextbublinyChar"/>
    <w:uiPriority w:val="99"/>
    <w:semiHidden/>
    <w:unhideWhenUsed/>
    <w:rsid w:val="00687A50"/>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687A50"/>
    <w:rPr>
      <w:rFonts w:ascii="Tahoma" w:hAnsi="Tahoma" w:cs="Tahoma"/>
      <w:sz w:val="16"/>
      <w:szCs w:val="16"/>
    </w:rPr>
  </w:style>
  <w:style w:type="paragraph" w:styleId="Odstavecseseznamem">
    <w:name w:val="List Paragraph"/>
    <w:basedOn w:val="Normln"/>
    <w:uiPriority w:val="34"/>
    <w:qFormat/>
    <w:rsid w:val="00781DA2"/>
    <w:pPr>
      <w:ind w:left="720"/>
      <w:contextualSpacing/>
    </w:pPr>
  </w:style>
  <w:style w:type="paragraph" w:customStyle="1" w:styleId="VZORNORMLN12">
    <w:name w:val="VZOR_NORMÁLNÍ_1/2"/>
    <w:basedOn w:val="Normln"/>
    <w:rsid w:val="008B0C0A"/>
    <w:pPr>
      <w:widowControl w:val="0"/>
      <w:autoSpaceDE w:val="0"/>
      <w:autoSpaceDN w:val="0"/>
      <w:spacing w:after="0" w:line="100" w:lineRule="exact"/>
      <w:jc w:val="both"/>
    </w:pPr>
    <w:rPr>
      <w:rFonts w:ascii="BenguiatE" w:eastAsia="Times New Roman" w:hAnsi="BenguiatE" w:cs="BenguiatE"/>
      <w:sz w:val="24"/>
      <w:szCs w:val="24"/>
      <w:lang w:eastAsia="cs-CZ"/>
    </w:rPr>
  </w:style>
  <w:style w:type="paragraph" w:customStyle="1" w:styleId="VZORSTED10b">
    <w:name w:val="VZOR_STŘED_10 b"/>
    <w:rsid w:val="008B0C0A"/>
    <w:pPr>
      <w:widowControl w:val="0"/>
      <w:autoSpaceDE w:val="0"/>
      <w:autoSpaceDN w:val="0"/>
      <w:spacing w:line="200" w:lineRule="exact"/>
      <w:jc w:val="center"/>
    </w:pPr>
    <w:rPr>
      <w:rFonts w:ascii="BenguiatE" w:hAnsi="BenguiatE" w:cs="BenguiatE"/>
      <w:sz w:val="24"/>
      <w:szCs w:val="24"/>
    </w:rPr>
  </w:style>
  <w:style w:type="paragraph" w:customStyle="1" w:styleId="VZORSTEDBOLD">
    <w:name w:val="VZOR_STŘED_BOLD"/>
    <w:basedOn w:val="VZORSTED"/>
    <w:rsid w:val="008B0C0A"/>
  </w:style>
  <w:style w:type="paragraph" w:customStyle="1" w:styleId="VZORSTED">
    <w:name w:val="VZOR_STŘED"/>
    <w:rsid w:val="008B0C0A"/>
    <w:pPr>
      <w:widowControl w:val="0"/>
      <w:autoSpaceDE w:val="0"/>
      <w:autoSpaceDN w:val="0"/>
      <w:spacing w:line="200" w:lineRule="exact"/>
      <w:jc w:val="center"/>
    </w:pPr>
    <w:rPr>
      <w:rFonts w:ascii="BenguiatE" w:hAnsi="BenguiatE" w:cs="BenguiatE"/>
      <w:sz w:val="24"/>
      <w:szCs w:val="24"/>
    </w:rPr>
  </w:style>
  <w:style w:type="paragraph" w:customStyle="1" w:styleId="VZORPODPIS">
    <w:name w:val="VZOR_PODPIS"/>
    <w:rsid w:val="008B0C0A"/>
    <w:pPr>
      <w:widowControl w:val="0"/>
      <w:autoSpaceDE w:val="0"/>
      <w:autoSpaceDN w:val="0"/>
      <w:spacing w:line="200" w:lineRule="exact"/>
      <w:jc w:val="both"/>
    </w:pPr>
    <w:rPr>
      <w:rFonts w:ascii="BenguiatE" w:hAnsi="BenguiatE" w:cs="BenguiatE"/>
      <w:sz w:val="24"/>
      <w:szCs w:val="24"/>
    </w:rPr>
  </w:style>
  <w:style w:type="paragraph" w:customStyle="1" w:styleId="VZORTEXT12">
    <w:name w:val="VZOR_TEXT_+1/2"/>
    <w:basedOn w:val="VZORTEXT"/>
    <w:rsid w:val="008B0C0A"/>
    <w:pPr>
      <w:spacing w:after="100"/>
    </w:pPr>
  </w:style>
  <w:style w:type="paragraph" w:customStyle="1" w:styleId="VZORTEXT">
    <w:name w:val="VZOR_TEXT"/>
    <w:rsid w:val="008B0C0A"/>
    <w:pPr>
      <w:widowControl w:val="0"/>
      <w:autoSpaceDE w:val="0"/>
      <w:autoSpaceDN w:val="0"/>
      <w:spacing w:line="200" w:lineRule="exact"/>
      <w:ind w:firstLine="170"/>
      <w:jc w:val="both"/>
    </w:pPr>
    <w:rPr>
      <w:rFonts w:ascii="BenguiatE" w:hAnsi="BenguiatE" w:cs="BenguiatE"/>
      <w:sz w:val="24"/>
      <w:szCs w:val="24"/>
    </w:rPr>
  </w:style>
  <w:style w:type="paragraph" w:customStyle="1" w:styleId="VZORTEXTZKRAJE">
    <w:name w:val="VZOR_TEXT_ZKRAJE"/>
    <w:basedOn w:val="Normln"/>
    <w:rsid w:val="00957758"/>
    <w:pPr>
      <w:widowControl w:val="0"/>
      <w:autoSpaceDE w:val="0"/>
      <w:autoSpaceDN w:val="0"/>
      <w:spacing w:after="0" w:line="200" w:lineRule="exact"/>
      <w:jc w:val="both"/>
    </w:pPr>
    <w:rPr>
      <w:rFonts w:ascii="BenguiatE" w:eastAsia="Times New Roman" w:hAnsi="BenguiatE" w:cs="BenguiatE"/>
      <w:sz w:val="24"/>
      <w:szCs w:val="24"/>
      <w:lang w:eastAsia="cs-CZ"/>
    </w:rPr>
  </w:style>
  <w:style w:type="paragraph" w:customStyle="1" w:styleId="VZORNORMLN">
    <w:name w:val="VZOR_NORMÁLNÍ"/>
    <w:rsid w:val="00957758"/>
    <w:pPr>
      <w:widowControl w:val="0"/>
      <w:autoSpaceDE w:val="0"/>
      <w:autoSpaceDN w:val="0"/>
      <w:spacing w:line="200" w:lineRule="exact"/>
      <w:jc w:val="both"/>
    </w:pPr>
    <w:rPr>
      <w:rFonts w:ascii="BenguiatE" w:hAnsi="BenguiatE" w:cs="BenguiatE"/>
      <w:sz w:val="24"/>
      <w:szCs w:val="24"/>
    </w:rPr>
  </w:style>
  <w:style w:type="paragraph" w:customStyle="1" w:styleId="VZORODSAZENI12">
    <w:name w:val="VZOR_ODSAZENÍ_I_+1/2"/>
    <w:basedOn w:val="VZORODSAZENI"/>
    <w:rsid w:val="00957758"/>
    <w:pPr>
      <w:spacing w:after="100"/>
    </w:pPr>
  </w:style>
  <w:style w:type="paragraph" w:customStyle="1" w:styleId="VZORODSAZENI">
    <w:name w:val="VZOR_ODSAZENÍ_I"/>
    <w:basedOn w:val="VZORTEXT"/>
    <w:rsid w:val="00957758"/>
    <w:pPr>
      <w:ind w:left="340" w:hanging="170"/>
    </w:pPr>
  </w:style>
  <w:style w:type="character" w:customStyle="1" w:styleId="ZpatChar">
    <w:name w:val="Zápatí Char"/>
    <w:link w:val="Zpat"/>
    <w:uiPriority w:val="99"/>
    <w:rsid w:val="007F0C4B"/>
    <w:rPr>
      <w:rFonts w:ascii="Calibri" w:eastAsia="Calibri" w:hAnsi="Calibri"/>
      <w:sz w:val="22"/>
      <w:szCs w:val="22"/>
      <w:lang w:eastAsia="en-US"/>
    </w:rPr>
  </w:style>
  <w:style w:type="table" w:styleId="Mkatabulky">
    <w:name w:val="Table Grid"/>
    <w:basedOn w:val="Normlntabulka"/>
    <w:uiPriority w:val="59"/>
    <w:rsid w:val="00B85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11pA1-33">
    <w:name w:val="Od 11pA/1-3/3"/>
    <w:basedOn w:val="Zkladntext"/>
    <w:link w:val="Od11pA1-33Char"/>
    <w:rsid w:val="00F67AFE"/>
    <w:pPr>
      <w:overflowPunct w:val="0"/>
      <w:autoSpaceDE w:val="0"/>
      <w:autoSpaceDN w:val="0"/>
      <w:adjustRightInd w:val="0"/>
      <w:spacing w:before="60" w:after="60" w:line="240" w:lineRule="auto"/>
      <w:ind w:firstLine="567"/>
      <w:jc w:val="both"/>
      <w:textAlignment w:val="baseline"/>
    </w:pPr>
    <w:rPr>
      <w:rFonts w:ascii="Arial" w:eastAsia="Times New Roman" w:hAnsi="Arial"/>
      <w:szCs w:val="20"/>
      <w:lang w:eastAsia="cs-CZ"/>
    </w:rPr>
  </w:style>
  <w:style w:type="paragraph" w:customStyle="1" w:styleId="Pozn10pTR1-01">
    <w:name w:val="Pozn 10pTR/1-0/1"/>
    <w:basedOn w:val="Zkladntext"/>
    <w:rsid w:val="00F67AFE"/>
    <w:pPr>
      <w:overflowPunct w:val="0"/>
      <w:autoSpaceDE w:val="0"/>
      <w:autoSpaceDN w:val="0"/>
      <w:adjustRightInd w:val="0"/>
      <w:spacing w:before="20" w:after="20" w:line="240" w:lineRule="auto"/>
      <w:ind w:left="794"/>
      <w:contextualSpacing/>
      <w:jc w:val="both"/>
      <w:textAlignment w:val="baseline"/>
    </w:pPr>
    <w:rPr>
      <w:rFonts w:ascii="Arial" w:eastAsia="Times New Roman" w:hAnsi="Arial"/>
      <w:sz w:val="20"/>
      <w:lang w:eastAsia="cs-CZ"/>
    </w:rPr>
  </w:style>
  <w:style w:type="paragraph" w:customStyle="1" w:styleId="OdrA11pA1-123">
    <w:name w:val="Odr *A 11pA/1-12/3"/>
    <w:basedOn w:val="Normln"/>
    <w:rsid w:val="00F67AFE"/>
    <w:pPr>
      <w:numPr>
        <w:numId w:val="8"/>
      </w:numPr>
      <w:overflowPunct w:val="0"/>
      <w:autoSpaceDE w:val="0"/>
      <w:autoSpaceDN w:val="0"/>
      <w:adjustRightInd w:val="0"/>
      <w:spacing w:before="240" w:after="60" w:line="240" w:lineRule="auto"/>
      <w:ind w:left="737" w:hanging="624"/>
      <w:textAlignment w:val="baseline"/>
    </w:pPr>
    <w:rPr>
      <w:rFonts w:ascii="Arial" w:eastAsia="Times New Roman" w:hAnsi="Arial" w:cs="Arial"/>
      <w:b/>
      <w:szCs w:val="24"/>
      <w:lang w:eastAsia="cs-CZ"/>
    </w:rPr>
  </w:style>
  <w:style w:type="paragraph" w:customStyle="1" w:styleId="OdrB11pA1-33">
    <w:name w:val="Odr B 11pA/1-3/3"/>
    <w:basedOn w:val="Normln"/>
    <w:rsid w:val="00F67AFE"/>
    <w:pPr>
      <w:numPr>
        <w:numId w:val="9"/>
      </w:numPr>
      <w:overflowPunct w:val="0"/>
      <w:autoSpaceDE w:val="0"/>
      <w:autoSpaceDN w:val="0"/>
      <w:adjustRightInd w:val="0"/>
      <w:spacing w:before="80" w:after="60" w:line="240" w:lineRule="auto"/>
      <w:textAlignment w:val="baseline"/>
    </w:pPr>
    <w:rPr>
      <w:rFonts w:ascii="Arial" w:eastAsia="Times New Roman" w:hAnsi="Arial" w:cs="Arial"/>
      <w:szCs w:val="24"/>
      <w:lang w:eastAsia="cs-CZ"/>
    </w:rPr>
  </w:style>
  <w:style w:type="paragraph" w:customStyle="1" w:styleId="OdrC11pA1-33">
    <w:name w:val="Odr *C 11pA/1-3/3"/>
    <w:basedOn w:val="Normln"/>
    <w:rsid w:val="00F67AFE"/>
    <w:pPr>
      <w:numPr>
        <w:numId w:val="11"/>
      </w:numPr>
      <w:tabs>
        <w:tab w:val="clear" w:pos="1928"/>
      </w:tabs>
      <w:overflowPunct w:val="0"/>
      <w:autoSpaceDE w:val="0"/>
      <w:autoSpaceDN w:val="0"/>
      <w:adjustRightInd w:val="0"/>
      <w:spacing w:before="40" w:after="20" w:line="240" w:lineRule="auto"/>
      <w:ind w:left="1361" w:hanging="227"/>
      <w:jc w:val="both"/>
      <w:textAlignment w:val="baseline"/>
    </w:pPr>
    <w:rPr>
      <w:rFonts w:ascii="Arial" w:eastAsia="Times New Roman" w:hAnsi="Arial"/>
      <w:szCs w:val="24"/>
      <w:lang w:eastAsia="cs-CZ"/>
    </w:rPr>
  </w:style>
  <w:style w:type="paragraph" w:customStyle="1" w:styleId="StylOd11pA1-33Arial">
    <w:name w:val="Styl Od 11pA/1-3/3 + Arial"/>
    <w:basedOn w:val="Od11pA1-33"/>
    <w:link w:val="StylOd11pA1-33ArialChar"/>
    <w:rsid w:val="00F67AFE"/>
  </w:style>
  <w:style w:type="character" w:customStyle="1" w:styleId="StylOd11pA1-33ArialChar">
    <w:name w:val="Styl Od 11pA/1-3/3 + Arial Char"/>
    <w:link w:val="StylOd11pA1-33Arial"/>
    <w:rsid w:val="00F67AFE"/>
    <w:rPr>
      <w:rFonts w:ascii="Arial" w:hAnsi="Arial"/>
      <w:sz w:val="22"/>
    </w:rPr>
  </w:style>
  <w:style w:type="paragraph" w:customStyle="1" w:styleId="PoznT10pTR1-11">
    <w:name w:val="PoznT 10pTR/1-1/1"/>
    <w:basedOn w:val="Pozn10pTR1-01"/>
    <w:rsid w:val="00F67AFE"/>
  </w:style>
  <w:style w:type="paragraph" w:customStyle="1" w:styleId="OdrD11pA1-63Vlevo08cmPrvndek0cm">
    <w:name w:val="Odr *D 11pA/1-6/3 + Vlevo:  08 cm První řádek:  0 cm"/>
    <w:basedOn w:val="Normln"/>
    <w:rsid w:val="00F67AFE"/>
    <w:pPr>
      <w:numPr>
        <w:numId w:val="10"/>
      </w:numPr>
      <w:tabs>
        <w:tab w:val="left" w:pos="360"/>
      </w:tabs>
      <w:overflowPunct w:val="0"/>
      <w:autoSpaceDE w:val="0"/>
      <w:autoSpaceDN w:val="0"/>
      <w:adjustRightInd w:val="0"/>
      <w:spacing w:before="40" w:after="20" w:line="240" w:lineRule="auto"/>
      <w:ind w:left="811" w:hanging="357"/>
      <w:jc w:val="both"/>
      <w:textAlignment w:val="baseline"/>
    </w:pPr>
    <w:rPr>
      <w:rFonts w:ascii="Arial" w:eastAsia="Times New Roman" w:hAnsi="Arial"/>
      <w:szCs w:val="24"/>
      <w:lang w:eastAsia="cs-CZ"/>
    </w:rPr>
  </w:style>
  <w:style w:type="paragraph" w:customStyle="1" w:styleId="Zzn11pA1-33Vlevo0cm">
    <w:name w:val="Zzn 11pA/1-3/3 + Vlevo:  0 cm"/>
    <w:basedOn w:val="Normln"/>
    <w:link w:val="Zzn11pA1-33Vlevo0cmChar"/>
    <w:rsid w:val="00F67AFE"/>
    <w:pPr>
      <w:overflowPunct w:val="0"/>
      <w:autoSpaceDE w:val="0"/>
      <w:autoSpaceDN w:val="0"/>
      <w:adjustRightInd w:val="0"/>
      <w:spacing w:before="60" w:after="60" w:line="240" w:lineRule="auto"/>
      <w:jc w:val="both"/>
      <w:textAlignment w:val="baseline"/>
    </w:pPr>
    <w:rPr>
      <w:rFonts w:ascii="Arial" w:eastAsia="Times New Roman" w:hAnsi="Arial"/>
      <w:szCs w:val="20"/>
      <w:lang w:eastAsia="cs-CZ"/>
    </w:rPr>
  </w:style>
  <w:style w:type="character" w:customStyle="1" w:styleId="Od11pA1-33Char">
    <w:name w:val="Od 11pA/1-3/3 Char"/>
    <w:link w:val="Od11pA1-33"/>
    <w:rsid w:val="00F67AFE"/>
    <w:rPr>
      <w:rFonts w:ascii="Arial" w:hAnsi="Arial"/>
      <w:sz w:val="22"/>
    </w:rPr>
  </w:style>
  <w:style w:type="paragraph" w:customStyle="1" w:styleId="OtzkaCtrl0">
    <w:name w:val="Otázka  Ctrl  0"/>
    <w:basedOn w:val="Normln"/>
    <w:rsid w:val="00122A31"/>
    <w:pPr>
      <w:overflowPunct w:val="0"/>
      <w:autoSpaceDE w:val="0"/>
      <w:autoSpaceDN w:val="0"/>
      <w:adjustRightInd w:val="0"/>
      <w:spacing w:before="60" w:after="60" w:line="240" w:lineRule="auto"/>
      <w:ind w:left="227"/>
      <w:jc w:val="both"/>
      <w:textAlignment w:val="baseline"/>
    </w:pPr>
    <w:rPr>
      <w:rFonts w:ascii="Arial" w:eastAsia="Times New Roman" w:hAnsi="Arial"/>
      <w:i/>
      <w:color w:val="0000FF"/>
      <w:szCs w:val="20"/>
      <w:lang w:eastAsia="cs-CZ"/>
    </w:rPr>
  </w:style>
  <w:style w:type="paragraph" w:customStyle="1" w:styleId="StylOdr11kAt1-126Vlevo063cmPrvndek0cmNaho">
    <w:name w:val="Styl Odr 11kAt/1-12/6 + Vlevo:  063 cm První řádek:  0 cm Nahoř..."/>
    <w:basedOn w:val="Normln"/>
    <w:rsid w:val="00F67AFE"/>
    <w:pPr>
      <w:pBdr>
        <w:top w:val="single" w:sz="6" w:space="0" w:color="auto" w:shadow="1"/>
        <w:left w:val="single" w:sz="6" w:space="4" w:color="auto" w:shadow="1"/>
        <w:bottom w:val="single" w:sz="6" w:space="1" w:color="auto" w:shadow="1"/>
        <w:right w:val="single" w:sz="6" w:space="4" w:color="auto" w:shadow="1"/>
      </w:pBdr>
      <w:tabs>
        <w:tab w:val="left" w:pos="1080"/>
      </w:tabs>
      <w:overflowPunct w:val="0"/>
      <w:autoSpaceDE w:val="0"/>
      <w:autoSpaceDN w:val="0"/>
      <w:adjustRightInd w:val="0"/>
      <w:spacing w:before="240" w:after="120" w:line="240" w:lineRule="auto"/>
      <w:jc w:val="both"/>
      <w:textAlignment w:val="baseline"/>
    </w:pPr>
    <w:rPr>
      <w:rFonts w:ascii="Arial" w:eastAsia="Times New Roman" w:hAnsi="Arial"/>
      <w:b/>
      <w:bCs/>
      <w:i/>
      <w:iCs/>
      <w:szCs w:val="20"/>
      <w:lang w:eastAsia="cs-CZ"/>
    </w:rPr>
  </w:style>
  <w:style w:type="paragraph" w:styleId="Zkladntext">
    <w:name w:val="Body Text"/>
    <w:basedOn w:val="Normln"/>
    <w:link w:val="ZkladntextChar"/>
    <w:uiPriority w:val="99"/>
    <w:semiHidden/>
    <w:unhideWhenUsed/>
    <w:rsid w:val="00F67AFE"/>
    <w:pPr>
      <w:spacing w:after="120"/>
    </w:pPr>
  </w:style>
  <w:style w:type="character" w:customStyle="1" w:styleId="ZkladntextChar">
    <w:name w:val="Základní text Char"/>
    <w:link w:val="Zkladntext"/>
    <w:uiPriority w:val="99"/>
    <w:semiHidden/>
    <w:rsid w:val="00F67AFE"/>
    <w:rPr>
      <w:rFonts w:ascii="Calibri" w:eastAsia="Calibri" w:hAnsi="Calibri"/>
      <w:sz w:val="22"/>
      <w:szCs w:val="22"/>
      <w:lang w:eastAsia="en-US"/>
    </w:rPr>
  </w:style>
  <w:style w:type="paragraph" w:customStyle="1" w:styleId="j10pA1-06">
    <w:name w:val="Č.j. 10pA/1-0/6"/>
    <w:basedOn w:val="Nadpis7"/>
    <w:next w:val="Normln"/>
    <w:rsid w:val="009C3904"/>
    <w:pPr>
      <w:overflowPunct w:val="0"/>
      <w:autoSpaceDE w:val="0"/>
      <w:autoSpaceDN w:val="0"/>
      <w:adjustRightInd w:val="0"/>
      <w:spacing w:before="0" w:after="120" w:line="240" w:lineRule="auto"/>
      <w:ind w:right="5954"/>
      <w:textAlignment w:val="baseline"/>
      <w:outlineLvl w:val="9"/>
    </w:pPr>
    <w:rPr>
      <w:rFonts w:ascii="Arial" w:hAnsi="Arial"/>
      <w:sz w:val="20"/>
      <w:szCs w:val="20"/>
      <w:lang w:eastAsia="cs-CZ"/>
    </w:rPr>
  </w:style>
  <w:style w:type="paragraph" w:customStyle="1" w:styleId="Od11pAN1-012">
    <w:name w:val="Od 11pAN/1-0/12"/>
    <w:basedOn w:val="Zkladntext"/>
    <w:rsid w:val="009C3904"/>
    <w:pPr>
      <w:overflowPunct w:val="0"/>
      <w:autoSpaceDE w:val="0"/>
      <w:autoSpaceDN w:val="0"/>
      <w:adjustRightInd w:val="0"/>
      <w:spacing w:after="240" w:line="240" w:lineRule="auto"/>
      <w:ind w:left="680"/>
      <w:jc w:val="both"/>
      <w:textAlignment w:val="baseline"/>
    </w:pPr>
    <w:rPr>
      <w:rFonts w:ascii="Arial Narrow" w:eastAsia="Times New Roman" w:hAnsi="Arial Narrow"/>
      <w:szCs w:val="20"/>
      <w:lang w:eastAsia="cs-CZ"/>
    </w:rPr>
  </w:style>
  <w:style w:type="character" w:customStyle="1" w:styleId="Zzn11pA1-33Vlevo0cmChar">
    <w:name w:val="Zzn 11pA/1-3/3 + Vlevo:  0 cm Char"/>
    <w:link w:val="Zzn11pA1-33Vlevo0cm"/>
    <w:rsid w:val="009C3904"/>
    <w:rPr>
      <w:rFonts w:ascii="Arial" w:hAnsi="Arial"/>
      <w:sz w:val="22"/>
    </w:rPr>
  </w:style>
  <w:style w:type="character" w:customStyle="1" w:styleId="Nadpis7Char">
    <w:name w:val="Nadpis 7 Char"/>
    <w:link w:val="Nadpis7"/>
    <w:uiPriority w:val="9"/>
    <w:semiHidden/>
    <w:rsid w:val="009C3904"/>
    <w:rPr>
      <w:rFonts w:ascii="Calibri" w:eastAsia="Times New Roman" w:hAnsi="Calibri" w:cs="Times New Roman"/>
      <w:sz w:val="24"/>
      <w:szCs w:val="24"/>
      <w:lang w:eastAsia="en-US"/>
    </w:rPr>
  </w:style>
  <w:style w:type="paragraph" w:customStyle="1" w:styleId="Textpsmene">
    <w:name w:val="Text písmene"/>
    <w:basedOn w:val="Normln"/>
    <w:rsid w:val="0037209D"/>
    <w:pPr>
      <w:tabs>
        <w:tab w:val="num" w:pos="425"/>
      </w:tabs>
      <w:spacing w:after="0" w:line="240" w:lineRule="auto"/>
      <w:ind w:left="425" w:hanging="425"/>
      <w:jc w:val="both"/>
      <w:outlineLvl w:val="7"/>
    </w:pPr>
    <w:rPr>
      <w:rFonts w:ascii="Times New Roman" w:hAnsi="Times New Roman"/>
      <w:sz w:val="24"/>
      <w:szCs w:val="20"/>
      <w:lang w:eastAsia="cs-CZ"/>
    </w:rPr>
  </w:style>
  <w:style w:type="paragraph" w:styleId="Textpoznpodarou">
    <w:name w:val="footnote text"/>
    <w:aliases w:val="Schriftart: 9 pt,Schriftart: 10 pt,Schriftart: 8 pt,Char Char Char Char Char,Char Char Char Char,Char Char Char,Char3,Char Char,Text pozn. pod čarou1,Footnote Text Char1,Footnote Text Char1 Char1 Char Char Char"/>
    <w:basedOn w:val="Normln"/>
    <w:link w:val="TextpoznpodarouChar"/>
    <w:uiPriority w:val="99"/>
    <w:unhideWhenUsed/>
    <w:rsid w:val="00294D1A"/>
    <w:pPr>
      <w:spacing w:after="0" w:line="240" w:lineRule="auto"/>
    </w:pPr>
    <w:rPr>
      <w:rFonts w:ascii="Times New Roman" w:eastAsia="Times New Roman" w:hAnsi="Times New Roman"/>
      <w:sz w:val="20"/>
      <w:szCs w:val="20"/>
      <w:lang w:eastAsia="cs-CZ"/>
    </w:rPr>
  </w:style>
  <w:style w:type="character" w:customStyle="1" w:styleId="TextpoznpodarouChar">
    <w:name w:val="Text pozn. pod čarou Char"/>
    <w:aliases w:val="Schriftart: 9 pt Char,Schriftart: 10 pt Char,Schriftart: 8 pt Char,Char Char Char Char Char Char,Char Char Char Char Char1,Char Char Char Char1,Char3 Char,Char Char Char1,Text pozn. pod čarou1 Char,Footnote Text Char1 Char"/>
    <w:basedOn w:val="Standardnpsmoodstavce"/>
    <w:link w:val="Textpoznpodarou"/>
    <w:uiPriority w:val="99"/>
    <w:rsid w:val="00294D1A"/>
  </w:style>
  <w:style w:type="character" w:styleId="Znakapoznpodarou">
    <w:name w:val="footnote reference"/>
    <w:aliases w:val="BVI fnr,Footnote symbol"/>
    <w:uiPriority w:val="99"/>
    <w:unhideWhenUsed/>
    <w:rsid w:val="00294D1A"/>
    <w:rPr>
      <w:vertAlign w:val="superscript"/>
    </w:rPr>
  </w:style>
  <w:style w:type="paragraph" w:styleId="Normlnweb">
    <w:name w:val="Normal (Web)"/>
    <w:aliases w:val="Normální (síť WWW)"/>
    <w:basedOn w:val="Normln"/>
    <w:uiPriority w:val="99"/>
    <w:rsid w:val="00294D1A"/>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1Char">
    <w:name w:val="Nadpis 1 Char"/>
    <w:basedOn w:val="Standardnpsmoodstavce"/>
    <w:link w:val="Nadpis1"/>
    <w:uiPriority w:val="9"/>
    <w:rsid w:val="00FB767F"/>
    <w:rPr>
      <w:rFonts w:eastAsia="Calibri"/>
      <w:b/>
      <w:bCs/>
      <w:caps/>
      <w:spacing w:val="120"/>
      <w:sz w:val="28"/>
      <w:szCs w:val="28"/>
      <w:lang w:eastAsia="en-US"/>
    </w:rPr>
  </w:style>
  <w:style w:type="character" w:styleId="Siln">
    <w:name w:val="Strong"/>
    <w:basedOn w:val="Standardnpsmoodstavce"/>
    <w:uiPriority w:val="22"/>
    <w:qFormat/>
    <w:rsid w:val="00FB767F"/>
    <w:rPr>
      <w:b/>
      <w:bCs/>
    </w:rPr>
  </w:style>
  <w:style w:type="paragraph" w:styleId="Revize">
    <w:name w:val="Revision"/>
    <w:hidden/>
    <w:uiPriority w:val="99"/>
    <w:semiHidden/>
    <w:rsid w:val="00775A0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535067">
      <w:bodyDiv w:val="1"/>
      <w:marLeft w:val="0"/>
      <w:marRight w:val="0"/>
      <w:marTop w:val="0"/>
      <w:marBottom w:val="0"/>
      <w:divBdr>
        <w:top w:val="none" w:sz="0" w:space="0" w:color="auto"/>
        <w:left w:val="none" w:sz="0" w:space="0" w:color="auto"/>
        <w:bottom w:val="none" w:sz="0" w:space="0" w:color="auto"/>
        <w:right w:val="none" w:sz="0" w:space="0" w:color="auto"/>
      </w:divBdr>
      <w:divsChild>
        <w:div w:id="869954631">
          <w:marLeft w:val="0"/>
          <w:marRight w:val="0"/>
          <w:marTop w:val="0"/>
          <w:marBottom w:val="0"/>
          <w:divBdr>
            <w:top w:val="none" w:sz="0" w:space="0" w:color="auto"/>
            <w:left w:val="none" w:sz="0" w:space="0" w:color="auto"/>
            <w:bottom w:val="none" w:sz="0" w:space="0" w:color="auto"/>
            <w:right w:val="none" w:sz="0" w:space="0" w:color="auto"/>
          </w:divBdr>
          <w:divsChild>
            <w:div w:id="1273367254">
              <w:marLeft w:val="0"/>
              <w:marRight w:val="0"/>
              <w:marTop w:val="0"/>
              <w:marBottom w:val="0"/>
              <w:divBdr>
                <w:top w:val="none" w:sz="0" w:space="0" w:color="auto"/>
                <w:left w:val="none" w:sz="0" w:space="0" w:color="auto"/>
                <w:bottom w:val="none" w:sz="0" w:space="0" w:color="auto"/>
                <w:right w:val="none" w:sz="0" w:space="0" w:color="auto"/>
              </w:divBdr>
              <w:divsChild>
                <w:div w:id="576789781">
                  <w:marLeft w:val="0"/>
                  <w:marRight w:val="0"/>
                  <w:marTop w:val="0"/>
                  <w:marBottom w:val="0"/>
                  <w:divBdr>
                    <w:top w:val="none" w:sz="0" w:space="0" w:color="auto"/>
                    <w:left w:val="none" w:sz="0" w:space="0" w:color="auto"/>
                    <w:bottom w:val="none" w:sz="0" w:space="0" w:color="auto"/>
                    <w:right w:val="none" w:sz="0" w:space="0" w:color="auto"/>
                  </w:divBdr>
                  <w:divsChild>
                    <w:div w:id="145318836">
                      <w:marLeft w:val="0"/>
                      <w:marRight w:val="0"/>
                      <w:marTop w:val="0"/>
                      <w:marBottom w:val="0"/>
                      <w:divBdr>
                        <w:top w:val="none" w:sz="0" w:space="0" w:color="auto"/>
                        <w:left w:val="none" w:sz="0" w:space="0" w:color="auto"/>
                        <w:bottom w:val="none" w:sz="0" w:space="0" w:color="auto"/>
                        <w:right w:val="none" w:sz="0" w:space="0" w:color="auto"/>
                      </w:divBdr>
                      <w:divsChild>
                        <w:div w:id="1022512831">
                          <w:marLeft w:val="0"/>
                          <w:marRight w:val="0"/>
                          <w:marTop w:val="0"/>
                          <w:marBottom w:val="0"/>
                          <w:divBdr>
                            <w:top w:val="none" w:sz="0" w:space="0" w:color="auto"/>
                            <w:left w:val="none" w:sz="0" w:space="0" w:color="auto"/>
                            <w:bottom w:val="none" w:sz="0" w:space="0" w:color="auto"/>
                            <w:right w:val="none" w:sz="0" w:space="0" w:color="auto"/>
                          </w:divBdr>
                          <w:divsChild>
                            <w:div w:id="2605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hav\Documents\Bl&#225;ha%20-%20dokumenty\&#352;ablony\&#352;ablony%202018\Form&#225;tovan&#253;%20text%20181019.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22CA8-61C8-4F7B-AC04-869BBDF89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Formátovaný text 181019.dotx</Template>
  <TotalTime>1</TotalTime>
  <Pages>32</Pages>
  <Words>5335</Words>
  <Characters>33343</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to je manuál</vt:lpstr>
    </vt:vector>
  </TitlesOfParts>
  <Company>MV ČR</Company>
  <LinksUpToDate>false</LinksUpToDate>
  <CharactersWithSpaces>38601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je manuál</dc:title>
  <dc:subject/>
  <dc:creator>Bláha Václav</dc:creator>
  <cp:keywords/>
  <cp:lastModifiedBy>RATAJ Jaroslav, Mgr.</cp:lastModifiedBy>
  <cp:revision>3</cp:revision>
  <cp:lastPrinted>2019-06-20T07:06:00Z</cp:lastPrinted>
  <dcterms:created xsi:type="dcterms:W3CDTF">2020-04-28T13:58:00Z</dcterms:created>
  <dcterms:modified xsi:type="dcterms:W3CDTF">2020-04-28T13:58:00Z</dcterms:modified>
</cp:coreProperties>
</file>

<file path=docProps/custom.xml><?xml version="1.0" encoding="utf-8"?>
<Properties xmlns="http://schemas.openxmlformats.org/officeDocument/2006/custom-properties" xmlns:vt="http://schemas.openxmlformats.org/officeDocument/2006/docPropsVTypes"/>
</file>