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755764">
        <w:rPr>
          <w:sz w:val="28"/>
          <w:szCs w:val="28"/>
        </w:rPr>
        <w:t>7</w:t>
      </w:r>
      <w:r w:rsidR="00D1012F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55764">
        <w:t>5</w:t>
      </w:r>
      <w:r w:rsidR="00D1012F">
        <w:t>2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D1012F">
        <w:t>5. května</w:t>
      </w:r>
      <w:r w:rsidR="00D77F84">
        <w:t xml:space="preserve"> 2020</w:t>
      </w:r>
    </w:p>
    <w:p w:rsidR="003C1D50" w:rsidRPr="00F26CA6" w:rsidRDefault="003C1D50" w:rsidP="00B96F5C">
      <w:pPr>
        <w:pStyle w:val="PS-hlavika1"/>
        <w:rPr>
          <w:sz w:val="16"/>
          <w:szCs w:val="16"/>
        </w:rPr>
      </w:pPr>
    </w:p>
    <w:p w:rsidR="00D1012F" w:rsidRDefault="00D1012F" w:rsidP="00D1012F">
      <w:pPr>
        <w:pStyle w:val="PS-pedmtusnesen"/>
        <w:spacing w:before="0" w:after="0"/>
      </w:pPr>
      <w:r>
        <w:t xml:space="preserve">k vládnímu návrhu zákona o některých opatřeních ke zmírnění dopadů epidemie </w:t>
      </w:r>
      <w:proofErr w:type="spellStart"/>
      <w:r>
        <w:t>koronaviru</w:t>
      </w:r>
      <w:proofErr w:type="spellEnd"/>
      <w:r>
        <w:t xml:space="preserve"> SARS CoV-2 v oblasti ochrany zaměstnanců při platební neschopnosti zaměstnavatele</w:t>
      </w:r>
    </w:p>
    <w:p w:rsidR="00D1012F" w:rsidRPr="00D1012F" w:rsidRDefault="00D1012F" w:rsidP="00D1012F">
      <w:pPr>
        <w:pStyle w:val="PS-pedmtusnesen"/>
        <w:spacing w:before="0" w:after="0"/>
        <w:rPr>
          <w:b/>
        </w:rPr>
      </w:pPr>
      <w:r>
        <w:t xml:space="preserve"> </w:t>
      </w:r>
      <w:r w:rsidRPr="00D1012F">
        <w:rPr>
          <w:b/>
        </w:rPr>
        <w:t>/ST 851/</w:t>
      </w:r>
    </w:p>
    <w:p w:rsidR="004268D0" w:rsidRDefault="004268D0" w:rsidP="000F0377">
      <w:pPr>
        <w:pStyle w:val="PS-uvodnodstavec"/>
        <w:spacing w:after="0"/>
      </w:pPr>
    </w:p>
    <w:p w:rsidR="00D30532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507930">
        <w:t xml:space="preserve">ministryně práce a sociálních věcí </w:t>
      </w:r>
      <w:r w:rsidR="009300E0">
        <w:t>Jany Maláčové</w:t>
      </w:r>
      <w:r w:rsidR="00AC0532">
        <w:t xml:space="preserve">, zpravodajské zprávě </w:t>
      </w:r>
      <w:r w:rsidR="00C70511">
        <w:t>poslankyně Jany Pastuchové</w:t>
      </w:r>
      <w:r w:rsidR="00AA6C2A">
        <w:t xml:space="preserve"> </w:t>
      </w:r>
      <w:r w:rsidR="00304C34">
        <w:t>a po rozpravě</w:t>
      </w: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proofErr w:type="gramStart"/>
      <w:r>
        <w:t>I.   n a v r h u j e   Poslanecké</w:t>
      </w:r>
      <w:proofErr w:type="gramEnd"/>
      <w:r>
        <w:t xml:space="preserve">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1777E6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proofErr w:type="gramStart"/>
      <w:r>
        <w:t xml:space="preserve">II.   </w:t>
      </w:r>
      <w:r w:rsidR="0044469C">
        <w:t>n a v r h u j e</w:t>
      </w:r>
      <w:r>
        <w:t xml:space="preserve">  </w:t>
      </w:r>
      <w:r w:rsidR="0044469C">
        <w:t xml:space="preserve"> </w:t>
      </w:r>
      <w:r>
        <w:t>Poslanecké</w:t>
      </w:r>
      <w:proofErr w:type="gramEnd"/>
      <w:r>
        <w:t xml:space="preserve">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proofErr w:type="gramStart"/>
      <w:r>
        <w:t>III.</w:t>
      </w:r>
      <w:r w:rsidR="00F00E7D">
        <w:t xml:space="preserve">   n a v r h u j e   Po</w:t>
      </w:r>
      <w:r w:rsidR="00162BCA">
        <w:t>slanecké</w:t>
      </w:r>
      <w:proofErr w:type="gramEnd"/>
      <w:r w:rsidR="00F00E7D">
        <w:t xml:space="preserve"> sněmovn</w:t>
      </w:r>
      <w:r w:rsidR="00162BCA">
        <w:t>ě</w:t>
      </w:r>
      <w:r w:rsidR="00F00E7D">
        <w:t xml:space="preserve"> </w:t>
      </w:r>
      <w:r>
        <w:t>PČR</w:t>
      </w:r>
      <w:r w:rsidR="00162BCA">
        <w:t>, aby</w:t>
      </w:r>
      <w:r>
        <w:t xml:space="preserve"> </w:t>
      </w:r>
      <w:r w:rsidR="00F00E7D">
        <w:t xml:space="preserve">své jednání </w:t>
      </w:r>
      <w:r w:rsidR="001777E6">
        <w:t xml:space="preserve">k tomuto návrhu zákona </w:t>
      </w:r>
      <w:r w:rsidR="00F00E7D">
        <w:t xml:space="preserve">ukončila nejpozději do </w:t>
      </w:r>
      <w:r w:rsidR="00162BCA">
        <w:t>19.00 hodin</w:t>
      </w:r>
      <w:r w:rsidR="00F00E7D">
        <w:t xml:space="preserve"> dne</w:t>
      </w:r>
      <w:r w:rsidR="00120D05">
        <w:t xml:space="preserve"> </w:t>
      </w:r>
      <w:r w:rsidR="00D1012F">
        <w:t>6. května</w:t>
      </w:r>
      <w:r w:rsidR="00F00E7D">
        <w:t xml:space="preserve">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D1012F" w:rsidRDefault="000D6D1F" w:rsidP="00D1012F">
      <w:pPr>
        <w:spacing w:after="0" w:line="257" w:lineRule="auto"/>
      </w:pPr>
      <w:proofErr w:type="gramStart"/>
      <w:r>
        <w:t>IV.   d o p o r u č u j e   Poslanecké</w:t>
      </w:r>
      <w:proofErr w:type="gramEnd"/>
      <w:r>
        <w:t xml:space="preserve"> sněmovně PČR, aby   v y s l o v i l a   s o u h l a s   </w:t>
      </w:r>
      <w:r>
        <w:br/>
      </w:r>
      <w:proofErr w:type="spellStart"/>
      <w:r w:rsidR="00D1012F">
        <w:t>s</w:t>
      </w:r>
      <w:proofErr w:type="spellEnd"/>
      <w:r w:rsidR="00D1012F">
        <w:t xml:space="preserve"> vládním návrhem zákona o některých opatřeních ke zmírnění dopadů epidemie </w:t>
      </w:r>
      <w:proofErr w:type="spellStart"/>
      <w:r w:rsidR="00D1012F">
        <w:t>koronaviru</w:t>
      </w:r>
      <w:proofErr w:type="spellEnd"/>
      <w:r w:rsidR="00D1012F">
        <w:t xml:space="preserve"> SARS CoV-2 v oblasti ochrany zaměstnanců při platební neschopnosti zaměstnavatele </w:t>
      </w:r>
    </w:p>
    <w:p w:rsidR="00F26CA6" w:rsidRDefault="00D1012F" w:rsidP="00D1012F">
      <w:pPr>
        <w:spacing w:after="0" w:line="257" w:lineRule="auto"/>
      </w:pPr>
      <w:r>
        <w:t>/ST 851/</w:t>
      </w:r>
      <w:r w:rsidR="00F26CA6">
        <w:t xml:space="preserve"> ve znění tohoto přijatého pozměňovacího návrhu:</w:t>
      </w:r>
    </w:p>
    <w:p w:rsidR="00F26CA6" w:rsidRDefault="00F26CA6" w:rsidP="00D1012F">
      <w:pPr>
        <w:spacing w:after="0" w:line="257" w:lineRule="auto"/>
      </w:pPr>
    </w:p>
    <w:p w:rsidR="00FD3C84" w:rsidRDefault="00D56AE6" w:rsidP="00D1012F">
      <w:pPr>
        <w:spacing w:after="0" w:line="257" w:lineRule="auto"/>
      </w:pPr>
      <w:r>
        <w:t>„</w:t>
      </w:r>
      <w:r w:rsidR="00F26CA6" w:rsidRPr="00F26CA6">
        <w:t xml:space="preserve">V § 2 odst. 3 se za slova „písemně vyzván k jejich úhradě.“ vkládá věta, která zní: „Krajská pobočka Úřadu práce </w:t>
      </w:r>
      <w:r>
        <w:t>České republiky</w:t>
      </w:r>
      <w:r w:rsidR="00F26CA6" w:rsidRPr="00F26CA6">
        <w:t xml:space="preserve"> takto učiní nejdříve 3 měsíce po skončení doby stanovené v § 13 odst. 1 zákona č. 191/2020 Sb..“.</w:t>
      </w:r>
      <w:r>
        <w:t>“</w:t>
      </w:r>
      <w:r w:rsidR="006E043F">
        <w:t>;</w:t>
      </w:r>
      <w:r w:rsidR="00FD3C84">
        <w:t xml:space="preserve"> </w:t>
      </w:r>
    </w:p>
    <w:p w:rsidR="00D1012F" w:rsidRDefault="00D1012F" w:rsidP="00D1012F">
      <w:pPr>
        <w:spacing w:after="0" w:line="257" w:lineRule="auto"/>
      </w:pPr>
    </w:p>
    <w:p w:rsidR="00C27040" w:rsidRDefault="000D6D1F" w:rsidP="00C27040">
      <w:pPr>
        <w:tabs>
          <w:tab w:val="left" w:pos="0"/>
        </w:tabs>
        <w:spacing w:after="0" w:line="240" w:lineRule="auto"/>
        <w:jc w:val="both"/>
      </w:pPr>
      <w:proofErr w:type="gramStart"/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</w:t>
      </w:r>
      <w:r w:rsidR="00C70511">
        <w:t>ku</w:t>
      </w:r>
      <w:proofErr w:type="gramEnd"/>
      <w:r w:rsidR="00C27040">
        <w:t xml:space="preserve">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C70511">
        <w:t>a</w:t>
      </w:r>
      <w:r>
        <w:t xml:space="preserve"> schůzi Poslanecké sněmovny,</w:t>
      </w:r>
    </w:p>
    <w:p w:rsidR="00390077" w:rsidRDefault="00C27040" w:rsidP="00F26CA6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C70511">
        <w:t>a</w:t>
      </w:r>
      <w:r>
        <w:t xml:space="preserve"> příslušné legislativně technické úpravy.</w:t>
      </w:r>
    </w:p>
    <w:p w:rsidR="001777E6" w:rsidRDefault="001777E6" w:rsidP="00F26CA6">
      <w:pPr>
        <w:pStyle w:val="PS-uvodnodstavec"/>
        <w:widowControl w:val="0"/>
        <w:spacing w:after="0" w:line="240" w:lineRule="auto"/>
        <w:ind w:firstLine="0"/>
      </w:pPr>
    </w:p>
    <w:p w:rsidR="00F26CA6" w:rsidRDefault="00F26CA6" w:rsidP="00F26CA6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231068">
        <w:t>Pavla   G o l a s o w s k á</w:t>
      </w:r>
      <w:r>
        <w:tab/>
      </w:r>
      <w:r>
        <w:tab/>
      </w:r>
      <w:r w:rsidR="0032034E">
        <w:t xml:space="preserve"> </w:t>
      </w:r>
      <w:proofErr w:type="gramStart"/>
      <w:r w:rsidR="00C70511">
        <w:t>Jana   P a s t u c h o v</w:t>
      </w:r>
      <w:r w:rsidR="00810100">
        <w:t> </w:t>
      </w:r>
      <w:r w:rsidR="00C70511">
        <w:t>á</w:t>
      </w:r>
      <w:proofErr w:type="gramEnd"/>
      <w:r w:rsidR="00810100">
        <w:t xml:space="preserve"> </w:t>
      </w:r>
    </w:p>
    <w:p w:rsidR="00D33DEB" w:rsidRDefault="002610E2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D1012F">
        <w:t>ka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AF226B">
        <w:t>ka</w:t>
      </w:r>
      <w:r w:rsidR="00D377EE">
        <w:t xml:space="preserve"> výboru</w:t>
      </w:r>
      <w:r w:rsidR="001C412A">
        <w:tab/>
      </w:r>
    </w:p>
    <w:p w:rsidR="00D33DEB" w:rsidRDefault="00D33DEB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D3C84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proofErr w:type="gramEnd"/>
      <w:r w:rsidR="00AB7A92">
        <w:t xml:space="preserve"> </w:t>
      </w:r>
    </w:p>
    <w:p w:rsidR="00F00E7D" w:rsidRDefault="00C70511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F00E7D">
        <w:t>předsed</w:t>
      </w:r>
      <w:r w:rsidR="00FD3C84">
        <w:t>a</w:t>
      </w:r>
      <w:r w:rsidR="00F00E7D">
        <w:t xml:space="preserve"> výboru</w:t>
      </w:r>
    </w:p>
    <w:p w:rsidR="00D33DEB" w:rsidRDefault="00D33DEB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bookmarkStart w:id="0" w:name="_GoBack"/>
      <w:bookmarkEnd w:id="0"/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D40F66"/>
    <w:multiLevelType w:val="hybridMultilevel"/>
    <w:tmpl w:val="FA56577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4E34AD8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880589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 w:numId="11">
    <w:abstractNumId w:val="14"/>
  </w:num>
  <w:num w:numId="12">
    <w:abstractNumId w:val="13"/>
  </w:num>
  <w:num w:numId="13">
    <w:abstractNumId w:val="1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41AA"/>
    <w:rsid w:val="00064985"/>
    <w:rsid w:val="00085E40"/>
    <w:rsid w:val="000943C9"/>
    <w:rsid w:val="00096684"/>
    <w:rsid w:val="00097D31"/>
    <w:rsid w:val="000B2130"/>
    <w:rsid w:val="000C5FF7"/>
    <w:rsid w:val="000C6AE4"/>
    <w:rsid w:val="000D4BEE"/>
    <w:rsid w:val="000D6D1F"/>
    <w:rsid w:val="000E5670"/>
    <w:rsid w:val="000E6983"/>
    <w:rsid w:val="000F0377"/>
    <w:rsid w:val="000F2AAB"/>
    <w:rsid w:val="000F795B"/>
    <w:rsid w:val="00100630"/>
    <w:rsid w:val="00101A4E"/>
    <w:rsid w:val="00120D05"/>
    <w:rsid w:val="00121AC6"/>
    <w:rsid w:val="0013540B"/>
    <w:rsid w:val="00151B4E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1068"/>
    <w:rsid w:val="002328F0"/>
    <w:rsid w:val="002610E2"/>
    <w:rsid w:val="00267C39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E387A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0143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3F6573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E043F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367BA"/>
    <w:rsid w:val="00744B25"/>
    <w:rsid w:val="00745E82"/>
    <w:rsid w:val="00752D33"/>
    <w:rsid w:val="00755764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0100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00E0"/>
    <w:rsid w:val="009330A1"/>
    <w:rsid w:val="00942AF1"/>
    <w:rsid w:val="00954DFB"/>
    <w:rsid w:val="00955D10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B7A92"/>
    <w:rsid w:val="00AC0532"/>
    <w:rsid w:val="00AD6C61"/>
    <w:rsid w:val="00AE091C"/>
    <w:rsid w:val="00AF226B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CC4212"/>
    <w:rsid w:val="00D0475D"/>
    <w:rsid w:val="00D06C46"/>
    <w:rsid w:val="00D1012F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56AE6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90880"/>
    <w:rsid w:val="00EA2567"/>
    <w:rsid w:val="00EA4184"/>
    <w:rsid w:val="00EB0F34"/>
    <w:rsid w:val="00EB32F3"/>
    <w:rsid w:val="00EF0663"/>
    <w:rsid w:val="00EF1BA1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6CA6"/>
    <w:rsid w:val="00F278FF"/>
    <w:rsid w:val="00F30118"/>
    <w:rsid w:val="00F66688"/>
    <w:rsid w:val="00F667FD"/>
    <w:rsid w:val="00F719BF"/>
    <w:rsid w:val="00F7211F"/>
    <w:rsid w:val="00F843DA"/>
    <w:rsid w:val="00F913CF"/>
    <w:rsid w:val="00FC419B"/>
    <w:rsid w:val="00FD3C84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2020-05-05T11:54:00Z</cp:lastPrinted>
  <dcterms:created xsi:type="dcterms:W3CDTF">2020-05-05T11:56:00Z</dcterms:created>
  <dcterms:modified xsi:type="dcterms:W3CDTF">2020-05-05T11:56:00Z</dcterms:modified>
  <dc:language>cs-CZ</dc:language>
</cp:coreProperties>
</file>