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17EFD" w14:textId="281CBB55" w:rsidR="002946A7" w:rsidRPr="00CC6DC3" w:rsidRDefault="00A05668" w:rsidP="00C65E53">
      <w:pPr>
        <w:pStyle w:val="normln1"/>
        <w:spacing w:after="120" w:line="276" w:lineRule="auto"/>
        <w:jc w:val="center"/>
        <w:rPr>
          <w:rStyle w:val="normln0"/>
          <w:rFonts w:asciiTheme="majorBidi" w:hAnsiTheme="majorBidi" w:cstheme="majorBidi"/>
        </w:rPr>
      </w:pPr>
      <w:bookmarkStart w:id="0" w:name="_Hlk35953532"/>
      <w:r>
        <w:rPr>
          <w:rStyle w:val="normln0"/>
          <w:rFonts w:asciiTheme="majorBidi" w:hAnsiTheme="majorBidi" w:cstheme="majorBidi"/>
        </w:rPr>
        <w:t>Poslanecký návrh</w:t>
      </w:r>
    </w:p>
    <w:p w14:paraId="5EE177B1" w14:textId="77777777" w:rsidR="002946A7" w:rsidRPr="00CC6DC3" w:rsidRDefault="002946A7" w:rsidP="00C65E53">
      <w:pPr>
        <w:pStyle w:val="normln1"/>
        <w:spacing w:after="120" w:line="276" w:lineRule="auto"/>
        <w:jc w:val="center"/>
        <w:rPr>
          <w:rStyle w:val="normln0"/>
          <w:rFonts w:asciiTheme="majorBidi" w:hAnsiTheme="majorBidi" w:cstheme="majorBidi"/>
        </w:rPr>
      </w:pPr>
    </w:p>
    <w:p w14:paraId="0AB99B98" w14:textId="77777777" w:rsidR="002946A7" w:rsidRPr="00CC6DC3" w:rsidRDefault="002946A7" w:rsidP="00C65E53">
      <w:pPr>
        <w:pStyle w:val="normln1"/>
        <w:spacing w:after="120" w:line="276" w:lineRule="auto"/>
        <w:jc w:val="center"/>
        <w:rPr>
          <w:rStyle w:val="normln0"/>
          <w:rFonts w:asciiTheme="majorBidi" w:hAnsiTheme="majorBidi" w:cstheme="majorBidi"/>
          <w:b/>
        </w:rPr>
      </w:pPr>
      <w:r w:rsidRPr="00CC6DC3">
        <w:rPr>
          <w:rStyle w:val="normln0"/>
          <w:rFonts w:asciiTheme="majorBidi" w:hAnsiTheme="majorBidi" w:cstheme="majorBidi"/>
          <w:b/>
        </w:rPr>
        <w:t xml:space="preserve">ZÁKON </w:t>
      </w:r>
    </w:p>
    <w:p w14:paraId="0D92C4FA" w14:textId="77777777" w:rsidR="002946A7" w:rsidRPr="00CC6DC3" w:rsidRDefault="002946A7" w:rsidP="00C65E53">
      <w:pPr>
        <w:pStyle w:val="normln1"/>
        <w:spacing w:after="120" w:line="276" w:lineRule="auto"/>
        <w:jc w:val="center"/>
        <w:rPr>
          <w:rFonts w:asciiTheme="majorBidi" w:hAnsiTheme="majorBidi" w:cstheme="majorBidi"/>
        </w:rPr>
      </w:pPr>
    </w:p>
    <w:p w14:paraId="529B6B7C" w14:textId="77777777" w:rsidR="002946A7" w:rsidRPr="00CC6DC3" w:rsidRDefault="002946A7" w:rsidP="00C65E53">
      <w:pPr>
        <w:pStyle w:val="normln1"/>
        <w:spacing w:after="120" w:line="276" w:lineRule="auto"/>
        <w:jc w:val="center"/>
        <w:rPr>
          <w:rStyle w:val="normln0"/>
          <w:rFonts w:asciiTheme="majorBidi" w:hAnsiTheme="majorBidi" w:cstheme="majorBidi"/>
        </w:rPr>
      </w:pPr>
      <w:r w:rsidRPr="00CC6DC3">
        <w:rPr>
          <w:rStyle w:val="normln0"/>
          <w:rFonts w:asciiTheme="majorBidi" w:hAnsiTheme="majorBidi" w:cstheme="majorBidi"/>
        </w:rPr>
        <w:t>ze dne ……. 2020</w:t>
      </w:r>
    </w:p>
    <w:p w14:paraId="2F774485" w14:textId="77777777" w:rsidR="002B5F00" w:rsidRPr="00CC6DC3" w:rsidRDefault="002B5F00" w:rsidP="00C65E53">
      <w:pPr>
        <w:pStyle w:val="normln1"/>
        <w:spacing w:after="120" w:line="276" w:lineRule="auto"/>
        <w:jc w:val="center"/>
        <w:rPr>
          <w:rStyle w:val="normln0"/>
          <w:rFonts w:asciiTheme="majorBidi" w:hAnsiTheme="majorBidi" w:cstheme="majorBidi"/>
        </w:rPr>
      </w:pPr>
    </w:p>
    <w:p w14:paraId="0D8C7F4E" w14:textId="3D51A454" w:rsidR="002946A7" w:rsidRPr="00CC6DC3" w:rsidRDefault="002B5F00" w:rsidP="00C65E53">
      <w:pPr>
        <w:pStyle w:val="normln1"/>
        <w:spacing w:after="120" w:line="276" w:lineRule="auto"/>
        <w:jc w:val="both"/>
        <w:rPr>
          <w:rStyle w:val="normln0"/>
          <w:rFonts w:asciiTheme="majorBidi" w:hAnsiTheme="majorBidi" w:cstheme="majorBidi"/>
          <w:b/>
        </w:rPr>
      </w:pPr>
      <w:r w:rsidRPr="009E5A1B">
        <w:rPr>
          <w:rStyle w:val="normln0"/>
          <w:rFonts w:asciiTheme="majorBidi" w:hAnsiTheme="majorBidi" w:cstheme="majorBidi"/>
          <w:b/>
        </w:rPr>
        <w:t xml:space="preserve">o některých opatřeních ke zmírnění </w:t>
      </w:r>
      <w:r w:rsidR="00A05668" w:rsidRPr="009E5A1B">
        <w:rPr>
          <w:rStyle w:val="normln0"/>
          <w:rFonts w:asciiTheme="majorBidi" w:hAnsiTheme="majorBidi" w:cstheme="majorBidi"/>
          <w:b/>
        </w:rPr>
        <w:t xml:space="preserve">hospodářských a sociálních </w:t>
      </w:r>
      <w:r w:rsidRPr="009E5A1B">
        <w:rPr>
          <w:rStyle w:val="normln0"/>
          <w:rFonts w:asciiTheme="majorBidi" w:hAnsiTheme="majorBidi" w:cstheme="majorBidi"/>
          <w:b/>
        </w:rPr>
        <w:t xml:space="preserve">dopadů epidemie koronaviru SARS CoV-2 </w:t>
      </w:r>
      <w:r w:rsidR="009F1D77" w:rsidRPr="009E5A1B">
        <w:rPr>
          <w:rStyle w:val="normln0"/>
          <w:rFonts w:asciiTheme="majorBidi" w:hAnsiTheme="majorBidi" w:cstheme="majorBidi"/>
          <w:b/>
        </w:rPr>
        <w:t>a o změně</w:t>
      </w:r>
      <w:r w:rsidR="00A05668" w:rsidRPr="009E5A1B">
        <w:rPr>
          <w:rStyle w:val="normln0"/>
          <w:rFonts w:asciiTheme="majorBidi" w:hAnsiTheme="majorBidi" w:cstheme="majorBidi"/>
          <w:b/>
        </w:rPr>
        <w:t xml:space="preserve"> zákona </w:t>
      </w:r>
      <w:r w:rsidR="00735896" w:rsidRPr="009E5A1B">
        <w:rPr>
          <w:rStyle w:val="normln0"/>
          <w:rFonts w:asciiTheme="majorBidi" w:hAnsiTheme="majorBidi" w:cstheme="majorBidi"/>
          <w:b/>
        </w:rPr>
        <w:t xml:space="preserve">č. 159/2020 </w:t>
      </w:r>
      <w:r w:rsidR="00865A9D">
        <w:rPr>
          <w:rStyle w:val="normln0"/>
          <w:rFonts w:asciiTheme="majorBidi" w:hAnsiTheme="majorBidi" w:cstheme="majorBidi"/>
          <w:b/>
        </w:rPr>
        <w:t xml:space="preserve">Sb. </w:t>
      </w:r>
      <w:r w:rsidR="00A05668" w:rsidRPr="009E5A1B">
        <w:rPr>
          <w:rStyle w:val="normln0"/>
          <w:rFonts w:asciiTheme="majorBidi" w:hAnsiTheme="majorBidi" w:cstheme="majorBidi"/>
          <w:b/>
        </w:rPr>
        <w:t>o kompenzačním bonusu v</w:t>
      </w:r>
      <w:r w:rsidR="00865A9D">
        <w:rPr>
          <w:rStyle w:val="normln0"/>
          <w:rFonts w:asciiTheme="majorBidi" w:hAnsiTheme="majorBidi" w:cstheme="majorBidi"/>
          <w:b/>
        </w:rPr>
        <w:t> </w:t>
      </w:r>
      <w:r w:rsidR="00A05668" w:rsidRPr="009E5A1B">
        <w:rPr>
          <w:rStyle w:val="normln0"/>
          <w:rFonts w:asciiTheme="majorBidi" w:hAnsiTheme="majorBidi" w:cstheme="majorBidi"/>
          <w:b/>
        </w:rPr>
        <w:t>souvislosti s krizovými opatřeními v souvislosti s výskytem koronaviru SARS CoV-2</w:t>
      </w:r>
      <w:r w:rsidR="004901A9" w:rsidRPr="009E5A1B">
        <w:rPr>
          <w:rStyle w:val="normln0"/>
          <w:rFonts w:asciiTheme="majorBidi" w:hAnsiTheme="majorBidi" w:cstheme="majorBidi"/>
          <w:b/>
        </w:rPr>
        <w:t xml:space="preserve"> a</w:t>
      </w:r>
      <w:r w:rsidR="00865A9D">
        <w:rPr>
          <w:rStyle w:val="normln0"/>
          <w:rFonts w:asciiTheme="majorBidi" w:hAnsiTheme="majorBidi" w:cstheme="majorBidi"/>
          <w:b/>
        </w:rPr>
        <w:t> </w:t>
      </w:r>
      <w:r w:rsidR="004901A9" w:rsidRPr="009E5A1B">
        <w:rPr>
          <w:rStyle w:val="normln0"/>
          <w:rFonts w:asciiTheme="majorBidi" w:hAnsiTheme="majorBidi" w:cstheme="majorBidi"/>
          <w:b/>
        </w:rPr>
        <w:t xml:space="preserve">zákona č. </w:t>
      </w:r>
      <w:r w:rsidR="009E5A1B" w:rsidRPr="009E5A1B">
        <w:rPr>
          <w:rStyle w:val="normln0"/>
          <w:rFonts w:asciiTheme="majorBidi" w:hAnsiTheme="majorBidi" w:cstheme="majorBidi"/>
          <w:b/>
        </w:rPr>
        <w:t>177/</w:t>
      </w:r>
      <w:r w:rsidR="004901A9" w:rsidRPr="009E5A1B">
        <w:rPr>
          <w:rFonts w:asciiTheme="majorBidi" w:hAnsiTheme="majorBidi" w:cstheme="majorBidi"/>
          <w:b/>
        </w:rPr>
        <w:t>2020 Sb. o některých opatřeních v oblasti splácení úvěrů v souvislosti s</w:t>
      </w:r>
      <w:r w:rsidR="00865A9D">
        <w:rPr>
          <w:rFonts w:asciiTheme="majorBidi" w:hAnsiTheme="majorBidi" w:cstheme="majorBidi"/>
          <w:b/>
        </w:rPr>
        <w:t> </w:t>
      </w:r>
      <w:r w:rsidR="004901A9" w:rsidRPr="009E5A1B">
        <w:rPr>
          <w:rFonts w:asciiTheme="majorBidi" w:hAnsiTheme="majorBidi" w:cstheme="majorBidi"/>
          <w:b/>
        </w:rPr>
        <w:t>pandemií COVID-19</w:t>
      </w:r>
    </w:p>
    <w:p w14:paraId="61FC96C5" w14:textId="77777777" w:rsidR="002B5F00" w:rsidRPr="00CC6DC3" w:rsidRDefault="002B5F00" w:rsidP="00C65E53">
      <w:pPr>
        <w:pStyle w:val="normln1"/>
        <w:spacing w:after="120" w:line="276" w:lineRule="auto"/>
        <w:jc w:val="both"/>
        <w:rPr>
          <w:rFonts w:asciiTheme="majorBidi" w:hAnsiTheme="majorBidi" w:cstheme="majorBidi"/>
        </w:rPr>
      </w:pPr>
    </w:p>
    <w:p w14:paraId="3230EFB0" w14:textId="77777777" w:rsidR="002946A7" w:rsidRPr="00CC6DC3" w:rsidRDefault="002946A7" w:rsidP="00C65E53">
      <w:pPr>
        <w:pStyle w:val="normln1"/>
        <w:spacing w:after="120" w:line="276" w:lineRule="auto"/>
        <w:jc w:val="both"/>
        <w:rPr>
          <w:rStyle w:val="normln0"/>
          <w:rFonts w:asciiTheme="majorBidi" w:hAnsiTheme="majorBidi" w:cstheme="majorBidi"/>
        </w:rPr>
      </w:pPr>
      <w:r w:rsidRPr="00CC6DC3">
        <w:rPr>
          <w:rStyle w:val="normln0"/>
          <w:rFonts w:asciiTheme="majorBidi" w:hAnsiTheme="majorBidi" w:cstheme="majorBidi"/>
        </w:rPr>
        <w:t>Parlament se usnesl na tomto zákoně České republiky:</w:t>
      </w:r>
    </w:p>
    <w:p w14:paraId="1A6810E6" w14:textId="4334D183" w:rsidR="002946A7" w:rsidRDefault="002946A7" w:rsidP="00C65E53">
      <w:pPr>
        <w:pStyle w:val="normln1"/>
        <w:spacing w:after="120" w:line="276" w:lineRule="auto"/>
        <w:jc w:val="both"/>
        <w:rPr>
          <w:rFonts w:asciiTheme="majorBidi" w:hAnsiTheme="majorBidi" w:cstheme="majorBidi"/>
        </w:rPr>
      </w:pPr>
    </w:p>
    <w:p w14:paraId="5C56570B" w14:textId="3B3E6971" w:rsidR="00627C13" w:rsidRDefault="00627C13" w:rsidP="00627C13">
      <w:pPr>
        <w:pStyle w:val="normln1"/>
        <w:spacing w:after="120" w:line="276" w:lineRule="auto"/>
        <w:jc w:val="center"/>
        <w:rPr>
          <w:rFonts w:asciiTheme="majorBidi" w:hAnsiTheme="majorBidi" w:cstheme="majorBidi"/>
        </w:rPr>
      </w:pPr>
      <w:r>
        <w:rPr>
          <w:rFonts w:asciiTheme="majorBidi" w:hAnsiTheme="majorBidi" w:cstheme="majorBidi"/>
        </w:rPr>
        <w:t>ČÁST PRVNÍ</w:t>
      </w:r>
    </w:p>
    <w:p w14:paraId="645FE6C5" w14:textId="568757A2" w:rsidR="00627C13" w:rsidRDefault="002A40A3" w:rsidP="00627C13">
      <w:pPr>
        <w:pStyle w:val="normln1"/>
        <w:spacing w:after="120" w:line="276" w:lineRule="auto"/>
        <w:jc w:val="center"/>
        <w:rPr>
          <w:rFonts w:asciiTheme="majorBidi" w:hAnsiTheme="majorBidi" w:cstheme="majorBidi"/>
        </w:rPr>
      </w:pPr>
      <w:r>
        <w:rPr>
          <w:rFonts w:asciiTheme="majorBidi" w:hAnsiTheme="majorBidi" w:cstheme="majorBidi"/>
        </w:rPr>
        <w:t>§ 1</w:t>
      </w:r>
    </w:p>
    <w:p w14:paraId="2139D5FE" w14:textId="0086DBA9" w:rsidR="002A40A3" w:rsidRPr="002A40A3" w:rsidRDefault="002A40A3" w:rsidP="00627C13">
      <w:pPr>
        <w:pStyle w:val="normln1"/>
        <w:spacing w:after="120" w:line="276" w:lineRule="auto"/>
        <w:jc w:val="center"/>
        <w:rPr>
          <w:rFonts w:asciiTheme="majorBidi" w:hAnsiTheme="majorBidi" w:cstheme="majorBidi"/>
          <w:b/>
          <w:bCs/>
        </w:rPr>
      </w:pPr>
      <w:r w:rsidRPr="002A40A3">
        <w:rPr>
          <w:rFonts w:asciiTheme="majorBidi" w:hAnsiTheme="majorBidi" w:cstheme="majorBidi"/>
          <w:b/>
          <w:bCs/>
        </w:rPr>
        <w:t xml:space="preserve">Předmět </w:t>
      </w:r>
      <w:r>
        <w:rPr>
          <w:rFonts w:asciiTheme="majorBidi" w:hAnsiTheme="majorBidi" w:cstheme="majorBidi"/>
          <w:b/>
          <w:bCs/>
        </w:rPr>
        <w:t xml:space="preserve">a účel </w:t>
      </w:r>
      <w:r w:rsidRPr="002A40A3">
        <w:rPr>
          <w:rFonts w:asciiTheme="majorBidi" w:hAnsiTheme="majorBidi" w:cstheme="majorBidi"/>
          <w:b/>
          <w:bCs/>
        </w:rPr>
        <w:t>zákona</w:t>
      </w:r>
    </w:p>
    <w:p w14:paraId="400F43BE" w14:textId="17855064" w:rsidR="002A40A3" w:rsidRDefault="002A40A3" w:rsidP="00850506">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Tento zákon zmírňuje některé hospodářské a sociální dopady pandemie</w:t>
      </w:r>
      <w:r w:rsidRPr="0029341F">
        <w:rPr>
          <w:rFonts w:ascii="Times New Roman" w:eastAsia="Times New Roman" w:hAnsi="Times New Roman" w:cs="Times New Roman"/>
          <w:sz w:val="24"/>
          <w:szCs w:val="24"/>
          <w:lang w:eastAsia="cs-CZ"/>
        </w:rPr>
        <w:t xml:space="preserve"> koronaviru označovaného jako SARS CoV-2</w:t>
      </w:r>
      <w:r w:rsidR="00850506">
        <w:rPr>
          <w:rFonts w:ascii="Times New Roman" w:eastAsia="Times New Roman" w:hAnsi="Times New Roman" w:cs="Times New Roman"/>
          <w:sz w:val="24"/>
          <w:szCs w:val="24"/>
          <w:lang w:eastAsia="cs-CZ"/>
        </w:rPr>
        <w:t>.</w:t>
      </w:r>
    </w:p>
    <w:p w14:paraId="7069D934" w14:textId="77777777" w:rsidR="00850506" w:rsidRPr="00CC6DC3" w:rsidRDefault="00850506" w:rsidP="00850506">
      <w:pPr>
        <w:spacing w:after="120" w:line="240" w:lineRule="auto"/>
        <w:jc w:val="both"/>
        <w:rPr>
          <w:rFonts w:asciiTheme="majorBidi" w:hAnsiTheme="majorBidi" w:cstheme="majorBidi"/>
        </w:rPr>
      </w:pPr>
    </w:p>
    <w:p w14:paraId="7DDDE4C2" w14:textId="536774A0" w:rsidR="00F11697" w:rsidRDefault="00627C13" w:rsidP="00C65E53">
      <w:pPr>
        <w:pStyle w:val="normln1"/>
        <w:spacing w:after="120" w:line="276" w:lineRule="auto"/>
        <w:jc w:val="center"/>
        <w:rPr>
          <w:rFonts w:asciiTheme="majorBidi" w:hAnsiTheme="majorBidi" w:cstheme="majorBidi"/>
        </w:rPr>
      </w:pPr>
      <w:r>
        <w:rPr>
          <w:rFonts w:asciiTheme="majorBidi" w:hAnsiTheme="majorBidi" w:cstheme="majorBidi"/>
        </w:rPr>
        <w:t xml:space="preserve">§ </w:t>
      </w:r>
      <w:r w:rsidR="00850506">
        <w:rPr>
          <w:rFonts w:asciiTheme="majorBidi" w:hAnsiTheme="majorBidi" w:cstheme="majorBidi"/>
        </w:rPr>
        <w:t>2</w:t>
      </w:r>
    </w:p>
    <w:p w14:paraId="76E70721" w14:textId="62B35FD0" w:rsidR="00F11697" w:rsidRDefault="00F11697" w:rsidP="00C65E53">
      <w:pPr>
        <w:pStyle w:val="normln1"/>
        <w:spacing w:after="120" w:line="276" w:lineRule="auto"/>
        <w:jc w:val="center"/>
        <w:rPr>
          <w:rFonts w:asciiTheme="majorBidi" w:hAnsiTheme="majorBidi" w:cstheme="majorBidi"/>
          <w:b/>
          <w:bCs/>
        </w:rPr>
      </w:pPr>
      <w:r w:rsidRPr="00F11697">
        <w:rPr>
          <w:rFonts w:asciiTheme="majorBidi" w:hAnsiTheme="majorBidi" w:cstheme="majorBidi"/>
          <w:b/>
          <w:bCs/>
        </w:rPr>
        <w:t>Zvýšené ošetřovné</w:t>
      </w:r>
    </w:p>
    <w:p w14:paraId="2CD0AB9B" w14:textId="43B14AF8" w:rsidR="007A3839" w:rsidRDefault="00DC6684" w:rsidP="007A3839">
      <w:pPr>
        <w:pStyle w:val="normln1"/>
        <w:spacing w:after="120" w:line="276" w:lineRule="auto"/>
        <w:jc w:val="both"/>
        <w:rPr>
          <w:rFonts w:asciiTheme="majorBidi" w:hAnsiTheme="majorBidi" w:cstheme="majorBidi"/>
        </w:rPr>
      </w:pPr>
      <w:r>
        <w:rPr>
          <w:rFonts w:asciiTheme="majorBidi" w:hAnsiTheme="majorBidi" w:cstheme="majorBidi"/>
        </w:rPr>
        <w:t xml:space="preserve">(1) </w:t>
      </w:r>
      <w:r w:rsidR="007A3839" w:rsidRPr="007A3839">
        <w:rPr>
          <w:rFonts w:asciiTheme="majorBidi" w:hAnsiTheme="majorBidi" w:cstheme="majorBidi"/>
        </w:rPr>
        <w:t xml:space="preserve">Výše ošetřovného </w:t>
      </w:r>
      <w:r w:rsidR="002C365D">
        <w:rPr>
          <w:rFonts w:asciiTheme="majorBidi" w:hAnsiTheme="majorBidi" w:cstheme="majorBidi"/>
        </w:rPr>
        <w:t>podle zákona o nemocenském pojištění činí v době</w:t>
      </w:r>
      <w:r w:rsidR="007A3839" w:rsidRPr="007A3839">
        <w:rPr>
          <w:rFonts w:asciiTheme="majorBidi" w:hAnsiTheme="majorBidi" w:cstheme="majorBidi"/>
        </w:rPr>
        <w:t xml:space="preserve"> od 11. března 2020 do 30. června 2020 80 % denního vyměřovacího základu</w:t>
      </w:r>
      <w:r w:rsidR="002C365D" w:rsidRPr="002C365D">
        <w:rPr>
          <w:rFonts w:asciiTheme="majorBidi" w:hAnsiTheme="majorBidi" w:cstheme="majorBidi"/>
        </w:rPr>
        <w:t xml:space="preserve"> </w:t>
      </w:r>
      <w:r w:rsidR="002C365D">
        <w:rPr>
          <w:rFonts w:asciiTheme="majorBidi" w:hAnsiTheme="majorBidi" w:cstheme="majorBidi"/>
        </w:rPr>
        <w:t>za kalendářní den</w:t>
      </w:r>
      <w:r w:rsidR="007A3839" w:rsidRPr="007A3839">
        <w:rPr>
          <w:rFonts w:asciiTheme="majorBidi" w:hAnsiTheme="majorBidi" w:cstheme="majorBidi"/>
        </w:rPr>
        <w:t>.</w:t>
      </w:r>
    </w:p>
    <w:p w14:paraId="0395EC4E" w14:textId="26843CC3" w:rsidR="00DC6684" w:rsidRDefault="00DC6684" w:rsidP="007A3839">
      <w:pPr>
        <w:pStyle w:val="normln1"/>
        <w:spacing w:after="120" w:line="276" w:lineRule="auto"/>
        <w:jc w:val="both"/>
        <w:rPr>
          <w:rFonts w:asciiTheme="majorBidi" w:hAnsiTheme="majorBidi" w:cstheme="majorBidi"/>
        </w:rPr>
      </w:pPr>
      <w:r>
        <w:rPr>
          <w:rFonts w:asciiTheme="majorBidi" w:hAnsiTheme="majorBidi" w:cstheme="majorBidi"/>
        </w:rPr>
        <w:t xml:space="preserve">(2) </w:t>
      </w:r>
      <w:r w:rsidRPr="00DC6684">
        <w:rPr>
          <w:rFonts w:asciiTheme="majorBidi" w:hAnsiTheme="majorBidi" w:cstheme="majorBidi"/>
        </w:rPr>
        <w:t>Ošetřovné vyplacené v období ode dne 1</w:t>
      </w:r>
      <w:r>
        <w:rPr>
          <w:rFonts w:asciiTheme="majorBidi" w:hAnsiTheme="majorBidi" w:cstheme="majorBidi"/>
        </w:rPr>
        <w:t>1</w:t>
      </w:r>
      <w:r w:rsidRPr="00DC6684">
        <w:rPr>
          <w:rFonts w:asciiTheme="majorBidi" w:hAnsiTheme="majorBidi" w:cstheme="majorBidi"/>
        </w:rPr>
        <w:t xml:space="preserve">. </w:t>
      </w:r>
      <w:r>
        <w:rPr>
          <w:rFonts w:asciiTheme="majorBidi" w:hAnsiTheme="majorBidi" w:cstheme="majorBidi"/>
        </w:rPr>
        <w:t>března</w:t>
      </w:r>
      <w:r w:rsidRPr="00DC6684">
        <w:rPr>
          <w:rFonts w:asciiTheme="majorBidi" w:hAnsiTheme="majorBidi" w:cstheme="majorBidi"/>
        </w:rPr>
        <w:t xml:space="preserve"> 2020 do dne nabytí účinnosti tohoto zákona v nižší výši, než je výše ošetřovného stanoven</w:t>
      </w:r>
      <w:r w:rsidR="00E73A35">
        <w:rPr>
          <w:rFonts w:asciiTheme="majorBidi" w:hAnsiTheme="majorBidi" w:cstheme="majorBidi"/>
        </w:rPr>
        <w:t>á</w:t>
      </w:r>
      <w:r w:rsidRPr="00DC6684">
        <w:rPr>
          <w:rFonts w:asciiTheme="majorBidi" w:hAnsiTheme="majorBidi" w:cstheme="majorBidi"/>
        </w:rPr>
        <w:t xml:space="preserve"> podle </w:t>
      </w:r>
      <w:r>
        <w:rPr>
          <w:rFonts w:asciiTheme="majorBidi" w:hAnsiTheme="majorBidi" w:cstheme="majorBidi"/>
        </w:rPr>
        <w:t>odst. 1</w:t>
      </w:r>
      <w:r w:rsidRPr="00DC6684">
        <w:rPr>
          <w:rFonts w:asciiTheme="majorBidi" w:hAnsiTheme="majorBidi" w:cstheme="majorBidi"/>
        </w:rPr>
        <w:t xml:space="preserve"> tohoto zákona, se bez žádosti doplatí do 30 dnů ode dne nabytí účinnosti tohoto zákona.</w:t>
      </w:r>
    </w:p>
    <w:p w14:paraId="7D71AA67" w14:textId="0CA33991" w:rsidR="007A3839" w:rsidRDefault="007A3839" w:rsidP="007A3839">
      <w:pPr>
        <w:pStyle w:val="normln1"/>
        <w:spacing w:after="120" w:line="276" w:lineRule="auto"/>
        <w:jc w:val="both"/>
        <w:rPr>
          <w:rFonts w:asciiTheme="majorBidi" w:hAnsiTheme="majorBidi" w:cstheme="majorBidi"/>
        </w:rPr>
      </w:pPr>
    </w:p>
    <w:p w14:paraId="6CE424CC" w14:textId="58D963DB" w:rsidR="007A3839" w:rsidRDefault="00627C13" w:rsidP="007A3839">
      <w:pPr>
        <w:pStyle w:val="normln1"/>
        <w:spacing w:after="120" w:line="276" w:lineRule="auto"/>
        <w:jc w:val="center"/>
        <w:rPr>
          <w:rFonts w:asciiTheme="majorBidi" w:hAnsiTheme="majorBidi" w:cstheme="majorBidi"/>
        </w:rPr>
      </w:pPr>
      <w:r>
        <w:rPr>
          <w:rFonts w:asciiTheme="majorBidi" w:hAnsiTheme="majorBidi" w:cstheme="majorBidi"/>
        </w:rPr>
        <w:t xml:space="preserve">§ </w:t>
      </w:r>
      <w:r w:rsidR="00850506">
        <w:rPr>
          <w:rFonts w:asciiTheme="majorBidi" w:hAnsiTheme="majorBidi" w:cstheme="majorBidi"/>
        </w:rPr>
        <w:t>3</w:t>
      </w:r>
    </w:p>
    <w:p w14:paraId="742AFFCC" w14:textId="4DE0EC17" w:rsidR="007A3839" w:rsidRDefault="00E33D6C" w:rsidP="007A3839">
      <w:pPr>
        <w:pStyle w:val="normln1"/>
        <w:spacing w:after="120" w:line="276" w:lineRule="auto"/>
        <w:jc w:val="center"/>
        <w:rPr>
          <w:rFonts w:asciiTheme="majorBidi" w:hAnsiTheme="majorBidi" w:cstheme="majorBidi"/>
          <w:b/>
          <w:bCs/>
        </w:rPr>
      </w:pPr>
      <w:r>
        <w:rPr>
          <w:rFonts w:asciiTheme="majorBidi" w:hAnsiTheme="majorBidi" w:cstheme="majorBidi"/>
          <w:b/>
          <w:bCs/>
        </w:rPr>
        <w:t xml:space="preserve">Odklad </w:t>
      </w:r>
      <w:r w:rsidR="00B20E2D">
        <w:rPr>
          <w:rFonts w:asciiTheme="majorBidi" w:hAnsiTheme="majorBidi" w:cstheme="majorBidi"/>
          <w:b/>
          <w:bCs/>
        </w:rPr>
        <w:t>splatnosti</w:t>
      </w:r>
      <w:r>
        <w:rPr>
          <w:rFonts w:asciiTheme="majorBidi" w:hAnsiTheme="majorBidi" w:cstheme="majorBidi"/>
          <w:b/>
          <w:bCs/>
        </w:rPr>
        <w:t xml:space="preserve"> </w:t>
      </w:r>
      <w:r w:rsidR="00B20E2D">
        <w:rPr>
          <w:rFonts w:asciiTheme="majorBidi" w:hAnsiTheme="majorBidi" w:cstheme="majorBidi"/>
          <w:b/>
          <w:bCs/>
        </w:rPr>
        <w:t>daně z přidané hodnoty</w:t>
      </w:r>
    </w:p>
    <w:p w14:paraId="6A2C06A5" w14:textId="1059DB99" w:rsidR="00E33D6C" w:rsidRDefault="008E0077" w:rsidP="00F7636A">
      <w:pPr>
        <w:pStyle w:val="normln1"/>
        <w:spacing w:after="120" w:line="276" w:lineRule="auto"/>
        <w:jc w:val="both"/>
        <w:rPr>
          <w:rFonts w:asciiTheme="majorBidi" w:hAnsiTheme="majorBidi" w:cstheme="majorBidi"/>
        </w:rPr>
      </w:pPr>
      <w:r w:rsidRPr="008E0077">
        <w:rPr>
          <w:rFonts w:asciiTheme="majorBidi" w:hAnsiTheme="majorBidi" w:cstheme="majorBidi"/>
        </w:rPr>
        <w:t>Daň z přidané hodnoty</w:t>
      </w:r>
      <w:r>
        <w:rPr>
          <w:rFonts w:asciiTheme="majorBidi" w:hAnsiTheme="majorBidi" w:cstheme="majorBidi"/>
        </w:rPr>
        <w:t xml:space="preserve"> za období od </w:t>
      </w:r>
      <w:r w:rsidR="002820CA">
        <w:rPr>
          <w:rFonts w:asciiTheme="majorBidi" w:hAnsiTheme="majorBidi" w:cstheme="majorBidi"/>
        </w:rPr>
        <w:t>1. ledna</w:t>
      </w:r>
      <w:r>
        <w:rPr>
          <w:rFonts w:asciiTheme="majorBidi" w:hAnsiTheme="majorBidi" w:cstheme="majorBidi"/>
        </w:rPr>
        <w:t xml:space="preserve"> 2020 do </w:t>
      </w:r>
      <w:r w:rsidR="002820CA">
        <w:rPr>
          <w:rFonts w:asciiTheme="majorBidi" w:hAnsiTheme="majorBidi" w:cstheme="majorBidi"/>
        </w:rPr>
        <w:t>31</w:t>
      </w:r>
      <w:r>
        <w:rPr>
          <w:rFonts w:asciiTheme="majorBidi" w:hAnsiTheme="majorBidi" w:cstheme="majorBidi"/>
        </w:rPr>
        <w:t xml:space="preserve">. </w:t>
      </w:r>
      <w:r w:rsidR="002820CA">
        <w:rPr>
          <w:rFonts w:asciiTheme="majorBidi" w:hAnsiTheme="majorBidi" w:cstheme="majorBidi"/>
        </w:rPr>
        <w:t>prosince</w:t>
      </w:r>
      <w:r>
        <w:rPr>
          <w:rFonts w:asciiTheme="majorBidi" w:hAnsiTheme="majorBidi" w:cstheme="majorBidi"/>
        </w:rPr>
        <w:t xml:space="preserve"> 2020 je splatná do </w:t>
      </w:r>
      <w:r w:rsidR="00F7636A">
        <w:rPr>
          <w:rFonts w:asciiTheme="majorBidi" w:hAnsiTheme="majorBidi" w:cstheme="majorBidi"/>
        </w:rPr>
        <w:t>jednoho</w:t>
      </w:r>
      <w:r>
        <w:rPr>
          <w:rFonts w:asciiTheme="majorBidi" w:hAnsiTheme="majorBidi" w:cstheme="majorBidi"/>
        </w:rPr>
        <w:t xml:space="preserve"> roku od posledního dne lhůty stanovené pro podání řádného daňového tvrzení.</w:t>
      </w:r>
    </w:p>
    <w:p w14:paraId="68F3BA44" w14:textId="693DBBC9" w:rsidR="00777B01" w:rsidRDefault="00777B01" w:rsidP="008E0077">
      <w:pPr>
        <w:pStyle w:val="normln1"/>
        <w:spacing w:after="120" w:line="276" w:lineRule="auto"/>
        <w:rPr>
          <w:rFonts w:asciiTheme="majorBidi" w:hAnsiTheme="majorBidi" w:cstheme="majorBidi"/>
        </w:rPr>
      </w:pPr>
    </w:p>
    <w:p w14:paraId="0059FC3E" w14:textId="631F6F17" w:rsidR="00777B01" w:rsidRDefault="00627C13" w:rsidP="00777B01">
      <w:pPr>
        <w:pStyle w:val="normln1"/>
        <w:spacing w:after="120" w:line="276" w:lineRule="auto"/>
        <w:jc w:val="center"/>
        <w:rPr>
          <w:rFonts w:asciiTheme="majorBidi" w:hAnsiTheme="majorBidi" w:cstheme="majorBidi"/>
        </w:rPr>
      </w:pPr>
      <w:r>
        <w:rPr>
          <w:rFonts w:asciiTheme="majorBidi" w:hAnsiTheme="majorBidi" w:cstheme="majorBidi"/>
        </w:rPr>
        <w:t xml:space="preserve">§ </w:t>
      </w:r>
      <w:r w:rsidR="00850506">
        <w:rPr>
          <w:rFonts w:asciiTheme="majorBidi" w:hAnsiTheme="majorBidi" w:cstheme="majorBidi"/>
        </w:rPr>
        <w:t>4</w:t>
      </w:r>
    </w:p>
    <w:p w14:paraId="5A121304" w14:textId="161DA949" w:rsidR="00777B01" w:rsidRPr="00777B01" w:rsidRDefault="00777B01" w:rsidP="00777B01">
      <w:pPr>
        <w:pStyle w:val="normln1"/>
        <w:spacing w:after="120" w:line="276" w:lineRule="auto"/>
        <w:jc w:val="center"/>
        <w:rPr>
          <w:rFonts w:asciiTheme="majorBidi" w:hAnsiTheme="majorBidi" w:cstheme="majorBidi"/>
          <w:b/>
          <w:bCs/>
        </w:rPr>
      </w:pPr>
      <w:r w:rsidRPr="00777B01">
        <w:rPr>
          <w:rFonts w:asciiTheme="majorBidi" w:hAnsiTheme="majorBidi" w:cstheme="majorBidi"/>
          <w:b/>
          <w:bCs/>
        </w:rPr>
        <w:t>Prominutí silniční daně</w:t>
      </w:r>
    </w:p>
    <w:p w14:paraId="711F13B9" w14:textId="0C2BF2D3" w:rsidR="00777B01" w:rsidRDefault="00777B01" w:rsidP="00777B01">
      <w:pPr>
        <w:pStyle w:val="normln1"/>
        <w:spacing w:after="120" w:line="276" w:lineRule="auto"/>
        <w:jc w:val="both"/>
        <w:rPr>
          <w:rFonts w:asciiTheme="majorBidi" w:hAnsiTheme="majorBidi" w:cstheme="majorBidi"/>
        </w:rPr>
      </w:pPr>
      <w:r w:rsidRPr="00777B01">
        <w:rPr>
          <w:rFonts w:asciiTheme="majorBidi" w:hAnsiTheme="majorBidi" w:cstheme="majorBidi"/>
        </w:rPr>
        <w:lastRenderedPageBreak/>
        <w:t xml:space="preserve">(1) </w:t>
      </w:r>
      <w:r w:rsidR="00513012">
        <w:rPr>
          <w:rFonts w:asciiTheme="majorBidi" w:hAnsiTheme="majorBidi" w:cstheme="majorBidi"/>
        </w:rPr>
        <w:t>Daňová povinnost k</w:t>
      </w:r>
      <w:r w:rsidR="003707F9">
        <w:rPr>
          <w:rFonts w:asciiTheme="majorBidi" w:hAnsiTheme="majorBidi" w:cstheme="majorBidi"/>
        </w:rPr>
        <w:t xml:space="preserve"> silniční dan</w:t>
      </w:r>
      <w:r w:rsidR="00513012">
        <w:rPr>
          <w:rFonts w:asciiTheme="majorBidi" w:hAnsiTheme="majorBidi" w:cstheme="majorBidi"/>
        </w:rPr>
        <w:t>i</w:t>
      </w:r>
      <w:r w:rsidR="003707F9">
        <w:rPr>
          <w:rFonts w:asciiTheme="majorBidi" w:hAnsiTheme="majorBidi" w:cstheme="majorBidi"/>
        </w:rPr>
        <w:t xml:space="preserve"> z</w:t>
      </w:r>
      <w:r>
        <w:rPr>
          <w:rFonts w:asciiTheme="majorBidi" w:hAnsiTheme="majorBidi" w:cstheme="majorBidi"/>
        </w:rPr>
        <w:t>a kalendářní rok 2020</w:t>
      </w:r>
      <w:r w:rsidR="00513012">
        <w:rPr>
          <w:rFonts w:asciiTheme="majorBidi" w:hAnsiTheme="majorBidi" w:cstheme="majorBidi"/>
        </w:rPr>
        <w:t xml:space="preserve"> zaniká</w:t>
      </w:r>
      <w:r>
        <w:rPr>
          <w:rFonts w:asciiTheme="majorBidi" w:hAnsiTheme="majorBidi" w:cstheme="majorBidi"/>
        </w:rPr>
        <w:t>.</w:t>
      </w:r>
      <w:r w:rsidR="00513012">
        <w:rPr>
          <w:rFonts w:asciiTheme="majorBidi" w:hAnsiTheme="majorBidi" w:cstheme="majorBidi"/>
        </w:rPr>
        <w:t xml:space="preserve"> Poplatníci silniční daně nejsou v tomto zdaňovacím období povinni hradit zálohy na silniční daň.</w:t>
      </w:r>
    </w:p>
    <w:p w14:paraId="0349A3CB" w14:textId="01AFF201" w:rsidR="00777B01" w:rsidRDefault="00777B01" w:rsidP="00777B01">
      <w:pPr>
        <w:pStyle w:val="normln1"/>
        <w:spacing w:after="120" w:line="276" w:lineRule="auto"/>
        <w:jc w:val="both"/>
        <w:rPr>
          <w:rFonts w:asciiTheme="majorBidi" w:hAnsiTheme="majorBidi" w:cstheme="majorBidi"/>
        </w:rPr>
      </w:pPr>
      <w:r>
        <w:rPr>
          <w:rFonts w:asciiTheme="majorBidi" w:hAnsiTheme="majorBidi" w:cstheme="majorBidi"/>
        </w:rPr>
        <w:t xml:space="preserve">(2) </w:t>
      </w:r>
      <w:r w:rsidRPr="00777B01">
        <w:rPr>
          <w:rFonts w:asciiTheme="majorBidi" w:hAnsiTheme="majorBidi" w:cstheme="majorBidi"/>
        </w:rPr>
        <w:t xml:space="preserve">Byla-li </w:t>
      </w:r>
      <w:r w:rsidR="003707F9">
        <w:rPr>
          <w:rFonts w:asciiTheme="majorBidi" w:hAnsiTheme="majorBidi" w:cstheme="majorBidi"/>
        </w:rPr>
        <w:t xml:space="preserve">silniční daň </w:t>
      </w:r>
      <w:r w:rsidR="00513012">
        <w:rPr>
          <w:rFonts w:asciiTheme="majorBidi" w:hAnsiTheme="majorBidi" w:cstheme="majorBidi"/>
        </w:rPr>
        <w:t xml:space="preserve">za období uvedené v odst. 1 </w:t>
      </w:r>
      <w:r w:rsidR="003707F9">
        <w:rPr>
          <w:rFonts w:asciiTheme="majorBidi" w:hAnsiTheme="majorBidi" w:cstheme="majorBidi"/>
        </w:rPr>
        <w:t xml:space="preserve">či </w:t>
      </w:r>
      <w:r w:rsidRPr="00777B01">
        <w:rPr>
          <w:rFonts w:asciiTheme="majorBidi" w:hAnsiTheme="majorBidi" w:cstheme="majorBidi"/>
        </w:rPr>
        <w:t xml:space="preserve">záloha </w:t>
      </w:r>
      <w:r w:rsidR="003707F9">
        <w:rPr>
          <w:rFonts w:asciiTheme="majorBidi" w:hAnsiTheme="majorBidi" w:cstheme="majorBidi"/>
        </w:rPr>
        <w:t xml:space="preserve">na ni </w:t>
      </w:r>
      <w:r w:rsidR="00513012">
        <w:rPr>
          <w:rFonts w:asciiTheme="majorBidi" w:hAnsiTheme="majorBidi" w:cstheme="majorBidi"/>
        </w:rPr>
        <w:t xml:space="preserve">zčásti nebo zcela </w:t>
      </w:r>
      <w:r>
        <w:rPr>
          <w:rFonts w:asciiTheme="majorBidi" w:hAnsiTheme="majorBidi" w:cstheme="majorBidi"/>
        </w:rPr>
        <w:t xml:space="preserve">uhrazena, </w:t>
      </w:r>
      <w:r w:rsidRPr="00777B01">
        <w:rPr>
          <w:rFonts w:asciiTheme="majorBidi" w:hAnsiTheme="majorBidi" w:cstheme="majorBidi"/>
        </w:rPr>
        <w:t>použije</w:t>
      </w:r>
      <w:r w:rsidR="00513012">
        <w:rPr>
          <w:rFonts w:asciiTheme="majorBidi" w:hAnsiTheme="majorBidi" w:cstheme="majorBidi"/>
        </w:rPr>
        <w:t xml:space="preserve"> se</w:t>
      </w:r>
      <w:r w:rsidRPr="00777B01">
        <w:rPr>
          <w:rFonts w:asciiTheme="majorBidi" w:hAnsiTheme="majorBidi" w:cstheme="majorBidi"/>
        </w:rPr>
        <w:t xml:space="preserve"> </w:t>
      </w:r>
      <w:r w:rsidR="00513012">
        <w:rPr>
          <w:rFonts w:asciiTheme="majorBidi" w:hAnsiTheme="majorBidi" w:cstheme="majorBidi"/>
        </w:rPr>
        <w:t xml:space="preserve">uhrazená částka </w:t>
      </w:r>
      <w:r w:rsidRPr="00777B01">
        <w:rPr>
          <w:rFonts w:asciiTheme="majorBidi" w:hAnsiTheme="majorBidi" w:cstheme="majorBidi"/>
        </w:rPr>
        <w:t>na úhradu splatn</w:t>
      </w:r>
      <w:r w:rsidR="00513012">
        <w:rPr>
          <w:rFonts w:asciiTheme="majorBidi" w:hAnsiTheme="majorBidi" w:cstheme="majorBidi"/>
        </w:rPr>
        <w:t xml:space="preserve">é silniční daně </w:t>
      </w:r>
      <w:r w:rsidRPr="00777B01">
        <w:rPr>
          <w:rFonts w:asciiTheme="majorBidi" w:hAnsiTheme="majorBidi" w:cstheme="majorBidi"/>
        </w:rPr>
        <w:t xml:space="preserve">a poté záloh na </w:t>
      </w:r>
      <w:r w:rsidR="003707F9">
        <w:rPr>
          <w:rFonts w:asciiTheme="majorBidi" w:hAnsiTheme="majorBidi" w:cstheme="majorBidi"/>
        </w:rPr>
        <w:t>silniční daň</w:t>
      </w:r>
      <w:r w:rsidRPr="00777B01">
        <w:rPr>
          <w:rFonts w:asciiTheme="majorBidi" w:hAnsiTheme="majorBidi" w:cstheme="majorBidi"/>
        </w:rPr>
        <w:t xml:space="preserve"> </w:t>
      </w:r>
      <w:r w:rsidR="00513012">
        <w:rPr>
          <w:rFonts w:asciiTheme="majorBidi" w:hAnsiTheme="majorBidi" w:cstheme="majorBidi"/>
        </w:rPr>
        <w:t>z</w:t>
      </w:r>
      <w:r w:rsidRPr="00777B01">
        <w:rPr>
          <w:rFonts w:asciiTheme="majorBidi" w:hAnsiTheme="majorBidi" w:cstheme="majorBidi"/>
        </w:rPr>
        <w:t xml:space="preserve">a další kalendářní </w:t>
      </w:r>
      <w:r>
        <w:rPr>
          <w:rFonts w:asciiTheme="majorBidi" w:hAnsiTheme="majorBidi" w:cstheme="majorBidi"/>
        </w:rPr>
        <w:t>rok</w:t>
      </w:r>
      <w:r w:rsidRPr="00777B01">
        <w:rPr>
          <w:rFonts w:asciiTheme="majorBidi" w:hAnsiTheme="majorBidi" w:cstheme="majorBidi"/>
        </w:rPr>
        <w:t>.</w:t>
      </w:r>
    </w:p>
    <w:p w14:paraId="55E3B30E" w14:textId="138151AE" w:rsidR="00574122" w:rsidRDefault="00574122" w:rsidP="00777B01">
      <w:pPr>
        <w:pStyle w:val="normln1"/>
        <w:spacing w:after="120" w:line="276" w:lineRule="auto"/>
        <w:jc w:val="both"/>
        <w:rPr>
          <w:rFonts w:asciiTheme="majorBidi" w:hAnsiTheme="majorBidi" w:cstheme="majorBidi"/>
        </w:rPr>
      </w:pPr>
    </w:p>
    <w:p w14:paraId="63273C00" w14:textId="39194299" w:rsidR="00574122" w:rsidRDefault="00627C13" w:rsidP="00574122">
      <w:pPr>
        <w:pStyle w:val="normln1"/>
        <w:spacing w:after="120" w:line="276" w:lineRule="auto"/>
        <w:jc w:val="center"/>
        <w:rPr>
          <w:rFonts w:asciiTheme="majorBidi" w:hAnsiTheme="majorBidi" w:cstheme="majorBidi"/>
        </w:rPr>
      </w:pPr>
      <w:r>
        <w:rPr>
          <w:rFonts w:asciiTheme="majorBidi" w:hAnsiTheme="majorBidi" w:cstheme="majorBidi"/>
        </w:rPr>
        <w:t xml:space="preserve">§ </w:t>
      </w:r>
      <w:r w:rsidR="00850506">
        <w:rPr>
          <w:rFonts w:asciiTheme="majorBidi" w:hAnsiTheme="majorBidi" w:cstheme="majorBidi"/>
        </w:rPr>
        <w:t>5</w:t>
      </w:r>
    </w:p>
    <w:p w14:paraId="389FE5DC" w14:textId="66B070EB" w:rsidR="00574122" w:rsidRDefault="00574122" w:rsidP="00574122">
      <w:pPr>
        <w:pStyle w:val="normln1"/>
        <w:spacing w:after="120" w:line="276" w:lineRule="auto"/>
        <w:jc w:val="center"/>
        <w:rPr>
          <w:rFonts w:asciiTheme="majorBidi" w:hAnsiTheme="majorBidi" w:cstheme="majorBidi"/>
          <w:b/>
          <w:bCs/>
        </w:rPr>
      </w:pPr>
      <w:r w:rsidRPr="00574122">
        <w:rPr>
          <w:rFonts w:asciiTheme="majorBidi" w:hAnsiTheme="majorBidi" w:cstheme="majorBidi"/>
          <w:b/>
          <w:bCs/>
        </w:rPr>
        <w:t xml:space="preserve">Nárok na nemocenské </w:t>
      </w:r>
      <w:r w:rsidR="00627C13">
        <w:rPr>
          <w:rFonts w:asciiTheme="majorBidi" w:hAnsiTheme="majorBidi" w:cstheme="majorBidi"/>
          <w:b/>
          <w:bCs/>
        </w:rPr>
        <w:t>při</w:t>
      </w:r>
      <w:r>
        <w:rPr>
          <w:rFonts w:asciiTheme="majorBidi" w:hAnsiTheme="majorBidi" w:cstheme="majorBidi"/>
          <w:b/>
          <w:bCs/>
        </w:rPr>
        <w:t> </w:t>
      </w:r>
      <w:r w:rsidRPr="00574122">
        <w:rPr>
          <w:rFonts w:asciiTheme="majorBidi" w:hAnsiTheme="majorBidi" w:cstheme="majorBidi"/>
          <w:b/>
          <w:bCs/>
        </w:rPr>
        <w:t>karanténě</w:t>
      </w:r>
    </w:p>
    <w:p w14:paraId="2776A8A4" w14:textId="54979B13" w:rsidR="00E60040" w:rsidRDefault="00574122" w:rsidP="00574122">
      <w:pPr>
        <w:pStyle w:val="normln1"/>
        <w:spacing w:after="120" w:line="276" w:lineRule="auto"/>
        <w:jc w:val="both"/>
        <w:rPr>
          <w:rFonts w:asciiTheme="majorBidi" w:hAnsiTheme="majorBidi" w:cstheme="majorBidi"/>
        </w:rPr>
      </w:pPr>
      <w:r>
        <w:rPr>
          <w:rFonts w:asciiTheme="majorBidi" w:hAnsiTheme="majorBidi" w:cstheme="majorBidi"/>
        </w:rPr>
        <w:t xml:space="preserve">(1) </w:t>
      </w:r>
      <w:r w:rsidRPr="00574122">
        <w:rPr>
          <w:rFonts w:asciiTheme="majorBidi" w:hAnsiTheme="majorBidi" w:cstheme="majorBidi"/>
        </w:rPr>
        <w:t>V období od 1. března 2020 do 31. srpna 2020</w:t>
      </w:r>
      <w:r>
        <w:rPr>
          <w:rFonts w:asciiTheme="majorBidi" w:hAnsiTheme="majorBidi" w:cstheme="majorBidi"/>
        </w:rPr>
        <w:t xml:space="preserve"> má nárok na nemocenské </w:t>
      </w:r>
      <w:r w:rsidR="00E60040">
        <w:rPr>
          <w:rFonts w:asciiTheme="majorBidi" w:hAnsiTheme="majorBidi" w:cstheme="majorBidi"/>
        </w:rPr>
        <w:t xml:space="preserve">dle zákona o nemocenském pojištění </w:t>
      </w:r>
      <w:r>
        <w:rPr>
          <w:rFonts w:asciiTheme="majorBidi" w:hAnsiTheme="majorBidi" w:cstheme="majorBidi"/>
        </w:rPr>
        <w:t>pojištěnec, kterému byla nařízena karanténa podle zákona o ochraně veřejného zdraví</w:t>
      </w:r>
      <w:r w:rsidR="00F7636A">
        <w:rPr>
          <w:rFonts w:asciiTheme="majorBidi" w:hAnsiTheme="majorBidi" w:cstheme="majorBidi"/>
        </w:rPr>
        <w:t xml:space="preserve">, </w:t>
      </w:r>
      <w:r w:rsidR="00B57BE9">
        <w:rPr>
          <w:rFonts w:asciiTheme="majorBidi" w:hAnsiTheme="majorBidi" w:cstheme="majorBidi"/>
        </w:rPr>
        <w:t>bez ohledu na délku trvání</w:t>
      </w:r>
      <w:r w:rsidR="00F7636A">
        <w:rPr>
          <w:rFonts w:asciiTheme="majorBidi" w:hAnsiTheme="majorBidi" w:cstheme="majorBidi"/>
        </w:rPr>
        <w:t xml:space="preserve"> karantény</w:t>
      </w:r>
      <w:r>
        <w:rPr>
          <w:rFonts w:asciiTheme="majorBidi" w:hAnsiTheme="majorBidi" w:cstheme="majorBidi"/>
        </w:rPr>
        <w:t xml:space="preserve">. </w:t>
      </w:r>
    </w:p>
    <w:p w14:paraId="657DF508" w14:textId="72F3EA72" w:rsidR="00E60040" w:rsidRDefault="00E60040" w:rsidP="00E60040">
      <w:pPr>
        <w:pStyle w:val="normln1"/>
        <w:spacing w:after="120" w:line="276" w:lineRule="auto"/>
        <w:jc w:val="both"/>
        <w:rPr>
          <w:rFonts w:asciiTheme="majorBidi" w:hAnsiTheme="majorBidi" w:cstheme="majorBidi"/>
        </w:rPr>
      </w:pPr>
      <w:r>
        <w:rPr>
          <w:rFonts w:asciiTheme="majorBidi" w:hAnsiTheme="majorBidi" w:cstheme="majorBidi"/>
        </w:rPr>
        <w:t xml:space="preserve">(2) </w:t>
      </w:r>
      <w:r w:rsidR="00574122">
        <w:rPr>
          <w:rFonts w:asciiTheme="majorBidi" w:hAnsiTheme="majorBidi" w:cstheme="majorBidi"/>
        </w:rPr>
        <w:t>Podpůrčí doba u nemocenského v</w:t>
      </w:r>
      <w:r>
        <w:rPr>
          <w:rFonts w:asciiTheme="majorBidi" w:hAnsiTheme="majorBidi" w:cstheme="majorBidi"/>
        </w:rPr>
        <w:t> </w:t>
      </w:r>
      <w:r w:rsidR="00574122">
        <w:rPr>
          <w:rFonts w:asciiTheme="majorBidi" w:hAnsiTheme="majorBidi" w:cstheme="majorBidi"/>
        </w:rPr>
        <w:t>případě</w:t>
      </w:r>
      <w:r>
        <w:rPr>
          <w:rFonts w:asciiTheme="majorBidi" w:hAnsiTheme="majorBidi" w:cstheme="majorBidi"/>
        </w:rPr>
        <w:t xml:space="preserve"> dle odst. 1</w:t>
      </w:r>
      <w:r w:rsidR="00574122">
        <w:rPr>
          <w:rFonts w:asciiTheme="majorBidi" w:hAnsiTheme="majorBidi" w:cstheme="majorBidi"/>
        </w:rPr>
        <w:t xml:space="preserve"> začíná </w:t>
      </w:r>
      <w:r>
        <w:rPr>
          <w:rFonts w:asciiTheme="majorBidi" w:hAnsiTheme="majorBidi" w:cstheme="majorBidi"/>
        </w:rPr>
        <w:t>prvním</w:t>
      </w:r>
      <w:r w:rsidR="00574122">
        <w:rPr>
          <w:rFonts w:asciiTheme="majorBidi" w:hAnsiTheme="majorBidi" w:cstheme="majorBidi"/>
        </w:rPr>
        <w:t xml:space="preserve"> dnem nařízené karantény a končí dnem, jímž končí nařízená karanténa.</w:t>
      </w:r>
    </w:p>
    <w:p w14:paraId="3C67410A" w14:textId="39C2AE57" w:rsidR="00574122" w:rsidRDefault="00E60040" w:rsidP="00E60040">
      <w:pPr>
        <w:pStyle w:val="normln1"/>
        <w:spacing w:after="120" w:line="276" w:lineRule="auto"/>
        <w:jc w:val="both"/>
        <w:rPr>
          <w:rFonts w:asciiTheme="majorBidi" w:hAnsiTheme="majorBidi" w:cstheme="majorBidi"/>
        </w:rPr>
      </w:pPr>
      <w:r>
        <w:rPr>
          <w:rFonts w:asciiTheme="majorBidi" w:hAnsiTheme="majorBidi" w:cstheme="majorBidi"/>
        </w:rPr>
        <w:t xml:space="preserve">(3) Náhrada mzdy při karanténě dle zákoníku práce v případě dle odst. 1 </w:t>
      </w:r>
      <w:r w:rsidR="00F7636A">
        <w:rPr>
          <w:rFonts w:asciiTheme="majorBidi" w:hAnsiTheme="majorBidi" w:cstheme="majorBidi"/>
        </w:rPr>
        <w:t xml:space="preserve">pojištěnci </w:t>
      </w:r>
      <w:r>
        <w:rPr>
          <w:rFonts w:asciiTheme="majorBidi" w:hAnsiTheme="majorBidi" w:cstheme="majorBidi"/>
        </w:rPr>
        <w:t>nepřísluší.</w:t>
      </w:r>
      <w:r w:rsidR="00F7636A">
        <w:rPr>
          <w:rFonts w:asciiTheme="majorBidi" w:hAnsiTheme="majorBidi" w:cstheme="majorBidi"/>
        </w:rPr>
        <w:t xml:space="preserve"> </w:t>
      </w:r>
      <w:r w:rsidR="00912FFB">
        <w:rPr>
          <w:rFonts w:asciiTheme="majorBidi" w:hAnsiTheme="majorBidi" w:cstheme="majorBidi"/>
        </w:rPr>
        <w:t>Byla-li taková náhrada mzdy uhrazena zaměstnanci</w:t>
      </w:r>
      <w:r w:rsidR="00F7636A">
        <w:rPr>
          <w:rFonts w:asciiTheme="majorBidi" w:hAnsiTheme="majorBidi" w:cstheme="majorBidi"/>
        </w:rPr>
        <w:t xml:space="preserve"> před nabytím účinnosti tohoto zákona</w:t>
      </w:r>
      <w:r w:rsidR="00912FFB">
        <w:rPr>
          <w:rFonts w:asciiTheme="majorBidi" w:hAnsiTheme="majorBidi" w:cstheme="majorBidi"/>
        </w:rPr>
        <w:t xml:space="preserve">, </w:t>
      </w:r>
      <w:r w:rsidR="00F7636A">
        <w:rPr>
          <w:rFonts w:asciiTheme="majorBidi" w:hAnsiTheme="majorBidi" w:cstheme="majorBidi"/>
        </w:rPr>
        <w:t xml:space="preserve">je </w:t>
      </w:r>
      <w:r w:rsidR="00912FFB">
        <w:rPr>
          <w:rFonts w:asciiTheme="majorBidi" w:hAnsiTheme="majorBidi" w:cstheme="majorBidi"/>
        </w:rPr>
        <w:t>zaměstnanec povinen vrátit ji zaměstnavateli do 30 dnů ode dne vyplacení nemocenské za stejné období, za něž byla náhrada mzdy poskytnuta. Z</w:t>
      </w:r>
      <w:r w:rsidR="00F7636A">
        <w:rPr>
          <w:rFonts w:asciiTheme="majorBidi" w:hAnsiTheme="majorBidi" w:cstheme="majorBidi"/>
        </w:rPr>
        <w:t xml:space="preserve">aměstnavatel </w:t>
      </w:r>
      <w:r w:rsidR="00912FFB">
        <w:rPr>
          <w:rFonts w:asciiTheme="majorBidi" w:hAnsiTheme="majorBidi" w:cstheme="majorBidi"/>
        </w:rPr>
        <w:t xml:space="preserve">je </w:t>
      </w:r>
      <w:r w:rsidR="00F7636A">
        <w:rPr>
          <w:rFonts w:asciiTheme="majorBidi" w:hAnsiTheme="majorBidi" w:cstheme="majorBidi"/>
        </w:rPr>
        <w:t xml:space="preserve">oprávněn započíst </w:t>
      </w:r>
      <w:r w:rsidR="00912FFB">
        <w:rPr>
          <w:rFonts w:asciiTheme="majorBidi" w:hAnsiTheme="majorBidi" w:cstheme="majorBidi"/>
        </w:rPr>
        <w:t xml:space="preserve">takovou náhradu mzdy </w:t>
      </w:r>
      <w:r w:rsidR="00F7636A">
        <w:rPr>
          <w:rFonts w:asciiTheme="majorBidi" w:hAnsiTheme="majorBidi" w:cstheme="majorBidi"/>
        </w:rPr>
        <w:t>oproti mzdě nebo náhradě mzdy, na n</w:t>
      </w:r>
      <w:r w:rsidR="00E73A35">
        <w:rPr>
          <w:rFonts w:asciiTheme="majorBidi" w:hAnsiTheme="majorBidi" w:cstheme="majorBidi"/>
        </w:rPr>
        <w:t>ě</w:t>
      </w:r>
      <w:r w:rsidR="00F7636A">
        <w:rPr>
          <w:rFonts w:asciiTheme="majorBidi" w:hAnsiTheme="majorBidi" w:cstheme="majorBidi"/>
        </w:rPr>
        <w:t xml:space="preserve">ž zaměstnanci vznikl nárok po nabytí účinnosti tohoto zákona. </w:t>
      </w:r>
    </w:p>
    <w:p w14:paraId="7CA711A6" w14:textId="305D0989" w:rsidR="005B4C51" w:rsidRDefault="005B4C51" w:rsidP="00E60040">
      <w:pPr>
        <w:pStyle w:val="normln1"/>
        <w:spacing w:after="120" w:line="276" w:lineRule="auto"/>
        <w:jc w:val="both"/>
        <w:rPr>
          <w:rFonts w:asciiTheme="majorBidi" w:hAnsiTheme="majorBidi" w:cstheme="majorBidi"/>
        </w:rPr>
      </w:pPr>
    </w:p>
    <w:p w14:paraId="7C43ACE6" w14:textId="5B9B37E3" w:rsidR="005B4C51" w:rsidRDefault="005B4C51" w:rsidP="005B4C51">
      <w:pPr>
        <w:pStyle w:val="normln1"/>
        <w:spacing w:after="120" w:line="276" w:lineRule="auto"/>
        <w:jc w:val="center"/>
        <w:rPr>
          <w:rFonts w:asciiTheme="majorBidi" w:hAnsiTheme="majorBidi" w:cstheme="majorBidi"/>
        </w:rPr>
      </w:pPr>
      <w:r>
        <w:rPr>
          <w:rFonts w:asciiTheme="majorBidi" w:hAnsiTheme="majorBidi" w:cstheme="majorBidi"/>
        </w:rPr>
        <w:t>§ 6</w:t>
      </w:r>
    </w:p>
    <w:p w14:paraId="77DE29FA" w14:textId="77777777" w:rsidR="005B4C51" w:rsidRPr="005B4C51" w:rsidRDefault="005B4C51" w:rsidP="005B4C51">
      <w:pPr>
        <w:pStyle w:val="normln1"/>
        <w:spacing w:after="120" w:line="276" w:lineRule="auto"/>
        <w:jc w:val="center"/>
        <w:rPr>
          <w:rFonts w:asciiTheme="majorBidi" w:hAnsiTheme="majorBidi" w:cstheme="majorBidi"/>
          <w:b/>
          <w:bCs/>
        </w:rPr>
      </w:pPr>
      <w:r w:rsidRPr="005B4C51">
        <w:rPr>
          <w:rFonts w:asciiTheme="majorBidi" w:hAnsiTheme="majorBidi" w:cstheme="majorBidi"/>
          <w:b/>
          <w:bCs/>
        </w:rPr>
        <w:t>Úrok z posečkané částky</w:t>
      </w:r>
    </w:p>
    <w:p w14:paraId="6CBBE417" w14:textId="5EC0FE1D" w:rsidR="005B4C51" w:rsidRDefault="005B4C51" w:rsidP="005B4C51">
      <w:pPr>
        <w:pStyle w:val="normln1"/>
        <w:spacing w:after="120" w:line="276" w:lineRule="auto"/>
        <w:jc w:val="both"/>
        <w:rPr>
          <w:rFonts w:asciiTheme="majorBidi" w:hAnsiTheme="majorBidi" w:cstheme="majorBidi"/>
        </w:rPr>
      </w:pPr>
      <w:r w:rsidRPr="005B4C51">
        <w:rPr>
          <w:rFonts w:asciiTheme="majorBidi" w:hAnsiTheme="majorBidi" w:cstheme="majorBidi"/>
        </w:rPr>
        <w:t>Za dobu posečkání dle daňového řádu povoleného v roce 2020 nevzniká daňovému subjektu povinnost hradit úrok z posečkané částky.</w:t>
      </w:r>
    </w:p>
    <w:p w14:paraId="232A2246" w14:textId="77777777" w:rsidR="007A3839" w:rsidRPr="007A3839" w:rsidRDefault="007A3839" w:rsidP="007A3839">
      <w:pPr>
        <w:pStyle w:val="normln1"/>
        <w:spacing w:after="120" w:line="276" w:lineRule="auto"/>
        <w:jc w:val="both"/>
        <w:rPr>
          <w:rFonts w:asciiTheme="majorBidi" w:hAnsiTheme="majorBidi" w:cstheme="majorBidi"/>
        </w:rPr>
      </w:pPr>
    </w:p>
    <w:p w14:paraId="255D18DB" w14:textId="08095303" w:rsidR="0056587E" w:rsidRDefault="00453A38" w:rsidP="00C65E53">
      <w:pPr>
        <w:pStyle w:val="normln1"/>
        <w:spacing w:after="120" w:line="276" w:lineRule="auto"/>
        <w:jc w:val="center"/>
        <w:rPr>
          <w:rFonts w:asciiTheme="majorBidi" w:hAnsiTheme="majorBidi" w:cstheme="majorBidi"/>
        </w:rPr>
      </w:pPr>
      <w:r>
        <w:rPr>
          <w:rFonts w:asciiTheme="majorBidi" w:hAnsiTheme="majorBidi" w:cstheme="majorBidi"/>
        </w:rPr>
        <w:t>ČÁST DRUHÁ</w:t>
      </w:r>
    </w:p>
    <w:p w14:paraId="68C23F54" w14:textId="6703B3CA" w:rsidR="00453A38" w:rsidRPr="00CC6DC3" w:rsidRDefault="00453A38" w:rsidP="00C65E53">
      <w:pPr>
        <w:pStyle w:val="normln1"/>
        <w:spacing w:after="120" w:line="276" w:lineRule="auto"/>
        <w:jc w:val="center"/>
        <w:rPr>
          <w:rFonts w:asciiTheme="majorBidi" w:hAnsiTheme="majorBidi" w:cstheme="majorBidi"/>
        </w:rPr>
      </w:pPr>
      <w:r>
        <w:rPr>
          <w:rFonts w:asciiTheme="majorBidi" w:hAnsiTheme="majorBidi" w:cstheme="majorBidi"/>
        </w:rPr>
        <w:t xml:space="preserve">§ </w:t>
      </w:r>
      <w:r w:rsidR="00D437B2">
        <w:rPr>
          <w:rFonts w:asciiTheme="majorBidi" w:hAnsiTheme="majorBidi" w:cstheme="majorBidi"/>
        </w:rPr>
        <w:t>7</w:t>
      </w:r>
    </w:p>
    <w:p w14:paraId="7F8F401A" w14:textId="7ED8B2EA" w:rsidR="0056587E" w:rsidRDefault="00735896" w:rsidP="00C65E53">
      <w:pPr>
        <w:pStyle w:val="normln1"/>
        <w:spacing w:after="120" w:line="276" w:lineRule="auto"/>
        <w:jc w:val="center"/>
        <w:rPr>
          <w:rFonts w:asciiTheme="majorBidi" w:hAnsiTheme="majorBidi" w:cstheme="majorBidi"/>
          <w:b/>
        </w:rPr>
      </w:pPr>
      <w:r>
        <w:rPr>
          <w:rFonts w:asciiTheme="majorBidi" w:hAnsiTheme="majorBidi" w:cstheme="majorBidi"/>
          <w:b/>
        </w:rPr>
        <w:t>Změna zákona o kompenzačním bonusu</w:t>
      </w:r>
    </w:p>
    <w:p w14:paraId="5A54AE79" w14:textId="1D5CE95A" w:rsidR="001C271C" w:rsidRPr="001C271C" w:rsidRDefault="001C271C" w:rsidP="001C271C">
      <w:pPr>
        <w:pStyle w:val="normln1"/>
        <w:spacing w:after="120" w:line="276" w:lineRule="auto"/>
        <w:jc w:val="both"/>
        <w:rPr>
          <w:rFonts w:asciiTheme="majorBidi" w:hAnsiTheme="majorBidi" w:cstheme="majorBidi"/>
          <w:bCs/>
        </w:rPr>
      </w:pPr>
      <w:r w:rsidRPr="001C271C">
        <w:rPr>
          <w:rFonts w:asciiTheme="majorBidi" w:hAnsiTheme="majorBidi" w:cstheme="majorBidi"/>
          <w:bCs/>
        </w:rPr>
        <w:t>Zákon č. 159/2020 Sb. o kompenzačním bonusu v souvislosti s krizovými opatřeními v</w:t>
      </w:r>
      <w:r w:rsidR="00E73A35">
        <w:rPr>
          <w:rFonts w:asciiTheme="majorBidi" w:hAnsiTheme="majorBidi" w:cstheme="majorBidi"/>
          <w:bCs/>
        </w:rPr>
        <w:t> </w:t>
      </w:r>
      <w:r w:rsidRPr="001C271C">
        <w:rPr>
          <w:rFonts w:asciiTheme="majorBidi" w:hAnsiTheme="majorBidi" w:cstheme="majorBidi"/>
          <w:bCs/>
        </w:rPr>
        <w:t>souvislosti s výskytem koronaviru SARS CoV-2 se mění takto:</w:t>
      </w:r>
    </w:p>
    <w:p w14:paraId="0D27A613" w14:textId="131935D4" w:rsidR="00735896" w:rsidRDefault="00735896" w:rsidP="00E73A35">
      <w:pPr>
        <w:pStyle w:val="normln1"/>
        <w:spacing w:after="120" w:line="276" w:lineRule="auto"/>
        <w:jc w:val="both"/>
        <w:rPr>
          <w:rFonts w:asciiTheme="majorBidi" w:hAnsiTheme="majorBidi" w:cstheme="majorBidi"/>
        </w:rPr>
      </w:pPr>
      <w:r>
        <w:rPr>
          <w:rFonts w:asciiTheme="majorBidi" w:hAnsiTheme="majorBidi" w:cstheme="majorBidi"/>
        </w:rPr>
        <w:t xml:space="preserve">1. </w:t>
      </w:r>
      <w:r w:rsidRPr="00735896">
        <w:rPr>
          <w:rFonts w:asciiTheme="majorBidi" w:hAnsiTheme="majorBidi" w:cstheme="majorBidi"/>
        </w:rPr>
        <w:t>V části první se v § 1 za slova „krizovými opatřeními“ vkládají slova „</w:t>
      </w:r>
      <w:r w:rsidR="0029341F">
        <w:rPr>
          <w:rFonts w:asciiTheme="majorBidi" w:hAnsiTheme="majorBidi" w:cstheme="majorBidi"/>
        </w:rPr>
        <w:t xml:space="preserve">dle krizového zákona </w:t>
      </w:r>
      <w:r w:rsidRPr="00735896">
        <w:rPr>
          <w:rFonts w:asciiTheme="majorBidi" w:hAnsiTheme="majorBidi" w:cstheme="majorBidi"/>
        </w:rPr>
        <w:t>nebo mimořádnými opatřeními dle zákona o ochraně veřejného zdraví“.</w:t>
      </w:r>
    </w:p>
    <w:p w14:paraId="50612414" w14:textId="227342BB" w:rsidR="00AD20C6" w:rsidRDefault="005B0D1A" w:rsidP="00C65E53">
      <w:pPr>
        <w:pStyle w:val="normln1"/>
        <w:spacing w:after="120" w:line="276" w:lineRule="auto"/>
        <w:rPr>
          <w:rFonts w:asciiTheme="majorBidi" w:hAnsiTheme="majorBidi" w:cstheme="majorBidi"/>
        </w:rPr>
      </w:pPr>
      <w:r>
        <w:rPr>
          <w:rFonts w:asciiTheme="majorBidi" w:hAnsiTheme="majorBidi" w:cstheme="majorBidi"/>
        </w:rPr>
        <w:t>2. V části druhé § 2</w:t>
      </w:r>
      <w:r w:rsidR="00AD20C6">
        <w:rPr>
          <w:rFonts w:asciiTheme="majorBidi" w:hAnsiTheme="majorBidi" w:cstheme="majorBidi"/>
        </w:rPr>
        <w:t xml:space="preserve"> </w:t>
      </w:r>
      <w:r w:rsidR="00C65E53">
        <w:rPr>
          <w:rFonts w:asciiTheme="majorBidi" w:hAnsiTheme="majorBidi" w:cstheme="majorBidi"/>
        </w:rPr>
        <w:t xml:space="preserve">zní </w:t>
      </w:r>
      <w:r w:rsidR="00AD20C6">
        <w:rPr>
          <w:rFonts w:asciiTheme="majorBidi" w:hAnsiTheme="majorBidi" w:cstheme="majorBidi"/>
        </w:rPr>
        <w:t>odst. 1 včetně poznámky pod čarou</w:t>
      </w:r>
      <w:r>
        <w:rPr>
          <w:rFonts w:asciiTheme="majorBidi" w:hAnsiTheme="majorBidi" w:cstheme="majorBidi"/>
        </w:rPr>
        <w:t xml:space="preserve"> </w:t>
      </w:r>
      <w:r w:rsidR="00C65E53">
        <w:rPr>
          <w:rFonts w:asciiTheme="majorBidi" w:hAnsiTheme="majorBidi" w:cstheme="majorBidi"/>
        </w:rPr>
        <w:t>takto</w:t>
      </w:r>
      <w:r w:rsidR="00AD20C6">
        <w:rPr>
          <w:rFonts w:asciiTheme="majorBidi" w:hAnsiTheme="majorBidi" w:cstheme="majorBidi"/>
        </w:rPr>
        <w:t>:</w:t>
      </w:r>
    </w:p>
    <w:p w14:paraId="7CA7F689" w14:textId="5231049B" w:rsidR="00AD20C6" w:rsidRPr="00C65E53" w:rsidRDefault="00C65E53" w:rsidP="00677692">
      <w:pPr>
        <w:spacing w:after="120" w:line="240" w:lineRule="auto"/>
        <w:ind w:left="708"/>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00AD20C6" w:rsidRPr="00C65E53">
        <w:rPr>
          <w:rFonts w:ascii="Times New Roman" w:eastAsia="Times New Roman" w:hAnsi="Times New Roman" w:cs="Times New Roman"/>
          <w:sz w:val="24"/>
          <w:szCs w:val="24"/>
          <w:lang w:eastAsia="cs-CZ"/>
        </w:rPr>
        <w:t xml:space="preserve">(1) Subjektem kompenzačního bonusu je </w:t>
      </w:r>
    </w:p>
    <w:p w14:paraId="52A9D111" w14:textId="77777777" w:rsidR="00AD20C6" w:rsidRPr="00C65E53" w:rsidRDefault="00AD20C6" w:rsidP="00677692">
      <w:pPr>
        <w:spacing w:after="120" w:line="240" w:lineRule="auto"/>
        <w:ind w:left="708"/>
        <w:jc w:val="both"/>
        <w:rPr>
          <w:rFonts w:ascii="Times New Roman" w:eastAsia="Times New Roman" w:hAnsi="Times New Roman" w:cs="Times New Roman"/>
          <w:sz w:val="24"/>
          <w:szCs w:val="24"/>
          <w:lang w:eastAsia="cs-CZ"/>
        </w:rPr>
      </w:pPr>
      <w:r w:rsidRPr="00C65E53">
        <w:rPr>
          <w:rFonts w:ascii="Times New Roman" w:eastAsia="Times New Roman" w:hAnsi="Times New Roman" w:cs="Times New Roman"/>
          <w:sz w:val="24"/>
          <w:szCs w:val="24"/>
          <w:lang w:eastAsia="cs-CZ"/>
        </w:rPr>
        <w:t>a) osoba samostatně výdělečně činná podle zákona upravujícího důchodové pojištění, pokud nejde o osobu vykonávající činnost, v jejímž důsledku je tato osoba účastna nemocenského pojištění jako zaměstnanec,</w:t>
      </w:r>
    </w:p>
    <w:p w14:paraId="55DD960E" w14:textId="492B85F9" w:rsidR="00AD23FC" w:rsidRDefault="00AD20C6" w:rsidP="00677692">
      <w:pPr>
        <w:spacing w:after="120" w:line="240" w:lineRule="auto"/>
        <w:ind w:left="708"/>
        <w:jc w:val="both"/>
        <w:rPr>
          <w:rFonts w:ascii="Times New Roman" w:eastAsia="Times New Roman" w:hAnsi="Times New Roman" w:cs="Times New Roman"/>
          <w:sz w:val="24"/>
          <w:szCs w:val="24"/>
          <w:lang w:eastAsia="cs-CZ"/>
        </w:rPr>
      </w:pPr>
      <w:r w:rsidRPr="00C65E53">
        <w:rPr>
          <w:rFonts w:ascii="Times New Roman" w:eastAsia="Times New Roman" w:hAnsi="Times New Roman" w:cs="Times New Roman"/>
          <w:sz w:val="24"/>
          <w:szCs w:val="24"/>
          <w:lang w:eastAsia="cs-CZ"/>
        </w:rPr>
        <w:lastRenderedPageBreak/>
        <w:t xml:space="preserve">b) </w:t>
      </w:r>
      <w:r w:rsidR="00AD23FC" w:rsidRPr="00C65E53">
        <w:rPr>
          <w:rFonts w:ascii="Times New Roman" w:eastAsia="Times New Roman" w:hAnsi="Times New Roman" w:cs="Times New Roman"/>
          <w:sz w:val="24"/>
          <w:szCs w:val="24"/>
          <w:lang w:eastAsia="cs-CZ"/>
        </w:rPr>
        <w:t>osoba samostatně výdělečně činná podle zákona upravujícího důchodové pojištění</w:t>
      </w:r>
      <w:r w:rsidR="00CE4080">
        <w:rPr>
          <w:rFonts w:ascii="Times New Roman" w:eastAsia="Times New Roman" w:hAnsi="Times New Roman" w:cs="Times New Roman"/>
          <w:sz w:val="24"/>
          <w:szCs w:val="24"/>
          <w:lang w:eastAsia="cs-CZ"/>
        </w:rPr>
        <w:t>, jde-li o osobu</w:t>
      </w:r>
      <w:r w:rsidR="00AD23FC">
        <w:rPr>
          <w:rFonts w:ascii="Times New Roman" w:eastAsia="Times New Roman" w:hAnsi="Times New Roman" w:cs="Times New Roman"/>
          <w:sz w:val="24"/>
          <w:szCs w:val="24"/>
          <w:lang w:eastAsia="cs-CZ"/>
        </w:rPr>
        <w:t xml:space="preserve"> </w:t>
      </w:r>
      <w:r w:rsidR="00AD23FC" w:rsidRPr="00C65E53">
        <w:rPr>
          <w:rFonts w:ascii="Times New Roman" w:eastAsia="Times New Roman" w:hAnsi="Times New Roman" w:cs="Times New Roman"/>
          <w:sz w:val="24"/>
          <w:szCs w:val="24"/>
          <w:lang w:eastAsia="cs-CZ"/>
        </w:rPr>
        <w:t>vykonávající činnost, v jejímž důsledku je tato osoba účastna nemocenského pojištění jako zaměstnanec</w:t>
      </w:r>
      <w:r w:rsidR="00AD23FC">
        <w:rPr>
          <w:rFonts w:ascii="Times New Roman" w:eastAsia="Times New Roman" w:hAnsi="Times New Roman" w:cs="Times New Roman"/>
          <w:sz w:val="24"/>
          <w:szCs w:val="24"/>
          <w:lang w:eastAsia="cs-CZ"/>
        </w:rPr>
        <w:t>,</w:t>
      </w:r>
    </w:p>
    <w:p w14:paraId="6F0C8AE1" w14:textId="3CA675BA" w:rsidR="00AD20C6" w:rsidRDefault="00AD20C6" w:rsidP="00677692">
      <w:pPr>
        <w:spacing w:after="120" w:line="240" w:lineRule="auto"/>
        <w:ind w:left="708"/>
        <w:jc w:val="both"/>
        <w:rPr>
          <w:rFonts w:ascii="Times New Roman" w:eastAsia="Times New Roman" w:hAnsi="Times New Roman" w:cs="Times New Roman"/>
          <w:sz w:val="24"/>
          <w:szCs w:val="24"/>
          <w:lang w:eastAsia="cs-CZ"/>
        </w:rPr>
      </w:pPr>
      <w:r w:rsidRPr="00C65E53">
        <w:rPr>
          <w:rFonts w:ascii="Times New Roman" w:eastAsia="Times New Roman" w:hAnsi="Times New Roman" w:cs="Times New Roman"/>
          <w:sz w:val="24"/>
          <w:szCs w:val="24"/>
          <w:lang w:eastAsia="cs-CZ"/>
        </w:rPr>
        <w:t>c) zaměstnanec činný na základě dohody o pracovní činnosti nebo dohody o provedení práce, která zakládá povinnost odvádět pojistné na důchodové pojištění a příspěvek na státní politiku zaměstnanosti (dále jen „zaměstnanec činný na základě dohody“), pokud pracovněprávní vztah založený dohodou o provedení práce nebo dohodou o pracovní činnosti trval ke dni 11. březn</w:t>
      </w:r>
      <w:r w:rsidR="00AD23FC">
        <w:rPr>
          <w:rFonts w:ascii="Times New Roman" w:eastAsia="Times New Roman" w:hAnsi="Times New Roman" w:cs="Times New Roman"/>
          <w:sz w:val="24"/>
          <w:szCs w:val="24"/>
          <w:lang w:eastAsia="cs-CZ"/>
        </w:rPr>
        <w:t>a</w:t>
      </w:r>
      <w:r w:rsidRPr="00C65E53">
        <w:rPr>
          <w:rFonts w:ascii="Times New Roman" w:eastAsia="Times New Roman" w:hAnsi="Times New Roman" w:cs="Times New Roman"/>
          <w:sz w:val="24"/>
          <w:szCs w:val="24"/>
          <w:lang w:eastAsia="cs-CZ"/>
        </w:rPr>
        <w:t xml:space="preserve"> 2020, a který není zároveň zaměstnán v jiném pracovním poměru, založeném pracovní smlouvou,</w:t>
      </w:r>
    </w:p>
    <w:p w14:paraId="6215F108" w14:textId="75B3C5C3" w:rsidR="00BA6E42" w:rsidRPr="00C65E53" w:rsidRDefault="00BA6E42" w:rsidP="00677692">
      <w:pPr>
        <w:spacing w:after="120" w:line="240" w:lineRule="auto"/>
        <w:ind w:left="708"/>
        <w:jc w:val="both"/>
        <w:rPr>
          <w:rFonts w:ascii="Times New Roman" w:eastAsia="Times New Roman" w:hAnsi="Times New Roman" w:cs="Times New Roman"/>
          <w:sz w:val="24"/>
          <w:szCs w:val="24"/>
          <w:lang w:eastAsia="cs-CZ"/>
        </w:rPr>
      </w:pPr>
      <w:r w:rsidRPr="00496C4F">
        <w:rPr>
          <w:rFonts w:ascii="Times New Roman" w:eastAsia="Times New Roman" w:hAnsi="Times New Roman" w:cs="Times New Roman"/>
          <w:sz w:val="24"/>
          <w:szCs w:val="24"/>
          <w:lang w:eastAsia="cs-CZ"/>
        </w:rPr>
        <w:t>d) přeshraniční zaměstnanec, kterým se rozumí zaměstnanec s trvalým bydlištěm v České republice, který je v pracovním poměru k </w:t>
      </w:r>
      <w:r w:rsidR="00496C4F" w:rsidRPr="00496C4F">
        <w:rPr>
          <w:rFonts w:ascii="Times New Roman" w:eastAsia="Times New Roman" w:hAnsi="Times New Roman" w:cs="Times New Roman"/>
          <w:sz w:val="24"/>
          <w:szCs w:val="24"/>
          <w:lang w:eastAsia="cs-CZ"/>
        </w:rPr>
        <w:t>zaměstnavateli</w:t>
      </w:r>
      <w:r w:rsidRPr="00496C4F">
        <w:rPr>
          <w:rFonts w:ascii="Times New Roman" w:eastAsia="Times New Roman" w:hAnsi="Times New Roman" w:cs="Times New Roman"/>
          <w:sz w:val="24"/>
          <w:szCs w:val="24"/>
          <w:lang w:eastAsia="cs-CZ"/>
        </w:rPr>
        <w:t xml:space="preserve"> se sídlem v Německu, Rakousku, Slovensku nebo Polsku a za účelem výkonu zaměstnaní pravidelně překračuje státní hranice,</w:t>
      </w:r>
    </w:p>
    <w:p w14:paraId="4F38D8E4" w14:textId="2B44F8E0" w:rsidR="00AD20C6" w:rsidRPr="00C65E53" w:rsidRDefault="00BA6E42" w:rsidP="00677692">
      <w:pPr>
        <w:spacing w:after="120" w:line="240" w:lineRule="auto"/>
        <w:ind w:left="708"/>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e</w:t>
      </w:r>
      <w:r w:rsidR="00AD20C6" w:rsidRPr="00C65E53">
        <w:rPr>
          <w:rFonts w:ascii="Times New Roman" w:eastAsia="Times New Roman" w:hAnsi="Times New Roman" w:cs="Times New Roman"/>
          <w:sz w:val="24"/>
          <w:szCs w:val="24"/>
          <w:lang w:eastAsia="cs-CZ"/>
        </w:rPr>
        <w:t xml:space="preserve">) </w:t>
      </w:r>
      <w:r w:rsidR="00677692">
        <w:rPr>
          <w:rFonts w:ascii="Times New Roman" w:eastAsia="Times New Roman" w:hAnsi="Times New Roman" w:cs="Times New Roman"/>
          <w:sz w:val="24"/>
          <w:szCs w:val="24"/>
          <w:lang w:eastAsia="cs-CZ"/>
        </w:rPr>
        <w:t>obchodní korporace nebo družstvo</w:t>
      </w:r>
      <w:r w:rsidR="00AD20C6" w:rsidRPr="00C65E53">
        <w:rPr>
          <w:rFonts w:ascii="Times New Roman" w:eastAsia="Times New Roman" w:hAnsi="Times New Roman" w:cs="Times New Roman"/>
          <w:sz w:val="24"/>
          <w:szCs w:val="24"/>
          <w:lang w:eastAsia="cs-CZ"/>
        </w:rPr>
        <w:t xml:space="preserve">, </w:t>
      </w:r>
      <w:r w:rsidR="00677692">
        <w:rPr>
          <w:rFonts w:ascii="Times New Roman" w:eastAsia="Times New Roman" w:hAnsi="Times New Roman" w:cs="Times New Roman"/>
          <w:sz w:val="24"/>
          <w:szCs w:val="24"/>
          <w:lang w:eastAsia="cs-CZ"/>
        </w:rPr>
        <w:t>pokud jsou</w:t>
      </w:r>
      <w:r w:rsidR="00AD20C6" w:rsidRPr="00C65E53">
        <w:rPr>
          <w:rFonts w:ascii="Times New Roman" w:eastAsia="Times New Roman" w:hAnsi="Times New Roman" w:cs="Times New Roman"/>
          <w:sz w:val="24"/>
          <w:szCs w:val="24"/>
          <w:lang w:eastAsia="cs-CZ"/>
        </w:rPr>
        <w:t xml:space="preserve"> malým či středním podnikem dle přímo použitelného předpisu Evropské unie.</w:t>
      </w:r>
      <w:r w:rsidR="00AD20C6" w:rsidRPr="00C65E53">
        <w:rPr>
          <w:rStyle w:val="Znakapoznpodarou"/>
          <w:rFonts w:ascii="Times New Roman" w:eastAsia="Times New Roman" w:hAnsi="Times New Roman" w:cs="Times New Roman"/>
          <w:sz w:val="24"/>
          <w:szCs w:val="24"/>
          <w:lang w:eastAsia="cs-CZ"/>
        </w:rPr>
        <w:footnoteReference w:id="1"/>
      </w:r>
      <w:r w:rsidR="00C65E53">
        <w:rPr>
          <w:rFonts w:ascii="Times New Roman" w:eastAsia="Times New Roman" w:hAnsi="Times New Roman" w:cs="Times New Roman"/>
          <w:sz w:val="24"/>
          <w:szCs w:val="24"/>
          <w:lang w:eastAsia="cs-CZ"/>
        </w:rPr>
        <w:t>“.</w:t>
      </w:r>
    </w:p>
    <w:p w14:paraId="47AAF347" w14:textId="51F95F46" w:rsidR="005B0D1A" w:rsidRDefault="00AD20C6" w:rsidP="00C65E53">
      <w:pPr>
        <w:spacing w:after="120" w:line="240" w:lineRule="auto"/>
        <w:jc w:val="both"/>
        <w:rPr>
          <w:rFonts w:ascii="Times New Roman" w:eastAsia="Times New Roman" w:hAnsi="Times New Roman" w:cs="Times New Roman"/>
          <w:sz w:val="24"/>
          <w:szCs w:val="24"/>
          <w:lang w:eastAsia="cs-CZ"/>
        </w:rPr>
      </w:pPr>
      <w:r w:rsidRPr="00C65E53">
        <w:rPr>
          <w:rFonts w:ascii="Times New Roman" w:eastAsia="Times New Roman" w:hAnsi="Times New Roman" w:cs="Times New Roman"/>
          <w:sz w:val="24"/>
          <w:szCs w:val="24"/>
          <w:lang w:eastAsia="cs-CZ"/>
        </w:rPr>
        <w:t xml:space="preserve">3. V části druhé </w:t>
      </w:r>
      <w:r w:rsidR="001312D8">
        <w:rPr>
          <w:rFonts w:ascii="Times New Roman" w:eastAsia="Times New Roman" w:hAnsi="Times New Roman" w:cs="Times New Roman"/>
          <w:sz w:val="24"/>
          <w:szCs w:val="24"/>
          <w:lang w:eastAsia="cs-CZ"/>
        </w:rPr>
        <w:t xml:space="preserve">se v </w:t>
      </w:r>
      <w:r w:rsidRPr="00C65E53">
        <w:rPr>
          <w:rFonts w:ascii="Times New Roman" w:eastAsia="Times New Roman" w:hAnsi="Times New Roman" w:cs="Times New Roman"/>
          <w:sz w:val="24"/>
          <w:szCs w:val="24"/>
          <w:lang w:eastAsia="cs-CZ"/>
        </w:rPr>
        <w:t>§ 3 odst. 1 slov</w:t>
      </w:r>
      <w:r w:rsidR="00E00907">
        <w:rPr>
          <w:rFonts w:ascii="Times New Roman" w:eastAsia="Times New Roman" w:hAnsi="Times New Roman" w:cs="Times New Roman"/>
          <w:sz w:val="24"/>
          <w:szCs w:val="24"/>
          <w:lang w:eastAsia="cs-CZ"/>
        </w:rPr>
        <w:t>o</w:t>
      </w:r>
      <w:r w:rsidRPr="00C65E53">
        <w:rPr>
          <w:rFonts w:ascii="Times New Roman" w:eastAsia="Times New Roman" w:hAnsi="Times New Roman" w:cs="Times New Roman"/>
          <w:sz w:val="24"/>
          <w:szCs w:val="24"/>
          <w:lang w:eastAsia="cs-CZ"/>
        </w:rPr>
        <w:t xml:space="preserve"> „samostatné“ </w:t>
      </w:r>
      <w:r w:rsidR="00E00907">
        <w:rPr>
          <w:rFonts w:ascii="Times New Roman" w:eastAsia="Times New Roman" w:hAnsi="Times New Roman" w:cs="Times New Roman"/>
          <w:sz w:val="24"/>
          <w:szCs w:val="24"/>
          <w:lang w:eastAsia="cs-CZ"/>
        </w:rPr>
        <w:t>ruší</w:t>
      </w:r>
      <w:r w:rsidR="004B3E18">
        <w:rPr>
          <w:rFonts w:ascii="Times New Roman" w:eastAsia="Times New Roman" w:hAnsi="Times New Roman" w:cs="Times New Roman"/>
          <w:sz w:val="24"/>
          <w:szCs w:val="24"/>
          <w:lang w:eastAsia="cs-CZ"/>
        </w:rPr>
        <w:t xml:space="preserve">, </w:t>
      </w:r>
      <w:r w:rsidR="00362BAA">
        <w:rPr>
          <w:rFonts w:ascii="Times New Roman" w:eastAsia="Times New Roman" w:hAnsi="Times New Roman" w:cs="Times New Roman"/>
          <w:sz w:val="24"/>
          <w:szCs w:val="24"/>
          <w:lang w:eastAsia="cs-CZ"/>
        </w:rPr>
        <w:t xml:space="preserve">za slova „krizových“ se </w:t>
      </w:r>
      <w:r w:rsidR="0091329C">
        <w:rPr>
          <w:rFonts w:ascii="Times New Roman" w:eastAsia="Times New Roman" w:hAnsi="Times New Roman" w:cs="Times New Roman"/>
          <w:sz w:val="24"/>
          <w:szCs w:val="24"/>
          <w:lang w:eastAsia="cs-CZ"/>
        </w:rPr>
        <w:t>vkládají</w:t>
      </w:r>
      <w:r w:rsidR="00362BAA">
        <w:rPr>
          <w:rFonts w:ascii="Times New Roman" w:eastAsia="Times New Roman" w:hAnsi="Times New Roman" w:cs="Times New Roman"/>
          <w:sz w:val="24"/>
          <w:szCs w:val="24"/>
          <w:lang w:eastAsia="cs-CZ"/>
        </w:rPr>
        <w:t xml:space="preserve"> slova „nebo mimořádných“</w:t>
      </w:r>
      <w:r w:rsidR="004B3E18">
        <w:rPr>
          <w:rFonts w:ascii="Times New Roman" w:eastAsia="Times New Roman" w:hAnsi="Times New Roman" w:cs="Times New Roman"/>
          <w:sz w:val="24"/>
          <w:szCs w:val="24"/>
          <w:lang w:eastAsia="cs-CZ"/>
        </w:rPr>
        <w:t xml:space="preserve"> a za písm. a) se vkládá písm. b), které zní:</w:t>
      </w:r>
    </w:p>
    <w:p w14:paraId="22E5A227" w14:textId="4FB49133" w:rsidR="004B3E18" w:rsidRPr="004B3E18" w:rsidRDefault="004B3E18" w:rsidP="004B3E18">
      <w:pPr>
        <w:spacing w:after="120" w:line="240" w:lineRule="auto"/>
        <w:ind w:left="708"/>
        <w:jc w:val="both"/>
        <w:rPr>
          <w:rFonts w:ascii="Times New Roman" w:eastAsia="Times New Roman" w:hAnsi="Times New Roman" w:cs="Times New Roman"/>
          <w:sz w:val="24"/>
          <w:szCs w:val="24"/>
          <w:lang w:eastAsia="cs-CZ"/>
        </w:rPr>
      </w:pPr>
      <w:r w:rsidRPr="004B3E18">
        <w:rPr>
          <w:rFonts w:ascii="Times New Roman" w:eastAsia="Times New Roman" w:hAnsi="Times New Roman" w:cs="Times New Roman"/>
          <w:sz w:val="24"/>
          <w:szCs w:val="24"/>
          <w:lang w:eastAsia="cs-CZ"/>
        </w:rPr>
        <w:t>„b) omezení možnosti překračovat státní hranice,“.</w:t>
      </w:r>
    </w:p>
    <w:p w14:paraId="5D333328" w14:textId="6042119F" w:rsidR="004B3E18" w:rsidRPr="004B3E18" w:rsidRDefault="004B3E18" w:rsidP="004B3E18">
      <w:pPr>
        <w:spacing w:after="120" w:line="240" w:lineRule="auto"/>
        <w:jc w:val="both"/>
        <w:rPr>
          <w:rFonts w:ascii="Times New Roman" w:eastAsia="Times New Roman" w:hAnsi="Times New Roman" w:cs="Times New Roman"/>
          <w:sz w:val="24"/>
          <w:szCs w:val="24"/>
          <w:lang w:eastAsia="cs-CZ"/>
        </w:rPr>
      </w:pPr>
      <w:r w:rsidRPr="004B3E18">
        <w:rPr>
          <w:rFonts w:ascii="Times New Roman" w:eastAsia="Times New Roman" w:hAnsi="Times New Roman" w:cs="Times New Roman"/>
          <w:sz w:val="24"/>
          <w:szCs w:val="24"/>
          <w:lang w:eastAsia="cs-CZ"/>
        </w:rPr>
        <w:t>Následující písmena se přečíslují.</w:t>
      </w:r>
    </w:p>
    <w:p w14:paraId="5D615662" w14:textId="549D2D8D" w:rsidR="00C65E53" w:rsidRDefault="00C65E53" w:rsidP="00C65E53">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4</w:t>
      </w:r>
      <w:r w:rsidRPr="00C65E53">
        <w:rPr>
          <w:rFonts w:ascii="Times New Roman" w:eastAsia="Times New Roman" w:hAnsi="Times New Roman" w:cs="Times New Roman"/>
          <w:sz w:val="24"/>
          <w:szCs w:val="24"/>
          <w:lang w:eastAsia="cs-CZ"/>
        </w:rPr>
        <w:t xml:space="preserve">. V části druhé </w:t>
      </w:r>
      <w:r w:rsidR="00BD58D5">
        <w:rPr>
          <w:rFonts w:ascii="Times New Roman" w:eastAsia="Times New Roman" w:hAnsi="Times New Roman" w:cs="Times New Roman"/>
          <w:sz w:val="24"/>
          <w:szCs w:val="24"/>
          <w:lang w:eastAsia="cs-CZ"/>
        </w:rPr>
        <w:t xml:space="preserve">se v </w:t>
      </w:r>
      <w:r w:rsidRPr="00C65E53">
        <w:rPr>
          <w:rFonts w:ascii="Times New Roman" w:eastAsia="Times New Roman" w:hAnsi="Times New Roman" w:cs="Times New Roman"/>
          <w:sz w:val="24"/>
          <w:szCs w:val="24"/>
          <w:lang w:eastAsia="cs-CZ"/>
        </w:rPr>
        <w:t xml:space="preserve">§ 3 </w:t>
      </w:r>
      <w:r>
        <w:rPr>
          <w:rFonts w:ascii="Times New Roman" w:eastAsia="Times New Roman" w:hAnsi="Times New Roman" w:cs="Times New Roman"/>
          <w:sz w:val="24"/>
          <w:szCs w:val="24"/>
          <w:lang w:eastAsia="cs-CZ"/>
        </w:rPr>
        <w:t>za</w:t>
      </w:r>
      <w:r w:rsidRPr="00C65E53">
        <w:rPr>
          <w:rFonts w:ascii="Times New Roman" w:eastAsia="Times New Roman" w:hAnsi="Times New Roman" w:cs="Times New Roman"/>
          <w:sz w:val="24"/>
          <w:szCs w:val="24"/>
          <w:lang w:eastAsia="cs-CZ"/>
        </w:rPr>
        <w:t xml:space="preserve"> odst. 1 </w:t>
      </w:r>
      <w:r>
        <w:rPr>
          <w:rFonts w:ascii="Times New Roman" w:eastAsia="Times New Roman" w:hAnsi="Times New Roman" w:cs="Times New Roman"/>
          <w:sz w:val="24"/>
          <w:szCs w:val="24"/>
          <w:lang w:eastAsia="cs-CZ"/>
        </w:rPr>
        <w:t>vkládá odst. 2, který zní:</w:t>
      </w:r>
    </w:p>
    <w:p w14:paraId="3FA3CAEE" w14:textId="5DE173F7" w:rsidR="00C65E53" w:rsidRPr="00C65E53" w:rsidRDefault="00C65E53" w:rsidP="00677692">
      <w:pPr>
        <w:spacing w:after="120" w:line="240" w:lineRule="auto"/>
        <w:ind w:left="708"/>
        <w:jc w:val="both"/>
        <w:rPr>
          <w:rFonts w:ascii="Times New Roman" w:eastAsia="Times New Roman" w:hAnsi="Times New Roman" w:cs="Times New Roman"/>
          <w:sz w:val="24"/>
          <w:szCs w:val="24"/>
          <w:lang w:eastAsia="cs-CZ"/>
        </w:rPr>
      </w:pPr>
      <w:r w:rsidRPr="00C65E53">
        <w:rPr>
          <w:rFonts w:ascii="Times New Roman" w:eastAsia="Times New Roman" w:hAnsi="Times New Roman" w:cs="Times New Roman"/>
          <w:sz w:val="24"/>
          <w:szCs w:val="24"/>
          <w:lang w:eastAsia="cs-CZ"/>
        </w:rPr>
        <w:t xml:space="preserve">„(2) Předmětem kompenzačního bonusu je také činnost, která měla být vykonávána na základě dohody o pracovní činnosti nebo dohody o provedení práce, kterou subjekt kompenzačního bonusu nemohl zcela nebo z významné části vykonávat v důsledku </w:t>
      </w:r>
      <w:r w:rsidR="00FE0BF2">
        <w:rPr>
          <w:rFonts w:ascii="Times New Roman" w:eastAsia="Times New Roman" w:hAnsi="Times New Roman" w:cs="Times New Roman"/>
          <w:sz w:val="24"/>
          <w:szCs w:val="24"/>
          <w:lang w:eastAsia="cs-CZ"/>
        </w:rPr>
        <w:t xml:space="preserve">ohrožení zdraví nebo </w:t>
      </w:r>
      <w:r w:rsidRPr="00C65E53">
        <w:rPr>
          <w:rFonts w:ascii="Times New Roman" w:eastAsia="Times New Roman" w:hAnsi="Times New Roman" w:cs="Times New Roman"/>
          <w:sz w:val="24"/>
          <w:szCs w:val="24"/>
          <w:lang w:eastAsia="cs-CZ"/>
        </w:rPr>
        <w:t xml:space="preserve">krizových </w:t>
      </w:r>
      <w:r>
        <w:rPr>
          <w:rFonts w:ascii="Times New Roman" w:eastAsia="Times New Roman" w:hAnsi="Times New Roman" w:cs="Times New Roman"/>
          <w:sz w:val="24"/>
          <w:szCs w:val="24"/>
          <w:lang w:eastAsia="cs-CZ"/>
        </w:rPr>
        <w:t xml:space="preserve">nebo mimořádných </w:t>
      </w:r>
      <w:r w:rsidRPr="00C65E53">
        <w:rPr>
          <w:rFonts w:ascii="Times New Roman" w:eastAsia="Times New Roman" w:hAnsi="Times New Roman" w:cs="Times New Roman"/>
          <w:sz w:val="24"/>
          <w:szCs w:val="24"/>
          <w:lang w:eastAsia="cs-CZ"/>
        </w:rPr>
        <w:t>opatření podle § 1, zejména z důvodu, že</w:t>
      </w:r>
    </w:p>
    <w:p w14:paraId="09ACF48A" w14:textId="77777777" w:rsidR="00C65E53" w:rsidRPr="00C65E53" w:rsidRDefault="00C65E53" w:rsidP="00677692">
      <w:pPr>
        <w:spacing w:after="120" w:line="240" w:lineRule="auto"/>
        <w:ind w:left="708"/>
        <w:jc w:val="both"/>
        <w:rPr>
          <w:rFonts w:ascii="Times New Roman" w:eastAsia="Times New Roman" w:hAnsi="Times New Roman" w:cs="Times New Roman"/>
          <w:sz w:val="24"/>
          <w:szCs w:val="24"/>
          <w:lang w:eastAsia="cs-CZ"/>
        </w:rPr>
      </w:pPr>
      <w:r w:rsidRPr="00C65E53">
        <w:rPr>
          <w:rFonts w:ascii="Times New Roman" w:eastAsia="Times New Roman" w:hAnsi="Times New Roman" w:cs="Times New Roman"/>
          <w:sz w:val="24"/>
          <w:szCs w:val="24"/>
          <w:lang w:eastAsia="cs-CZ"/>
        </w:rPr>
        <w:t>a)</w:t>
      </w:r>
      <w:r w:rsidRPr="00C65E53">
        <w:rPr>
          <w:rFonts w:ascii="Times New Roman" w:eastAsia="Times New Roman" w:hAnsi="Times New Roman" w:cs="Times New Roman"/>
          <w:sz w:val="24"/>
          <w:szCs w:val="24"/>
          <w:lang w:eastAsia="cs-CZ"/>
        </w:rPr>
        <w:tab/>
        <w:t>zaměstnavatel zaměstnanci činnému na základě dohody nepřiděloval práci v období, za které se poskytuje kompenzační bonus, nebo</w:t>
      </w:r>
    </w:p>
    <w:p w14:paraId="4B2E1112" w14:textId="1CC95E97" w:rsidR="00C65E53" w:rsidRPr="00C65E53" w:rsidRDefault="00C65E53" w:rsidP="00677692">
      <w:pPr>
        <w:spacing w:after="120" w:line="240" w:lineRule="auto"/>
        <w:ind w:left="708"/>
        <w:jc w:val="both"/>
        <w:rPr>
          <w:rFonts w:ascii="Times New Roman" w:eastAsia="Times New Roman" w:hAnsi="Times New Roman" w:cs="Times New Roman"/>
          <w:sz w:val="24"/>
          <w:szCs w:val="24"/>
          <w:lang w:eastAsia="cs-CZ"/>
        </w:rPr>
      </w:pPr>
      <w:r w:rsidRPr="00C65E53">
        <w:rPr>
          <w:rFonts w:ascii="Times New Roman" w:eastAsia="Times New Roman" w:hAnsi="Times New Roman" w:cs="Times New Roman"/>
          <w:sz w:val="24"/>
          <w:szCs w:val="24"/>
          <w:lang w:eastAsia="cs-CZ"/>
        </w:rPr>
        <w:t>b)</w:t>
      </w:r>
      <w:r w:rsidRPr="00C65E53">
        <w:rPr>
          <w:rFonts w:ascii="Times New Roman" w:eastAsia="Times New Roman" w:hAnsi="Times New Roman" w:cs="Times New Roman"/>
          <w:sz w:val="24"/>
          <w:szCs w:val="24"/>
          <w:lang w:eastAsia="cs-CZ"/>
        </w:rPr>
        <w:tab/>
        <w:t>dohoda o pracovní činnosti nebo dohoda o provedení práce byla zrušena výpovědí ze strany zaměstnavatele v období, za které se poskytuje kompenzační bonus.“.</w:t>
      </w:r>
    </w:p>
    <w:p w14:paraId="0B3B06F9" w14:textId="30FF1302" w:rsidR="00C65E53" w:rsidRDefault="00C65E53" w:rsidP="00C65E53">
      <w:pPr>
        <w:spacing w:after="12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Následující odstavce se přečíslují.</w:t>
      </w:r>
    </w:p>
    <w:p w14:paraId="12214B2A" w14:textId="56031958" w:rsidR="004C0919" w:rsidRPr="004C0919" w:rsidRDefault="00E00907" w:rsidP="00C65E53">
      <w:pPr>
        <w:pStyle w:val="normln1"/>
        <w:spacing w:after="120" w:line="276" w:lineRule="auto"/>
        <w:rPr>
          <w:rFonts w:asciiTheme="majorBidi" w:hAnsiTheme="majorBidi" w:cstheme="majorBidi"/>
        </w:rPr>
      </w:pPr>
      <w:r>
        <w:rPr>
          <w:rFonts w:asciiTheme="majorBidi" w:hAnsiTheme="majorBidi" w:cstheme="majorBidi"/>
        </w:rPr>
        <w:t>5</w:t>
      </w:r>
      <w:r w:rsidR="004C0919">
        <w:rPr>
          <w:rFonts w:asciiTheme="majorBidi" w:hAnsiTheme="majorBidi" w:cstheme="majorBidi"/>
        </w:rPr>
        <w:t xml:space="preserve">. V části druhé </w:t>
      </w:r>
      <w:r w:rsidR="004C0919" w:rsidRPr="004C0919">
        <w:rPr>
          <w:rFonts w:asciiTheme="majorBidi" w:hAnsiTheme="majorBidi" w:cstheme="majorBidi"/>
        </w:rPr>
        <w:t>§ 4 zní:</w:t>
      </w:r>
    </w:p>
    <w:p w14:paraId="224D4155" w14:textId="77777777" w:rsidR="004C0919" w:rsidRPr="004C0919" w:rsidRDefault="004C0919" w:rsidP="00677692">
      <w:pPr>
        <w:pStyle w:val="normln1"/>
        <w:spacing w:after="120" w:line="276" w:lineRule="auto"/>
        <w:ind w:left="708"/>
        <w:jc w:val="center"/>
        <w:rPr>
          <w:rFonts w:asciiTheme="majorBidi" w:hAnsiTheme="majorBidi" w:cstheme="majorBidi"/>
        </w:rPr>
      </w:pPr>
      <w:r w:rsidRPr="004C0919">
        <w:rPr>
          <w:rFonts w:asciiTheme="majorBidi" w:hAnsiTheme="majorBidi" w:cstheme="majorBidi"/>
        </w:rPr>
        <w:t>„§ 4</w:t>
      </w:r>
    </w:p>
    <w:p w14:paraId="08D020C4" w14:textId="77777777" w:rsidR="004C0919" w:rsidRPr="004C0919" w:rsidRDefault="004C0919" w:rsidP="00677692">
      <w:pPr>
        <w:pStyle w:val="normln1"/>
        <w:spacing w:after="120" w:line="276" w:lineRule="auto"/>
        <w:ind w:left="708"/>
        <w:jc w:val="center"/>
        <w:rPr>
          <w:rFonts w:asciiTheme="majorBidi" w:hAnsiTheme="majorBidi" w:cstheme="majorBidi"/>
        </w:rPr>
      </w:pPr>
      <w:r w:rsidRPr="004C0919">
        <w:rPr>
          <w:rFonts w:asciiTheme="majorBidi" w:hAnsiTheme="majorBidi" w:cstheme="majorBidi"/>
        </w:rPr>
        <w:t>Výše kompenzačního bonusu</w:t>
      </w:r>
    </w:p>
    <w:p w14:paraId="610EF80D" w14:textId="77777777" w:rsidR="00C65E53" w:rsidRPr="00C65E53" w:rsidRDefault="00C65E53" w:rsidP="00677692">
      <w:pPr>
        <w:pStyle w:val="normln1"/>
        <w:spacing w:after="120" w:line="276" w:lineRule="auto"/>
        <w:ind w:left="708"/>
        <w:rPr>
          <w:rFonts w:asciiTheme="majorBidi" w:hAnsiTheme="majorBidi" w:cstheme="majorBidi"/>
        </w:rPr>
      </w:pPr>
      <w:r w:rsidRPr="00C65E53">
        <w:rPr>
          <w:rFonts w:asciiTheme="majorBidi" w:hAnsiTheme="majorBidi" w:cstheme="majorBidi"/>
        </w:rPr>
        <w:t>(1) Výše kompenzačního bonusu za každý kalendářní den bonusového období činí:</w:t>
      </w:r>
    </w:p>
    <w:p w14:paraId="164EF6B2" w14:textId="04F0D57E" w:rsidR="00C65E53" w:rsidRDefault="00C65E53" w:rsidP="00677692">
      <w:pPr>
        <w:pStyle w:val="normln1"/>
        <w:spacing w:after="120" w:line="276" w:lineRule="auto"/>
        <w:ind w:left="708"/>
        <w:rPr>
          <w:rFonts w:asciiTheme="majorBidi" w:hAnsiTheme="majorBidi" w:cstheme="majorBidi"/>
        </w:rPr>
      </w:pPr>
      <w:r w:rsidRPr="00C65E53">
        <w:rPr>
          <w:rFonts w:asciiTheme="majorBidi" w:hAnsiTheme="majorBidi" w:cstheme="majorBidi"/>
        </w:rPr>
        <w:t xml:space="preserve">a) 250 Kč u osoby dle § 2 odst. 1 písm. </w:t>
      </w:r>
      <w:r w:rsidR="00E622B0">
        <w:rPr>
          <w:rFonts w:asciiTheme="majorBidi" w:hAnsiTheme="majorBidi" w:cstheme="majorBidi"/>
        </w:rPr>
        <w:t>b</w:t>
      </w:r>
      <w:r w:rsidRPr="00C65E53">
        <w:rPr>
          <w:rFonts w:asciiTheme="majorBidi" w:hAnsiTheme="majorBidi" w:cstheme="majorBidi"/>
        </w:rPr>
        <w:t>),</w:t>
      </w:r>
    </w:p>
    <w:p w14:paraId="2356C22F" w14:textId="3C316783" w:rsidR="00677692" w:rsidRPr="00C65E53" w:rsidRDefault="00677692" w:rsidP="00677692">
      <w:pPr>
        <w:pStyle w:val="normln1"/>
        <w:spacing w:after="120" w:line="276" w:lineRule="auto"/>
        <w:ind w:left="708"/>
        <w:rPr>
          <w:rFonts w:asciiTheme="majorBidi" w:hAnsiTheme="majorBidi" w:cstheme="majorBidi"/>
        </w:rPr>
      </w:pPr>
      <w:r>
        <w:rPr>
          <w:rFonts w:asciiTheme="majorBidi" w:hAnsiTheme="majorBidi" w:cstheme="majorBidi"/>
        </w:rPr>
        <w:t xml:space="preserve">b) 300 Kč u osoby dle § 2 odst. 1 písm. </w:t>
      </w:r>
      <w:r w:rsidR="00E622B0">
        <w:rPr>
          <w:rFonts w:asciiTheme="majorBidi" w:hAnsiTheme="majorBidi" w:cstheme="majorBidi"/>
        </w:rPr>
        <w:t>c</w:t>
      </w:r>
      <w:r w:rsidR="00AD23FC">
        <w:rPr>
          <w:rFonts w:asciiTheme="majorBidi" w:hAnsiTheme="majorBidi" w:cstheme="majorBidi"/>
        </w:rPr>
        <w:t>),</w:t>
      </w:r>
    </w:p>
    <w:p w14:paraId="6E5ADAAF" w14:textId="41DD0FAE" w:rsidR="00C65E53" w:rsidRPr="00C65E53" w:rsidRDefault="000A2A6D" w:rsidP="00677692">
      <w:pPr>
        <w:pStyle w:val="normln1"/>
        <w:spacing w:after="120" w:line="276" w:lineRule="auto"/>
        <w:ind w:left="708"/>
        <w:rPr>
          <w:rFonts w:asciiTheme="majorBidi" w:hAnsiTheme="majorBidi" w:cstheme="majorBidi"/>
        </w:rPr>
      </w:pPr>
      <w:r>
        <w:rPr>
          <w:rFonts w:asciiTheme="majorBidi" w:hAnsiTheme="majorBidi" w:cstheme="majorBidi"/>
        </w:rPr>
        <w:t>c</w:t>
      </w:r>
      <w:r w:rsidR="00C65E53" w:rsidRPr="00C65E53">
        <w:rPr>
          <w:rFonts w:asciiTheme="majorBidi" w:hAnsiTheme="majorBidi" w:cstheme="majorBidi"/>
        </w:rPr>
        <w:t xml:space="preserve">) 500 Kč u osoby dle § 2 odst. 1 písm. </w:t>
      </w:r>
      <w:r w:rsidR="00677692">
        <w:rPr>
          <w:rFonts w:asciiTheme="majorBidi" w:hAnsiTheme="majorBidi" w:cstheme="majorBidi"/>
        </w:rPr>
        <w:t>a</w:t>
      </w:r>
      <w:r w:rsidR="00C65E53" w:rsidRPr="00C65E53">
        <w:rPr>
          <w:rFonts w:asciiTheme="majorBidi" w:hAnsiTheme="majorBidi" w:cstheme="majorBidi"/>
        </w:rPr>
        <w:t>)</w:t>
      </w:r>
      <w:r w:rsidR="00677692">
        <w:rPr>
          <w:rFonts w:asciiTheme="majorBidi" w:hAnsiTheme="majorBidi" w:cstheme="majorBidi"/>
        </w:rPr>
        <w:t xml:space="preserve"> nebo d)</w:t>
      </w:r>
      <w:r w:rsidR="00C65E53" w:rsidRPr="00C65E53">
        <w:rPr>
          <w:rFonts w:asciiTheme="majorBidi" w:hAnsiTheme="majorBidi" w:cstheme="majorBidi"/>
        </w:rPr>
        <w:t>,</w:t>
      </w:r>
    </w:p>
    <w:p w14:paraId="2E846B7A" w14:textId="45A1B3ED" w:rsidR="00C65E53" w:rsidRPr="00C65E53" w:rsidRDefault="000A2A6D" w:rsidP="00677692">
      <w:pPr>
        <w:pStyle w:val="normln1"/>
        <w:spacing w:after="120" w:line="276" w:lineRule="auto"/>
        <w:ind w:left="708"/>
        <w:jc w:val="both"/>
        <w:rPr>
          <w:rFonts w:asciiTheme="majorBidi" w:hAnsiTheme="majorBidi" w:cstheme="majorBidi"/>
        </w:rPr>
      </w:pPr>
      <w:r>
        <w:rPr>
          <w:rFonts w:asciiTheme="majorBidi" w:hAnsiTheme="majorBidi" w:cstheme="majorBidi"/>
        </w:rPr>
        <w:lastRenderedPageBreak/>
        <w:t>d</w:t>
      </w:r>
      <w:r w:rsidR="00C65E53" w:rsidRPr="00C65E53">
        <w:rPr>
          <w:rFonts w:asciiTheme="majorBidi" w:hAnsiTheme="majorBidi" w:cstheme="majorBidi"/>
        </w:rPr>
        <w:t>) 70</w:t>
      </w:r>
      <w:r w:rsidR="00BD58D5">
        <w:rPr>
          <w:rFonts w:asciiTheme="majorBidi" w:hAnsiTheme="majorBidi" w:cstheme="majorBidi"/>
        </w:rPr>
        <w:t xml:space="preserve"> </w:t>
      </w:r>
      <w:r w:rsidR="00C65E53" w:rsidRPr="00C65E53">
        <w:rPr>
          <w:rFonts w:asciiTheme="majorBidi" w:hAnsiTheme="majorBidi" w:cstheme="majorBidi"/>
        </w:rPr>
        <w:t xml:space="preserve">% z 1/30 </w:t>
      </w:r>
      <w:r w:rsidR="00BD58D5">
        <w:rPr>
          <w:rFonts w:asciiTheme="majorBidi" w:hAnsiTheme="majorBidi" w:cstheme="majorBidi"/>
        </w:rPr>
        <w:t xml:space="preserve">měsíčního </w:t>
      </w:r>
      <w:r w:rsidR="00C65E53" w:rsidRPr="00C65E53">
        <w:rPr>
          <w:rFonts w:asciiTheme="majorBidi" w:hAnsiTheme="majorBidi" w:cstheme="majorBidi"/>
        </w:rPr>
        <w:t xml:space="preserve">nájemného provozovny osoby dle § 2 odst. 1 písm. </w:t>
      </w:r>
      <w:r w:rsidR="00E00907">
        <w:rPr>
          <w:rFonts w:asciiTheme="majorBidi" w:hAnsiTheme="majorBidi" w:cstheme="majorBidi"/>
        </w:rPr>
        <w:t>e</w:t>
      </w:r>
      <w:r w:rsidR="00C65E53" w:rsidRPr="00C65E53">
        <w:rPr>
          <w:rFonts w:asciiTheme="majorBidi" w:hAnsiTheme="majorBidi" w:cstheme="majorBidi"/>
        </w:rPr>
        <w:t xml:space="preserve">), nejvýše však </w:t>
      </w:r>
      <w:r w:rsidR="00AD23FC">
        <w:rPr>
          <w:rFonts w:asciiTheme="majorBidi" w:hAnsiTheme="majorBidi" w:cstheme="majorBidi"/>
        </w:rPr>
        <w:t>3</w:t>
      </w:r>
      <w:r w:rsidR="00C65E53" w:rsidRPr="00C65E53">
        <w:rPr>
          <w:rFonts w:asciiTheme="majorBidi" w:hAnsiTheme="majorBidi" w:cstheme="majorBidi"/>
        </w:rPr>
        <w:t>000 Kč.</w:t>
      </w:r>
    </w:p>
    <w:p w14:paraId="32C14F6E" w14:textId="6B3AB050" w:rsidR="00C65E53" w:rsidRPr="00C65E53" w:rsidRDefault="00C65E53" w:rsidP="0091329C">
      <w:pPr>
        <w:pStyle w:val="normln1"/>
        <w:spacing w:after="120" w:line="276" w:lineRule="auto"/>
        <w:ind w:left="708"/>
        <w:jc w:val="both"/>
        <w:rPr>
          <w:rFonts w:asciiTheme="majorBidi" w:hAnsiTheme="majorBidi" w:cstheme="majorBidi"/>
        </w:rPr>
      </w:pPr>
      <w:r w:rsidRPr="00C65E53">
        <w:rPr>
          <w:rFonts w:asciiTheme="majorBidi" w:hAnsiTheme="majorBidi" w:cstheme="majorBidi"/>
        </w:rPr>
        <w:t>(2) Za jeden kalendářní den bonusového období lze subjektu přiznat kompenzační bonus jen podle jedné z možností dle § 4 odst. 1.</w:t>
      </w:r>
      <w:r>
        <w:rPr>
          <w:rFonts w:asciiTheme="majorBidi" w:hAnsiTheme="majorBidi" w:cstheme="majorBidi"/>
        </w:rPr>
        <w:t>“</w:t>
      </w:r>
      <w:r w:rsidR="0091329C">
        <w:rPr>
          <w:rFonts w:asciiTheme="majorBidi" w:hAnsiTheme="majorBidi" w:cstheme="majorBidi"/>
        </w:rPr>
        <w:t>.</w:t>
      </w:r>
    </w:p>
    <w:p w14:paraId="35212269" w14:textId="27420648" w:rsidR="00735896" w:rsidRDefault="00E00907" w:rsidP="00C65E53">
      <w:pPr>
        <w:pStyle w:val="normln1"/>
        <w:spacing w:after="120" w:line="276" w:lineRule="auto"/>
        <w:jc w:val="both"/>
        <w:rPr>
          <w:rFonts w:asciiTheme="majorBidi" w:hAnsiTheme="majorBidi" w:cstheme="majorBidi"/>
        </w:rPr>
      </w:pPr>
      <w:r>
        <w:rPr>
          <w:rFonts w:asciiTheme="majorBidi" w:hAnsiTheme="majorBidi" w:cstheme="majorBidi"/>
        </w:rPr>
        <w:t>6</w:t>
      </w:r>
      <w:r w:rsidR="004C0919">
        <w:rPr>
          <w:rFonts w:asciiTheme="majorBidi" w:hAnsiTheme="majorBidi" w:cstheme="majorBidi"/>
        </w:rPr>
        <w:t>.</w:t>
      </w:r>
      <w:r w:rsidR="00735896">
        <w:rPr>
          <w:rFonts w:asciiTheme="majorBidi" w:hAnsiTheme="majorBidi" w:cstheme="majorBidi"/>
        </w:rPr>
        <w:t xml:space="preserve"> </w:t>
      </w:r>
      <w:r w:rsidR="00735896" w:rsidRPr="00735896">
        <w:rPr>
          <w:rFonts w:asciiTheme="majorBidi" w:hAnsiTheme="majorBidi" w:cstheme="majorBidi"/>
        </w:rPr>
        <w:t>V části druhé se v § 5 slova „30. dubna 2020“ nahrazují slovy „</w:t>
      </w:r>
      <w:r w:rsidR="00836EA6" w:rsidRPr="00836EA6">
        <w:rPr>
          <w:rFonts w:eastAsia="Calibri"/>
          <w:bCs/>
        </w:rPr>
        <w:t xml:space="preserve">dne ukončení krizových opatření </w:t>
      </w:r>
      <w:r w:rsidR="00836EA6">
        <w:rPr>
          <w:rFonts w:eastAsia="Calibri"/>
          <w:bCs/>
        </w:rPr>
        <w:t>a</w:t>
      </w:r>
      <w:r w:rsidR="00836EA6" w:rsidRPr="00836EA6">
        <w:rPr>
          <w:rFonts w:eastAsia="Calibri"/>
          <w:bCs/>
        </w:rPr>
        <w:t xml:space="preserve"> mimořádných opatření dle § 1</w:t>
      </w:r>
      <w:r w:rsidR="004A00B6">
        <w:rPr>
          <w:rFonts w:eastAsia="Calibri"/>
          <w:bCs/>
        </w:rPr>
        <w:t xml:space="preserve">, které </w:t>
      </w:r>
      <w:r w:rsidR="004A00B6" w:rsidRPr="004A00B6">
        <w:rPr>
          <w:rFonts w:eastAsia="Calibri"/>
          <w:bCs/>
        </w:rPr>
        <w:t>zcela nebo zčásti omezují výkon podnikání nebo činnosti dle § 3 odst. 1 nebo 2.</w:t>
      </w:r>
      <w:r w:rsidR="002165D2">
        <w:rPr>
          <w:rFonts w:asciiTheme="majorBidi" w:hAnsiTheme="majorBidi" w:cstheme="majorBidi"/>
        </w:rPr>
        <w:t>“.</w:t>
      </w:r>
    </w:p>
    <w:p w14:paraId="3D64B1EA" w14:textId="622129EE" w:rsidR="00C65E53" w:rsidRDefault="00E00907" w:rsidP="00C65E53">
      <w:pPr>
        <w:pStyle w:val="normln1"/>
        <w:spacing w:after="120" w:line="276" w:lineRule="auto"/>
        <w:jc w:val="both"/>
        <w:rPr>
          <w:rFonts w:asciiTheme="majorBidi" w:hAnsiTheme="majorBidi" w:cstheme="majorBidi"/>
        </w:rPr>
      </w:pPr>
      <w:r>
        <w:rPr>
          <w:rFonts w:asciiTheme="majorBidi" w:hAnsiTheme="majorBidi" w:cstheme="majorBidi"/>
        </w:rPr>
        <w:t>7</w:t>
      </w:r>
      <w:r w:rsidR="00C65E53">
        <w:rPr>
          <w:rFonts w:asciiTheme="majorBidi" w:hAnsiTheme="majorBidi" w:cstheme="majorBidi"/>
        </w:rPr>
        <w:t>. V části druhé</w:t>
      </w:r>
      <w:r w:rsidR="0081465F">
        <w:rPr>
          <w:rFonts w:asciiTheme="majorBidi" w:hAnsiTheme="majorBidi" w:cstheme="majorBidi"/>
        </w:rPr>
        <w:t xml:space="preserve"> se </w:t>
      </w:r>
      <w:r w:rsidR="006D144A">
        <w:rPr>
          <w:rFonts w:asciiTheme="majorBidi" w:hAnsiTheme="majorBidi" w:cstheme="majorBidi"/>
        </w:rPr>
        <w:t xml:space="preserve">v § 7 </w:t>
      </w:r>
      <w:r w:rsidR="002E1365">
        <w:rPr>
          <w:rFonts w:asciiTheme="majorBidi" w:hAnsiTheme="majorBidi" w:cstheme="majorBidi"/>
        </w:rPr>
        <w:t xml:space="preserve">odst. 1 </w:t>
      </w:r>
      <w:r w:rsidR="0081465F">
        <w:rPr>
          <w:rFonts w:asciiTheme="majorBidi" w:hAnsiTheme="majorBidi" w:cstheme="majorBidi"/>
        </w:rPr>
        <w:t>na konci písm. b) tečka nahrazuje čárkou a doplňuje se písm. c), které zní:</w:t>
      </w:r>
    </w:p>
    <w:p w14:paraId="1FF0EA7E" w14:textId="37EAE57E" w:rsidR="00DB1ADA" w:rsidRPr="007D0149" w:rsidRDefault="0081465F" w:rsidP="00DB1ADA">
      <w:pPr>
        <w:spacing w:after="120" w:line="240" w:lineRule="auto"/>
        <w:jc w:val="both"/>
        <w:rPr>
          <w:rFonts w:ascii="Times New Roman" w:eastAsia="Calibri" w:hAnsi="Times New Roman" w:cs="Times New Roman"/>
          <w:b/>
          <w:bCs/>
          <w:sz w:val="24"/>
          <w:szCs w:val="24"/>
        </w:rPr>
      </w:pPr>
      <w:r w:rsidRPr="0081465F">
        <w:rPr>
          <w:rFonts w:ascii="Times New Roman" w:eastAsia="Calibri" w:hAnsi="Times New Roman" w:cs="Times New Roman"/>
          <w:sz w:val="24"/>
          <w:szCs w:val="24"/>
        </w:rPr>
        <w:t>„c</w:t>
      </w:r>
      <w:r w:rsidRPr="00DB1ADA">
        <w:rPr>
          <w:rFonts w:ascii="Times New Roman" w:eastAsia="Calibri" w:hAnsi="Times New Roman" w:cs="Times New Roman"/>
          <w:sz w:val="24"/>
          <w:szCs w:val="24"/>
        </w:rPr>
        <w:t xml:space="preserve">) </w:t>
      </w:r>
      <w:r w:rsidR="00DB1ADA" w:rsidRPr="00DB1ADA">
        <w:rPr>
          <w:rFonts w:ascii="Times New Roman" w:eastAsia="Calibri" w:hAnsi="Times New Roman" w:cs="Times New Roman"/>
          <w:sz w:val="24"/>
          <w:szCs w:val="24"/>
        </w:rPr>
        <w:t>informaci, o kterou z osob dle § 2 odst. 1 se jedná a v jaké výši dle § 4 odst. 1 je za daný kalendářní den kompenzační bonus požadován.“.</w:t>
      </w:r>
    </w:p>
    <w:p w14:paraId="0F60E068" w14:textId="128DA8BC" w:rsidR="00F11697" w:rsidRDefault="00F11697" w:rsidP="0081465F">
      <w:pPr>
        <w:spacing w:after="120" w:line="240" w:lineRule="auto"/>
        <w:jc w:val="both"/>
        <w:rPr>
          <w:rFonts w:ascii="Times New Roman" w:eastAsia="Calibri" w:hAnsi="Times New Roman" w:cs="Times New Roman"/>
          <w:sz w:val="24"/>
          <w:szCs w:val="24"/>
        </w:rPr>
      </w:pPr>
    </w:p>
    <w:p w14:paraId="4445D898" w14:textId="0DF1A1A5" w:rsidR="001C271C" w:rsidRDefault="00453A38" w:rsidP="00F11697">
      <w:pPr>
        <w:pStyle w:val="normln1"/>
        <w:spacing w:after="120" w:line="276" w:lineRule="auto"/>
        <w:jc w:val="center"/>
        <w:rPr>
          <w:rFonts w:asciiTheme="majorBidi" w:hAnsiTheme="majorBidi" w:cstheme="majorBidi"/>
        </w:rPr>
      </w:pPr>
      <w:r>
        <w:rPr>
          <w:rFonts w:asciiTheme="majorBidi" w:hAnsiTheme="majorBidi" w:cstheme="majorBidi"/>
        </w:rPr>
        <w:t xml:space="preserve">§ </w:t>
      </w:r>
      <w:r w:rsidR="00D437B2">
        <w:rPr>
          <w:rFonts w:asciiTheme="majorBidi" w:hAnsiTheme="majorBidi" w:cstheme="majorBidi"/>
        </w:rPr>
        <w:t>8</w:t>
      </w:r>
    </w:p>
    <w:p w14:paraId="5F8EFB8D" w14:textId="3250D546" w:rsidR="00F11697" w:rsidRPr="001C271C" w:rsidRDefault="001C271C" w:rsidP="00F11697">
      <w:pPr>
        <w:spacing w:after="120" w:line="240" w:lineRule="auto"/>
        <w:jc w:val="center"/>
        <w:rPr>
          <w:rFonts w:asciiTheme="majorBidi" w:eastAsia="Times New Roman" w:hAnsiTheme="majorBidi" w:cstheme="majorBidi"/>
          <w:b/>
          <w:bCs/>
          <w:sz w:val="24"/>
          <w:szCs w:val="24"/>
          <w:lang w:eastAsia="cs-CZ"/>
        </w:rPr>
      </w:pPr>
      <w:r w:rsidRPr="001C271C">
        <w:rPr>
          <w:rFonts w:asciiTheme="majorBidi" w:eastAsia="Times New Roman" w:hAnsiTheme="majorBidi" w:cstheme="majorBidi"/>
          <w:b/>
          <w:bCs/>
          <w:sz w:val="24"/>
          <w:szCs w:val="24"/>
          <w:lang w:eastAsia="cs-CZ"/>
        </w:rPr>
        <w:t>Změna zákona o některých opatřeních v oblasti splácení úvěrů v souvislosti s pandemií COVID-19</w:t>
      </w:r>
    </w:p>
    <w:p w14:paraId="62129B32" w14:textId="77777777" w:rsidR="001C271C" w:rsidRPr="0081465F" w:rsidRDefault="001C271C" w:rsidP="00F11697">
      <w:pPr>
        <w:spacing w:after="120" w:line="240" w:lineRule="auto"/>
        <w:jc w:val="center"/>
        <w:rPr>
          <w:rFonts w:ascii="Times New Roman" w:eastAsia="Calibri" w:hAnsi="Times New Roman" w:cs="Times New Roman"/>
          <w:sz w:val="24"/>
          <w:szCs w:val="24"/>
        </w:rPr>
      </w:pPr>
    </w:p>
    <w:p w14:paraId="2E61CBC7" w14:textId="076A3E0C" w:rsidR="0081465F" w:rsidRDefault="001C271C" w:rsidP="00C65E53">
      <w:pPr>
        <w:pStyle w:val="normln1"/>
        <w:spacing w:after="120" w:line="276" w:lineRule="auto"/>
        <w:jc w:val="both"/>
        <w:rPr>
          <w:rFonts w:asciiTheme="majorBidi" w:hAnsiTheme="majorBidi" w:cstheme="majorBidi"/>
        </w:rPr>
      </w:pPr>
      <w:r>
        <w:rPr>
          <w:rFonts w:asciiTheme="majorBidi" w:hAnsiTheme="majorBidi" w:cstheme="majorBidi"/>
        </w:rPr>
        <w:t xml:space="preserve">V § 5 zákona č. </w:t>
      </w:r>
      <w:r w:rsidR="009E5A1B">
        <w:rPr>
          <w:rFonts w:asciiTheme="majorBidi" w:hAnsiTheme="majorBidi" w:cstheme="majorBidi"/>
        </w:rPr>
        <w:t>177/</w:t>
      </w:r>
      <w:r>
        <w:rPr>
          <w:rFonts w:asciiTheme="majorBidi" w:hAnsiTheme="majorBidi" w:cstheme="majorBidi"/>
        </w:rPr>
        <w:t xml:space="preserve">2000 Sb. </w:t>
      </w:r>
      <w:r w:rsidRPr="001C271C">
        <w:rPr>
          <w:rFonts w:asciiTheme="majorBidi" w:hAnsiTheme="majorBidi" w:cstheme="majorBidi"/>
        </w:rPr>
        <w:t>o některých opatřeních v oblasti splácení úvěrů v souvislosti s pandemií COVID-19</w:t>
      </w:r>
      <w:r>
        <w:rPr>
          <w:rFonts w:asciiTheme="majorBidi" w:hAnsiTheme="majorBidi" w:cstheme="majorBidi"/>
        </w:rPr>
        <w:t xml:space="preserve"> zní odst. 3 takto:</w:t>
      </w:r>
    </w:p>
    <w:p w14:paraId="5EB7F45E" w14:textId="26FD96C5" w:rsidR="00476A91" w:rsidRDefault="001C271C" w:rsidP="001C271C">
      <w:pPr>
        <w:pStyle w:val="normln1"/>
        <w:spacing w:after="120" w:line="276" w:lineRule="auto"/>
        <w:jc w:val="both"/>
        <w:rPr>
          <w:rFonts w:asciiTheme="majorBidi" w:hAnsiTheme="majorBidi" w:cstheme="majorBidi"/>
        </w:rPr>
      </w:pPr>
      <w:r w:rsidRPr="001C271C">
        <w:rPr>
          <w:rFonts w:asciiTheme="majorBidi" w:hAnsiTheme="majorBidi" w:cstheme="majorBidi"/>
        </w:rPr>
        <w:t>„(3) Za dobu trvání ochranné doby vzniká úvěrujícímu právo na úrok, který odpovídá polovině úroku, který byl sjednán, nejvýše však úroku, který odpovídá úroku určenému zápůjční úrokovou sazbou ve výši repo sazby vyhlášené Českou národní bankou zvýšené o 8 procentních</w:t>
      </w:r>
      <w:r>
        <w:rPr>
          <w:rFonts w:asciiTheme="majorBidi" w:hAnsiTheme="majorBidi" w:cstheme="majorBidi"/>
        </w:rPr>
        <w:t xml:space="preserve"> </w:t>
      </w:r>
      <w:r w:rsidRPr="001C271C">
        <w:rPr>
          <w:rFonts w:asciiTheme="majorBidi" w:hAnsiTheme="majorBidi" w:cstheme="majorBidi"/>
        </w:rPr>
        <w:t>bodů.“</w:t>
      </w:r>
      <w:r>
        <w:rPr>
          <w:rFonts w:asciiTheme="majorBidi" w:hAnsiTheme="majorBidi" w:cstheme="majorBidi"/>
        </w:rPr>
        <w:t>.</w:t>
      </w:r>
    </w:p>
    <w:p w14:paraId="698DCB1F" w14:textId="7C553295" w:rsidR="002A6C8D" w:rsidRDefault="002A6C8D" w:rsidP="002A6C8D">
      <w:pPr>
        <w:pStyle w:val="normln1"/>
        <w:spacing w:after="120" w:line="276" w:lineRule="auto"/>
        <w:jc w:val="center"/>
        <w:rPr>
          <w:rFonts w:asciiTheme="majorBidi" w:hAnsiTheme="majorBidi" w:cstheme="majorBidi"/>
        </w:rPr>
      </w:pPr>
      <w:r>
        <w:rPr>
          <w:rFonts w:asciiTheme="majorBidi" w:hAnsiTheme="majorBidi" w:cstheme="majorBidi"/>
        </w:rPr>
        <w:t xml:space="preserve">§ </w:t>
      </w:r>
      <w:r w:rsidR="00D437B2">
        <w:rPr>
          <w:rFonts w:asciiTheme="majorBidi" w:hAnsiTheme="majorBidi" w:cstheme="majorBidi"/>
        </w:rPr>
        <w:t>9</w:t>
      </w:r>
    </w:p>
    <w:p w14:paraId="15C8F302" w14:textId="0D923DB1" w:rsidR="002A6C8D" w:rsidRDefault="002A6C8D" w:rsidP="002A6C8D">
      <w:pPr>
        <w:pStyle w:val="normln1"/>
        <w:spacing w:after="120" w:line="276" w:lineRule="auto"/>
        <w:jc w:val="center"/>
        <w:rPr>
          <w:rFonts w:asciiTheme="majorBidi" w:hAnsiTheme="majorBidi" w:cstheme="majorBidi"/>
          <w:b/>
          <w:bCs/>
        </w:rPr>
      </w:pPr>
      <w:r w:rsidRPr="002A6C8D">
        <w:rPr>
          <w:rFonts w:asciiTheme="majorBidi" w:hAnsiTheme="majorBidi" w:cstheme="majorBidi"/>
          <w:b/>
          <w:bCs/>
        </w:rPr>
        <w:t>Přechodn</w:t>
      </w:r>
      <w:r w:rsidR="00F3709D">
        <w:rPr>
          <w:rFonts w:asciiTheme="majorBidi" w:hAnsiTheme="majorBidi" w:cstheme="majorBidi"/>
          <w:b/>
          <w:bCs/>
        </w:rPr>
        <w:t>é</w:t>
      </w:r>
      <w:r w:rsidRPr="002A6C8D">
        <w:rPr>
          <w:rFonts w:asciiTheme="majorBidi" w:hAnsiTheme="majorBidi" w:cstheme="majorBidi"/>
          <w:b/>
          <w:bCs/>
        </w:rPr>
        <w:t xml:space="preserve"> ustanovení</w:t>
      </w:r>
    </w:p>
    <w:p w14:paraId="3D7A15A0" w14:textId="1808CE19" w:rsidR="002A6C8D" w:rsidRPr="002A6C8D" w:rsidRDefault="00B734AA" w:rsidP="00B734AA">
      <w:pPr>
        <w:pStyle w:val="normln1"/>
        <w:spacing w:after="120" w:line="276" w:lineRule="auto"/>
        <w:jc w:val="both"/>
        <w:rPr>
          <w:rFonts w:asciiTheme="majorBidi" w:hAnsiTheme="majorBidi" w:cstheme="majorBidi"/>
          <w:b/>
          <w:bCs/>
        </w:rPr>
      </w:pPr>
      <w:r>
        <w:rPr>
          <w:rFonts w:asciiTheme="majorBidi" w:hAnsiTheme="majorBidi" w:cstheme="majorBidi"/>
        </w:rPr>
        <w:t>Pro úrok</w:t>
      </w:r>
      <w:r w:rsidR="002A6C8D">
        <w:rPr>
          <w:rFonts w:asciiTheme="majorBidi" w:hAnsiTheme="majorBidi" w:cstheme="majorBidi"/>
        </w:rPr>
        <w:t xml:space="preserve"> dle § 5 odst. 3 zákona č. 177/2000 Sb. </w:t>
      </w:r>
      <w:r w:rsidRPr="001C271C">
        <w:rPr>
          <w:rFonts w:asciiTheme="majorBidi" w:hAnsiTheme="majorBidi" w:cstheme="majorBidi"/>
        </w:rPr>
        <w:t>o některých opatřeních v oblasti splácení úvěrů v souvislosti s pandemií COVID-19</w:t>
      </w:r>
      <w:r>
        <w:rPr>
          <w:rFonts w:asciiTheme="majorBidi" w:hAnsiTheme="majorBidi" w:cstheme="majorBidi"/>
        </w:rPr>
        <w:t xml:space="preserve"> vzniklý v době před nabytím účinnosti tohoto zákona se použije zákon č. 177/2000 Sb. ve znění před nabytím tohoto zákona. </w:t>
      </w:r>
    </w:p>
    <w:p w14:paraId="469C59E1" w14:textId="3D527353" w:rsidR="00D02423" w:rsidRDefault="00D02423" w:rsidP="001C271C">
      <w:pPr>
        <w:pStyle w:val="normln1"/>
        <w:spacing w:after="120" w:line="276" w:lineRule="auto"/>
        <w:jc w:val="both"/>
        <w:rPr>
          <w:rFonts w:asciiTheme="majorBidi" w:hAnsiTheme="majorBidi" w:cstheme="majorBidi"/>
        </w:rPr>
      </w:pPr>
    </w:p>
    <w:p w14:paraId="1F1F1903" w14:textId="4193887D" w:rsidR="00D02423" w:rsidRDefault="00D02423" w:rsidP="00D02423">
      <w:pPr>
        <w:pStyle w:val="normln1"/>
        <w:spacing w:after="120" w:line="276" w:lineRule="auto"/>
        <w:jc w:val="center"/>
        <w:rPr>
          <w:rFonts w:asciiTheme="majorBidi" w:hAnsiTheme="majorBidi" w:cstheme="majorBidi"/>
        </w:rPr>
      </w:pPr>
      <w:r>
        <w:rPr>
          <w:rFonts w:asciiTheme="majorBidi" w:hAnsiTheme="majorBidi" w:cstheme="majorBidi"/>
        </w:rPr>
        <w:t>ČÁST TŘETÍ</w:t>
      </w:r>
    </w:p>
    <w:p w14:paraId="550CB468" w14:textId="0B1D4449" w:rsidR="00D02423" w:rsidRDefault="00D02423" w:rsidP="00D02423">
      <w:pPr>
        <w:pStyle w:val="normln1"/>
        <w:spacing w:after="120" w:line="276" w:lineRule="auto"/>
        <w:jc w:val="center"/>
        <w:rPr>
          <w:rFonts w:asciiTheme="majorBidi" w:hAnsiTheme="majorBidi" w:cstheme="majorBidi"/>
        </w:rPr>
      </w:pPr>
      <w:r>
        <w:rPr>
          <w:rFonts w:asciiTheme="majorBidi" w:hAnsiTheme="majorBidi" w:cstheme="majorBidi"/>
        </w:rPr>
        <w:t xml:space="preserve">§ </w:t>
      </w:r>
      <w:r w:rsidR="00D437B2">
        <w:rPr>
          <w:rFonts w:asciiTheme="majorBidi" w:hAnsiTheme="majorBidi" w:cstheme="majorBidi"/>
        </w:rPr>
        <w:t>10</w:t>
      </w:r>
    </w:p>
    <w:p w14:paraId="2B33AB0B" w14:textId="0A862047" w:rsidR="00D02423" w:rsidRDefault="00D02423" w:rsidP="00D02423">
      <w:pPr>
        <w:pStyle w:val="normln1"/>
        <w:spacing w:after="120" w:line="276" w:lineRule="auto"/>
        <w:jc w:val="center"/>
        <w:rPr>
          <w:rFonts w:asciiTheme="majorBidi" w:hAnsiTheme="majorBidi" w:cstheme="majorBidi"/>
          <w:b/>
          <w:bCs/>
        </w:rPr>
      </w:pPr>
      <w:r w:rsidRPr="00D02423">
        <w:rPr>
          <w:rFonts w:asciiTheme="majorBidi" w:hAnsiTheme="majorBidi" w:cstheme="majorBidi"/>
          <w:b/>
          <w:bCs/>
        </w:rPr>
        <w:t>Účinnost</w:t>
      </w:r>
    </w:p>
    <w:p w14:paraId="5691056E" w14:textId="599BFA7C" w:rsidR="00D02423" w:rsidRPr="00D02423" w:rsidRDefault="00D02423" w:rsidP="00D02423">
      <w:pPr>
        <w:pStyle w:val="normln1"/>
        <w:spacing w:after="120" w:line="276" w:lineRule="auto"/>
        <w:rPr>
          <w:rFonts w:asciiTheme="majorBidi" w:hAnsiTheme="majorBidi" w:cstheme="majorBidi"/>
        </w:rPr>
      </w:pPr>
      <w:r w:rsidRPr="00D02423">
        <w:rPr>
          <w:rFonts w:asciiTheme="majorBidi" w:hAnsiTheme="majorBidi" w:cstheme="majorBidi"/>
        </w:rPr>
        <w:t xml:space="preserve">Tento zákon nabývá účinnosti </w:t>
      </w:r>
      <w:r w:rsidR="00DD0EAB" w:rsidRPr="00DD0EAB">
        <w:rPr>
          <w:rFonts w:asciiTheme="majorBidi" w:hAnsiTheme="majorBidi" w:cstheme="majorBidi"/>
        </w:rPr>
        <w:t>dne</w:t>
      </w:r>
      <w:r w:rsidR="00DD0EAB">
        <w:rPr>
          <w:rFonts w:asciiTheme="majorBidi" w:hAnsiTheme="majorBidi" w:cstheme="majorBidi"/>
        </w:rPr>
        <w:t>m</w:t>
      </w:r>
      <w:r w:rsidR="00DD0EAB" w:rsidRPr="00DD0EAB">
        <w:rPr>
          <w:rFonts w:asciiTheme="majorBidi" w:hAnsiTheme="majorBidi" w:cstheme="majorBidi"/>
        </w:rPr>
        <w:t xml:space="preserve"> následujíc</w:t>
      </w:r>
      <w:r w:rsidR="00DD0EAB">
        <w:rPr>
          <w:rFonts w:asciiTheme="majorBidi" w:hAnsiTheme="majorBidi" w:cstheme="majorBidi"/>
        </w:rPr>
        <w:t>ím</w:t>
      </w:r>
      <w:r w:rsidR="00DD0EAB" w:rsidRPr="00DD0EAB">
        <w:rPr>
          <w:rFonts w:asciiTheme="majorBidi" w:hAnsiTheme="majorBidi" w:cstheme="majorBidi"/>
        </w:rPr>
        <w:t xml:space="preserve"> po dni </w:t>
      </w:r>
      <w:r w:rsidR="006E1E33">
        <w:rPr>
          <w:rFonts w:asciiTheme="majorBidi" w:hAnsiTheme="majorBidi" w:cstheme="majorBidi"/>
        </w:rPr>
        <w:t xml:space="preserve">jeho </w:t>
      </w:r>
      <w:r w:rsidR="00DD0EAB" w:rsidRPr="00DD0EAB">
        <w:rPr>
          <w:rFonts w:asciiTheme="majorBidi" w:hAnsiTheme="majorBidi" w:cstheme="majorBidi"/>
        </w:rPr>
        <w:t xml:space="preserve">vyhlášení </w:t>
      </w:r>
      <w:r w:rsidR="00DD0EAB">
        <w:rPr>
          <w:rFonts w:asciiTheme="majorBidi" w:hAnsiTheme="majorBidi" w:cstheme="majorBidi"/>
        </w:rPr>
        <w:t>ve Sbírce zákonů.</w:t>
      </w:r>
    </w:p>
    <w:p w14:paraId="624E9C00" w14:textId="77777777" w:rsidR="00476A91" w:rsidRDefault="00476A91">
      <w:pPr>
        <w:rPr>
          <w:rFonts w:asciiTheme="majorBidi" w:eastAsia="Times New Roman" w:hAnsiTheme="majorBidi" w:cstheme="majorBidi"/>
          <w:sz w:val="24"/>
          <w:szCs w:val="24"/>
          <w:lang w:eastAsia="cs-CZ"/>
        </w:rPr>
      </w:pPr>
      <w:r>
        <w:rPr>
          <w:rFonts w:asciiTheme="majorBidi" w:hAnsiTheme="majorBidi" w:cstheme="majorBidi"/>
        </w:rPr>
        <w:br w:type="page"/>
      </w:r>
    </w:p>
    <w:p w14:paraId="6EEC7544" w14:textId="77777777" w:rsidR="005916EE" w:rsidRPr="004B5FC9" w:rsidRDefault="005916EE" w:rsidP="005916EE">
      <w:pPr>
        <w:spacing w:after="0" w:line="240" w:lineRule="auto"/>
        <w:jc w:val="center"/>
        <w:rPr>
          <w:rFonts w:ascii="Times New Roman" w:eastAsia="Calibri" w:hAnsi="Times New Roman" w:cs="Times New Roman"/>
          <w:b/>
          <w:sz w:val="28"/>
          <w:szCs w:val="28"/>
          <w:lang w:eastAsia="cs-CZ"/>
        </w:rPr>
      </w:pPr>
      <w:r w:rsidRPr="004B5FC9">
        <w:rPr>
          <w:rFonts w:ascii="Times New Roman" w:eastAsia="Calibri" w:hAnsi="Times New Roman" w:cs="Times New Roman"/>
          <w:b/>
          <w:sz w:val="28"/>
          <w:szCs w:val="28"/>
          <w:lang w:eastAsia="cs-CZ"/>
        </w:rPr>
        <w:lastRenderedPageBreak/>
        <w:t xml:space="preserve">Důvodová zpráva </w:t>
      </w:r>
    </w:p>
    <w:p w14:paraId="005B95D0" w14:textId="77777777" w:rsidR="005916EE" w:rsidRPr="004B5FC9" w:rsidRDefault="005916EE" w:rsidP="005916EE">
      <w:pPr>
        <w:spacing w:after="0" w:line="240" w:lineRule="auto"/>
        <w:jc w:val="center"/>
        <w:rPr>
          <w:rFonts w:ascii="Times New Roman" w:eastAsia="Calibri" w:hAnsi="Times New Roman" w:cs="Times New Roman"/>
          <w:b/>
          <w:sz w:val="28"/>
          <w:szCs w:val="28"/>
          <w:lang w:eastAsia="cs-CZ"/>
        </w:rPr>
      </w:pPr>
    </w:p>
    <w:p w14:paraId="548EF373" w14:textId="77777777" w:rsidR="005916EE" w:rsidRPr="002625DD" w:rsidRDefault="005916EE" w:rsidP="005916EE">
      <w:pPr>
        <w:spacing w:after="0" w:line="240" w:lineRule="auto"/>
        <w:jc w:val="center"/>
        <w:rPr>
          <w:rFonts w:ascii="Times New Roman" w:eastAsia="Calibri" w:hAnsi="Times New Roman" w:cs="Times New Roman"/>
          <w:b/>
          <w:sz w:val="24"/>
          <w:szCs w:val="24"/>
          <w:u w:val="single"/>
          <w:lang w:eastAsia="cs-CZ"/>
        </w:rPr>
      </w:pPr>
      <w:r w:rsidRPr="002625DD">
        <w:rPr>
          <w:rFonts w:ascii="Times New Roman" w:eastAsia="Calibri" w:hAnsi="Times New Roman" w:cs="Times New Roman"/>
          <w:b/>
          <w:sz w:val="24"/>
          <w:szCs w:val="24"/>
          <w:lang w:eastAsia="cs-CZ"/>
        </w:rPr>
        <w:t xml:space="preserve">A. </w:t>
      </w:r>
      <w:r w:rsidRPr="002625DD">
        <w:rPr>
          <w:rFonts w:ascii="Times New Roman" w:eastAsia="Calibri" w:hAnsi="Times New Roman" w:cs="Times New Roman"/>
          <w:b/>
          <w:sz w:val="24"/>
          <w:szCs w:val="24"/>
          <w:u w:val="single"/>
          <w:lang w:eastAsia="cs-CZ"/>
        </w:rPr>
        <w:t>Obecná část</w:t>
      </w:r>
    </w:p>
    <w:p w14:paraId="0B1E6709" w14:textId="77777777" w:rsidR="005916EE" w:rsidRPr="002625DD" w:rsidRDefault="005916EE" w:rsidP="005916EE">
      <w:pPr>
        <w:spacing w:after="0" w:line="240" w:lineRule="auto"/>
        <w:jc w:val="both"/>
        <w:rPr>
          <w:rFonts w:ascii="Times New Roman" w:eastAsia="Calibri" w:hAnsi="Times New Roman" w:cs="Times New Roman"/>
          <w:b/>
          <w:sz w:val="24"/>
          <w:szCs w:val="24"/>
          <w:lang w:eastAsia="cs-CZ"/>
        </w:rPr>
      </w:pPr>
    </w:p>
    <w:p w14:paraId="2863877B" w14:textId="77777777" w:rsidR="005916EE" w:rsidRPr="002625DD" w:rsidRDefault="005916EE" w:rsidP="005916EE">
      <w:pPr>
        <w:spacing w:after="0" w:line="240" w:lineRule="auto"/>
        <w:jc w:val="both"/>
        <w:rPr>
          <w:rFonts w:ascii="Times New Roman" w:eastAsia="Calibri" w:hAnsi="Times New Roman" w:cs="Times New Roman"/>
          <w:b/>
          <w:sz w:val="24"/>
          <w:szCs w:val="24"/>
          <w:lang w:eastAsia="cs-CZ"/>
        </w:rPr>
      </w:pPr>
      <w:r w:rsidRPr="002625DD">
        <w:rPr>
          <w:rFonts w:ascii="Times New Roman" w:eastAsia="Calibri" w:hAnsi="Times New Roman" w:cs="Times New Roman"/>
          <w:b/>
          <w:sz w:val="24"/>
          <w:szCs w:val="24"/>
          <w:lang w:eastAsia="cs-CZ"/>
        </w:rPr>
        <w:t>1. Zhodnocení platného právního stavu, odůvodnění hlavních principů navrhované právní úpravy a vysvětlení nezbytnosti navrhované právní úpravy v jejím celku</w:t>
      </w:r>
    </w:p>
    <w:p w14:paraId="0D5150E7"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0F9AD463" w14:textId="3583C873" w:rsidR="005916EE" w:rsidRPr="002625DD" w:rsidRDefault="00295A13" w:rsidP="005916EE">
      <w:pPr>
        <w:spacing w:after="0" w:line="240" w:lineRule="auto"/>
        <w:jc w:val="both"/>
        <w:rPr>
          <w:rFonts w:ascii="Times New Roman" w:eastAsia="Calibri" w:hAnsi="Times New Roman" w:cs="Times New Roman"/>
          <w:sz w:val="24"/>
          <w:szCs w:val="24"/>
          <w:lang w:eastAsia="cs-CZ"/>
        </w:rPr>
      </w:pPr>
      <w:r w:rsidRPr="002625DD">
        <w:rPr>
          <w:rFonts w:asciiTheme="majorBidi" w:hAnsiTheme="majorBidi" w:cstheme="majorBidi"/>
          <w:sz w:val="24"/>
          <w:szCs w:val="24"/>
        </w:rPr>
        <w:t xml:space="preserve">Česká republika aktuálně čelí pandemii koronaviru Covid-19, která má vedle dopadů zdravotních i výrazné dopady hospodářské a sociální. Předkladatelé vítají opatření vlády směřující ke kompenzaci těchto důsledků, ale považují je za nedostatečné. Proto tímto návrhem upravují parametry </w:t>
      </w:r>
      <w:r w:rsidR="004272E1" w:rsidRPr="002625DD">
        <w:rPr>
          <w:rFonts w:asciiTheme="majorBidi" w:hAnsiTheme="majorBidi" w:cstheme="majorBidi"/>
          <w:sz w:val="24"/>
          <w:szCs w:val="24"/>
        </w:rPr>
        <w:t xml:space="preserve">některých mimořádných vládních zákonů </w:t>
      </w:r>
      <w:r w:rsidRPr="002625DD">
        <w:rPr>
          <w:rFonts w:asciiTheme="majorBidi" w:hAnsiTheme="majorBidi" w:cstheme="majorBidi"/>
          <w:sz w:val="24"/>
          <w:szCs w:val="24"/>
        </w:rPr>
        <w:t>a zároveň navrhují opatření další, jimiž stát může stabilizaci ekonomiky pomoci.</w:t>
      </w:r>
    </w:p>
    <w:p w14:paraId="41D29B3A"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4799E1ED"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r w:rsidRPr="002625DD">
        <w:rPr>
          <w:rFonts w:ascii="Times New Roman" w:eastAsia="Calibri" w:hAnsi="Times New Roman" w:cs="Times New Roman"/>
          <w:b/>
          <w:sz w:val="24"/>
          <w:szCs w:val="24"/>
          <w:lang w:eastAsia="cs-CZ"/>
        </w:rPr>
        <w:t>2. Zhodnocení souladu navrhované právní úpravy s ústavním pořádkem České republiky</w:t>
      </w:r>
      <w:r w:rsidRPr="002625DD">
        <w:rPr>
          <w:rFonts w:ascii="Times New Roman" w:eastAsia="Calibri" w:hAnsi="Times New Roman" w:cs="Times New Roman"/>
          <w:sz w:val="24"/>
          <w:szCs w:val="24"/>
          <w:lang w:eastAsia="cs-CZ"/>
        </w:rPr>
        <w:t xml:space="preserve"> </w:t>
      </w:r>
    </w:p>
    <w:p w14:paraId="757D237A"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5CC6EC1D"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r w:rsidRPr="002625DD">
        <w:rPr>
          <w:rFonts w:ascii="Times New Roman" w:eastAsia="Calibri" w:hAnsi="Times New Roman" w:cs="Times New Roman"/>
          <w:sz w:val="24"/>
          <w:szCs w:val="24"/>
          <w:lang w:eastAsia="cs-CZ"/>
        </w:rPr>
        <w:t>Navrhovaná úprava je v souladu s ústavním pořádkem České republiky.</w:t>
      </w:r>
    </w:p>
    <w:p w14:paraId="565D0AD9"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4A75F967" w14:textId="77777777" w:rsidR="005916EE" w:rsidRPr="002625DD" w:rsidRDefault="005916EE" w:rsidP="005916EE">
      <w:pPr>
        <w:spacing w:after="0" w:line="240" w:lineRule="auto"/>
        <w:jc w:val="both"/>
        <w:rPr>
          <w:rFonts w:ascii="Times New Roman" w:eastAsia="Calibri" w:hAnsi="Times New Roman" w:cs="Times New Roman"/>
          <w:b/>
          <w:sz w:val="24"/>
          <w:szCs w:val="24"/>
          <w:lang w:eastAsia="cs-CZ"/>
        </w:rPr>
      </w:pPr>
      <w:r w:rsidRPr="002625DD">
        <w:rPr>
          <w:rFonts w:ascii="Times New Roman" w:eastAsia="Calibri" w:hAnsi="Times New Roman" w:cs="Times New Roman"/>
          <w:b/>
          <w:sz w:val="24"/>
          <w:szCs w:val="24"/>
          <w:lang w:eastAsia="cs-CZ"/>
        </w:rPr>
        <w:t>3.</w:t>
      </w:r>
      <w:r w:rsidRPr="002625DD">
        <w:rPr>
          <w:rFonts w:ascii="Times New Roman" w:eastAsia="Calibri" w:hAnsi="Times New Roman" w:cs="Times New Roman"/>
          <w:sz w:val="24"/>
          <w:szCs w:val="24"/>
          <w:lang w:eastAsia="cs-CZ"/>
        </w:rPr>
        <w:t xml:space="preserve"> </w:t>
      </w:r>
      <w:r w:rsidRPr="002625DD">
        <w:rPr>
          <w:rFonts w:ascii="Times New Roman" w:eastAsia="Calibri" w:hAnsi="Times New Roman" w:cs="Times New Roman"/>
          <w:b/>
          <w:sz w:val="24"/>
          <w:szCs w:val="24"/>
          <w:lang w:eastAsia="cs-CZ"/>
        </w:rPr>
        <w:t xml:space="preserve">Zhodnocení slučitelnosti navrhované právní úpravy s předpisy Evropské unie, judikaturou soudních orgánů Evropské unie nebo obecnými právními zásadami práva Evropské unie, popřípadě i s legislativními záměry a s návrhy předpisů Evropské unie </w:t>
      </w:r>
    </w:p>
    <w:p w14:paraId="2AEDC4B4"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7E9FF086" w14:textId="1A35BC23" w:rsidR="005916EE" w:rsidRPr="002625DD" w:rsidRDefault="005916EE" w:rsidP="005916EE">
      <w:pPr>
        <w:spacing w:after="0" w:line="240" w:lineRule="auto"/>
        <w:jc w:val="both"/>
        <w:rPr>
          <w:rFonts w:ascii="Times New Roman" w:eastAsia="Calibri" w:hAnsi="Times New Roman" w:cs="Times New Roman"/>
          <w:sz w:val="24"/>
          <w:szCs w:val="24"/>
          <w:lang w:eastAsia="cs-CZ"/>
        </w:rPr>
      </w:pPr>
      <w:r w:rsidRPr="002625DD">
        <w:rPr>
          <w:rFonts w:ascii="Times New Roman" w:eastAsia="Calibri" w:hAnsi="Times New Roman" w:cs="Times New Roman"/>
          <w:sz w:val="24"/>
          <w:szCs w:val="24"/>
          <w:lang w:eastAsia="cs-CZ"/>
        </w:rPr>
        <w:t>Navrhovaná úprava není v rozporu s </w:t>
      </w:r>
      <w:r w:rsidR="00E4607D" w:rsidRPr="002625DD">
        <w:rPr>
          <w:rFonts w:ascii="Times New Roman" w:eastAsia="Calibri" w:hAnsi="Times New Roman" w:cs="Times New Roman"/>
          <w:sz w:val="24"/>
          <w:szCs w:val="24"/>
          <w:lang w:eastAsia="cs-CZ"/>
        </w:rPr>
        <w:t>právními</w:t>
      </w:r>
      <w:r w:rsidRPr="002625DD">
        <w:rPr>
          <w:rFonts w:ascii="Times New Roman" w:eastAsia="Calibri" w:hAnsi="Times New Roman" w:cs="Times New Roman"/>
          <w:sz w:val="24"/>
          <w:szCs w:val="24"/>
          <w:lang w:eastAsia="cs-CZ"/>
        </w:rPr>
        <w:t xml:space="preserve"> předpisy Evropské unie, judikaturou soudních orgánů Evropské unie ani s obecnými právními zásadami práva Evropské unie.</w:t>
      </w:r>
    </w:p>
    <w:p w14:paraId="58DB3B4A"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6D7E7466" w14:textId="77777777" w:rsidR="005916EE" w:rsidRPr="002625DD" w:rsidRDefault="005916EE" w:rsidP="005916EE">
      <w:pPr>
        <w:spacing w:after="0" w:line="240" w:lineRule="auto"/>
        <w:jc w:val="both"/>
        <w:rPr>
          <w:rFonts w:ascii="Times New Roman" w:eastAsia="Calibri" w:hAnsi="Times New Roman" w:cs="Times New Roman"/>
          <w:b/>
          <w:sz w:val="24"/>
          <w:szCs w:val="24"/>
          <w:lang w:eastAsia="cs-CZ"/>
        </w:rPr>
      </w:pPr>
      <w:r w:rsidRPr="002625DD">
        <w:rPr>
          <w:rFonts w:ascii="Times New Roman" w:eastAsia="Calibri" w:hAnsi="Times New Roman" w:cs="Times New Roman"/>
          <w:b/>
          <w:sz w:val="24"/>
          <w:szCs w:val="24"/>
          <w:lang w:eastAsia="cs-CZ"/>
        </w:rPr>
        <w:t>4. Zhodnocení souladu navrhované právní úpravy s mezinárodními smlouvami, jimiž je Česká republika vázána</w:t>
      </w:r>
    </w:p>
    <w:p w14:paraId="27446A30"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06AA741B" w14:textId="62D956DE" w:rsidR="005916EE" w:rsidRPr="002625DD" w:rsidRDefault="00E4607D" w:rsidP="005916EE">
      <w:pPr>
        <w:spacing w:after="0" w:line="240" w:lineRule="auto"/>
        <w:jc w:val="both"/>
        <w:rPr>
          <w:rFonts w:ascii="Times New Roman" w:eastAsia="Calibri" w:hAnsi="Times New Roman" w:cs="Times New Roman"/>
          <w:sz w:val="24"/>
          <w:szCs w:val="24"/>
          <w:lang w:eastAsia="cs-CZ"/>
        </w:rPr>
      </w:pPr>
      <w:r w:rsidRPr="002625DD">
        <w:rPr>
          <w:rFonts w:ascii="Times New Roman" w:eastAsia="Calibri" w:hAnsi="Times New Roman" w:cs="Times New Roman"/>
          <w:sz w:val="24"/>
          <w:szCs w:val="24"/>
          <w:lang w:eastAsia="cs-CZ"/>
        </w:rPr>
        <w:t xml:space="preserve">Návrh není v rozporu s </w:t>
      </w:r>
      <w:r w:rsidR="005916EE" w:rsidRPr="002625DD">
        <w:rPr>
          <w:rFonts w:ascii="Times New Roman" w:eastAsia="Calibri" w:hAnsi="Times New Roman" w:cs="Times New Roman"/>
          <w:sz w:val="24"/>
          <w:szCs w:val="24"/>
          <w:lang w:eastAsia="cs-CZ"/>
        </w:rPr>
        <w:t>mezinárodní</w:t>
      </w:r>
      <w:r w:rsidRPr="002625DD">
        <w:rPr>
          <w:rFonts w:ascii="Times New Roman" w:eastAsia="Calibri" w:hAnsi="Times New Roman" w:cs="Times New Roman"/>
          <w:sz w:val="24"/>
          <w:szCs w:val="24"/>
          <w:lang w:eastAsia="cs-CZ"/>
        </w:rPr>
        <w:t>mi</w:t>
      </w:r>
      <w:r w:rsidR="005916EE" w:rsidRPr="002625DD">
        <w:rPr>
          <w:rFonts w:ascii="Times New Roman" w:eastAsia="Calibri" w:hAnsi="Times New Roman" w:cs="Times New Roman"/>
          <w:sz w:val="24"/>
          <w:szCs w:val="24"/>
          <w:lang w:eastAsia="cs-CZ"/>
        </w:rPr>
        <w:t xml:space="preserve"> smlouv</w:t>
      </w:r>
      <w:r w:rsidRPr="002625DD">
        <w:rPr>
          <w:rFonts w:ascii="Times New Roman" w:eastAsia="Calibri" w:hAnsi="Times New Roman" w:cs="Times New Roman"/>
          <w:sz w:val="24"/>
          <w:szCs w:val="24"/>
          <w:lang w:eastAsia="cs-CZ"/>
        </w:rPr>
        <w:t>ami</w:t>
      </w:r>
      <w:r w:rsidR="005916EE" w:rsidRPr="002625DD">
        <w:rPr>
          <w:rFonts w:ascii="Times New Roman" w:eastAsia="Calibri" w:hAnsi="Times New Roman" w:cs="Times New Roman"/>
          <w:sz w:val="24"/>
          <w:szCs w:val="24"/>
          <w:lang w:eastAsia="cs-CZ"/>
        </w:rPr>
        <w:t xml:space="preserve">, kterými je Česká republika vázána. </w:t>
      </w:r>
    </w:p>
    <w:p w14:paraId="5434D9EB"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0A98E95C" w14:textId="77777777" w:rsidR="005916EE" w:rsidRPr="002625DD" w:rsidRDefault="005916EE" w:rsidP="005916EE">
      <w:pPr>
        <w:spacing w:after="0" w:line="240" w:lineRule="auto"/>
        <w:jc w:val="both"/>
        <w:rPr>
          <w:rFonts w:ascii="Times New Roman" w:eastAsia="Calibri" w:hAnsi="Times New Roman" w:cs="Times New Roman"/>
          <w:b/>
          <w:sz w:val="24"/>
          <w:szCs w:val="24"/>
          <w:lang w:eastAsia="cs-CZ"/>
        </w:rPr>
      </w:pPr>
      <w:r w:rsidRPr="002625DD">
        <w:rPr>
          <w:rFonts w:ascii="Times New Roman" w:eastAsia="Calibri" w:hAnsi="Times New Roman" w:cs="Times New Roman"/>
          <w:b/>
          <w:sz w:val="24"/>
          <w:szCs w:val="24"/>
          <w:lang w:eastAsia="cs-CZ"/>
        </w:rPr>
        <w:t>5. Předpokládaný hospodářský a finanční dosah navrhované právní úpravy na státní rozpočet a</w:t>
      </w:r>
      <w:r w:rsidRPr="002625DD">
        <w:rPr>
          <w:rFonts w:ascii="Times New Roman" w:eastAsia="Calibri" w:hAnsi="Times New Roman" w:cs="Times New Roman"/>
          <w:sz w:val="24"/>
          <w:szCs w:val="24"/>
          <w:lang w:eastAsia="cs-CZ"/>
        </w:rPr>
        <w:t xml:space="preserve"> </w:t>
      </w:r>
      <w:r w:rsidRPr="002625DD">
        <w:rPr>
          <w:rFonts w:ascii="Times New Roman" w:eastAsia="Calibri" w:hAnsi="Times New Roman" w:cs="Times New Roman"/>
          <w:b/>
          <w:sz w:val="24"/>
          <w:szCs w:val="24"/>
          <w:lang w:eastAsia="cs-CZ"/>
        </w:rPr>
        <w:t>ostatní veřejné rozpočty</w:t>
      </w:r>
    </w:p>
    <w:p w14:paraId="273D31DC"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500B132C" w14:textId="74F1B94D" w:rsidR="005916EE" w:rsidRDefault="005916EE" w:rsidP="005916EE">
      <w:pPr>
        <w:spacing w:after="0" w:line="240" w:lineRule="auto"/>
        <w:jc w:val="both"/>
        <w:rPr>
          <w:rFonts w:ascii="Times New Roman" w:eastAsia="Calibri" w:hAnsi="Times New Roman" w:cs="Times New Roman"/>
          <w:sz w:val="24"/>
          <w:szCs w:val="24"/>
          <w:lang w:eastAsia="cs-CZ"/>
        </w:rPr>
      </w:pPr>
      <w:r w:rsidRPr="002625DD">
        <w:rPr>
          <w:rFonts w:ascii="Times New Roman" w:eastAsia="Calibri" w:hAnsi="Times New Roman" w:cs="Times New Roman"/>
          <w:sz w:val="24"/>
          <w:szCs w:val="24"/>
          <w:lang w:eastAsia="cs-CZ"/>
        </w:rPr>
        <w:t xml:space="preserve">Navrhovaná právní úprava </w:t>
      </w:r>
      <w:r w:rsidR="001D06BF">
        <w:rPr>
          <w:rFonts w:ascii="Times New Roman" w:eastAsia="Calibri" w:hAnsi="Times New Roman" w:cs="Times New Roman"/>
          <w:sz w:val="24"/>
          <w:szCs w:val="24"/>
          <w:lang w:eastAsia="cs-CZ"/>
        </w:rPr>
        <w:t>má</w:t>
      </w:r>
      <w:r w:rsidR="007E4059" w:rsidRPr="002625DD">
        <w:rPr>
          <w:rFonts w:ascii="Times New Roman" w:eastAsia="Calibri" w:hAnsi="Times New Roman" w:cs="Times New Roman"/>
          <w:sz w:val="24"/>
          <w:szCs w:val="24"/>
          <w:lang w:eastAsia="cs-CZ"/>
        </w:rPr>
        <w:t xml:space="preserve"> dopady na státní rozpočet.</w:t>
      </w:r>
      <w:r w:rsidR="00A938EE" w:rsidRPr="002625DD">
        <w:rPr>
          <w:rFonts w:ascii="Times New Roman" w:eastAsia="Calibri" w:hAnsi="Times New Roman" w:cs="Times New Roman"/>
          <w:sz w:val="24"/>
          <w:szCs w:val="24"/>
          <w:lang w:eastAsia="cs-CZ"/>
        </w:rPr>
        <w:t xml:space="preserve"> Odklad splatnosti DPH může představovat propad v příjmech státního rozpočtu za tento rok až 150 mld. Kč</w:t>
      </w:r>
      <w:r w:rsidR="001D06BF">
        <w:rPr>
          <w:rFonts w:ascii="Times New Roman" w:eastAsia="Calibri" w:hAnsi="Times New Roman" w:cs="Times New Roman"/>
          <w:sz w:val="24"/>
          <w:szCs w:val="24"/>
          <w:lang w:eastAsia="cs-CZ"/>
        </w:rPr>
        <w:t xml:space="preserve">, propad ale bude kompenzován v roce následujícím. </w:t>
      </w:r>
      <w:r w:rsidR="0010513E" w:rsidRPr="002625DD">
        <w:rPr>
          <w:rFonts w:ascii="Times New Roman" w:eastAsia="Calibri" w:hAnsi="Times New Roman" w:cs="Times New Roman"/>
          <w:sz w:val="24"/>
          <w:szCs w:val="24"/>
          <w:lang w:eastAsia="cs-CZ"/>
        </w:rPr>
        <w:t>Osvobození od silniční daně za rok 2020 bude představovat výpadek příjmů státního rozpočtu ve výši až 7 mld. Kč</w:t>
      </w:r>
      <w:r w:rsidR="007E4059" w:rsidRPr="002625DD">
        <w:rPr>
          <w:rFonts w:ascii="Times New Roman" w:eastAsia="Calibri" w:hAnsi="Times New Roman" w:cs="Times New Roman"/>
          <w:sz w:val="24"/>
          <w:szCs w:val="24"/>
          <w:lang w:eastAsia="cs-CZ"/>
        </w:rPr>
        <w:t>. Náklady na navýšení ošetřovného představují asi 1,5 mld. Kč. Hrazení nemocenské od prvního dne karantény</w:t>
      </w:r>
      <w:r w:rsidR="00747E91" w:rsidRPr="002625DD">
        <w:rPr>
          <w:rFonts w:ascii="Times New Roman" w:eastAsia="Calibri" w:hAnsi="Times New Roman" w:cs="Times New Roman"/>
          <w:sz w:val="24"/>
          <w:szCs w:val="24"/>
          <w:lang w:eastAsia="cs-CZ"/>
        </w:rPr>
        <w:t xml:space="preserve"> státem</w:t>
      </w:r>
      <w:r w:rsidR="007E4059" w:rsidRPr="002625DD">
        <w:rPr>
          <w:rFonts w:ascii="Times New Roman" w:eastAsia="Calibri" w:hAnsi="Times New Roman" w:cs="Times New Roman"/>
          <w:sz w:val="24"/>
          <w:szCs w:val="24"/>
          <w:lang w:eastAsia="cs-CZ"/>
        </w:rPr>
        <w:t xml:space="preserve"> </w:t>
      </w:r>
      <w:r w:rsidR="00747E91" w:rsidRPr="002625DD">
        <w:rPr>
          <w:rFonts w:ascii="Times New Roman" w:eastAsia="Calibri" w:hAnsi="Times New Roman" w:cs="Times New Roman"/>
          <w:sz w:val="24"/>
          <w:szCs w:val="24"/>
          <w:lang w:eastAsia="cs-CZ"/>
        </w:rPr>
        <w:t xml:space="preserve">namísto náhrady mzdy zaměstnavatelem zatíží státní rozpočet částkou v řádu stovek milionů korun českých. </w:t>
      </w:r>
      <w:r w:rsidR="00B04BF9" w:rsidRPr="002625DD">
        <w:rPr>
          <w:rFonts w:ascii="Times New Roman" w:eastAsia="Calibri" w:hAnsi="Times New Roman" w:cs="Times New Roman"/>
          <w:sz w:val="24"/>
          <w:szCs w:val="24"/>
          <w:lang w:eastAsia="cs-CZ"/>
        </w:rPr>
        <w:t>Náklady na r</w:t>
      </w:r>
      <w:r w:rsidR="00747E91" w:rsidRPr="002625DD">
        <w:rPr>
          <w:rFonts w:ascii="Times New Roman" w:eastAsia="Calibri" w:hAnsi="Times New Roman" w:cs="Times New Roman"/>
          <w:sz w:val="24"/>
          <w:szCs w:val="24"/>
          <w:lang w:eastAsia="cs-CZ"/>
        </w:rPr>
        <w:t xml:space="preserve">ozšíření </w:t>
      </w:r>
      <w:r w:rsidR="00B04BF9" w:rsidRPr="002625DD">
        <w:rPr>
          <w:rFonts w:ascii="Times New Roman" w:eastAsia="Calibri" w:hAnsi="Times New Roman" w:cs="Times New Roman"/>
          <w:sz w:val="24"/>
          <w:szCs w:val="24"/>
          <w:lang w:eastAsia="cs-CZ"/>
        </w:rPr>
        <w:t>podmínek pro získání</w:t>
      </w:r>
      <w:r w:rsidR="00747E91" w:rsidRPr="002625DD">
        <w:rPr>
          <w:rFonts w:ascii="Times New Roman" w:eastAsia="Calibri" w:hAnsi="Times New Roman" w:cs="Times New Roman"/>
          <w:sz w:val="24"/>
          <w:szCs w:val="24"/>
          <w:lang w:eastAsia="cs-CZ"/>
        </w:rPr>
        <w:t xml:space="preserve"> kompenzačního bonusu a </w:t>
      </w:r>
      <w:r w:rsidR="00B04BF9" w:rsidRPr="002625DD">
        <w:rPr>
          <w:rFonts w:ascii="Times New Roman" w:eastAsia="Calibri" w:hAnsi="Times New Roman" w:cs="Times New Roman"/>
          <w:sz w:val="24"/>
          <w:szCs w:val="24"/>
          <w:lang w:eastAsia="cs-CZ"/>
        </w:rPr>
        <w:t xml:space="preserve">prodloužení </w:t>
      </w:r>
      <w:r w:rsidR="00747E91" w:rsidRPr="002625DD">
        <w:rPr>
          <w:rFonts w:ascii="Times New Roman" w:eastAsia="Calibri" w:hAnsi="Times New Roman" w:cs="Times New Roman"/>
          <w:sz w:val="24"/>
          <w:szCs w:val="24"/>
          <w:lang w:eastAsia="cs-CZ"/>
        </w:rPr>
        <w:t xml:space="preserve">délky jeho trvání </w:t>
      </w:r>
      <w:r w:rsidR="00B04BF9" w:rsidRPr="002625DD">
        <w:rPr>
          <w:rFonts w:ascii="Times New Roman" w:eastAsia="Calibri" w:hAnsi="Times New Roman" w:cs="Times New Roman"/>
          <w:sz w:val="24"/>
          <w:szCs w:val="24"/>
          <w:lang w:eastAsia="cs-CZ"/>
        </w:rPr>
        <w:t>se odhadují v částce 15 mld. Kč</w:t>
      </w:r>
      <w:r w:rsidR="00747E91" w:rsidRPr="002625DD">
        <w:rPr>
          <w:rFonts w:ascii="Times New Roman" w:eastAsia="Calibri" w:hAnsi="Times New Roman" w:cs="Times New Roman"/>
          <w:sz w:val="24"/>
          <w:szCs w:val="24"/>
          <w:lang w:eastAsia="cs-CZ"/>
        </w:rPr>
        <w:t xml:space="preserve">, </w:t>
      </w:r>
      <w:r w:rsidR="00B04BF9" w:rsidRPr="002625DD">
        <w:rPr>
          <w:rFonts w:ascii="Times New Roman" w:eastAsia="Calibri" w:hAnsi="Times New Roman" w:cs="Times New Roman"/>
          <w:sz w:val="24"/>
          <w:szCs w:val="24"/>
          <w:lang w:eastAsia="cs-CZ"/>
        </w:rPr>
        <w:t>tedy ve stejné částce, jako</w:t>
      </w:r>
      <w:r w:rsidR="00747E91" w:rsidRPr="002625DD">
        <w:rPr>
          <w:rFonts w:ascii="Times New Roman" w:eastAsia="Calibri" w:hAnsi="Times New Roman" w:cs="Times New Roman"/>
          <w:sz w:val="24"/>
          <w:szCs w:val="24"/>
          <w:lang w:eastAsia="cs-CZ"/>
        </w:rPr>
        <w:t xml:space="preserve"> rozpočtové náklady </w:t>
      </w:r>
      <w:r w:rsidR="00B04BF9" w:rsidRPr="002625DD">
        <w:rPr>
          <w:rFonts w:ascii="Times New Roman" w:eastAsia="Calibri" w:hAnsi="Times New Roman" w:cs="Times New Roman"/>
          <w:sz w:val="24"/>
          <w:szCs w:val="24"/>
          <w:lang w:eastAsia="cs-CZ"/>
        </w:rPr>
        <w:t xml:space="preserve">odhadované důvodovou zprávou </w:t>
      </w:r>
      <w:r w:rsidR="00747E91" w:rsidRPr="002625DD">
        <w:rPr>
          <w:rFonts w:ascii="Times New Roman" w:eastAsia="Calibri" w:hAnsi="Times New Roman" w:cs="Times New Roman"/>
          <w:sz w:val="24"/>
          <w:szCs w:val="24"/>
          <w:lang w:eastAsia="cs-CZ"/>
        </w:rPr>
        <w:t xml:space="preserve">platného zákona </w:t>
      </w:r>
      <w:r w:rsidR="00B04BF9" w:rsidRPr="002625DD">
        <w:rPr>
          <w:rFonts w:ascii="Times New Roman" w:eastAsia="Calibri" w:hAnsi="Times New Roman" w:cs="Times New Roman"/>
          <w:sz w:val="24"/>
          <w:szCs w:val="24"/>
          <w:lang w:eastAsia="cs-CZ"/>
        </w:rPr>
        <w:t>o kompenzačním bonusu.</w:t>
      </w:r>
    </w:p>
    <w:p w14:paraId="785EA40C" w14:textId="231D903D" w:rsidR="00DD0EAB" w:rsidRPr="002625DD" w:rsidRDefault="00DD0EAB" w:rsidP="005916EE">
      <w:pPr>
        <w:spacing w:after="0" w:line="240" w:lineRule="auto"/>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Úprava nemá dopady na ostatní veřejné rozpočty.</w:t>
      </w:r>
    </w:p>
    <w:p w14:paraId="0E28BDEB" w14:textId="77777777" w:rsidR="00747E91" w:rsidRPr="002625DD" w:rsidRDefault="00747E91" w:rsidP="005916EE">
      <w:pPr>
        <w:spacing w:after="0" w:line="240" w:lineRule="auto"/>
        <w:jc w:val="both"/>
        <w:rPr>
          <w:rFonts w:ascii="Times New Roman" w:eastAsia="Calibri" w:hAnsi="Times New Roman" w:cs="Times New Roman"/>
          <w:b/>
          <w:sz w:val="24"/>
          <w:szCs w:val="24"/>
          <w:lang w:eastAsia="cs-CZ"/>
        </w:rPr>
      </w:pPr>
    </w:p>
    <w:p w14:paraId="53EB506E"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r w:rsidRPr="002625DD">
        <w:rPr>
          <w:rFonts w:ascii="Times New Roman" w:eastAsia="Calibri" w:hAnsi="Times New Roman" w:cs="Times New Roman"/>
          <w:b/>
          <w:sz w:val="24"/>
          <w:szCs w:val="24"/>
          <w:lang w:eastAsia="cs-CZ"/>
        </w:rPr>
        <w:t>6. Předpokládaný hospodářský a finanční dopad navrhované právní úpravy na podnikatelské prostředí České republiky a sociální dopady, včetně dopadů na rodiny a dopadů na specifické skupiny obyvatel, zejména osoby sociálně slabé, osoby se zdravotním postižením a národnostní menšiny, a dopady na životní prostředí</w:t>
      </w:r>
    </w:p>
    <w:p w14:paraId="057976D0"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1FCFBDCA" w14:textId="6AFAFAE3" w:rsidR="005916EE" w:rsidRPr="002625DD" w:rsidRDefault="005916EE" w:rsidP="005916EE">
      <w:pPr>
        <w:spacing w:after="0" w:line="240" w:lineRule="auto"/>
        <w:jc w:val="both"/>
        <w:rPr>
          <w:rFonts w:ascii="Times New Roman" w:eastAsia="Calibri" w:hAnsi="Times New Roman" w:cs="Times New Roman"/>
          <w:sz w:val="24"/>
          <w:szCs w:val="24"/>
          <w:lang w:eastAsia="cs-CZ"/>
        </w:rPr>
      </w:pPr>
      <w:r w:rsidRPr="002625DD">
        <w:rPr>
          <w:rFonts w:ascii="Times New Roman" w:eastAsia="Calibri" w:hAnsi="Times New Roman" w:cs="Times New Roman"/>
          <w:sz w:val="24"/>
          <w:szCs w:val="24"/>
          <w:lang w:eastAsia="cs-CZ"/>
        </w:rPr>
        <w:t xml:space="preserve">Navrhovaná právní úprava </w:t>
      </w:r>
      <w:r w:rsidR="00B04BF9" w:rsidRPr="002625DD">
        <w:rPr>
          <w:rFonts w:ascii="Times New Roman" w:eastAsia="Calibri" w:hAnsi="Times New Roman" w:cs="Times New Roman"/>
          <w:sz w:val="24"/>
          <w:szCs w:val="24"/>
          <w:lang w:eastAsia="cs-CZ"/>
        </w:rPr>
        <w:t xml:space="preserve">bude mít příznivé dopady na podnikatelské prostředí v České republice, když v době mimořádné krize ulehčuje podnikatelům v oblasti placení DPH, silniční </w:t>
      </w:r>
      <w:r w:rsidR="00B04BF9" w:rsidRPr="002625DD">
        <w:rPr>
          <w:rFonts w:ascii="Times New Roman" w:eastAsia="Calibri" w:hAnsi="Times New Roman" w:cs="Times New Roman"/>
          <w:sz w:val="24"/>
          <w:szCs w:val="24"/>
          <w:lang w:eastAsia="cs-CZ"/>
        </w:rPr>
        <w:lastRenderedPageBreak/>
        <w:t>daně a náhrady mzdy; přispívá jim taktéž na nájmy uzavře</w:t>
      </w:r>
      <w:r w:rsidR="00AE028A" w:rsidRPr="002625DD">
        <w:rPr>
          <w:rFonts w:ascii="Times New Roman" w:eastAsia="Calibri" w:hAnsi="Times New Roman" w:cs="Times New Roman"/>
          <w:sz w:val="24"/>
          <w:szCs w:val="24"/>
          <w:lang w:eastAsia="cs-CZ"/>
        </w:rPr>
        <w:t>n</w:t>
      </w:r>
      <w:r w:rsidR="00B04BF9" w:rsidRPr="002625DD">
        <w:rPr>
          <w:rFonts w:ascii="Times New Roman" w:eastAsia="Calibri" w:hAnsi="Times New Roman" w:cs="Times New Roman"/>
          <w:sz w:val="24"/>
          <w:szCs w:val="24"/>
          <w:lang w:eastAsia="cs-CZ"/>
        </w:rPr>
        <w:t>ých provozoven.</w:t>
      </w:r>
      <w:r w:rsidR="00AE028A" w:rsidRPr="002625DD">
        <w:rPr>
          <w:rFonts w:ascii="Times New Roman" w:eastAsia="Calibri" w:hAnsi="Times New Roman" w:cs="Times New Roman"/>
          <w:sz w:val="24"/>
          <w:szCs w:val="24"/>
          <w:lang w:eastAsia="cs-CZ"/>
        </w:rPr>
        <w:t xml:space="preserve"> Zákon podporuje také další skupiny obyvatel, a to tzv. pendlery, osoby zaměstnané na DPP či DPČ a osoby samostatně výdělečně činné, které jsou zároveň zaměstnané.</w:t>
      </w:r>
      <w:r w:rsidR="00885113">
        <w:rPr>
          <w:rFonts w:ascii="Times New Roman" w:eastAsia="Calibri" w:hAnsi="Times New Roman" w:cs="Times New Roman"/>
          <w:sz w:val="24"/>
          <w:szCs w:val="24"/>
          <w:lang w:eastAsia="cs-CZ"/>
        </w:rPr>
        <w:t xml:space="preserve"> Úprava nemá dopady na životní prostředí.</w:t>
      </w:r>
    </w:p>
    <w:p w14:paraId="7FB0B902"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39B67EA2" w14:textId="4E58C9A7" w:rsidR="005916EE" w:rsidRPr="002625DD" w:rsidRDefault="005916EE" w:rsidP="005916EE">
      <w:pPr>
        <w:spacing w:after="0" w:line="240" w:lineRule="auto"/>
        <w:jc w:val="both"/>
        <w:rPr>
          <w:rFonts w:ascii="Times New Roman" w:eastAsia="Calibri" w:hAnsi="Times New Roman" w:cs="Times New Roman"/>
          <w:b/>
          <w:sz w:val="24"/>
          <w:szCs w:val="24"/>
          <w:lang w:eastAsia="cs-CZ"/>
        </w:rPr>
      </w:pPr>
      <w:r w:rsidRPr="002625DD">
        <w:rPr>
          <w:rFonts w:ascii="Times New Roman" w:eastAsia="Calibri" w:hAnsi="Times New Roman" w:cs="Times New Roman"/>
          <w:b/>
          <w:sz w:val="24"/>
          <w:szCs w:val="24"/>
          <w:lang w:eastAsia="cs-CZ"/>
        </w:rPr>
        <w:t>7. Zhodnocení dopadů navrhovaného řešení ve vztahu k ochraně soukromí a osobních údajů</w:t>
      </w:r>
      <w:r w:rsidR="00764377" w:rsidRPr="002625DD">
        <w:rPr>
          <w:rFonts w:ascii="Times New Roman" w:eastAsia="Calibri" w:hAnsi="Times New Roman" w:cs="Times New Roman"/>
          <w:b/>
          <w:sz w:val="24"/>
          <w:szCs w:val="24"/>
          <w:lang w:eastAsia="cs-CZ"/>
        </w:rPr>
        <w:t>, zhodnocení současného stavu a navrhovaného řešení ve vztahu k zákazu diskriminace a ve vztahu k rovnosti mužů a žen, zhodnocení korupčních rizik, zhodnocení dopadů na bezpečnost nebo obranu státu</w:t>
      </w:r>
    </w:p>
    <w:p w14:paraId="2924DEE6"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0687F36D" w14:textId="3F3CF94A" w:rsidR="005916EE" w:rsidRPr="002625DD" w:rsidRDefault="005916EE" w:rsidP="005916EE">
      <w:pPr>
        <w:spacing w:after="0" w:line="240" w:lineRule="auto"/>
        <w:jc w:val="both"/>
        <w:rPr>
          <w:rFonts w:ascii="Times New Roman" w:eastAsia="Calibri" w:hAnsi="Times New Roman" w:cs="Times New Roman"/>
          <w:sz w:val="24"/>
          <w:szCs w:val="24"/>
          <w:lang w:eastAsia="cs-CZ"/>
        </w:rPr>
      </w:pPr>
      <w:r w:rsidRPr="002625DD">
        <w:rPr>
          <w:rFonts w:ascii="Times New Roman" w:eastAsia="Calibri" w:hAnsi="Times New Roman" w:cs="Times New Roman"/>
          <w:sz w:val="24"/>
          <w:szCs w:val="24"/>
          <w:lang w:eastAsia="cs-CZ"/>
        </w:rPr>
        <w:t xml:space="preserve">Návrhem </w:t>
      </w:r>
      <w:r w:rsidR="00764377" w:rsidRPr="002625DD">
        <w:rPr>
          <w:rFonts w:ascii="Times New Roman" w:eastAsia="Calibri" w:hAnsi="Times New Roman" w:cs="Times New Roman"/>
          <w:sz w:val="24"/>
          <w:szCs w:val="24"/>
          <w:lang w:eastAsia="cs-CZ"/>
        </w:rPr>
        <w:t>zákona nemá dopady v oblasti ochrany soukromí, osobních údajů, zákazu diskriminace, rovnosti mužů a žen, korupčních rizik, ani bezpečnosti či obrany státu.</w:t>
      </w:r>
    </w:p>
    <w:p w14:paraId="71321CA1" w14:textId="59960A62" w:rsidR="005916EE" w:rsidRDefault="005916EE" w:rsidP="005916EE">
      <w:pPr>
        <w:spacing w:after="0" w:line="240" w:lineRule="auto"/>
        <w:jc w:val="both"/>
        <w:rPr>
          <w:rFonts w:ascii="Times New Roman" w:eastAsia="Calibri" w:hAnsi="Times New Roman" w:cs="Times New Roman"/>
          <w:sz w:val="24"/>
          <w:szCs w:val="24"/>
          <w:lang w:eastAsia="cs-CZ"/>
        </w:rPr>
      </w:pPr>
    </w:p>
    <w:p w14:paraId="54B3AF4F" w14:textId="5B6DA06B" w:rsidR="009E7047" w:rsidRPr="008B6E63" w:rsidRDefault="009E7047" w:rsidP="009E7047">
      <w:pPr>
        <w:spacing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8. </w:t>
      </w:r>
      <w:r w:rsidRPr="008B6E63">
        <w:rPr>
          <w:rFonts w:ascii="Times New Roman" w:eastAsia="Calibri" w:hAnsi="Times New Roman" w:cs="Times New Roman"/>
          <w:b/>
          <w:sz w:val="24"/>
          <w:szCs w:val="24"/>
        </w:rPr>
        <w:t>Způsob projednání návrhu zákona</w:t>
      </w:r>
    </w:p>
    <w:p w14:paraId="0C595C58" w14:textId="65B1E591" w:rsidR="009E7047" w:rsidRPr="008B6E63" w:rsidRDefault="009E7047" w:rsidP="009E7047">
      <w:pPr>
        <w:spacing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Navrhuje se, aby Sněmovna vyslovila s</w:t>
      </w:r>
      <w:r w:rsidRPr="008C6CEA">
        <w:rPr>
          <w:rFonts w:ascii="Times New Roman" w:eastAsia="Calibri" w:hAnsi="Times New Roman" w:cs="Times New Roman"/>
          <w:sz w:val="24"/>
          <w:szCs w:val="24"/>
        </w:rPr>
        <w:t xml:space="preserve"> návrh</w:t>
      </w:r>
      <w:r>
        <w:rPr>
          <w:rFonts w:ascii="Times New Roman" w:eastAsia="Calibri" w:hAnsi="Times New Roman" w:cs="Times New Roman"/>
          <w:sz w:val="24"/>
          <w:szCs w:val="24"/>
        </w:rPr>
        <w:t>em</w:t>
      </w:r>
      <w:r w:rsidRPr="008C6CEA">
        <w:rPr>
          <w:rFonts w:ascii="Times New Roman" w:eastAsia="Calibri" w:hAnsi="Times New Roman" w:cs="Times New Roman"/>
          <w:sz w:val="24"/>
          <w:szCs w:val="24"/>
        </w:rPr>
        <w:t xml:space="preserve"> zákona </w:t>
      </w:r>
      <w:r w:rsidRPr="001808C4">
        <w:rPr>
          <w:rFonts w:ascii="Times New Roman" w:eastAsia="Calibri" w:hAnsi="Times New Roman" w:cs="Times New Roman"/>
          <w:sz w:val="24"/>
          <w:szCs w:val="24"/>
        </w:rPr>
        <w:t xml:space="preserve">souhlas již v prvém čtení </w:t>
      </w:r>
      <w:r>
        <w:rPr>
          <w:rFonts w:ascii="Times New Roman" w:eastAsia="Calibri" w:hAnsi="Times New Roman" w:cs="Times New Roman"/>
          <w:sz w:val="24"/>
          <w:szCs w:val="24"/>
        </w:rPr>
        <w:t>dle § 90 odst. 2 zákona o jednacím řádu Poslanecké sněmovny, a to v</w:t>
      </w:r>
      <w:r w:rsidRPr="003A7EDA">
        <w:rPr>
          <w:rFonts w:ascii="Times New Roman" w:eastAsia="Calibri" w:hAnsi="Times New Roman" w:cs="Times New Roman"/>
          <w:sz w:val="24"/>
          <w:szCs w:val="24"/>
        </w:rPr>
        <w:t xml:space="preserve">hledem k potřebě urychleně řešit </w:t>
      </w:r>
      <w:r>
        <w:rPr>
          <w:rFonts w:ascii="Times New Roman" w:eastAsia="Calibri" w:hAnsi="Times New Roman" w:cs="Times New Roman"/>
          <w:sz w:val="24"/>
          <w:szCs w:val="24"/>
        </w:rPr>
        <w:t xml:space="preserve">ekonomickou a sociální </w:t>
      </w:r>
      <w:r w:rsidRPr="003A7EDA">
        <w:rPr>
          <w:rFonts w:ascii="Times New Roman" w:eastAsia="Calibri" w:hAnsi="Times New Roman" w:cs="Times New Roman"/>
          <w:sz w:val="24"/>
          <w:szCs w:val="24"/>
        </w:rPr>
        <w:t xml:space="preserve">situaci </w:t>
      </w:r>
      <w:r>
        <w:rPr>
          <w:rFonts w:ascii="Times New Roman" w:eastAsia="Calibri" w:hAnsi="Times New Roman" w:cs="Times New Roman"/>
          <w:sz w:val="24"/>
          <w:szCs w:val="24"/>
        </w:rPr>
        <w:t>občanů a firem v souvislosti s dopady pandemie koronaviru.</w:t>
      </w:r>
    </w:p>
    <w:p w14:paraId="6C193F38" w14:textId="77777777" w:rsidR="009E7047" w:rsidRPr="002625DD" w:rsidRDefault="009E7047" w:rsidP="005916EE">
      <w:pPr>
        <w:spacing w:after="0" w:line="240" w:lineRule="auto"/>
        <w:jc w:val="both"/>
        <w:rPr>
          <w:rFonts w:ascii="Times New Roman" w:eastAsia="Calibri" w:hAnsi="Times New Roman" w:cs="Times New Roman"/>
          <w:sz w:val="24"/>
          <w:szCs w:val="24"/>
          <w:lang w:eastAsia="cs-CZ"/>
        </w:rPr>
      </w:pPr>
    </w:p>
    <w:p w14:paraId="2A814174"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3BB8D53C" w14:textId="77777777" w:rsidR="005916EE" w:rsidRPr="002625DD" w:rsidRDefault="005916EE" w:rsidP="005916EE">
      <w:pPr>
        <w:spacing w:after="0" w:line="240" w:lineRule="auto"/>
        <w:jc w:val="both"/>
        <w:rPr>
          <w:rFonts w:ascii="Times New Roman" w:eastAsia="Calibri" w:hAnsi="Times New Roman" w:cs="Times New Roman"/>
          <w:sz w:val="24"/>
          <w:szCs w:val="24"/>
          <w:lang w:eastAsia="cs-CZ"/>
        </w:rPr>
      </w:pPr>
    </w:p>
    <w:p w14:paraId="3CD92D52" w14:textId="77777777" w:rsidR="005916EE" w:rsidRPr="002625DD" w:rsidRDefault="005916EE" w:rsidP="005916EE">
      <w:pPr>
        <w:spacing w:after="0" w:line="240" w:lineRule="auto"/>
        <w:jc w:val="center"/>
        <w:rPr>
          <w:rFonts w:ascii="Times New Roman" w:eastAsia="Calibri" w:hAnsi="Times New Roman" w:cs="Times New Roman"/>
          <w:b/>
          <w:sz w:val="24"/>
          <w:szCs w:val="24"/>
          <w:lang w:eastAsia="cs-CZ"/>
        </w:rPr>
      </w:pPr>
      <w:r w:rsidRPr="002625DD">
        <w:rPr>
          <w:rFonts w:ascii="Times New Roman" w:eastAsia="Calibri" w:hAnsi="Times New Roman" w:cs="Times New Roman"/>
          <w:b/>
          <w:sz w:val="24"/>
          <w:szCs w:val="24"/>
          <w:lang w:eastAsia="cs-CZ"/>
        </w:rPr>
        <w:t xml:space="preserve">B. </w:t>
      </w:r>
      <w:r w:rsidRPr="002625DD">
        <w:rPr>
          <w:rFonts w:ascii="Times New Roman" w:eastAsia="Calibri" w:hAnsi="Times New Roman" w:cs="Times New Roman"/>
          <w:b/>
          <w:sz w:val="24"/>
          <w:szCs w:val="24"/>
          <w:u w:val="single"/>
          <w:lang w:eastAsia="cs-CZ"/>
        </w:rPr>
        <w:t>Zvláštní část</w:t>
      </w:r>
    </w:p>
    <w:p w14:paraId="3A866BF5" w14:textId="77777777" w:rsidR="005916EE" w:rsidRPr="002625DD" w:rsidRDefault="005916EE" w:rsidP="00476A91">
      <w:pPr>
        <w:pStyle w:val="normln1"/>
        <w:spacing w:after="120" w:line="276" w:lineRule="auto"/>
        <w:rPr>
          <w:rFonts w:asciiTheme="majorBidi" w:hAnsiTheme="majorBidi" w:cstheme="majorBidi"/>
        </w:rPr>
      </w:pPr>
    </w:p>
    <w:p w14:paraId="61F85519" w14:textId="469B93A0" w:rsidR="009D7CA4" w:rsidRPr="003E6CCD" w:rsidRDefault="0093594F">
      <w:pPr>
        <w:rPr>
          <w:rFonts w:asciiTheme="majorBidi" w:hAnsiTheme="majorBidi" w:cstheme="majorBidi"/>
          <w:b/>
          <w:bCs/>
          <w:sz w:val="24"/>
          <w:szCs w:val="24"/>
        </w:rPr>
      </w:pPr>
      <w:r w:rsidRPr="003E6CCD">
        <w:rPr>
          <w:rFonts w:asciiTheme="majorBidi" w:hAnsiTheme="majorBidi" w:cstheme="majorBidi"/>
          <w:b/>
          <w:bCs/>
          <w:sz w:val="24"/>
          <w:szCs w:val="24"/>
        </w:rPr>
        <w:t>K části první</w:t>
      </w:r>
    </w:p>
    <w:p w14:paraId="597B4EBE" w14:textId="406F6590" w:rsidR="0093594F" w:rsidRDefault="0093594F">
      <w:pPr>
        <w:rPr>
          <w:rFonts w:asciiTheme="majorBidi" w:hAnsiTheme="majorBidi" w:cstheme="majorBidi"/>
          <w:b/>
          <w:bCs/>
          <w:sz w:val="24"/>
          <w:szCs w:val="24"/>
        </w:rPr>
      </w:pPr>
      <w:r w:rsidRPr="0093594F">
        <w:rPr>
          <w:rFonts w:asciiTheme="majorBidi" w:hAnsiTheme="majorBidi" w:cstheme="majorBidi"/>
          <w:b/>
          <w:bCs/>
          <w:sz w:val="24"/>
          <w:szCs w:val="24"/>
        </w:rPr>
        <w:t>K § 1</w:t>
      </w:r>
    </w:p>
    <w:p w14:paraId="0C982A2B" w14:textId="0373BFAB" w:rsidR="0093594F" w:rsidRDefault="0093594F">
      <w:pPr>
        <w:rPr>
          <w:rFonts w:asciiTheme="majorBidi" w:hAnsiTheme="majorBidi" w:cstheme="majorBidi"/>
          <w:sz w:val="24"/>
          <w:szCs w:val="24"/>
        </w:rPr>
      </w:pPr>
      <w:r w:rsidRPr="0093594F">
        <w:rPr>
          <w:rFonts w:asciiTheme="majorBidi" w:hAnsiTheme="majorBidi" w:cstheme="majorBidi"/>
          <w:sz w:val="24"/>
          <w:szCs w:val="24"/>
        </w:rPr>
        <w:t xml:space="preserve">Ustanovení </w:t>
      </w:r>
      <w:r w:rsidR="001D06BF">
        <w:rPr>
          <w:rFonts w:asciiTheme="majorBidi" w:hAnsiTheme="majorBidi" w:cstheme="majorBidi"/>
          <w:sz w:val="24"/>
          <w:szCs w:val="24"/>
        </w:rPr>
        <w:t>deklaruje</w:t>
      </w:r>
      <w:r w:rsidRPr="0093594F">
        <w:rPr>
          <w:rFonts w:asciiTheme="majorBidi" w:hAnsiTheme="majorBidi" w:cstheme="majorBidi"/>
          <w:sz w:val="24"/>
          <w:szCs w:val="24"/>
        </w:rPr>
        <w:t xml:space="preserve"> </w:t>
      </w:r>
      <w:r>
        <w:rPr>
          <w:rFonts w:asciiTheme="majorBidi" w:hAnsiTheme="majorBidi" w:cstheme="majorBidi"/>
          <w:sz w:val="24"/>
          <w:szCs w:val="24"/>
        </w:rPr>
        <w:t xml:space="preserve">předmět a </w:t>
      </w:r>
      <w:r w:rsidRPr="0093594F">
        <w:rPr>
          <w:rFonts w:asciiTheme="majorBidi" w:hAnsiTheme="majorBidi" w:cstheme="majorBidi"/>
          <w:sz w:val="24"/>
          <w:szCs w:val="24"/>
        </w:rPr>
        <w:t>účel zákona.</w:t>
      </w:r>
    </w:p>
    <w:p w14:paraId="0341DD43" w14:textId="2CD6EBE1" w:rsidR="0093594F" w:rsidRDefault="0093594F">
      <w:pPr>
        <w:rPr>
          <w:rFonts w:asciiTheme="majorBidi" w:hAnsiTheme="majorBidi" w:cstheme="majorBidi"/>
          <w:b/>
          <w:bCs/>
          <w:sz w:val="24"/>
          <w:szCs w:val="24"/>
        </w:rPr>
      </w:pPr>
      <w:r w:rsidRPr="0093594F">
        <w:rPr>
          <w:rFonts w:asciiTheme="majorBidi" w:hAnsiTheme="majorBidi" w:cstheme="majorBidi"/>
          <w:b/>
          <w:bCs/>
          <w:sz w:val="24"/>
          <w:szCs w:val="24"/>
        </w:rPr>
        <w:t>K § 2</w:t>
      </w:r>
    </w:p>
    <w:p w14:paraId="4C23EEDB" w14:textId="0B16F3AA" w:rsidR="0093594F" w:rsidRDefault="0093594F" w:rsidP="0093594F">
      <w:pPr>
        <w:jc w:val="both"/>
        <w:rPr>
          <w:rFonts w:asciiTheme="majorBidi" w:hAnsiTheme="majorBidi" w:cstheme="majorBidi"/>
          <w:sz w:val="24"/>
          <w:szCs w:val="24"/>
        </w:rPr>
      </w:pPr>
      <w:r w:rsidRPr="0093594F">
        <w:rPr>
          <w:rFonts w:asciiTheme="majorBidi" w:hAnsiTheme="majorBidi" w:cstheme="majorBidi"/>
          <w:sz w:val="24"/>
          <w:szCs w:val="24"/>
        </w:rPr>
        <w:t xml:space="preserve">Ustanovením se po vymezenou dobu navyšuje ošetřovné </w:t>
      </w:r>
      <w:r>
        <w:rPr>
          <w:rFonts w:asciiTheme="majorBidi" w:hAnsiTheme="majorBidi" w:cstheme="majorBidi"/>
          <w:sz w:val="24"/>
          <w:szCs w:val="24"/>
        </w:rPr>
        <w:t>ze 60</w:t>
      </w:r>
      <w:r w:rsidR="00BD58D5">
        <w:rPr>
          <w:rFonts w:asciiTheme="majorBidi" w:hAnsiTheme="majorBidi" w:cstheme="majorBidi"/>
          <w:sz w:val="24"/>
          <w:szCs w:val="24"/>
        </w:rPr>
        <w:t xml:space="preserve"> </w:t>
      </w:r>
      <w:r>
        <w:rPr>
          <w:rFonts w:asciiTheme="majorBidi" w:hAnsiTheme="majorBidi" w:cstheme="majorBidi"/>
          <w:sz w:val="24"/>
          <w:szCs w:val="24"/>
        </w:rPr>
        <w:t>% na 80</w:t>
      </w:r>
      <w:r w:rsidR="00BD58D5">
        <w:rPr>
          <w:rFonts w:asciiTheme="majorBidi" w:hAnsiTheme="majorBidi" w:cstheme="majorBidi"/>
          <w:sz w:val="24"/>
          <w:szCs w:val="24"/>
        </w:rPr>
        <w:t xml:space="preserve"> </w:t>
      </w:r>
      <w:r>
        <w:rPr>
          <w:rFonts w:asciiTheme="majorBidi" w:hAnsiTheme="majorBidi" w:cstheme="majorBidi"/>
          <w:sz w:val="24"/>
          <w:szCs w:val="24"/>
        </w:rPr>
        <w:t xml:space="preserve">% </w:t>
      </w:r>
      <w:r w:rsidR="00FF764B">
        <w:rPr>
          <w:rFonts w:asciiTheme="majorBidi" w:hAnsiTheme="majorBidi" w:cstheme="majorBidi"/>
          <w:sz w:val="24"/>
          <w:szCs w:val="24"/>
        </w:rPr>
        <w:t xml:space="preserve">denního </w:t>
      </w:r>
      <w:r>
        <w:rPr>
          <w:rFonts w:asciiTheme="majorBidi" w:hAnsiTheme="majorBidi" w:cstheme="majorBidi"/>
          <w:sz w:val="24"/>
          <w:szCs w:val="24"/>
        </w:rPr>
        <w:t>vyměřovacího základu</w:t>
      </w:r>
      <w:r w:rsidR="006D144A">
        <w:rPr>
          <w:rFonts w:asciiTheme="majorBidi" w:hAnsiTheme="majorBidi" w:cstheme="majorBidi"/>
          <w:sz w:val="24"/>
          <w:szCs w:val="24"/>
        </w:rPr>
        <w:t>,</w:t>
      </w:r>
      <w:r>
        <w:rPr>
          <w:rFonts w:asciiTheme="majorBidi" w:hAnsiTheme="majorBidi" w:cstheme="majorBidi"/>
          <w:sz w:val="24"/>
          <w:szCs w:val="24"/>
        </w:rPr>
        <w:t xml:space="preserve"> a to </w:t>
      </w:r>
      <w:r w:rsidRPr="0093594F">
        <w:rPr>
          <w:rFonts w:asciiTheme="majorBidi" w:hAnsiTheme="majorBidi" w:cstheme="majorBidi"/>
          <w:sz w:val="24"/>
          <w:szCs w:val="24"/>
        </w:rPr>
        <w:t>ve všech případech předpokládaných zákonem o nemocenském pojištění</w:t>
      </w:r>
      <w:r>
        <w:rPr>
          <w:rFonts w:asciiTheme="majorBidi" w:hAnsiTheme="majorBidi" w:cstheme="majorBidi"/>
          <w:sz w:val="24"/>
          <w:szCs w:val="24"/>
        </w:rPr>
        <w:t>.</w:t>
      </w:r>
    </w:p>
    <w:p w14:paraId="47984F29" w14:textId="53E5F611" w:rsidR="0093594F" w:rsidRDefault="0093594F" w:rsidP="0093594F">
      <w:pPr>
        <w:jc w:val="both"/>
        <w:rPr>
          <w:rFonts w:asciiTheme="majorBidi" w:hAnsiTheme="majorBidi" w:cstheme="majorBidi"/>
          <w:b/>
          <w:bCs/>
          <w:sz w:val="24"/>
          <w:szCs w:val="24"/>
        </w:rPr>
      </w:pPr>
      <w:r w:rsidRPr="0093594F">
        <w:rPr>
          <w:rFonts w:asciiTheme="majorBidi" w:hAnsiTheme="majorBidi" w:cstheme="majorBidi"/>
          <w:b/>
          <w:bCs/>
          <w:sz w:val="24"/>
          <w:szCs w:val="24"/>
        </w:rPr>
        <w:t>K § 3</w:t>
      </w:r>
    </w:p>
    <w:p w14:paraId="381DD805" w14:textId="782089EB" w:rsidR="0093594F" w:rsidRDefault="0093594F" w:rsidP="0093594F">
      <w:pPr>
        <w:jc w:val="both"/>
        <w:rPr>
          <w:rFonts w:asciiTheme="majorBidi" w:hAnsiTheme="majorBidi" w:cstheme="majorBidi"/>
          <w:sz w:val="24"/>
          <w:szCs w:val="24"/>
        </w:rPr>
      </w:pPr>
      <w:r w:rsidRPr="0093594F">
        <w:rPr>
          <w:rFonts w:asciiTheme="majorBidi" w:hAnsiTheme="majorBidi" w:cstheme="majorBidi"/>
          <w:sz w:val="24"/>
          <w:szCs w:val="24"/>
        </w:rPr>
        <w:t xml:space="preserve">Odkládá se </w:t>
      </w:r>
      <w:r w:rsidR="00FF764B">
        <w:rPr>
          <w:rFonts w:asciiTheme="majorBidi" w:hAnsiTheme="majorBidi" w:cstheme="majorBidi"/>
          <w:sz w:val="24"/>
          <w:szCs w:val="24"/>
        </w:rPr>
        <w:t>termín</w:t>
      </w:r>
      <w:r w:rsidRPr="0093594F">
        <w:rPr>
          <w:rFonts w:asciiTheme="majorBidi" w:hAnsiTheme="majorBidi" w:cstheme="majorBidi"/>
          <w:sz w:val="24"/>
          <w:szCs w:val="24"/>
        </w:rPr>
        <w:t xml:space="preserve"> splatnosti DPH </w:t>
      </w:r>
      <w:r w:rsidR="00FF764B">
        <w:rPr>
          <w:rFonts w:asciiTheme="majorBidi" w:hAnsiTheme="majorBidi" w:cstheme="majorBidi"/>
          <w:sz w:val="24"/>
          <w:szCs w:val="24"/>
        </w:rPr>
        <w:t>za daňové období kalendářního roku</w:t>
      </w:r>
      <w:r w:rsidRPr="0093594F">
        <w:rPr>
          <w:rFonts w:asciiTheme="majorBidi" w:hAnsiTheme="majorBidi" w:cstheme="majorBidi"/>
          <w:sz w:val="24"/>
          <w:szCs w:val="24"/>
        </w:rPr>
        <w:t xml:space="preserve"> 2020 a to o jeden rok.</w:t>
      </w:r>
    </w:p>
    <w:p w14:paraId="3842F771" w14:textId="78D49F5E" w:rsidR="0093594F" w:rsidRDefault="0093594F" w:rsidP="0093594F">
      <w:pPr>
        <w:jc w:val="both"/>
        <w:rPr>
          <w:rFonts w:asciiTheme="majorBidi" w:hAnsiTheme="majorBidi" w:cstheme="majorBidi"/>
          <w:b/>
          <w:bCs/>
          <w:sz w:val="24"/>
          <w:szCs w:val="24"/>
        </w:rPr>
      </w:pPr>
      <w:r w:rsidRPr="0093594F">
        <w:rPr>
          <w:rFonts w:asciiTheme="majorBidi" w:hAnsiTheme="majorBidi" w:cstheme="majorBidi"/>
          <w:b/>
          <w:bCs/>
          <w:sz w:val="24"/>
          <w:szCs w:val="24"/>
        </w:rPr>
        <w:t>K § 4</w:t>
      </w:r>
    </w:p>
    <w:p w14:paraId="0FF2DF0C" w14:textId="5B1C3640" w:rsidR="0093594F" w:rsidRDefault="0093594F" w:rsidP="0093594F">
      <w:pPr>
        <w:jc w:val="both"/>
        <w:rPr>
          <w:rFonts w:asciiTheme="majorBidi" w:hAnsiTheme="majorBidi" w:cstheme="majorBidi"/>
          <w:sz w:val="24"/>
          <w:szCs w:val="24"/>
        </w:rPr>
      </w:pPr>
      <w:r w:rsidRPr="0093594F">
        <w:rPr>
          <w:rFonts w:asciiTheme="majorBidi" w:hAnsiTheme="majorBidi" w:cstheme="majorBidi"/>
          <w:sz w:val="24"/>
          <w:szCs w:val="24"/>
        </w:rPr>
        <w:t>Pro daňové období kalendářního roku 2020 se zrušuje povinnost hradit silniční daň. Daň za letošní rok již uhrazená prostřednictvím záloh se použije na úhradu daně za rok 2021.</w:t>
      </w:r>
    </w:p>
    <w:p w14:paraId="645A1B3A" w14:textId="36421AB8" w:rsidR="00090E29" w:rsidRDefault="00090E29" w:rsidP="0093594F">
      <w:pPr>
        <w:jc w:val="both"/>
        <w:rPr>
          <w:rFonts w:asciiTheme="majorBidi" w:hAnsiTheme="majorBidi" w:cstheme="majorBidi"/>
          <w:b/>
          <w:bCs/>
          <w:sz w:val="24"/>
          <w:szCs w:val="24"/>
        </w:rPr>
      </w:pPr>
      <w:r w:rsidRPr="00090E29">
        <w:rPr>
          <w:rFonts w:asciiTheme="majorBidi" w:hAnsiTheme="majorBidi" w:cstheme="majorBidi"/>
          <w:b/>
          <w:bCs/>
          <w:sz w:val="24"/>
          <w:szCs w:val="24"/>
        </w:rPr>
        <w:t>K § 5</w:t>
      </w:r>
    </w:p>
    <w:p w14:paraId="2107C835" w14:textId="7CD16182" w:rsidR="00090E29" w:rsidRDefault="00977BA2" w:rsidP="0093594F">
      <w:pPr>
        <w:jc w:val="both"/>
        <w:rPr>
          <w:rFonts w:asciiTheme="majorBidi" w:hAnsiTheme="majorBidi" w:cstheme="majorBidi"/>
          <w:sz w:val="24"/>
          <w:szCs w:val="24"/>
        </w:rPr>
      </w:pPr>
      <w:r w:rsidRPr="00977BA2">
        <w:rPr>
          <w:rFonts w:asciiTheme="majorBidi" w:hAnsiTheme="majorBidi" w:cstheme="majorBidi"/>
          <w:sz w:val="24"/>
          <w:szCs w:val="24"/>
        </w:rPr>
        <w:t xml:space="preserve">Je-li zaměstnanec v karanténě, má nárok na nemocenské hrazené státem až po 14 dnech jejího trvání. Do té doby mu zaměstnavatel hradí náhradu mzdy. </w:t>
      </w:r>
      <w:r>
        <w:rPr>
          <w:rFonts w:asciiTheme="majorBidi" w:hAnsiTheme="majorBidi" w:cstheme="majorBidi"/>
          <w:sz w:val="24"/>
          <w:szCs w:val="24"/>
        </w:rPr>
        <w:t>Tímto zákonem se navrhuje, aby po stanovenou dobu hradil stát nemocenské již od prvního dne karantény namísto náhrady mzdy placené zaměstnavatelem.</w:t>
      </w:r>
      <w:r w:rsidR="00FF764B">
        <w:rPr>
          <w:rFonts w:asciiTheme="majorBidi" w:hAnsiTheme="majorBidi" w:cstheme="majorBidi"/>
          <w:sz w:val="24"/>
          <w:szCs w:val="24"/>
        </w:rPr>
        <w:t xml:space="preserve"> Byla-li již náhrada mzdy vyplacena, je zaměstnanec povinen ji zaměstnavateli vrátit po obdržení úhrady nemocenského od ČSSZ.</w:t>
      </w:r>
    </w:p>
    <w:p w14:paraId="0796B2E3" w14:textId="168888CE" w:rsidR="00D437B2" w:rsidRPr="00D437B2" w:rsidRDefault="00D437B2" w:rsidP="0093594F">
      <w:pPr>
        <w:jc w:val="both"/>
        <w:rPr>
          <w:rFonts w:asciiTheme="majorBidi" w:hAnsiTheme="majorBidi" w:cstheme="majorBidi"/>
          <w:b/>
          <w:bCs/>
          <w:sz w:val="24"/>
          <w:szCs w:val="24"/>
        </w:rPr>
      </w:pPr>
      <w:r w:rsidRPr="00D437B2">
        <w:rPr>
          <w:rFonts w:asciiTheme="majorBidi" w:hAnsiTheme="majorBidi" w:cstheme="majorBidi"/>
          <w:b/>
          <w:bCs/>
          <w:sz w:val="24"/>
          <w:szCs w:val="24"/>
        </w:rPr>
        <w:lastRenderedPageBreak/>
        <w:t>K § 6</w:t>
      </w:r>
    </w:p>
    <w:p w14:paraId="0EF509AD" w14:textId="2C28884A" w:rsidR="00D437B2" w:rsidRDefault="00D437B2" w:rsidP="0093594F">
      <w:pPr>
        <w:jc w:val="both"/>
        <w:rPr>
          <w:rFonts w:asciiTheme="majorBidi" w:hAnsiTheme="majorBidi" w:cstheme="majorBidi"/>
          <w:sz w:val="24"/>
          <w:szCs w:val="24"/>
        </w:rPr>
      </w:pPr>
      <w:r w:rsidRPr="00D437B2">
        <w:rPr>
          <w:rFonts w:asciiTheme="majorBidi" w:hAnsiTheme="majorBidi" w:cstheme="majorBidi"/>
          <w:sz w:val="24"/>
          <w:szCs w:val="24"/>
        </w:rPr>
        <w:t>Daňový subjekt má možnost požádat správce daně o posečkání úhrady daně, popřípadě rozložení její úhrady. Po dobu posečkání je pak povinen hradit úrok z posečkané částky. Vzhledem k mimořádné hospodářské situaci se pro podporu ekonomických subjektů navrhuje pro posečkání schválené v roce 202</w:t>
      </w:r>
      <w:r w:rsidR="00107B97">
        <w:rPr>
          <w:rFonts w:asciiTheme="majorBidi" w:hAnsiTheme="majorBidi" w:cstheme="majorBidi"/>
          <w:sz w:val="24"/>
          <w:szCs w:val="24"/>
        </w:rPr>
        <w:t>0</w:t>
      </w:r>
      <w:r w:rsidRPr="00D437B2">
        <w:rPr>
          <w:rFonts w:asciiTheme="majorBidi" w:hAnsiTheme="majorBidi" w:cstheme="majorBidi"/>
          <w:sz w:val="24"/>
          <w:szCs w:val="24"/>
        </w:rPr>
        <w:t xml:space="preserve"> úrok neuplatňovat.</w:t>
      </w:r>
    </w:p>
    <w:p w14:paraId="25E89091" w14:textId="65FEDF7E" w:rsidR="00D437B2" w:rsidRDefault="00D437B2" w:rsidP="0093594F">
      <w:pPr>
        <w:jc w:val="both"/>
        <w:rPr>
          <w:rFonts w:asciiTheme="majorBidi" w:hAnsiTheme="majorBidi" w:cstheme="majorBidi"/>
          <w:sz w:val="24"/>
          <w:szCs w:val="24"/>
        </w:rPr>
      </w:pPr>
    </w:p>
    <w:p w14:paraId="7DD0D649" w14:textId="77777777" w:rsidR="00D437B2" w:rsidRDefault="00D437B2" w:rsidP="0093594F">
      <w:pPr>
        <w:jc w:val="both"/>
        <w:rPr>
          <w:rFonts w:asciiTheme="majorBidi" w:hAnsiTheme="majorBidi" w:cstheme="majorBidi"/>
          <w:sz w:val="24"/>
          <w:szCs w:val="24"/>
        </w:rPr>
      </w:pPr>
    </w:p>
    <w:p w14:paraId="3F8F83B9" w14:textId="6122DE43" w:rsidR="003E6CCD" w:rsidRPr="003E6CCD" w:rsidRDefault="003E6CCD" w:rsidP="003E6CCD">
      <w:pPr>
        <w:rPr>
          <w:rFonts w:asciiTheme="majorBidi" w:hAnsiTheme="majorBidi" w:cstheme="majorBidi"/>
          <w:b/>
          <w:bCs/>
          <w:sz w:val="24"/>
          <w:szCs w:val="24"/>
        </w:rPr>
      </w:pPr>
      <w:r w:rsidRPr="003E6CCD">
        <w:rPr>
          <w:rFonts w:asciiTheme="majorBidi" w:hAnsiTheme="majorBidi" w:cstheme="majorBidi"/>
          <w:b/>
          <w:bCs/>
          <w:sz w:val="24"/>
          <w:szCs w:val="24"/>
        </w:rPr>
        <w:t xml:space="preserve">K části </w:t>
      </w:r>
      <w:r>
        <w:rPr>
          <w:rFonts w:asciiTheme="majorBidi" w:hAnsiTheme="majorBidi" w:cstheme="majorBidi"/>
          <w:b/>
          <w:bCs/>
          <w:sz w:val="24"/>
          <w:szCs w:val="24"/>
        </w:rPr>
        <w:t>druhé</w:t>
      </w:r>
    </w:p>
    <w:p w14:paraId="791D4C73" w14:textId="7DE3AC44" w:rsidR="00977BA2" w:rsidRDefault="003E6CCD" w:rsidP="0093594F">
      <w:pPr>
        <w:jc w:val="both"/>
        <w:rPr>
          <w:rFonts w:asciiTheme="majorBidi" w:hAnsiTheme="majorBidi" w:cstheme="majorBidi"/>
          <w:b/>
          <w:bCs/>
          <w:sz w:val="24"/>
          <w:szCs w:val="24"/>
        </w:rPr>
      </w:pPr>
      <w:r>
        <w:rPr>
          <w:rFonts w:asciiTheme="majorBidi" w:hAnsiTheme="majorBidi" w:cstheme="majorBidi"/>
          <w:b/>
          <w:bCs/>
          <w:sz w:val="24"/>
          <w:szCs w:val="24"/>
        </w:rPr>
        <w:t xml:space="preserve">K </w:t>
      </w:r>
      <w:r w:rsidR="00977BA2" w:rsidRPr="00977BA2">
        <w:rPr>
          <w:rFonts w:asciiTheme="majorBidi" w:hAnsiTheme="majorBidi" w:cstheme="majorBidi"/>
          <w:b/>
          <w:bCs/>
          <w:sz w:val="24"/>
          <w:szCs w:val="24"/>
        </w:rPr>
        <w:t xml:space="preserve">§ </w:t>
      </w:r>
      <w:r w:rsidR="00D437B2">
        <w:rPr>
          <w:rFonts w:asciiTheme="majorBidi" w:hAnsiTheme="majorBidi" w:cstheme="majorBidi"/>
          <w:b/>
          <w:bCs/>
          <w:sz w:val="24"/>
          <w:szCs w:val="24"/>
        </w:rPr>
        <w:t>7</w:t>
      </w:r>
    </w:p>
    <w:p w14:paraId="68010506" w14:textId="17F57C1E" w:rsidR="00977BA2" w:rsidRPr="00FF764B" w:rsidRDefault="00977BA2" w:rsidP="0093594F">
      <w:pPr>
        <w:jc w:val="both"/>
        <w:rPr>
          <w:rFonts w:asciiTheme="majorBidi" w:hAnsiTheme="majorBidi" w:cstheme="majorBidi"/>
          <w:bCs/>
          <w:sz w:val="24"/>
          <w:szCs w:val="24"/>
        </w:rPr>
      </w:pPr>
      <w:r w:rsidRPr="00FF764B">
        <w:rPr>
          <w:rFonts w:asciiTheme="majorBidi" w:hAnsiTheme="majorBidi" w:cstheme="majorBidi"/>
          <w:sz w:val="24"/>
          <w:szCs w:val="24"/>
        </w:rPr>
        <w:t>Navrhují se změny v zákoně o kompenzačním bonusu</w:t>
      </w:r>
      <w:r w:rsidRPr="00FF764B">
        <w:rPr>
          <w:rFonts w:asciiTheme="majorBidi" w:hAnsiTheme="majorBidi" w:cstheme="majorBidi"/>
          <w:bCs/>
          <w:sz w:val="24"/>
          <w:szCs w:val="24"/>
        </w:rPr>
        <w:t>. Upřesňuje se definice krizových opatření, nárok se nově přiznává i OSVČ, které jsou zároveň zaměstnané (250 Kč denně), tzv. pendlerům (500 Kč denně), osobám zaměstnaným na DPP a DPČ (300 Kč denně) a malým a středním podnikatelům – právnickým osobám (70</w:t>
      </w:r>
      <w:r w:rsidR="00BD58D5" w:rsidRPr="00FF764B">
        <w:rPr>
          <w:rFonts w:asciiTheme="majorBidi" w:hAnsiTheme="majorBidi" w:cstheme="majorBidi"/>
          <w:bCs/>
          <w:sz w:val="24"/>
          <w:szCs w:val="24"/>
        </w:rPr>
        <w:t xml:space="preserve"> </w:t>
      </w:r>
      <w:r w:rsidRPr="00FF764B">
        <w:rPr>
          <w:rFonts w:asciiTheme="majorBidi" w:hAnsiTheme="majorBidi" w:cstheme="majorBidi"/>
          <w:bCs/>
          <w:sz w:val="24"/>
          <w:szCs w:val="24"/>
        </w:rPr>
        <w:t>% z denního nájmu provozovny až do výše 3000 Kč denně).</w:t>
      </w:r>
      <w:r w:rsidR="003E6CCD" w:rsidRPr="00FF764B">
        <w:rPr>
          <w:rFonts w:asciiTheme="majorBidi" w:hAnsiTheme="majorBidi" w:cstheme="majorBidi"/>
          <w:bCs/>
          <w:sz w:val="24"/>
          <w:szCs w:val="24"/>
        </w:rPr>
        <w:t xml:space="preserve"> Doba, za kterou má být bonus vyplácen, se prodlužuje až do doby ukončení krizových a mimořádných opatření.</w:t>
      </w:r>
    </w:p>
    <w:p w14:paraId="7108FA1B" w14:textId="260F8B4E" w:rsidR="003E6CCD" w:rsidRPr="00DD0EAB" w:rsidRDefault="003E6CCD" w:rsidP="0093594F">
      <w:pPr>
        <w:jc w:val="both"/>
        <w:rPr>
          <w:rFonts w:asciiTheme="majorBidi" w:hAnsiTheme="majorBidi" w:cstheme="majorBidi"/>
          <w:b/>
          <w:sz w:val="24"/>
          <w:szCs w:val="24"/>
        </w:rPr>
      </w:pPr>
      <w:r w:rsidRPr="00DD0EAB">
        <w:rPr>
          <w:rFonts w:asciiTheme="majorBidi" w:hAnsiTheme="majorBidi" w:cstheme="majorBidi"/>
          <w:b/>
          <w:sz w:val="24"/>
          <w:szCs w:val="24"/>
        </w:rPr>
        <w:t xml:space="preserve">K § </w:t>
      </w:r>
      <w:r w:rsidR="00D437B2" w:rsidRPr="00DD0EAB">
        <w:rPr>
          <w:rFonts w:asciiTheme="majorBidi" w:hAnsiTheme="majorBidi" w:cstheme="majorBidi"/>
          <w:b/>
          <w:sz w:val="24"/>
          <w:szCs w:val="24"/>
        </w:rPr>
        <w:t>8</w:t>
      </w:r>
    </w:p>
    <w:p w14:paraId="64757FB6" w14:textId="40332756" w:rsidR="003E6CCD" w:rsidRDefault="003E6CCD" w:rsidP="003E6CCD">
      <w:pPr>
        <w:pStyle w:val="normln1"/>
        <w:spacing w:after="120" w:line="276" w:lineRule="auto"/>
        <w:jc w:val="both"/>
        <w:rPr>
          <w:rFonts w:asciiTheme="majorBidi" w:hAnsiTheme="majorBidi" w:cstheme="majorBidi"/>
        </w:rPr>
      </w:pPr>
      <w:r>
        <w:rPr>
          <w:rFonts w:asciiTheme="majorBidi" w:hAnsiTheme="majorBidi" w:cstheme="majorBidi"/>
        </w:rPr>
        <w:t xml:space="preserve">Zákon </w:t>
      </w:r>
      <w:r w:rsidRPr="001C271C">
        <w:rPr>
          <w:rFonts w:asciiTheme="majorBidi" w:hAnsiTheme="majorBidi" w:cstheme="majorBidi"/>
        </w:rPr>
        <w:t>o některých opatřeních v oblasti splácení úvěrů v souvislosti s pandemií COVID-19</w:t>
      </w:r>
      <w:r>
        <w:rPr>
          <w:rFonts w:asciiTheme="majorBidi" w:hAnsiTheme="majorBidi" w:cstheme="majorBidi"/>
        </w:rPr>
        <w:t xml:space="preserve"> se mění tak, že při využití ochranné doby hradí úvěrovaný</w:t>
      </w:r>
      <w:r w:rsidR="007E0A28">
        <w:rPr>
          <w:rFonts w:asciiTheme="majorBidi" w:hAnsiTheme="majorBidi" w:cstheme="majorBidi"/>
        </w:rPr>
        <w:t>, ať už spotřebitel či podnikatel, p</w:t>
      </w:r>
      <w:r>
        <w:rPr>
          <w:rFonts w:asciiTheme="majorBidi" w:hAnsiTheme="majorBidi" w:cstheme="majorBidi"/>
        </w:rPr>
        <w:t xml:space="preserve">ouze polovinu sjednaného úroku, </w:t>
      </w:r>
      <w:r w:rsidR="007E0A28">
        <w:rPr>
          <w:rFonts w:asciiTheme="majorBidi" w:hAnsiTheme="majorBidi" w:cstheme="majorBidi"/>
        </w:rPr>
        <w:t xml:space="preserve">nejvýše však 9 % (repo sazba </w:t>
      </w:r>
      <w:r w:rsidR="007E0A28" w:rsidRPr="001C271C">
        <w:rPr>
          <w:rFonts w:asciiTheme="majorBidi" w:hAnsiTheme="majorBidi" w:cstheme="majorBidi"/>
        </w:rPr>
        <w:t>zvýšen</w:t>
      </w:r>
      <w:r w:rsidR="007E0A28">
        <w:rPr>
          <w:rFonts w:asciiTheme="majorBidi" w:hAnsiTheme="majorBidi" w:cstheme="majorBidi"/>
        </w:rPr>
        <w:t>á</w:t>
      </w:r>
      <w:r w:rsidR="007E0A28" w:rsidRPr="001C271C">
        <w:rPr>
          <w:rFonts w:asciiTheme="majorBidi" w:hAnsiTheme="majorBidi" w:cstheme="majorBidi"/>
        </w:rPr>
        <w:t xml:space="preserve"> o 8 procent</w:t>
      </w:r>
      <w:r w:rsidR="007E0A28">
        <w:rPr>
          <w:rFonts w:asciiTheme="majorBidi" w:hAnsiTheme="majorBidi" w:cstheme="majorBidi"/>
        </w:rPr>
        <w:t>).</w:t>
      </w:r>
    </w:p>
    <w:p w14:paraId="0578EA68" w14:textId="0AC55B4C" w:rsidR="00DD0EAB" w:rsidRDefault="00DD0EAB" w:rsidP="003E6CCD">
      <w:pPr>
        <w:pStyle w:val="normln1"/>
        <w:spacing w:after="120" w:line="276" w:lineRule="auto"/>
        <w:jc w:val="both"/>
        <w:rPr>
          <w:rFonts w:asciiTheme="majorBidi" w:hAnsiTheme="majorBidi" w:cstheme="majorBidi"/>
        </w:rPr>
      </w:pPr>
    </w:p>
    <w:p w14:paraId="504C18F9" w14:textId="6E3631A3" w:rsidR="00DD0EAB" w:rsidRPr="00DD0EAB" w:rsidRDefault="00DD0EAB" w:rsidP="003E6CCD">
      <w:pPr>
        <w:pStyle w:val="normln1"/>
        <w:spacing w:after="120" w:line="276" w:lineRule="auto"/>
        <w:jc w:val="both"/>
        <w:rPr>
          <w:rFonts w:asciiTheme="majorBidi" w:hAnsiTheme="majorBidi" w:cstheme="majorBidi"/>
          <w:b/>
          <w:bCs/>
        </w:rPr>
      </w:pPr>
      <w:r w:rsidRPr="00DD0EAB">
        <w:rPr>
          <w:rFonts w:asciiTheme="majorBidi" w:hAnsiTheme="majorBidi" w:cstheme="majorBidi"/>
          <w:b/>
          <w:bCs/>
        </w:rPr>
        <w:t>K § 9</w:t>
      </w:r>
    </w:p>
    <w:p w14:paraId="2A251ABE" w14:textId="013E661C" w:rsidR="00DD0EAB" w:rsidRPr="002A6C8D" w:rsidRDefault="00DD0EAB" w:rsidP="00DD0EAB">
      <w:pPr>
        <w:pStyle w:val="normln1"/>
        <w:spacing w:after="120" w:line="276" w:lineRule="auto"/>
        <w:jc w:val="both"/>
        <w:rPr>
          <w:rFonts w:asciiTheme="majorBidi" w:hAnsiTheme="majorBidi" w:cstheme="majorBidi"/>
          <w:b/>
          <w:bCs/>
        </w:rPr>
      </w:pPr>
      <w:r>
        <w:rPr>
          <w:rFonts w:asciiTheme="majorBidi" w:hAnsiTheme="majorBidi" w:cstheme="majorBidi"/>
        </w:rPr>
        <w:t>V souladu s pravidly intertemporality nemění se výše úroku již vzniklého za účinnosti předchozího znění zákona.</w:t>
      </w:r>
    </w:p>
    <w:p w14:paraId="301B3639" w14:textId="1EFBF3DD" w:rsidR="00DD0EAB" w:rsidRDefault="00DD0EAB" w:rsidP="003E6CCD">
      <w:pPr>
        <w:pStyle w:val="normln1"/>
        <w:spacing w:after="120" w:line="276" w:lineRule="auto"/>
        <w:jc w:val="both"/>
        <w:rPr>
          <w:rFonts w:asciiTheme="majorBidi" w:hAnsiTheme="majorBidi" w:cstheme="majorBidi"/>
        </w:rPr>
      </w:pPr>
    </w:p>
    <w:p w14:paraId="42C71FE1" w14:textId="2DD02810" w:rsidR="00DD0EAB" w:rsidRPr="00DD0EAB" w:rsidRDefault="00DD0EAB" w:rsidP="003E6CCD">
      <w:pPr>
        <w:pStyle w:val="normln1"/>
        <w:spacing w:after="120" w:line="276" w:lineRule="auto"/>
        <w:jc w:val="both"/>
        <w:rPr>
          <w:rFonts w:asciiTheme="majorBidi" w:hAnsiTheme="majorBidi" w:cstheme="majorBidi"/>
          <w:b/>
          <w:bCs/>
        </w:rPr>
      </w:pPr>
      <w:r w:rsidRPr="00DD0EAB">
        <w:rPr>
          <w:rFonts w:asciiTheme="majorBidi" w:hAnsiTheme="majorBidi" w:cstheme="majorBidi"/>
          <w:b/>
          <w:bCs/>
        </w:rPr>
        <w:t>K § 10</w:t>
      </w:r>
    </w:p>
    <w:p w14:paraId="4C785C07" w14:textId="60CC24AA" w:rsidR="0093594F" w:rsidRDefault="00DD0EAB" w:rsidP="00DD0EAB">
      <w:pPr>
        <w:pStyle w:val="normln1"/>
        <w:spacing w:after="120" w:line="276" w:lineRule="auto"/>
        <w:jc w:val="both"/>
        <w:rPr>
          <w:rFonts w:asciiTheme="majorBidi" w:hAnsiTheme="majorBidi" w:cstheme="majorBidi"/>
        </w:rPr>
      </w:pPr>
      <w:r>
        <w:rPr>
          <w:rFonts w:asciiTheme="majorBidi" w:hAnsiTheme="majorBidi" w:cstheme="majorBidi"/>
        </w:rPr>
        <w:t xml:space="preserve">Účinnost se stanoví </w:t>
      </w:r>
      <w:r w:rsidRPr="00DD0EAB">
        <w:rPr>
          <w:rFonts w:asciiTheme="majorBidi" w:hAnsiTheme="majorBidi" w:cstheme="majorBidi"/>
        </w:rPr>
        <w:t>počátkem dne následujícího po dni vyhlášení právního předpisu</w:t>
      </w:r>
      <w:r>
        <w:rPr>
          <w:rFonts w:asciiTheme="majorBidi" w:hAnsiTheme="majorBidi" w:cstheme="majorBidi"/>
        </w:rPr>
        <w:t xml:space="preserve"> ve Sbírce zákonů a to vzhledem naléhavému obecnému zájmu na rychlém řešení mimořádné hospodářské </w:t>
      </w:r>
      <w:r w:rsidR="00885113">
        <w:rPr>
          <w:rFonts w:asciiTheme="majorBidi" w:hAnsiTheme="majorBidi" w:cstheme="majorBidi"/>
        </w:rPr>
        <w:t xml:space="preserve">a sociální </w:t>
      </w:r>
      <w:r>
        <w:rPr>
          <w:rFonts w:asciiTheme="majorBidi" w:hAnsiTheme="majorBidi" w:cstheme="majorBidi"/>
        </w:rPr>
        <w:t>situace zapříčiněné pandemií COVID-19.</w:t>
      </w:r>
    </w:p>
    <w:p w14:paraId="12A7699F" w14:textId="2E1E8FF0" w:rsidR="00091C7A" w:rsidRDefault="00091C7A" w:rsidP="00DD0EAB">
      <w:pPr>
        <w:pStyle w:val="normln1"/>
        <w:spacing w:after="120" w:line="276" w:lineRule="auto"/>
        <w:jc w:val="both"/>
        <w:rPr>
          <w:rFonts w:asciiTheme="majorBidi" w:hAnsiTheme="majorBidi" w:cstheme="majorBidi"/>
        </w:rPr>
      </w:pPr>
    </w:p>
    <w:p w14:paraId="4FA9530E" w14:textId="77777777" w:rsidR="00091C7A" w:rsidRDefault="00091C7A" w:rsidP="00091C7A">
      <w:pPr>
        <w:rPr>
          <w:rFonts w:asciiTheme="majorBidi" w:eastAsia="Times New Roman" w:hAnsiTheme="majorBidi" w:cstheme="majorBidi"/>
          <w:bCs/>
          <w:sz w:val="24"/>
          <w:szCs w:val="24"/>
          <w:lang w:eastAsia="cs-CZ"/>
        </w:rPr>
      </w:pPr>
      <w:r w:rsidRPr="0028383B">
        <w:rPr>
          <w:rFonts w:asciiTheme="majorBidi" w:eastAsia="Times New Roman" w:hAnsiTheme="majorBidi" w:cstheme="majorBidi"/>
          <w:bCs/>
          <w:sz w:val="24"/>
          <w:szCs w:val="24"/>
          <w:lang w:eastAsia="cs-CZ"/>
        </w:rPr>
        <w:t>V Praze dne 20. dubna 2020</w:t>
      </w:r>
    </w:p>
    <w:p w14:paraId="2DE43114" w14:textId="77777777" w:rsidR="00091C7A" w:rsidRDefault="00091C7A" w:rsidP="00091C7A">
      <w:pPr>
        <w:rPr>
          <w:rFonts w:asciiTheme="majorBidi" w:eastAsia="Times New Roman" w:hAnsiTheme="majorBidi" w:cstheme="majorBidi"/>
          <w:bCs/>
          <w:sz w:val="24"/>
          <w:szCs w:val="24"/>
          <w:lang w:eastAsia="cs-CZ"/>
        </w:rPr>
      </w:pPr>
    </w:p>
    <w:p w14:paraId="263BA2CF"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Seznam předkladatelů:</w:t>
      </w:r>
    </w:p>
    <w:p w14:paraId="58E1B12B"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Marian Jurečka, v. r.</w:t>
      </w:r>
    </w:p>
    <w:p w14:paraId="6556B3E2"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Jan Bartošek, v. r.</w:t>
      </w:r>
    </w:p>
    <w:p w14:paraId="4A3FC935"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Pavel Bělobrádek, v. r.</w:t>
      </w:r>
    </w:p>
    <w:p w14:paraId="0C16C382"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lastRenderedPageBreak/>
        <w:t>Ondřej Benešík, v. r.</w:t>
      </w:r>
    </w:p>
    <w:p w14:paraId="6057101E"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Jan Čižinský, v. r.</w:t>
      </w:r>
    </w:p>
    <w:p w14:paraId="07122A17"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Jiří Mihola, v. r.</w:t>
      </w:r>
    </w:p>
    <w:p w14:paraId="5EE56A01"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Marek Výborný, v. r.</w:t>
      </w:r>
    </w:p>
    <w:p w14:paraId="2220844D"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Stanislav Juránek, v. r.</w:t>
      </w:r>
    </w:p>
    <w:p w14:paraId="548052F1"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Pavla Golasowská, v. r.</w:t>
      </w:r>
    </w:p>
    <w:p w14:paraId="59FAC0A4" w14:textId="77777777" w:rsidR="00091C7A" w:rsidRDefault="00091C7A" w:rsidP="00091C7A">
      <w:pPr>
        <w:rPr>
          <w:rFonts w:asciiTheme="majorBidi" w:eastAsia="Times New Roman" w:hAnsiTheme="majorBidi" w:cstheme="majorBidi"/>
          <w:bCs/>
          <w:sz w:val="24"/>
          <w:szCs w:val="24"/>
          <w:lang w:eastAsia="cs-CZ"/>
        </w:rPr>
      </w:pPr>
      <w:r>
        <w:rPr>
          <w:rFonts w:asciiTheme="majorBidi" w:eastAsia="Times New Roman" w:hAnsiTheme="majorBidi" w:cstheme="majorBidi"/>
          <w:bCs/>
          <w:sz w:val="24"/>
          <w:szCs w:val="24"/>
          <w:lang w:eastAsia="cs-CZ"/>
        </w:rPr>
        <w:t>Vít Kaňkovský, v. r.</w:t>
      </w:r>
    </w:p>
    <w:p w14:paraId="6584BDCE" w14:textId="77777777" w:rsidR="00091C7A" w:rsidRPr="002625DD" w:rsidRDefault="00091C7A" w:rsidP="00DD0EAB">
      <w:pPr>
        <w:pStyle w:val="normln1"/>
        <w:spacing w:after="120" w:line="276" w:lineRule="auto"/>
        <w:jc w:val="both"/>
        <w:rPr>
          <w:rFonts w:asciiTheme="majorBidi" w:hAnsiTheme="majorBidi" w:cstheme="majorBidi"/>
        </w:rPr>
      </w:pPr>
      <w:bookmarkStart w:id="1" w:name="_GoBack"/>
      <w:bookmarkEnd w:id="1"/>
    </w:p>
    <w:p w14:paraId="09230104" w14:textId="77777777" w:rsidR="0029341F" w:rsidRDefault="0029341F" w:rsidP="00C65E53">
      <w:pPr>
        <w:pStyle w:val="normln1"/>
        <w:spacing w:after="120" w:line="276" w:lineRule="auto"/>
        <w:jc w:val="both"/>
        <w:rPr>
          <w:rFonts w:asciiTheme="majorBidi" w:hAnsiTheme="majorBidi" w:cstheme="majorBidi"/>
        </w:rPr>
      </w:pPr>
    </w:p>
    <w:p w14:paraId="0FB13F0A" w14:textId="77777777" w:rsidR="007E0A28" w:rsidRDefault="007E0A28">
      <w:pPr>
        <w:rPr>
          <w:rFonts w:asciiTheme="majorBidi" w:eastAsia="Times New Roman" w:hAnsiTheme="majorBidi" w:cstheme="majorBidi"/>
          <w:b/>
          <w:bCs/>
          <w:sz w:val="24"/>
          <w:szCs w:val="24"/>
          <w:lang w:eastAsia="cs-CZ"/>
        </w:rPr>
      </w:pPr>
      <w:r>
        <w:rPr>
          <w:rFonts w:asciiTheme="majorBidi" w:hAnsiTheme="majorBidi" w:cstheme="majorBidi"/>
          <w:b/>
          <w:bCs/>
        </w:rPr>
        <w:br w:type="page"/>
      </w:r>
      <w:bookmarkEnd w:id="0"/>
    </w:p>
    <w:sectPr w:rsidR="007E0A28" w:rsidSect="00543517">
      <w:footerReference w:type="default" r:id="rId8"/>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1C8A7" w14:textId="77777777" w:rsidR="00AB7ECF" w:rsidRDefault="00AB7ECF" w:rsidP="002946A7">
      <w:pPr>
        <w:spacing w:after="0" w:line="240" w:lineRule="auto"/>
      </w:pPr>
      <w:r>
        <w:separator/>
      </w:r>
    </w:p>
  </w:endnote>
  <w:endnote w:type="continuationSeparator" w:id="0">
    <w:p w14:paraId="5128451F" w14:textId="77777777" w:rsidR="00AB7ECF" w:rsidRDefault="00AB7ECF" w:rsidP="0029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81456"/>
      <w:docPartObj>
        <w:docPartGallery w:val="Page Numbers (Bottom of Page)"/>
        <w:docPartUnique/>
      </w:docPartObj>
    </w:sdtPr>
    <w:sdtEndPr>
      <w:rPr>
        <w:rFonts w:ascii="Times New Roman" w:hAnsi="Times New Roman" w:cs="Times New Roman"/>
        <w:sz w:val="20"/>
        <w:szCs w:val="20"/>
      </w:rPr>
    </w:sdtEndPr>
    <w:sdtContent>
      <w:p w14:paraId="09BCC7DF" w14:textId="288A2989" w:rsidR="0010513E" w:rsidRPr="005E762E" w:rsidRDefault="0010513E">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091C7A">
          <w:rPr>
            <w:rFonts w:ascii="Times New Roman" w:hAnsi="Times New Roman" w:cs="Times New Roman"/>
            <w:noProof/>
            <w:sz w:val="20"/>
            <w:szCs w:val="20"/>
          </w:rPr>
          <w:t>7</w:t>
        </w:r>
        <w:r w:rsidRPr="005E762E">
          <w:rPr>
            <w:rFonts w:ascii="Times New Roman" w:hAnsi="Times New Roman" w:cs="Times New Roman"/>
            <w:sz w:val="20"/>
            <w:szCs w:val="20"/>
          </w:rPr>
          <w:fldChar w:fldCharType="end"/>
        </w:r>
      </w:p>
    </w:sdtContent>
  </w:sdt>
  <w:p w14:paraId="2A4C5C74" w14:textId="77777777" w:rsidR="0010513E" w:rsidRDefault="001051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FA437" w14:textId="77777777" w:rsidR="00AB7ECF" w:rsidRDefault="00AB7ECF" w:rsidP="002946A7">
      <w:pPr>
        <w:spacing w:after="0" w:line="240" w:lineRule="auto"/>
      </w:pPr>
      <w:r>
        <w:separator/>
      </w:r>
    </w:p>
  </w:footnote>
  <w:footnote w:type="continuationSeparator" w:id="0">
    <w:p w14:paraId="1CABD089" w14:textId="77777777" w:rsidR="00AB7ECF" w:rsidRDefault="00AB7ECF" w:rsidP="002946A7">
      <w:pPr>
        <w:spacing w:after="0" w:line="240" w:lineRule="auto"/>
      </w:pPr>
      <w:r>
        <w:continuationSeparator/>
      </w:r>
    </w:p>
  </w:footnote>
  <w:footnote w:id="1">
    <w:p w14:paraId="4A56AD7F" w14:textId="77777777" w:rsidR="0010513E" w:rsidRPr="00FF4193" w:rsidRDefault="0010513E" w:rsidP="00677692">
      <w:pPr>
        <w:pStyle w:val="Textpoznpodarou"/>
        <w:jc w:val="both"/>
        <w:rPr>
          <w:rFonts w:ascii="Times New Roman" w:hAnsi="Times New Roman" w:cs="Times New Roman"/>
        </w:rPr>
      </w:pPr>
      <w:r w:rsidRPr="00FF4193">
        <w:rPr>
          <w:rStyle w:val="Znakapoznpodarou"/>
          <w:rFonts w:ascii="Times New Roman" w:hAnsi="Times New Roman" w:cs="Times New Roman"/>
        </w:rPr>
        <w:footnoteRef/>
      </w:r>
      <w:r w:rsidRPr="00FF4193">
        <w:rPr>
          <w:rFonts w:ascii="Times New Roman" w:hAnsi="Times New Roman" w:cs="Times New Roman"/>
        </w:rPr>
        <w:t xml:space="preserve"> Nařízení Komise (EU) č. 651/2014 ze dne 17. června 2014, kterým se v souladu s články 107 a 108 Smlouvy prohlašují určité kategorie podpory za slučitelné s vnitřním trhem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31F"/>
    <w:multiLevelType w:val="hybridMultilevel"/>
    <w:tmpl w:val="7EAC2E28"/>
    <w:lvl w:ilvl="0" w:tplc="3808D2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4F2398"/>
    <w:multiLevelType w:val="hybridMultilevel"/>
    <w:tmpl w:val="7B82A6CA"/>
    <w:lvl w:ilvl="0" w:tplc="B9BA95C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DF18AB"/>
    <w:multiLevelType w:val="hybridMultilevel"/>
    <w:tmpl w:val="37949DE6"/>
    <w:lvl w:ilvl="0" w:tplc="C2802BF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8E00B17"/>
    <w:multiLevelType w:val="hybridMultilevel"/>
    <w:tmpl w:val="75C0CD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5E1CCA"/>
    <w:multiLevelType w:val="hybridMultilevel"/>
    <w:tmpl w:val="580647C2"/>
    <w:lvl w:ilvl="0" w:tplc="A90240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C13886"/>
    <w:multiLevelType w:val="hybridMultilevel"/>
    <w:tmpl w:val="45704DF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2D874A7D"/>
    <w:multiLevelType w:val="hybridMultilevel"/>
    <w:tmpl w:val="33DA9426"/>
    <w:lvl w:ilvl="0" w:tplc="EEB07148">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1193C47"/>
    <w:multiLevelType w:val="hybridMultilevel"/>
    <w:tmpl w:val="6B1CAF32"/>
    <w:lvl w:ilvl="0" w:tplc="C42C67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9204F"/>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A744FB4"/>
    <w:multiLevelType w:val="hybridMultilevel"/>
    <w:tmpl w:val="EDD24DEA"/>
    <w:lvl w:ilvl="0" w:tplc="456CC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E22BA"/>
    <w:multiLevelType w:val="hybridMultilevel"/>
    <w:tmpl w:val="6302D68E"/>
    <w:lvl w:ilvl="0" w:tplc="7222E7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6672CB"/>
    <w:multiLevelType w:val="hybridMultilevel"/>
    <w:tmpl w:val="F59C1E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5ED01CD"/>
    <w:multiLevelType w:val="hybridMultilevel"/>
    <w:tmpl w:val="636695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932EB0"/>
    <w:multiLevelType w:val="hybridMultilevel"/>
    <w:tmpl w:val="531A5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7746E90"/>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2"/>
  </w:num>
  <w:num w:numId="3">
    <w:abstractNumId w:val="10"/>
  </w:num>
  <w:num w:numId="4">
    <w:abstractNumId w:val="8"/>
  </w:num>
  <w:num w:numId="5">
    <w:abstractNumId w:val="7"/>
  </w:num>
  <w:num w:numId="6">
    <w:abstractNumId w:val="12"/>
  </w:num>
  <w:num w:numId="7">
    <w:abstractNumId w:val="3"/>
  </w:num>
  <w:num w:numId="8">
    <w:abstractNumId w:val="1"/>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4"/>
  </w:num>
  <w:num w:numId="14">
    <w:abstractNumId w:val="4"/>
  </w:num>
  <w:num w:numId="15">
    <w:abstractNumId w:val="15"/>
  </w:num>
  <w:num w:numId="16">
    <w:abstractNumId w:val="16"/>
  </w:num>
  <w:num w:numId="17">
    <w:abstractNumId w:val="5"/>
  </w:num>
  <w:num w:numId="18">
    <w:abstractNumId w:val="11"/>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6A7"/>
    <w:rsid w:val="00001EEF"/>
    <w:rsid w:val="00003A66"/>
    <w:rsid w:val="0001054B"/>
    <w:rsid w:val="0001185A"/>
    <w:rsid w:val="00013AE2"/>
    <w:rsid w:val="00014840"/>
    <w:rsid w:val="00024C71"/>
    <w:rsid w:val="00074939"/>
    <w:rsid w:val="00090E29"/>
    <w:rsid w:val="00091C7A"/>
    <w:rsid w:val="000A2A6D"/>
    <w:rsid w:val="000A3DE1"/>
    <w:rsid w:val="000B0726"/>
    <w:rsid w:val="000B3541"/>
    <w:rsid w:val="000B5990"/>
    <w:rsid w:val="0010513E"/>
    <w:rsid w:val="00107B97"/>
    <w:rsid w:val="00122C02"/>
    <w:rsid w:val="001312D8"/>
    <w:rsid w:val="00140286"/>
    <w:rsid w:val="0014327A"/>
    <w:rsid w:val="001B6FC0"/>
    <w:rsid w:val="001C271C"/>
    <w:rsid w:val="001C78A4"/>
    <w:rsid w:val="001D06BF"/>
    <w:rsid w:val="001E24FB"/>
    <w:rsid w:val="001F23A8"/>
    <w:rsid w:val="00202E84"/>
    <w:rsid w:val="002115BA"/>
    <w:rsid w:val="002165D2"/>
    <w:rsid w:val="00220B38"/>
    <w:rsid w:val="002306AE"/>
    <w:rsid w:val="00231AC7"/>
    <w:rsid w:val="0023381D"/>
    <w:rsid w:val="002374A5"/>
    <w:rsid w:val="002625DD"/>
    <w:rsid w:val="002820CA"/>
    <w:rsid w:val="00283901"/>
    <w:rsid w:val="0029341F"/>
    <w:rsid w:val="00293C06"/>
    <w:rsid w:val="002946A7"/>
    <w:rsid w:val="0029512F"/>
    <w:rsid w:val="00295A13"/>
    <w:rsid w:val="002A40A3"/>
    <w:rsid w:val="002A6C8D"/>
    <w:rsid w:val="002B5F00"/>
    <w:rsid w:val="002B7DE4"/>
    <w:rsid w:val="002C0CDC"/>
    <w:rsid w:val="002C365D"/>
    <w:rsid w:val="002D63EB"/>
    <w:rsid w:val="002D69DF"/>
    <w:rsid w:val="002E1365"/>
    <w:rsid w:val="002E5317"/>
    <w:rsid w:val="002E6076"/>
    <w:rsid w:val="002F2D58"/>
    <w:rsid w:val="003419EB"/>
    <w:rsid w:val="003421DB"/>
    <w:rsid w:val="00362BAA"/>
    <w:rsid w:val="00365157"/>
    <w:rsid w:val="00365951"/>
    <w:rsid w:val="003707F9"/>
    <w:rsid w:val="003A10DF"/>
    <w:rsid w:val="003D1722"/>
    <w:rsid w:val="003E6CCD"/>
    <w:rsid w:val="00402063"/>
    <w:rsid w:val="004229B4"/>
    <w:rsid w:val="004272E1"/>
    <w:rsid w:val="00453A38"/>
    <w:rsid w:val="004549B3"/>
    <w:rsid w:val="00460C87"/>
    <w:rsid w:val="00466D8D"/>
    <w:rsid w:val="00476A91"/>
    <w:rsid w:val="00486DD3"/>
    <w:rsid w:val="004901A9"/>
    <w:rsid w:val="00496C4F"/>
    <w:rsid w:val="004A00B6"/>
    <w:rsid w:val="004A5DDE"/>
    <w:rsid w:val="004B3E18"/>
    <w:rsid w:val="004B77F1"/>
    <w:rsid w:val="004C0919"/>
    <w:rsid w:val="004C57FF"/>
    <w:rsid w:val="004C770D"/>
    <w:rsid w:val="004D4323"/>
    <w:rsid w:val="004D59A2"/>
    <w:rsid w:val="005054A7"/>
    <w:rsid w:val="00513012"/>
    <w:rsid w:val="00534F31"/>
    <w:rsid w:val="00543517"/>
    <w:rsid w:val="0056587E"/>
    <w:rsid w:val="00574122"/>
    <w:rsid w:val="005843CC"/>
    <w:rsid w:val="005916EE"/>
    <w:rsid w:val="00593AFD"/>
    <w:rsid w:val="005A0DAD"/>
    <w:rsid w:val="005B0D1A"/>
    <w:rsid w:val="005B4C51"/>
    <w:rsid w:val="005C60B4"/>
    <w:rsid w:val="005C740D"/>
    <w:rsid w:val="005F2546"/>
    <w:rsid w:val="00601CEA"/>
    <w:rsid w:val="00602687"/>
    <w:rsid w:val="00606D2F"/>
    <w:rsid w:val="00617A12"/>
    <w:rsid w:val="00627715"/>
    <w:rsid w:val="00627C13"/>
    <w:rsid w:val="006334EF"/>
    <w:rsid w:val="00651602"/>
    <w:rsid w:val="006719D7"/>
    <w:rsid w:val="00677692"/>
    <w:rsid w:val="00681005"/>
    <w:rsid w:val="00685632"/>
    <w:rsid w:val="006936A9"/>
    <w:rsid w:val="006D144A"/>
    <w:rsid w:val="006D4CC8"/>
    <w:rsid w:val="006E0F25"/>
    <w:rsid w:val="006E1E33"/>
    <w:rsid w:val="0070762E"/>
    <w:rsid w:val="0072265F"/>
    <w:rsid w:val="00735896"/>
    <w:rsid w:val="00736108"/>
    <w:rsid w:val="00747E91"/>
    <w:rsid w:val="007553CE"/>
    <w:rsid w:val="00755C8F"/>
    <w:rsid w:val="00757B28"/>
    <w:rsid w:val="0076244D"/>
    <w:rsid w:val="00764377"/>
    <w:rsid w:val="00777B01"/>
    <w:rsid w:val="007A06E6"/>
    <w:rsid w:val="007A3839"/>
    <w:rsid w:val="007D0149"/>
    <w:rsid w:val="007D23EB"/>
    <w:rsid w:val="007E0A28"/>
    <w:rsid w:val="007E4059"/>
    <w:rsid w:val="007E6268"/>
    <w:rsid w:val="007F2038"/>
    <w:rsid w:val="0081465F"/>
    <w:rsid w:val="008152E8"/>
    <w:rsid w:val="0082636C"/>
    <w:rsid w:val="00836EA6"/>
    <w:rsid w:val="00847C6E"/>
    <w:rsid w:val="00850506"/>
    <w:rsid w:val="008604FF"/>
    <w:rsid w:val="00861758"/>
    <w:rsid w:val="00865A9D"/>
    <w:rsid w:val="00867B89"/>
    <w:rsid w:val="00885113"/>
    <w:rsid w:val="008A3295"/>
    <w:rsid w:val="008A4887"/>
    <w:rsid w:val="008B13BF"/>
    <w:rsid w:val="008B1ACF"/>
    <w:rsid w:val="008D128F"/>
    <w:rsid w:val="008D737B"/>
    <w:rsid w:val="008E0077"/>
    <w:rsid w:val="008F01AD"/>
    <w:rsid w:val="00901514"/>
    <w:rsid w:val="00907995"/>
    <w:rsid w:val="00912FFB"/>
    <w:rsid w:val="0091329C"/>
    <w:rsid w:val="00916F2C"/>
    <w:rsid w:val="0093234C"/>
    <w:rsid w:val="0093594F"/>
    <w:rsid w:val="00943467"/>
    <w:rsid w:val="00977BA2"/>
    <w:rsid w:val="009A1F29"/>
    <w:rsid w:val="009B28E0"/>
    <w:rsid w:val="009B7DAB"/>
    <w:rsid w:val="009C735A"/>
    <w:rsid w:val="009D7CA4"/>
    <w:rsid w:val="009E1DF1"/>
    <w:rsid w:val="009E5A1B"/>
    <w:rsid w:val="009E7047"/>
    <w:rsid w:val="009F1D77"/>
    <w:rsid w:val="00A05668"/>
    <w:rsid w:val="00A075D8"/>
    <w:rsid w:val="00A14E10"/>
    <w:rsid w:val="00A27867"/>
    <w:rsid w:val="00A37C2D"/>
    <w:rsid w:val="00A4058A"/>
    <w:rsid w:val="00A60200"/>
    <w:rsid w:val="00A74D43"/>
    <w:rsid w:val="00A80E7E"/>
    <w:rsid w:val="00A8131E"/>
    <w:rsid w:val="00A938EE"/>
    <w:rsid w:val="00AA2A83"/>
    <w:rsid w:val="00AB7ECF"/>
    <w:rsid w:val="00AD06C7"/>
    <w:rsid w:val="00AD20C6"/>
    <w:rsid w:val="00AD23FC"/>
    <w:rsid w:val="00AE028A"/>
    <w:rsid w:val="00B04BF9"/>
    <w:rsid w:val="00B072ED"/>
    <w:rsid w:val="00B20E2D"/>
    <w:rsid w:val="00B26072"/>
    <w:rsid w:val="00B370E3"/>
    <w:rsid w:val="00B52C5B"/>
    <w:rsid w:val="00B57BE9"/>
    <w:rsid w:val="00B6123F"/>
    <w:rsid w:val="00B70098"/>
    <w:rsid w:val="00B734AA"/>
    <w:rsid w:val="00B8408C"/>
    <w:rsid w:val="00BA6E42"/>
    <w:rsid w:val="00BB4424"/>
    <w:rsid w:val="00BD58D5"/>
    <w:rsid w:val="00BD5CFF"/>
    <w:rsid w:val="00BE54B8"/>
    <w:rsid w:val="00C0690A"/>
    <w:rsid w:val="00C3256C"/>
    <w:rsid w:val="00C53DD3"/>
    <w:rsid w:val="00C61EB1"/>
    <w:rsid w:val="00C64CF2"/>
    <w:rsid w:val="00C65E53"/>
    <w:rsid w:val="00C96847"/>
    <w:rsid w:val="00CA0176"/>
    <w:rsid w:val="00CA51A5"/>
    <w:rsid w:val="00CC079B"/>
    <w:rsid w:val="00CC374F"/>
    <w:rsid w:val="00CC43B9"/>
    <w:rsid w:val="00CC6DC3"/>
    <w:rsid w:val="00CE4080"/>
    <w:rsid w:val="00D02423"/>
    <w:rsid w:val="00D177FF"/>
    <w:rsid w:val="00D41ABF"/>
    <w:rsid w:val="00D437B2"/>
    <w:rsid w:val="00D43A1C"/>
    <w:rsid w:val="00DB1ADA"/>
    <w:rsid w:val="00DC6684"/>
    <w:rsid w:val="00DD0EAB"/>
    <w:rsid w:val="00DE5073"/>
    <w:rsid w:val="00DF1BDF"/>
    <w:rsid w:val="00E00907"/>
    <w:rsid w:val="00E07092"/>
    <w:rsid w:val="00E1014F"/>
    <w:rsid w:val="00E133C7"/>
    <w:rsid w:val="00E25C68"/>
    <w:rsid w:val="00E32BA4"/>
    <w:rsid w:val="00E33D6C"/>
    <w:rsid w:val="00E3666B"/>
    <w:rsid w:val="00E3746B"/>
    <w:rsid w:val="00E43F9A"/>
    <w:rsid w:val="00E4607D"/>
    <w:rsid w:val="00E60040"/>
    <w:rsid w:val="00E60F26"/>
    <w:rsid w:val="00E622B0"/>
    <w:rsid w:val="00E71657"/>
    <w:rsid w:val="00E73A35"/>
    <w:rsid w:val="00E73BAE"/>
    <w:rsid w:val="00E8323E"/>
    <w:rsid w:val="00E912A5"/>
    <w:rsid w:val="00E962EB"/>
    <w:rsid w:val="00ED4433"/>
    <w:rsid w:val="00F1069F"/>
    <w:rsid w:val="00F11697"/>
    <w:rsid w:val="00F36A29"/>
    <w:rsid w:val="00F3709D"/>
    <w:rsid w:val="00F5627A"/>
    <w:rsid w:val="00F61C31"/>
    <w:rsid w:val="00F75309"/>
    <w:rsid w:val="00F7636A"/>
    <w:rsid w:val="00FA57CD"/>
    <w:rsid w:val="00FB3BB9"/>
    <w:rsid w:val="00FB7FF5"/>
    <w:rsid w:val="00FC0CD1"/>
    <w:rsid w:val="00FC5C90"/>
    <w:rsid w:val="00FD770E"/>
    <w:rsid w:val="00FE0BF2"/>
    <w:rsid w:val="00FE1756"/>
    <w:rsid w:val="00FE2ED5"/>
    <w:rsid w:val="00FF4193"/>
    <w:rsid w:val="00FF764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568C"/>
  <w15:docId w15:val="{104FB8D4-3256-4501-A26E-D4D6B2A9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6A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946A7"/>
    <w:pPr>
      <w:spacing w:after="0" w:line="240" w:lineRule="auto"/>
    </w:pPr>
  </w:style>
  <w:style w:type="paragraph" w:styleId="Zpat">
    <w:name w:val="footer"/>
    <w:basedOn w:val="Normln"/>
    <w:link w:val="ZpatChar"/>
    <w:uiPriority w:val="99"/>
    <w:unhideWhenUsed/>
    <w:rsid w:val="002946A7"/>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6A7"/>
  </w:style>
  <w:style w:type="character" w:customStyle="1" w:styleId="normln0">
    <w:name w:val="normln"/>
    <w:basedOn w:val="Standardnpsmoodstavce"/>
    <w:rsid w:val="002946A7"/>
    <w:rPr>
      <w:sz w:val="24"/>
      <w:szCs w:val="24"/>
    </w:rPr>
  </w:style>
  <w:style w:type="paragraph" w:customStyle="1" w:styleId="normln1">
    <w:name w:val="normln1"/>
    <w:basedOn w:val="Normln"/>
    <w:rsid w:val="002946A7"/>
    <w:pPr>
      <w:spacing w:after="2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946A7"/>
    <w:pPr>
      <w:ind w:left="720"/>
      <w:contextualSpacing/>
    </w:pPr>
  </w:style>
  <w:style w:type="paragraph" w:styleId="Zkladntext">
    <w:name w:val="Body Text"/>
    <w:basedOn w:val="Normln"/>
    <w:link w:val="ZkladntextChar"/>
    <w:uiPriority w:val="99"/>
    <w:unhideWhenUsed/>
    <w:rsid w:val="002946A7"/>
    <w:pPr>
      <w:spacing w:after="120"/>
    </w:pPr>
  </w:style>
  <w:style w:type="character" w:customStyle="1" w:styleId="ZkladntextChar">
    <w:name w:val="Základní text Char"/>
    <w:basedOn w:val="Standardnpsmoodstavce"/>
    <w:link w:val="Zkladntext"/>
    <w:uiPriority w:val="99"/>
    <w:rsid w:val="002946A7"/>
  </w:style>
  <w:style w:type="paragraph" w:styleId="Textpoznpodarou">
    <w:name w:val="footnote text"/>
    <w:basedOn w:val="Normln"/>
    <w:link w:val="TextpoznpodarouChar"/>
    <w:uiPriority w:val="99"/>
    <w:semiHidden/>
    <w:unhideWhenUsed/>
    <w:rsid w:val="002946A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946A7"/>
    <w:rPr>
      <w:sz w:val="20"/>
      <w:szCs w:val="20"/>
    </w:rPr>
  </w:style>
  <w:style w:type="character" w:styleId="Znakapoznpodarou">
    <w:name w:val="footnote reference"/>
    <w:basedOn w:val="Standardnpsmoodstavce"/>
    <w:uiPriority w:val="99"/>
    <w:semiHidden/>
    <w:unhideWhenUsed/>
    <w:rsid w:val="002946A7"/>
    <w:rPr>
      <w:vertAlign w:val="superscript"/>
    </w:rPr>
  </w:style>
  <w:style w:type="character" w:styleId="Odkaznakoment">
    <w:name w:val="annotation reference"/>
    <w:basedOn w:val="Standardnpsmoodstavce"/>
    <w:uiPriority w:val="99"/>
    <w:semiHidden/>
    <w:unhideWhenUsed/>
    <w:rsid w:val="002D69DF"/>
    <w:rPr>
      <w:sz w:val="16"/>
      <w:szCs w:val="16"/>
    </w:rPr>
  </w:style>
  <w:style w:type="paragraph" w:styleId="Textkomente">
    <w:name w:val="annotation text"/>
    <w:basedOn w:val="Normln"/>
    <w:link w:val="TextkomenteChar"/>
    <w:uiPriority w:val="99"/>
    <w:semiHidden/>
    <w:unhideWhenUsed/>
    <w:rsid w:val="002D69DF"/>
    <w:pPr>
      <w:spacing w:line="240" w:lineRule="auto"/>
    </w:pPr>
    <w:rPr>
      <w:sz w:val="20"/>
      <w:szCs w:val="20"/>
    </w:rPr>
  </w:style>
  <w:style w:type="character" w:customStyle="1" w:styleId="TextkomenteChar">
    <w:name w:val="Text komentáře Char"/>
    <w:basedOn w:val="Standardnpsmoodstavce"/>
    <w:link w:val="Textkomente"/>
    <w:uiPriority w:val="99"/>
    <w:semiHidden/>
    <w:rsid w:val="002D69DF"/>
    <w:rPr>
      <w:sz w:val="20"/>
      <w:szCs w:val="20"/>
    </w:rPr>
  </w:style>
  <w:style w:type="paragraph" w:styleId="Pedmtkomente">
    <w:name w:val="annotation subject"/>
    <w:basedOn w:val="Textkomente"/>
    <w:next w:val="Textkomente"/>
    <w:link w:val="PedmtkomenteChar"/>
    <w:uiPriority w:val="99"/>
    <w:semiHidden/>
    <w:unhideWhenUsed/>
    <w:rsid w:val="002D69DF"/>
    <w:rPr>
      <w:b/>
      <w:bCs/>
    </w:rPr>
  </w:style>
  <w:style w:type="character" w:customStyle="1" w:styleId="PedmtkomenteChar">
    <w:name w:val="Předmět komentáře Char"/>
    <w:basedOn w:val="TextkomenteChar"/>
    <w:link w:val="Pedmtkomente"/>
    <w:uiPriority w:val="99"/>
    <w:semiHidden/>
    <w:rsid w:val="002D69DF"/>
    <w:rPr>
      <w:b/>
      <w:bCs/>
      <w:sz w:val="20"/>
      <w:szCs w:val="20"/>
    </w:rPr>
  </w:style>
  <w:style w:type="paragraph" w:styleId="Textbubliny">
    <w:name w:val="Balloon Text"/>
    <w:basedOn w:val="Normln"/>
    <w:link w:val="TextbublinyChar"/>
    <w:uiPriority w:val="99"/>
    <w:semiHidden/>
    <w:unhideWhenUsed/>
    <w:rsid w:val="002D69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69DF"/>
    <w:rPr>
      <w:rFonts w:ascii="Segoe UI" w:hAnsi="Segoe UI" w:cs="Segoe UI"/>
      <w:sz w:val="18"/>
      <w:szCs w:val="18"/>
    </w:rPr>
  </w:style>
  <w:style w:type="paragraph" w:styleId="Normlnweb">
    <w:name w:val="Normal (Web)"/>
    <w:basedOn w:val="Normln"/>
    <w:uiPriority w:val="99"/>
    <w:semiHidden/>
    <w:unhideWhenUsed/>
    <w:rsid w:val="00BD5CFF"/>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center">
    <w:name w:val="center"/>
    <w:basedOn w:val="Normln"/>
    <w:rsid w:val="008B13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nadpis">
    <w:name w:val="Subtitle"/>
    <w:basedOn w:val="normln1"/>
    <w:next w:val="Normln"/>
    <w:link w:val="PodnadpisChar"/>
    <w:uiPriority w:val="11"/>
    <w:qFormat/>
    <w:rsid w:val="001E24FB"/>
    <w:pPr>
      <w:spacing w:before="120" w:line="276" w:lineRule="auto"/>
      <w:jc w:val="center"/>
    </w:pPr>
    <w:rPr>
      <w:rFonts w:asciiTheme="majorBidi" w:hAnsiTheme="majorBidi" w:cstheme="majorBidi"/>
      <w:b/>
    </w:rPr>
  </w:style>
  <w:style w:type="character" w:customStyle="1" w:styleId="PodnadpisChar">
    <w:name w:val="Podnadpis Char"/>
    <w:basedOn w:val="Standardnpsmoodstavce"/>
    <w:link w:val="Podnadpis"/>
    <w:uiPriority w:val="11"/>
    <w:rsid w:val="001E24FB"/>
    <w:rPr>
      <w:rFonts w:asciiTheme="majorBidi" w:eastAsia="Times New Roman" w:hAnsiTheme="majorBidi" w:cstheme="majorBidi"/>
      <w:b/>
      <w:sz w:val="24"/>
      <w:szCs w:val="24"/>
      <w:lang w:eastAsia="cs-CZ"/>
    </w:rPr>
  </w:style>
  <w:style w:type="paragraph" w:styleId="Zhlav">
    <w:name w:val="header"/>
    <w:basedOn w:val="Normln"/>
    <w:link w:val="ZhlavChar"/>
    <w:uiPriority w:val="99"/>
    <w:unhideWhenUsed/>
    <w:rsid w:val="00543517"/>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543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8108">
      <w:bodyDiv w:val="1"/>
      <w:marLeft w:val="0"/>
      <w:marRight w:val="0"/>
      <w:marTop w:val="0"/>
      <w:marBottom w:val="0"/>
      <w:divBdr>
        <w:top w:val="none" w:sz="0" w:space="0" w:color="auto"/>
        <w:left w:val="none" w:sz="0" w:space="0" w:color="auto"/>
        <w:bottom w:val="none" w:sz="0" w:space="0" w:color="auto"/>
        <w:right w:val="none" w:sz="0" w:space="0" w:color="auto"/>
      </w:divBdr>
    </w:div>
    <w:div w:id="137187262">
      <w:bodyDiv w:val="1"/>
      <w:marLeft w:val="0"/>
      <w:marRight w:val="0"/>
      <w:marTop w:val="0"/>
      <w:marBottom w:val="0"/>
      <w:divBdr>
        <w:top w:val="none" w:sz="0" w:space="0" w:color="auto"/>
        <w:left w:val="none" w:sz="0" w:space="0" w:color="auto"/>
        <w:bottom w:val="none" w:sz="0" w:space="0" w:color="auto"/>
        <w:right w:val="none" w:sz="0" w:space="0" w:color="auto"/>
      </w:divBdr>
    </w:div>
    <w:div w:id="323166238">
      <w:bodyDiv w:val="1"/>
      <w:marLeft w:val="0"/>
      <w:marRight w:val="0"/>
      <w:marTop w:val="0"/>
      <w:marBottom w:val="0"/>
      <w:divBdr>
        <w:top w:val="none" w:sz="0" w:space="0" w:color="auto"/>
        <w:left w:val="none" w:sz="0" w:space="0" w:color="auto"/>
        <w:bottom w:val="none" w:sz="0" w:space="0" w:color="auto"/>
        <w:right w:val="none" w:sz="0" w:space="0" w:color="auto"/>
      </w:divBdr>
    </w:div>
    <w:div w:id="349137612">
      <w:bodyDiv w:val="1"/>
      <w:marLeft w:val="0"/>
      <w:marRight w:val="0"/>
      <w:marTop w:val="0"/>
      <w:marBottom w:val="0"/>
      <w:divBdr>
        <w:top w:val="none" w:sz="0" w:space="0" w:color="auto"/>
        <w:left w:val="none" w:sz="0" w:space="0" w:color="auto"/>
        <w:bottom w:val="none" w:sz="0" w:space="0" w:color="auto"/>
        <w:right w:val="none" w:sz="0" w:space="0" w:color="auto"/>
      </w:divBdr>
    </w:div>
    <w:div w:id="483664426">
      <w:bodyDiv w:val="1"/>
      <w:marLeft w:val="0"/>
      <w:marRight w:val="0"/>
      <w:marTop w:val="0"/>
      <w:marBottom w:val="0"/>
      <w:divBdr>
        <w:top w:val="none" w:sz="0" w:space="0" w:color="auto"/>
        <w:left w:val="none" w:sz="0" w:space="0" w:color="auto"/>
        <w:bottom w:val="none" w:sz="0" w:space="0" w:color="auto"/>
        <w:right w:val="none" w:sz="0" w:space="0" w:color="auto"/>
      </w:divBdr>
    </w:div>
    <w:div w:id="691146586">
      <w:bodyDiv w:val="1"/>
      <w:marLeft w:val="0"/>
      <w:marRight w:val="0"/>
      <w:marTop w:val="0"/>
      <w:marBottom w:val="0"/>
      <w:divBdr>
        <w:top w:val="none" w:sz="0" w:space="0" w:color="auto"/>
        <w:left w:val="none" w:sz="0" w:space="0" w:color="auto"/>
        <w:bottom w:val="none" w:sz="0" w:space="0" w:color="auto"/>
        <w:right w:val="none" w:sz="0" w:space="0" w:color="auto"/>
      </w:divBdr>
    </w:div>
    <w:div w:id="711540402">
      <w:bodyDiv w:val="1"/>
      <w:marLeft w:val="0"/>
      <w:marRight w:val="0"/>
      <w:marTop w:val="0"/>
      <w:marBottom w:val="0"/>
      <w:divBdr>
        <w:top w:val="none" w:sz="0" w:space="0" w:color="auto"/>
        <w:left w:val="none" w:sz="0" w:space="0" w:color="auto"/>
        <w:bottom w:val="none" w:sz="0" w:space="0" w:color="auto"/>
        <w:right w:val="none" w:sz="0" w:space="0" w:color="auto"/>
      </w:divBdr>
    </w:div>
    <w:div w:id="931820467">
      <w:bodyDiv w:val="1"/>
      <w:marLeft w:val="0"/>
      <w:marRight w:val="0"/>
      <w:marTop w:val="0"/>
      <w:marBottom w:val="0"/>
      <w:divBdr>
        <w:top w:val="none" w:sz="0" w:space="0" w:color="auto"/>
        <w:left w:val="none" w:sz="0" w:space="0" w:color="auto"/>
        <w:bottom w:val="none" w:sz="0" w:space="0" w:color="auto"/>
        <w:right w:val="none" w:sz="0" w:space="0" w:color="auto"/>
      </w:divBdr>
    </w:div>
    <w:div w:id="1060054718">
      <w:bodyDiv w:val="1"/>
      <w:marLeft w:val="0"/>
      <w:marRight w:val="0"/>
      <w:marTop w:val="0"/>
      <w:marBottom w:val="0"/>
      <w:divBdr>
        <w:top w:val="none" w:sz="0" w:space="0" w:color="auto"/>
        <w:left w:val="none" w:sz="0" w:space="0" w:color="auto"/>
        <w:bottom w:val="none" w:sz="0" w:space="0" w:color="auto"/>
        <w:right w:val="none" w:sz="0" w:space="0" w:color="auto"/>
      </w:divBdr>
    </w:div>
    <w:div w:id="1136293153">
      <w:bodyDiv w:val="1"/>
      <w:marLeft w:val="0"/>
      <w:marRight w:val="0"/>
      <w:marTop w:val="0"/>
      <w:marBottom w:val="0"/>
      <w:divBdr>
        <w:top w:val="none" w:sz="0" w:space="0" w:color="auto"/>
        <w:left w:val="none" w:sz="0" w:space="0" w:color="auto"/>
        <w:bottom w:val="none" w:sz="0" w:space="0" w:color="auto"/>
        <w:right w:val="none" w:sz="0" w:space="0" w:color="auto"/>
      </w:divBdr>
    </w:div>
    <w:div w:id="1197548508">
      <w:bodyDiv w:val="1"/>
      <w:marLeft w:val="0"/>
      <w:marRight w:val="0"/>
      <w:marTop w:val="0"/>
      <w:marBottom w:val="0"/>
      <w:divBdr>
        <w:top w:val="none" w:sz="0" w:space="0" w:color="auto"/>
        <w:left w:val="none" w:sz="0" w:space="0" w:color="auto"/>
        <w:bottom w:val="none" w:sz="0" w:space="0" w:color="auto"/>
        <w:right w:val="none" w:sz="0" w:space="0" w:color="auto"/>
      </w:divBdr>
    </w:div>
    <w:div w:id="1364019476">
      <w:bodyDiv w:val="1"/>
      <w:marLeft w:val="0"/>
      <w:marRight w:val="0"/>
      <w:marTop w:val="0"/>
      <w:marBottom w:val="0"/>
      <w:divBdr>
        <w:top w:val="none" w:sz="0" w:space="0" w:color="auto"/>
        <w:left w:val="none" w:sz="0" w:space="0" w:color="auto"/>
        <w:bottom w:val="none" w:sz="0" w:space="0" w:color="auto"/>
        <w:right w:val="none" w:sz="0" w:space="0" w:color="auto"/>
      </w:divBdr>
    </w:div>
    <w:div w:id="1401561006">
      <w:bodyDiv w:val="1"/>
      <w:marLeft w:val="0"/>
      <w:marRight w:val="0"/>
      <w:marTop w:val="0"/>
      <w:marBottom w:val="0"/>
      <w:divBdr>
        <w:top w:val="none" w:sz="0" w:space="0" w:color="auto"/>
        <w:left w:val="none" w:sz="0" w:space="0" w:color="auto"/>
        <w:bottom w:val="none" w:sz="0" w:space="0" w:color="auto"/>
        <w:right w:val="none" w:sz="0" w:space="0" w:color="auto"/>
      </w:divBdr>
    </w:div>
    <w:div w:id="1421952094">
      <w:bodyDiv w:val="1"/>
      <w:marLeft w:val="0"/>
      <w:marRight w:val="0"/>
      <w:marTop w:val="0"/>
      <w:marBottom w:val="0"/>
      <w:divBdr>
        <w:top w:val="none" w:sz="0" w:space="0" w:color="auto"/>
        <w:left w:val="none" w:sz="0" w:space="0" w:color="auto"/>
        <w:bottom w:val="none" w:sz="0" w:space="0" w:color="auto"/>
        <w:right w:val="none" w:sz="0" w:space="0" w:color="auto"/>
      </w:divBdr>
    </w:div>
    <w:div w:id="1457791788">
      <w:bodyDiv w:val="1"/>
      <w:marLeft w:val="0"/>
      <w:marRight w:val="0"/>
      <w:marTop w:val="0"/>
      <w:marBottom w:val="0"/>
      <w:divBdr>
        <w:top w:val="none" w:sz="0" w:space="0" w:color="auto"/>
        <w:left w:val="none" w:sz="0" w:space="0" w:color="auto"/>
        <w:bottom w:val="none" w:sz="0" w:space="0" w:color="auto"/>
        <w:right w:val="none" w:sz="0" w:space="0" w:color="auto"/>
      </w:divBdr>
    </w:div>
    <w:div w:id="1528062877">
      <w:bodyDiv w:val="1"/>
      <w:marLeft w:val="0"/>
      <w:marRight w:val="0"/>
      <w:marTop w:val="0"/>
      <w:marBottom w:val="0"/>
      <w:divBdr>
        <w:top w:val="none" w:sz="0" w:space="0" w:color="auto"/>
        <w:left w:val="none" w:sz="0" w:space="0" w:color="auto"/>
        <w:bottom w:val="none" w:sz="0" w:space="0" w:color="auto"/>
        <w:right w:val="none" w:sz="0" w:space="0" w:color="auto"/>
      </w:divBdr>
    </w:div>
    <w:div w:id="1595750281">
      <w:bodyDiv w:val="1"/>
      <w:marLeft w:val="0"/>
      <w:marRight w:val="0"/>
      <w:marTop w:val="0"/>
      <w:marBottom w:val="0"/>
      <w:divBdr>
        <w:top w:val="none" w:sz="0" w:space="0" w:color="auto"/>
        <w:left w:val="none" w:sz="0" w:space="0" w:color="auto"/>
        <w:bottom w:val="none" w:sz="0" w:space="0" w:color="auto"/>
        <w:right w:val="none" w:sz="0" w:space="0" w:color="auto"/>
      </w:divBdr>
    </w:div>
    <w:div w:id="1616257029">
      <w:bodyDiv w:val="1"/>
      <w:marLeft w:val="0"/>
      <w:marRight w:val="0"/>
      <w:marTop w:val="0"/>
      <w:marBottom w:val="0"/>
      <w:divBdr>
        <w:top w:val="none" w:sz="0" w:space="0" w:color="auto"/>
        <w:left w:val="none" w:sz="0" w:space="0" w:color="auto"/>
        <w:bottom w:val="none" w:sz="0" w:space="0" w:color="auto"/>
        <w:right w:val="none" w:sz="0" w:space="0" w:color="auto"/>
      </w:divBdr>
    </w:div>
    <w:div w:id="1727878024">
      <w:bodyDiv w:val="1"/>
      <w:marLeft w:val="0"/>
      <w:marRight w:val="0"/>
      <w:marTop w:val="0"/>
      <w:marBottom w:val="0"/>
      <w:divBdr>
        <w:top w:val="none" w:sz="0" w:space="0" w:color="auto"/>
        <w:left w:val="none" w:sz="0" w:space="0" w:color="auto"/>
        <w:bottom w:val="none" w:sz="0" w:space="0" w:color="auto"/>
        <w:right w:val="none" w:sz="0" w:space="0" w:color="auto"/>
      </w:divBdr>
    </w:div>
    <w:div w:id="209519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73C52-124B-43ED-90AE-6C89E0573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1991</Words>
  <Characters>11749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13713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Anezka Janouskova</dc:creator>
  <cp:lastModifiedBy>Jurečka Marian</cp:lastModifiedBy>
  <cp:revision>2</cp:revision>
  <cp:lastPrinted>2020-03-31T14:22:00Z</cp:lastPrinted>
  <dcterms:created xsi:type="dcterms:W3CDTF">2020-04-30T11:32:00Z</dcterms:created>
  <dcterms:modified xsi:type="dcterms:W3CDTF">2020-04-30T11:32:00Z</dcterms:modified>
</cp:coreProperties>
</file>