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4474BE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93066A">
        <w:rPr>
          <w:b w:val="0"/>
          <w:i w:val="0"/>
        </w:rPr>
        <w:t>116030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4474BE">
        <w:t>20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C43AD9" w:rsidP="000E730C">
      <w:pPr>
        <w:pStyle w:val="PS-slousnesen"/>
      </w:pPr>
      <w:r>
        <w:t>196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4474BE">
        <w:t>6</w:t>
      </w:r>
      <w:r w:rsidR="00AD2FC4">
        <w:t>0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4474BE">
        <w:t xml:space="preserve"> 29</w:t>
      </w:r>
      <w:r w:rsidR="00AD2FC4">
        <w:t xml:space="preserve">. dubna </w:t>
      </w:r>
      <w:r w:rsidR="000C399A">
        <w:t>20</w:t>
      </w:r>
      <w:r w:rsidR="004474BE">
        <w:t>20</w:t>
      </w:r>
    </w:p>
    <w:p w:rsidR="00971AB2" w:rsidRPr="00971AB2" w:rsidRDefault="00971AB2" w:rsidP="00971AB2">
      <w:pPr>
        <w:pStyle w:val="Bezmezer"/>
      </w:pPr>
    </w:p>
    <w:p w:rsidR="004A4F60" w:rsidRDefault="004A4F60" w:rsidP="005C2180">
      <w:pPr>
        <w:pStyle w:val="Bezmezer"/>
      </w:pPr>
    </w:p>
    <w:p w:rsidR="00555FDD" w:rsidRPr="00555FDD" w:rsidRDefault="00555FDD" w:rsidP="00555FDD">
      <w:pPr>
        <w:spacing w:after="0" w:line="240" w:lineRule="auto"/>
        <w:jc w:val="center"/>
        <w:rPr>
          <w:szCs w:val="24"/>
        </w:rPr>
      </w:pPr>
      <w:r w:rsidRPr="00555FDD">
        <w:rPr>
          <w:szCs w:val="24"/>
          <w:shd w:val="clear" w:color="auto" w:fill="FFFFFF"/>
        </w:rPr>
        <w:t>Vládní návrh zákona o zrušení vybraných obsoletních právních předpisů</w:t>
      </w:r>
      <w:r w:rsidRPr="00555FDD">
        <w:rPr>
          <w:szCs w:val="24"/>
        </w:rPr>
        <w:t xml:space="preserve"> (tisk 608)</w:t>
      </w:r>
    </w:p>
    <w:p w:rsidR="004A4F60" w:rsidRDefault="004A4F60" w:rsidP="003F73C2">
      <w:pPr>
        <w:pStyle w:val="PS-uvodnodstavec"/>
        <w:spacing w:after="0"/>
        <w:ind w:firstLine="708"/>
      </w:pPr>
    </w:p>
    <w:p w:rsidR="004474BE" w:rsidRDefault="004474BE" w:rsidP="004474BE">
      <w:r>
        <w:t>___________________________________________________________________________</w:t>
      </w:r>
    </w:p>
    <w:p w:rsidR="00555FDD" w:rsidRDefault="00555FDD" w:rsidP="00555FDD">
      <w:pPr>
        <w:pStyle w:val="PS-uvodnodstavec"/>
        <w:spacing w:after="0"/>
        <w:ind w:firstLine="708"/>
      </w:pPr>
      <w:r>
        <w:t xml:space="preserve">Po odůvodnění náměstka ministra vnitra pro řízení sekce legislativy, státní správy </w:t>
      </w:r>
      <w:r>
        <w:br/>
        <w:t>a územní samosprávy JUDr. PhDr. Petra Mlsny, Ph.D., zpravodajské zprávě pos</w:t>
      </w:r>
      <w:r w:rsidR="00C43AD9">
        <w:t>l</w:t>
      </w:r>
      <w:r>
        <w:t>. Dominika Feriho</w:t>
      </w:r>
      <w:r>
        <w:rPr>
          <w:bCs/>
        </w:rPr>
        <w:t xml:space="preserve"> a p</w:t>
      </w:r>
      <w:r>
        <w:t>o rozpravě</w:t>
      </w:r>
    </w:p>
    <w:p w:rsidR="00555FDD" w:rsidRDefault="00555FDD" w:rsidP="00555FDD">
      <w:pPr>
        <w:pStyle w:val="PS-uvodnodstavec"/>
        <w:spacing w:after="0"/>
        <w:ind w:left="360" w:firstLine="0"/>
      </w:pP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4A4F60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</w:t>
      </w:r>
      <w:r w:rsidR="00C43AD9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C43AD9" w:rsidRDefault="00C43AD9" w:rsidP="003F73C2">
      <w:pPr>
        <w:tabs>
          <w:tab w:val="center" w:pos="1843"/>
        </w:tabs>
        <w:spacing w:after="0" w:line="240" w:lineRule="auto"/>
      </w:pPr>
    </w:p>
    <w:p w:rsidR="00C43AD9" w:rsidRDefault="00C43AD9" w:rsidP="003F73C2">
      <w:pPr>
        <w:tabs>
          <w:tab w:val="center" w:pos="1843"/>
        </w:tabs>
        <w:spacing w:after="0" w:line="240" w:lineRule="auto"/>
      </w:pPr>
    </w:p>
    <w:p w:rsidR="00C43AD9" w:rsidRDefault="00C43AD9" w:rsidP="003F73C2">
      <w:pPr>
        <w:tabs>
          <w:tab w:val="center" w:pos="1843"/>
        </w:tabs>
        <w:spacing w:after="0" w:line="240" w:lineRule="auto"/>
      </w:pPr>
    </w:p>
    <w:p w:rsidR="00C43AD9" w:rsidRDefault="00C43AD9" w:rsidP="003F73C2">
      <w:pPr>
        <w:tabs>
          <w:tab w:val="center" w:pos="1843"/>
        </w:tabs>
        <w:spacing w:after="0" w:line="240" w:lineRule="auto"/>
      </w:pPr>
    </w:p>
    <w:p w:rsidR="00C43AD9" w:rsidRDefault="00C43AD9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4A4F60" w:rsidRDefault="00971AB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Dominik  FERI</w:t>
      </w:r>
      <w:r w:rsidR="0093066A">
        <w:t xml:space="preserve"> v. r.</w:t>
      </w:r>
      <w:r w:rsidR="0093066A">
        <w:tab/>
      </w:r>
      <w:r w:rsidR="0093066A">
        <w:tab/>
      </w:r>
      <w:r w:rsidR="0093066A">
        <w:tab/>
        <w:t xml:space="preserve">      </w:t>
      </w:r>
      <w:r w:rsidR="00C43AD9">
        <w:t xml:space="preserve">      Mgr. Marek VÝBORNÝ</w:t>
      </w:r>
      <w:r w:rsidR="0093066A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93066A">
        <w:t xml:space="preserve">    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C43AD9" w:rsidRDefault="00C43AD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93066A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FD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66D64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474BE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55FDD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733CED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3066A"/>
    <w:rsid w:val="0096545C"/>
    <w:rsid w:val="00971AB2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D2FC4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02836"/>
    <w:rsid w:val="00C409D0"/>
    <w:rsid w:val="00C425C8"/>
    <w:rsid w:val="00C43AD9"/>
    <w:rsid w:val="00C56014"/>
    <w:rsid w:val="00C637E3"/>
    <w:rsid w:val="00C64738"/>
    <w:rsid w:val="00C96462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4F5B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90DD1-7951-4ABD-A189-86B13A10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2020-04-29T13:44:00Z</cp:lastPrinted>
  <dcterms:created xsi:type="dcterms:W3CDTF">2020-04-29T13:42:00Z</dcterms:created>
  <dcterms:modified xsi:type="dcterms:W3CDTF">2020-04-30T10:23:00Z</dcterms:modified>
</cp:coreProperties>
</file>