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F00A91">
        <w:t>100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</w:t>
      </w:r>
      <w:r w:rsidR="00295FED">
        <w:t>2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A147A0">
        <w:t xml:space="preserve"> zákona</w:t>
      </w:r>
      <w:r w:rsidR="00503750" w:rsidRPr="00503750">
        <w:t xml:space="preserve"> </w:t>
      </w:r>
      <w:r w:rsidR="00A147A0" w:rsidRPr="00A147A0">
        <w:t>o poskytnutí státní záruky České republiky na zajištění dluhů Českomoravské záruční a rozvojové banky, a.s., vyplývajících z ručení za dluhy z úvěrů v</w:t>
      </w:r>
      <w:r w:rsidR="00A147A0">
        <w:t> </w:t>
      </w:r>
      <w:r w:rsidR="00A147A0" w:rsidRPr="00A147A0">
        <w:t xml:space="preserve">souvislosti se zmírněním negativních dopadů způsobených virem SARS-CoV-2 /sněmovní tisk 832/ </w:t>
      </w:r>
      <w:r w:rsidR="001A4D68">
        <w:t>–</w:t>
      </w:r>
      <w:r w:rsidR="001A4D68" w:rsidRPr="001A4D68">
        <w:t xml:space="preserve"> </w:t>
      </w:r>
      <w:r w:rsidR="00F00A91">
        <w:t>doprovodné usnesení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Pr="00AC6209" w:rsidRDefault="00AC6209" w:rsidP="00AC6209">
      <w:pPr>
        <w:spacing w:after="0"/>
      </w:pPr>
    </w:p>
    <w:p w:rsidR="00F00A91" w:rsidRDefault="00F00A9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vyzývá vládu</w:t>
      </w:r>
      <w:r w:rsidR="00E95733">
        <w:rPr>
          <w:rFonts w:ascii="Times New Roman" w:hAnsi="Times New Roman"/>
          <w:spacing w:val="-3"/>
          <w:sz w:val="24"/>
          <w:szCs w:val="24"/>
        </w:rPr>
        <w:t>,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F00A91" w:rsidRDefault="00F00A9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1549C" w:rsidRDefault="0061549C" w:rsidP="00F7723D">
      <w:pPr>
        <w:pStyle w:val="Bezmezer"/>
        <w:numPr>
          <w:ilvl w:val="0"/>
          <w:numId w:val="19"/>
        </w:numPr>
        <w:ind w:left="709" w:hanging="56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aby zajistila, že Českomoravská záruční a rozvojová banka, a.s. bude poskytovat záruky za úvěry po</w:t>
      </w:r>
      <w:r w:rsidR="00E95733">
        <w:rPr>
          <w:rFonts w:ascii="Times New Roman" w:hAnsi="Times New Roman"/>
          <w:spacing w:val="-3"/>
          <w:sz w:val="24"/>
          <w:szCs w:val="24"/>
        </w:rPr>
        <w:t>uze u žadatelů o úvěr, kteří v Č</w:t>
      </w:r>
      <w:r>
        <w:rPr>
          <w:rFonts w:ascii="Times New Roman" w:hAnsi="Times New Roman"/>
          <w:spacing w:val="-3"/>
          <w:sz w:val="24"/>
          <w:szCs w:val="24"/>
        </w:rPr>
        <w:t xml:space="preserve">eské republice </w:t>
      </w:r>
      <w:r w:rsidRPr="0061549C">
        <w:rPr>
          <w:rFonts w:ascii="Times New Roman" w:hAnsi="Times New Roman"/>
          <w:spacing w:val="-3"/>
          <w:sz w:val="24"/>
          <w:szCs w:val="24"/>
        </w:rPr>
        <w:t xml:space="preserve">řádně platí daně, nezneužívají </w:t>
      </w:r>
      <w:r>
        <w:rPr>
          <w:rFonts w:ascii="Times New Roman" w:hAnsi="Times New Roman"/>
          <w:spacing w:val="-3"/>
          <w:sz w:val="24"/>
          <w:szCs w:val="24"/>
        </w:rPr>
        <w:t>daňových rájů, po dobu trvání záruky na úvěr nevykupují zpětně vlastní akcie a nevyplácí vlastníkům dividendy ani nadměrné odměny vedení společnosti;</w:t>
      </w:r>
    </w:p>
    <w:p w:rsidR="0061549C" w:rsidRDefault="0061549C" w:rsidP="00F7723D">
      <w:pPr>
        <w:pStyle w:val="Bezmezer"/>
        <w:ind w:left="709" w:hanging="709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1549C" w:rsidRDefault="0061549C" w:rsidP="00F7723D">
      <w:pPr>
        <w:pStyle w:val="Bezmezer"/>
        <w:numPr>
          <w:ilvl w:val="0"/>
          <w:numId w:val="19"/>
        </w:numPr>
        <w:ind w:left="709" w:hanging="56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aby zajistila, že Českomoravská záruční a rozvojová banka</w:t>
      </w:r>
      <w:r w:rsidRPr="0061549C">
        <w:rPr>
          <w:rFonts w:ascii="Times New Roman" w:hAnsi="Times New Roman"/>
          <w:spacing w:val="-3"/>
          <w:sz w:val="24"/>
          <w:szCs w:val="24"/>
        </w:rPr>
        <w:t>, a.s.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49C">
        <w:rPr>
          <w:rFonts w:ascii="Times New Roman" w:hAnsi="Times New Roman"/>
          <w:sz w:val="24"/>
          <w:szCs w:val="24"/>
        </w:rPr>
        <w:t>bude</w:t>
      </w:r>
      <w:r>
        <w:rPr>
          <w:rFonts w:ascii="Times New Roman" w:hAnsi="Times New Roman"/>
          <w:sz w:val="24"/>
          <w:szCs w:val="24"/>
        </w:rPr>
        <w:t xml:space="preserve"> transparentně</w:t>
      </w:r>
      <w:r w:rsidRPr="0061549C">
        <w:rPr>
          <w:rFonts w:ascii="Times New Roman" w:hAnsi="Times New Roman"/>
          <w:sz w:val="24"/>
          <w:szCs w:val="24"/>
        </w:rPr>
        <w:t xml:space="preserve"> informovat o </w:t>
      </w:r>
      <w:r>
        <w:rPr>
          <w:rFonts w:ascii="Times New Roman" w:hAnsi="Times New Roman"/>
          <w:sz w:val="24"/>
          <w:szCs w:val="24"/>
        </w:rPr>
        <w:t xml:space="preserve">všech </w:t>
      </w:r>
      <w:r w:rsidRPr="0061549C">
        <w:rPr>
          <w:rFonts w:ascii="Times New Roman" w:hAnsi="Times New Roman"/>
          <w:sz w:val="24"/>
          <w:szCs w:val="24"/>
        </w:rPr>
        <w:t xml:space="preserve">poskytnutých zárukách jednotlivých úvěrů </w:t>
      </w:r>
      <w:r>
        <w:rPr>
          <w:rFonts w:ascii="Times New Roman" w:hAnsi="Times New Roman"/>
          <w:sz w:val="24"/>
          <w:szCs w:val="24"/>
        </w:rPr>
        <w:t xml:space="preserve">včetně skutečných majitelů úvěrových společností </w:t>
      </w:r>
      <w:r w:rsidRPr="0061549C">
        <w:rPr>
          <w:rFonts w:ascii="Times New Roman" w:hAnsi="Times New Roman"/>
          <w:sz w:val="24"/>
          <w:szCs w:val="24"/>
        </w:rPr>
        <w:t xml:space="preserve">na veřejně </w:t>
      </w:r>
      <w:r>
        <w:rPr>
          <w:rFonts w:ascii="Times New Roman" w:hAnsi="Times New Roman"/>
          <w:sz w:val="24"/>
          <w:szCs w:val="24"/>
        </w:rPr>
        <w:t>dostupných webových stránkách</w:t>
      </w:r>
      <w:r w:rsidR="006B2C11">
        <w:rPr>
          <w:rFonts w:ascii="Times New Roman" w:hAnsi="Times New Roman"/>
          <w:sz w:val="24"/>
          <w:szCs w:val="24"/>
        </w:rPr>
        <w:t xml:space="preserve">, a to do </w:t>
      </w:r>
      <w:r w:rsidR="00DD54C6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  <w:r w:rsidR="006B2C11">
        <w:rPr>
          <w:rFonts w:ascii="Times New Roman" w:hAnsi="Times New Roman"/>
          <w:sz w:val="24"/>
          <w:szCs w:val="24"/>
        </w:rPr>
        <w:t>patnácti dnů od poskytnutí záruky</w:t>
      </w:r>
      <w:r>
        <w:rPr>
          <w:rFonts w:ascii="Times New Roman" w:hAnsi="Times New Roman"/>
          <w:sz w:val="24"/>
          <w:szCs w:val="24"/>
        </w:rPr>
        <w:t>;</w:t>
      </w:r>
      <w:r w:rsidRPr="0061549C">
        <w:rPr>
          <w:rFonts w:ascii="Times New Roman" w:hAnsi="Times New Roman"/>
          <w:sz w:val="24"/>
          <w:szCs w:val="24"/>
        </w:rPr>
        <w:t xml:space="preserve"> </w:t>
      </w:r>
      <w:r w:rsidRPr="0061549C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1549C" w:rsidRDefault="0061549C" w:rsidP="00F7723D">
      <w:pPr>
        <w:pStyle w:val="Bezmezer"/>
        <w:ind w:left="709" w:hanging="709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7723D" w:rsidRDefault="0061549C" w:rsidP="00F7723D">
      <w:pPr>
        <w:pStyle w:val="Bezmezer"/>
        <w:numPr>
          <w:ilvl w:val="0"/>
          <w:numId w:val="19"/>
        </w:numPr>
        <w:ind w:left="709" w:hanging="567"/>
        <w:jc w:val="both"/>
        <w:rPr>
          <w:rFonts w:ascii="Times New Roman" w:hAnsi="Times New Roman"/>
          <w:spacing w:val="-3"/>
          <w:sz w:val="24"/>
          <w:szCs w:val="24"/>
        </w:rPr>
      </w:pPr>
      <w:r w:rsidRPr="0061549C">
        <w:rPr>
          <w:rFonts w:ascii="Times New Roman" w:hAnsi="Times New Roman"/>
          <w:spacing w:val="-3"/>
          <w:sz w:val="24"/>
          <w:szCs w:val="24"/>
        </w:rPr>
        <w:t xml:space="preserve">aby programy </w:t>
      </w:r>
      <w:r>
        <w:rPr>
          <w:rFonts w:ascii="Times New Roman" w:hAnsi="Times New Roman"/>
          <w:spacing w:val="-3"/>
          <w:sz w:val="24"/>
          <w:szCs w:val="24"/>
        </w:rPr>
        <w:t xml:space="preserve">pomoci </w:t>
      </w:r>
      <w:r w:rsidRPr="0061549C">
        <w:rPr>
          <w:rFonts w:ascii="Times New Roman" w:hAnsi="Times New Roman"/>
          <w:sz w:val="24"/>
          <w:szCs w:val="24"/>
        </w:rPr>
        <w:t xml:space="preserve">obchodním korporacím </w:t>
      </w:r>
      <w:r w:rsidR="00F7723D">
        <w:rPr>
          <w:rFonts w:ascii="Times New Roman" w:hAnsi="Times New Roman"/>
          <w:sz w:val="24"/>
          <w:szCs w:val="24"/>
        </w:rPr>
        <w:t xml:space="preserve">v souvislosti se zmírněním negativních dopadů způsobených virem SARS-CoV-2 nebyly přístupné obchodním korporacím </w:t>
      </w:r>
      <w:r w:rsidRPr="0061549C">
        <w:rPr>
          <w:rFonts w:ascii="Times New Roman" w:hAnsi="Times New Roman"/>
          <w:sz w:val="24"/>
          <w:szCs w:val="24"/>
        </w:rPr>
        <w:t>se</w:t>
      </w:r>
      <w:r w:rsidR="00F7723D">
        <w:rPr>
          <w:rFonts w:ascii="Times New Roman" w:hAnsi="Times New Roman"/>
          <w:sz w:val="24"/>
          <w:szCs w:val="24"/>
        </w:rPr>
        <w:t> sídlem v zemích zapsaných na U</w:t>
      </w:r>
      <w:r w:rsidRPr="0061549C">
        <w:rPr>
          <w:rFonts w:ascii="Times New Roman" w:hAnsi="Times New Roman"/>
          <w:sz w:val="24"/>
          <w:szCs w:val="24"/>
        </w:rPr>
        <w:t xml:space="preserve">nijní seznam nespolupracujících daňových jurisdikcí. </w:t>
      </w:r>
      <w:r w:rsidRPr="0061549C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F7723D" w:rsidRDefault="00F7723D" w:rsidP="00F7723D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7723D" w:rsidRDefault="00F7723D" w:rsidP="00F7723D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7723D" w:rsidRDefault="00F7723D" w:rsidP="00F7723D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Pr="00F7723D" w:rsidRDefault="006A32DB" w:rsidP="006A32DB">
      <w:pPr>
        <w:pStyle w:val="Bezmezer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Radek Vondráček v. r.  </w:t>
      </w:r>
    </w:p>
    <w:p w:rsidR="00F7723D" w:rsidRDefault="00A66149" w:rsidP="00F7723D">
      <w:pPr>
        <w:pStyle w:val="PS-pedseda"/>
      </w:pPr>
      <w:r>
        <w:t>předseda Poslanecké sněmovny</w:t>
      </w:r>
    </w:p>
    <w:p w:rsidR="00F7723D" w:rsidRDefault="00F7723D" w:rsidP="00F7723D">
      <w:pPr>
        <w:pStyle w:val="PS-pedseda"/>
      </w:pPr>
    </w:p>
    <w:p w:rsidR="00F7723D" w:rsidRDefault="00F7723D" w:rsidP="00F7723D">
      <w:pPr>
        <w:pStyle w:val="PS-pedseda"/>
      </w:pPr>
    </w:p>
    <w:p w:rsidR="001D324A" w:rsidRPr="001D324A" w:rsidRDefault="006A32DB" w:rsidP="00F7723D">
      <w:pPr>
        <w:pStyle w:val="PS-pedseda"/>
      </w:pPr>
      <w:r>
        <w:t xml:space="preserve">Jiří Valenta v. r.  </w:t>
      </w:r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724D5"/>
    <w:multiLevelType w:val="hybridMultilevel"/>
    <w:tmpl w:val="860885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916A5"/>
    <w:multiLevelType w:val="hybridMultilevel"/>
    <w:tmpl w:val="D342454A"/>
    <w:lvl w:ilvl="0" w:tplc="04050013">
      <w:start w:val="1"/>
      <w:numFmt w:val="upperRoman"/>
      <w:lvlText w:val="%1."/>
      <w:lvlJc w:val="righ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4440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549C"/>
    <w:rsid w:val="00617C12"/>
    <w:rsid w:val="00620764"/>
    <w:rsid w:val="00621D66"/>
    <w:rsid w:val="00632606"/>
    <w:rsid w:val="0064111B"/>
    <w:rsid w:val="006849EA"/>
    <w:rsid w:val="006A32DB"/>
    <w:rsid w:val="006B2C11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D54C6"/>
    <w:rsid w:val="00E41FED"/>
    <w:rsid w:val="00E6546F"/>
    <w:rsid w:val="00E76340"/>
    <w:rsid w:val="00E8565F"/>
    <w:rsid w:val="00E87E46"/>
    <w:rsid w:val="00E9039F"/>
    <w:rsid w:val="00E95733"/>
    <w:rsid w:val="00E96EDF"/>
    <w:rsid w:val="00E97A8C"/>
    <w:rsid w:val="00EA45AA"/>
    <w:rsid w:val="00ED15A8"/>
    <w:rsid w:val="00ED24F4"/>
    <w:rsid w:val="00EE5836"/>
    <w:rsid w:val="00EF3B15"/>
    <w:rsid w:val="00EF679B"/>
    <w:rsid w:val="00F00A91"/>
    <w:rsid w:val="00F2086D"/>
    <w:rsid w:val="00F328C4"/>
    <w:rsid w:val="00F70723"/>
    <w:rsid w:val="00F7723D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F89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7</cp:revision>
  <cp:lastPrinted>2020-04-28T15:13:00Z</cp:lastPrinted>
  <dcterms:created xsi:type="dcterms:W3CDTF">2020-04-23T09:24:00Z</dcterms:created>
  <dcterms:modified xsi:type="dcterms:W3CDTF">2020-04-30T10:42:00Z</dcterms:modified>
</cp:coreProperties>
</file>