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6034" w:rsidRDefault="00B76E1B">
      <w:pPr>
        <w:jc w:val="center"/>
      </w:pPr>
      <w:r>
        <w:rPr>
          <w:rFonts w:ascii="Times New Roman" w:hAnsi="Times New Roman"/>
          <w:b/>
          <w:bCs/>
        </w:rPr>
        <w:t>PLATNÉ ZNĚNÍ PŘÍSLUŠNÉ ČÁSTI ZÁKONA Č. 183/2006, O ÚZEMNÍM PLÁNOVÁNÍ A STAVEBNÍM ŘÁDU (STAVEBNÍ ZÁKON), VE ZNĚNÍ POZDĚJŠÍCH PŘEDPISŮ, S VYZNAČENÍM NAVRHOVANÝCH ZMĚN</w:t>
      </w:r>
    </w:p>
    <w:p w:rsidR="001F6034" w:rsidRDefault="001F6034">
      <w:pPr>
        <w:jc w:val="center"/>
        <w:rPr>
          <w:rFonts w:ascii="Times New Roman" w:hAnsi="Times New Roman"/>
          <w:b/>
          <w:bCs/>
        </w:rPr>
      </w:pPr>
    </w:p>
    <w:p w:rsidR="001F6034" w:rsidRDefault="001F6034">
      <w:pPr>
        <w:jc w:val="center"/>
        <w:rPr>
          <w:rFonts w:ascii="Times New Roman" w:hAnsi="Times New Roman"/>
          <w:b/>
          <w:bCs/>
        </w:rPr>
      </w:pPr>
    </w:p>
    <w:p w:rsidR="001F6034" w:rsidRDefault="00B76E1B">
      <w:pPr>
        <w:pStyle w:val="Standard"/>
        <w:jc w:val="center"/>
      </w:pPr>
      <w:r>
        <w:rPr>
          <w:rFonts w:cs="Times New Roman"/>
          <w:bCs/>
        </w:rPr>
        <w:t>§ 79</w:t>
      </w:r>
    </w:p>
    <w:p w:rsidR="001F6034" w:rsidRDefault="00B76E1B">
      <w:pPr>
        <w:pStyle w:val="Standard"/>
        <w:jc w:val="center"/>
      </w:pPr>
      <w:r>
        <w:rPr>
          <w:rFonts w:cs="Times New Roman"/>
          <w:bCs/>
        </w:rPr>
        <w:t>Rozhodnutí o umístění stavby</w:t>
      </w:r>
    </w:p>
    <w:p w:rsidR="001F6034" w:rsidRDefault="001F6034">
      <w:pPr>
        <w:pStyle w:val="Standard"/>
        <w:jc w:val="center"/>
        <w:rPr>
          <w:rFonts w:cs="Times New Roman"/>
          <w:bCs/>
        </w:rPr>
      </w:pPr>
    </w:p>
    <w:p w:rsidR="001F6034" w:rsidRDefault="00B76E1B">
      <w:pPr>
        <w:pStyle w:val="Standard"/>
        <w:jc w:val="both"/>
      </w:pPr>
      <w:r>
        <w:rPr>
          <w:rFonts w:cs="Times New Roman"/>
          <w:bCs/>
        </w:rPr>
        <w:t xml:space="preserve">(1) Rozhodnutí o umístění stavby vymezuje stavební pozemek, umisťuje navrhovanou stavbu, stanoví její druh a účel, podmínky pro její umístění, pro zpracování projektové dokumentace pro vydání stavebního povolení, pro ohlášení stavby a pro napojení na veřejnou dopravní a technickou infrastrukturu. Při umisťování souboru staveb v areálech jaderných zařízení se v rozhodnutí vymezí areál jako stavební pozemek a v jeho rámci se stanoví skladba, druh a účel staveb a rámcové podmínky pro jejich umístění v maximálních nebo minimálních prostorových parametrech (zejména vnější půdorysné a výškové ohraničení, </w:t>
      </w:r>
      <w:proofErr w:type="spellStart"/>
      <w:r>
        <w:rPr>
          <w:rFonts w:cs="Times New Roman"/>
          <w:bCs/>
        </w:rPr>
        <w:t>odstupové</w:t>
      </w:r>
      <w:proofErr w:type="spellEnd"/>
      <w:r>
        <w:rPr>
          <w:rFonts w:cs="Times New Roman"/>
          <w:bCs/>
        </w:rPr>
        <w:t xml:space="preserve"> vzdálenosti staveb od hranic pozemků a sousedních staveb) a napojení na dopravní a technickou infrastrukturu; v rámci stanovených podmínek se stavby umístí při povolení staveb.</w:t>
      </w:r>
    </w:p>
    <w:p w:rsidR="001F6034" w:rsidRDefault="001F6034">
      <w:pPr>
        <w:pStyle w:val="Standard"/>
        <w:jc w:val="both"/>
        <w:rPr>
          <w:rFonts w:cs="Times New Roman"/>
          <w:bCs/>
        </w:rPr>
      </w:pPr>
    </w:p>
    <w:p w:rsidR="001F6034" w:rsidRDefault="00B76E1B">
      <w:pPr>
        <w:pStyle w:val="Standard"/>
        <w:jc w:val="both"/>
      </w:pPr>
      <w:r>
        <w:rPr>
          <w:rFonts w:cs="Times New Roman"/>
          <w:bCs/>
        </w:rPr>
        <w:t>(2) Rozhodnutí o umístění stavby ani územní souhlas nevyžadují</w:t>
      </w:r>
    </w:p>
    <w:p w:rsidR="001F6034" w:rsidRDefault="001F6034">
      <w:pPr>
        <w:pStyle w:val="Standard"/>
        <w:jc w:val="both"/>
        <w:rPr>
          <w:rFonts w:cs="Times New Roman"/>
          <w:bCs/>
        </w:rPr>
      </w:pPr>
    </w:p>
    <w:p w:rsidR="001F6034" w:rsidRDefault="00B76E1B">
      <w:pPr>
        <w:pStyle w:val="Standard"/>
        <w:jc w:val="both"/>
      </w:pPr>
      <w:r>
        <w:rPr>
          <w:rFonts w:cs="Times New Roman"/>
          <w:bCs/>
        </w:rPr>
        <w:t>a) informační a reklamní zařízení o celkové ploše do 0,6 m2 umisťovaná mimo ochranná pásma pozemních komunikací,</w:t>
      </w:r>
    </w:p>
    <w:p w:rsidR="001F6034" w:rsidRDefault="001F6034">
      <w:pPr>
        <w:pStyle w:val="Standard"/>
        <w:jc w:val="both"/>
        <w:rPr>
          <w:rFonts w:cs="Times New Roman"/>
          <w:bCs/>
        </w:rPr>
      </w:pPr>
    </w:p>
    <w:p w:rsidR="001F6034" w:rsidRDefault="00B76E1B">
      <w:pPr>
        <w:pStyle w:val="Standard"/>
        <w:jc w:val="both"/>
      </w:pPr>
      <w:r>
        <w:rPr>
          <w:rFonts w:cs="Times New Roman"/>
          <w:bCs/>
        </w:rPr>
        <w:t>b) stožáry pro vlajky do výšky 8 m,</w:t>
      </w:r>
    </w:p>
    <w:p w:rsidR="001F6034" w:rsidRDefault="001F6034">
      <w:pPr>
        <w:pStyle w:val="Standard"/>
        <w:jc w:val="both"/>
        <w:rPr>
          <w:rFonts w:cs="Times New Roman"/>
          <w:bCs/>
        </w:rPr>
      </w:pPr>
    </w:p>
    <w:p w:rsidR="001F6034" w:rsidRDefault="00B76E1B">
      <w:pPr>
        <w:pStyle w:val="Standard"/>
        <w:jc w:val="both"/>
      </w:pPr>
      <w:r>
        <w:rPr>
          <w:rFonts w:cs="Times New Roman"/>
          <w:bCs/>
        </w:rPr>
        <w:t>c) povrchové rozvody nebo odvody vody na zemědělské půdě nebo na pozemcích určených k plnění funkcí lesa, nejde-li o vodní díla,</w:t>
      </w:r>
    </w:p>
    <w:p w:rsidR="001F6034" w:rsidRDefault="001F6034">
      <w:pPr>
        <w:pStyle w:val="Standard"/>
        <w:jc w:val="both"/>
        <w:rPr>
          <w:rFonts w:cs="Times New Roman"/>
          <w:bCs/>
        </w:rPr>
      </w:pPr>
    </w:p>
    <w:p w:rsidR="001F6034" w:rsidRDefault="00B76E1B">
      <w:pPr>
        <w:pStyle w:val="Standard"/>
        <w:jc w:val="both"/>
      </w:pPr>
      <w:r>
        <w:rPr>
          <w:rFonts w:cs="Times New Roman"/>
          <w:bCs/>
        </w:rPr>
        <w:t>d) signální věže, signály a pyramidy pro zeměměřické účely, body seismické monitorovací sítě,</w:t>
      </w:r>
    </w:p>
    <w:p w:rsidR="001F6034" w:rsidRDefault="001F6034">
      <w:pPr>
        <w:pStyle w:val="Standard"/>
        <w:jc w:val="both"/>
        <w:rPr>
          <w:rFonts w:cs="Times New Roman"/>
          <w:bCs/>
        </w:rPr>
      </w:pPr>
    </w:p>
    <w:p w:rsidR="001F6034" w:rsidRDefault="00B76E1B">
      <w:pPr>
        <w:pStyle w:val="Standard"/>
        <w:jc w:val="both"/>
      </w:pPr>
      <w:r>
        <w:rPr>
          <w:rFonts w:cs="Times New Roman"/>
          <w:bCs/>
        </w:rPr>
        <w:t>e) podpěrné konstrukce dopravního značení a zařízení pro provozní informace na pozemních komunikacích,</w:t>
      </w:r>
    </w:p>
    <w:p w:rsidR="001F6034" w:rsidRDefault="001F6034">
      <w:pPr>
        <w:pStyle w:val="Standard"/>
        <w:jc w:val="both"/>
        <w:rPr>
          <w:rFonts w:cs="Times New Roman"/>
          <w:bCs/>
        </w:rPr>
      </w:pPr>
    </w:p>
    <w:p w:rsidR="001F6034" w:rsidRDefault="00B76E1B">
      <w:pPr>
        <w:pStyle w:val="Standard"/>
        <w:jc w:val="both"/>
      </w:pPr>
      <w:r>
        <w:rPr>
          <w:rFonts w:cs="Times New Roman"/>
          <w:bCs/>
        </w:rPr>
        <w:t>f) opěrné zdi do výšky 1 m nebo oplocení do výšky 2 m, které nehraničí s veřejně přístupnými pozemními komunikacemi nebo s veřejným prostranstvím a které se nacházejí v zastavěném území či v zastavitelné ploše,</w:t>
      </w:r>
    </w:p>
    <w:p w:rsidR="001F6034" w:rsidRDefault="001F6034">
      <w:pPr>
        <w:pStyle w:val="Standard"/>
        <w:jc w:val="both"/>
        <w:rPr>
          <w:rFonts w:cs="Times New Roman"/>
          <w:bCs/>
        </w:rPr>
      </w:pPr>
    </w:p>
    <w:p w:rsidR="001F6034" w:rsidRDefault="00B76E1B">
      <w:pPr>
        <w:pStyle w:val="Standard"/>
        <w:jc w:val="both"/>
      </w:pPr>
      <w:r>
        <w:rPr>
          <w:rFonts w:cs="Times New Roman"/>
          <w:bCs/>
        </w:rPr>
        <w:t>g) propustky na neveřejných účelových komunikacích,</w:t>
      </w:r>
    </w:p>
    <w:p w:rsidR="001F6034" w:rsidRDefault="001F6034">
      <w:pPr>
        <w:pStyle w:val="Standard"/>
        <w:jc w:val="both"/>
        <w:rPr>
          <w:rFonts w:cs="Times New Roman"/>
          <w:bCs/>
        </w:rPr>
      </w:pPr>
    </w:p>
    <w:p w:rsidR="001F6034" w:rsidRDefault="00B76E1B">
      <w:pPr>
        <w:pStyle w:val="Standard"/>
        <w:jc w:val="both"/>
      </w:pPr>
      <w:r>
        <w:rPr>
          <w:rFonts w:cs="Times New Roman"/>
          <w:bCs/>
        </w:rPr>
        <w:t>h) cirkusové stany a scénické stavby pro film, televizi nebo divadlo,</w:t>
      </w:r>
    </w:p>
    <w:p w:rsidR="001F6034" w:rsidRDefault="001F6034">
      <w:pPr>
        <w:pStyle w:val="Standard"/>
        <w:jc w:val="both"/>
        <w:rPr>
          <w:rFonts w:cs="Times New Roman"/>
          <w:bCs/>
        </w:rPr>
      </w:pPr>
    </w:p>
    <w:p w:rsidR="001F6034" w:rsidRDefault="00B76E1B">
      <w:pPr>
        <w:pStyle w:val="Standard"/>
        <w:jc w:val="both"/>
      </w:pPr>
      <w:r>
        <w:rPr>
          <w:rFonts w:cs="Times New Roman"/>
          <w:bCs/>
        </w:rPr>
        <w:t>i) sjezdy a nájezdy na pozemní komunikace sloužící k připojení sousední nemovitosti,</w:t>
      </w:r>
    </w:p>
    <w:p w:rsidR="001F6034" w:rsidRDefault="001F6034">
      <w:pPr>
        <w:pStyle w:val="Standard"/>
        <w:jc w:val="both"/>
        <w:rPr>
          <w:rFonts w:cs="Times New Roman"/>
          <w:bCs/>
        </w:rPr>
      </w:pPr>
    </w:p>
    <w:p w:rsidR="001F6034" w:rsidRDefault="00B76E1B">
      <w:pPr>
        <w:pStyle w:val="Standard"/>
        <w:jc w:val="both"/>
      </w:pPr>
      <w:r>
        <w:rPr>
          <w:rFonts w:cs="Times New Roman"/>
          <w:bCs/>
        </w:rPr>
        <w:t>j) antény do výšky 8 m včetně jejich nosných konstrukcí a souvisejících elektronických komunikačních zařízení umisťované samostatně na pozemku nebo na budovách,</w:t>
      </w:r>
    </w:p>
    <w:p w:rsidR="001F6034" w:rsidRDefault="001F6034">
      <w:pPr>
        <w:pStyle w:val="Standard"/>
        <w:jc w:val="both"/>
        <w:rPr>
          <w:rFonts w:cs="Times New Roman"/>
          <w:bCs/>
        </w:rPr>
      </w:pPr>
    </w:p>
    <w:p w:rsidR="001F6034" w:rsidRDefault="00B76E1B">
      <w:pPr>
        <w:pStyle w:val="Standard"/>
        <w:jc w:val="both"/>
      </w:pPr>
      <w:r>
        <w:rPr>
          <w:rFonts w:cs="Times New Roman"/>
          <w:bCs/>
        </w:rPr>
        <w:t>k) oplocení lesních školek, oplocení zřízené k ochraně lesních porostů před zvěří na lesních pozemcích a oplocení dřevin vysazených za účelem založení územního systému ekologické stability, která jsou bez podezdívky, přičemž nesmí dojít k omezení provozu na pozemní komunikaci nebo k přerušení turisticky značené trasy,</w:t>
      </w:r>
    </w:p>
    <w:p w:rsidR="001F6034" w:rsidRDefault="001F6034">
      <w:pPr>
        <w:pStyle w:val="Standard"/>
        <w:jc w:val="both"/>
        <w:rPr>
          <w:rFonts w:cs="Times New Roman"/>
          <w:bCs/>
        </w:rPr>
      </w:pPr>
    </w:p>
    <w:p w:rsidR="00167594" w:rsidRDefault="00167594">
      <w:pPr>
        <w:pStyle w:val="Standard"/>
        <w:jc w:val="both"/>
        <w:rPr>
          <w:rFonts w:cs="Times New Roman"/>
          <w:bCs/>
        </w:rPr>
      </w:pPr>
      <w:bookmarkStart w:id="0" w:name="_GoBack"/>
      <w:bookmarkEnd w:id="0"/>
    </w:p>
    <w:p w:rsidR="001F6034" w:rsidRDefault="00B76E1B">
      <w:pPr>
        <w:pStyle w:val="Standard"/>
        <w:jc w:val="both"/>
      </w:pPr>
      <w:r>
        <w:rPr>
          <w:rFonts w:cs="Times New Roman"/>
          <w:bCs/>
        </w:rPr>
        <w:lastRenderedPageBreak/>
        <w:t>l) stavby pro hospodaření v lesích a stavby pro výkon práva myslivosti do 30 m2 zastavěné plochy a do 5 m výšky, bez podsklepení,</w:t>
      </w:r>
    </w:p>
    <w:p w:rsidR="001F6034" w:rsidRDefault="001F6034">
      <w:pPr>
        <w:pStyle w:val="Standard"/>
        <w:jc w:val="both"/>
        <w:rPr>
          <w:rFonts w:cs="Times New Roman"/>
          <w:bCs/>
        </w:rPr>
      </w:pPr>
    </w:p>
    <w:p w:rsidR="001F6034" w:rsidRDefault="00B76E1B">
      <w:pPr>
        <w:pStyle w:val="Standard"/>
        <w:jc w:val="both"/>
      </w:pPr>
      <w:r>
        <w:rPr>
          <w:rFonts w:cs="Times New Roman"/>
          <w:bCs/>
        </w:rPr>
        <w:t>m) důlní díla, důlní stavby pod povrchem a stavby v povrchových lomech a skrývkách, pokud podléhají schvalování a dozoru státní báňské správy podle horních předpisů,</w:t>
      </w:r>
    </w:p>
    <w:p w:rsidR="001F6034" w:rsidRDefault="001F6034">
      <w:pPr>
        <w:pStyle w:val="Standard"/>
        <w:jc w:val="both"/>
        <w:rPr>
          <w:rFonts w:cs="Times New Roman"/>
          <w:bCs/>
        </w:rPr>
      </w:pPr>
    </w:p>
    <w:p w:rsidR="001F6034" w:rsidRDefault="00B76E1B">
      <w:pPr>
        <w:pStyle w:val="Standard"/>
        <w:jc w:val="both"/>
      </w:pPr>
      <w:r>
        <w:rPr>
          <w:rFonts w:cs="Times New Roman"/>
          <w:bCs/>
        </w:rPr>
        <w:t xml:space="preserve">n) skleník do 40 m2 zastavěné plochy a do 5 m výšky umístěný v </w:t>
      </w:r>
      <w:proofErr w:type="spellStart"/>
      <w:r>
        <w:rPr>
          <w:rFonts w:cs="Times New Roman"/>
          <w:bCs/>
        </w:rPr>
        <w:t>odstupové</w:t>
      </w:r>
      <w:proofErr w:type="spellEnd"/>
      <w:r>
        <w:rPr>
          <w:rFonts w:cs="Times New Roman"/>
          <w:bCs/>
        </w:rPr>
        <w:t xml:space="preserve"> vzdálenosti nejméně 2 m od hranice pozemku, bez podsklepení,</w:t>
      </w:r>
    </w:p>
    <w:p w:rsidR="001F6034" w:rsidRDefault="001F6034">
      <w:pPr>
        <w:pStyle w:val="Standard"/>
        <w:jc w:val="both"/>
        <w:rPr>
          <w:rFonts w:cs="Times New Roman"/>
          <w:bCs/>
        </w:rPr>
      </w:pPr>
    </w:p>
    <w:p w:rsidR="001F6034" w:rsidRDefault="00B76E1B">
      <w:pPr>
        <w:pStyle w:val="Standard"/>
        <w:jc w:val="both"/>
      </w:pPr>
      <w:r>
        <w:rPr>
          <w:rFonts w:cs="Times New Roman"/>
          <w:bCs/>
        </w:rPr>
        <w:t xml:space="preserve">o) stavba do 25 m2 zastavěné plochy a do 5 m výšky s jedním nadzemním podlažím, podsklepená nejvýše do hloubky 3 m na pozemku rodinného domu nebo stavby pro rodinnou rekreaci, která souvisí nebo podmiňuje bydlení nebo rodinnou rekreaci, neslouží k výrobě nebo skladování hořlavých látek nebo výbušnin, nejedná se o úložiště radioaktivních odpadů obsahující výlučně přírodní radionuklidy nebo jaderné zařízení, nebo stavbu pro podnikatelskou činnost, je v souladu s územně plánovací dokumentací, je umisťována v </w:t>
      </w:r>
      <w:proofErr w:type="spellStart"/>
      <w:r>
        <w:rPr>
          <w:rFonts w:cs="Times New Roman"/>
          <w:bCs/>
        </w:rPr>
        <w:t>odstupové</w:t>
      </w:r>
      <w:proofErr w:type="spellEnd"/>
      <w:r>
        <w:rPr>
          <w:rFonts w:cs="Times New Roman"/>
          <w:bCs/>
        </w:rPr>
        <w:t xml:space="preserve"> vzdálenosti od hranic pozemků nejméně 2 m, plocha části pozemku schopného vsakovat dešťové vody po jejím umístění bude nejméně 50 % z celkové plochy pozemku rodinného domu nebo stavby pro rodinnou rekreaci,</w:t>
      </w:r>
    </w:p>
    <w:p w:rsidR="001F6034" w:rsidRDefault="001F6034">
      <w:pPr>
        <w:pStyle w:val="Standard"/>
        <w:jc w:val="both"/>
        <w:rPr>
          <w:rFonts w:cs="Times New Roman"/>
          <w:bCs/>
        </w:rPr>
      </w:pPr>
    </w:p>
    <w:p w:rsidR="001F6034" w:rsidRDefault="00B76E1B">
      <w:pPr>
        <w:pStyle w:val="Standard"/>
        <w:jc w:val="both"/>
      </w:pPr>
      <w:r>
        <w:rPr>
          <w:rFonts w:cs="Times New Roman"/>
          <w:bCs/>
        </w:rPr>
        <w:t xml:space="preserve">p) bazén do 40 m2 zastavěné plochy na zastavěném stavebním pozemku rodinného domu nebo stavby pro rodinnou rekreaci v zastavěném území nebo v zastavitelné ploše umístěný v </w:t>
      </w:r>
      <w:proofErr w:type="spellStart"/>
      <w:r>
        <w:rPr>
          <w:rFonts w:cs="Times New Roman"/>
          <w:bCs/>
        </w:rPr>
        <w:t>odstupové</w:t>
      </w:r>
      <w:proofErr w:type="spellEnd"/>
      <w:r>
        <w:rPr>
          <w:rFonts w:cs="Times New Roman"/>
          <w:bCs/>
        </w:rPr>
        <w:t xml:space="preserve"> vzdálenosti nejméně 2 m od hranice pozemku, a jeho související technické zařízení,</w:t>
      </w:r>
    </w:p>
    <w:p w:rsidR="001F6034" w:rsidRDefault="001F6034">
      <w:pPr>
        <w:pStyle w:val="Standard"/>
        <w:jc w:val="both"/>
        <w:rPr>
          <w:rFonts w:cs="Times New Roman"/>
          <w:bCs/>
        </w:rPr>
      </w:pPr>
    </w:p>
    <w:p w:rsidR="001F6034" w:rsidRDefault="00B76E1B">
      <w:pPr>
        <w:pStyle w:val="Standard"/>
        <w:jc w:val="both"/>
      </w:pPr>
      <w:r>
        <w:rPr>
          <w:rFonts w:cs="Times New Roman"/>
          <w:bCs/>
        </w:rPr>
        <w:t>q) stavby mostních vah,</w:t>
      </w:r>
    </w:p>
    <w:p w:rsidR="001F6034" w:rsidRDefault="001F6034">
      <w:pPr>
        <w:pStyle w:val="Standard"/>
        <w:jc w:val="both"/>
        <w:rPr>
          <w:rFonts w:cs="Times New Roman"/>
          <w:bCs/>
        </w:rPr>
      </w:pPr>
    </w:p>
    <w:p w:rsidR="001F6034" w:rsidRDefault="00B76E1B">
      <w:pPr>
        <w:pStyle w:val="Standard"/>
        <w:jc w:val="both"/>
      </w:pPr>
      <w:r>
        <w:rPr>
          <w:rFonts w:cs="Times New Roman"/>
          <w:bCs/>
        </w:rPr>
        <w:t>r) přístřešky o jednom nadzemním podlaží, které slouží veřejné dopravě, a jiné veřejně přístupné přístřešky do 40 m2 zastavěné plochy a do 4 m výšky,</w:t>
      </w:r>
    </w:p>
    <w:p w:rsidR="001F6034" w:rsidRDefault="001F6034">
      <w:pPr>
        <w:pStyle w:val="Standard"/>
        <w:jc w:val="both"/>
        <w:rPr>
          <w:rFonts w:cs="Times New Roman"/>
          <w:bCs/>
        </w:rPr>
      </w:pPr>
    </w:p>
    <w:p w:rsidR="001F6034" w:rsidRDefault="00B76E1B">
      <w:pPr>
        <w:pStyle w:val="Standard"/>
        <w:jc w:val="both"/>
      </w:pPr>
      <w:r>
        <w:rPr>
          <w:rFonts w:cs="Times New Roman"/>
          <w:bCs/>
        </w:rPr>
        <w:t>s) výměna vedení technické infrastruktury, pokud nedochází k překročení hranice stávajícího ochranného nebo bezpečnostního pásma,</w:t>
      </w:r>
    </w:p>
    <w:p w:rsidR="001F6034" w:rsidRDefault="001F6034">
      <w:pPr>
        <w:pStyle w:val="Standard"/>
        <w:jc w:val="both"/>
        <w:rPr>
          <w:rFonts w:cs="Times New Roman"/>
          <w:bCs/>
        </w:rPr>
      </w:pPr>
    </w:p>
    <w:p w:rsidR="001F6034" w:rsidRDefault="00B76E1B">
      <w:pPr>
        <w:pStyle w:val="Standard"/>
        <w:jc w:val="both"/>
      </w:pPr>
      <w:r>
        <w:rPr>
          <w:rFonts w:cs="Times New Roman"/>
          <w:bCs/>
        </w:rPr>
        <w:t>t) prodejní stánky, konstrukce a zařízení pro slavnostní výzdobu a osvětlení budov, jejichž umístění nepřesáhne 30 po sobě jdoucích dnů</w:t>
      </w:r>
      <w:r>
        <w:rPr>
          <w:rFonts w:cs="Times New Roman"/>
          <w:b/>
        </w:rPr>
        <w:t>,</w:t>
      </w:r>
    </w:p>
    <w:p w:rsidR="001F6034" w:rsidRDefault="001F6034">
      <w:pPr>
        <w:pStyle w:val="Standard"/>
        <w:jc w:val="both"/>
        <w:rPr>
          <w:rFonts w:cs="Times New Roman"/>
          <w:b/>
        </w:rPr>
      </w:pPr>
    </w:p>
    <w:p w:rsidR="001F6034" w:rsidRDefault="00B76E1B">
      <w:pPr>
        <w:pStyle w:val="Standard"/>
        <w:jc w:val="both"/>
      </w:pPr>
      <w:r>
        <w:rPr>
          <w:rFonts w:cs="Times New Roman"/>
          <w:b/>
        </w:rPr>
        <w:t>u) stavba do 50 m2 zastavěné plochy a do 5 m výšky s jedním nadzemním podlažím na veřejném prostranství nebo na pozemku veřejné zeleně a parku, sloužící jako sociální nebo jiné hygienické zařízení k užívání veřejností, a její související technické zařízení.</w:t>
      </w:r>
    </w:p>
    <w:p w:rsidR="001F6034" w:rsidRDefault="001F6034">
      <w:pPr>
        <w:pStyle w:val="Standard"/>
        <w:jc w:val="both"/>
        <w:rPr>
          <w:rFonts w:cs="Times New Roman"/>
          <w:bCs/>
        </w:rPr>
      </w:pPr>
    </w:p>
    <w:p w:rsidR="001F6034" w:rsidRDefault="00B76E1B">
      <w:pPr>
        <w:pStyle w:val="Standard"/>
        <w:jc w:val="both"/>
      </w:pPr>
      <w:r>
        <w:rPr>
          <w:rFonts w:cs="Times New Roman"/>
          <w:bCs/>
        </w:rPr>
        <w:t>(3) Ustanovení odstavce 2 se nevztahuje na záměry, pro které je vyžadováno závazné stanovisko k posouzení vlivů provedení záměru na životní prostředí.</w:t>
      </w:r>
    </w:p>
    <w:p w:rsidR="001F6034" w:rsidRDefault="001F6034">
      <w:pPr>
        <w:pStyle w:val="Standard"/>
        <w:jc w:val="both"/>
        <w:rPr>
          <w:rFonts w:cs="Times New Roman"/>
          <w:bCs/>
        </w:rPr>
      </w:pPr>
    </w:p>
    <w:p w:rsidR="001F6034" w:rsidRDefault="00B76E1B">
      <w:pPr>
        <w:pStyle w:val="Standard"/>
        <w:jc w:val="both"/>
      </w:pPr>
      <w:r>
        <w:rPr>
          <w:rFonts w:cs="Times New Roman"/>
          <w:bCs/>
        </w:rPr>
        <w:t>(4) Pokud stavby uvedené v odstavci 2 vyžadují provedení zemních prací nebo terénních úprav, je stavebník povinen zjistit si informace o existenci podzemních staveb technické infrastruktury a zajistit jejich ochranu.</w:t>
      </w:r>
    </w:p>
    <w:p w:rsidR="001F6034" w:rsidRDefault="001F6034">
      <w:pPr>
        <w:pStyle w:val="Standard"/>
        <w:jc w:val="both"/>
        <w:rPr>
          <w:rFonts w:cs="Times New Roman"/>
          <w:bCs/>
        </w:rPr>
      </w:pPr>
    </w:p>
    <w:p w:rsidR="001F6034" w:rsidRDefault="00B76E1B">
      <w:pPr>
        <w:pStyle w:val="Standard"/>
        <w:jc w:val="both"/>
      </w:pPr>
      <w:r>
        <w:rPr>
          <w:rFonts w:cs="Times New Roman"/>
          <w:bCs/>
        </w:rPr>
        <w:t xml:space="preserve">(5) Rozhodnutí o umístění stavby ani územní souhlas nevyžadují stavební úpravy a udržovací práce. </w:t>
      </w:r>
    </w:p>
    <w:p w:rsidR="001F6034" w:rsidRDefault="001F6034">
      <w:pPr>
        <w:pStyle w:val="Standard"/>
        <w:jc w:val="both"/>
      </w:pPr>
    </w:p>
    <w:sectPr w:rsidR="001F6034">
      <w:pgSz w:w="11906" w:h="16838"/>
      <w:pgMar w:top="1134" w:right="1134" w:bottom="1134" w:left="1134" w:header="0" w:footer="0" w:gutter="0"/>
      <w:cols w:space="708"/>
      <w:formProt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00"/>
    <w:family w:val="roman"/>
    <w:notTrueType/>
    <w:pitch w:val="default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00"/>
    <w:family w:val="roman"/>
    <w:notTrueType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6034"/>
    <w:rsid w:val="00167594"/>
    <w:rsid w:val="001F6034"/>
    <w:rsid w:val="00B76E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39DB7A"/>
  <w15:docId w15:val="{DBE01AF4-70F8-4680-90E3-C0F2547013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Liberation Serif" w:eastAsia="NSimSun" w:hAnsi="Liberation Serif" w:cs="Lucida Sans"/>
        <w:kern w:val="2"/>
        <w:sz w:val="24"/>
        <w:szCs w:val="24"/>
        <w:lang w:val="cs-CZ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Zkladntext">
    <w:name w:val="Body Text"/>
    <w:basedOn w:val="Normln"/>
    <w:pPr>
      <w:spacing w:after="140" w:line="276" w:lineRule="auto"/>
    </w:pPr>
  </w:style>
  <w:style w:type="paragraph" w:styleId="Seznam">
    <w:name w:val="List"/>
    <w:basedOn w:val="Zkladntext"/>
  </w:style>
  <w:style w:type="paragraph" w:styleId="Titulek">
    <w:name w:val="caption"/>
    <w:basedOn w:val="Normln"/>
    <w:qFormat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qFormat/>
    <w:pPr>
      <w:suppressLineNumbers/>
    </w:pPr>
  </w:style>
  <w:style w:type="paragraph" w:customStyle="1" w:styleId="Standard">
    <w:name w:val="Standard"/>
    <w:qFormat/>
    <w:pPr>
      <w:widowControl w:val="0"/>
      <w:suppressAutoHyphens/>
      <w:textAlignment w:val="baseline"/>
    </w:pPr>
    <w:rPr>
      <w:rFonts w:ascii="Times New Roman" w:eastAsia="SimSun" w:hAnsi="Times New Roman" w:cs="Mang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731</Words>
  <Characters>4317</Characters>
  <Application>Microsoft Office Word</Application>
  <DocSecurity>0</DocSecurity>
  <Lines>35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5038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Kapounova Ilona</dc:creator>
  <dc:description/>
  <cp:lastModifiedBy>Kapounova Ilona</cp:lastModifiedBy>
  <cp:revision>3</cp:revision>
  <dcterms:created xsi:type="dcterms:W3CDTF">2020-04-01T15:32:00Z</dcterms:created>
  <dcterms:modified xsi:type="dcterms:W3CDTF">2020-04-01T15:38:00Z</dcterms:modified>
  <dc:language>cs-CZ</dc:language>
</cp:coreProperties>
</file>