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9A8" w:rsidRPr="007F30A2" w:rsidRDefault="008D29A8" w:rsidP="003F12EF">
      <w:pPr>
        <w:widowControl w:val="0"/>
        <w:pBdr>
          <w:bottom w:val="single" w:sz="12" w:space="1" w:color="auto"/>
        </w:pBdr>
        <w:spacing w:before="120" w:after="240"/>
        <w:ind w:left="11" w:hanging="11"/>
        <w:jc w:val="center"/>
        <w:rPr>
          <w:b/>
          <w:smallCaps/>
          <w:szCs w:val="24"/>
        </w:rPr>
      </w:pPr>
      <w:bookmarkStart w:id="0" w:name="_Toc238538449"/>
      <w:bookmarkStart w:id="1" w:name="_Toc238540158"/>
      <w:r w:rsidRPr="007F30A2">
        <w:rPr>
          <w:b/>
          <w:smallCaps/>
          <w:szCs w:val="24"/>
        </w:rPr>
        <w:t>Text částí zákonů v platném znění s vyznačením navrhovaných změn a doplnění</w:t>
      </w:r>
      <w:bookmarkStart w:id="2" w:name="_GoBack"/>
      <w:bookmarkEnd w:id="2"/>
    </w:p>
    <w:p w:rsidR="008D29A8" w:rsidRPr="007F30A2" w:rsidRDefault="008D29A8" w:rsidP="003F12EF">
      <w:pPr>
        <w:widowControl w:val="0"/>
        <w:tabs>
          <w:tab w:val="left" w:pos="851"/>
        </w:tabs>
        <w:spacing w:before="120" w:after="120"/>
        <w:jc w:val="center"/>
        <w:outlineLvl w:val="0"/>
        <w:rPr>
          <w:b/>
          <w:szCs w:val="24"/>
        </w:rPr>
      </w:pPr>
      <w:bookmarkStart w:id="3" w:name="Příjmovka"/>
      <w:bookmarkEnd w:id="3"/>
      <w:r w:rsidRPr="007F30A2">
        <w:rPr>
          <w:b/>
          <w:szCs w:val="24"/>
        </w:rPr>
        <w:t>K části první návrhu zákona</w:t>
      </w:r>
    </w:p>
    <w:p w:rsidR="0041305B" w:rsidRPr="007F30A2" w:rsidRDefault="0041305B" w:rsidP="003F12EF">
      <w:pPr>
        <w:widowControl w:val="0"/>
        <w:pBdr>
          <w:top w:val="single" w:sz="12" w:space="6" w:color="auto"/>
          <w:left w:val="single" w:sz="12" w:space="0" w:color="auto"/>
          <w:bottom w:val="single" w:sz="12" w:space="6" w:color="auto"/>
          <w:right w:val="single" w:sz="12" w:space="0" w:color="auto"/>
        </w:pBdr>
        <w:jc w:val="center"/>
        <w:rPr>
          <w:szCs w:val="24"/>
        </w:rPr>
      </w:pPr>
      <w:r w:rsidRPr="007F30A2">
        <w:rPr>
          <w:b/>
          <w:szCs w:val="24"/>
        </w:rPr>
        <w:t>Platné znění</w:t>
      </w:r>
      <w:r w:rsidRPr="007F30A2">
        <w:rPr>
          <w:szCs w:val="24"/>
        </w:rPr>
        <w:t xml:space="preserve"> zákona č. 280/2009 Sb., daňový řád, </w:t>
      </w:r>
    </w:p>
    <w:p w:rsidR="0041305B" w:rsidRPr="007F30A2" w:rsidRDefault="0041305B" w:rsidP="003F12EF">
      <w:pPr>
        <w:widowControl w:val="0"/>
        <w:pBdr>
          <w:top w:val="single" w:sz="12" w:space="6" w:color="auto"/>
          <w:left w:val="single" w:sz="12" w:space="0" w:color="auto"/>
          <w:bottom w:val="single" w:sz="12" w:space="6" w:color="auto"/>
          <w:right w:val="single" w:sz="12" w:space="0" w:color="auto"/>
        </w:pBdr>
        <w:jc w:val="center"/>
        <w:rPr>
          <w:szCs w:val="24"/>
        </w:rPr>
      </w:pPr>
      <w:r w:rsidRPr="007F30A2">
        <w:rPr>
          <w:b/>
          <w:szCs w:val="24"/>
          <w:lang w:eastAsia="en-US"/>
        </w:rPr>
        <w:t>s vyznačením navrhovaných změn a doplnění</w:t>
      </w:r>
      <w:r w:rsidRPr="007F30A2">
        <w:rPr>
          <w:szCs w:val="24"/>
        </w:rPr>
        <w:t xml:space="preserve"> </w:t>
      </w:r>
    </w:p>
    <w:bookmarkEnd w:id="0"/>
    <w:bookmarkEnd w:id="1"/>
    <w:p w:rsidR="00813B63" w:rsidRPr="007F30A2" w:rsidRDefault="00813B63" w:rsidP="003F12EF">
      <w:pPr>
        <w:pStyle w:val="Paragraf"/>
        <w:keepNext w:val="0"/>
        <w:keepLines w:val="0"/>
        <w:widowControl w:val="0"/>
        <w:rPr>
          <w:szCs w:val="24"/>
        </w:rPr>
      </w:pPr>
      <w:r w:rsidRPr="007F30A2">
        <w:rPr>
          <w:szCs w:val="24"/>
        </w:rPr>
        <w:t>§ </w:t>
      </w:r>
      <w:r w:rsidR="00D67D27" w:rsidRPr="007F30A2">
        <w:rPr>
          <w:szCs w:val="24"/>
        </w:rPr>
        <w:t>1</w:t>
      </w:r>
    </w:p>
    <w:p w:rsidR="00813B63" w:rsidRPr="007F30A2" w:rsidRDefault="00416A7B" w:rsidP="003F12EF">
      <w:pPr>
        <w:pStyle w:val="Textodstavce"/>
        <w:keepNext w:val="0"/>
        <w:widowControl w:val="0"/>
        <w:numPr>
          <w:ilvl w:val="0"/>
          <w:numId w:val="0"/>
        </w:numPr>
        <w:ind w:firstLine="426"/>
        <w:rPr>
          <w:szCs w:val="24"/>
        </w:rPr>
      </w:pPr>
      <w:r w:rsidRPr="007F30A2">
        <w:rPr>
          <w:szCs w:val="24"/>
        </w:rPr>
        <w:t xml:space="preserve">(1) </w:t>
      </w:r>
      <w:r w:rsidR="00813B63" w:rsidRPr="007F30A2">
        <w:rPr>
          <w:szCs w:val="24"/>
        </w:rPr>
        <w:t xml:space="preserve">Tento zákon upravuje postup správců daní, práva </w:t>
      </w:r>
      <w:r w:rsidR="00912AD4" w:rsidRPr="007F30A2">
        <w:rPr>
          <w:szCs w:val="24"/>
        </w:rPr>
        <w:t>a </w:t>
      </w:r>
      <w:r w:rsidR="00813B63" w:rsidRPr="007F30A2">
        <w:rPr>
          <w:szCs w:val="24"/>
        </w:rPr>
        <w:t>povinnosti daňových subjektů a třetích osob, které jim vznikají při správě daní.</w:t>
      </w:r>
    </w:p>
    <w:p w:rsidR="00813B63" w:rsidRPr="007F30A2" w:rsidRDefault="00416A7B" w:rsidP="003F12EF">
      <w:pPr>
        <w:pStyle w:val="Textodstavce"/>
        <w:keepNext w:val="0"/>
        <w:widowControl w:val="0"/>
        <w:numPr>
          <w:ilvl w:val="0"/>
          <w:numId w:val="0"/>
        </w:numPr>
        <w:ind w:firstLine="426"/>
        <w:rPr>
          <w:szCs w:val="24"/>
        </w:rPr>
      </w:pPr>
      <w:r w:rsidRPr="007F30A2">
        <w:rPr>
          <w:szCs w:val="24"/>
        </w:rPr>
        <w:t xml:space="preserve">(2) </w:t>
      </w:r>
      <w:r w:rsidR="00813B63" w:rsidRPr="007F30A2">
        <w:rPr>
          <w:szCs w:val="24"/>
        </w:rPr>
        <w:t xml:space="preserve">Správa daně je postup, jehož cílem je správné zjištění </w:t>
      </w:r>
      <w:r w:rsidR="00912AD4" w:rsidRPr="007F30A2">
        <w:rPr>
          <w:szCs w:val="24"/>
        </w:rPr>
        <w:t>a </w:t>
      </w:r>
      <w:r w:rsidR="00813B63" w:rsidRPr="007F30A2">
        <w:rPr>
          <w:szCs w:val="24"/>
        </w:rPr>
        <w:t>stanovení daní a zabezpečení jejich úhrady.</w:t>
      </w:r>
    </w:p>
    <w:p w:rsidR="00813B63" w:rsidRPr="007F30A2" w:rsidRDefault="00416A7B" w:rsidP="003F12EF">
      <w:pPr>
        <w:pStyle w:val="Textodstavce"/>
        <w:keepNext w:val="0"/>
        <w:widowControl w:val="0"/>
        <w:numPr>
          <w:ilvl w:val="0"/>
          <w:numId w:val="0"/>
        </w:numPr>
        <w:ind w:firstLine="426"/>
        <w:rPr>
          <w:szCs w:val="24"/>
        </w:rPr>
      </w:pPr>
      <w:r w:rsidRPr="007F30A2">
        <w:rPr>
          <w:szCs w:val="24"/>
        </w:rPr>
        <w:t xml:space="preserve">(3) </w:t>
      </w:r>
      <w:r w:rsidR="001D09FF" w:rsidRPr="007F30A2">
        <w:rPr>
          <w:szCs w:val="24"/>
        </w:rPr>
        <w:t xml:space="preserve">Základem pro správné zjištění </w:t>
      </w:r>
      <w:r w:rsidR="00912AD4" w:rsidRPr="007F30A2">
        <w:rPr>
          <w:szCs w:val="24"/>
        </w:rPr>
        <w:t>a </w:t>
      </w:r>
      <w:r w:rsidR="001D09FF" w:rsidRPr="007F30A2">
        <w:rPr>
          <w:szCs w:val="24"/>
        </w:rPr>
        <w:t xml:space="preserve">stanovení daně je </w:t>
      </w:r>
      <w:r w:rsidR="00D52AA2" w:rsidRPr="007F30A2">
        <w:rPr>
          <w:szCs w:val="24"/>
        </w:rPr>
        <w:t xml:space="preserve">daňové </w:t>
      </w:r>
      <w:r w:rsidR="001D09FF" w:rsidRPr="007F30A2">
        <w:rPr>
          <w:strike/>
          <w:szCs w:val="24"/>
        </w:rPr>
        <w:t xml:space="preserve">přiznání, hlášení nebo vyúčtování (dále jen „řádné daňové tvrzení“) </w:t>
      </w:r>
      <w:r w:rsidR="00912AD4" w:rsidRPr="007F30A2">
        <w:rPr>
          <w:strike/>
          <w:szCs w:val="24"/>
        </w:rPr>
        <w:t>a </w:t>
      </w:r>
      <w:r w:rsidR="001D09FF" w:rsidRPr="007F30A2">
        <w:rPr>
          <w:strike/>
          <w:szCs w:val="24"/>
        </w:rPr>
        <w:t>dodatečné daňové přiznání, následné hlášení nebo dodatečné vyúčtování (dále jen „dodatečné daňové tvrzení“)</w:t>
      </w:r>
      <w:r w:rsidR="001D09FF" w:rsidRPr="007F30A2">
        <w:rPr>
          <w:szCs w:val="24"/>
        </w:rPr>
        <w:t xml:space="preserve"> </w:t>
      </w:r>
      <w:r w:rsidR="006E144B" w:rsidRPr="007F30A2">
        <w:rPr>
          <w:b/>
          <w:szCs w:val="24"/>
        </w:rPr>
        <w:t>tvrzení</w:t>
      </w:r>
      <w:r w:rsidR="006E144B" w:rsidRPr="007F30A2">
        <w:rPr>
          <w:szCs w:val="24"/>
        </w:rPr>
        <w:t xml:space="preserve"> </w:t>
      </w:r>
      <w:r w:rsidR="001D09FF" w:rsidRPr="007F30A2">
        <w:rPr>
          <w:szCs w:val="24"/>
        </w:rPr>
        <w:t>podané daňovým subjektem.</w:t>
      </w:r>
    </w:p>
    <w:p w:rsidR="00E054B1" w:rsidRPr="007F30A2" w:rsidRDefault="00E054B1" w:rsidP="003F12EF">
      <w:pPr>
        <w:widowControl w:val="0"/>
        <w:tabs>
          <w:tab w:val="left" w:pos="851"/>
        </w:tabs>
        <w:spacing w:before="120" w:after="120"/>
        <w:ind w:firstLine="426"/>
        <w:outlineLvl w:val="6"/>
        <w:rPr>
          <w:b/>
          <w:szCs w:val="24"/>
        </w:rPr>
      </w:pPr>
      <w:r w:rsidRPr="007F30A2">
        <w:rPr>
          <w:b/>
          <w:szCs w:val="24"/>
        </w:rPr>
        <w:t>(4) Daňovým tvrzením je</w:t>
      </w:r>
    </w:p>
    <w:p w:rsidR="00E054B1" w:rsidRPr="007F30A2" w:rsidRDefault="00E054B1" w:rsidP="003F12EF">
      <w:pPr>
        <w:widowControl w:val="0"/>
        <w:ind w:left="284" w:hanging="284"/>
        <w:outlineLvl w:val="7"/>
        <w:rPr>
          <w:b/>
          <w:szCs w:val="24"/>
        </w:rPr>
      </w:pPr>
      <w:r w:rsidRPr="007F30A2">
        <w:rPr>
          <w:b/>
          <w:szCs w:val="24"/>
        </w:rPr>
        <w:t xml:space="preserve">a) řádné daňové tvrzení, </w:t>
      </w:r>
      <w:r w:rsidR="00912AD4" w:rsidRPr="007F30A2">
        <w:rPr>
          <w:b/>
          <w:szCs w:val="24"/>
        </w:rPr>
        <w:t>a </w:t>
      </w:r>
      <w:r w:rsidRPr="007F30A2">
        <w:rPr>
          <w:b/>
          <w:szCs w:val="24"/>
        </w:rPr>
        <w:t>to daňové přiznání, hlášení nebo vyúčtování,</w:t>
      </w:r>
    </w:p>
    <w:p w:rsidR="00E054B1" w:rsidRPr="007F30A2" w:rsidRDefault="00E054B1" w:rsidP="003F12EF">
      <w:pPr>
        <w:widowControl w:val="0"/>
        <w:ind w:left="284" w:hanging="284"/>
        <w:outlineLvl w:val="7"/>
        <w:rPr>
          <w:b/>
          <w:szCs w:val="24"/>
        </w:rPr>
      </w:pPr>
      <w:r w:rsidRPr="007F30A2">
        <w:rPr>
          <w:b/>
          <w:szCs w:val="24"/>
        </w:rPr>
        <w:t xml:space="preserve">b) dodatečné daňové tvrzení, </w:t>
      </w:r>
      <w:r w:rsidR="00912AD4" w:rsidRPr="007F30A2">
        <w:rPr>
          <w:b/>
          <w:szCs w:val="24"/>
        </w:rPr>
        <w:t>a </w:t>
      </w:r>
      <w:r w:rsidRPr="007F30A2">
        <w:rPr>
          <w:b/>
          <w:szCs w:val="24"/>
        </w:rPr>
        <w:t>to dodatečné daňové přiznání, následné hlášení nebo dodatečné vyúčtování.</w:t>
      </w:r>
    </w:p>
    <w:p w:rsidR="00290329" w:rsidRPr="007F30A2" w:rsidRDefault="00290329" w:rsidP="003F12EF">
      <w:pPr>
        <w:widowControl w:val="0"/>
        <w:spacing w:before="240" w:after="240"/>
        <w:jc w:val="center"/>
      </w:pPr>
      <w:r w:rsidRPr="007F30A2">
        <w:t>***</w:t>
      </w:r>
    </w:p>
    <w:p w:rsidR="00646A6C" w:rsidRPr="007F30A2" w:rsidRDefault="00646A6C" w:rsidP="00646A6C">
      <w:pPr>
        <w:pStyle w:val="Paragraf"/>
        <w:keepNext w:val="0"/>
        <w:keepLines w:val="0"/>
        <w:widowControl w:val="0"/>
        <w:rPr>
          <w:szCs w:val="24"/>
        </w:rPr>
      </w:pPr>
      <w:r w:rsidRPr="007F30A2">
        <w:rPr>
          <w:szCs w:val="24"/>
        </w:rPr>
        <w:t>§ 31</w:t>
      </w:r>
    </w:p>
    <w:p w:rsidR="00646A6C" w:rsidRPr="007F30A2" w:rsidRDefault="00646A6C" w:rsidP="00646A6C">
      <w:pPr>
        <w:pStyle w:val="Nadpisparagrafu"/>
        <w:keepNext w:val="0"/>
        <w:keepLines w:val="0"/>
        <w:widowControl w:val="0"/>
        <w:rPr>
          <w:szCs w:val="24"/>
        </w:rPr>
      </w:pPr>
      <w:r w:rsidRPr="007F30A2">
        <w:rPr>
          <w:szCs w:val="24"/>
        </w:rPr>
        <w:t>Odborný konzultant</w:t>
      </w:r>
    </w:p>
    <w:p w:rsidR="00646A6C" w:rsidRPr="007F30A2" w:rsidRDefault="00646A6C" w:rsidP="00646A6C">
      <w:pPr>
        <w:pStyle w:val="Textodstavce"/>
        <w:keepNext w:val="0"/>
        <w:widowControl w:val="0"/>
        <w:numPr>
          <w:ilvl w:val="0"/>
          <w:numId w:val="0"/>
        </w:numPr>
        <w:ind w:firstLine="426"/>
        <w:rPr>
          <w:szCs w:val="24"/>
        </w:rPr>
      </w:pPr>
      <w:r w:rsidRPr="007F30A2">
        <w:rPr>
          <w:szCs w:val="24"/>
        </w:rPr>
        <w:t xml:space="preserve">(1) </w:t>
      </w:r>
      <w:r w:rsidRPr="007F30A2">
        <w:rPr>
          <w:strike/>
          <w:szCs w:val="24"/>
        </w:rPr>
        <w:t>Daňový subjekt nebo jeho zástupce</w:t>
      </w:r>
      <w:r w:rsidRPr="007F30A2">
        <w:rPr>
          <w:b/>
          <w:szCs w:val="24"/>
        </w:rPr>
        <w:t xml:space="preserve"> Osoba zúčastněná na správě daní</w:t>
      </w:r>
      <w:r w:rsidRPr="007F30A2">
        <w:rPr>
          <w:szCs w:val="24"/>
        </w:rPr>
        <w:t xml:space="preserve"> si může k jednání přibrat odborného konzultanta. </w:t>
      </w:r>
    </w:p>
    <w:p w:rsidR="00646A6C" w:rsidRPr="007F30A2" w:rsidRDefault="00646A6C" w:rsidP="00646A6C">
      <w:pPr>
        <w:pStyle w:val="Textodstavce"/>
        <w:keepNext w:val="0"/>
        <w:widowControl w:val="0"/>
        <w:numPr>
          <w:ilvl w:val="0"/>
          <w:numId w:val="0"/>
        </w:numPr>
        <w:ind w:firstLine="426"/>
        <w:rPr>
          <w:szCs w:val="24"/>
        </w:rPr>
      </w:pPr>
      <w:r w:rsidRPr="007F30A2">
        <w:rPr>
          <w:szCs w:val="24"/>
        </w:rPr>
        <w:t>(2) Pokud odborný konzultant maří jednání, může správce daně, nevede-li nebo nevedlo-li by k nápravě ani uložení pořádkové pokuty, rozhodnutím vyloučit odborného konzultanta z dalšího jednání.</w:t>
      </w:r>
    </w:p>
    <w:p w:rsidR="00646A6C" w:rsidRPr="007F30A2" w:rsidRDefault="00646A6C" w:rsidP="00646A6C">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t>§ </w:t>
      </w:r>
      <w:r w:rsidR="005C153D" w:rsidRPr="007F30A2">
        <w:rPr>
          <w:szCs w:val="24"/>
        </w:rPr>
        <w:t>34</w:t>
      </w:r>
    </w:p>
    <w:p w:rsidR="00813B63" w:rsidRPr="007F30A2" w:rsidRDefault="00813B63" w:rsidP="003F12EF">
      <w:pPr>
        <w:pStyle w:val="Nadpisparagrafu"/>
        <w:keepNext w:val="0"/>
        <w:keepLines w:val="0"/>
        <w:widowControl w:val="0"/>
        <w:rPr>
          <w:szCs w:val="24"/>
        </w:rPr>
      </w:pPr>
      <w:r w:rsidRPr="007F30A2">
        <w:rPr>
          <w:szCs w:val="24"/>
        </w:rPr>
        <w:t>Běh lhůty pro správce daně</w:t>
      </w:r>
    </w:p>
    <w:p w:rsidR="00813B63" w:rsidRPr="007F30A2" w:rsidRDefault="00D65C8E" w:rsidP="003F12EF">
      <w:pPr>
        <w:pStyle w:val="Textparagrafu"/>
        <w:keepNext w:val="0"/>
        <w:widowControl w:val="0"/>
        <w:rPr>
          <w:szCs w:val="24"/>
        </w:rPr>
      </w:pPr>
      <w:r w:rsidRPr="007F30A2">
        <w:rPr>
          <w:b/>
          <w:szCs w:val="24"/>
        </w:rPr>
        <w:t>(</w:t>
      </w:r>
      <w:r w:rsidR="001B7218" w:rsidRPr="007F30A2">
        <w:rPr>
          <w:b/>
          <w:szCs w:val="24"/>
        </w:rPr>
        <w:t>1</w:t>
      </w:r>
      <w:r w:rsidRPr="007F30A2">
        <w:rPr>
          <w:b/>
          <w:szCs w:val="24"/>
        </w:rPr>
        <w:t>)</w:t>
      </w:r>
      <w:r w:rsidRPr="007F30A2">
        <w:rPr>
          <w:szCs w:val="24"/>
        </w:rPr>
        <w:t xml:space="preserve"> </w:t>
      </w:r>
      <w:r w:rsidR="00813B63" w:rsidRPr="007F30A2">
        <w:rPr>
          <w:szCs w:val="24"/>
        </w:rPr>
        <w:t>Pokud je den, kdy osoba zúčastněná na správě daní učinila podání, dnem počátku běhu lhůty pro vydání rozhodnutí nebo provedení jiného úkonu správce daně nebo pokud je počátek běhu lhůty od tohoto dne odvozován, běh lhůty se staví ode dne vydání rozhodnutí, kterým správce daně vyzývá osobu zúčastněnou na správě daní k součinnosti, do </w:t>
      </w:r>
      <w:r w:rsidR="002317CD" w:rsidRPr="007F30A2">
        <w:rPr>
          <w:szCs w:val="24"/>
        </w:rPr>
        <w:t>pátého pracovního dne ode</w:t>
      </w:r>
      <w:r w:rsidR="00813B63" w:rsidRPr="007F30A2">
        <w:rPr>
          <w:szCs w:val="24"/>
        </w:rPr>
        <w:t xml:space="preserve"> dne, kdy dojde k požadované součinnosti.</w:t>
      </w:r>
    </w:p>
    <w:p w:rsidR="001C3FFD" w:rsidRPr="007F30A2" w:rsidRDefault="001B7218" w:rsidP="003F12EF">
      <w:pPr>
        <w:pStyle w:val="Textparagrafu"/>
        <w:keepNext w:val="0"/>
        <w:widowControl w:val="0"/>
        <w:rPr>
          <w:b/>
          <w:szCs w:val="24"/>
        </w:rPr>
      </w:pPr>
      <w:r w:rsidRPr="007F30A2">
        <w:rPr>
          <w:b/>
          <w:szCs w:val="24"/>
        </w:rPr>
        <w:t xml:space="preserve">(2) Pokud osoba zúčastněná na správě daní učinila podání elektronicky způsobem </w:t>
      </w:r>
      <w:r w:rsidR="00C903C2" w:rsidRPr="007F30A2">
        <w:rPr>
          <w:b/>
          <w:szCs w:val="24"/>
        </w:rPr>
        <w:t>vyžadujícím dodatečné potvrzení</w:t>
      </w:r>
      <w:r w:rsidRPr="007F30A2">
        <w:rPr>
          <w:b/>
          <w:szCs w:val="24"/>
        </w:rPr>
        <w:t xml:space="preserve">, je </w:t>
      </w:r>
      <w:r w:rsidR="0002721A" w:rsidRPr="007F30A2">
        <w:rPr>
          <w:b/>
          <w:szCs w:val="24"/>
        </w:rPr>
        <w:t>pro</w:t>
      </w:r>
      <w:r w:rsidRPr="007F30A2">
        <w:rPr>
          <w:b/>
          <w:szCs w:val="24"/>
        </w:rPr>
        <w:t xml:space="preserve"> určení počátku běhu lhůty pro vydání rozhodnutí nebo provedení jiného úkonu správce daně rozhodný den, kdy bylo podáno potvrzení tohoto podání.</w:t>
      </w:r>
    </w:p>
    <w:p w:rsidR="00290329" w:rsidRPr="007F30A2" w:rsidRDefault="00290329" w:rsidP="003F12EF">
      <w:pPr>
        <w:widowControl w:val="0"/>
        <w:spacing w:before="240" w:after="240"/>
        <w:jc w:val="center"/>
      </w:pPr>
      <w:r w:rsidRPr="007F30A2">
        <w:lastRenderedPageBreak/>
        <w:t>***</w:t>
      </w:r>
    </w:p>
    <w:p w:rsidR="00573867" w:rsidRPr="007F30A2" w:rsidRDefault="00573867" w:rsidP="00573867">
      <w:pPr>
        <w:pStyle w:val="Paragraf"/>
        <w:rPr>
          <w:szCs w:val="24"/>
        </w:rPr>
      </w:pPr>
      <w:r w:rsidRPr="007F30A2">
        <w:rPr>
          <w:szCs w:val="24"/>
        </w:rPr>
        <w:t>§ 36</w:t>
      </w:r>
    </w:p>
    <w:p w:rsidR="00573867" w:rsidRPr="007F30A2" w:rsidRDefault="00573867" w:rsidP="00573867">
      <w:pPr>
        <w:pStyle w:val="Nadpisparagrafu"/>
        <w:rPr>
          <w:szCs w:val="24"/>
        </w:rPr>
      </w:pPr>
      <w:bookmarkStart w:id="4" w:name="_Toc30911589"/>
      <w:r w:rsidRPr="007F30A2">
        <w:rPr>
          <w:szCs w:val="24"/>
        </w:rPr>
        <w:t>Prodloužení lhůty</w:t>
      </w:r>
      <w:bookmarkEnd w:id="4"/>
    </w:p>
    <w:p w:rsidR="00573867" w:rsidRPr="007F30A2" w:rsidRDefault="00573867" w:rsidP="00573867">
      <w:pPr>
        <w:pStyle w:val="Textodstavce"/>
        <w:numPr>
          <w:ilvl w:val="0"/>
          <w:numId w:val="0"/>
        </w:numPr>
        <w:ind w:firstLine="426"/>
        <w:rPr>
          <w:szCs w:val="24"/>
        </w:rPr>
      </w:pPr>
      <w:r w:rsidRPr="007F30A2">
        <w:rPr>
          <w:szCs w:val="24"/>
        </w:rPr>
        <w:t>(1) Správce daně povolí ze závažného důvodu na žádost osoby zúčastněné na správě daní prodloužení lhůty stanovené správcem daně, pokud byla žádost o prodloužení lhůty podána před jejím uplynutím; za stejných podmínek lze prodloužit i lhůtu zákonnou, pokud tak stanoví zákon.</w:t>
      </w:r>
    </w:p>
    <w:p w:rsidR="00573867" w:rsidRPr="007F30A2" w:rsidRDefault="00573867" w:rsidP="00573867">
      <w:pPr>
        <w:pStyle w:val="Textodstavce"/>
        <w:numPr>
          <w:ilvl w:val="0"/>
          <w:numId w:val="0"/>
        </w:numPr>
        <w:ind w:firstLine="426"/>
        <w:rPr>
          <w:szCs w:val="24"/>
        </w:rPr>
      </w:pPr>
      <w:bookmarkStart w:id="5" w:name="_Ref512759306"/>
      <w:r w:rsidRPr="007F30A2">
        <w:rPr>
          <w:szCs w:val="24"/>
        </w:rPr>
        <w:t xml:space="preserve">(2) Správce daně vyhoví první žádosti o prodloužení lhůty, nejde-li o lhůtu stanovenou zákonem, a lhůtu prodlouží alespoň o dobu, která v den podání žádosti ještě zbývá ze lhůty, o jejíž prodloužení je žádáno, ledaže by bylo žádáno o lhůtu kratší. </w:t>
      </w:r>
      <w:bookmarkEnd w:id="5"/>
    </w:p>
    <w:p w:rsidR="00573867" w:rsidRPr="007F30A2" w:rsidRDefault="00573867" w:rsidP="00573867">
      <w:pPr>
        <w:pStyle w:val="Textodstavce"/>
        <w:numPr>
          <w:ilvl w:val="0"/>
          <w:numId w:val="0"/>
        </w:numPr>
        <w:ind w:firstLine="426"/>
        <w:rPr>
          <w:szCs w:val="24"/>
        </w:rPr>
      </w:pPr>
      <w:bookmarkStart w:id="6" w:name="_Ref512759342"/>
      <w:r w:rsidRPr="007F30A2">
        <w:rPr>
          <w:szCs w:val="24"/>
        </w:rPr>
        <w:t>(3) Nevydá-li správce daně rozhodnutí do doby, o níž má být lhůta podle žádosti prodloužena, nebo nevydá-li rozhodnutí do 30 dnů ode dne, kdy žádost obdržel, platí, že žádosti bylo vyhověno. Je-li rozhodnutí, kterým nebylo žádosti plně vyhověno, oznámeno po uplynutí stanovené lhůty, o jejíž prodloužení je žádáno, končí běh této lhůty uplynutím tolika dnů po oznámení tohoto rozhodnutí, kolik dnů zbývalo v době podání žádosti do uplynutí stanovené lhůty.</w:t>
      </w:r>
      <w:bookmarkEnd w:id="6"/>
    </w:p>
    <w:p w:rsidR="00573867" w:rsidRPr="007F30A2" w:rsidRDefault="00573867" w:rsidP="00573867">
      <w:pPr>
        <w:pStyle w:val="Textodstavce"/>
        <w:numPr>
          <w:ilvl w:val="0"/>
          <w:numId w:val="0"/>
        </w:numPr>
        <w:ind w:firstLine="426"/>
        <w:rPr>
          <w:rStyle w:val="Zdraznnintenzivn"/>
          <w:color w:val="auto"/>
        </w:rPr>
      </w:pPr>
      <w:r w:rsidRPr="007F30A2">
        <w:rPr>
          <w:szCs w:val="24"/>
        </w:rPr>
        <w:t>(4) Správce daně může na žádost daňového subjektu nebo z vlastního podnětu prodloužit až o 3 měsíce lhůtu pro podání řádného daňového tvrzení. Pokud předmět daně tvoří i příjmy, které jsou předmětem daně v zahraničí, může správce daně na žádost daňového subjektu v odůvodněných případech prodloužit lhůtu pro podání daňového přiznání až na 10 měsíců po</w:t>
      </w:r>
      <w:r w:rsidR="00E50BFE" w:rsidRPr="007F30A2">
        <w:rPr>
          <w:szCs w:val="24"/>
        </w:rPr>
        <w:t> </w:t>
      </w:r>
      <w:r w:rsidRPr="007F30A2">
        <w:rPr>
          <w:szCs w:val="24"/>
        </w:rPr>
        <w:t xml:space="preserve">uplynutí zdaňovacího období. </w:t>
      </w:r>
    </w:p>
    <w:p w:rsidR="00573867" w:rsidRPr="007F30A2" w:rsidRDefault="00573867" w:rsidP="00573867">
      <w:pPr>
        <w:pStyle w:val="Textodstavce"/>
        <w:numPr>
          <w:ilvl w:val="0"/>
          <w:numId w:val="0"/>
        </w:numPr>
        <w:ind w:firstLine="426"/>
        <w:rPr>
          <w:szCs w:val="24"/>
        </w:rPr>
      </w:pPr>
      <w:r w:rsidRPr="007F30A2">
        <w:rPr>
          <w:szCs w:val="24"/>
        </w:rPr>
        <w:t>(5)</w:t>
      </w:r>
      <w:r w:rsidRPr="007F30A2">
        <w:rPr>
          <w:b/>
          <w:szCs w:val="24"/>
        </w:rPr>
        <w:t xml:space="preserve"> </w:t>
      </w:r>
      <w:r w:rsidRPr="007F30A2">
        <w:rPr>
          <w:szCs w:val="24"/>
        </w:rPr>
        <w:t>Lhůtu nelze prodloužit, jde-li o lhůtu, se kterou zákon spojuje zánik práva.</w:t>
      </w:r>
    </w:p>
    <w:p w:rsidR="00573867" w:rsidRPr="007F30A2" w:rsidRDefault="00573867" w:rsidP="00573867">
      <w:pPr>
        <w:pStyle w:val="Textodstavce"/>
        <w:numPr>
          <w:ilvl w:val="0"/>
          <w:numId w:val="0"/>
        </w:numPr>
        <w:ind w:firstLine="426"/>
        <w:rPr>
          <w:szCs w:val="24"/>
        </w:rPr>
      </w:pPr>
      <w:r w:rsidRPr="007F30A2">
        <w:rPr>
          <w:szCs w:val="24"/>
        </w:rPr>
        <w:t>(6)</w:t>
      </w:r>
      <w:r w:rsidRPr="007F30A2">
        <w:rPr>
          <w:b/>
          <w:szCs w:val="24"/>
        </w:rPr>
        <w:t xml:space="preserve"> </w:t>
      </w:r>
      <w:r w:rsidRPr="007F30A2">
        <w:rPr>
          <w:szCs w:val="24"/>
        </w:rPr>
        <w:t>Proti rozhodnutí o žádosti o prodloužení lhůty nelze uplatnit opravné prostředky.</w:t>
      </w:r>
    </w:p>
    <w:p w:rsidR="00573867" w:rsidRPr="007F30A2" w:rsidRDefault="00573867" w:rsidP="00573867">
      <w:pPr>
        <w:pStyle w:val="Textodstavce"/>
        <w:numPr>
          <w:ilvl w:val="0"/>
          <w:numId w:val="0"/>
        </w:numPr>
        <w:ind w:firstLine="426"/>
        <w:rPr>
          <w:b/>
          <w:szCs w:val="24"/>
        </w:rPr>
      </w:pPr>
      <w:r w:rsidRPr="007F30A2">
        <w:rPr>
          <w:b/>
          <w:szCs w:val="24"/>
        </w:rPr>
        <w:t xml:space="preserve">(7) </w:t>
      </w:r>
      <w:r w:rsidR="00D26A22" w:rsidRPr="00ED2103">
        <w:rPr>
          <w:b/>
          <w:szCs w:val="24"/>
        </w:rPr>
        <w:t>Pro</w:t>
      </w:r>
      <w:r w:rsidR="00D26A22" w:rsidRPr="007F30A2">
        <w:rPr>
          <w:b/>
          <w:szCs w:val="24"/>
        </w:rPr>
        <w:t xml:space="preserve"> </w:t>
      </w:r>
      <w:r w:rsidRPr="007F30A2">
        <w:rPr>
          <w:b/>
          <w:szCs w:val="24"/>
        </w:rPr>
        <w:t>určení dne podání žádosti o prodloužení lhůty je rozhodný den, kdy byla tato žádost podána podle § 35 odst. 1.</w:t>
      </w:r>
    </w:p>
    <w:p w:rsidR="00813B63" w:rsidRPr="007F30A2" w:rsidRDefault="00912AD4" w:rsidP="003F12EF">
      <w:pPr>
        <w:pStyle w:val="Paragraf"/>
        <w:keepNext w:val="0"/>
        <w:keepLines w:val="0"/>
        <w:widowControl w:val="0"/>
        <w:rPr>
          <w:szCs w:val="24"/>
        </w:rPr>
      </w:pPr>
      <w:r w:rsidRPr="007F30A2">
        <w:rPr>
          <w:szCs w:val="24"/>
        </w:rPr>
        <w:t>§ </w:t>
      </w:r>
      <w:r w:rsidR="005C153D" w:rsidRPr="007F30A2">
        <w:rPr>
          <w:szCs w:val="24"/>
        </w:rPr>
        <w:t>37</w:t>
      </w:r>
    </w:p>
    <w:p w:rsidR="00813B63" w:rsidRPr="007F30A2" w:rsidRDefault="00813B63" w:rsidP="003F12EF">
      <w:pPr>
        <w:pStyle w:val="Nadpisparagrafu"/>
        <w:keepNext w:val="0"/>
        <w:keepLines w:val="0"/>
        <w:widowControl w:val="0"/>
        <w:rPr>
          <w:szCs w:val="24"/>
        </w:rPr>
      </w:pPr>
      <w:r w:rsidRPr="007F30A2">
        <w:rPr>
          <w:szCs w:val="24"/>
        </w:rPr>
        <w:t>Navrácení lhůty v předešlý stav</w:t>
      </w:r>
    </w:p>
    <w:p w:rsidR="00813B63" w:rsidRPr="007F30A2" w:rsidRDefault="00ED22D3" w:rsidP="003F12EF">
      <w:pPr>
        <w:pStyle w:val="Textodstavce"/>
        <w:keepNext w:val="0"/>
        <w:widowControl w:val="0"/>
        <w:numPr>
          <w:ilvl w:val="0"/>
          <w:numId w:val="0"/>
        </w:numPr>
        <w:ind w:firstLine="426"/>
        <w:rPr>
          <w:szCs w:val="24"/>
        </w:rPr>
      </w:pPr>
      <w:bookmarkStart w:id="7" w:name="_Ref512759471"/>
      <w:r w:rsidRPr="007F30A2">
        <w:rPr>
          <w:szCs w:val="24"/>
        </w:rPr>
        <w:t xml:space="preserve">(1) </w:t>
      </w:r>
      <w:r w:rsidR="00813B63" w:rsidRPr="007F30A2">
        <w:rPr>
          <w:szCs w:val="24"/>
        </w:rPr>
        <w:t xml:space="preserve">Osoba zúčastněná na správě daní je oprávněna požádat správce daně </w:t>
      </w:r>
      <w:r w:rsidR="00912AD4" w:rsidRPr="007F30A2">
        <w:rPr>
          <w:szCs w:val="24"/>
        </w:rPr>
        <w:t>o </w:t>
      </w:r>
      <w:r w:rsidR="00813B63" w:rsidRPr="007F30A2">
        <w:rPr>
          <w:szCs w:val="24"/>
        </w:rPr>
        <w:t>navrácení lhůty v předešlý stav.</w:t>
      </w:r>
    </w:p>
    <w:p w:rsidR="00813B63" w:rsidRPr="007F30A2" w:rsidRDefault="00ED22D3" w:rsidP="003F12EF">
      <w:pPr>
        <w:pStyle w:val="Textodstavce"/>
        <w:keepNext w:val="0"/>
        <w:widowControl w:val="0"/>
        <w:numPr>
          <w:ilvl w:val="0"/>
          <w:numId w:val="0"/>
        </w:numPr>
        <w:ind w:firstLine="426"/>
        <w:rPr>
          <w:szCs w:val="24"/>
        </w:rPr>
      </w:pPr>
      <w:r w:rsidRPr="007F30A2">
        <w:rPr>
          <w:szCs w:val="24"/>
        </w:rPr>
        <w:t xml:space="preserve">(2) </w:t>
      </w:r>
      <w:r w:rsidR="00813B63" w:rsidRPr="007F30A2">
        <w:rPr>
          <w:szCs w:val="24"/>
        </w:rPr>
        <w:t>Správce daně povolí ze závažného důvodu navrácení lhůty stanovené daňovým zákonem nebo správcem daně v předešlý stav, pokud před podáním žádosti lhůta již uplynula, a nově stanoví den jejího uplynutí.</w:t>
      </w:r>
      <w:bookmarkEnd w:id="7"/>
    </w:p>
    <w:p w:rsidR="00813B63" w:rsidRPr="007F30A2" w:rsidRDefault="00ED22D3" w:rsidP="003F12EF">
      <w:pPr>
        <w:pStyle w:val="Textodstavce"/>
        <w:keepNext w:val="0"/>
        <w:widowControl w:val="0"/>
        <w:numPr>
          <w:ilvl w:val="0"/>
          <w:numId w:val="0"/>
        </w:numPr>
        <w:ind w:firstLine="426"/>
        <w:rPr>
          <w:szCs w:val="24"/>
        </w:rPr>
      </w:pPr>
      <w:r w:rsidRPr="007F30A2">
        <w:rPr>
          <w:szCs w:val="24"/>
        </w:rPr>
        <w:t xml:space="preserve">(3) </w:t>
      </w:r>
      <w:r w:rsidR="00813B63" w:rsidRPr="007F30A2">
        <w:rPr>
          <w:szCs w:val="24"/>
        </w:rPr>
        <w:t xml:space="preserve">Žádost o navrácení lhůty v předešlý stav musí být podána do 15 dnů ode dne, kdy pominul důvod zmeškání lhůty. </w:t>
      </w:r>
    </w:p>
    <w:p w:rsidR="00813B63" w:rsidRPr="007F30A2" w:rsidRDefault="00ED22D3" w:rsidP="003F12EF">
      <w:pPr>
        <w:pStyle w:val="Textodstavce"/>
        <w:keepNext w:val="0"/>
        <w:widowControl w:val="0"/>
        <w:numPr>
          <w:ilvl w:val="0"/>
          <w:numId w:val="0"/>
        </w:numPr>
        <w:ind w:firstLine="426"/>
        <w:rPr>
          <w:szCs w:val="24"/>
        </w:rPr>
      </w:pPr>
      <w:r w:rsidRPr="007F30A2">
        <w:rPr>
          <w:szCs w:val="24"/>
        </w:rPr>
        <w:t xml:space="preserve">(4) </w:t>
      </w:r>
      <w:r w:rsidR="00813B63" w:rsidRPr="007F30A2">
        <w:rPr>
          <w:szCs w:val="24"/>
        </w:rPr>
        <w:t xml:space="preserve">Navrácení lhůty v předešlý stav nelze povolit, pokud od posledního dne zmeškané lhůty uplynul více než </w:t>
      </w:r>
      <w:r w:rsidR="00912AD4" w:rsidRPr="007F30A2">
        <w:rPr>
          <w:szCs w:val="24"/>
        </w:rPr>
        <w:t>1 </w:t>
      </w:r>
      <w:r w:rsidR="00813B63" w:rsidRPr="007F30A2">
        <w:rPr>
          <w:szCs w:val="24"/>
        </w:rPr>
        <w:t xml:space="preserve">rok, nebo pokud jde </w:t>
      </w:r>
      <w:r w:rsidR="00912AD4" w:rsidRPr="007F30A2">
        <w:rPr>
          <w:szCs w:val="24"/>
        </w:rPr>
        <w:t>o </w:t>
      </w:r>
      <w:r w:rsidR="00813B63" w:rsidRPr="007F30A2">
        <w:rPr>
          <w:szCs w:val="24"/>
        </w:rPr>
        <w:t>lhůtu</w:t>
      </w:r>
    </w:p>
    <w:p w:rsidR="00813B63" w:rsidRPr="007F30A2" w:rsidRDefault="00ED22D3" w:rsidP="003F12EF">
      <w:pPr>
        <w:pStyle w:val="Textodstavce"/>
        <w:keepNext w:val="0"/>
        <w:widowControl w:val="0"/>
        <w:numPr>
          <w:ilvl w:val="0"/>
          <w:numId w:val="0"/>
        </w:numPr>
        <w:spacing w:before="0" w:after="0"/>
        <w:ind w:left="284" w:hanging="284"/>
        <w:rPr>
          <w:szCs w:val="24"/>
        </w:rPr>
      </w:pPr>
      <w:r w:rsidRPr="007F30A2">
        <w:rPr>
          <w:szCs w:val="24"/>
        </w:rPr>
        <w:t xml:space="preserve">a) </w:t>
      </w:r>
      <w:r w:rsidR="00813B63" w:rsidRPr="007F30A2">
        <w:rPr>
          <w:szCs w:val="24"/>
        </w:rPr>
        <w:t>pro stanovení daně,</w:t>
      </w:r>
    </w:p>
    <w:p w:rsidR="00813B63" w:rsidRPr="007F30A2" w:rsidRDefault="00ED22D3" w:rsidP="003F12EF">
      <w:pPr>
        <w:pStyle w:val="Textodstavce"/>
        <w:keepNext w:val="0"/>
        <w:widowControl w:val="0"/>
        <w:numPr>
          <w:ilvl w:val="0"/>
          <w:numId w:val="0"/>
        </w:numPr>
        <w:spacing w:before="0" w:after="0"/>
        <w:ind w:left="284" w:hanging="284"/>
        <w:rPr>
          <w:szCs w:val="24"/>
        </w:rPr>
      </w:pPr>
      <w:r w:rsidRPr="007F30A2">
        <w:rPr>
          <w:szCs w:val="24"/>
        </w:rPr>
        <w:t xml:space="preserve">b) </w:t>
      </w:r>
      <w:r w:rsidR="00813B63" w:rsidRPr="007F30A2">
        <w:rPr>
          <w:szCs w:val="24"/>
        </w:rPr>
        <w:t>pro placení daně, nebo</w:t>
      </w:r>
    </w:p>
    <w:p w:rsidR="00813B63" w:rsidRPr="007F30A2" w:rsidRDefault="00ED22D3" w:rsidP="003F12EF">
      <w:pPr>
        <w:pStyle w:val="Textodstavce"/>
        <w:keepNext w:val="0"/>
        <w:widowControl w:val="0"/>
        <w:numPr>
          <w:ilvl w:val="0"/>
          <w:numId w:val="0"/>
        </w:numPr>
        <w:spacing w:before="0" w:after="0"/>
        <w:ind w:left="284" w:hanging="284"/>
        <w:rPr>
          <w:szCs w:val="24"/>
        </w:rPr>
      </w:pPr>
      <w:r w:rsidRPr="007F30A2">
        <w:rPr>
          <w:szCs w:val="24"/>
        </w:rPr>
        <w:t xml:space="preserve">c) </w:t>
      </w:r>
      <w:r w:rsidR="00813B63" w:rsidRPr="007F30A2">
        <w:rPr>
          <w:szCs w:val="24"/>
        </w:rPr>
        <w:t xml:space="preserve">pro podání </w:t>
      </w:r>
      <w:r w:rsidR="00813B63" w:rsidRPr="007F30A2">
        <w:rPr>
          <w:strike/>
          <w:szCs w:val="24"/>
        </w:rPr>
        <w:t>řádného daňového tvrzení nebo dodatečného</w:t>
      </w:r>
      <w:r w:rsidR="00813B63" w:rsidRPr="007F30A2">
        <w:rPr>
          <w:szCs w:val="24"/>
        </w:rPr>
        <w:t xml:space="preserve"> daňového tvrzení.</w:t>
      </w:r>
    </w:p>
    <w:p w:rsidR="00813B63" w:rsidRPr="007F30A2" w:rsidRDefault="00ED22D3" w:rsidP="003F12EF">
      <w:pPr>
        <w:pStyle w:val="Textodstavce"/>
        <w:keepNext w:val="0"/>
        <w:widowControl w:val="0"/>
        <w:numPr>
          <w:ilvl w:val="0"/>
          <w:numId w:val="0"/>
        </w:numPr>
        <w:ind w:firstLine="426"/>
        <w:rPr>
          <w:szCs w:val="24"/>
        </w:rPr>
      </w:pPr>
      <w:r w:rsidRPr="007F30A2">
        <w:rPr>
          <w:szCs w:val="24"/>
        </w:rPr>
        <w:t xml:space="preserve">(5) </w:t>
      </w:r>
      <w:r w:rsidR="00813B63" w:rsidRPr="007F30A2">
        <w:rPr>
          <w:szCs w:val="24"/>
        </w:rPr>
        <w:t xml:space="preserve">V případě, že je žádosti </w:t>
      </w:r>
      <w:r w:rsidR="00912AD4" w:rsidRPr="007F30A2">
        <w:rPr>
          <w:szCs w:val="24"/>
        </w:rPr>
        <w:t>o </w:t>
      </w:r>
      <w:r w:rsidR="00813B63" w:rsidRPr="007F30A2">
        <w:rPr>
          <w:szCs w:val="24"/>
        </w:rPr>
        <w:t>navrácení lhůty v předešlý stav vyhověno, rozhodnutí se neodůvodňuje.</w:t>
      </w:r>
    </w:p>
    <w:p w:rsidR="00290329" w:rsidRPr="007F30A2" w:rsidRDefault="00290329" w:rsidP="003F12EF">
      <w:pPr>
        <w:widowControl w:val="0"/>
        <w:spacing w:before="240" w:after="240"/>
        <w:jc w:val="center"/>
      </w:pPr>
      <w:r w:rsidRPr="007F30A2">
        <w:lastRenderedPageBreak/>
        <w:t>***</w:t>
      </w:r>
    </w:p>
    <w:p w:rsidR="00BC2F76" w:rsidRPr="007F30A2" w:rsidRDefault="00BC2F76" w:rsidP="00BC2F76">
      <w:pPr>
        <w:keepNext/>
        <w:keepLines/>
        <w:spacing w:before="240"/>
        <w:jc w:val="center"/>
        <w:outlineLvl w:val="5"/>
        <w:rPr>
          <w:szCs w:val="24"/>
        </w:rPr>
      </w:pPr>
      <w:bookmarkStart w:id="8" w:name="_Ref190824157"/>
      <w:bookmarkStart w:id="9" w:name="_Ref190824109"/>
      <w:r w:rsidRPr="007F30A2">
        <w:rPr>
          <w:szCs w:val="24"/>
        </w:rPr>
        <w:t xml:space="preserve">§ </w:t>
      </w:r>
      <w:bookmarkEnd w:id="8"/>
      <w:r w:rsidRPr="007F30A2">
        <w:rPr>
          <w:szCs w:val="24"/>
        </w:rPr>
        <w:t>53</w:t>
      </w:r>
    </w:p>
    <w:p w:rsidR="00BC2F76" w:rsidRPr="007F30A2" w:rsidRDefault="00BC2F76" w:rsidP="00BC2F76">
      <w:pPr>
        <w:tabs>
          <w:tab w:val="left" w:pos="851"/>
        </w:tabs>
        <w:spacing w:before="120" w:after="120"/>
        <w:ind w:firstLine="426"/>
        <w:outlineLvl w:val="6"/>
        <w:rPr>
          <w:szCs w:val="24"/>
        </w:rPr>
      </w:pPr>
      <w:r w:rsidRPr="007F30A2">
        <w:rPr>
          <w:szCs w:val="24"/>
        </w:rPr>
        <w:t>(1) O porušení povinnosti mlčenlivosti nejde, poskytne-li správce daně informace získané při správě daní</w:t>
      </w:r>
    </w:p>
    <w:p w:rsidR="00BC2F76" w:rsidRPr="007F30A2" w:rsidRDefault="00BC2F76" w:rsidP="00BC2F76">
      <w:pPr>
        <w:tabs>
          <w:tab w:val="left" w:pos="851"/>
        </w:tabs>
        <w:ind w:left="284" w:hanging="284"/>
        <w:outlineLvl w:val="6"/>
        <w:rPr>
          <w:szCs w:val="24"/>
        </w:rPr>
      </w:pPr>
      <w:r w:rsidRPr="007F30A2">
        <w:rPr>
          <w:szCs w:val="24"/>
        </w:rPr>
        <w:t>a) Finančnímu analytickému úřadu na základě zákona o některých opatřeních proti legalizaci výnosů z trestné činnosti a financování terorismu nebo zákona o provádění mezinárodních sankcí,</w:t>
      </w:r>
    </w:p>
    <w:p w:rsidR="00BC2F76" w:rsidRPr="007F30A2" w:rsidRDefault="00BC2F76" w:rsidP="00BC2F76">
      <w:pPr>
        <w:tabs>
          <w:tab w:val="left" w:pos="851"/>
        </w:tabs>
        <w:ind w:left="284" w:hanging="284"/>
        <w:outlineLvl w:val="6"/>
        <w:rPr>
          <w:szCs w:val="24"/>
        </w:rPr>
      </w:pPr>
      <w:r w:rsidRPr="007F30A2">
        <w:rPr>
          <w:szCs w:val="24"/>
        </w:rPr>
        <w:t>b) koordinačnímu orgánu veřejné podpory podle zákona upravujícího některé vztahy v oblasti veřejné podpory při plnění informační povinnosti ve věci veřejné podpory nebo podpory malého rozsahu poskytované správcem daně,</w:t>
      </w:r>
    </w:p>
    <w:p w:rsidR="00BC2F76" w:rsidRPr="007F30A2" w:rsidRDefault="00BC2F76" w:rsidP="00BC2F76">
      <w:pPr>
        <w:tabs>
          <w:tab w:val="left" w:pos="851"/>
        </w:tabs>
        <w:ind w:left="284" w:hanging="284"/>
        <w:outlineLvl w:val="6"/>
        <w:rPr>
          <w:szCs w:val="24"/>
        </w:rPr>
      </w:pPr>
      <w:r w:rsidRPr="007F30A2">
        <w:rPr>
          <w:szCs w:val="24"/>
        </w:rPr>
        <w:t>c) soudu, jde-li o</w:t>
      </w:r>
    </w:p>
    <w:p w:rsidR="00BC2F76" w:rsidRPr="007F30A2" w:rsidRDefault="00BC2F76" w:rsidP="00BC2F76">
      <w:pPr>
        <w:ind w:left="425"/>
        <w:outlineLvl w:val="8"/>
        <w:rPr>
          <w:szCs w:val="24"/>
        </w:rPr>
      </w:pPr>
      <w:r w:rsidRPr="007F30A2">
        <w:rPr>
          <w:szCs w:val="24"/>
        </w:rPr>
        <w:t xml:space="preserve">1. řízení vedené z podnětu daňového subjektu ve věci správy jeho daní, </w:t>
      </w:r>
    </w:p>
    <w:p w:rsidR="00BC2F76" w:rsidRPr="007F30A2" w:rsidRDefault="00BC2F76" w:rsidP="00BC2F76">
      <w:pPr>
        <w:ind w:left="425"/>
        <w:outlineLvl w:val="8"/>
        <w:rPr>
          <w:szCs w:val="24"/>
        </w:rPr>
      </w:pPr>
      <w:r w:rsidRPr="007F30A2">
        <w:rPr>
          <w:szCs w:val="24"/>
        </w:rPr>
        <w:t>2. uplatnění práva správcem daně při správě daní, nebo</w:t>
      </w:r>
    </w:p>
    <w:p w:rsidR="00BC2F76" w:rsidRPr="007F30A2" w:rsidRDefault="00BC2F76" w:rsidP="00BC2F76">
      <w:pPr>
        <w:ind w:left="425"/>
        <w:outlineLvl w:val="8"/>
        <w:rPr>
          <w:szCs w:val="24"/>
        </w:rPr>
      </w:pPr>
      <w:r w:rsidRPr="007F30A2">
        <w:rPr>
          <w:szCs w:val="24"/>
        </w:rPr>
        <w:t>3. údaje potřebné pro účely rozhodnutí o výživném,</w:t>
      </w:r>
    </w:p>
    <w:p w:rsidR="00BC2F76" w:rsidRPr="007F30A2" w:rsidRDefault="00BC2F76" w:rsidP="00BC2F76">
      <w:pPr>
        <w:tabs>
          <w:tab w:val="left" w:pos="851"/>
        </w:tabs>
        <w:ind w:left="284" w:hanging="284"/>
        <w:outlineLvl w:val="6"/>
        <w:rPr>
          <w:szCs w:val="24"/>
        </w:rPr>
      </w:pPr>
      <w:r w:rsidRPr="007F30A2">
        <w:rPr>
          <w:szCs w:val="24"/>
        </w:rPr>
        <w:t>d) správnímu orgánu, který vede řízení o správním deliktu, který se týká porušení povinnosti při správě daní,</w:t>
      </w:r>
    </w:p>
    <w:p w:rsidR="00BC2F76" w:rsidRPr="007F30A2" w:rsidRDefault="00BC2F76" w:rsidP="00BC2F76">
      <w:pPr>
        <w:tabs>
          <w:tab w:val="left" w:pos="851"/>
        </w:tabs>
        <w:ind w:left="284" w:hanging="284"/>
        <w:outlineLvl w:val="6"/>
        <w:rPr>
          <w:szCs w:val="24"/>
        </w:rPr>
      </w:pPr>
      <w:r w:rsidRPr="007F30A2">
        <w:rPr>
          <w:szCs w:val="24"/>
        </w:rPr>
        <w:t>e) Ministerstvu práce a sociálních věcí při výkonu jeho působnosti a dalším orgánům sociálního zabezpečení při výkonu jejich působnosti, jde-li o údaje, které mohou tyto úřady vyžadovat v rozsahu nezbytném k plnění úkolů ve své působnosti,</w:t>
      </w:r>
    </w:p>
    <w:p w:rsidR="00BC2F76" w:rsidRPr="007F30A2" w:rsidRDefault="00BC2F76" w:rsidP="00BC2F76">
      <w:pPr>
        <w:tabs>
          <w:tab w:val="left" w:pos="851"/>
        </w:tabs>
        <w:ind w:left="284" w:hanging="284"/>
        <w:outlineLvl w:val="6"/>
        <w:rPr>
          <w:szCs w:val="24"/>
        </w:rPr>
      </w:pPr>
      <w:r w:rsidRPr="007F30A2">
        <w:rPr>
          <w:szCs w:val="24"/>
        </w:rPr>
        <w:t>f) zdravotním pojišťovnám, jde-li o údaje nezbytné pro stanovení platby pojistného na všeobecné zdravotní pojištění, které mohou tyto pojišťovny při výkonu své zákonné pravomoci požadovat od plátců pojistného, kteří jsou daňovými subjekty,</w:t>
      </w:r>
    </w:p>
    <w:p w:rsidR="00BC2F76" w:rsidRPr="007F30A2" w:rsidRDefault="00BC2F76" w:rsidP="00BC2F76">
      <w:pPr>
        <w:tabs>
          <w:tab w:val="left" w:pos="851"/>
        </w:tabs>
        <w:ind w:left="284" w:hanging="284"/>
        <w:outlineLvl w:val="6"/>
        <w:rPr>
          <w:szCs w:val="24"/>
        </w:rPr>
      </w:pPr>
      <w:r w:rsidRPr="007F30A2">
        <w:rPr>
          <w:szCs w:val="24"/>
        </w:rPr>
        <w:t>g) Nejvyššímu kontrolnímu úřadu, jakož i dalším kontrolním orgánům, pokud provádí v rozsahu svého oprávnění kontrolu podle schváleného plánu kontrolní činnosti a pokud jsou oprávněny kontrolovat správu daní,</w:t>
      </w:r>
    </w:p>
    <w:p w:rsidR="00BC2F76" w:rsidRPr="007F30A2" w:rsidRDefault="00BC2F76" w:rsidP="00BC2F76">
      <w:pPr>
        <w:tabs>
          <w:tab w:val="left" w:pos="851"/>
        </w:tabs>
        <w:ind w:left="284" w:hanging="284"/>
        <w:outlineLvl w:val="6"/>
        <w:rPr>
          <w:szCs w:val="24"/>
        </w:rPr>
      </w:pPr>
      <w:r w:rsidRPr="007F30A2">
        <w:rPr>
          <w:szCs w:val="24"/>
        </w:rPr>
        <w:t>h) Českému statistickému úřadu, jde-li o údaje nezbytné pro potřeby sestavování národních účtů Evropských společenství a pro potřeby vedení statistických registrů,</w:t>
      </w:r>
    </w:p>
    <w:p w:rsidR="00BC2F76" w:rsidRPr="007F30A2" w:rsidRDefault="00BC2F76" w:rsidP="00BC2F76">
      <w:pPr>
        <w:tabs>
          <w:tab w:val="left" w:pos="851"/>
        </w:tabs>
        <w:ind w:left="284" w:hanging="284"/>
        <w:outlineLvl w:val="6"/>
        <w:rPr>
          <w:szCs w:val="24"/>
        </w:rPr>
      </w:pPr>
      <w:r w:rsidRPr="007F30A2">
        <w:rPr>
          <w:szCs w:val="24"/>
        </w:rPr>
        <w:t>i) Komoře daňových poradců nebo České advokátní komoře ke kárnému řízení s jejím členem, jakož i orgánu, který jmenoval znalce nebo tlumočníka, pro řízení o jeho odvolání,</w:t>
      </w:r>
    </w:p>
    <w:p w:rsidR="00BC2F76" w:rsidRPr="007F30A2" w:rsidRDefault="00BC2F76" w:rsidP="00BC2F76">
      <w:pPr>
        <w:tabs>
          <w:tab w:val="left" w:pos="851"/>
        </w:tabs>
        <w:ind w:left="284" w:hanging="284"/>
        <w:outlineLvl w:val="6"/>
        <w:rPr>
          <w:szCs w:val="24"/>
        </w:rPr>
      </w:pPr>
      <w:r w:rsidRPr="007F30A2">
        <w:rPr>
          <w:szCs w:val="24"/>
        </w:rPr>
        <w:t>j) příslušnému orgánu veřejné moci pro projednání nároku podle zákona o odpovědnosti za škodu způsobenou při správě daní výkonem veřejné moci rozhodnutím nebo nesprávným úředním postupem,</w:t>
      </w:r>
    </w:p>
    <w:p w:rsidR="00BC2F76" w:rsidRPr="007F30A2" w:rsidRDefault="00BC2F76" w:rsidP="00BC2F76">
      <w:pPr>
        <w:tabs>
          <w:tab w:val="left" w:pos="851"/>
        </w:tabs>
        <w:ind w:left="284" w:hanging="284"/>
        <w:outlineLvl w:val="6"/>
        <w:rPr>
          <w:szCs w:val="24"/>
        </w:rPr>
      </w:pPr>
      <w:r w:rsidRPr="007F30A2">
        <w:rPr>
          <w:szCs w:val="24"/>
        </w:rPr>
        <w:t>k) Veřejnému ochránci práv, pokud provádí šetření podle jiného právního předpisu</w:t>
      </w:r>
      <w:r w:rsidRPr="007F30A2">
        <w:rPr>
          <w:strike/>
          <w:szCs w:val="24"/>
        </w:rPr>
        <w:t>.</w:t>
      </w:r>
      <w:r w:rsidR="00403318" w:rsidRPr="007F30A2">
        <w:rPr>
          <w:b/>
          <w:szCs w:val="24"/>
        </w:rPr>
        <w:t>,</w:t>
      </w:r>
    </w:p>
    <w:p w:rsidR="00095C35" w:rsidRPr="007F30A2" w:rsidRDefault="00562D93" w:rsidP="00562D93">
      <w:pPr>
        <w:tabs>
          <w:tab w:val="left" w:pos="851"/>
        </w:tabs>
        <w:ind w:left="284" w:hanging="284"/>
        <w:outlineLvl w:val="6"/>
        <w:rPr>
          <w:b/>
          <w:szCs w:val="24"/>
        </w:rPr>
      </w:pPr>
      <w:r w:rsidRPr="007F30A2">
        <w:rPr>
          <w:b/>
          <w:szCs w:val="24"/>
        </w:rPr>
        <w:t>l) orgánu veřejné moci pro účely prokázání skutečnost</w:t>
      </w:r>
      <w:r w:rsidR="000B2291" w:rsidRPr="007F30A2">
        <w:rPr>
          <w:b/>
          <w:szCs w:val="24"/>
        </w:rPr>
        <w:t>i, že daňový subjekt nemá u správce daně evidován nedoplatek</w:t>
      </w:r>
      <w:r w:rsidR="008812DA" w:rsidRPr="007F30A2">
        <w:rPr>
          <w:b/>
          <w:szCs w:val="24"/>
        </w:rPr>
        <w:t>, a to</w:t>
      </w:r>
      <w:r w:rsidRPr="007F30A2">
        <w:rPr>
          <w:b/>
          <w:szCs w:val="24"/>
        </w:rPr>
        <w:t xml:space="preserve"> v případě, kdy takové prokázání požaduje jiný zákon</w:t>
      </w:r>
      <w:r w:rsidR="00095C35" w:rsidRPr="007F30A2">
        <w:rPr>
          <w:b/>
          <w:szCs w:val="24"/>
        </w:rPr>
        <w:t>,</w:t>
      </w:r>
    </w:p>
    <w:p w:rsidR="00562D93" w:rsidRPr="007F30A2" w:rsidRDefault="00095C35" w:rsidP="00562D93">
      <w:pPr>
        <w:tabs>
          <w:tab w:val="left" w:pos="851"/>
        </w:tabs>
        <w:ind w:left="284" w:hanging="284"/>
        <w:outlineLvl w:val="6"/>
        <w:rPr>
          <w:b/>
          <w:szCs w:val="24"/>
        </w:rPr>
      </w:pPr>
      <w:r w:rsidRPr="007F30A2">
        <w:rPr>
          <w:b/>
          <w:szCs w:val="24"/>
        </w:rPr>
        <w:t>m) Ministerstvu financí jako orgánu příslušnému k jednání v řízení na základě mezinárodní smlouvy, a to v rozsahu projednávání správy daní v tomto řízení</w:t>
      </w:r>
      <w:r w:rsidR="00562D93" w:rsidRPr="007F30A2">
        <w:rPr>
          <w:b/>
          <w:szCs w:val="24"/>
        </w:rPr>
        <w:t xml:space="preserve">.  </w:t>
      </w:r>
    </w:p>
    <w:p w:rsidR="00BC2F76" w:rsidRPr="007F30A2" w:rsidRDefault="00BC2F76" w:rsidP="00BC2F76">
      <w:pPr>
        <w:tabs>
          <w:tab w:val="left" w:pos="851"/>
        </w:tabs>
        <w:spacing w:before="120" w:after="120"/>
        <w:ind w:firstLine="426"/>
        <w:outlineLvl w:val="6"/>
        <w:rPr>
          <w:szCs w:val="24"/>
        </w:rPr>
      </w:pPr>
      <w:r w:rsidRPr="007F30A2">
        <w:rPr>
          <w:szCs w:val="24"/>
        </w:rPr>
        <w:t>(2) O porušení povinnosti mlčenlivosti rovněž nejde, poskytne-li správce daně informace získané při správě daní pro účely trestního řízení, pokud je požaduje státní zástupce a po podání obžaloby soud v souvislosti s objasněním okolností nasvědčujících tomu, že byl spáchán</w:t>
      </w:r>
    </w:p>
    <w:p w:rsidR="00BC2F76" w:rsidRPr="007F30A2" w:rsidRDefault="00BC2F76" w:rsidP="00BC2F76">
      <w:pPr>
        <w:tabs>
          <w:tab w:val="left" w:pos="851"/>
        </w:tabs>
        <w:ind w:left="284" w:hanging="284"/>
        <w:outlineLvl w:val="6"/>
        <w:rPr>
          <w:szCs w:val="24"/>
        </w:rPr>
      </w:pPr>
      <w:r w:rsidRPr="007F30A2">
        <w:rPr>
          <w:szCs w:val="24"/>
        </w:rPr>
        <w:t>a) některý z trestných činů daňových a poplatkových, který se týká porušení povinnosti při správě daní,</w:t>
      </w:r>
    </w:p>
    <w:p w:rsidR="00BC2F76" w:rsidRPr="007F30A2" w:rsidRDefault="00BC2F76" w:rsidP="00BC2F76">
      <w:pPr>
        <w:tabs>
          <w:tab w:val="left" w:pos="851"/>
        </w:tabs>
        <w:ind w:left="284" w:hanging="284"/>
        <w:outlineLvl w:val="6"/>
        <w:rPr>
          <w:szCs w:val="24"/>
        </w:rPr>
      </w:pPr>
      <w:r w:rsidRPr="007F30A2">
        <w:rPr>
          <w:szCs w:val="24"/>
        </w:rPr>
        <w:t>b) trestný čin, jehož nepřekažení nebo neoznámení je trestným činem,</w:t>
      </w:r>
    </w:p>
    <w:p w:rsidR="00BC2F76" w:rsidRPr="007F30A2" w:rsidRDefault="00BC2F76" w:rsidP="00BC2F76">
      <w:pPr>
        <w:tabs>
          <w:tab w:val="left" w:pos="851"/>
        </w:tabs>
        <w:ind w:left="284" w:hanging="284"/>
        <w:outlineLvl w:val="6"/>
        <w:rPr>
          <w:szCs w:val="24"/>
        </w:rPr>
      </w:pPr>
      <w:r w:rsidRPr="007F30A2">
        <w:rPr>
          <w:szCs w:val="24"/>
        </w:rPr>
        <w:t>c) trestný čin dotačního podvodu, trestný čin zkreslování údajů o stavu hospodaření a jmění a trestný čin poškozování finančních zájmů Evropských společenství,</w:t>
      </w:r>
    </w:p>
    <w:p w:rsidR="00BC2F76" w:rsidRPr="007F30A2" w:rsidRDefault="00BC2F76" w:rsidP="00BC2F76">
      <w:pPr>
        <w:tabs>
          <w:tab w:val="left" w:pos="851"/>
        </w:tabs>
        <w:ind w:left="284" w:hanging="284"/>
        <w:outlineLvl w:val="6"/>
        <w:rPr>
          <w:szCs w:val="24"/>
        </w:rPr>
      </w:pPr>
      <w:r w:rsidRPr="007F30A2">
        <w:rPr>
          <w:szCs w:val="24"/>
        </w:rPr>
        <w:lastRenderedPageBreak/>
        <w:t>d) některý z trestných činů proti výkonu pravomoci orgánu veřejné moci a úřední osoby, některý z trestných činů úředních osob, některý z trestných činů úplatkářství a trestný čin maření výkonu úředního rozhodnutí, nebo</w:t>
      </w:r>
    </w:p>
    <w:p w:rsidR="00BC2F76" w:rsidRPr="007F30A2" w:rsidRDefault="00BC2F76" w:rsidP="00BC2F76">
      <w:pPr>
        <w:tabs>
          <w:tab w:val="left" w:pos="851"/>
        </w:tabs>
        <w:ind w:left="284" w:hanging="284"/>
        <w:outlineLvl w:val="6"/>
        <w:rPr>
          <w:szCs w:val="24"/>
        </w:rPr>
      </w:pPr>
      <w:r w:rsidRPr="007F30A2">
        <w:rPr>
          <w:szCs w:val="24"/>
        </w:rPr>
        <w:t>e) trestný čin udávání padělaných a pozměněných peněz, padělání a pozměňování veřejné listiny, nedovolené výroby a držení pečetidla státní pečeti a úředního razítka.</w:t>
      </w:r>
    </w:p>
    <w:p w:rsidR="00BC2F76" w:rsidRPr="007F30A2" w:rsidRDefault="00BC2F76" w:rsidP="00BC2F76">
      <w:pPr>
        <w:tabs>
          <w:tab w:val="left" w:pos="851"/>
        </w:tabs>
        <w:spacing w:before="120" w:after="120"/>
        <w:ind w:firstLine="426"/>
        <w:outlineLvl w:val="6"/>
        <w:rPr>
          <w:szCs w:val="24"/>
        </w:rPr>
      </w:pPr>
      <w:r w:rsidRPr="007F30A2">
        <w:rPr>
          <w:szCs w:val="24"/>
        </w:rPr>
        <w:t>(3) Správce daně má oznamovací povinnost podle zákona</w:t>
      </w:r>
      <w:r w:rsidR="0092366E" w:rsidRPr="007F30A2">
        <w:rPr>
          <w:szCs w:val="24"/>
          <w:vertAlign w:val="superscript"/>
        </w:rPr>
        <w:t>7)</w:t>
      </w:r>
      <w:r w:rsidRPr="007F30A2">
        <w:rPr>
          <w:szCs w:val="24"/>
        </w:rPr>
        <w:t>, pokud při své činnosti zjistí skutečnosti nasvědčující tomu, že byl spáchán některý z trestných činů uvedených v odstavci 2.</w:t>
      </w:r>
    </w:p>
    <w:p w:rsidR="00BC2F76" w:rsidRPr="007F30A2" w:rsidRDefault="00BC2F76" w:rsidP="00BC2F76">
      <w:pPr>
        <w:widowControl w:val="0"/>
        <w:spacing w:before="240" w:after="240"/>
        <w:jc w:val="center"/>
      </w:pPr>
      <w:r w:rsidRPr="007F30A2">
        <w:t>***</w:t>
      </w:r>
    </w:p>
    <w:p w:rsidR="00813B63" w:rsidRPr="007F30A2" w:rsidRDefault="00813B63" w:rsidP="003F12EF">
      <w:pPr>
        <w:pStyle w:val="Paragraf"/>
        <w:keepNext w:val="0"/>
        <w:keepLines w:val="0"/>
        <w:widowControl w:val="0"/>
        <w:rPr>
          <w:szCs w:val="24"/>
        </w:rPr>
      </w:pPr>
      <w:r w:rsidRPr="007F30A2">
        <w:rPr>
          <w:szCs w:val="24"/>
        </w:rPr>
        <w:t>§ </w:t>
      </w:r>
      <w:bookmarkEnd w:id="9"/>
      <w:r w:rsidR="00FF7509" w:rsidRPr="007F30A2">
        <w:rPr>
          <w:szCs w:val="24"/>
        </w:rPr>
        <w:t>57</w:t>
      </w:r>
    </w:p>
    <w:p w:rsidR="00813B63" w:rsidRPr="007F30A2" w:rsidRDefault="00797D95" w:rsidP="003F12EF">
      <w:pPr>
        <w:pStyle w:val="Textodstavce"/>
        <w:keepNext w:val="0"/>
        <w:widowControl w:val="0"/>
        <w:numPr>
          <w:ilvl w:val="0"/>
          <w:numId w:val="0"/>
        </w:numPr>
        <w:ind w:firstLine="426"/>
        <w:rPr>
          <w:szCs w:val="24"/>
        </w:rPr>
      </w:pPr>
      <w:r w:rsidRPr="007F30A2">
        <w:rPr>
          <w:szCs w:val="24"/>
        </w:rPr>
        <w:t xml:space="preserve">(1) </w:t>
      </w:r>
      <w:r w:rsidR="00813B63" w:rsidRPr="007F30A2">
        <w:rPr>
          <w:szCs w:val="24"/>
        </w:rPr>
        <w:t>Povinnost poskytnout údaje na základě vyžádání správce daně mají orgány veřejné moci a osoby, které</w:t>
      </w:r>
    </w:p>
    <w:p w:rsidR="00813B63" w:rsidRPr="007F30A2" w:rsidRDefault="00797D95" w:rsidP="003F12EF">
      <w:pPr>
        <w:pStyle w:val="Textodstavce"/>
        <w:keepNext w:val="0"/>
        <w:widowControl w:val="0"/>
        <w:numPr>
          <w:ilvl w:val="0"/>
          <w:numId w:val="0"/>
        </w:numPr>
        <w:spacing w:before="0" w:after="0"/>
        <w:ind w:left="284" w:hanging="284"/>
        <w:rPr>
          <w:szCs w:val="24"/>
        </w:rPr>
      </w:pPr>
      <w:r w:rsidRPr="007F30A2">
        <w:rPr>
          <w:szCs w:val="24"/>
        </w:rPr>
        <w:t xml:space="preserve">a) </w:t>
      </w:r>
      <w:r w:rsidR="00813B63" w:rsidRPr="007F30A2">
        <w:rPr>
          <w:szCs w:val="24"/>
        </w:rPr>
        <w:t>vedou evidenci osob nebo věcí,</w:t>
      </w:r>
    </w:p>
    <w:p w:rsidR="00813B63" w:rsidRPr="007F30A2" w:rsidRDefault="00797D95" w:rsidP="003F12EF">
      <w:pPr>
        <w:pStyle w:val="Textodstavce"/>
        <w:keepNext w:val="0"/>
        <w:widowControl w:val="0"/>
        <w:numPr>
          <w:ilvl w:val="0"/>
          <w:numId w:val="0"/>
        </w:numPr>
        <w:spacing w:before="0" w:after="0"/>
        <w:ind w:left="284" w:hanging="284"/>
        <w:rPr>
          <w:szCs w:val="24"/>
        </w:rPr>
      </w:pPr>
      <w:r w:rsidRPr="007F30A2">
        <w:rPr>
          <w:szCs w:val="24"/>
        </w:rPr>
        <w:t xml:space="preserve">b) </w:t>
      </w:r>
      <w:r w:rsidR="00813B63" w:rsidRPr="007F30A2">
        <w:rPr>
          <w:szCs w:val="24"/>
        </w:rPr>
        <w:t xml:space="preserve">poskytují plnění, které je předmětem daně, </w:t>
      </w:r>
    </w:p>
    <w:p w:rsidR="00813B63" w:rsidRPr="007F30A2" w:rsidRDefault="00797D95" w:rsidP="003F12EF">
      <w:pPr>
        <w:pStyle w:val="Textodstavce"/>
        <w:keepNext w:val="0"/>
        <w:widowControl w:val="0"/>
        <w:numPr>
          <w:ilvl w:val="0"/>
          <w:numId w:val="0"/>
        </w:numPr>
        <w:spacing w:before="0" w:after="0"/>
        <w:ind w:left="284" w:hanging="284"/>
        <w:rPr>
          <w:szCs w:val="24"/>
        </w:rPr>
      </w:pPr>
      <w:r w:rsidRPr="007F30A2">
        <w:rPr>
          <w:szCs w:val="24"/>
        </w:rPr>
        <w:t xml:space="preserve">c) </w:t>
      </w:r>
      <w:r w:rsidR="00813B63" w:rsidRPr="007F30A2">
        <w:rPr>
          <w:szCs w:val="24"/>
        </w:rPr>
        <w:t xml:space="preserve">provádějí řízení v případech, jejichž předmět podléhá daňové povinnosti, nebo </w:t>
      </w:r>
    </w:p>
    <w:p w:rsidR="00813B63" w:rsidRPr="007F30A2" w:rsidRDefault="00797D95" w:rsidP="003F12EF">
      <w:pPr>
        <w:pStyle w:val="Textodstavce"/>
        <w:keepNext w:val="0"/>
        <w:widowControl w:val="0"/>
        <w:numPr>
          <w:ilvl w:val="0"/>
          <w:numId w:val="0"/>
        </w:numPr>
        <w:spacing w:before="0" w:after="0"/>
        <w:ind w:left="284" w:hanging="284"/>
        <w:rPr>
          <w:szCs w:val="24"/>
        </w:rPr>
      </w:pPr>
      <w:r w:rsidRPr="007F30A2">
        <w:rPr>
          <w:szCs w:val="24"/>
        </w:rPr>
        <w:t xml:space="preserve">d) </w:t>
      </w:r>
      <w:r w:rsidR="00813B63" w:rsidRPr="007F30A2">
        <w:rPr>
          <w:strike/>
          <w:szCs w:val="24"/>
        </w:rPr>
        <w:t>získávají</w:t>
      </w:r>
      <w:r w:rsidR="00813B63" w:rsidRPr="007F30A2">
        <w:rPr>
          <w:szCs w:val="24"/>
        </w:rPr>
        <w:t> </w:t>
      </w:r>
      <w:r w:rsidR="00367C09" w:rsidRPr="007F30A2">
        <w:rPr>
          <w:b/>
          <w:szCs w:val="24"/>
        </w:rPr>
        <w:t xml:space="preserve">zpracovávají </w:t>
      </w:r>
      <w:r w:rsidR="00813B63" w:rsidRPr="007F30A2">
        <w:rPr>
          <w:szCs w:val="24"/>
        </w:rPr>
        <w:t>jiné údaje nezbytné pro správu daní.</w:t>
      </w:r>
    </w:p>
    <w:p w:rsidR="00813B63" w:rsidRPr="007F30A2" w:rsidRDefault="00797D95" w:rsidP="003F12EF">
      <w:pPr>
        <w:pStyle w:val="Textodstavce"/>
        <w:keepNext w:val="0"/>
        <w:widowControl w:val="0"/>
        <w:numPr>
          <w:ilvl w:val="0"/>
          <w:numId w:val="0"/>
        </w:numPr>
        <w:ind w:firstLine="426"/>
        <w:rPr>
          <w:szCs w:val="24"/>
        </w:rPr>
      </w:pPr>
      <w:r w:rsidRPr="007F30A2">
        <w:rPr>
          <w:szCs w:val="24"/>
        </w:rPr>
        <w:t xml:space="preserve">(2) </w:t>
      </w:r>
      <w:r w:rsidR="00813B63" w:rsidRPr="007F30A2">
        <w:rPr>
          <w:szCs w:val="24"/>
        </w:rPr>
        <w:t>Zdravotní pojišťovny jsou povinny na vyžádání správce daně poskytnout údaje, které jsou na základě zákona oprávněny shromažďovat.</w:t>
      </w:r>
    </w:p>
    <w:p w:rsidR="00D16CE1" w:rsidRPr="007F30A2" w:rsidRDefault="00D16CE1" w:rsidP="003F12EF">
      <w:pPr>
        <w:pStyle w:val="Textodstavce"/>
        <w:keepNext w:val="0"/>
        <w:widowControl w:val="0"/>
        <w:numPr>
          <w:ilvl w:val="0"/>
          <w:numId w:val="0"/>
        </w:numPr>
        <w:ind w:firstLine="426"/>
        <w:rPr>
          <w:szCs w:val="24"/>
        </w:rPr>
      </w:pPr>
      <w:r w:rsidRPr="007F30A2">
        <w:rPr>
          <w:szCs w:val="24"/>
        </w:rPr>
        <w:t xml:space="preserve">(3) Banky, spořitelní </w:t>
      </w:r>
      <w:r w:rsidR="00912AD4" w:rsidRPr="007F30A2">
        <w:rPr>
          <w:szCs w:val="24"/>
        </w:rPr>
        <w:t>a </w:t>
      </w:r>
      <w:r w:rsidRPr="007F30A2">
        <w:rPr>
          <w:szCs w:val="24"/>
        </w:rPr>
        <w:t xml:space="preserve">úvěrní družstva, platební instituce, poskytovatelé platebních služeb malého rozsahu, instituce elektronických peněz </w:t>
      </w:r>
      <w:r w:rsidR="00912AD4" w:rsidRPr="007F30A2">
        <w:rPr>
          <w:szCs w:val="24"/>
        </w:rPr>
        <w:t>a </w:t>
      </w:r>
      <w:r w:rsidRPr="007F30A2">
        <w:rPr>
          <w:szCs w:val="24"/>
        </w:rPr>
        <w:t>vydavatelé elektronických peněz malého rozsahu (dále jen „poskytovatel platebních služeb“) jsou povinni na vyžádání správce daně poskytnout údaje o</w:t>
      </w:r>
    </w:p>
    <w:p w:rsidR="00D16CE1" w:rsidRPr="007F30A2" w:rsidRDefault="00D16CE1" w:rsidP="003F12EF">
      <w:pPr>
        <w:pStyle w:val="Textodstavce"/>
        <w:keepNext w:val="0"/>
        <w:widowControl w:val="0"/>
        <w:numPr>
          <w:ilvl w:val="0"/>
          <w:numId w:val="0"/>
        </w:numPr>
        <w:spacing w:before="0" w:after="0"/>
        <w:ind w:left="284" w:hanging="284"/>
        <w:rPr>
          <w:szCs w:val="24"/>
        </w:rPr>
      </w:pPr>
      <w:r w:rsidRPr="007F30A2">
        <w:rPr>
          <w:szCs w:val="24"/>
        </w:rPr>
        <w:t>a)</w:t>
      </w:r>
      <w:r w:rsidRPr="007F30A2">
        <w:rPr>
          <w:szCs w:val="24"/>
        </w:rPr>
        <w:tab/>
        <w:t xml:space="preserve">číslech účtů </w:t>
      </w:r>
      <w:r w:rsidR="00912AD4" w:rsidRPr="007F30A2">
        <w:rPr>
          <w:szCs w:val="24"/>
        </w:rPr>
        <w:t>a </w:t>
      </w:r>
      <w:r w:rsidRPr="007F30A2">
        <w:rPr>
          <w:szCs w:val="24"/>
        </w:rPr>
        <w:t>jiných jedinečných identifikátorech,</w:t>
      </w:r>
    </w:p>
    <w:p w:rsidR="00D16CE1" w:rsidRPr="007F30A2" w:rsidRDefault="00D16CE1" w:rsidP="003F12EF">
      <w:pPr>
        <w:pStyle w:val="Textodstavce"/>
        <w:keepNext w:val="0"/>
        <w:widowControl w:val="0"/>
        <w:numPr>
          <w:ilvl w:val="0"/>
          <w:numId w:val="0"/>
        </w:numPr>
        <w:spacing w:before="0" w:after="0"/>
        <w:ind w:left="284" w:hanging="284"/>
        <w:rPr>
          <w:szCs w:val="24"/>
        </w:rPr>
      </w:pPr>
      <w:r w:rsidRPr="007F30A2">
        <w:rPr>
          <w:szCs w:val="24"/>
        </w:rPr>
        <w:t>b)</w:t>
      </w:r>
      <w:r w:rsidRPr="007F30A2">
        <w:rPr>
          <w:szCs w:val="24"/>
        </w:rPr>
        <w:tab/>
        <w:t xml:space="preserve">majitelích účtů </w:t>
      </w:r>
      <w:r w:rsidR="00912AD4" w:rsidRPr="007F30A2">
        <w:rPr>
          <w:szCs w:val="24"/>
        </w:rPr>
        <w:t>a </w:t>
      </w:r>
      <w:r w:rsidRPr="007F30A2">
        <w:rPr>
          <w:szCs w:val="24"/>
        </w:rPr>
        <w:t xml:space="preserve">zmocněncích, kteří jsou oprávněni nakládat </w:t>
      </w:r>
      <w:r w:rsidR="00912AD4" w:rsidRPr="007F30A2">
        <w:rPr>
          <w:szCs w:val="24"/>
        </w:rPr>
        <w:t>s </w:t>
      </w:r>
      <w:r w:rsidRPr="007F30A2">
        <w:rPr>
          <w:szCs w:val="24"/>
        </w:rPr>
        <w:t>peněžními prostředky na</w:t>
      </w:r>
      <w:r w:rsidR="00545923" w:rsidRPr="007F30A2">
        <w:rPr>
          <w:szCs w:val="24"/>
        </w:rPr>
        <w:t> </w:t>
      </w:r>
      <w:r w:rsidRPr="007F30A2">
        <w:rPr>
          <w:szCs w:val="24"/>
        </w:rPr>
        <w:t>účtech,</w:t>
      </w:r>
    </w:p>
    <w:p w:rsidR="00D16CE1" w:rsidRPr="007F30A2" w:rsidRDefault="00D16CE1" w:rsidP="003F12EF">
      <w:pPr>
        <w:pStyle w:val="Textodstavce"/>
        <w:keepNext w:val="0"/>
        <w:widowControl w:val="0"/>
        <w:numPr>
          <w:ilvl w:val="0"/>
          <w:numId w:val="0"/>
        </w:numPr>
        <w:spacing w:before="0" w:after="0"/>
        <w:ind w:left="284" w:hanging="284"/>
        <w:rPr>
          <w:szCs w:val="24"/>
        </w:rPr>
      </w:pPr>
      <w:r w:rsidRPr="007F30A2">
        <w:rPr>
          <w:szCs w:val="24"/>
        </w:rPr>
        <w:t>c)</w:t>
      </w:r>
      <w:r w:rsidRPr="007F30A2">
        <w:rPr>
          <w:szCs w:val="24"/>
        </w:rPr>
        <w:tab/>
        <w:t xml:space="preserve">stavech peněžních prostředků na účtech </w:t>
      </w:r>
      <w:r w:rsidR="00912AD4" w:rsidRPr="007F30A2">
        <w:rPr>
          <w:szCs w:val="24"/>
        </w:rPr>
        <w:t>a o </w:t>
      </w:r>
      <w:r w:rsidRPr="007F30A2">
        <w:rPr>
          <w:szCs w:val="24"/>
        </w:rPr>
        <w:t xml:space="preserve">jejich pohybu, </w:t>
      </w:r>
      <w:r w:rsidR="00912AD4" w:rsidRPr="007F30A2">
        <w:rPr>
          <w:szCs w:val="24"/>
        </w:rPr>
        <w:t>a </w:t>
      </w:r>
      <w:r w:rsidRPr="007F30A2">
        <w:rPr>
          <w:szCs w:val="24"/>
        </w:rPr>
        <w:t xml:space="preserve">údaje </w:t>
      </w:r>
      <w:r w:rsidR="00912AD4" w:rsidRPr="007F30A2">
        <w:rPr>
          <w:szCs w:val="24"/>
        </w:rPr>
        <w:t>o </w:t>
      </w:r>
      <w:r w:rsidRPr="007F30A2">
        <w:rPr>
          <w:szCs w:val="24"/>
        </w:rPr>
        <w:t xml:space="preserve">osobách, které peněžní prostředky na účet vložily, </w:t>
      </w:r>
      <w:r w:rsidR="00912AD4" w:rsidRPr="007F30A2">
        <w:rPr>
          <w:szCs w:val="24"/>
        </w:rPr>
        <w:t>a o </w:t>
      </w:r>
      <w:r w:rsidRPr="007F30A2">
        <w:rPr>
          <w:szCs w:val="24"/>
        </w:rPr>
        <w:t>příjemcích plateb,</w:t>
      </w:r>
    </w:p>
    <w:p w:rsidR="00D16CE1" w:rsidRPr="007F30A2" w:rsidRDefault="00D16CE1" w:rsidP="003F12EF">
      <w:pPr>
        <w:pStyle w:val="Textodstavce"/>
        <w:keepNext w:val="0"/>
        <w:widowControl w:val="0"/>
        <w:numPr>
          <w:ilvl w:val="0"/>
          <w:numId w:val="0"/>
        </w:numPr>
        <w:spacing w:before="0" w:after="0"/>
        <w:ind w:left="284" w:hanging="284"/>
        <w:rPr>
          <w:szCs w:val="24"/>
        </w:rPr>
      </w:pPr>
      <w:r w:rsidRPr="007F30A2">
        <w:rPr>
          <w:szCs w:val="24"/>
        </w:rPr>
        <w:t>d)</w:t>
      </w:r>
      <w:r w:rsidRPr="007F30A2">
        <w:rPr>
          <w:szCs w:val="24"/>
        </w:rPr>
        <w:tab/>
        <w:t xml:space="preserve">úvěrech, úschovách </w:t>
      </w:r>
      <w:r w:rsidR="00912AD4" w:rsidRPr="007F30A2">
        <w:rPr>
          <w:szCs w:val="24"/>
        </w:rPr>
        <w:t>a </w:t>
      </w:r>
      <w:r w:rsidRPr="007F30A2">
        <w:rPr>
          <w:szCs w:val="24"/>
        </w:rPr>
        <w:t>pronájmech bezpečnostních schránek.</w:t>
      </w:r>
    </w:p>
    <w:p w:rsidR="00813B63" w:rsidRPr="007F30A2" w:rsidRDefault="00797D95" w:rsidP="003F12EF">
      <w:pPr>
        <w:pStyle w:val="Textodstavce"/>
        <w:keepNext w:val="0"/>
        <w:widowControl w:val="0"/>
        <w:numPr>
          <w:ilvl w:val="0"/>
          <w:numId w:val="0"/>
        </w:numPr>
        <w:ind w:firstLine="426"/>
        <w:rPr>
          <w:szCs w:val="24"/>
        </w:rPr>
      </w:pPr>
      <w:r w:rsidRPr="007F30A2">
        <w:rPr>
          <w:szCs w:val="24"/>
        </w:rPr>
        <w:t xml:space="preserve">(4) </w:t>
      </w:r>
      <w:r w:rsidR="00813B63" w:rsidRPr="007F30A2">
        <w:rPr>
          <w:szCs w:val="24"/>
        </w:rPr>
        <w:t xml:space="preserve">Provozovatelé poštovních služeb jsou povinni na vyžádání správce daně poskytnout údaje o poštovních zásilkách, poštovních poukazech a pronajatých poštovních přihrádkách, </w:t>
      </w:r>
      <w:r w:rsidR="00912AD4" w:rsidRPr="007F30A2">
        <w:rPr>
          <w:szCs w:val="24"/>
        </w:rPr>
        <w:t>a </w:t>
      </w:r>
      <w:r w:rsidR="00813B63" w:rsidRPr="007F30A2">
        <w:rPr>
          <w:szCs w:val="24"/>
        </w:rPr>
        <w:t xml:space="preserve">to </w:t>
      </w:r>
      <w:r w:rsidR="00912AD4" w:rsidRPr="007F30A2">
        <w:rPr>
          <w:szCs w:val="24"/>
        </w:rPr>
        <w:t>i o </w:t>
      </w:r>
      <w:r w:rsidR="00813B63" w:rsidRPr="007F30A2">
        <w:rPr>
          <w:szCs w:val="24"/>
        </w:rPr>
        <w:t xml:space="preserve">jejich příjemcích </w:t>
      </w:r>
      <w:r w:rsidR="00912AD4" w:rsidRPr="007F30A2">
        <w:rPr>
          <w:szCs w:val="24"/>
        </w:rPr>
        <w:t>a </w:t>
      </w:r>
      <w:r w:rsidR="00813B63" w:rsidRPr="007F30A2">
        <w:rPr>
          <w:szCs w:val="24"/>
        </w:rPr>
        <w:t>pronajímatelích.</w:t>
      </w:r>
    </w:p>
    <w:p w:rsidR="00813B63" w:rsidRPr="007F30A2" w:rsidRDefault="00797D95" w:rsidP="003F12EF">
      <w:pPr>
        <w:pStyle w:val="Textodstavce"/>
        <w:keepNext w:val="0"/>
        <w:widowControl w:val="0"/>
        <w:numPr>
          <w:ilvl w:val="0"/>
          <w:numId w:val="0"/>
        </w:numPr>
        <w:ind w:firstLine="426"/>
        <w:rPr>
          <w:szCs w:val="24"/>
        </w:rPr>
      </w:pPr>
      <w:r w:rsidRPr="007F30A2">
        <w:rPr>
          <w:szCs w:val="24"/>
        </w:rPr>
        <w:t xml:space="preserve">(5) </w:t>
      </w:r>
      <w:r w:rsidR="00813B63" w:rsidRPr="007F30A2">
        <w:rPr>
          <w:szCs w:val="24"/>
        </w:rPr>
        <w:t>Podnikatelé poskytující veřejně dostupnou telefonní službu jsou povinni na vyžádání správce daně poskytnout údaje, které shromažďují o účastnících veřejně dostupných telefonních služeb.</w:t>
      </w:r>
    </w:p>
    <w:p w:rsidR="00813B63" w:rsidRPr="007F30A2" w:rsidRDefault="0049307C" w:rsidP="003F12EF">
      <w:pPr>
        <w:pStyle w:val="Textodstavce"/>
        <w:keepNext w:val="0"/>
        <w:widowControl w:val="0"/>
        <w:numPr>
          <w:ilvl w:val="0"/>
          <w:numId w:val="0"/>
        </w:numPr>
        <w:ind w:firstLine="426"/>
        <w:rPr>
          <w:szCs w:val="24"/>
        </w:rPr>
      </w:pPr>
      <w:r w:rsidRPr="007F30A2">
        <w:rPr>
          <w:szCs w:val="24"/>
        </w:rPr>
        <w:t xml:space="preserve">(6) </w:t>
      </w:r>
      <w:r w:rsidR="00813B63" w:rsidRPr="007F30A2">
        <w:rPr>
          <w:szCs w:val="24"/>
        </w:rPr>
        <w:t>Vydavatelé periodického tisku jsou povinni na vyžádání správce daně poskytnout jméno nebo název a adresu objednatele inzerátu uveřejněného pod značkou.</w:t>
      </w:r>
    </w:p>
    <w:p w:rsidR="00290329" w:rsidRPr="007F30A2" w:rsidRDefault="00290329"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t>§ </w:t>
      </w:r>
      <w:r w:rsidR="00FF7509" w:rsidRPr="007F30A2">
        <w:rPr>
          <w:szCs w:val="24"/>
        </w:rPr>
        <w:t>61</w:t>
      </w:r>
    </w:p>
    <w:p w:rsidR="00813B63" w:rsidRPr="007F30A2" w:rsidRDefault="0049307C" w:rsidP="003F12EF">
      <w:pPr>
        <w:pStyle w:val="Textodstavce"/>
        <w:keepNext w:val="0"/>
        <w:widowControl w:val="0"/>
        <w:numPr>
          <w:ilvl w:val="0"/>
          <w:numId w:val="0"/>
        </w:numPr>
        <w:ind w:firstLine="426"/>
        <w:rPr>
          <w:szCs w:val="24"/>
        </w:rPr>
      </w:pPr>
      <w:r w:rsidRPr="007F30A2">
        <w:rPr>
          <w:szCs w:val="24"/>
        </w:rPr>
        <w:t xml:space="preserve">(1) </w:t>
      </w:r>
      <w:r w:rsidR="00813B63" w:rsidRPr="007F30A2">
        <w:rPr>
          <w:szCs w:val="24"/>
        </w:rPr>
        <w:t xml:space="preserve">Součástí protokolu jsou rozhodnutí vyhlášená při jednání. </w:t>
      </w:r>
    </w:p>
    <w:p w:rsidR="00813B63" w:rsidRPr="007F30A2" w:rsidRDefault="00D9658E" w:rsidP="003F12EF">
      <w:pPr>
        <w:pStyle w:val="Textodstavce"/>
        <w:keepNext w:val="0"/>
        <w:widowControl w:val="0"/>
        <w:numPr>
          <w:ilvl w:val="0"/>
          <w:numId w:val="0"/>
        </w:numPr>
        <w:ind w:firstLine="426"/>
        <w:rPr>
          <w:szCs w:val="24"/>
        </w:rPr>
      </w:pPr>
      <w:r w:rsidRPr="007F30A2">
        <w:rPr>
          <w:szCs w:val="24"/>
        </w:rPr>
        <w:t xml:space="preserve">(2) </w:t>
      </w:r>
      <w:r w:rsidR="00813B63" w:rsidRPr="007F30A2">
        <w:rPr>
          <w:szCs w:val="24"/>
        </w:rPr>
        <w:t>Rozhodnutí vyhlášené při jednání, kterým se vyzývá příjemce rozhodnutí k uplatnění práva nebo ke splnění povinností</w:t>
      </w:r>
      <w:r w:rsidR="008C0F24" w:rsidRPr="007F30A2">
        <w:rPr>
          <w:szCs w:val="24"/>
        </w:rPr>
        <w:t>,</w:t>
      </w:r>
      <w:r w:rsidR="008C0F24" w:rsidRPr="007F30A2">
        <w:rPr>
          <w:b/>
          <w:szCs w:val="24"/>
        </w:rPr>
        <w:t xml:space="preserve"> </w:t>
      </w:r>
      <w:r w:rsidR="008C0F24" w:rsidRPr="00AB35D1">
        <w:rPr>
          <w:b/>
          <w:szCs w:val="24"/>
        </w:rPr>
        <w:t>nebo které je oznámením</w:t>
      </w:r>
      <w:r w:rsidR="00813B63" w:rsidRPr="00AB35D1">
        <w:rPr>
          <w:b/>
          <w:szCs w:val="24"/>
        </w:rPr>
        <w:t>,</w:t>
      </w:r>
      <w:r w:rsidR="00813B63" w:rsidRPr="007F30A2">
        <w:rPr>
          <w:szCs w:val="24"/>
        </w:rPr>
        <w:t xml:space="preserve"> se doručuje předáním stejnopisu protokolu; tento protokol nemusí obsahovat otisk úředního razítka se státním znakem.</w:t>
      </w:r>
    </w:p>
    <w:p w:rsidR="00290329" w:rsidRPr="007F30A2" w:rsidRDefault="00290329"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lastRenderedPageBreak/>
        <w:t>§ </w:t>
      </w:r>
      <w:r w:rsidR="00FF7509" w:rsidRPr="007F30A2">
        <w:rPr>
          <w:szCs w:val="24"/>
        </w:rPr>
        <w:t>65</w:t>
      </w:r>
    </w:p>
    <w:p w:rsidR="00813B63" w:rsidRPr="007F30A2" w:rsidRDefault="00735372" w:rsidP="003F12EF">
      <w:pPr>
        <w:pStyle w:val="Textodstavce"/>
        <w:keepNext w:val="0"/>
        <w:widowControl w:val="0"/>
        <w:numPr>
          <w:ilvl w:val="0"/>
          <w:numId w:val="0"/>
        </w:numPr>
        <w:ind w:firstLine="426"/>
        <w:rPr>
          <w:szCs w:val="24"/>
        </w:rPr>
      </w:pPr>
      <w:r w:rsidRPr="007F30A2">
        <w:rPr>
          <w:szCs w:val="24"/>
        </w:rPr>
        <w:t xml:space="preserve">(1) </w:t>
      </w:r>
      <w:r w:rsidR="00813B63" w:rsidRPr="007F30A2">
        <w:rPr>
          <w:szCs w:val="24"/>
        </w:rPr>
        <w:t>Do vyhledávací části spisu se zakládají</w:t>
      </w:r>
    </w:p>
    <w:p w:rsidR="00813B63" w:rsidRPr="007F30A2" w:rsidRDefault="00735372" w:rsidP="003F12EF">
      <w:pPr>
        <w:pStyle w:val="Textodstavce"/>
        <w:keepNext w:val="0"/>
        <w:widowControl w:val="0"/>
        <w:numPr>
          <w:ilvl w:val="0"/>
          <w:numId w:val="0"/>
        </w:numPr>
        <w:spacing w:before="0" w:after="0"/>
        <w:ind w:left="284" w:hanging="284"/>
        <w:rPr>
          <w:szCs w:val="24"/>
        </w:rPr>
      </w:pPr>
      <w:r w:rsidRPr="007F30A2">
        <w:rPr>
          <w:szCs w:val="24"/>
        </w:rPr>
        <w:t xml:space="preserve">a) </w:t>
      </w:r>
      <w:r w:rsidR="00813B63" w:rsidRPr="007F30A2">
        <w:rPr>
          <w:szCs w:val="24"/>
        </w:rPr>
        <w:t>písemnosti, které mohou být uplatněny v řízení jako důkazní prostředek, jestliže by jejich zpřístupnění daňovému subjektu zmařilo nebo ohrozilo cíl správy daní, účel úkonu nebo ohrozilo objektivnost důkazu,</w:t>
      </w:r>
    </w:p>
    <w:p w:rsidR="00813B63" w:rsidRPr="007F30A2" w:rsidRDefault="00735372" w:rsidP="003F12EF">
      <w:pPr>
        <w:pStyle w:val="Textodstavce"/>
        <w:keepNext w:val="0"/>
        <w:widowControl w:val="0"/>
        <w:numPr>
          <w:ilvl w:val="0"/>
          <w:numId w:val="0"/>
        </w:numPr>
        <w:spacing w:before="0" w:after="0"/>
        <w:ind w:left="284" w:hanging="284"/>
        <w:rPr>
          <w:szCs w:val="24"/>
        </w:rPr>
      </w:pPr>
      <w:r w:rsidRPr="007F30A2">
        <w:rPr>
          <w:szCs w:val="24"/>
        </w:rPr>
        <w:t xml:space="preserve">b) </w:t>
      </w:r>
      <w:r w:rsidR="00813B63" w:rsidRPr="007F30A2">
        <w:rPr>
          <w:szCs w:val="24"/>
        </w:rPr>
        <w:t>písemnosti, které mohou být použity při stanovení daně jako pomůcky, jejichž zpřístupnění daňovému subjektu by ohrozilo zájem jiného daňového subjektu nebo jiných osob zúčastněných na správě daní,</w:t>
      </w:r>
    </w:p>
    <w:p w:rsidR="00813B63" w:rsidRPr="007F30A2" w:rsidRDefault="00735372" w:rsidP="003F12EF">
      <w:pPr>
        <w:pStyle w:val="Textodstavce"/>
        <w:keepNext w:val="0"/>
        <w:widowControl w:val="0"/>
        <w:numPr>
          <w:ilvl w:val="0"/>
          <w:numId w:val="0"/>
        </w:numPr>
        <w:spacing w:before="0" w:after="0"/>
        <w:ind w:left="284" w:hanging="284"/>
        <w:rPr>
          <w:szCs w:val="24"/>
        </w:rPr>
      </w:pPr>
      <w:r w:rsidRPr="007F30A2">
        <w:rPr>
          <w:szCs w:val="24"/>
        </w:rPr>
        <w:t xml:space="preserve">c) </w:t>
      </w:r>
      <w:r w:rsidR="00813B63" w:rsidRPr="007F30A2">
        <w:rPr>
          <w:szCs w:val="24"/>
        </w:rPr>
        <w:t xml:space="preserve">úřední záznamy nebo protokoly </w:t>
      </w:r>
      <w:r w:rsidR="00912AD4" w:rsidRPr="007F30A2">
        <w:rPr>
          <w:szCs w:val="24"/>
        </w:rPr>
        <w:t>o </w:t>
      </w:r>
      <w:r w:rsidR="00813B63" w:rsidRPr="007F30A2">
        <w:rPr>
          <w:szCs w:val="24"/>
        </w:rPr>
        <w:t>podaných vysvětleních, pokud nejsou použity jako pomůcky,</w:t>
      </w:r>
    </w:p>
    <w:p w:rsidR="00813B63" w:rsidRPr="007F30A2" w:rsidRDefault="00735372" w:rsidP="003F12EF">
      <w:pPr>
        <w:pStyle w:val="Textodstavce"/>
        <w:keepNext w:val="0"/>
        <w:widowControl w:val="0"/>
        <w:numPr>
          <w:ilvl w:val="0"/>
          <w:numId w:val="0"/>
        </w:numPr>
        <w:spacing w:before="0" w:after="0"/>
        <w:ind w:left="284" w:hanging="284"/>
        <w:rPr>
          <w:szCs w:val="24"/>
        </w:rPr>
      </w:pPr>
      <w:r w:rsidRPr="007F30A2">
        <w:rPr>
          <w:szCs w:val="24"/>
        </w:rPr>
        <w:t xml:space="preserve">d) </w:t>
      </w:r>
      <w:r w:rsidR="00813B63" w:rsidRPr="007F30A2">
        <w:rPr>
          <w:szCs w:val="24"/>
        </w:rPr>
        <w:t>písemnosti sloužící výlučně pro potřeby správce daně.</w:t>
      </w:r>
    </w:p>
    <w:p w:rsidR="007A4B3D" w:rsidRPr="007F30A2" w:rsidRDefault="00735372" w:rsidP="003F12EF">
      <w:pPr>
        <w:pStyle w:val="Textodstavce"/>
        <w:keepNext w:val="0"/>
        <w:widowControl w:val="0"/>
        <w:numPr>
          <w:ilvl w:val="0"/>
          <w:numId w:val="0"/>
        </w:numPr>
        <w:ind w:firstLine="426"/>
        <w:rPr>
          <w:rStyle w:val="Zdraznnintenzivn"/>
          <w:color w:val="auto"/>
        </w:rPr>
      </w:pPr>
      <w:r w:rsidRPr="007F30A2">
        <w:rPr>
          <w:szCs w:val="24"/>
        </w:rPr>
        <w:t xml:space="preserve">(2) </w:t>
      </w:r>
      <w:r w:rsidR="00813B63" w:rsidRPr="007F30A2">
        <w:rPr>
          <w:szCs w:val="24"/>
        </w:rPr>
        <w:t xml:space="preserve">Písemnosti zakládané do části vyhledávací podle odstavce </w:t>
      </w:r>
      <w:r w:rsidR="00912AD4" w:rsidRPr="007F30A2">
        <w:rPr>
          <w:szCs w:val="24"/>
        </w:rPr>
        <w:t>1 </w:t>
      </w:r>
      <w:r w:rsidR="00813B63" w:rsidRPr="007F30A2">
        <w:rPr>
          <w:szCs w:val="24"/>
        </w:rPr>
        <w:t xml:space="preserve">písm. a) lze v této části ponechat nejdéle do provedení hodnocení důkazů. Jde-li </w:t>
      </w:r>
      <w:r w:rsidR="00912AD4" w:rsidRPr="007F30A2">
        <w:rPr>
          <w:szCs w:val="24"/>
        </w:rPr>
        <w:t>o </w:t>
      </w:r>
      <w:r w:rsidR="00813B63" w:rsidRPr="007F30A2">
        <w:rPr>
          <w:szCs w:val="24"/>
        </w:rPr>
        <w:t xml:space="preserve">důkazní prostředky, které jsou uplatněny v rámci daňové kontroly, lze je </w:t>
      </w:r>
      <w:r w:rsidR="00912AD4" w:rsidRPr="007F30A2">
        <w:rPr>
          <w:szCs w:val="24"/>
        </w:rPr>
        <w:t>v </w:t>
      </w:r>
      <w:r w:rsidR="00813B63" w:rsidRPr="007F30A2">
        <w:rPr>
          <w:szCs w:val="24"/>
        </w:rPr>
        <w:t xml:space="preserve">části vyhledávací ponechat nejdéle do </w:t>
      </w:r>
      <w:r w:rsidR="00813B63" w:rsidRPr="007F30A2">
        <w:rPr>
          <w:strike/>
          <w:szCs w:val="24"/>
        </w:rPr>
        <w:t xml:space="preserve">zahájení projednání zprávy </w:t>
      </w:r>
      <w:r w:rsidR="00912AD4" w:rsidRPr="007F30A2">
        <w:rPr>
          <w:strike/>
          <w:szCs w:val="24"/>
        </w:rPr>
        <w:t>o </w:t>
      </w:r>
      <w:r w:rsidR="00813B63" w:rsidRPr="007F30A2">
        <w:rPr>
          <w:strike/>
          <w:szCs w:val="24"/>
        </w:rPr>
        <w:t>daňové kontrole</w:t>
      </w:r>
      <w:r w:rsidR="00367C09" w:rsidRPr="007F30A2">
        <w:rPr>
          <w:b/>
          <w:szCs w:val="24"/>
        </w:rPr>
        <w:t xml:space="preserve"> sdělení dosavadního výsledku kontrolního zjištění</w:t>
      </w:r>
      <w:r w:rsidR="00813B63" w:rsidRPr="007F30A2">
        <w:rPr>
          <w:szCs w:val="24"/>
        </w:rPr>
        <w:t>.</w:t>
      </w:r>
    </w:p>
    <w:p w:rsidR="008735E3" w:rsidRPr="007F30A2" w:rsidRDefault="00735372" w:rsidP="003F12EF">
      <w:pPr>
        <w:pStyle w:val="Textodstavce"/>
        <w:keepNext w:val="0"/>
        <w:widowControl w:val="0"/>
        <w:numPr>
          <w:ilvl w:val="0"/>
          <w:numId w:val="0"/>
        </w:numPr>
        <w:ind w:firstLine="426"/>
        <w:rPr>
          <w:rStyle w:val="Zdraznnintenzivn"/>
          <w:color w:val="auto"/>
          <w:u w:val="single"/>
        </w:rPr>
      </w:pPr>
      <w:r w:rsidRPr="007F30A2">
        <w:rPr>
          <w:szCs w:val="24"/>
        </w:rPr>
        <w:t xml:space="preserve">(3) </w:t>
      </w:r>
      <w:r w:rsidR="00813B63" w:rsidRPr="007F30A2">
        <w:rPr>
          <w:szCs w:val="24"/>
        </w:rPr>
        <w:t>Při přeřazení písemnosti z vyhledávací části spisu do příslušné části spisu musí být ze</w:t>
      </w:r>
      <w:r w:rsidR="00545923" w:rsidRPr="007F30A2">
        <w:rPr>
          <w:szCs w:val="24"/>
        </w:rPr>
        <w:t> </w:t>
      </w:r>
      <w:r w:rsidR="00813B63" w:rsidRPr="007F30A2">
        <w:rPr>
          <w:szCs w:val="24"/>
        </w:rPr>
        <w:t xml:space="preserve">soupisu písemností patrno, která písemnost, zaevidovaná v části vyhledávací, byla přeřazena, do které části, pod jakým pořadovým číslem </w:t>
      </w:r>
      <w:r w:rsidR="00912AD4" w:rsidRPr="007F30A2">
        <w:rPr>
          <w:szCs w:val="24"/>
        </w:rPr>
        <w:t>a </w:t>
      </w:r>
      <w:r w:rsidR="00813B63" w:rsidRPr="007F30A2">
        <w:rPr>
          <w:szCs w:val="24"/>
        </w:rPr>
        <w:t>k jakému datu.</w:t>
      </w:r>
      <w:r w:rsidR="008735E3" w:rsidRPr="007F30A2">
        <w:rPr>
          <w:rStyle w:val="Zdraznnintenzivn"/>
          <w:color w:val="auto"/>
          <w:u w:val="single"/>
        </w:rPr>
        <w:t xml:space="preserve"> </w:t>
      </w:r>
    </w:p>
    <w:p w:rsidR="00290329" w:rsidRPr="007F30A2" w:rsidRDefault="00290329"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trike/>
          <w:szCs w:val="24"/>
        </w:rPr>
      </w:pPr>
      <w:r w:rsidRPr="007F30A2">
        <w:rPr>
          <w:strike/>
          <w:szCs w:val="24"/>
        </w:rPr>
        <w:t>§ </w:t>
      </w:r>
      <w:r w:rsidR="0036598C" w:rsidRPr="007F30A2">
        <w:rPr>
          <w:strike/>
          <w:szCs w:val="24"/>
        </w:rPr>
        <w:t>69</w:t>
      </w:r>
    </w:p>
    <w:p w:rsidR="00813B63" w:rsidRPr="007F30A2" w:rsidRDefault="00813B63" w:rsidP="003F12EF">
      <w:pPr>
        <w:pStyle w:val="Nadpisparagrafu"/>
        <w:keepNext w:val="0"/>
        <w:keepLines w:val="0"/>
        <w:widowControl w:val="0"/>
        <w:rPr>
          <w:strike/>
          <w:szCs w:val="24"/>
        </w:rPr>
      </w:pPr>
      <w:r w:rsidRPr="007F30A2">
        <w:rPr>
          <w:strike/>
          <w:szCs w:val="24"/>
        </w:rPr>
        <w:t>Daňová informační schránka</w:t>
      </w:r>
    </w:p>
    <w:p w:rsidR="00367C09" w:rsidRPr="007F30A2" w:rsidRDefault="00367C09" w:rsidP="003F12EF">
      <w:pPr>
        <w:pStyle w:val="Textodstavce"/>
        <w:keepNext w:val="0"/>
        <w:widowControl w:val="0"/>
        <w:numPr>
          <w:ilvl w:val="0"/>
          <w:numId w:val="0"/>
        </w:numPr>
        <w:ind w:firstLine="426"/>
        <w:rPr>
          <w:strike/>
          <w:szCs w:val="24"/>
        </w:rPr>
      </w:pPr>
      <w:r w:rsidRPr="007F30A2">
        <w:rPr>
          <w:strike/>
          <w:szCs w:val="24"/>
        </w:rPr>
        <w:t xml:space="preserve">(1) Správce daně, který je k tomu technicky vybaven, poskytuje daňovému subjektu informace shromažďované ve spisu </w:t>
      </w:r>
      <w:r w:rsidR="00912AD4" w:rsidRPr="007F30A2">
        <w:rPr>
          <w:strike/>
          <w:szCs w:val="24"/>
        </w:rPr>
        <w:t>a </w:t>
      </w:r>
      <w:r w:rsidRPr="007F30A2">
        <w:rPr>
          <w:strike/>
          <w:szCs w:val="24"/>
        </w:rPr>
        <w:t xml:space="preserve">na osobním daňovém účtu tohoto daňového subjektu rovněž prostřednictvím dálkového přístupu </w:t>
      </w:r>
      <w:r w:rsidR="00912AD4" w:rsidRPr="007F30A2">
        <w:rPr>
          <w:strike/>
          <w:szCs w:val="24"/>
        </w:rPr>
        <w:t>v </w:t>
      </w:r>
      <w:r w:rsidRPr="007F30A2">
        <w:rPr>
          <w:strike/>
          <w:szCs w:val="24"/>
        </w:rPr>
        <w:t xml:space="preserve">rozsahu </w:t>
      </w:r>
      <w:r w:rsidR="00912AD4" w:rsidRPr="007F30A2">
        <w:rPr>
          <w:strike/>
          <w:szCs w:val="24"/>
        </w:rPr>
        <w:t>a </w:t>
      </w:r>
      <w:r w:rsidRPr="007F30A2">
        <w:rPr>
          <w:strike/>
          <w:szCs w:val="24"/>
        </w:rPr>
        <w:t xml:space="preserve">členění, </w:t>
      </w:r>
      <w:r w:rsidR="00912AD4" w:rsidRPr="007F30A2">
        <w:rPr>
          <w:strike/>
          <w:szCs w:val="24"/>
        </w:rPr>
        <w:t>v </w:t>
      </w:r>
      <w:r w:rsidRPr="007F30A2">
        <w:rPr>
          <w:strike/>
          <w:szCs w:val="24"/>
        </w:rPr>
        <w:t xml:space="preserve">jakém jsou tyto informace soustředěny </w:t>
      </w:r>
      <w:r w:rsidR="00912AD4" w:rsidRPr="007F30A2">
        <w:rPr>
          <w:strike/>
          <w:szCs w:val="24"/>
        </w:rPr>
        <w:t>v </w:t>
      </w:r>
      <w:r w:rsidRPr="007F30A2">
        <w:rPr>
          <w:strike/>
          <w:szCs w:val="24"/>
        </w:rPr>
        <w:t>daňové informační schránce daňového subjektu, která je zřízena na technickém zařízení správce daně.</w:t>
      </w:r>
    </w:p>
    <w:p w:rsidR="00367C09" w:rsidRPr="007F30A2" w:rsidRDefault="00367C09" w:rsidP="003F12EF">
      <w:pPr>
        <w:pStyle w:val="Textodstavce"/>
        <w:keepNext w:val="0"/>
        <w:widowControl w:val="0"/>
        <w:numPr>
          <w:ilvl w:val="0"/>
          <w:numId w:val="0"/>
        </w:numPr>
        <w:ind w:firstLine="426"/>
        <w:rPr>
          <w:strike/>
          <w:szCs w:val="24"/>
        </w:rPr>
      </w:pPr>
      <w:r w:rsidRPr="007F30A2">
        <w:rPr>
          <w:strike/>
          <w:szCs w:val="24"/>
        </w:rPr>
        <w:t>(2) Správce daně zveřejní způsobem umožňujícím dálkový přístup</w:t>
      </w:r>
    </w:p>
    <w:p w:rsidR="00367C09" w:rsidRPr="007F30A2" w:rsidRDefault="00367C09" w:rsidP="003F12EF">
      <w:pPr>
        <w:widowControl w:val="0"/>
        <w:ind w:left="284" w:hanging="284"/>
        <w:outlineLvl w:val="7"/>
        <w:rPr>
          <w:strike/>
          <w:szCs w:val="24"/>
        </w:rPr>
      </w:pPr>
      <w:r w:rsidRPr="007F30A2">
        <w:rPr>
          <w:strike/>
          <w:szCs w:val="24"/>
        </w:rPr>
        <w:t>a) skutečnost, že je technicky vybaven pro zřízení daňové informační schránky,</w:t>
      </w:r>
    </w:p>
    <w:p w:rsidR="00367C09" w:rsidRPr="007F30A2" w:rsidRDefault="00367C09" w:rsidP="003F12EF">
      <w:pPr>
        <w:widowControl w:val="0"/>
        <w:ind w:left="284" w:hanging="284"/>
        <w:outlineLvl w:val="7"/>
        <w:rPr>
          <w:strike/>
          <w:szCs w:val="24"/>
        </w:rPr>
      </w:pPr>
      <w:r w:rsidRPr="007F30A2">
        <w:rPr>
          <w:strike/>
          <w:szCs w:val="24"/>
        </w:rPr>
        <w:t xml:space="preserve">b) rozsah </w:t>
      </w:r>
      <w:r w:rsidR="00912AD4" w:rsidRPr="007F30A2">
        <w:rPr>
          <w:strike/>
          <w:szCs w:val="24"/>
        </w:rPr>
        <w:t>a </w:t>
      </w:r>
      <w:r w:rsidRPr="007F30A2">
        <w:rPr>
          <w:strike/>
          <w:szCs w:val="24"/>
        </w:rPr>
        <w:t xml:space="preserve">členění informací soustřeďovaných v daňové informační schránce </w:t>
      </w:r>
      <w:r w:rsidR="00912AD4" w:rsidRPr="007F30A2">
        <w:rPr>
          <w:strike/>
          <w:szCs w:val="24"/>
        </w:rPr>
        <w:t>a </w:t>
      </w:r>
      <w:r w:rsidRPr="007F30A2">
        <w:rPr>
          <w:strike/>
          <w:szCs w:val="24"/>
        </w:rPr>
        <w:t>četnost jejich aktualizace,</w:t>
      </w:r>
    </w:p>
    <w:p w:rsidR="00367C09" w:rsidRPr="007F30A2" w:rsidRDefault="00367C09" w:rsidP="003F12EF">
      <w:pPr>
        <w:widowControl w:val="0"/>
        <w:ind w:left="284" w:hanging="284"/>
        <w:outlineLvl w:val="7"/>
        <w:rPr>
          <w:strike/>
        </w:rPr>
      </w:pPr>
      <w:r w:rsidRPr="007F30A2">
        <w:rPr>
          <w:strike/>
          <w:szCs w:val="24"/>
        </w:rPr>
        <w:t xml:space="preserve">c) podmínky </w:t>
      </w:r>
      <w:r w:rsidR="00912AD4" w:rsidRPr="007F30A2">
        <w:rPr>
          <w:strike/>
          <w:szCs w:val="24"/>
        </w:rPr>
        <w:t>a </w:t>
      </w:r>
      <w:r w:rsidRPr="007F30A2">
        <w:rPr>
          <w:strike/>
          <w:szCs w:val="24"/>
        </w:rPr>
        <w:t xml:space="preserve">postup pro </w:t>
      </w:r>
      <w:r w:rsidRPr="007F30A2">
        <w:rPr>
          <w:strike/>
        </w:rPr>
        <w:t>nahlížení do daňové informační schránky,</w:t>
      </w:r>
    </w:p>
    <w:p w:rsidR="00367C09" w:rsidRPr="007F30A2" w:rsidRDefault="00367C09" w:rsidP="003F12EF">
      <w:pPr>
        <w:widowControl w:val="0"/>
        <w:ind w:left="284" w:hanging="284"/>
        <w:outlineLvl w:val="7"/>
        <w:rPr>
          <w:strike/>
          <w:szCs w:val="24"/>
        </w:rPr>
      </w:pPr>
      <w:r w:rsidRPr="007F30A2">
        <w:rPr>
          <w:strike/>
          <w:szCs w:val="24"/>
        </w:rPr>
        <w:t>d) označení správců daně, kteří shromažďují informace na témže technickém zařízení správce daně.</w:t>
      </w:r>
    </w:p>
    <w:p w:rsidR="00367C09" w:rsidRPr="007F30A2" w:rsidRDefault="00367C09" w:rsidP="003F12EF">
      <w:pPr>
        <w:widowControl w:val="0"/>
        <w:tabs>
          <w:tab w:val="left" w:pos="851"/>
        </w:tabs>
        <w:spacing w:before="120" w:after="120"/>
        <w:ind w:firstLine="426"/>
        <w:outlineLvl w:val="6"/>
        <w:rPr>
          <w:strike/>
          <w:szCs w:val="24"/>
        </w:rPr>
      </w:pPr>
      <w:r w:rsidRPr="007F30A2">
        <w:rPr>
          <w:strike/>
          <w:szCs w:val="24"/>
        </w:rPr>
        <w:t xml:space="preserve">(3) Pro výkon působnosti ve věci týkající se  daňové informační schránky je místně příslušný správce daně podle </w:t>
      </w:r>
      <w:r w:rsidR="00912AD4" w:rsidRPr="007F30A2">
        <w:rPr>
          <w:strike/>
          <w:szCs w:val="24"/>
        </w:rPr>
        <w:t>§ </w:t>
      </w:r>
      <w:r w:rsidRPr="007F30A2">
        <w:rPr>
          <w:strike/>
          <w:szCs w:val="24"/>
        </w:rPr>
        <w:t>13 odst. 1.</w:t>
      </w:r>
    </w:p>
    <w:p w:rsidR="00921395" w:rsidRPr="007F30A2" w:rsidRDefault="00912AD4" w:rsidP="003F12EF">
      <w:pPr>
        <w:pStyle w:val="Paragraf"/>
        <w:keepNext w:val="0"/>
        <w:keepLines w:val="0"/>
        <w:widowControl w:val="0"/>
        <w:rPr>
          <w:b/>
          <w:szCs w:val="24"/>
        </w:rPr>
      </w:pPr>
      <w:r w:rsidRPr="007F30A2">
        <w:rPr>
          <w:b/>
          <w:szCs w:val="24"/>
        </w:rPr>
        <w:t>§ </w:t>
      </w:r>
      <w:r w:rsidR="00921395" w:rsidRPr="007F30A2">
        <w:rPr>
          <w:b/>
          <w:szCs w:val="24"/>
        </w:rPr>
        <w:t>69</w:t>
      </w:r>
    </w:p>
    <w:p w:rsidR="00921395" w:rsidRPr="007F30A2" w:rsidRDefault="00921395" w:rsidP="003F12EF">
      <w:pPr>
        <w:pStyle w:val="Nadpisparagrafu"/>
        <w:keepNext w:val="0"/>
        <w:keepLines w:val="0"/>
        <w:widowControl w:val="0"/>
        <w:rPr>
          <w:szCs w:val="24"/>
        </w:rPr>
      </w:pPr>
      <w:r w:rsidRPr="007F30A2">
        <w:rPr>
          <w:szCs w:val="24"/>
        </w:rPr>
        <w:t>Daňová informační schránka</w:t>
      </w:r>
    </w:p>
    <w:p w:rsidR="00A8133B" w:rsidRPr="007F30A2" w:rsidRDefault="00A8133B" w:rsidP="003F12EF">
      <w:pPr>
        <w:pStyle w:val="Textodstavce"/>
        <w:keepNext w:val="0"/>
        <w:widowControl w:val="0"/>
        <w:numPr>
          <w:ilvl w:val="0"/>
          <w:numId w:val="0"/>
        </w:numPr>
        <w:ind w:firstLine="426"/>
        <w:rPr>
          <w:b/>
          <w:szCs w:val="24"/>
        </w:rPr>
      </w:pPr>
      <w:r w:rsidRPr="007F30A2">
        <w:rPr>
          <w:b/>
          <w:szCs w:val="24"/>
        </w:rPr>
        <w:t xml:space="preserve">(1) Správce daně, který je k tomu technicky vybaven, umožní daňovému subjektu využívat </w:t>
      </w:r>
      <w:r w:rsidR="00FD168A" w:rsidRPr="007F30A2">
        <w:rPr>
          <w:b/>
          <w:szCs w:val="24"/>
        </w:rPr>
        <w:t xml:space="preserve">prostřednictvím dálkového přístupu </w:t>
      </w:r>
      <w:r w:rsidRPr="007F30A2">
        <w:rPr>
          <w:b/>
          <w:szCs w:val="24"/>
        </w:rPr>
        <w:t>daňov</w:t>
      </w:r>
      <w:r w:rsidR="00334475" w:rsidRPr="007F30A2">
        <w:rPr>
          <w:b/>
          <w:szCs w:val="24"/>
        </w:rPr>
        <w:t>o</w:t>
      </w:r>
      <w:r w:rsidRPr="007F30A2">
        <w:rPr>
          <w:b/>
          <w:szCs w:val="24"/>
        </w:rPr>
        <w:t>u informační schránku</w:t>
      </w:r>
      <w:r w:rsidR="00453E7D" w:rsidRPr="00ED2103">
        <w:rPr>
          <w:b/>
          <w:szCs w:val="24"/>
        </w:rPr>
        <w:t xml:space="preserve">. Daňová informační </w:t>
      </w:r>
      <w:r w:rsidR="00453E7D">
        <w:rPr>
          <w:b/>
          <w:szCs w:val="24"/>
        </w:rPr>
        <w:t xml:space="preserve">schránka </w:t>
      </w:r>
      <w:r w:rsidR="00D35CBD" w:rsidRPr="007F30A2">
        <w:rPr>
          <w:b/>
          <w:szCs w:val="24"/>
        </w:rPr>
        <w:t>může být společná pro více správců daně</w:t>
      </w:r>
      <w:r w:rsidRPr="007F30A2">
        <w:rPr>
          <w:b/>
          <w:szCs w:val="24"/>
        </w:rPr>
        <w:t>.</w:t>
      </w:r>
    </w:p>
    <w:p w:rsidR="00A8133B" w:rsidRPr="007F30A2" w:rsidRDefault="00A8133B" w:rsidP="003F12EF">
      <w:pPr>
        <w:pStyle w:val="Textodstavce"/>
        <w:keepNext w:val="0"/>
        <w:widowControl w:val="0"/>
        <w:numPr>
          <w:ilvl w:val="0"/>
          <w:numId w:val="0"/>
        </w:numPr>
        <w:ind w:firstLine="426"/>
        <w:rPr>
          <w:b/>
          <w:szCs w:val="24"/>
        </w:rPr>
      </w:pPr>
      <w:r w:rsidRPr="007F30A2">
        <w:rPr>
          <w:b/>
          <w:szCs w:val="24"/>
        </w:rPr>
        <w:t>(2) Daňový subjekt může</w:t>
      </w:r>
      <w:r w:rsidR="006B26B1" w:rsidRPr="007F30A2">
        <w:rPr>
          <w:b/>
          <w:szCs w:val="24"/>
        </w:rPr>
        <w:t xml:space="preserve"> prostřednictvím daňové informační schránky</w:t>
      </w:r>
    </w:p>
    <w:p w:rsidR="006B26B1" w:rsidRPr="007F30A2" w:rsidRDefault="006B26B1" w:rsidP="003F12EF">
      <w:pPr>
        <w:widowControl w:val="0"/>
        <w:ind w:left="284" w:hanging="284"/>
        <w:outlineLvl w:val="7"/>
        <w:rPr>
          <w:b/>
          <w:szCs w:val="24"/>
        </w:rPr>
      </w:pPr>
      <w:r w:rsidRPr="007F30A2">
        <w:rPr>
          <w:b/>
          <w:szCs w:val="24"/>
        </w:rPr>
        <w:t xml:space="preserve">a) </w:t>
      </w:r>
      <w:r w:rsidR="00FD168A" w:rsidRPr="007F30A2">
        <w:rPr>
          <w:b/>
          <w:szCs w:val="24"/>
        </w:rPr>
        <w:t xml:space="preserve">získávat informace shromažďované ve spisu </w:t>
      </w:r>
      <w:r w:rsidR="00912AD4" w:rsidRPr="007F30A2">
        <w:rPr>
          <w:b/>
          <w:szCs w:val="24"/>
        </w:rPr>
        <w:t>a </w:t>
      </w:r>
      <w:r w:rsidR="00FD168A" w:rsidRPr="007F30A2">
        <w:rPr>
          <w:b/>
          <w:szCs w:val="24"/>
        </w:rPr>
        <w:t xml:space="preserve">na osobním daňovém účtu tohoto </w:t>
      </w:r>
      <w:r w:rsidR="00FD168A" w:rsidRPr="007F30A2">
        <w:rPr>
          <w:b/>
          <w:szCs w:val="24"/>
        </w:rPr>
        <w:lastRenderedPageBreak/>
        <w:t xml:space="preserve">daňového subjektu </w:t>
      </w:r>
      <w:r w:rsidR="00912AD4" w:rsidRPr="007F30A2">
        <w:rPr>
          <w:b/>
          <w:szCs w:val="24"/>
        </w:rPr>
        <w:t>v </w:t>
      </w:r>
      <w:r w:rsidR="00FD168A" w:rsidRPr="007F30A2">
        <w:rPr>
          <w:b/>
          <w:szCs w:val="24"/>
        </w:rPr>
        <w:t xml:space="preserve">rozsahu </w:t>
      </w:r>
      <w:r w:rsidR="00912AD4" w:rsidRPr="007F30A2">
        <w:rPr>
          <w:b/>
          <w:szCs w:val="24"/>
        </w:rPr>
        <w:t>a </w:t>
      </w:r>
      <w:r w:rsidR="00FD168A" w:rsidRPr="007F30A2">
        <w:rPr>
          <w:b/>
          <w:szCs w:val="24"/>
        </w:rPr>
        <w:t xml:space="preserve">členění, </w:t>
      </w:r>
      <w:r w:rsidR="00912AD4" w:rsidRPr="007F30A2">
        <w:rPr>
          <w:b/>
          <w:szCs w:val="24"/>
        </w:rPr>
        <w:t>v </w:t>
      </w:r>
      <w:r w:rsidR="00FD168A" w:rsidRPr="007F30A2">
        <w:rPr>
          <w:b/>
          <w:szCs w:val="24"/>
        </w:rPr>
        <w:t xml:space="preserve">jakém jsou tyto informace </w:t>
      </w:r>
      <w:r w:rsidR="00912AD4" w:rsidRPr="007F30A2">
        <w:rPr>
          <w:b/>
          <w:szCs w:val="24"/>
        </w:rPr>
        <w:t>v </w:t>
      </w:r>
      <w:r w:rsidR="00FD168A" w:rsidRPr="007F30A2">
        <w:rPr>
          <w:b/>
          <w:szCs w:val="24"/>
        </w:rPr>
        <w:t>daňové informační schránce soustředěny,</w:t>
      </w:r>
    </w:p>
    <w:p w:rsidR="00F32160" w:rsidRPr="007F30A2" w:rsidRDefault="00F32160" w:rsidP="003F12EF">
      <w:pPr>
        <w:widowControl w:val="0"/>
        <w:ind w:left="284" w:hanging="284"/>
        <w:outlineLvl w:val="7"/>
        <w:rPr>
          <w:b/>
          <w:szCs w:val="24"/>
        </w:rPr>
      </w:pPr>
      <w:r w:rsidRPr="007F30A2">
        <w:rPr>
          <w:b/>
          <w:szCs w:val="24"/>
        </w:rPr>
        <w:t xml:space="preserve">b) získávat </w:t>
      </w:r>
      <w:r w:rsidR="00E3518A" w:rsidRPr="007F30A2">
        <w:rPr>
          <w:b/>
          <w:szCs w:val="24"/>
        </w:rPr>
        <w:t xml:space="preserve">vybrané </w:t>
      </w:r>
      <w:r w:rsidRPr="007F30A2">
        <w:rPr>
          <w:b/>
          <w:szCs w:val="24"/>
        </w:rPr>
        <w:t xml:space="preserve">informace </w:t>
      </w:r>
      <w:r w:rsidR="00912AD4" w:rsidRPr="007F30A2">
        <w:rPr>
          <w:b/>
          <w:szCs w:val="24"/>
        </w:rPr>
        <w:t>o </w:t>
      </w:r>
      <w:r w:rsidR="006D6E51" w:rsidRPr="007F30A2">
        <w:rPr>
          <w:b/>
          <w:szCs w:val="24"/>
        </w:rPr>
        <w:t>svých</w:t>
      </w:r>
      <w:r w:rsidRPr="007F30A2">
        <w:rPr>
          <w:b/>
          <w:szCs w:val="24"/>
        </w:rPr>
        <w:t xml:space="preserve"> právech </w:t>
      </w:r>
      <w:r w:rsidR="00912AD4" w:rsidRPr="007F30A2">
        <w:rPr>
          <w:b/>
          <w:szCs w:val="24"/>
        </w:rPr>
        <w:t>a </w:t>
      </w:r>
      <w:r w:rsidRPr="007F30A2">
        <w:rPr>
          <w:b/>
          <w:szCs w:val="24"/>
        </w:rPr>
        <w:t>povinnostech,</w:t>
      </w:r>
    </w:p>
    <w:p w:rsidR="006B26B1" w:rsidRPr="007F30A2" w:rsidRDefault="00F32160" w:rsidP="003F12EF">
      <w:pPr>
        <w:widowControl w:val="0"/>
        <w:ind w:left="284" w:hanging="284"/>
        <w:outlineLvl w:val="7"/>
        <w:rPr>
          <w:b/>
          <w:szCs w:val="24"/>
        </w:rPr>
      </w:pPr>
      <w:r w:rsidRPr="007F30A2">
        <w:rPr>
          <w:b/>
          <w:szCs w:val="24"/>
        </w:rPr>
        <w:t>c</w:t>
      </w:r>
      <w:r w:rsidR="006B26B1" w:rsidRPr="007F30A2">
        <w:rPr>
          <w:b/>
          <w:szCs w:val="24"/>
        </w:rPr>
        <w:t xml:space="preserve">) činit podání s využitím </w:t>
      </w:r>
      <w:r w:rsidR="00304795" w:rsidRPr="007F30A2">
        <w:rPr>
          <w:b/>
          <w:szCs w:val="24"/>
        </w:rPr>
        <w:t xml:space="preserve">vybraných </w:t>
      </w:r>
      <w:r w:rsidR="006B26B1" w:rsidRPr="007F30A2">
        <w:rPr>
          <w:b/>
          <w:szCs w:val="24"/>
        </w:rPr>
        <w:t xml:space="preserve">informací, které </w:t>
      </w:r>
      <w:r w:rsidR="00912AD4" w:rsidRPr="007F30A2">
        <w:rPr>
          <w:b/>
          <w:szCs w:val="24"/>
        </w:rPr>
        <w:t>o </w:t>
      </w:r>
      <w:r w:rsidR="006B26B1" w:rsidRPr="007F30A2">
        <w:rPr>
          <w:b/>
          <w:szCs w:val="24"/>
        </w:rPr>
        <w:t>něm správce daně zpracovává</w:t>
      </w:r>
      <w:r w:rsidR="0080230B" w:rsidRPr="007F30A2">
        <w:rPr>
          <w:b/>
          <w:szCs w:val="24"/>
        </w:rPr>
        <w:t>.</w:t>
      </w:r>
    </w:p>
    <w:p w:rsidR="004902F6" w:rsidRPr="007F30A2" w:rsidRDefault="004902F6" w:rsidP="003F12EF">
      <w:pPr>
        <w:pStyle w:val="Textodstavce"/>
        <w:keepNext w:val="0"/>
        <w:widowControl w:val="0"/>
        <w:numPr>
          <w:ilvl w:val="0"/>
          <w:numId w:val="0"/>
        </w:numPr>
        <w:ind w:firstLine="426"/>
        <w:rPr>
          <w:b/>
          <w:szCs w:val="24"/>
        </w:rPr>
      </w:pPr>
      <w:r w:rsidRPr="007F30A2">
        <w:rPr>
          <w:b/>
          <w:szCs w:val="24"/>
        </w:rPr>
        <w:t>(3) Správce daně zveřejní způsobem umožňujícím dálkový přístup</w:t>
      </w:r>
    </w:p>
    <w:p w:rsidR="004902F6" w:rsidRPr="007F30A2" w:rsidRDefault="004902F6" w:rsidP="003F12EF">
      <w:pPr>
        <w:widowControl w:val="0"/>
        <w:ind w:left="284" w:hanging="284"/>
        <w:outlineLvl w:val="7"/>
        <w:rPr>
          <w:b/>
          <w:szCs w:val="24"/>
        </w:rPr>
      </w:pPr>
      <w:r w:rsidRPr="007F30A2">
        <w:rPr>
          <w:b/>
          <w:szCs w:val="24"/>
        </w:rPr>
        <w:t>a) skutečnost, že je technicky vybaven pro</w:t>
      </w:r>
    </w:p>
    <w:p w:rsidR="004902F6" w:rsidRPr="007F30A2" w:rsidRDefault="004902F6" w:rsidP="003F12EF">
      <w:pPr>
        <w:pStyle w:val="Textbodu"/>
        <w:keepNext w:val="0"/>
        <w:widowControl w:val="0"/>
        <w:numPr>
          <w:ilvl w:val="0"/>
          <w:numId w:val="0"/>
        </w:numPr>
        <w:ind w:left="850" w:hanging="425"/>
        <w:rPr>
          <w:b/>
        </w:rPr>
      </w:pPr>
      <w:r w:rsidRPr="007F30A2">
        <w:rPr>
          <w:b/>
        </w:rPr>
        <w:t>1. zřízení daňové informační schránky,</w:t>
      </w:r>
    </w:p>
    <w:p w:rsidR="00F34076" w:rsidRPr="007F30A2" w:rsidRDefault="00DF0BFF" w:rsidP="003F12EF">
      <w:pPr>
        <w:pStyle w:val="Textbodu"/>
        <w:keepNext w:val="0"/>
        <w:widowControl w:val="0"/>
        <w:numPr>
          <w:ilvl w:val="0"/>
          <w:numId w:val="0"/>
        </w:numPr>
        <w:ind w:left="850" w:hanging="425"/>
        <w:rPr>
          <w:b/>
        </w:rPr>
      </w:pPr>
      <w:r w:rsidRPr="007F30A2">
        <w:rPr>
          <w:b/>
        </w:rPr>
        <w:t>2</w:t>
      </w:r>
      <w:r w:rsidR="00F34076" w:rsidRPr="007F30A2">
        <w:rPr>
          <w:b/>
        </w:rPr>
        <w:t>. přidělení přístupových údajů</w:t>
      </w:r>
      <w:r w:rsidR="00453E7D">
        <w:rPr>
          <w:b/>
        </w:rPr>
        <w:t xml:space="preserve"> </w:t>
      </w:r>
      <w:r w:rsidR="00453E7D" w:rsidRPr="00ED2103">
        <w:rPr>
          <w:b/>
        </w:rPr>
        <w:t>do daňové informační schránky</w:t>
      </w:r>
      <w:r w:rsidR="00F34076" w:rsidRPr="007F30A2">
        <w:rPr>
          <w:b/>
        </w:rPr>
        <w:t>,</w:t>
      </w:r>
    </w:p>
    <w:p w:rsidR="004902F6" w:rsidRPr="007F30A2" w:rsidRDefault="004902F6" w:rsidP="003F12EF">
      <w:pPr>
        <w:widowControl w:val="0"/>
        <w:ind w:left="284" w:hanging="284"/>
        <w:outlineLvl w:val="7"/>
        <w:rPr>
          <w:b/>
          <w:szCs w:val="24"/>
        </w:rPr>
      </w:pPr>
      <w:r w:rsidRPr="007F30A2">
        <w:rPr>
          <w:b/>
          <w:szCs w:val="24"/>
        </w:rPr>
        <w:t xml:space="preserve">b) rozsah </w:t>
      </w:r>
      <w:r w:rsidR="00912AD4" w:rsidRPr="007F30A2">
        <w:rPr>
          <w:b/>
          <w:szCs w:val="24"/>
        </w:rPr>
        <w:t>a </w:t>
      </w:r>
      <w:r w:rsidRPr="007F30A2">
        <w:rPr>
          <w:b/>
          <w:szCs w:val="24"/>
        </w:rPr>
        <w:t xml:space="preserve">členění informací soustřeďovaných </w:t>
      </w:r>
      <w:r w:rsidR="00912AD4" w:rsidRPr="007F30A2">
        <w:rPr>
          <w:b/>
          <w:szCs w:val="24"/>
        </w:rPr>
        <w:t>v </w:t>
      </w:r>
      <w:r w:rsidRPr="007F30A2">
        <w:rPr>
          <w:b/>
          <w:szCs w:val="24"/>
        </w:rPr>
        <w:t xml:space="preserve">daňové informační schránce </w:t>
      </w:r>
      <w:r w:rsidR="00912AD4" w:rsidRPr="007F30A2">
        <w:rPr>
          <w:b/>
          <w:szCs w:val="24"/>
        </w:rPr>
        <w:t>a </w:t>
      </w:r>
      <w:r w:rsidRPr="007F30A2">
        <w:rPr>
          <w:b/>
          <w:szCs w:val="24"/>
        </w:rPr>
        <w:t>četnost jejich aktualizace,</w:t>
      </w:r>
    </w:p>
    <w:p w:rsidR="004902F6" w:rsidRPr="007F30A2" w:rsidRDefault="004902F6" w:rsidP="003F12EF">
      <w:pPr>
        <w:widowControl w:val="0"/>
        <w:ind w:left="284" w:hanging="284"/>
        <w:outlineLvl w:val="7"/>
        <w:rPr>
          <w:b/>
          <w:szCs w:val="24"/>
        </w:rPr>
      </w:pPr>
      <w:r w:rsidRPr="007F30A2">
        <w:rPr>
          <w:b/>
          <w:szCs w:val="24"/>
        </w:rPr>
        <w:t xml:space="preserve">c) podmínky </w:t>
      </w:r>
      <w:r w:rsidR="00912AD4" w:rsidRPr="007F30A2">
        <w:rPr>
          <w:b/>
          <w:szCs w:val="24"/>
        </w:rPr>
        <w:t>a </w:t>
      </w:r>
      <w:r w:rsidRPr="007F30A2">
        <w:rPr>
          <w:b/>
          <w:szCs w:val="24"/>
        </w:rPr>
        <w:t xml:space="preserve">postup pro </w:t>
      </w:r>
    </w:p>
    <w:p w:rsidR="004902F6" w:rsidRPr="007F30A2" w:rsidRDefault="004902F6" w:rsidP="003F12EF">
      <w:pPr>
        <w:pStyle w:val="Textbodu"/>
        <w:keepNext w:val="0"/>
        <w:widowControl w:val="0"/>
        <w:numPr>
          <w:ilvl w:val="0"/>
          <w:numId w:val="0"/>
        </w:numPr>
        <w:ind w:left="850" w:hanging="425"/>
        <w:rPr>
          <w:b/>
        </w:rPr>
      </w:pPr>
      <w:r w:rsidRPr="007F30A2">
        <w:rPr>
          <w:b/>
        </w:rPr>
        <w:t>1.</w:t>
      </w:r>
      <w:r w:rsidRPr="007F30A2">
        <w:rPr>
          <w:b/>
        </w:rPr>
        <w:tab/>
        <w:t>získávání informací prostřednictvím daňové informační schránky,</w:t>
      </w:r>
    </w:p>
    <w:p w:rsidR="004902F6" w:rsidRPr="007F30A2" w:rsidRDefault="004902F6" w:rsidP="003F12EF">
      <w:pPr>
        <w:pStyle w:val="Textbodu"/>
        <w:keepNext w:val="0"/>
        <w:widowControl w:val="0"/>
        <w:numPr>
          <w:ilvl w:val="0"/>
          <w:numId w:val="0"/>
        </w:numPr>
        <w:ind w:left="850" w:hanging="425"/>
        <w:rPr>
          <w:b/>
        </w:rPr>
      </w:pPr>
      <w:r w:rsidRPr="007F30A2">
        <w:rPr>
          <w:b/>
        </w:rPr>
        <w:t>2.</w:t>
      </w:r>
      <w:r w:rsidRPr="007F30A2">
        <w:rPr>
          <w:b/>
        </w:rPr>
        <w:tab/>
        <w:t>možnost činit podání prostřednictvím daňové informační schránky,</w:t>
      </w:r>
    </w:p>
    <w:p w:rsidR="004902F6" w:rsidRPr="007F30A2" w:rsidRDefault="00DF0BFF" w:rsidP="003F12EF">
      <w:pPr>
        <w:pStyle w:val="Textbodu"/>
        <w:keepNext w:val="0"/>
        <w:widowControl w:val="0"/>
        <w:numPr>
          <w:ilvl w:val="0"/>
          <w:numId w:val="0"/>
        </w:numPr>
        <w:ind w:left="850" w:hanging="425"/>
        <w:rPr>
          <w:b/>
        </w:rPr>
      </w:pPr>
      <w:r w:rsidRPr="007F30A2">
        <w:rPr>
          <w:b/>
        </w:rPr>
        <w:t>3</w:t>
      </w:r>
      <w:r w:rsidR="004902F6" w:rsidRPr="007F30A2">
        <w:rPr>
          <w:b/>
        </w:rPr>
        <w:t>.</w:t>
      </w:r>
      <w:r w:rsidR="004902F6" w:rsidRPr="007F30A2">
        <w:rPr>
          <w:b/>
        </w:rPr>
        <w:tab/>
        <w:t>přidělení</w:t>
      </w:r>
      <w:r w:rsidR="00232872" w:rsidRPr="00ED2103">
        <w:rPr>
          <w:b/>
        </w:rPr>
        <w:t>,</w:t>
      </w:r>
      <w:r w:rsidR="004902F6" w:rsidRPr="00ED2103">
        <w:rPr>
          <w:b/>
        </w:rPr>
        <w:t xml:space="preserve"> </w:t>
      </w:r>
      <w:r w:rsidR="004902F6" w:rsidRPr="007F30A2">
        <w:rPr>
          <w:b/>
        </w:rPr>
        <w:t>používání</w:t>
      </w:r>
      <w:r w:rsidR="00232872">
        <w:rPr>
          <w:b/>
        </w:rPr>
        <w:t xml:space="preserve"> </w:t>
      </w:r>
      <w:r w:rsidR="00232872" w:rsidRPr="00ED2103">
        <w:rPr>
          <w:b/>
        </w:rPr>
        <w:t>a zneplatnění</w:t>
      </w:r>
      <w:r w:rsidR="004902F6" w:rsidRPr="00232872">
        <w:rPr>
          <w:b/>
          <w:color w:val="FF0000"/>
        </w:rPr>
        <w:t xml:space="preserve"> </w:t>
      </w:r>
      <w:r w:rsidR="006A2BF2" w:rsidRPr="007F30A2">
        <w:rPr>
          <w:b/>
        </w:rPr>
        <w:t>přístupových</w:t>
      </w:r>
      <w:r w:rsidR="004902F6" w:rsidRPr="007F30A2">
        <w:rPr>
          <w:b/>
        </w:rPr>
        <w:t xml:space="preserve"> údajů,</w:t>
      </w:r>
    </w:p>
    <w:p w:rsidR="00D35CBD" w:rsidRPr="007F30A2" w:rsidRDefault="00DF0BFF" w:rsidP="003F12EF">
      <w:pPr>
        <w:pStyle w:val="Textbodu"/>
        <w:keepNext w:val="0"/>
        <w:widowControl w:val="0"/>
        <w:numPr>
          <w:ilvl w:val="0"/>
          <w:numId w:val="0"/>
        </w:numPr>
        <w:ind w:left="850" w:hanging="425"/>
        <w:rPr>
          <w:b/>
        </w:rPr>
      </w:pPr>
      <w:r w:rsidRPr="007F30A2">
        <w:rPr>
          <w:b/>
        </w:rPr>
        <w:t>4</w:t>
      </w:r>
      <w:r w:rsidR="004902F6" w:rsidRPr="007F30A2">
        <w:rPr>
          <w:b/>
        </w:rPr>
        <w:t>.</w:t>
      </w:r>
      <w:r w:rsidR="004902F6" w:rsidRPr="007F30A2">
        <w:rPr>
          <w:b/>
        </w:rPr>
        <w:tab/>
        <w:t>určení osob pověřených přístup</w:t>
      </w:r>
      <w:r w:rsidR="001F5A47" w:rsidRPr="007F30A2">
        <w:rPr>
          <w:b/>
        </w:rPr>
        <w:t>em</w:t>
      </w:r>
      <w:r w:rsidR="004902F6" w:rsidRPr="007F30A2">
        <w:rPr>
          <w:b/>
        </w:rPr>
        <w:t xml:space="preserve"> do daňové informační schránky </w:t>
      </w:r>
      <w:r w:rsidR="00912AD4" w:rsidRPr="007F30A2">
        <w:rPr>
          <w:b/>
        </w:rPr>
        <w:t>a </w:t>
      </w:r>
      <w:r w:rsidR="004902F6" w:rsidRPr="007F30A2">
        <w:rPr>
          <w:b/>
        </w:rPr>
        <w:t xml:space="preserve">rozsahu </w:t>
      </w:r>
      <w:r w:rsidR="001F5A47" w:rsidRPr="007F30A2">
        <w:rPr>
          <w:b/>
        </w:rPr>
        <w:t>tohoto pověření</w:t>
      </w:r>
      <w:r w:rsidR="00D35CBD" w:rsidRPr="007F30A2">
        <w:rPr>
          <w:b/>
        </w:rPr>
        <w:t>,</w:t>
      </w:r>
    </w:p>
    <w:p w:rsidR="00FB0851" w:rsidRPr="007F30A2" w:rsidRDefault="006234B5" w:rsidP="003F12EF">
      <w:pPr>
        <w:widowControl w:val="0"/>
        <w:ind w:left="284" w:hanging="284"/>
        <w:outlineLvl w:val="7"/>
        <w:rPr>
          <w:b/>
          <w:szCs w:val="24"/>
        </w:rPr>
      </w:pPr>
      <w:r w:rsidRPr="007F30A2">
        <w:rPr>
          <w:b/>
          <w:szCs w:val="24"/>
        </w:rPr>
        <w:t xml:space="preserve">d) </w:t>
      </w:r>
      <w:r w:rsidR="00FB0851" w:rsidRPr="007F30A2">
        <w:rPr>
          <w:b/>
          <w:szCs w:val="24"/>
        </w:rPr>
        <w:t>rozsah, v jakém může daňový subjekt využívat daňovou informační schránku</w:t>
      </w:r>
      <w:r w:rsidR="00CE7523">
        <w:rPr>
          <w:b/>
          <w:szCs w:val="24"/>
        </w:rPr>
        <w:t xml:space="preserve"> </w:t>
      </w:r>
      <w:r w:rsidR="00453E7D" w:rsidRPr="00ED2103">
        <w:rPr>
          <w:b/>
          <w:szCs w:val="24"/>
        </w:rPr>
        <w:t>jako třetí osoba</w:t>
      </w:r>
      <w:r w:rsidR="00FB0851" w:rsidRPr="007F30A2">
        <w:rPr>
          <w:b/>
          <w:szCs w:val="24"/>
        </w:rPr>
        <w:t>,</w:t>
      </w:r>
    </w:p>
    <w:p w:rsidR="006234B5" w:rsidRPr="007F30A2" w:rsidRDefault="00FB0851" w:rsidP="003F12EF">
      <w:pPr>
        <w:widowControl w:val="0"/>
        <w:ind w:left="284" w:hanging="284"/>
        <w:outlineLvl w:val="7"/>
        <w:rPr>
          <w:b/>
          <w:szCs w:val="24"/>
        </w:rPr>
      </w:pPr>
      <w:r w:rsidRPr="007F30A2">
        <w:rPr>
          <w:b/>
          <w:szCs w:val="24"/>
        </w:rPr>
        <w:t xml:space="preserve">e) </w:t>
      </w:r>
      <w:r w:rsidR="006234B5" w:rsidRPr="007F30A2">
        <w:rPr>
          <w:b/>
          <w:szCs w:val="24"/>
        </w:rPr>
        <w:t>požadovanou úroveň záruky prostředků pro elektronickou identifikaci,</w:t>
      </w:r>
    </w:p>
    <w:p w:rsidR="00012246" w:rsidRPr="007F30A2" w:rsidRDefault="00FB0851" w:rsidP="003F12EF">
      <w:pPr>
        <w:widowControl w:val="0"/>
        <w:ind w:left="284" w:hanging="284"/>
        <w:outlineLvl w:val="7"/>
        <w:rPr>
          <w:b/>
          <w:szCs w:val="24"/>
        </w:rPr>
      </w:pPr>
      <w:r w:rsidRPr="007F30A2">
        <w:rPr>
          <w:b/>
          <w:szCs w:val="24"/>
        </w:rPr>
        <w:t>f</w:t>
      </w:r>
      <w:r w:rsidR="006234B5" w:rsidRPr="007F30A2">
        <w:rPr>
          <w:b/>
          <w:szCs w:val="24"/>
        </w:rPr>
        <w:t xml:space="preserve">) </w:t>
      </w:r>
      <w:r w:rsidR="00D35CBD" w:rsidRPr="007F30A2">
        <w:rPr>
          <w:b/>
          <w:szCs w:val="24"/>
        </w:rPr>
        <w:t>označení správců daně, pro které je daňová informační schránka společná</w:t>
      </w:r>
      <w:r w:rsidR="00DF0BFF" w:rsidRPr="007F30A2">
        <w:rPr>
          <w:b/>
          <w:szCs w:val="24"/>
        </w:rPr>
        <w:t>.</w:t>
      </w:r>
    </w:p>
    <w:p w:rsidR="00870CE3" w:rsidRPr="007F30A2" w:rsidRDefault="00870CE3" w:rsidP="003F12EF">
      <w:pPr>
        <w:widowControl w:val="0"/>
        <w:tabs>
          <w:tab w:val="left" w:pos="851"/>
        </w:tabs>
        <w:spacing w:before="120" w:after="120"/>
        <w:ind w:firstLine="426"/>
        <w:outlineLvl w:val="6"/>
        <w:rPr>
          <w:b/>
          <w:szCs w:val="24"/>
        </w:rPr>
      </w:pPr>
      <w:r w:rsidRPr="007F30A2">
        <w:rPr>
          <w:b/>
          <w:szCs w:val="24"/>
        </w:rPr>
        <w:t>(4) Prostřednictví</w:t>
      </w:r>
      <w:r w:rsidR="00C67EF9">
        <w:rPr>
          <w:b/>
          <w:szCs w:val="24"/>
        </w:rPr>
        <w:t>m</w:t>
      </w:r>
      <w:r w:rsidRPr="007F30A2">
        <w:rPr>
          <w:b/>
          <w:szCs w:val="24"/>
        </w:rPr>
        <w:t xml:space="preserve"> daňové informační schránky zřízené daňovému subjektu lze činit podání</w:t>
      </w:r>
      <w:r w:rsidR="008C0156" w:rsidRPr="007F30A2">
        <w:rPr>
          <w:b/>
          <w:szCs w:val="24"/>
        </w:rPr>
        <w:t xml:space="preserve"> tohoto</w:t>
      </w:r>
      <w:r w:rsidRPr="007F30A2">
        <w:rPr>
          <w:b/>
          <w:szCs w:val="24"/>
        </w:rPr>
        <w:t xml:space="preserve"> daňov</w:t>
      </w:r>
      <w:r w:rsidR="008C0156" w:rsidRPr="007F30A2">
        <w:rPr>
          <w:b/>
          <w:szCs w:val="24"/>
        </w:rPr>
        <w:t>ého</w:t>
      </w:r>
      <w:r w:rsidRPr="007F30A2">
        <w:rPr>
          <w:b/>
          <w:szCs w:val="24"/>
        </w:rPr>
        <w:t xml:space="preserve"> subjekt</w:t>
      </w:r>
      <w:r w:rsidR="008C0156" w:rsidRPr="007F30A2">
        <w:rPr>
          <w:b/>
          <w:szCs w:val="24"/>
        </w:rPr>
        <w:t>u</w:t>
      </w:r>
      <w:r w:rsidRPr="007F30A2">
        <w:rPr>
          <w:b/>
          <w:szCs w:val="24"/>
        </w:rPr>
        <w:t xml:space="preserve"> nebo </w:t>
      </w:r>
      <w:r w:rsidR="008C0156" w:rsidRPr="007F30A2">
        <w:rPr>
          <w:b/>
          <w:szCs w:val="24"/>
        </w:rPr>
        <w:t xml:space="preserve">podání učiněné </w:t>
      </w:r>
      <w:r w:rsidRPr="007F30A2">
        <w:rPr>
          <w:b/>
          <w:szCs w:val="24"/>
        </w:rPr>
        <w:t xml:space="preserve">namísto tohoto </w:t>
      </w:r>
      <w:r w:rsidR="008C0156" w:rsidRPr="007F30A2">
        <w:rPr>
          <w:b/>
          <w:szCs w:val="24"/>
        </w:rPr>
        <w:t xml:space="preserve">daňového </w:t>
      </w:r>
      <w:r w:rsidRPr="007F30A2">
        <w:rPr>
          <w:b/>
          <w:szCs w:val="24"/>
        </w:rPr>
        <w:t>subjektu.</w:t>
      </w:r>
    </w:p>
    <w:p w:rsidR="002B6172" w:rsidRPr="007F30A2" w:rsidRDefault="00C33F63" w:rsidP="003F12EF">
      <w:pPr>
        <w:widowControl w:val="0"/>
        <w:tabs>
          <w:tab w:val="left" w:pos="851"/>
        </w:tabs>
        <w:spacing w:before="120" w:after="120"/>
        <w:ind w:firstLine="426"/>
        <w:outlineLvl w:val="6"/>
        <w:rPr>
          <w:b/>
          <w:szCs w:val="24"/>
        </w:rPr>
      </w:pPr>
      <w:r w:rsidRPr="007F30A2">
        <w:rPr>
          <w:b/>
          <w:szCs w:val="24"/>
        </w:rPr>
        <w:t>(</w:t>
      </w:r>
      <w:r w:rsidR="00870CE3" w:rsidRPr="007F30A2">
        <w:rPr>
          <w:b/>
          <w:szCs w:val="24"/>
        </w:rPr>
        <w:t>5</w:t>
      </w:r>
      <w:r w:rsidRPr="007F30A2">
        <w:rPr>
          <w:b/>
          <w:szCs w:val="24"/>
        </w:rPr>
        <w:t>) Na podání učiněné prostřednictvím daňové informační schránky se hledí jako na</w:t>
      </w:r>
      <w:r w:rsidR="002D4937" w:rsidRPr="007F30A2">
        <w:rPr>
          <w:b/>
          <w:szCs w:val="24"/>
        </w:rPr>
        <w:t> </w:t>
      </w:r>
      <w:r w:rsidRPr="007F30A2">
        <w:rPr>
          <w:b/>
          <w:szCs w:val="24"/>
        </w:rPr>
        <w:t>podání učiněné daňovým subjektem, kterému byla tato schránka zřízena; to neplatí, pokud je osobou</w:t>
      </w:r>
      <w:r w:rsidR="002B6172" w:rsidRPr="007F30A2">
        <w:rPr>
          <w:b/>
          <w:szCs w:val="24"/>
        </w:rPr>
        <w:t>, která takto činí podání,</w:t>
      </w:r>
    </w:p>
    <w:p w:rsidR="002B6172" w:rsidRPr="007F30A2" w:rsidRDefault="002B6172" w:rsidP="003F12EF">
      <w:pPr>
        <w:widowControl w:val="0"/>
        <w:ind w:left="284" w:hanging="284"/>
        <w:outlineLvl w:val="7"/>
        <w:rPr>
          <w:b/>
          <w:szCs w:val="24"/>
        </w:rPr>
      </w:pPr>
      <w:r w:rsidRPr="007F30A2">
        <w:rPr>
          <w:b/>
          <w:szCs w:val="24"/>
        </w:rPr>
        <w:t>a) zákonný zástupce, opatrovník, ustanovený zástupce daňového subjektu nebo osoba</w:t>
      </w:r>
      <w:r w:rsidR="00B0335E" w:rsidRPr="007F30A2">
        <w:rPr>
          <w:b/>
          <w:szCs w:val="24"/>
        </w:rPr>
        <w:t>, která</w:t>
      </w:r>
      <w:r w:rsidRPr="007F30A2">
        <w:rPr>
          <w:b/>
          <w:szCs w:val="24"/>
        </w:rPr>
        <w:t xml:space="preserve"> plní povinnosti daňového subjektu podle </w:t>
      </w:r>
      <w:r w:rsidR="00912AD4" w:rsidRPr="007F30A2">
        <w:rPr>
          <w:b/>
          <w:szCs w:val="24"/>
        </w:rPr>
        <w:t>§ </w:t>
      </w:r>
      <w:r w:rsidRPr="007F30A2">
        <w:rPr>
          <w:b/>
          <w:szCs w:val="24"/>
        </w:rPr>
        <w:t>20 odst. 3, nebo</w:t>
      </w:r>
    </w:p>
    <w:p w:rsidR="00B81340" w:rsidRPr="007F30A2" w:rsidRDefault="002B6172" w:rsidP="003F12EF">
      <w:pPr>
        <w:widowControl w:val="0"/>
        <w:ind w:left="284" w:hanging="284"/>
        <w:outlineLvl w:val="7"/>
        <w:rPr>
          <w:b/>
          <w:szCs w:val="24"/>
        </w:rPr>
      </w:pPr>
      <w:r w:rsidRPr="007F30A2">
        <w:rPr>
          <w:b/>
          <w:szCs w:val="24"/>
        </w:rPr>
        <w:t>b) zmocněnec daňového subjektu</w:t>
      </w:r>
      <w:r w:rsidR="00B81340" w:rsidRPr="007F30A2">
        <w:rPr>
          <w:b/>
          <w:szCs w:val="24"/>
        </w:rPr>
        <w:t>,</w:t>
      </w:r>
    </w:p>
    <w:p w:rsidR="00B81340" w:rsidRPr="007F30A2" w:rsidRDefault="00B81340" w:rsidP="003F12EF">
      <w:pPr>
        <w:pStyle w:val="Textbodu"/>
        <w:keepNext w:val="0"/>
        <w:widowControl w:val="0"/>
        <w:numPr>
          <w:ilvl w:val="0"/>
          <w:numId w:val="0"/>
        </w:numPr>
        <w:ind w:left="850" w:hanging="425"/>
        <w:rPr>
          <w:b/>
          <w:szCs w:val="24"/>
        </w:rPr>
      </w:pPr>
      <w:r w:rsidRPr="007F30A2">
        <w:rPr>
          <w:b/>
          <w:szCs w:val="24"/>
        </w:rPr>
        <w:t>1.</w:t>
      </w:r>
      <w:r w:rsidRPr="007F30A2">
        <w:rPr>
          <w:b/>
          <w:szCs w:val="24"/>
        </w:rPr>
        <w:tab/>
        <w:t xml:space="preserve">jemuž byla udělena plná moc uplatněná </w:t>
      </w:r>
      <w:r w:rsidR="00912AD4" w:rsidRPr="007F30A2">
        <w:rPr>
          <w:b/>
          <w:szCs w:val="24"/>
        </w:rPr>
        <w:t>u </w:t>
      </w:r>
      <w:r w:rsidRPr="007F30A2">
        <w:rPr>
          <w:b/>
          <w:szCs w:val="24"/>
        </w:rPr>
        <w:t xml:space="preserve">příslušného správce daně nejpozději v okamžiku učinění tohoto podání </w:t>
      </w:r>
      <w:r w:rsidR="00912AD4" w:rsidRPr="007F30A2">
        <w:rPr>
          <w:b/>
          <w:szCs w:val="24"/>
        </w:rPr>
        <w:t>a </w:t>
      </w:r>
    </w:p>
    <w:p w:rsidR="00C33F63" w:rsidRPr="007F30A2" w:rsidRDefault="00B81340" w:rsidP="003F12EF">
      <w:pPr>
        <w:pStyle w:val="Textbodu"/>
        <w:keepNext w:val="0"/>
        <w:widowControl w:val="0"/>
        <w:numPr>
          <w:ilvl w:val="0"/>
          <w:numId w:val="0"/>
        </w:numPr>
        <w:ind w:left="850" w:hanging="425"/>
        <w:rPr>
          <w:b/>
          <w:szCs w:val="24"/>
        </w:rPr>
      </w:pPr>
      <w:r w:rsidRPr="007F30A2">
        <w:rPr>
          <w:b/>
          <w:szCs w:val="24"/>
        </w:rPr>
        <w:t>2.</w:t>
      </w:r>
      <w:r w:rsidRPr="007F30A2">
        <w:rPr>
          <w:b/>
          <w:szCs w:val="24"/>
        </w:rPr>
        <w:tab/>
        <w:t xml:space="preserve">který </w:t>
      </w:r>
      <w:r w:rsidR="00912AD4" w:rsidRPr="007F30A2">
        <w:rPr>
          <w:b/>
          <w:szCs w:val="24"/>
        </w:rPr>
        <w:t>v </w:t>
      </w:r>
      <w:r w:rsidR="00C33F63" w:rsidRPr="007F30A2">
        <w:rPr>
          <w:b/>
        </w:rPr>
        <w:t>rámci</w:t>
      </w:r>
      <w:r w:rsidR="00C33F63" w:rsidRPr="007F30A2">
        <w:rPr>
          <w:b/>
          <w:szCs w:val="24"/>
        </w:rPr>
        <w:t xml:space="preserve"> daňové informační schránky zvol</w:t>
      </w:r>
      <w:r w:rsidR="002B6172" w:rsidRPr="007F30A2">
        <w:rPr>
          <w:b/>
          <w:szCs w:val="24"/>
        </w:rPr>
        <w:t>il</w:t>
      </w:r>
      <w:r w:rsidR="00C33F63" w:rsidRPr="007F30A2">
        <w:rPr>
          <w:b/>
          <w:szCs w:val="24"/>
        </w:rPr>
        <w:t xml:space="preserve"> možnost učinit podání jako </w:t>
      </w:r>
      <w:r w:rsidR="002B6172" w:rsidRPr="007F30A2">
        <w:rPr>
          <w:b/>
          <w:szCs w:val="24"/>
        </w:rPr>
        <w:t>zmocněnec</w:t>
      </w:r>
      <w:r w:rsidR="00C33F63" w:rsidRPr="007F30A2">
        <w:rPr>
          <w:b/>
          <w:szCs w:val="24"/>
        </w:rPr>
        <w:t>.</w:t>
      </w:r>
    </w:p>
    <w:p w:rsidR="00141D0D" w:rsidRPr="007F30A2" w:rsidRDefault="00912AD4" w:rsidP="003F12EF">
      <w:pPr>
        <w:widowControl w:val="0"/>
        <w:spacing w:before="240"/>
        <w:jc w:val="center"/>
        <w:outlineLvl w:val="5"/>
        <w:rPr>
          <w:strike/>
          <w:szCs w:val="24"/>
        </w:rPr>
      </w:pPr>
      <w:r w:rsidRPr="007F30A2">
        <w:rPr>
          <w:strike/>
          <w:szCs w:val="24"/>
        </w:rPr>
        <w:t>§ </w:t>
      </w:r>
      <w:r w:rsidR="00141D0D" w:rsidRPr="007F30A2">
        <w:rPr>
          <w:strike/>
          <w:szCs w:val="24"/>
        </w:rPr>
        <w:t>69a</w:t>
      </w:r>
    </w:p>
    <w:p w:rsidR="00367C09" w:rsidRPr="007F30A2" w:rsidRDefault="00367C09" w:rsidP="003F12EF">
      <w:pPr>
        <w:widowControl w:val="0"/>
        <w:spacing w:before="240"/>
        <w:jc w:val="center"/>
        <w:outlineLvl w:val="5"/>
        <w:rPr>
          <w:b/>
          <w:strike/>
          <w:szCs w:val="24"/>
        </w:rPr>
      </w:pPr>
      <w:r w:rsidRPr="007F30A2">
        <w:rPr>
          <w:b/>
          <w:strike/>
          <w:szCs w:val="24"/>
        </w:rPr>
        <w:t xml:space="preserve">Zřízení </w:t>
      </w:r>
      <w:r w:rsidR="00912AD4" w:rsidRPr="007F30A2">
        <w:rPr>
          <w:b/>
          <w:strike/>
          <w:szCs w:val="24"/>
        </w:rPr>
        <w:t>a </w:t>
      </w:r>
      <w:r w:rsidRPr="007F30A2">
        <w:rPr>
          <w:b/>
          <w:strike/>
          <w:szCs w:val="24"/>
        </w:rPr>
        <w:t>zrušení daňové informační schránky</w:t>
      </w:r>
    </w:p>
    <w:p w:rsidR="00367C09" w:rsidRPr="007F30A2" w:rsidRDefault="00367C09" w:rsidP="003F12EF">
      <w:pPr>
        <w:widowControl w:val="0"/>
        <w:tabs>
          <w:tab w:val="left" w:pos="851"/>
        </w:tabs>
        <w:spacing w:before="120" w:after="120"/>
        <w:ind w:firstLine="426"/>
        <w:outlineLvl w:val="6"/>
        <w:rPr>
          <w:strike/>
          <w:szCs w:val="24"/>
        </w:rPr>
      </w:pPr>
      <w:r w:rsidRPr="007F30A2">
        <w:rPr>
          <w:strike/>
          <w:szCs w:val="24"/>
        </w:rPr>
        <w:t xml:space="preserve">(1) Správce daně zřídí nebo zruší daňovou informační schránku do 15 dnů od obdržení žádosti daňového subjektu. </w:t>
      </w:r>
    </w:p>
    <w:p w:rsidR="00367C09" w:rsidRPr="007F30A2" w:rsidRDefault="00367C09" w:rsidP="003F12EF">
      <w:pPr>
        <w:widowControl w:val="0"/>
        <w:tabs>
          <w:tab w:val="left" w:pos="851"/>
        </w:tabs>
        <w:spacing w:before="120" w:after="120"/>
        <w:ind w:firstLine="426"/>
        <w:outlineLvl w:val="6"/>
        <w:rPr>
          <w:strike/>
          <w:szCs w:val="24"/>
        </w:rPr>
      </w:pPr>
      <w:r w:rsidRPr="007F30A2">
        <w:rPr>
          <w:strike/>
          <w:szCs w:val="24"/>
        </w:rPr>
        <w:t xml:space="preserve">(2) Správce daně zřídí z moci úřední daňovou informační schránku daňovému subjektu, jemuž byla zpřístupněna datová schránka </w:t>
      </w:r>
      <w:r w:rsidR="00912AD4" w:rsidRPr="007F30A2">
        <w:rPr>
          <w:strike/>
          <w:szCs w:val="24"/>
        </w:rPr>
        <w:t>a </w:t>
      </w:r>
      <w:r w:rsidRPr="007F30A2">
        <w:rPr>
          <w:strike/>
          <w:szCs w:val="24"/>
        </w:rPr>
        <w:t xml:space="preserve">kterému dosud nebyla zřízena daňová informační schránka, </w:t>
      </w:r>
      <w:r w:rsidR="00912AD4" w:rsidRPr="007F30A2">
        <w:rPr>
          <w:strike/>
          <w:szCs w:val="24"/>
        </w:rPr>
        <w:t>a </w:t>
      </w:r>
      <w:r w:rsidRPr="007F30A2">
        <w:rPr>
          <w:strike/>
          <w:szCs w:val="24"/>
        </w:rPr>
        <w:t>to bezodkladně po zpřístupnění datové schránky.</w:t>
      </w:r>
    </w:p>
    <w:p w:rsidR="00BE78B6" w:rsidRPr="007F30A2" w:rsidRDefault="00912AD4" w:rsidP="0096430D">
      <w:pPr>
        <w:keepNext/>
        <w:widowControl w:val="0"/>
        <w:spacing w:before="240"/>
        <w:jc w:val="center"/>
        <w:outlineLvl w:val="5"/>
        <w:rPr>
          <w:b/>
          <w:szCs w:val="24"/>
        </w:rPr>
      </w:pPr>
      <w:r w:rsidRPr="007F30A2">
        <w:rPr>
          <w:b/>
          <w:szCs w:val="24"/>
        </w:rPr>
        <w:t>§ </w:t>
      </w:r>
      <w:r w:rsidR="00BE78B6" w:rsidRPr="007F30A2">
        <w:rPr>
          <w:b/>
          <w:szCs w:val="24"/>
        </w:rPr>
        <w:t>69a</w:t>
      </w:r>
    </w:p>
    <w:p w:rsidR="00367C09" w:rsidRPr="007F30A2" w:rsidRDefault="00367C09" w:rsidP="0096430D">
      <w:pPr>
        <w:keepNext/>
        <w:widowControl w:val="0"/>
        <w:spacing w:before="240"/>
        <w:jc w:val="center"/>
        <w:outlineLvl w:val="5"/>
        <w:rPr>
          <w:b/>
          <w:szCs w:val="24"/>
        </w:rPr>
      </w:pPr>
      <w:r w:rsidRPr="007F30A2">
        <w:rPr>
          <w:b/>
          <w:szCs w:val="24"/>
        </w:rPr>
        <w:t>Přístup do daňové informační schránky</w:t>
      </w:r>
    </w:p>
    <w:p w:rsidR="007138E3" w:rsidRPr="007F30A2" w:rsidRDefault="007138E3" w:rsidP="0096430D">
      <w:pPr>
        <w:keepNext/>
        <w:widowControl w:val="0"/>
        <w:tabs>
          <w:tab w:val="left" w:pos="851"/>
        </w:tabs>
        <w:spacing w:before="120" w:after="120"/>
        <w:ind w:firstLine="426"/>
        <w:outlineLvl w:val="6"/>
        <w:rPr>
          <w:b/>
          <w:szCs w:val="24"/>
        </w:rPr>
      </w:pPr>
      <w:r w:rsidRPr="007F30A2">
        <w:rPr>
          <w:b/>
          <w:szCs w:val="24"/>
        </w:rPr>
        <w:t xml:space="preserve">(1) </w:t>
      </w:r>
      <w:r w:rsidR="001A0714" w:rsidRPr="001A0714">
        <w:rPr>
          <w:b/>
          <w:szCs w:val="24"/>
        </w:rPr>
        <w:t>Správce daně zřídí daňovou informační schránku daňovému subjektu na základě projevu vůle poprvé přistoupit do této schránk</w:t>
      </w:r>
      <w:r w:rsidR="001A0714">
        <w:rPr>
          <w:b/>
          <w:szCs w:val="24"/>
        </w:rPr>
        <w:t xml:space="preserve">y učiněného daňovým subjektem </w:t>
      </w:r>
      <w:r w:rsidR="001A0714">
        <w:rPr>
          <w:b/>
          <w:szCs w:val="24"/>
        </w:rPr>
        <w:lastRenderedPageBreak/>
        <w:t>v </w:t>
      </w:r>
      <w:r w:rsidR="001A0714" w:rsidRPr="001A0714">
        <w:rPr>
          <w:b/>
          <w:szCs w:val="24"/>
        </w:rPr>
        <w:t>informačním systému daňových informačních schránek</w:t>
      </w:r>
      <w:r w:rsidRPr="007F30A2">
        <w:rPr>
          <w:b/>
          <w:szCs w:val="24"/>
        </w:rPr>
        <w:t>.</w:t>
      </w:r>
    </w:p>
    <w:p w:rsidR="00B91903" w:rsidRPr="007F30A2" w:rsidRDefault="00B91903" w:rsidP="003F12EF">
      <w:pPr>
        <w:widowControl w:val="0"/>
        <w:tabs>
          <w:tab w:val="left" w:pos="851"/>
        </w:tabs>
        <w:spacing w:before="120" w:after="120"/>
        <w:ind w:firstLine="426"/>
        <w:outlineLvl w:val="6"/>
        <w:rPr>
          <w:b/>
          <w:szCs w:val="24"/>
        </w:rPr>
      </w:pPr>
      <w:r w:rsidRPr="007F30A2">
        <w:rPr>
          <w:b/>
          <w:szCs w:val="24"/>
        </w:rPr>
        <w:t xml:space="preserve">(2) </w:t>
      </w:r>
      <w:r w:rsidR="009124F4" w:rsidRPr="007F30A2">
        <w:rPr>
          <w:b/>
          <w:szCs w:val="24"/>
        </w:rPr>
        <w:t>Přístup</w:t>
      </w:r>
      <w:r w:rsidRPr="007F30A2">
        <w:rPr>
          <w:b/>
          <w:szCs w:val="24"/>
        </w:rPr>
        <w:t xml:space="preserve"> </w:t>
      </w:r>
      <w:r w:rsidR="00FE3B83" w:rsidRPr="007F30A2">
        <w:rPr>
          <w:b/>
          <w:szCs w:val="24"/>
        </w:rPr>
        <w:t xml:space="preserve">do daňové informační schránky </w:t>
      </w:r>
      <w:r w:rsidRPr="007F30A2">
        <w:rPr>
          <w:b/>
          <w:szCs w:val="24"/>
        </w:rPr>
        <w:t xml:space="preserve">je </w:t>
      </w:r>
      <w:r w:rsidR="009124F4" w:rsidRPr="007F30A2">
        <w:rPr>
          <w:b/>
          <w:szCs w:val="24"/>
        </w:rPr>
        <w:t>možný</w:t>
      </w:r>
      <w:r w:rsidRPr="007F30A2">
        <w:rPr>
          <w:b/>
          <w:szCs w:val="24"/>
        </w:rPr>
        <w:t xml:space="preserve"> prostřednictvím</w:t>
      </w:r>
      <w:r w:rsidR="009124F4" w:rsidRPr="007F30A2">
        <w:rPr>
          <w:b/>
          <w:szCs w:val="24"/>
        </w:rPr>
        <w:t xml:space="preserve"> přihlášení</w:t>
      </w:r>
      <w:r w:rsidRPr="007F30A2">
        <w:rPr>
          <w:b/>
          <w:szCs w:val="24"/>
        </w:rPr>
        <w:t xml:space="preserve"> </w:t>
      </w:r>
    </w:p>
    <w:p w:rsidR="00B91903" w:rsidRPr="007F30A2" w:rsidRDefault="00B91903" w:rsidP="003F12EF">
      <w:pPr>
        <w:widowControl w:val="0"/>
        <w:ind w:left="284" w:hanging="284"/>
        <w:outlineLvl w:val="7"/>
        <w:rPr>
          <w:b/>
          <w:szCs w:val="24"/>
        </w:rPr>
      </w:pPr>
      <w:r w:rsidRPr="007F30A2">
        <w:rPr>
          <w:b/>
          <w:szCs w:val="24"/>
        </w:rPr>
        <w:t xml:space="preserve">a) </w:t>
      </w:r>
      <w:r w:rsidR="00912AD4" w:rsidRPr="007F30A2">
        <w:rPr>
          <w:b/>
          <w:szCs w:val="24"/>
        </w:rPr>
        <w:t>s</w:t>
      </w:r>
      <w:r w:rsidR="004E73AC" w:rsidRPr="007F30A2">
        <w:rPr>
          <w:b/>
          <w:szCs w:val="24"/>
        </w:rPr>
        <w:t xml:space="preserve"> využitím </w:t>
      </w:r>
      <w:r w:rsidR="004E796B" w:rsidRPr="007F30A2">
        <w:rPr>
          <w:b/>
          <w:szCs w:val="24"/>
        </w:rPr>
        <w:t xml:space="preserve">přístupu </w:t>
      </w:r>
      <w:r w:rsidRPr="007F30A2">
        <w:rPr>
          <w:b/>
          <w:szCs w:val="24"/>
        </w:rPr>
        <w:t>se zaručenou identitou,</w:t>
      </w:r>
    </w:p>
    <w:p w:rsidR="00B91903" w:rsidRPr="007F30A2" w:rsidRDefault="00B91903" w:rsidP="003F12EF">
      <w:pPr>
        <w:widowControl w:val="0"/>
        <w:ind w:left="284" w:hanging="284"/>
        <w:outlineLvl w:val="7"/>
        <w:rPr>
          <w:b/>
          <w:szCs w:val="24"/>
        </w:rPr>
      </w:pPr>
      <w:r w:rsidRPr="007F30A2">
        <w:rPr>
          <w:b/>
          <w:szCs w:val="24"/>
        </w:rPr>
        <w:t xml:space="preserve">b) </w:t>
      </w:r>
      <w:r w:rsidR="00912AD4" w:rsidRPr="007F30A2">
        <w:rPr>
          <w:b/>
          <w:szCs w:val="24"/>
        </w:rPr>
        <w:t>s </w:t>
      </w:r>
      <w:r w:rsidRPr="007F30A2">
        <w:rPr>
          <w:b/>
          <w:szCs w:val="24"/>
        </w:rPr>
        <w:t>ověřenou identitou způsobem, kterým se lze přihlásit do datové schránky,</w:t>
      </w:r>
      <w:r w:rsidR="00F008F0" w:rsidRPr="007F30A2">
        <w:rPr>
          <w:b/>
          <w:szCs w:val="24"/>
        </w:rPr>
        <w:t xml:space="preserve"> nebo</w:t>
      </w:r>
    </w:p>
    <w:p w:rsidR="00B91903" w:rsidRPr="007F30A2" w:rsidRDefault="00B91903" w:rsidP="003F12EF">
      <w:pPr>
        <w:widowControl w:val="0"/>
        <w:ind w:left="284" w:hanging="284"/>
        <w:outlineLvl w:val="7"/>
        <w:rPr>
          <w:b/>
          <w:szCs w:val="24"/>
        </w:rPr>
      </w:pPr>
      <w:r w:rsidRPr="007F30A2">
        <w:rPr>
          <w:b/>
          <w:szCs w:val="24"/>
        </w:rPr>
        <w:t xml:space="preserve">c) </w:t>
      </w:r>
      <w:r w:rsidR="009124F4" w:rsidRPr="007F30A2">
        <w:rPr>
          <w:b/>
          <w:szCs w:val="24"/>
        </w:rPr>
        <w:t xml:space="preserve">pomocí </w:t>
      </w:r>
      <w:r w:rsidRPr="007F30A2">
        <w:rPr>
          <w:b/>
          <w:szCs w:val="24"/>
        </w:rPr>
        <w:t>p</w:t>
      </w:r>
      <w:r w:rsidR="002061F0" w:rsidRPr="007F30A2">
        <w:rPr>
          <w:b/>
          <w:szCs w:val="24"/>
        </w:rPr>
        <w:t xml:space="preserve">řidělených </w:t>
      </w:r>
      <w:r w:rsidR="00094AAA" w:rsidRPr="007F30A2">
        <w:rPr>
          <w:b/>
          <w:szCs w:val="24"/>
        </w:rPr>
        <w:t xml:space="preserve">přístupových </w:t>
      </w:r>
      <w:r w:rsidR="002061F0" w:rsidRPr="007F30A2">
        <w:rPr>
          <w:b/>
          <w:szCs w:val="24"/>
        </w:rPr>
        <w:t>údajů</w:t>
      </w:r>
      <w:r w:rsidR="00F008F0" w:rsidRPr="007F30A2">
        <w:rPr>
          <w:b/>
          <w:szCs w:val="24"/>
        </w:rPr>
        <w:t>.</w:t>
      </w:r>
    </w:p>
    <w:p w:rsidR="00036956" w:rsidRPr="007F30A2" w:rsidRDefault="00036956" w:rsidP="003F12EF">
      <w:pPr>
        <w:widowControl w:val="0"/>
        <w:tabs>
          <w:tab w:val="left" w:pos="851"/>
        </w:tabs>
        <w:spacing w:before="120" w:after="120"/>
        <w:ind w:firstLine="426"/>
        <w:outlineLvl w:val="6"/>
        <w:rPr>
          <w:b/>
          <w:szCs w:val="24"/>
        </w:rPr>
      </w:pPr>
      <w:r w:rsidRPr="007F30A2">
        <w:rPr>
          <w:b/>
          <w:szCs w:val="24"/>
        </w:rPr>
        <w:t>(</w:t>
      </w:r>
      <w:r w:rsidR="00CA0435" w:rsidRPr="007F30A2">
        <w:rPr>
          <w:b/>
          <w:szCs w:val="24"/>
        </w:rPr>
        <w:t>3</w:t>
      </w:r>
      <w:r w:rsidRPr="007F30A2">
        <w:rPr>
          <w:b/>
          <w:szCs w:val="24"/>
        </w:rPr>
        <w:t xml:space="preserve">) </w:t>
      </w:r>
      <w:r w:rsidR="002061F0" w:rsidRPr="007F30A2">
        <w:rPr>
          <w:b/>
          <w:szCs w:val="24"/>
        </w:rPr>
        <w:t>Právo přístupu d</w:t>
      </w:r>
      <w:r w:rsidRPr="007F30A2">
        <w:rPr>
          <w:b/>
          <w:szCs w:val="24"/>
        </w:rPr>
        <w:t xml:space="preserve">o daňové informační schránky </w:t>
      </w:r>
      <w:r w:rsidR="002061F0" w:rsidRPr="007F30A2">
        <w:rPr>
          <w:b/>
          <w:szCs w:val="24"/>
        </w:rPr>
        <w:t>daňového subjektu má</w:t>
      </w:r>
    </w:p>
    <w:p w:rsidR="00036956" w:rsidRPr="007F30A2" w:rsidRDefault="00036956" w:rsidP="003F12EF">
      <w:pPr>
        <w:widowControl w:val="0"/>
        <w:ind w:left="284" w:hanging="284"/>
        <w:outlineLvl w:val="7"/>
        <w:rPr>
          <w:b/>
          <w:szCs w:val="24"/>
        </w:rPr>
      </w:pPr>
      <w:r w:rsidRPr="007F30A2">
        <w:rPr>
          <w:b/>
          <w:szCs w:val="24"/>
        </w:rPr>
        <w:t>a) daňový subjekt,</w:t>
      </w:r>
    </w:p>
    <w:p w:rsidR="00036956" w:rsidRPr="007F30A2" w:rsidRDefault="00036956" w:rsidP="003F12EF">
      <w:pPr>
        <w:widowControl w:val="0"/>
        <w:ind w:left="284" w:hanging="284"/>
        <w:outlineLvl w:val="7"/>
        <w:rPr>
          <w:b/>
          <w:szCs w:val="24"/>
        </w:rPr>
      </w:pPr>
      <w:r w:rsidRPr="00D8672C">
        <w:rPr>
          <w:b/>
          <w:szCs w:val="24"/>
        </w:rPr>
        <w:t xml:space="preserve">b) </w:t>
      </w:r>
      <w:r w:rsidR="002061F0" w:rsidRPr="007F3AC4">
        <w:rPr>
          <w:b/>
          <w:szCs w:val="24"/>
        </w:rPr>
        <w:t>osoba</w:t>
      </w:r>
      <w:r w:rsidR="00B0335E" w:rsidRPr="00D8672C">
        <w:rPr>
          <w:b/>
          <w:szCs w:val="24"/>
        </w:rPr>
        <w:t>, která</w:t>
      </w:r>
      <w:r w:rsidR="002061F0" w:rsidRPr="00D8672C">
        <w:rPr>
          <w:b/>
          <w:szCs w:val="24"/>
        </w:rPr>
        <w:t xml:space="preserve"> </w:t>
      </w:r>
      <w:r w:rsidRPr="00D8672C">
        <w:rPr>
          <w:b/>
          <w:szCs w:val="24"/>
        </w:rPr>
        <w:t>plní povinnosti daňov</w:t>
      </w:r>
      <w:r w:rsidR="002061F0" w:rsidRPr="00D8672C">
        <w:rPr>
          <w:b/>
          <w:szCs w:val="24"/>
        </w:rPr>
        <w:t xml:space="preserve">ého subjektu podle </w:t>
      </w:r>
      <w:r w:rsidR="00912AD4" w:rsidRPr="00D8672C">
        <w:rPr>
          <w:b/>
          <w:szCs w:val="24"/>
        </w:rPr>
        <w:t>§ </w:t>
      </w:r>
      <w:r w:rsidR="002061F0" w:rsidRPr="00D8672C">
        <w:rPr>
          <w:b/>
          <w:szCs w:val="24"/>
        </w:rPr>
        <w:t xml:space="preserve">20 odst. </w:t>
      </w:r>
      <w:r w:rsidR="00912AD4" w:rsidRPr="00D8672C">
        <w:rPr>
          <w:b/>
          <w:szCs w:val="24"/>
        </w:rPr>
        <w:t>3</w:t>
      </w:r>
      <w:r w:rsidR="00D8672C">
        <w:rPr>
          <w:b/>
          <w:szCs w:val="24"/>
        </w:rPr>
        <w:t>,</w:t>
      </w:r>
    </w:p>
    <w:p w:rsidR="00036956" w:rsidRPr="007F30A2" w:rsidRDefault="00036956" w:rsidP="003F12EF">
      <w:pPr>
        <w:widowControl w:val="0"/>
        <w:ind w:left="284" w:hanging="284"/>
        <w:outlineLvl w:val="7"/>
        <w:rPr>
          <w:b/>
          <w:szCs w:val="24"/>
        </w:rPr>
      </w:pPr>
      <w:r w:rsidRPr="007F30A2">
        <w:rPr>
          <w:b/>
          <w:szCs w:val="24"/>
        </w:rPr>
        <w:t>c)</w:t>
      </w:r>
      <w:r w:rsidR="002061F0" w:rsidRPr="007F30A2">
        <w:rPr>
          <w:b/>
          <w:szCs w:val="24"/>
        </w:rPr>
        <w:t xml:space="preserve"> zákonný zástupce, opatrovník</w:t>
      </w:r>
      <w:r w:rsidRPr="007F30A2">
        <w:rPr>
          <w:b/>
          <w:szCs w:val="24"/>
        </w:rPr>
        <w:t xml:space="preserve"> nebo ustano</w:t>
      </w:r>
      <w:r w:rsidR="002061F0" w:rsidRPr="007F30A2">
        <w:rPr>
          <w:b/>
          <w:szCs w:val="24"/>
        </w:rPr>
        <w:t>vený zástupce</w:t>
      </w:r>
      <w:r w:rsidRPr="007F30A2">
        <w:rPr>
          <w:b/>
          <w:szCs w:val="24"/>
        </w:rPr>
        <w:t xml:space="preserve"> daňového subjektu.</w:t>
      </w:r>
    </w:p>
    <w:p w:rsidR="006340FE" w:rsidRPr="007F30A2" w:rsidRDefault="006340FE" w:rsidP="003F12EF">
      <w:pPr>
        <w:widowControl w:val="0"/>
        <w:tabs>
          <w:tab w:val="left" w:pos="851"/>
        </w:tabs>
        <w:spacing w:before="120" w:after="120"/>
        <w:ind w:firstLine="426"/>
        <w:outlineLvl w:val="6"/>
        <w:rPr>
          <w:b/>
          <w:szCs w:val="24"/>
        </w:rPr>
      </w:pPr>
      <w:r w:rsidRPr="007F30A2">
        <w:rPr>
          <w:b/>
          <w:szCs w:val="24"/>
        </w:rPr>
        <w:t>(</w:t>
      </w:r>
      <w:r w:rsidR="00CA0435" w:rsidRPr="007F30A2">
        <w:rPr>
          <w:b/>
          <w:szCs w:val="24"/>
        </w:rPr>
        <w:t>4</w:t>
      </w:r>
      <w:r w:rsidRPr="007F30A2">
        <w:rPr>
          <w:b/>
          <w:szCs w:val="24"/>
        </w:rPr>
        <w:t xml:space="preserve">) </w:t>
      </w:r>
      <w:r w:rsidR="00772CF6" w:rsidRPr="007F30A2">
        <w:rPr>
          <w:b/>
          <w:szCs w:val="24"/>
        </w:rPr>
        <w:t>Právo přístupu d</w:t>
      </w:r>
      <w:r w:rsidRPr="007F30A2">
        <w:rPr>
          <w:b/>
          <w:szCs w:val="24"/>
        </w:rPr>
        <w:t xml:space="preserve">o daňové informační schránky daňového subjektu </w:t>
      </w:r>
      <w:r w:rsidR="00772CF6" w:rsidRPr="007F30A2">
        <w:rPr>
          <w:b/>
          <w:szCs w:val="24"/>
        </w:rPr>
        <w:t>může vykonávat</w:t>
      </w:r>
      <w:r w:rsidRPr="007F30A2">
        <w:rPr>
          <w:b/>
          <w:szCs w:val="24"/>
        </w:rPr>
        <w:t xml:space="preserve"> pouze </w:t>
      </w:r>
      <w:r w:rsidR="002061F0" w:rsidRPr="007F30A2">
        <w:rPr>
          <w:b/>
          <w:szCs w:val="24"/>
        </w:rPr>
        <w:t xml:space="preserve">fyzická </w:t>
      </w:r>
      <w:r w:rsidRPr="007F30A2">
        <w:rPr>
          <w:b/>
          <w:szCs w:val="24"/>
        </w:rPr>
        <w:t>osoba, která</w:t>
      </w:r>
      <w:r w:rsidR="00B0335E" w:rsidRPr="007F30A2">
        <w:rPr>
          <w:b/>
          <w:szCs w:val="24"/>
        </w:rPr>
        <w:t xml:space="preserve"> je</w:t>
      </w:r>
    </w:p>
    <w:p w:rsidR="006340FE" w:rsidRPr="007F30A2" w:rsidRDefault="006340FE" w:rsidP="003F12EF">
      <w:pPr>
        <w:widowControl w:val="0"/>
        <w:ind w:left="284" w:hanging="284"/>
        <w:outlineLvl w:val="7"/>
        <w:rPr>
          <w:b/>
          <w:szCs w:val="24"/>
        </w:rPr>
      </w:pPr>
      <w:r w:rsidRPr="007F30A2">
        <w:rPr>
          <w:b/>
          <w:szCs w:val="24"/>
        </w:rPr>
        <w:t xml:space="preserve">a) </w:t>
      </w:r>
      <w:r w:rsidR="00453E7D" w:rsidRPr="00ED2103">
        <w:rPr>
          <w:b/>
          <w:szCs w:val="24"/>
        </w:rPr>
        <w:t>uvedena</w:t>
      </w:r>
      <w:r w:rsidR="00453E7D">
        <w:rPr>
          <w:b/>
          <w:szCs w:val="24"/>
        </w:rPr>
        <w:t xml:space="preserve"> </w:t>
      </w:r>
      <w:r w:rsidR="002061F0" w:rsidRPr="007F30A2">
        <w:rPr>
          <w:b/>
          <w:szCs w:val="24"/>
        </w:rPr>
        <w:t xml:space="preserve">v odstavci </w:t>
      </w:r>
      <w:r w:rsidR="00CA0435" w:rsidRPr="007F30A2">
        <w:rPr>
          <w:b/>
          <w:szCs w:val="24"/>
        </w:rPr>
        <w:t>3</w:t>
      </w:r>
      <w:r w:rsidR="002061F0" w:rsidRPr="007F30A2">
        <w:rPr>
          <w:b/>
          <w:szCs w:val="24"/>
        </w:rPr>
        <w:t>,</w:t>
      </w:r>
      <w:r w:rsidR="00453E7D">
        <w:rPr>
          <w:b/>
          <w:szCs w:val="24"/>
        </w:rPr>
        <w:t xml:space="preserve"> </w:t>
      </w:r>
      <w:r w:rsidR="00453E7D" w:rsidRPr="00ED2103">
        <w:rPr>
          <w:b/>
          <w:szCs w:val="24"/>
        </w:rPr>
        <w:t>nebo</w:t>
      </w:r>
    </w:p>
    <w:p w:rsidR="006340FE" w:rsidRPr="007F30A2" w:rsidRDefault="006340FE" w:rsidP="003F12EF">
      <w:pPr>
        <w:widowControl w:val="0"/>
        <w:ind w:left="284" w:hanging="284"/>
        <w:outlineLvl w:val="7"/>
        <w:rPr>
          <w:b/>
          <w:szCs w:val="24"/>
        </w:rPr>
      </w:pPr>
      <w:r w:rsidRPr="007F30A2">
        <w:rPr>
          <w:b/>
          <w:szCs w:val="24"/>
        </w:rPr>
        <w:t xml:space="preserve">b) oprávněna jednat </w:t>
      </w:r>
      <w:r w:rsidR="002061F0" w:rsidRPr="007F30A2">
        <w:rPr>
          <w:b/>
          <w:szCs w:val="24"/>
        </w:rPr>
        <w:t xml:space="preserve">podle </w:t>
      </w:r>
      <w:r w:rsidR="00912AD4" w:rsidRPr="007F30A2">
        <w:rPr>
          <w:b/>
          <w:szCs w:val="24"/>
        </w:rPr>
        <w:t>§ </w:t>
      </w:r>
      <w:r w:rsidR="002061F0" w:rsidRPr="007F30A2">
        <w:rPr>
          <w:b/>
          <w:szCs w:val="24"/>
        </w:rPr>
        <w:t xml:space="preserve">24 odst. </w:t>
      </w:r>
      <w:r w:rsidR="00912AD4" w:rsidRPr="007F30A2">
        <w:rPr>
          <w:b/>
          <w:szCs w:val="24"/>
        </w:rPr>
        <w:t>2 </w:t>
      </w:r>
      <w:r w:rsidRPr="007F30A2">
        <w:rPr>
          <w:b/>
          <w:szCs w:val="24"/>
        </w:rPr>
        <w:t xml:space="preserve">jménem </w:t>
      </w:r>
      <w:r w:rsidR="002061F0" w:rsidRPr="007F30A2">
        <w:rPr>
          <w:b/>
          <w:szCs w:val="24"/>
        </w:rPr>
        <w:t xml:space="preserve">právnické osoby uvedené v odstavci </w:t>
      </w:r>
      <w:r w:rsidR="00CA0435" w:rsidRPr="007F30A2">
        <w:rPr>
          <w:b/>
          <w:szCs w:val="24"/>
        </w:rPr>
        <w:t>3</w:t>
      </w:r>
      <w:r w:rsidR="002061F0" w:rsidRPr="007F30A2">
        <w:rPr>
          <w:b/>
          <w:szCs w:val="24"/>
        </w:rPr>
        <w:t>.</w:t>
      </w:r>
    </w:p>
    <w:p w:rsidR="006340FE" w:rsidRPr="007F30A2" w:rsidRDefault="006340FE" w:rsidP="003F12EF">
      <w:pPr>
        <w:widowControl w:val="0"/>
        <w:tabs>
          <w:tab w:val="left" w:pos="851"/>
        </w:tabs>
        <w:spacing w:before="120" w:after="120"/>
        <w:ind w:firstLine="426"/>
        <w:outlineLvl w:val="6"/>
        <w:rPr>
          <w:b/>
          <w:szCs w:val="24"/>
        </w:rPr>
      </w:pPr>
      <w:r w:rsidRPr="007F30A2">
        <w:rPr>
          <w:b/>
          <w:szCs w:val="24"/>
        </w:rPr>
        <w:t>(</w:t>
      </w:r>
      <w:r w:rsidR="00CA0435" w:rsidRPr="007F30A2">
        <w:rPr>
          <w:b/>
          <w:szCs w:val="24"/>
        </w:rPr>
        <w:t>5</w:t>
      </w:r>
      <w:r w:rsidRPr="007F30A2">
        <w:rPr>
          <w:b/>
          <w:szCs w:val="24"/>
        </w:rPr>
        <w:t xml:space="preserve">) </w:t>
      </w:r>
      <w:r w:rsidR="00772CF6" w:rsidRPr="007F30A2">
        <w:rPr>
          <w:b/>
          <w:szCs w:val="24"/>
        </w:rPr>
        <w:t xml:space="preserve">Právo přístupu do daňové informační schránky daňového subjektu může vykonávat </w:t>
      </w:r>
      <w:r w:rsidRPr="007F30A2">
        <w:rPr>
          <w:b/>
          <w:szCs w:val="24"/>
        </w:rPr>
        <w:t>také fyzická osoba, která je pověřena</w:t>
      </w:r>
      <w:r w:rsidR="00772CF6" w:rsidRPr="007F30A2">
        <w:rPr>
          <w:b/>
          <w:szCs w:val="24"/>
        </w:rPr>
        <w:t xml:space="preserve"> přístupem do této schránky</w:t>
      </w:r>
      <w:r w:rsidRPr="007F30A2">
        <w:rPr>
          <w:b/>
          <w:szCs w:val="24"/>
        </w:rPr>
        <w:t xml:space="preserve"> </w:t>
      </w:r>
      <w:r w:rsidR="009244A3" w:rsidRPr="007F30A2">
        <w:rPr>
          <w:b/>
          <w:szCs w:val="24"/>
        </w:rPr>
        <w:t>osobou</w:t>
      </w:r>
      <w:r w:rsidRPr="007F30A2">
        <w:rPr>
          <w:b/>
          <w:szCs w:val="24"/>
        </w:rPr>
        <w:t xml:space="preserve"> uveden</w:t>
      </w:r>
      <w:r w:rsidR="009244A3" w:rsidRPr="007F30A2">
        <w:rPr>
          <w:b/>
          <w:szCs w:val="24"/>
        </w:rPr>
        <w:t>ou</w:t>
      </w:r>
      <w:r w:rsidRPr="007F30A2">
        <w:rPr>
          <w:b/>
          <w:szCs w:val="24"/>
        </w:rPr>
        <w:t xml:space="preserve"> v odstavci </w:t>
      </w:r>
      <w:r w:rsidR="00CA0435" w:rsidRPr="007F30A2">
        <w:rPr>
          <w:b/>
          <w:szCs w:val="24"/>
        </w:rPr>
        <w:t>4; stejným způsobem je možné pověřit fyzickou</w:t>
      </w:r>
      <w:r w:rsidR="00FC78DF" w:rsidRPr="007F30A2">
        <w:rPr>
          <w:b/>
          <w:szCs w:val="24"/>
        </w:rPr>
        <w:t xml:space="preserve"> osobu</w:t>
      </w:r>
      <w:r w:rsidR="00CA0435" w:rsidRPr="007F30A2">
        <w:rPr>
          <w:b/>
          <w:szCs w:val="24"/>
        </w:rPr>
        <w:t xml:space="preserve"> práv</w:t>
      </w:r>
      <w:r w:rsidR="00FC78DF" w:rsidRPr="007F30A2">
        <w:rPr>
          <w:b/>
          <w:szCs w:val="24"/>
        </w:rPr>
        <w:t>em</w:t>
      </w:r>
      <w:r w:rsidR="00CA0435" w:rsidRPr="007F30A2">
        <w:rPr>
          <w:b/>
          <w:szCs w:val="24"/>
        </w:rPr>
        <w:t xml:space="preserve"> </w:t>
      </w:r>
      <w:r w:rsidR="00772CF6" w:rsidRPr="007F30A2">
        <w:rPr>
          <w:b/>
          <w:szCs w:val="24"/>
        </w:rPr>
        <w:t>pověřovat</w:t>
      </w:r>
      <w:r w:rsidR="00CA0435" w:rsidRPr="007F30A2">
        <w:rPr>
          <w:b/>
          <w:szCs w:val="24"/>
        </w:rPr>
        <w:t xml:space="preserve"> přístup</w:t>
      </w:r>
      <w:r w:rsidR="00772CF6" w:rsidRPr="007F30A2">
        <w:rPr>
          <w:b/>
          <w:szCs w:val="24"/>
        </w:rPr>
        <w:t>em</w:t>
      </w:r>
      <w:r w:rsidR="00CA0435" w:rsidRPr="007F30A2">
        <w:rPr>
          <w:b/>
          <w:szCs w:val="24"/>
        </w:rPr>
        <w:t xml:space="preserve"> do této schránky další fyzick</w:t>
      </w:r>
      <w:r w:rsidR="00772CF6" w:rsidRPr="007F30A2">
        <w:rPr>
          <w:b/>
          <w:szCs w:val="24"/>
        </w:rPr>
        <w:t>é</w:t>
      </w:r>
      <w:r w:rsidR="00CA0435" w:rsidRPr="007F30A2">
        <w:rPr>
          <w:b/>
          <w:szCs w:val="24"/>
        </w:rPr>
        <w:t xml:space="preserve"> osob</w:t>
      </w:r>
      <w:r w:rsidR="00772CF6" w:rsidRPr="007F30A2">
        <w:rPr>
          <w:b/>
          <w:szCs w:val="24"/>
        </w:rPr>
        <w:t>y</w:t>
      </w:r>
      <w:r w:rsidR="00CA0435" w:rsidRPr="007F30A2">
        <w:rPr>
          <w:b/>
          <w:szCs w:val="24"/>
        </w:rPr>
        <w:t>.</w:t>
      </w:r>
    </w:p>
    <w:p w:rsidR="001F5A47" w:rsidRPr="007F30A2" w:rsidRDefault="00B91903" w:rsidP="003F12EF">
      <w:pPr>
        <w:widowControl w:val="0"/>
        <w:tabs>
          <w:tab w:val="left" w:pos="851"/>
        </w:tabs>
        <w:spacing w:before="120" w:after="120"/>
        <w:ind w:firstLine="426"/>
        <w:outlineLvl w:val="6"/>
        <w:rPr>
          <w:b/>
          <w:szCs w:val="24"/>
        </w:rPr>
      </w:pPr>
      <w:r w:rsidRPr="007F30A2">
        <w:rPr>
          <w:b/>
          <w:szCs w:val="24"/>
        </w:rPr>
        <w:t>(</w:t>
      </w:r>
      <w:r w:rsidR="006826A8" w:rsidRPr="007F30A2">
        <w:rPr>
          <w:b/>
          <w:szCs w:val="24"/>
        </w:rPr>
        <w:t>6</w:t>
      </w:r>
      <w:r w:rsidRPr="007F30A2">
        <w:rPr>
          <w:b/>
          <w:szCs w:val="24"/>
        </w:rPr>
        <w:t>)</w:t>
      </w:r>
      <w:r w:rsidR="009244A3" w:rsidRPr="007F30A2">
        <w:rPr>
          <w:b/>
          <w:szCs w:val="24"/>
        </w:rPr>
        <w:t xml:space="preserve"> </w:t>
      </w:r>
      <w:r w:rsidR="00772CF6" w:rsidRPr="007F30A2">
        <w:rPr>
          <w:b/>
          <w:szCs w:val="24"/>
        </w:rPr>
        <w:t xml:space="preserve">Pověření </w:t>
      </w:r>
      <w:r w:rsidR="001F5A47" w:rsidRPr="007F30A2">
        <w:rPr>
          <w:b/>
          <w:szCs w:val="24"/>
        </w:rPr>
        <w:t xml:space="preserve">fyzických osob </w:t>
      </w:r>
      <w:r w:rsidR="00772CF6" w:rsidRPr="007F30A2">
        <w:rPr>
          <w:b/>
          <w:szCs w:val="24"/>
        </w:rPr>
        <w:t xml:space="preserve">podle odstavce </w:t>
      </w:r>
      <w:r w:rsidR="00912AD4" w:rsidRPr="007F30A2">
        <w:rPr>
          <w:b/>
          <w:szCs w:val="24"/>
        </w:rPr>
        <w:t>5 a </w:t>
      </w:r>
      <w:r w:rsidR="001F5A47" w:rsidRPr="007F30A2">
        <w:rPr>
          <w:b/>
          <w:szCs w:val="24"/>
        </w:rPr>
        <w:t>určení rozsahu tohoto pověření lze učinit pouze prostřednictvím daňové informační schránky.</w:t>
      </w:r>
    </w:p>
    <w:p w:rsidR="00141D0D" w:rsidRPr="007F30A2" w:rsidRDefault="00912AD4" w:rsidP="003F12EF">
      <w:pPr>
        <w:widowControl w:val="0"/>
        <w:spacing w:before="240"/>
        <w:jc w:val="center"/>
        <w:outlineLvl w:val="5"/>
        <w:rPr>
          <w:strike/>
          <w:szCs w:val="24"/>
        </w:rPr>
      </w:pPr>
      <w:r w:rsidRPr="007F30A2">
        <w:rPr>
          <w:strike/>
          <w:szCs w:val="24"/>
        </w:rPr>
        <w:t>§ </w:t>
      </w:r>
      <w:r w:rsidR="00141D0D" w:rsidRPr="007F30A2">
        <w:rPr>
          <w:strike/>
          <w:szCs w:val="24"/>
        </w:rPr>
        <w:t>69b</w:t>
      </w:r>
    </w:p>
    <w:p w:rsidR="00BE78B6" w:rsidRPr="007F30A2" w:rsidRDefault="00BE78B6" w:rsidP="003F12EF">
      <w:pPr>
        <w:widowControl w:val="0"/>
        <w:spacing w:before="240"/>
        <w:jc w:val="center"/>
        <w:outlineLvl w:val="5"/>
        <w:rPr>
          <w:b/>
          <w:strike/>
          <w:szCs w:val="24"/>
        </w:rPr>
      </w:pPr>
      <w:r w:rsidRPr="007F30A2">
        <w:rPr>
          <w:b/>
          <w:strike/>
          <w:szCs w:val="24"/>
        </w:rPr>
        <w:t>Nahlížení do daňové informační schránky</w:t>
      </w:r>
    </w:p>
    <w:p w:rsidR="00BE78B6" w:rsidRPr="007F30A2" w:rsidRDefault="00BE78B6" w:rsidP="003F12EF">
      <w:pPr>
        <w:widowControl w:val="0"/>
        <w:tabs>
          <w:tab w:val="left" w:pos="851"/>
        </w:tabs>
        <w:spacing w:before="120" w:after="120"/>
        <w:ind w:firstLine="426"/>
        <w:outlineLvl w:val="6"/>
        <w:rPr>
          <w:strike/>
          <w:szCs w:val="24"/>
        </w:rPr>
      </w:pPr>
      <w:r w:rsidRPr="007F30A2">
        <w:rPr>
          <w:strike/>
          <w:szCs w:val="24"/>
        </w:rPr>
        <w:t>(1) Právo nahlížet do daňové informační schránky má</w:t>
      </w:r>
      <w:r w:rsidRPr="007F30A2">
        <w:rPr>
          <w:strike/>
          <w:szCs w:val="24"/>
        </w:rPr>
        <w:tab/>
      </w:r>
    </w:p>
    <w:p w:rsidR="00BE78B6" w:rsidRPr="007F30A2" w:rsidRDefault="00BE78B6" w:rsidP="003F12EF">
      <w:pPr>
        <w:widowControl w:val="0"/>
        <w:ind w:left="284" w:hanging="284"/>
        <w:outlineLvl w:val="7"/>
        <w:rPr>
          <w:strike/>
          <w:szCs w:val="24"/>
        </w:rPr>
      </w:pPr>
      <w:r w:rsidRPr="007F30A2">
        <w:rPr>
          <w:strike/>
          <w:szCs w:val="24"/>
        </w:rPr>
        <w:t>a) daňový subjekt,</w:t>
      </w:r>
    </w:p>
    <w:p w:rsidR="00BE78B6" w:rsidRPr="007F30A2" w:rsidRDefault="00BE78B6" w:rsidP="003F12EF">
      <w:pPr>
        <w:widowControl w:val="0"/>
        <w:ind w:left="284" w:hanging="284"/>
        <w:outlineLvl w:val="7"/>
        <w:rPr>
          <w:strike/>
          <w:szCs w:val="24"/>
        </w:rPr>
      </w:pPr>
      <w:r w:rsidRPr="007F30A2">
        <w:rPr>
          <w:strike/>
          <w:szCs w:val="24"/>
        </w:rPr>
        <w:t xml:space="preserve">b) zástupce daňového subjektu, </w:t>
      </w:r>
      <w:r w:rsidR="00912AD4" w:rsidRPr="007F30A2">
        <w:rPr>
          <w:strike/>
          <w:szCs w:val="24"/>
        </w:rPr>
        <w:t>a </w:t>
      </w:r>
      <w:r w:rsidRPr="007F30A2">
        <w:rPr>
          <w:strike/>
          <w:szCs w:val="24"/>
        </w:rPr>
        <w:t>to za podmínky, že je</w:t>
      </w:r>
    </w:p>
    <w:p w:rsidR="00BE78B6" w:rsidRPr="007F30A2" w:rsidRDefault="00BE78B6" w:rsidP="003F12EF">
      <w:pPr>
        <w:widowControl w:val="0"/>
        <w:ind w:left="284"/>
        <w:outlineLvl w:val="7"/>
        <w:rPr>
          <w:strike/>
          <w:szCs w:val="24"/>
        </w:rPr>
      </w:pPr>
      <w:r w:rsidRPr="007F30A2">
        <w:rPr>
          <w:strike/>
          <w:szCs w:val="24"/>
        </w:rPr>
        <w:t xml:space="preserve">1. oprávněn zastupovat daňový subjekt při správě daní </w:t>
      </w:r>
      <w:r w:rsidR="00912AD4" w:rsidRPr="007F30A2">
        <w:rPr>
          <w:strike/>
          <w:szCs w:val="24"/>
        </w:rPr>
        <w:t>v </w:t>
      </w:r>
      <w:r w:rsidRPr="007F30A2">
        <w:rPr>
          <w:strike/>
          <w:szCs w:val="24"/>
        </w:rPr>
        <w:t xml:space="preserve">neomezeném rozsahu </w:t>
      </w:r>
      <w:r w:rsidR="00912AD4" w:rsidRPr="007F30A2">
        <w:rPr>
          <w:strike/>
          <w:szCs w:val="24"/>
        </w:rPr>
        <w:t>u </w:t>
      </w:r>
      <w:r w:rsidRPr="007F30A2">
        <w:rPr>
          <w:strike/>
          <w:szCs w:val="24"/>
        </w:rPr>
        <w:t>všech správců daně, kteří shromažďují informace na témže technickém zařízení správce daně, nebo</w:t>
      </w:r>
    </w:p>
    <w:p w:rsidR="00BE78B6" w:rsidRPr="007F30A2" w:rsidRDefault="00BE78B6" w:rsidP="003F12EF">
      <w:pPr>
        <w:widowControl w:val="0"/>
        <w:ind w:left="284"/>
        <w:outlineLvl w:val="7"/>
        <w:rPr>
          <w:strike/>
          <w:szCs w:val="24"/>
        </w:rPr>
      </w:pPr>
      <w:r w:rsidRPr="007F30A2">
        <w:rPr>
          <w:strike/>
          <w:szCs w:val="24"/>
        </w:rPr>
        <w:t xml:space="preserve">2. zmocněn </w:t>
      </w:r>
      <w:r w:rsidR="00912AD4" w:rsidRPr="007F30A2">
        <w:rPr>
          <w:strike/>
          <w:szCs w:val="24"/>
        </w:rPr>
        <w:t>k </w:t>
      </w:r>
      <w:r w:rsidRPr="007F30A2">
        <w:rPr>
          <w:strike/>
          <w:szCs w:val="24"/>
        </w:rPr>
        <w:t xml:space="preserve">přístupu do daňové informační schránky. </w:t>
      </w:r>
    </w:p>
    <w:p w:rsidR="00BE78B6" w:rsidRPr="007F30A2" w:rsidRDefault="00BE78B6" w:rsidP="003F12EF">
      <w:pPr>
        <w:widowControl w:val="0"/>
        <w:tabs>
          <w:tab w:val="left" w:pos="851"/>
        </w:tabs>
        <w:spacing w:before="120" w:after="120"/>
        <w:ind w:firstLine="426"/>
        <w:outlineLvl w:val="6"/>
        <w:rPr>
          <w:strike/>
          <w:szCs w:val="24"/>
        </w:rPr>
      </w:pPr>
      <w:r w:rsidRPr="007F30A2">
        <w:rPr>
          <w:strike/>
          <w:szCs w:val="24"/>
        </w:rPr>
        <w:t xml:space="preserve">(2) Zmocnění </w:t>
      </w:r>
      <w:r w:rsidR="00912AD4" w:rsidRPr="007F30A2">
        <w:rPr>
          <w:strike/>
          <w:szCs w:val="24"/>
        </w:rPr>
        <w:t>k </w:t>
      </w:r>
      <w:r w:rsidRPr="007F30A2">
        <w:rPr>
          <w:strike/>
          <w:szCs w:val="24"/>
        </w:rPr>
        <w:t xml:space="preserve">zastupování podle odstavce </w:t>
      </w:r>
      <w:r w:rsidR="00912AD4" w:rsidRPr="007F30A2">
        <w:rPr>
          <w:strike/>
          <w:szCs w:val="24"/>
        </w:rPr>
        <w:t>1 </w:t>
      </w:r>
      <w:r w:rsidRPr="007F30A2">
        <w:rPr>
          <w:strike/>
          <w:szCs w:val="24"/>
        </w:rPr>
        <w:t xml:space="preserve">písm. b) je nutné uplatnit </w:t>
      </w:r>
      <w:r w:rsidR="00912AD4" w:rsidRPr="007F30A2">
        <w:rPr>
          <w:strike/>
          <w:szCs w:val="24"/>
        </w:rPr>
        <w:t>u </w:t>
      </w:r>
      <w:r w:rsidRPr="007F30A2">
        <w:rPr>
          <w:strike/>
          <w:szCs w:val="24"/>
        </w:rPr>
        <w:t xml:space="preserve">příslušného správce daně; </w:t>
      </w:r>
      <w:r w:rsidR="00912AD4" w:rsidRPr="007F30A2">
        <w:rPr>
          <w:strike/>
          <w:szCs w:val="24"/>
        </w:rPr>
        <w:t>§ </w:t>
      </w:r>
      <w:r w:rsidRPr="007F30A2">
        <w:rPr>
          <w:strike/>
          <w:szCs w:val="24"/>
        </w:rPr>
        <w:t xml:space="preserve">29 odst. </w:t>
      </w:r>
      <w:r w:rsidR="00912AD4" w:rsidRPr="007F30A2">
        <w:rPr>
          <w:strike/>
          <w:szCs w:val="24"/>
        </w:rPr>
        <w:t>1 </w:t>
      </w:r>
      <w:r w:rsidRPr="007F30A2">
        <w:rPr>
          <w:strike/>
          <w:szCs w:val="24"/>
        </w:rPr>
        <w:t>se nepoužije.</w:t>
      </w:r>
    </w:p>
    <w:p w:rsidR="00BE78B6" w:rsidRPr="007F30A2" w:rsidRDefault="00BE78B6" w:rsidP="003F12EF">
      <w:pPr>
        <w:widowControl w:val="0"/>
        <w:tabs>
          <w:tab w:val="left" w:pos="851"/>
        </w:tabs>
        <w:spacing w:before="120" w:after="120"/>
        <w:ind w:firstLine="426"/>
        <w:outlineLvl w:val="6"/>
        <w:rPr>
          <w:strike/>
          <w:szCs w:val="24"/>
        </w:rPr>
      </w:pPr>
      <w:r w:rsidRPr="007F30A2">
        <w:rPr>
          <w:strike/>
          <w:szCs w:val="24"/>
        </w:rPr>
        <w:t xml:space="preserve">(3) Nahlížet do daňové informační schránky lze na základě přihlášení prostřednictvím datové zprávy ve formátu </w:t>
      </w:r>
      <w:r w:rsidR="00912AD4" w:rsidRPr="007F30A2">
        <w:rPr>
          <w:strike/>
          <w:szCs w:val="24"/>
        </w:rPr>
        <w:t>a </w:t>
      </w:r>
      <w:r w:rsidRPr="007F30A2">
        <w:rPr>
          <w:strike/>
          <w:szCs w:val="24"/>
        </w:rPr>
        <w:t>struktuře zveřejněné správcem daně</w:t>
      </w:r>
    </w:p>
    <w:p w:rsidR="00BE78B6" w:rsidRPr="007F30A2" w:rsidRDefault="00BE78B6" w:rsidP="003F12EF">
      <w:pPr>
        <w:widowControl w:val="0"/>
        <w:ind w:left="284" w:hanging="284"/>
        <w:outlineLvl w:val="7"/>
        <w:rPr>
          <w:strike/>
          <w:szCs w:val="24"/>
        </w:rPr>
      </w:pPr>
      <w:r w:rsidRPr="007F30A2">
        <w:rPr>
          <w:strike/>
          <w:szCs w:val="24"/>
        </w:rPr>
        <w:t>a) podepsané uznávaným elektronickým podpisem, nebo</w:t>
      </w:r>
    </w:p>
    <w:p w:rsidR="00BE78B6" w:rsidRPr="007F30A2" w:rsidRDefault="00BE78B6" w:rsidP="003F12EF">
      <w:pPr>
        <w:widowControl w:val="0"/>
        <w:ind w:left="284" w:hanging="284"/>
        <w:outlineLvl w:val="7"/>
        <w:rPr>
          <w:strike/>
          <w:szCs w:val="24"/>
        </w:rPr>
      </w:pPr>
      <w:r w:rsidRPr="007F30A2">
        <w:rPr>
          <w:strike/>
          <w:szCs w:val="24"/>
        </w:rPr>
        <w:t>b) s ověřenou identitou podatele způsobem, kterým se lze přihlásit do jeho datové schránky.</w:t>
      </w:r>
    </w:p>
    <w:p w:rsidR="00BE78B6" w:rsidRPr="007F30A2" w:rsidRDefault="00912AD4" w:rsidP="0096430D">
      <w:pPr>
        <w:keepNext/>
        <w:widowControl w:val="0"/>
        <w:spacing w:before="240"/>
        <w:jc w:val="center"/>
        <w:outlineLvl w:val="5"/>
        <w:rPr>
          <w:b/>
          <w:szCs w:val="24"/>
        </w:rPr>
      </w:pPr>
      <w:r w:rsidRPr="007F30A2">
        <w:rPr>
          <w:b/>
          <w:szCs w:val="24"/>
        </w:rPr>
        <w:t>§ </w:t>
      </w:r>
      <w:r w:rsidR="00BE78B6" w:rsidRPr="007F30A2">
        <w:rPr>
          <w:b/>
          <w:szCs w:val="24"/>
        </w:rPr>
        <w:t>69b</w:t>
      </w:r>
    </w:p>
    <w:p w:rsidR="00994CCD" w:rsidRPr="007F30A2" w:rsidRDefault="00994CCD" w:rsidP="0096430D">
      <w:pPr>
        <w:keepNext/>
        <w:widowControl w:val="0"/>
        <w:spacing w:before="240"/>
        <w:jc w:val="center"/>
        <w:outlineLvl w:val="5"/>
        <w:rPr>
          <w:b/>
          <w:szCs w:val="24"/>
        </w:rPr>
      </w:pPr>
      <w:r w:rsidRPr="007F30A2">
        <w:rPr>
          <w:b/>
          <w:szCs w:val="24"/>
        </w:rPr>
        <w:t>Přístupové údaje pro přístup do daňové informační schránky</w:t>
      </w:r>
    </w:p>
    <w:p w:rsidR="0043088E" w:rsidRPr="007F30A2" w:rsidRDefault="00C25B6C" w:rsidP="0096430D">
      <w:pPr>
        <w:keepNext/>
        <w:widowControl w:val="0"/>
        <w:tabs>
          <w:tab w:val="left" w:pos="851"/>
        </w:tabs>
        <w:spacing w:before="120" w:after="120"/>
        <w:ind w:firstLine="426"/>
        <w:outlineLvl w:val="6"/>
        <w:rPr>
          <w:b/>
          <w:szCs w:val="24"/>
        </w:rPr>
      </w:pPr>
      <w:r w:rsidRPr="007F30A2">
        <w:rPr>
          <w:b/>
          <w:szCs w:val="24"/>
        </w:rPr>
        <w:t>(</w:t>
      </w:r>
      <w:r w:rsidR="00D2160A" w:rsidRPr="007F30A2">
        <w:rPr>
          <w:b/>
          <w:szCs w:val="24"/>
        </w:rPr>
        <w:t>1</w:t>
      </w:r>
      <w:r w:rsidRPr="007F30A2">
        <w:rPr>
          <w:b/>
          <w:szCs w:val="24"/>
        </w:rPr>
        <w:t xml:space="preserve">) </w:t>
      </w:r>
      <w:r w:rsidR="0043088E" w:rsidRPr="007F30A2">
        <w:rPr>
          <w:b/>
          <w:szCs w:val="24"/>
        </w:rPr>
        <w:t>Správce daně</w:t>
      </w:r>
      <w:r w:rsidR="00F34076" w:rsidRPr="007F30A2">
        <w:rPr>
          <w:b/>
          <w:szCs w:val="24"/>
        </w:rPr>
        <w:t>,</w:t>
      </w:r>
      <w:r w:rsidR="00F34076" w:rsidRPr="007F30A2">
        <w:t xml:space="preserve"> </w:t>
      </w:r>
      <w:r w:rsidR="00F34076" w:rsidRPr="007F30A2">
        <w:rPr>
          <w:b/>
          <w:szCs w:val="24"/>
        </w:rPr>
        <w:t>který zveřejnil způsobem umožňujícím dálkový přístup skutečnost, že je technicky vybaven pro přidělení přístupových údajů,</w:t>
      </w:r>
      <w:r w:rsidR="0043088E" w:rsidRPr="007F30A2">
        <w:rPr>
          <w:b/>
          <w:szCs w:val="24"/>
        </w:rPr>
        <w:t xml:space="preserve"> přidělí osobě </w:t>
      </w:r>
      <w:r w:rsidR="00E25383" w:rsidRPr="007F30A2">
        <w:rPr>
          <w:b/>
          <w:szCs w:val="24"/>
        </w:rPr>
        <w:t xml:space="preserve">vykonávající právo </w:t>
      </w:r>
      <w:r w:rsidR="0043088E" w:rsidRPr="007F30A2">
        <w:rPr>
          <w:b/>
          <w:szCs w:val="24"/>
        </w:rPr>
        <w:t>přístupu do daňové informační schránky</w:t>
      </w:r>
      <w:r w:rsidRPr="007F30A2">
        <w:rPr>
          <w:b/>
          <w:szCs w:val="24"/>
        </w:rPr>
        <w:t xml:space="preserve"> </w:t>
      </w:r>
      <w:r w:rsidR="00094AAA" w:rsidRPr="007F30A2">
        <w:rPr>
          <w:b/>
          <w:szCs w:val="24"/>
        </w:rPr>
        <w:t>přístupové</w:t>
      </w:r>
      <w:r w:rsidRPr="007F30A2">
        <w:rPr>
          <w:b/>
          <w:szCs w:val="24"/>
        </w:rPr>
        <w:t xml:space="preserve"> údaje </w:t>
      </w:r>
      <w:r w:rsidR="00D2160A" w:rsidRPr="007F30A2">
        <w:rPr>
          <w:b/>
          <w:szCs w:val="24"/>
        </w:rPr>
        <w:t>na základě její</w:t>
      </w:r>
      <w:r w:rsidR="0043088E" w:rsidRPr="007F30A2">
        <w:rPr>
          <w:b/>
          <w:szCs w:val="24"/>
        </w:rPr>
        <w:t xml:space="preserve"> žádosti.</w:t>
      </w:r>
    </w:p>
    <w:p w:rsidR="00C25B6C" w:rsidRDefault="00C25B6C" w:rsidP="003F12EF">
      <w:pPr>
        <w:widowControl w:val="0"/>
        <w:tabs>
          <w:tab w:val="left" w:pos="851"/>
        </w:tabs>
        <w:spacing w:before="120" w:after="120"/>
        <w:ind w:firstLine="426"/>
        <w:outlineLvl w:val="6"/>
        <w:rPr>
          <w:b/>
          <w:szCs w:val="24"/>
        </w:rPr>
      </w:pPr>
      <w:r w:rsidRPr="007F30A2">
        <w:rPr>
          <w:b/>
          <w:szCs w:val="24"/>
        </w:rPr>
        <w:t>(</w:t>
      </w:r>
      <w:r w:rsidR="00D2160A" w:rsidRPr="007F30A2">
        <w:rPr>
          <w:b/>
          <w:szCs w:val="24"/>
        </w:rPr>
        <w:t>2</w:t>
      </w:r>
      <w:r w:rsidRPr="007F30A2">
        <w:rPr>
          <w:b/>
          <w:szCs w:val="24"/>
        </w:rPr>
        <w:t>) Osoba</w:t>
      </w:r>
      <w:r w:rsidR="0043088E" w:rsidRPr="007F30A2">
        <w:rPr>
          <w:b/>
          <w:szCs w:val="24"/>
        </w:rPr>
        <w:t xml:space="preserve">, které byly přiděleny </w:t>
      </w:r>
      <w:r w:rsidR="00094AAA" w:rsidRPr="007F30A2">
        <w:rPr>
          <w:b/>
          <w:szCs w:val="24"/>
        </w:rPr>
        <w:t>přístupové</w:t>
      </w:r>
      <w:r w:rsidR="0043088E" w:rsidRPr="007F30A2">
        <w:rPr>
          <w:b/>
          <w:szCs w:val="24"/>
        </w:rPr>
        <w:t xml:space="preserve"> údaje</w:t>
      </w:r>
      <w:r w:rsidR="00FD218F" w:rsidRPr="007F30A2">
        <w:rPr>
          <w:b/>
          <w:szCs w:val="24"/>
        </w:rPr>
        <w:t xml:space="preserve"> nebo jiné jedinečné údaje potřebné pro přístup do daňové informační schránky</w:t>
      </w:r>
      <w:r w:rsidR="0043088E" w:rsidRPr="007F30A2">
        <w:rPr>
          <w:b/>
          <w:szCs w:val="24"/>
        </w:rPr>
        <w:t>,</w:t>
      </w:r>
      <w:r w:rsidRPr="007F30A2">
        <w:rPr>
          <w:b/>
          <w:szCs w:val="24"/>
        </w:rPr>
        <w:t xml:space="preserve"> je povin</w:t>
      </w:r>
      <w:r w:rsidR="0043088E" w:rsidRPr="007F30A2">
        <w:rPr>
          <w:b/>
          <w:szCs w:val="24"/>
        </w:rPr>
        <w:t>na</w:t>
      </w:r>
      <w:r w:rsidRPr="007F30A2">
        <w:rPr>
          <w:b/>
          <w:szCs w:val="24"/>
        </w:rPr>
        <w:t xml:space="preserve"> </w:t>
      </w:r>
      <w:r w:rsidR="0043088E" w:rsidRPr="007F30A2">
        <w:rPr>
          <w:b/>
          <w:szCs w:val="24"/>
        </w:rPr>
        <w:t xml:space="preserve">s nimi </w:t>
      </w:r>
      <w:r w:rsidRPr="007F30A2">
        <w:rPr>
          <w:b/>
          <w:szCs w:val="24"/>
        </w:rPr>
        <w:t xml:space="preserve">zacházet tak, aby nemohlo </w:t>
      </w:r>
      <w:r w:rsidRPr="007F30A2">
        <w:rPr>
          <w:b/>
          <w:szCs w:val="24"/>
        </w:rPr>
        <w:lastRenderedPageBreak/>
        <w:t xml:space="preserve">dojít </w:t>
      </w:r>
      <w:r w:rsidR="00912AD4" w:rsidRPr="007F30A2">
        <w:rPr>
          <w:b/>
          <w:szCs w:val="24"/>
        </w:rPr>
        <w:t>k </w:t>
      </w:r>
      <w:r w:rsidRPr="007F30A2">
        <w:rPr>
          <w:b/>
          <w:szCs w:val="24"/>
        </w:rPr>
        <w:t>jejich zneužití.</w:t>
      </w:r>
    </w:p>
    <w:p w:rsidR="00290329" w:rsidRPr="007F30A2" w:rsidRDefault="00290329" w:rsidP="003F12EF">
      <w:pPr>
        <w:widowControl w:val="0"/>
        <w:spacing w:before="240" w:after="240"/>
        <w:jc w:val="center"/>
      </w:pPr>
      <w:bookmarkStart w:id="10" w:name="_Ref214937487"/>
      <w:r w:rsidRPr="007F30A2">
        <w:t>***</w:t>
      </w:r>
    </w:p>
    <w:p w:rsidR="00813B63" w:rsidRPr="007F30A2" w:rsidRDefault="00912AD4" w:rsidP="003F12EF">
      <w:pPr>
        <w:pStyle w:val="Paragraf"/>
        <w:keepNext w:val="0"/>
        <w:keepLines w:val="0"/>
        <w:widowControl w:val="0"/>
        <w:rPr>
          <w:szCs w:val="24"/>
        </w:rPr>
      </w:pPr>
      <w:r w:rsidRPr="007F30A2">
        <w:rPr>
          <w:szCs w:val="24"/>
        </w:rPr>
        <w:t>§ </w:t>
      </w:r>
      <w:bookmarkEnd w:id="10"/>
      <w:r w:rsidR="0036598C" w:rsidRPr="007F30A2">
        <w:rPr>
          <w:szCs w:val="24"/>
        </w:rPr>
        <w:t>71</w:t>
      </w:r>
    </w:p>
    <w:p w:rsidR="003073D8" w:rsidRPr="002110C5" w:rsidRDefault="0062058C" w:rsidP="00472ADF">
      <w:pPr>
        <w:widowControl w:val="0"/>
        <w:tabs>
          <w:tab w:val="left" w:pos="851"/>
        </w:tabs>
        <w:spacing w:before="120" w:after="120"/>
        <w:ind w:firstLine="426"/>
        <w:outlineLvl w:val="6"/>
        <w:rPr>
          <w:strike/>
          <w:szCs w:val="24"/>
        </w:rPr>
      </w:pPr>
      <w:r w:rsidRPr="00ED2103">
        <w:rPr>
          <w:strike/>
          <w:szCs w:val="24"/>
        </w:rPr>
        <w:t xml:space="preserve">(1) </w:t>
      </w:r>
      <w:r w:rsidR="003073D8" w:rsidRPr="00ED2103">
        <w:rPr>
          <w:strike/>
          <w:szCs w:val="24"/>
        </w:rPr>
        <w:t>Podání lze učinit písemně, ústně do protokolu nebo datovou zprávou</w:t>
      </w:r>
    </w:p>
    <w:p w:rsidR="00C06B77" w:rsidRPr="00ED2103" w:rsidRDefault="00C06B77" w:rsidP="00C06B77">
      <w:pPr>
        <w:widowControl w:val="0"/>
        <w:tabs>
          <w:tab w:val="left" w:pos="851"/>
        </w:tabs>
        <w:spacing w:before="120" w:after="120"/>
        <w:ind w:firstLine="426"/>
        <w:outlineLvl w:val="6"/>
        <w:rPr>
          <w:b/>
          <w:szCs w:val="24"/>
        </w:rPr>
      </w:pPr>
      <w:r w:rsidRPr="00ED2103">
        <w:rPr>
          <w:b/>
          <w:szCs w:val="24"/>
        </w:rPr>
        <w:t xml:space="preserve">(1) Podání lze učinit písemně, a to v listinné podobě nebo elektronicky, </w:t>
      </w:r>
      <w:r w:rsidR="00593260">
        <w:rPr>
          <w:b/>
          <w:szCs w:val="24"/>
        </w:rPr>
        <w:t>a</w:t>
      </w:r>
      <w:r w:rsidRPr="00ED2103">
        <w:rPr>
          <w:b/>
          <w:szCs w:val="24"/>
        </w:rPr>
        <w:t>nebo ústně do protokolu</w:t>
      </w:r>
      <w:r w:rsidR="00453E7D" w:rsidRPr="00ED2103">
        <w:rPr>
          <w:b/>
          <w:szCs w:val="24"/>
        </w:rPr>
        <w:t>;</w:t>
      </w:r>
      <w:r w:rsidR="002110C5" w:rsidRPr="00ED2103">
        <w:rPr>
          <w:b/>
          <w:szCs w:val="24"/>
        </w:rPr>
        <w:t xml:space="preserve"> </w:t>
      </w:r>
      <w:r w:rsidR="00453E7D" w:rsidRPr="00ED2103">
        <w:rPr>
          <w:b/>
          <w:szCs w:val="24"/>
        </w:rPr>
        <w:t>e</w:t>
      </w:r>
      <w:r w:rsidR="002110C5" w:rsidRPr="00ED2103">
        <w:rPr>
          <w:b/>
          <w:szCs w:val="24"/>
        </w:rPr>
        <w:t>lektronicky lze podání učinit pouze datovou zprávou</w:t>
      </w:r>
    </w:p>
    <w:p w:rsidR="003073D8" w:rsidRPr="007F30A2" w:rsidRDefault="003073D8" w:rsidP="003F12EF">
      <w:pPr>
        <w:pStyle w:val="Textpsmene"/>
        <w:keepNext w:val="0"/>
        <w:widowControl w:val="0"/>
        <w:numPr>
          <w:ilvl w:val="0"/>
          <w:numId w:val="0"/>
        </w:numPr>
        <w:rPr>
          <w:szCs w:val="24"/>
        </w:rPr>
      </w:pPr>
      <w:r w:rsidRPr="007F30A2">
        <w:rPr>
          <w:szCs w:val="24"/>
        </w:rPr>
        <w:t xml:space="preserve">a) podepsanou </w:t>
      </w:r>
      <w:r w:rsidR="00EF6033" w:rsidRPr="007F30A2">
        <w:rPr>
          <w:szCs w:val="24"/>
        </w:rPr>
        <w:t xml:space="preserve">způsobem, se kterým jiný právní předpis spojuje účinky vlastnoručního podpisu, </w:t>
      </w:r>
      <w:r w:rsidR="00EF6033" w:rsidRPr="007F30A2">
        <w:rPr>
          <w:strike/>
          <w:szCs w:val="24"/>
        </w:rPr>
        <w:t>nebo</w:t>
      </w:r>
    </w:p>
    <w:p w:rsidR="0034792C" w:rsidRPr="007F30A2" w:rsidRDefault="00CC7402" w:rsidP="003F12EF">
      <w:pPr>
        <w:pStyle w:val="Textpsmene"/>
        <w:keepNext w:val="0"/>
        <w:widowControl w:val="0"/>
        <w:numPr>
          <w:ilvl w:val="0"/>
          <w:numId w:val="0"/>
        </w:numPr>
        <w:rPr>
          <w:b/>
          <w:szCs w:val="24"/>
        </w:rPr>
      </w:pPr>
      <w:r w:rsidRPr="007F30A2">
        <w:rPr>
          <w:szCs w:val="24"/>
        </w:rPr>
        <w:t xml:space="preserve">b) </w:t>
      </w:r>
      <w:r w:rsidR="00912AD4" w:rsidRPr="007F30A2">
        <w:rPr>
          <w:szCs w:val="24"/>
        </w:rPr>
        <w:t>s </w:t>
      </w:r>
      <w:r w:rsidRPr="007F30A2">
        <w:rPr>
          <w:szCs w:val="24"/>
        </w:rPr>
        <w:t>ověřenou identitou podatele způsobem, kterým se lze přihlásit do jeho datové schránky</w:t>
      </w:r>
      <w:r w:rsidR="0085007D" w:rsidRPr="007F30A2">
        <w:rPr>
          <w:strike/>
          <w:szCs w:val="24"/>
        </w:rPr>
        <w:t>.</w:t>
      </w:r>
      <w:r w:rsidR="0034792C" w:rsidRPr="007F30A2">
        <w:rPr>
          <w:b/>
          <w:szCs w:val="24"/>
        </w:rPr>
        <w:t>,</w:t>
      </w:r>
    </w:p>
    <w:p w:rsidR="00CC7402" w:rsidRPr="007F30A2" w:rsidRDefault="0034792C" w:rsidP="003F12EF">
      <w:pPr>
        <w:pStyle w:val="Textpsmene"/>
        <w:keepNext w:val="0"/>
        <w:widowControl w:val="0"/>
        <w:numPr>
          <w:ilvl w:val="0"/>
          <w:numId w:val="0"/>
        </w:numPr>
        <w:rPr>
          <w:szCs w:val="24"/>
        </w:rPr>
      </w:pPr>
      <w:r w:rsidRPr="007F30A2">
        <w:rPr>
          <w:b/>
          <w:szCs w:val="24"/>
        </w:rPr>
        <w:t xml:space="preserve">c) </w:t>
      </w:r>
      <w:r w:rsidR="0073654D" w:rsidRPr="007F30A2">
        <w:rPr>
          <w:b/>
          <w:szCs w:val="24"/>
        </w:rPr>
        <w:t xml:space="preserve">s využitím </w:t>
      </w:r>
      <w:r w:rsidR="00D923B2" w:rsidRPr="007F30A2">
        <w:rPr>
          <w:b/>
          <w:szCs w:val="24"/>
        </w:rPr>
        <w:t>přístupu s</w:t>
      </w:r>
      <w:r w:rsidR="0073654D" w:rsidRPr="007F30A2">
        <w:rPr>
          <w:b/>
          <w:szCs w:val="24"/>
        </w:rPr>
        <w:t>e</w:t>
      </w:r>
      <w:r w:rsidR="00D923B2" w:rsidRPr="007F30A2">
        <w:rPr>
          <w:b/>
          <w:szCs w:val="24"/>
        </w:rPr>
        <w:t xml:space="preserve"> zaručenou identitou</w:t>
      </w:r>
      <w:r w:rsidRPr="007F30A2">
        <w:rPr>
          <w:b/>
          <w:szCs w:val="24"/>
        </w:rPr>
        <w:t>, nebo</w:t>
      </w:r>
    </w:p>
    <w:p w:rsidR="003073D8" w:rsidRPr="007F30A2" w:rsidRDefault="0034792C" w:rsidP="003F12EF">
      <w:pPr>
        <w:pStyle w:val="Textpsmene"/>
        <w:keepNext w:val="0"/>
        <w:widowControl w:val="0"/>
        <w:numPr>
          <w:ilvl w:val="0"/>
          <w:numId w:val="0"/>
        </w:numPr>
        <w:rPr>
          <w:szCs w:val="24"/>
        </w:rPr>
      </w:pPr>
      <w:r w:rsidRPr="007F30A2">
        <w:rPr>
          <w:b/>
          <w:szCs w:val="24"/>
        </w:rPr>
        <w:t>d</w:t>
      </w:r>
      <w:r w:rsidR="003073D8" w:rsidRPr="007F30A2">
        <w:rPr>
          <w:b/>
          <w:szCs w:val="24"/>
        </w:rPr>
        <w:t>)</w:t>
      </w:r>
      <w:r w:rsidR="003073D8" w:rsidRPr="007F30A2">
        <w:rPr>
          <w:szCs w:val="24"/>
        </w:rPr>
        <w:t xml:space="preserve"> </w:t>
      </w:r>
      <w:r w:rsidR="00CC7402" w:rsidRPr="007F30A2">
        <w:rPr>
          <w:b/>
          <w:szCs w:val="24"/>
        </w:rPr>
        <w:t>prostřednictvím daňové informační schránky</w:t>
      </w:r>
      <w:r w:rsidR="003073D8" w:rsidRPr="007F30A2">
        <w:rPr>
          <w:b/>
          <w:szCs w:val="24"/>
        </w:rPr>
        <w:t>.</w:t>
      </w:r>
    </w:p>
    <w:p w:rsidR="00813B63" w:rsidRPr="007F30A2" w:rsidRDefault="0062058C" w:rsidP="00472ADF">
      <w:pPr>
        <w:widowControl w:val="0"/>
        <w:tabs>
          <w:tab w:val="left" w:pos="851"/>
        </w:tabs>
        <w:spacing w:before="120" w:after="120"/>
        <w:ind w:firstLine="426"/>
        <w:outlineLvl w:val="6"/>
        <w:rPr>
          <w:szCs w:val="24"/>
        </w:rPr>
      </w:pPr>
      <w:r w:rsidRPr="007F30A2">
        <w:rPr>
          <w:szCs w:val="24"/>
        </w:rPr>
        <w:t xml:space="preserve">(2) </w:t>
      </w:r>
      <w:r w:rsidR="00BE78B6" w:rsidRPr="007F30A2">
        <w:rPr>
          <w:strike/>
          <w:szCs w:val="24"/>
        </w:rPr>
        <w:t>Písemná podání a podání</w:t>
      </w:r>
      <w:r w:rsidR="00BE78B6" w:rsidRPr="007F30A2">
        <w:rPr>
          <w:szCs w:val="24"/>
        </w:rPr>
        <w:t xml:space="preserve"> </w:t>
      </w:r>
      <w:r w:rsidR="009A7DF1" w:rsidRPr="007F30A2">
        <w:rPr>
          <w:b/>
          <w:szCs w:val="24"/>
        </w:rPr>
        <w:t xml:space="preserve">Podání učiněné </w:t>
      </w:r>
      <w:r w:rsidR="002110C5" w:rsidRPr="00ED2103">
        <w:rPr>
          <w:b/>
          <w:szCs w:val="24"/>
        </w:rPr>
        <w:t>v listinné podobě</w:t>
      </w:r>
      <w:r w:rsidR="009A7DF1" w:rsidRPr="002110C5">
        <w:rPr>
          <w:b/>
          <w:color w:val="FF0000"/>
          <w:szCs w:val="24"/>
        </w:rPr>
        <w:t xml:space="preserve"> </w:t>
      </w:r>
      <w:r w:rsidR="009A7DF1" w:rsidRPr="007F30A2">
        <w:rPr>
          <w:b/>
          <w:szCs w:val="24"/>
        </w:rPr>
        <w:t>nebo</w:t>
      </w:r>
      <w:r w:rsidR="009A7DF1" w:rsidRPr="007F30A2">
        <w:rPr>
          <w:szCs w:val="24"/>
        </w:rPr>
        <w:t xml:space="preserve"> </w:t>
      </w:r>
      <w:r w:rsidR="00813B63" w:rsidRPr="007F30A2">
        <w:rPr>
          <w:szCs w:val="24"/>
        </w:rPr>
        <w:t xml:space="preserve">ústně do protokolu musí být </w:t>
      </w:r>
      <w:r w:rsidR="00813B63" w:rsidRPr="007F30A2">
        <w:rPr>
          <w:strike/>
          <w:szCs w:val="24"/>
        </w:rPr>
        <w:t>podepsána</w:t>
      </w:r>
      <w:r w:rsidR="009A7DF1" w:rsidRPr="007F30A2">
        <w:rPr>
          <w:szCs w:val="24"/>
        </w:rPr>
        <w:t xml:space="preserve"> </w:t>
      </w:r>
      <w:r w:rsidR="009A7DF1" w:rsidRPr="007F30A2">
        <w:rPr>
          <w:b/>
          <w:szCs w:val="24"/>
        </w:rPr>
        <w:t>podepsáno</w:t>
      </w:r>
      <w:r w:rsidR="00813B63" w:rsidRPr="007F30A2">
        <w:rPr>
          <w:szCs w:val="24"/>
        </w:rPr>
        <w:t xml:space="preserve"> osobou, která podání činí.</w:t>
      </w:r>
    </w:p>
    <w:p w:rsidR="0045498E" w:rsidRPr="007F30A2" w:rsidRDefault="0045498E" w:rsidP="00472ADF">
      <w:pPr>
        <w:widowControl w:val="0"/>
        <w:tabs>
          <w:tab w:val="left" w:pos="851"/>
        </w:tabs>
        <w:spacing w:before="120" w:after="120"/>
        <w:ind w:firstLine="426"/>
        <w:outlineLvl w:val="6"/>
        <w:rPr>
          <w:szCs w:val="24"/>
        </w:rPr>
      </w:pPr>
      <w:r w:rsidRPr="007F30A2">
        <w:rPr>
          <w:szCs w:val="24"/>
        </w:rPr>
        <w:t xml:space="preserve">(3) Účinky podání </w:t>
      </w:r>
      <w:r w:rsidRPr="007F30A2">
        <w:rPr>
          <w:b/>
          <w:szCs w:val="24"/>
        </w:rPr>
        <w:t>učiněného elektronicky</w:t>
      </w:r>
      <w:r w:rsidRPr="007F30A2">
        <w:rPr>
          <w:szCs w:val="24"/>
        </w:rPr>
        <w:t xml:space="preserve"> má rovněž úkon učiněný vůči správci daně za použití </w:t>
      </w:r>
      <w:r w:rsidRPr="007F30A2">
        <w:rPr>
          <w:b/>
          <w:szCs w:val="24"/>
        </w:rPr>
        <w:t>jiné</w:t>
      </w:r>
      <w:r w:rsidRPr="007F30A2">
        <w:rPr>
          <w:szCs w:val="24"/>
        </w:rPr>
        <w:t xml:space="preserve"> datové zprávy</w:t>
      </w:r>
      <w:r w:rsidRPr="007F30A2">
        <w:rPr>
          <w:strike/>
          <w:szCs w:val="24"/>
        </w:rPr>
        <w:t xml:space="preserve">, </w:t>
      </w:r>
      <w:r w:rsidR="00BE78B6" w:rsidRPr="007F30A2">
        <w:rPr>
          <w:strike/>
          <w:szCs w:val="24"/>
        </w:rPr>
        <w:t>která není podepsána způsobem, se kterým jiný právní předpis spojuje účinky vlastnoručního podpisu</w:t>
      </w:r>
      <w:r w:rsidR="00BE78B6" w:rsidRPr="007F30A2">
        <w:rPr>
          <w:b/>
          <w:szCs w:val="24"/>
        </w:rPr>
        <w:t xml:space="preserve"> </w:t>
      </w:r>
      <w:r w:rsidRPr="007F30A2">
        <w:rPr>
          <w:b/>
          <w:szCs w:val="24"/>
        </w:rPr>
        <w:t>než podle odstavce 1</w:t>
      </w:r>
      <w:r w:rsidRPr="007F30A2">
        <w:rPr>
          <w:szCs w:val="24"/>
        </w:rPr>
        <w:t xml:space="preserve">, pokud je toto podání do </w:t>
      </w:r>
      <w:r w:rsidR="00912AD4" w:rsidRPr="007F30A2">
        <w:rPr>
          <w:szCs w:val="24"/>
        </w:rPr>
        <w:t>5 </w:t>
      </w:r>
      <w:r w:rsidRPr="007F30A2">
        <w:rPr>
          <w:szCs w:val="24"/>
        </w:rPr>
        <w:t xml:space="preserve">dnů ode dne, kdy došlo správci daně, potvrzeno způsobem uvedeným </w:t>
      </w:r>
      <w:r w:rsidR="00912AD4" w:rsidRPr="007F30A2">
        <w:rPr>
          <w:szCs w:val="24"/>
        </w:rPr>
        <w:t>v </w:t>
      </w:r>
      <w:r w:rsidRPr="007F30A2">
        <w:rPr>
          <w:szCs w:val="24"/>
        </w:rPr>
        <w:t>odstavci 1; tuto lhůtu nelze prodloužit ani navrátit v předešlý stav.</w:t>
      </w:r>
    </w:p>
    <w:p w:rsidR="00D6515D" w:rsidRPr="007F30A2" w:rsidRDefault="0062058C" w:rsidP="00472ADF">
      <w:pPr>
        <w:widowControl w:val="0"/>
        <w:tabs>
          <w:tab w:val="left" w:pos="851"/>
        </w:tabs>
        <w:spacing w:before="120" w:after="120"/>
        <w:ind w:firstLine="426"/>
        <w:outlineLvl w:val="6"/>
        <w:rPr>
          <w:rStyle w:val="Zdraznnintenzivn"/>
          <w:color w:val="auto"/>
          <w:u w:val="single"/>
        </w:rPr>
      </w:pPr>
      <w:r w:rsidRPr="007F30A2">
        <w:rPr>
          <w:szCs w:val="24"/>
        </w:rPr>
        <w:t xml:space="preserve">(4) </w:t>
      </w:r>
      <w:r w:rsidR="00131587" w:rsidRPr="007F30A2">
        <w:rPr>
          <w:szCs w:val="24"/>
        </w:rPr>
        <w:t xml:space="preserve">Správce daně zveřejní způsobem umožňujícím dálkový přístup, jaká podání lze učinit způsobem podle odstavce </w:t>
      </w:r>
      <w:r w:rsidR="00912AD4" w:rsidRPr="007F30A2">
        <w:rPr>
          <w:szCs w:val="24"/>
        </w:rPr>
        <w:t>1 </w:t>
      </w:r>
      <w:r w:rsidR="00131587" w:rsidRPr="007F30A2">
        <w:rPr>
          <w:szCs w:val="24"/>
        </w:rPr>
        <w:t xml:space="preserve">písm. </w:t>
      </w:r>
      <w:r w:rsidR="00EF6033" w:rsidRPr="007F30A2">
        <w:rPr>
          <w:szCs w:val="24"/>
        </w:rPr>
        <w:t>b</w:t>
      </w:r>
      <w:r w:rsidR="00131587" w:rsidRPr="007F30A2">
        <w:rPr>
          <w:szCs w:val="24"/>
        </w:rPr>
        <w:t>)</w:t>
      </w:r>
      <w:r w:rsidR="0034792C" w:rsidRPr="007F30A2">
        <w:rPr>
          <w:b/>
          <w:szCs w:val="24"/>
        </w:rPr>
        <w:t>,</w:t>
      </w:r>
      <w:r w:rsidR="0034792C" w:rsidRPr="007F30A2">
        <w:rPr>
          <w:szCs w:val="24"/>
        </w:rPr>
        <w:t xml:space="preserve"> </w:t>
      </w:r>
      <w:r w:rsidR="0034792C" w:rsidRPr="007F30A2">
        <w:rPr>
          <w:b/>
          <w:szCs w:val="24"/>
        </w:rPr>
        <w:t>c) nebo</w:t>
      </w:r>
      <w:r w:rsidR="00CC7402" w:rsidRPr="007F30A2">
        <w:rPr>
          <w:szCs w:val="24"/>
        </w:rPr>
        <w:t xml:space="preserve"> </w:t>
      </w:r>
      <w:r w:rsidR="0034792C" w:rsidRPr="007F30A2">
        <w:rPr>
          <w:b/>
          <w:szCs w:val="24"/>
        </w:rPr>
        <w:t>d</w:t>
      </w:r>
      <w:r w:rsidR="00CC7402" w:rsidRPr="007F30A2">
        <w:rPr>
          <w:b/>
          <w:szCs w:val="24"/>
        </w:rPr>
        <w:t>)</w:t>
      </w:r>
      <w:r w:rsidR="00131587" w:rsidRPr="007F30A2">
        <w:rPr>
          <w:szCs w:val="24"/>
        </w:rPr>
        <w:t>.</w:t>
      </w:r>
      <w:r w:rsidR="00D6515D" w:rsidRPr="007F30A2">
        <w:rPr>
          <w:rStyle w:val="Zdraznnintenzivn"/>
          <w:color w:val="auto"/>
          <w:u w:val="single"/>
        </w:rPr>
        <w:t xml:space="preserve"> </w:t>
      </w:r>
    </w:p>
    <w:p w:rsidR="00B97DF4" w:rsidRPr="007F30A2" w:rsidRDefault="00912AD4" w:rsidP="003F12EF">
      <w:pPr>
        <w:pStyle w:val="Paragraf"/>
        <w:keepNext w:val="0"/>
        <w:keepLines w:val="0"/>
        <w:widowControl w:val="0"/>
        <w:rPr>
          <w:szCs w:val="24"/>
        </w:rPr>
      </w:pPr>
      <w:bookmarkStart w:id="11" w:name="_Ref210722140"/>
      <w:r w:rsidRPr="00AB35D1">
        <w:rPr>
          <w:szCs w:val="24"/>
        </w:rPr>
        <w:t>§ </w:t>
      </w:r>
      <w:r w:rsidR="00B97DF4" w:rsidRPr="00AB35D1">
        <w:rPr>
          <w:szCs w:val="24"/>
        </w:rPr>
        <w:t>72</w:t>
      </w:r>
    </w:p>
    <w:p w:rsidR="00FE40C4" w:rsidRPr="00FE40C4" w:rsidRDefault="00FE40C4" w:rsidP="00FE40C4">
      <w:pPr>
        <w:widowControl w:val="0"/>
        <w:tabs>
          <w:tab w:val="left" w:pos="851"/>
        </w:tabs>
        <w:spacing w:before="120" w:after="120"/>
        <w:ind w:firstLine="426"/>
        <w:outlineLvl w:val="6"/>
        <w:rPr>
          <w:b/>
          <w:szCs w:val="24"/>
        </w:rPr>
      </w:pPr>
      <w:r w:rsidRPr="007F30A2" w:rsidDel="00FE40C4">
        <w:rPr>
          <w:szCs w:val="24"/>
        </w:rPr>
        <w:t xml:space="preserve"> </w:t>
      </w:r>
      <w:r w:rsidRPr="00FE40C4">
        <w:rPr>
          <w:b/>
          <w:szCs w:val="24"/>
        </w:rPr>
        <w:t xml:space="preserve">(1) Formulářovým podáním se pro účely správy daní rozumí daňové tvrzení, přihláška k registraci a oznámení o změně registračních údajů, včetně příloh, které jsou jejich součástí. </w:t>
      </w:r>
    </w:p>
    <w:p w:rsidR="00FE40C4" w:rsidRPr="00FE40C4" w:rsidRDefault="00FE40C4" w:rsidP="00FE40C4">
      <w:pPr>
        <w:widowControl w:val="0"/>
        <w:tabs>
          <w:tab w:val="left" w:pos="851"/>
        </w:tabs>
        <w:spacing w:before="120" w:after="120"/>
        <w:ind w:firstLine="426"/>
        <w:outlineLvl w:val="6"/>
        <w:rPr>
          <w:b/>
          <w:szCs w:val="24"/>
        </w:rPr>
      </w:pPr>
      <w:r w:rsidRPr="00FE40C4">
        <w:rPr>
          <w:b/>
          <w:szCs w:val="24"/>
        </w:rPr>
        <w:t xml:space="preserve">(2) Formulářové podání lze podat pouze </w:t>
      </w:r>
    </w:p>
    <w:p w:rsidR="00FE40C4" w:rsidRPr="00FE40C4" w:rsidRDefault="00FE40C4" w:rsidP="00FE40C4">
      <w:pPr>
        <w:pStyle w:val="Textpsmene"/>
        <w:keepNext w:val="0"/>
        <w:widowControl w:val="0"/>
        <w:numPr>
          <w:ilvl w:val="0"/>
          <w:numId w:val="0"/>
        </w:numPr>
        <w:rPr>
          <w:b/>
          <w:szCs w:val="24"/>
        </w:rPr>
      </w:pPr>
      <w:r w:rsidRPr="00FE40C4">
        <w:rPr>
          <w:b/>
          <w:szCs w:val="24"/>
        </w:rPr>
        <w:t xml:space="preserve">a) na tiskopise vydaném Ministerstvem financí, </w:t>
      </w:r>
    </w:p>
    <w:p w:rsidR="00FE40C4" w:rsidRPr="00FE40C4" w:rsidRDefault="00FE40C4" w:rsidP="00FE40C4">
      <w:pPr>
        <w:pStyle w:val="Textpsmene"/>
        <w:keepNext w:val="0"/>
        <w:widowControl w:val="0"/>
        <w:numPr>
          <w:ilvl w:val="0"/>
          <w:numId w:val="0"/>
        </w:numPr>
        <w:rPr>
          <w:b/>
          <w:szCs w:val="24"/>
        </w:rPr>
      </w:pPr>
      <w:r w:rsidRPr="00FE40C4">
        <w:rPr>
          <w:b/>
          <w:szCs w:val="24"/>
        </w:rPr>
        <w:t xml:space="preserve">b) na tištěném výstupu, který </w:t>
      </w:r>
    </w:p>
    <w:p w:rsidR="00FE40C4" w:rsidRPr="00FE40C4" w:rsidRDefault="00FE40C4" w:rsidP="00FE40C4">
      <w:pPr>
        <w:pStyle w:val="Textbodu"/>
        <w:keepNext w:val="0"/>
        <w:widowControl w:val="0"/>
        <w:numPr>
          <w:ilvl w:val="0"/>
          <w:numId w:val="0"/>
        </w:numPr>
        <w:ind w:left="850" w:hanging="425"/>
        <w:rPr>
          <w:b/>
          <w:szCs w:val="24"/>
        </w:rPr>
      </w:pPr>
      <w:r w:rsidRPr="00FE40C4">
        <w:rPr>
          <w:b/>
          <w:szCs w:val="24"/>
        </w:rPr>
        <w:t xml:space="preserve">1. má údaje, náležitosti a jejich uspořádání shodné s tiskopisem vydaným Ministerstvem financí nebo </w:t>
      </w:r>
    </w:p>
    <w:p w:rsidR="00FE40C4" w:rsidRPr="00FE40C4" w:rsidRDefault="00FE40C4" w:rsidP="00FE40C4">
      <w:pPr>
        <w:pStyle w:val="Textbodu"/>
        <w:keepNext w:val="0"/>
        <w:widowControl w:val="0"/>
        <w:numPr>
          <w:ilvl w:val="0"/>
          <w:numId w:val="0"/>
        </w:numPr>
        <w:ind w:left="850" w:hanging="425"/>
        <w:rPr>
          <w:b/>
          <w:szCs w:val="24"/>
        </w:rPr>
      </w:pPr>
      <w:r w:rsidRPr="00FE40C4">
        <w:rPr>
          <w:b/>
          <w:szCs w:val="24"/>
        </w:rPr>
        <w:t xml:space="preserve">2. odpovídá vzoru formulářového podání podle vyhlášky podle odstavce </w:t>
      </w:r>
      <w:r w:rsidR="000C43B0">
        <w:rPr>
          <w:b/>
          <w:szCs w:val="24"/>
        </w:rPr>
        <w:t>5</w:t>
      </w:r>
      <w:r w:rsidRPr="00FE40C4">
        <w:rPr>
          <w:b/>
          <w:szCs w:val="24"/>
        </w:rPr>
        <w:t xml:space="preserve">, nebo </w:t>
      </w:r>
    </w:p>
    <w:p w:rsidR="00FE40C4" w:rsidRPr="00FE40C4" w:rsidRDefault="00FE40C4" w:rsidP="00FE40C4">
      <w:pPr>
        <w:pStyle w:val="Textpsmene"/>
        <w:keepNext w:val="0"/>
        <w:widowControl w:val="0"/>
        <w:numPr>
          <w:ilvl w:val="0"/>
          <w:numId w:val="0"/>
        </w:numPr>
        <w:rPr>
          <w:b/>
          <w:szCs w:val="24"/>
        </w:rPr>
      </w:pPr>
      <w:r w:rsidRPr="00FE40C4">
        <w:rPr>
          <w:b/>
          <w:szCs w:val="24"/>
        </w:rPr>
        <w:t xml:space="preserve">c) elektronicky s využitím dálkového přístupu ve formátu a struktuře zveřejněné správcem daně. </w:t>
      </w:r>
    </w:p>
    <w:p w:rsidR="00FE40C4" w:rsidRPr="00FE40C4" w:rsidRDefault="00FE40C4" w:rsidP="00FE40C4">
      <w:pPr>
        <w:widowControl w:val="0"/>
        <w:tabs>
          <w:tab w:val="left" w:pos="851"/>
        </w:tabs>
        <w:spacing w:before="120" w:after="120"/>
        <w:ind w:firstLine="426"/>
        <w:outlineLvl w:val="6"/>
        <w:rPr>
          <w:b/>
          <w:szCs w:val="24"/>
        </w:rPr>
      </w:pPr>
      <w:r w:rsidRPr="00FE40C4">
        <w:rPr>
          <w:b/>
          <w:szCs w:val="24"/>
        </w:rPr>
        <w:t xml:space="preserve">(3) Ve formulářovém podání lze kromě obecných náležitostí podání požadovat </w:t>
      </w:r>
    </w:p>
    <w:p w:rsidR="00FE40C4" w:rsidRPr="00FE40C4" w:rsidRDefault="00FE40C4" w:rsidP="00FE40C4">
      <w:pPr>
        <w:pStyle w:val="Textpsmene"/>
        <w:keepNext w:val="0"/>
        <w:widowControl w:val="0"/>
        <w:numPr>
          <w:ilvl w:val="0"/>
          <w:numId w:val="0"/>
        </w:numPr>
        <w:rPr>
          <w:b/>
          <w:szCs w:val="24"/>
        </w:rPr>
      </w:pPr>
      <w:r w:rsidRPr="00FE40C4">
        <w:rPr>
          <w:b/>
          <w:szCs w:val="24"/>
        </w:rPr>
        <w:t xml:space="preserve">a) údaje označující správce daně a podání, které je činěno, </w:t>
      </w:r>
    </w:p>
    <w:p w:rsidR="00FE40C4" w:rsidRPr="00FE40C4" w:rsidRDefault="00FE40C4" w:rsidP="00FE40C4">
      <w:pPr>
        <w:pStyle w:val="Textpsmene"/>
        <w:keepNext w:val="0"/>
        <w:widowControl w:val="0"/>
        <w:numPr>
          <w:ilvl w:val="0"/>
          <w:numId w:val="0"/>
        </w:numPr>
        <w:rPr>
          <w:b/>
          <w:szCs w:val="24"/>
        </w:rPr>
      </w:pPr>
      <w:r w:rsidRPr="00FE40C4">
        <w:rPr>
          <w:b/>
          <w:szCs w:val="24"/>
        </w:rPr>
        <w:t xml:space="preserve">b) identifikační, kontaktní a platební údaje osoby zúčastněné na správě daní, </w:t>
      </w:r>
    </w:p>
    <w:p w:rsidR="00FE40C4" w:rsidRPr="00FE40C4" w:rsidRDefault="00FE40C4" w:rsidP="00FE40C4">
      <w:pPr>
        <w:pStyle w:val="Textpsmene"/>
        <w:keepNext w:val="0"/>
        <w:widowControl w:val="0"/>
        <w:numPr>
          <w:ilvl w:val="0"/>
          <w:numId w:val="0"/>
        </w:numPr>
        <w:rPr>
          <w:b/>
          <w:szCs w:val="24"/>
        </w:rPr>
      </w:pPr>
      <w:r w:rsidRPr="00FE40C4">
        <w:rPr>
          <w:b/>
          <w:szCs w:val="24"/>
        </w:rPr>
        <w:t xml:space="preserve">c) údaje o dani, které se podání týká, a co se ve vztahu k ní navrhuje, </w:t>
      </w:r>
    </w:p>
    <w:p w:rsidR="00FE40C4" w:rsidRPr="00FE40C4" w:rsidRDefault="00FE40C4" w:rsidP="00FE40C4">
      <w:pPr>
        <w:pStyle w:val="Textpsmene"/>
        <w:keepNext w:val="0"/>
        <w:widowControl w:val="0"/>
        <w:numPr>
          <w:ilvl w:val="0"/>
          <w:numId w:val="0"/>
        </w:numPr>
        <w:rPr>
          <w:b/>
          <w:szCs w:val="24"/>
        </w:rPr>
      </w:pPr>
      <w:r w:rsidRPr="00FE40C4">
        <w:rPr>
          <w:b/>
          <w:szCs w:val="24"/>
        </w:rPr>
        <w:t xml:space="preserve">d) údaje o skutečnostech prokazujících tvrzení daňového subjektu, </w:t>
      </w:r>
    </w:p>
    <w:p w:rsidR="00FE40C4" w:rsidRPr="00FE40C4" w:rsidRDefault="00FE40C4" w:rsidP="00FE40C4">
      <w:pPr>
        <w:pStyle w:val="Textpsmene"/>
        <w:keepNext w:val="0"/>
        <w:widowControl w:val="0"/>
        <w:numPr>
          <w:ilvl w:val="0"/>
          <w:numId w:val="0"/>
        </w:numPr>
        <w:rPr>
          <w:b/>
          <w:szCs w:val="24"/>
        </w:rPr>
      </w:pPr>
      <w:r w:rsidRPr="00FE40C4">
        <w:rPr>
          <w:b/>
          <w:szCs w:val="24"/>
        </w:rPr>
        <w:t xml:space="preserve">e) další údaje nezbytné pro správu daní, </w:t>
      </w:r>
    </w:p>
    <w:p w:rsidR="00FE40C4" w:rsidRDefault="00FE40C4" w:rsidP="00FE40C4">
      <w:pPr>
        <w:pStyle w:val="Textpsmene"/>
        <w:keepNext w:val="0"/>
        <w:widowControl w:val="0"/>
        <w:numPr>
          <w:ilvl w:val="0"/>
          <w:numId w:val="0"/>
        </w:numPr>
        <w:rPr>
          <w:b/>
          <w:szCs w:val="24"/>
        </w:rPr>
      </w:pPr>
      <w:r w:rsidRPr="00FE40C4">
        <w:rPr>
          <w:b/>
          <w:szCs w:val="24"/>
        </w:rPr>
        <w:t xml:space="preserve">f) další údaje, které stanoví zákon. </w:t>
      </w:r>
    </w:p>
    <w:p w:rsidR="00207E40" w:rsidRPr="00A60CC5" w:rsidRDefault="00207E40" w:rsidP="00207E40">
      <w:pPr>
        <w:widowControl w:val="0"/>
        <w:tabs>
          <w:tab w:val="left" w:pos="851"/>
        </w:tabs>
        <w:spacing w:before="120" w:after="120"/>
        <w:ind w:firstLine="426"/>
        <w:outlineLvl w:val="6"/>
        <w:rPr>
          <w:b/>
          <w:szCs w:val="24"/>
        </w:rPr>
      </w:pPr>
      <w:r w:rsidRPr="00A60CC5">
        <w:rPr>
          <w:b/>
          <w:szCs w:val="24"/>
        </w:rPr>
        <w:t xml:space="preserve">(4) Ministerstvo financí stanoví vyhláškou pro jednotlivé druhy daní podrobnosti údajů podle odstavce 3 písm. d) a e). </w:t>
      </w:r>
    </w:p>
    <w:p w:rsidR="00207E40" w:rsidRPr="00A60CC5" w:rsidRDefault="00207E40" w:rsidP="00207E40">
      <w:pPr>
        <w:widowControl w:val="0"/>
        <w:tabs>
          <w:tab w:val="left" w:pos="851"/>
        </w:tabs>
        <w:spacing w:before="120" w:after="120"/>
        <w:ind w:firstLine="426"/>
        <w:outlineLvl w:val="6"/>
        <w:rPr>
          <w:b/>
          <w:szCs w:val="24"/>
        </w:rPr>
      </w:pPr>
      <w:r w:rsidRPr="00A60CC5">
        <w:rPr>
          <w:b/>
          <w:szCs w:val="24"/>
        </w:rPr>
        <w:t xml:space="preserve">(5) Ministerstvo financí může stanovit pro jednotlivé druhy daní vyhláškou </w:t>
      </w:r>
    </w:p>
    <w:p w:rsidR="00D502E1" w:rsidRDefault="00207E40" w:rsidP="00207E40">
      <w:pPr>
        <w:pStyle w:val="Textpsmene"/>
        <w:keepNext w:val="0"/>
        <w:widowControl w:val="0"/>
        <w:numPr>
          <w:ilvl w:val="0"/>
          <w:numId w:val="0"/>
        </w:numPr>
        <w:rPr>
          <w:b/>
          <w:szCs w:val="24"/>
        </w:rPr>
      </w:pPr>
      <w:r w:rsidRPr="00A60CC5">
        <w:rPr>
          <w:b/>
          <w:szCs w:val="24"/>
        </w:rPr>
        <w:lastRenderedPageBreak/>
        <w:t xml:space="preserve">a) </w:t>
      </w:r>
      <w:r w:rsidR="00D502E1" w:rsidRPr="00A60CC5">
        <w:rPr>
          <w:b/>
          <w:szCs w:val="24"/>
        </w:rPr>
        <w:t>podrobnosti obecných náležitostí podání</w:t>
      </w:r>
      <w:r w:rsidR="00D502E1">
        <w:rPr>
          <w:b/>
          <w:szCs w:val="24"/>
        </w:rPr>
        <w:t>,</w:t>
      </w:r>
    </w:p>
    <w:p w:rsidR="00207E40" w:rsidRPr="00A60CC5" w:rsidRDefault="00D502E1" w:rsidP="00207E40">
      <w:pPr>
        <w:pStyle w:val="Textpsmene"/>
        <w:keepNext w:val="0"/>
        <w:widowControl w:val="0"/>
        <w:numPr>
          <w:ilvl w:val="0"/>
          <w:numId w:val="0"/>
        </w:numPr>
        <w:rPr>
          <w:b/>
          <w:szCs w:val="24"/>
        </w:rPr>
      </w:pPr>
      <w:r>
        <w:rPr>
          <w:b/>
          <w:szCs w:val="24"/>
        </w:rPr>
        <w:t xml:space="preserve">b) </w:t>
      </w:r>
      <w:r w:rsidR="00207E40" w:rsidRPr="00A60CC5">
        <w:rPr>
          <w:b/>
          <w:szCs w:val="24"/>
        </w:rPr>
        <w:t>podrobnosti údajů podle odstavce 3 písm. a), b), c) a f),</w:t>
      </w:r>
    </w:p>
    <w:p w:rsidR="00207E40" w:rsidRPr="00A60CC5" w:rsidRDefault="00207E40" w:rsidP="00207E40">
      <w:pPr>
        <w:pStyle w:val="Textpsmene"/>
        <w:keepNext w:val="0"/>
        <w:widowControl w:val="0"/>
        <w:numPr>
          <w:ilvl w:val="0"/>
          <w:numId w:val="0"/>
        </w:numPr>
        <w:rPr>
          <w:b/>
          <w:szCs w:val="24"/>
        </w:rPr>
      </w:pPr>
      <w:r w:rsidRPr="00A60CC5">
        <w:rPr>
          <w:b/>
          <w:szCs w:val="24"/>
        </w:rPr>
        <w:t xml:space="preserve">c) uspořádání </w:t>
      </w:r>
      <w:r w:rsidR="00D502E1" w:rsidRPr="00A60CC5">
        <w:rPr>
          <w:b/>
          <w:szCs w:val="24"/>
        </w:rPr>
        <w:t xml:space="preserve">obecných náležitostí podání </w:t>
      </w:r>
      <w:r w:rsidR="00D502E1">
        <w:rPr>
          <w:b/>
          <w:szCs w:val="24"/>
        </w:rPr>
        <w:t xml:space="preserve">a </w:t>
      </w:r>
      <w:r w:rsidRPr="00A60CC5">
        <w:rPr>
          <w:b/>
          <w:szCs w:val="24"/>
        </w:rPr>
        <w:t xml:space="preserve">požadovaných údajů, </w:t>
      </w:r>
    </w:p>
    <w:p w:rsidR="00207E40" w:rsidRPr="00A60CC5" w:rsidRDefault="00207E40" w:rsidP="00207E40">
      <w:pPr>
        <w:pStyle w:val="Textpsmene"/>
        <w:keepNext w:val="0"/>
        <w:widowControl w:val="0"/>
        <w:numPr>
          <w:ilvl w:val="0"/>
          <w:numId w:val="0"/>
        </w:numPr>
        <w:rPr>
          <w:b/>
          <w:szCs w:val="24"/>
        </w:rPr>
      </w:pPr>
      <w:r w:rsidRPr="00A60CC5">
        <w:rPr>
          <w:b/>
          <w:szCs w:val="24"/>
        </w:rPr>
        <w:t xml:space="preserve">d) formát elektronického formulářového podání </w:t>
      </w:r>
      <w:r w:rsidR="009444BC" w:rsidRPr="009444BC">
        <w:rPr>
          <w:b/>
          <w:szCs w:val="24"/>
        </w:rPr>
        <w:t>zveřejněný podle odstavce 2 písm. c)</w:t>
      </w:r>
      <w:r w:rsidR="009444BC">
        <w:rPr>
          <w:b/>
          <w:szCs w:val="24"/>
        </w:rPr>
        <w:t xml:space="preserve"> </w:t>
      </w:r>
      <w:r w:rsidRPr="00A60CC5">
        <w:rPr>
          <w:b/>
          <w:szCs w:val="24"/>
        </w:rPr>
        <w:t xml:space="preserve">nebo </w:t>
      </w:r>
    </w:p>
    <w:p w:rsidR="00207E40" w:rsidRPr="00A60CC5" w:rsidRDefault="00207E40" w:rsidP="00207E40">
      <w:pPr>
        <w:pStyle w:val="Textpsmene"/>
        <w:keepNext w:val="0"/>
        <w:widowControl w:val="0"/>
        <w:numPr>
          <w:ilvl w:val="0"/>
          <w:numId w:val="0"/>
        </w:numPr>
        <w:rPr>
          <w:b/>
          <w:szCs w:val="24"/>
        </w:rPr>
      </w:pPr>
      <w:r w:rsidRPr="00A60CC5">
        <w:rPr>
          <w:b/>
          <w:szCs w:val="24"/>
        </w:rPr>
        <w:t>e) vzor formulářového podání.</w:t>
      </w:r>
    </w:p>
    <w:p w:rsidR="00FE40C4" w:rsidRPr="007F30A2" w:rsidRDefault="00FE40C4" w:rsidP="003F12EF">
      <w:pPr>
        <w:widowControl w:val="0"/>
        <w:tabs>
          <w:tab w:val="left" w:pos="851"/>
        </w:tabs>
        <w:spacing w:before="120" w:after="120"/>
        <w:ind w:firstLine="426"/>
        <w:outlineLvl w:val="6"/>
        <w:rPr>
          <w:szCs w:val="24"/>
        </w:rPr>
      </w:pPr>
      <w:r w:rsidRPr="00FE40C4">
        <w:rPr>
          <w:b/>
          <w:szCs w:val="24"/>
        </w:rPr>
        <w:t>(</w:t>
      </w:r>
      <w:r w:rsidR="00207E40">
        <w:rPr>
          <w:b/>
          <w:szCs w:val="24"/>
        </w:rPr>
        <w:t>6</w:t>
      </w:r>
      <w:r w:rsidRPr="00FE40C4">
        <w:rPr>
          <w:b/>
          <w:szCs w:val="24"/>
        </w:rPr>
        <w:t>) Má-li daňový subjekt nebo jeho zástupce zpřístupněnu datovou schránku, která mu byla zřízena ze zákona, nebo zákonem uloženou povinnost mít účetní závěrku ověřenou auditorem, je povinen formulářové podání učinit pouze elektronicky podle odstavce 2 písm. c), a to datovou zprávou odeslanou způsobem uvedeným v § 71 odst. 1.</w:t>
      </w:r>
    </w:p>
    <w:bookmarkEnd w:id="11"/>
    <w:p w:rsidR="00813B63" w:rsidRPr="007F30A2" w:rsidRDefault="00912AD4" w:rsidP="003F12EF">
      <w:pPr>
        <w:pStyle w:val="Paragraf"/>
        <w:keepNext w:val="0"/>
        <w:keepLines w:val="0"/>
        <w:widowControl w:val="0"/>
        <w:rPr>
          <w:szCs w:val="24"/>
        </w:rPr>
      </w:pPr>
      <w:r w:rsidRPr="007F30A2">
        <w:rPr>
          <w:szCs w:val="24"/>
        </w:rPr>
        <w:t>§ </w:t>
      </w:r>
      <w:r w:rsidR="009376DB" w:rsidRPr="007F30A2">
        <w:rPr>
          <w:szCs w:val="24"/>
        </w:rPr>
        <w:t>73</w:t>
      </w:r>
    </w:p>
    <w:p w:rsidR="00A2687F" w:rsidRPr="007F30A2" w:rsidRDefault="009B4E8D"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Podání se činí u příslušného správce daně.</w:t>
      </w:r>
      <w:r w:rsidR="00A2687F" w:rsidRPr="007F30A2">
        <w:rPr>
          <w:szCs w:val="24"/>
        </w:rPr>
        <w:t xml:space="preserve"> </w:t>
      </w:r>
      <w:r w:rsidR="00A2687F" w:rsidRPr="007F30A2">
        <w:rPr>
          <w:b/>
          <w:szCs w:val="24"/>
        </w:rPr>
        <w:t>Podání je učiněno dnem, kdy tomuto správci daně došlo.</w:t>
      </w:r>
    </w:p>
    <w:p w:rsidR="00813B63" w:rsidRPr="007F30A2" w:rsidRDefault="009B4E8D"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Podání, které je učiněno prostřednictvím datové zprávy s využitím dálkového přístupu, se přijímá na technickém zařízení správce daně nebo prostřednictvím datové schránky správce daně.</w:t>
      </w:r>
    </w:p>
    <w:p w:rsidR="00813B63" w:rsidRPr="007F30A2" w:rsidRDefault="009B4E8D"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Správce daně na požádání potvrdí podání učiněné písemně</w:t>
      </w:r>
      <w:r w:rsidR="00813B63" w:rsidRPr="00ED2103">
        <w:rPr>
          <w:color w:val="FF0000"/>
          <w:szCs w:val="24"/>
        </w:rPr>
        <w:t xml:space="preserve"> </w:t>
      </w:r>
      <w:r w:rsidR="00813B63" w:rsidRPr="00ED2103">
        <w:rPr>
          <w:strike/>
          <w:szCs w:val="24"/>
        </w:rPr>
        <w:t>nebo datovou zprávou</w:t>
      </w:r>
      <w:r w:rsidR="00813B63" w:rsidRPr="007F30A2">
        <w:rPr>
          <w:szCs w:val="24"/>
        </w:rPr>
        <w:t xml:space="preserve">. Jde-li </w:t>
      </w:r>
      <w:r w:rsidR="00912AD4" w:rsidRPr="007F30A2">
        <w:rPr>
          <w:szCs w:val="24"/>
        </w:rPr>
        <w:t>o </w:t>
      </w:r>
      <w:r w:rsidR="00813B63" w:rsidRPr="007F30A2">
        <w:rPr>
          <w:szCs w:val="24"/>
        </w:rPr>
        <w:t xml:space="preserve">datovou zprávu zasílanou na technické zařízení správce daně, je přijetí podání potvrzeno tímto zařízením s uvedením časového údaje </w:t>
      </w:r>
      <w:r w:rsidR="00912AD4" w:rsidRPr="007F30A2">
        <w:rPr>
          <w:szCs w:val="24"/>
        </w:rPr>
        <w:t>o </w:t>
      </w:r>
      <w:r w:rsidR="00813B63" w:rsidRPr="007F30A2">
        <w:rPr>
          <w:szCs w:val="24"/>
        </w:rPr>
        <w:t>přijetí této datové zprávy.</w:t>
      </w:r>
    </w:p>
    <w:p w:rsidR="00813B63" w:rsidRPr="007F30A2" w:rsidRDefault="009B4E8D"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Podání, kterým je zahájeno řízení, může ten, kdo jej učinil, změnit nebo vzít zpět do</w:t>
      </w:r>
      <w:r w:rsidR="00CB75EE" w:rsidRPr="007F30A2">
        <w:rPr>
          <w:szCs w:val="24"/>
        </w:rPr>
        <w:t> </w:t>
      </w:r>
      <w:r w:rsidR="00813B63" w:rsidRPr="007F30A2">
        <w:rPr>
          <w:szCs w:val="24"/>
        </w:rPr>
        <w:t>doby, než je správcem daně vydáno rozhodnutí ve věci. Zpětvzetí podání je však nepřípustné u podání, k němuž je osoba zúčastněná na správě daní povinna buď přímo ze</w:t>
      </w:r>
      <w:r w:rsidR="00CB75EE" w:rsidRPr="007F30A2">
        <w:rPr>
          <w:szCs w:val="24"/>
        </w:rPr>
        <w:t> </w:t>
      </w:r>
      <w:r w:rsidR="00813B63" w:rsidRPr="007F30A2">
        <w:rPr>
          <w:szCs w:val="24"/>
        </w:rPr>
        <w:t>zákona, nebo na výzvu správce daně.</w:t>
      </w:r>
    </w:p>
    <w:p w:rsidR="00655074" w:rsidRPr="007F30A2" w:rsidRDefault="00655074" w:rsidP="00655074">
      <w:pPr>
        <w:pStyle w:val="Paragraf"/>
        <w:keepNext w:val="0"/>
        <w:keepLines w:val="0"/>
        <w:widowControl w:val="0"/>
        <w:rPr>
          <w:szCs w:val="24"/>
        </w:rPr>
      </w:pPr>
      <w:r w:rsidRPr="007F30A2">
        <w:rPr>
          <w:szCs w:val="24"/>
        </w:rPr>
        <w:t>§ 74</w:t>
      </w:r>
    </w:p>
    <w:p w:rsidR="00655074" w:rsidRPr="007F30A2" w:rsidRDefault="00655074" w:rsidP="00655074">
      <w:pPr>
        <w:pStyle w:val="Nadpisparagrafu"/>
        <w:keepNext w:val="0"/>
        <w:keepLines w:val="0"/>
        <w:widowControl w:val="0"/>
        <w:rPr>
          <w:szCs w:val="24"/>
        </w:rPr>
      </w:pPr>
      <w:r w:rsidRPr="007F30A2">
        <w:rPr>
          <w:szCs w:val="24"/>
        </w:rPr>
        <w:t>Vady podání</w:t>
      </w:r>
    </w:p>
    <w:p w:rsidR="00655074" w:rsidRPr="007F30A2" w:rsidRDefault="00655074" w:rsidP="00655074">
      <w:pPr>
        <w:widowControl w:val="0"/>
        <w:tabs>
          <w:tab w:val="left" w:pos="851"/>
        </w:tabs>
        <w:spacing w:before="120" w:after="120"/>
        <w:ind w:firstLine="426"/>
        <w:outlineLvl w:val="6"/>
        <w:rPr>
          <w:strike/>
          <w:szCs w:val="24"/>
        </w:rPr>
      </w:pPr>
      <w:r w:rsidRPr="007F30A2">
        <w:rPr>
          <w:strike/>
          <w:szCs w:val="24"/>
        </w:rPr>
        <w:t>(1) Má-li podání vady, pro které není způsobilé k projednání, nebo vady, pro které nemůže mít předpokládané účinky pro správu daní, vyzve správce daně toho, kdo podání učinil, aby označené vady odstranil podle jeho pokynu a ve lhůtě, kterou stanoví.</w:t>
      </w:r>
    </w:p>
    <w:p w:rsidR="00655074" w:rsidRPr="007F30A2" w:rsidRDefault="00655074" w:rsidP="00655074">
      <w:pPr>
        <w:widowControl w:val="0"/>
        <w:tabs>
          <w:tab w:val="left" w:pos="851"/>
        </w:tabs>
        <w:spacing w:before="120" w:after="120"/>
        <w:ind w:firstLine="426"/>
        <w:outlineLvl w:val="6"/>
        <w:rPr>
          <w:b/>
          <w:szCs w:val="24"/>
        </w:rPr>
      </w:pPr>
      <w:r w:rsidRPr="007F30A2">
        <w:rPr>
          <w:b/>
          <w:szCs w:val="24"/>
        </w:rPr>
        <w:t xml:space="preserve">(1) Správce daně vyzve </w:t>
      </w:r>
      <w:r w:rsidR="00453E7D" w:rsidRPr="00ED2103">
        <w:rPr>
          <w:b/>
          <w:szCs w:val="24"/>
        </w:rPr>
        <w:t>podatele</w:t>
      </w:r>
      <w:r w:rsidRPr="007F30A2">
        <w:rPr>
          <w:b/>
          <w:szCs w:val="24"/>
        </w:rPr>
        <w:t>, aby ve stanovené lhůtě odstranil vady podání,</w:t>
      </w:r>
    </w:p>
    <w:p w:rsidR="00655074" w:rsidRPr="007F30A2" w:rsidRDefault="00655074" w:rsidP="00655074">
      <w:pPr>
        <w:pStyle w:val="Textpsmene"/>
        <w:keepNext w:val="0"/>
        <w:widowControl w:val="0"/>
        <w:numPr>
          <w:ilvl w:val="0"/>
          <w:numId w:val="0"/>
        </w:numPr>
        <w:rPr>
          <w:b/>
          <w:szCs w:val="24"/>
        </w:rPr>
      </w:pPr>
      <w:r w:rsidRPr="007F30A2">
        <w:rPr>
          <w:b/>
          <w:szCs w:val="24"/>
        </w:rPr>
        <w:t>a) pro které není způsobilé k projednání,</w:t>
      </w:r>
    </w:p>
    <w:p w:rsidR="00655074" w:rsidRPr="007F30A2" w:rsidRDefault="00655074" w:rsidP="00655074">
      <w:pPr>
        <w:pStyle w:val="Textpsmene"/>
        <w:keepNext w:val="0"/>
        <w:widowControl w:val="0"/>
        <w:numPr>
          <w:ilvl w:val="0"/>
          <w:numId w:val="0"/>
        </w:numPr>
        <w:rPr>
          <w:b/>
          <w:szCs w:val="24"/>
        </w:rPr>
      </w:pPr>
      <w:r w:rsidRPr="007F30A2">
        <w:rPr>
          <w:b/>
          <w:szCs w:val="24"/>
        </w:rPr>
        <w:t>b) pro které nemůže mít předpokládané účinky pro správu daní,</w:t>
      </w:r>
    </w:p>
    <w:p w:rsidR="00655074" w:rsidRPr="007F30A2" w:rsidRDefault="00655074" w:rsidP="00655074">
      <w:pPr>
        <w:pStyle w:val="Textpsmene"/>
        <w:keepNext w:val="0"/>
        <w:widowControl w:val="0"/>
        <w:numPr>
          <w:ilvl w:val="0"/>
          <w:numId w:val="0"/>
        </w:numPr>
        <w:rPr>
          <w:b/>
          <w:szCs w:val="24"/>
        </w:rPr>
      </w:pPr>
      <w:r w:rsidRPr="007F30A2">
        <w:rPr>
          <w:b/>
          <w:szCs w:val="24"/>
        </w:rPr>
        <w:t xml:space="preserve">c) které spočívají ve skutečnosti, že podání nebylo učiněno stanoveným způsobem, </w:t>
      </w:r>
      <w:r w:rsidR="000D0E50" w:rsidRPr="007F30A2">
        <w:rPr>
          <w:b/>
          <w:szCs w:val="24"/>
        </w:rPr>
        <w:t>a</w:t>
      </w:r>
      <w:r w:rsidR="00EB747E" w:rsidRPr="007F30A2">
        <w:rPr>
          <w:b/>
          <w:szCs w:val="24"/>
        </w:rPr>
        <w:t> </w:t>
      </w:r>
      <w:r w:rsidR="006E641F" w:rsidRPr="00ED2103">
        <w:rPr>
          <w:b/>
          <w:szCs w:val="24"/>
        </w:rPr>
        <w:t xml:space="preserve"> které nejsou současně vadami</w:t>
      </w:r>
      <w:r w:rsidR="006E641F" w:rsidRPr="007F30A2">
        <w:rPr>
          <w:b/>
          <w:szCs w:val="24"/>
        </w:rPr>
        <w:t xml:space="preserve"> </w:t>
      </w:r>
      <w:r w:rsidR="000D0E50" w:rsidRPr="007F30A2">
        <w:rPr>
          <w:b/>
          <w:szCs w:val="24"/>
        </w:rPr>
        <w:t xml:space="preserve">podle písmene a) nebo b), </w:t>
      </w:r>
      <w:r w:rsidRPr="007F30A2">
        <w:rPr>
          <w:b/>
          <w:szCs w:val="24"/>
        </w:rPr>
        <w:t xml:space="preserve">nebo </w:t>
      </w:r>
    </w:p>
    <w:p w:rsidR="00655074" w:rsidRPr="007F30A2" w:rsidRDefault="00655074" w:rsidP="00655074">
      <w:pPr>
        <w:pStyle w:val="Textpsmene"/>
        <w:keepNext w:val="0"/>
        <w:widowControl w:val="0"/>
        <w:numPr>
          <w:ilvl w:val="0"/>
          <w:numId w:val="0"/>
        </w:numPr>
        <w:rPr>
          <w:b/>
          <w:szCs w:val="24"/>
        </w:rPr>
      </w:pPr>
      <w:r w:rsidRPr="007F30A2">
        <w:rPr>
          <w:b/>
          <w:szCs w:val="24"/>
        </w:rPr>
        <w:t>d) které spočívají ve skutečnosti, že podání nebylo učiněno ve stanoveném formátu nebo struktuře</w:t>
      </w:r>
      <w:r w:rsidR="000D0E50" w:rsidRPr="007F30A2">
        <w:rPr>
          <w:b/>
          <w:szCs w:val="24"/>
        </w:rPr>
        <w:t xml:space="preserve">, a </w:t>
      </w:r>
      <w:r w:rsidR="006E641F" w:rsidRPr="00ED2103">
        <w:rPr>
          <w:b/>
          <w:szCs w:val="24"/>
        </w:rPr>
        <w:t xml:space="preserve">které nejsou současně vadami </w:t>
      </w:r>
      <w:r w:rsidR="000D0E50" w:rsidRPr="007F30A2">
        <w:rPr>
          <w:b/>
          <w:szCs w:val="24"/>
        </w:rPr>
        <w:t>podle písmene a) nebo b)</w:t>
      </w:r>
      <w:r w:rsidRPr="007F30A2">
        <w:rPr>
          <w:b/>
          <w:szCs w:val="24"/>
        </w:rPr>
        <w:t>.</w:t>
      </w:r>
    </w:p>
    <w:p w:rsidR="00655074" w:rsidRPr="007F30A2" w:rsidRDefault="00655074" w:rsidP="00655074">
      <w:pPr>
        <w:widowControl w:val="0"/>
        <w:tabs>
          <w:tab w:val="left" w:pos="851"/>
        </w:tabs>
        <w:spacing w:before="120" w:after="120"/>
        <w:ind w:firstLine="426"/>
        <w:outlineLvl w:val="6"/>
        <w:rPr>
          <w:szCs w:val="24"/>
        </w:rPr>
      </w:pPr>
      <w:r w:rsidRPr="007F30A2">
        <w:rPr>
          <w:szCs w:val="24"/>
        </w:rPr>
        <w:t xml:space="preserve">(2) Výzva obsahuje poučení o následcích spojených s neodstraněním označených vad. </w:t>
      </w:r>
    </w:p>
    <w:p w:rsidR="00655074" w:rsidRPr="007F30A2" w:rsidRDefault="00655074" w:rsidP="00655074">
      <w:pPr>
        <w:widowControl w:val="0"/>
        <w:tabs>
          <w:tab w:val="left" w:pos="851"/>
        </w:tabs>
        <w:spacing w:before="120" w:after="120"/>
        <w:ind w:firstLine="426"/>
        <w:outlineLvl w:val="6"/>
        <w:rPr>
          <w:szCs w:val="24"/>
        </w:rPr>
      </w:pPr>
      <w:r w:rsidRPr="007F30A2">
        <w:rPr>
          <w:szCs w:val="24"/>
        </w:rPr>
        <w:t>(3) Budou-li vady podání odstraněny ve stanovené lhůtě, hledí se na podání, jako by bylo učiněno řádně a včas.</w:t>
      </w:r>
      <w:r w:rsidR="008A1952" w:rsidRPr="007F30A2" w:rsidDel="008A1952">
        <w:rPr>
          <w:szCs w:val="24"/>
        </w:rPr>
        <w:t xml:space="preserve"> </w:t>
      </w:r>
      <w:r w:rsidRPr="00E879FE">
        <w:rPr>
          <w:strike/>
          <w:szCs w:val="24"/>
        </w:rPr>
        <w:t>Nebudou-li vady podání odstraněny, stává se podání uplynutím stanovené lhůty neúčinným, o čemž pořídí správce daně úřední záznam a vyrozumí podatele; vyrozumění není třeba v případě, že podatel na výzvu k odstranění vad neučinil vůči správci daně žádný úkon</w:t>
      </w:r>
      <w:r w:rsidRPr="007F30A2">
        <w:rPr>
          <w:szCs w:val="24"/>
        </w:rPr>
        <w:t>.</w:t>
      </w:r>
    </w:p>
    <w:p w:rsidR="00A434F2" w:rsidRDefault="00A434F2" w:rsidP="00A434F2">
      <w:pPr>
        <w:widowControl w:val="0"/>
        <w:tabs>
          <w:tab w:val="left" w:pos="851"/>
        </w:tabs>
        <w:spacing w:before="120" w:after="120"/>
        <w:ind w:firstLine="426"/>
        <w:outlineLvl w:val="6"/>
        <w:rPr>
          <w:strike/>
          <w:szCs w:val="24"/>
        </w:rPr>
      </w:pPr>
      <w:r w:rsidRPr="007F30A2">
        <w:rPr>
          <w:strike/>
          <w:szCs w:val="24"/>
        </w:rPr>
        <w:t xml:space="preserve">(4) Pokud vada podání spočívá pouze v tom, že podání bylo učiněno jinak než elektronicky, ačkoliv mělo být učiněno elektronicky, hledí se na něj jako na podání bez vady; </w:t>
      </w:r>
      <w:r w:rsidRPr="007F30A2">
        <w:rPr>
          <w:strike/>
          <w:szCs w:val="24"/>
        </w:rPr>
        <w:lastRenderedPageBreak/>
        <w:t>to platí pouze pro podání, u nichž tuto skutečnost správce daně předem zveřejní způsobem umožňujícím dálkový přístup.</w:t>
      </w:r>
    </w:p>
    <w:p w:rsidR="008A1952" w:rsidRPr="007F30A2" w:rsidRDefault="008A1952" w:rsidP="00A434F2">
      <w:pPr>
        <w:widowControl w:val="0"/>
        <w:tabs>
          <w:tab w:val="left" w:pos="851"/>
        </w:tabs>
        <w:spacing w:before="120" w:after="120"/>
        <w:ind w:firstLine="426"/>
        <w:outlineLvl w:val="6"/>
        <w:rPr>
          <w:szCs w:val="24"/>
        </w:rPr>
      </w:pPr>
      <w:r w:rsidRPr="00F00206">
        <w:rPr>
          <w:b/>
          <w:szCs w:val="24"/>
        </w:rPr>
        <w:t xml:space="preserve">(4) Nebudou-li vady podání podle odstavce 1 písm. a) nebo b) </w:t>
      </w:r>
      <w:r>
        <w:rPr>
          <w:b/>
          <w:szCs w:val="24"/>
        </w:rPr>
        <w:t xml:space="preserve">ve stanovené lhůtě </w:t>
      </w:r>
      <w:r w:rsidRPr="00F00206">
        <w:rPr>
          <w:b/>
          <w:szCs w:val="24"/>
        </w:rPr>
        <w:t xml:space="preserve">odstraněny, stává se podání uplynutím </w:t>
      </w:r>
      <w:r>
        <w:rPr>
          <w:b/>
          <w:szCs w:val="24"/>
        </w:rPr>
        <w:t>této</w:t>
      </w:r>
      <w:r w:rsidRPr="00F00206">
        <w:rPr>
          <w:b/>
          <w:szCs w:val="24"/>
        </w:rPr>
        <w:t xml:space="preserve"> lhůty neúčinným</w:t>
      </w:r>
      <w:r w:rsidR="00C31117" w:rsidRPr="00ED2103">
        <w:rPr>
          <w:b/>
          <w:szCs w:val="24"/>
        </w:rPr>
        <w:t>. O tom</w:t>
      </w:r>
      <w:r w:rsidRPr="00ED2103">
        <w:rPr>
          <w:b/>
          <w:szCs w:val="24"/>
        </w:rPr>
        <w:t xml:space="preserve"> </w:t>
      </w:r>
      <w:r w:rsidRPr="00F00206">
        <w:rPr>
          <w:b/>
          <w:szCs w:val="24"/>
        </w:rPr>
        <w:t>pořídí správce daně úřední záznam a vyrozumí podatele</w:t>
      </w:r>
      <w:r w:rsidR="00C31117" w:rsidRPr="00ED2103">
        <w:rPr>
          <w:b/>
          <w:szCs w:val="24"/>
        </w:rPr>
        <w:t>. Vyrozumění</w:t>
      </w:r>
      <w:r w:rsidR="00C31117" w:rsidRPr="00C31117">
        <w:rPr>
          <w:b/>
          <w:szCs w:val="24"/>
        </w:rPr>
        <w:t xml:space="preserve"> </w:t>
      </w:r>
      <w:r w:rsidRPr="00F00206">
        <w:rPr>
          <w:b/>
          <w:szCs w:val="24"/>
        </w:rPr>
        <w:t>není třeba v případě, že podatel na</w:t>
      </w:r>
      <w:r w:rsidR="00F00206">
        <w:rPr>
          <w:b/>
          <w:szCs w:val="24"/>
        </w:rPr>
        <w:t> </w:t>
      </w:r>
      <w:r w:rsidRPr="00F00206">
        <w:rPr>
          <w:b/>
          <w:szCs w:val="24"/>
        </w:rPr>
        <w:t>výzvu k odstranění vad neučinil vůči správci daně žádný úkon.</w:t>
      </w:r>
    </w:p>
    <w:p w:rsidR="00290329" w:rsidRPr="007F30A2" w:rsidRDefault="00290329" w:rsidP="003F12EF">
      <w:pPr>
        <w:widowControl w:val="0"/>
        <w:spacing w:before="240" w:after="240"/>
        <w:jc w:val="center"/>
      </w:pPr>
      <w:bookmarkStart w:id="12" w:name="_Toc238538487"/>
      <w:bookmarkStart w:id="13" w:name="_Toc238540196"/>
      <w:r w:rsidRPr="007F30A2">
        <w:t>***</w:t>
      </w:r>
    </w:p>
    <w:p w:rsidR="00813B63" w:rsidRPr="007F30A2" w:rsidRDefault="00813B63" w:rsidP="0096430D">
      <w:pPr>
        <w:pStyle w:val="Dl"/>
        <w:keepLines w:val="0"/>
        <w:widowControl w:val="0"/>
        <w:rPr>
          <w:szCs w:val="24"/>
        </w:rPr>
      </w:pPr>
      <w:r w:rsidRPr="007F30A2">
        <w:rPr>
          <w:szCs w:val="24"/>
        </w:rPr>
        <w:t>Díl 2</w:t>
      </w:r>
      <w:bookmarkEnd w:id="12"/>
      <w:bookmarkEnd w:id="13"/>
    </w:p>
    <w:p w:rsidR="009E6A92" w:rsidRPr="007F30A2" w:rsidRDefault="00813B63" w:rsidP="0096430D">
      <w:pPr>
        <w:pStyle w:val="Nadpisdlu"/>
        <w:keepLines w:val="0"/>
        <w:widowControl w:val="0"/>
        <w:rPr>
          <w:b w:val="0"/>
          <w:szCs w:val="24"/>
        </w:rPr>
      </w:pPr>
      <w:bookmarkStart w:id="14" w:name="_Toc238540197"/>
      <w:r w:rsidRPr="007F30A2">
        <w:rPr>
          <w:b w:val="0"/>
          <w:strike/>
          <w:szCs w:val="24"/>
        </w:rPr>
        <w:t>Postupy při správě daní</w:t>
      </w:r>
      <w:bookmarkEnd w:id="14"/>
      <w:r w:rsidR="00BE78B6" w:rsidRPr="007F30A2">
        <w:rPr>
          <w:b w:val="0"/>
          <w:szCs w:val="24"/>
        </w:rPr>
        <w:t xml:space="preserve"> </w:t>
      </w:r>
    </w:p>
    <w:p w:rsidR="00813B63" w:rsidRPr="007F30A2" w:rsidRDefault="00BE78B6" w:rsidP="0096430D">
      <w:pPr>
        <w:pStyle w:val="Nadpisdlu"/>
        <w:keepLines w:val="0"/>
        <w:widowControl w:val="0"/>
        <w:rPr>
          <w:strike/>
          <w:szCs w:val="24"/>
        </w:rPr>
      </w:pPr>
      <w:r w:rsidRPr="007F30A2">
        <w:rPr>
          <w:szCs w:val="24"/>
        </w:rPr>
        <w:t>Vyhledávací postupy</w:t>
      </w:r>
    </w:p>
    <w:p w:rsidR="00290329" w:rsidRPr="007F30A2" w:rsidRDefault="00290329" w:rsidP="003F12EF">
      <w:pPr>
        <w:widowControl w:val="0"/>
        <w:spacing w:before="240" w:after="240"/>
        <w:jc w:val="center"/>
      </w:pPr>
      <w:r w:rsidRPr="007F30A2">
        <w:t>***</w:t>
      </w:r>
    </w:p>
    <w:p w:rsidR="00976949" w:rsidRPr="007F30A2" w:rsidRDefault="00976949" w:rsidP="003F12EF">
      <w:pPr>
        <w:pStyle w:val="Dl"/>
        <w:keepNext w:val="0"/>
        <w:keepLines w:val="0"/>
        <w:widowControl w:val="0"/>
        <w:rPr>
          <w:b/>
          <w:szCs w:val="24"/>
        </w:rPr>
      </w:pPr>
      <w:r w:rsidRPr="007F30A2">
        <w:rPr>
          <w:b/>
          <w:szCs w:val="24"/>
        </w:rPr>
        <w:t>Díl 3</w:t>
      </w:r>
    </w:p>
    <w:p w:rsidR="00813B63" w:rsidRPr="007F30A2" w:rsidRDefault="00B07884" w:rsidP="003F12EF">
      <w:pPr>
        <w:pStyle w:val="Nadpisparagrafu"/>
        <w:keepNext w:val="0"/>
        <w:keepLines w:val="0"/>
        <w:widowControl w:val="0"/>
        <w:spacing w:before="0"/>
        <w:rPr>
          <w:szCs w:val="24"/>
        </w:rPr>
      </w:pPr>
      <w:r w:rsidRPr="007F30A2">
        <w:rPr>
          <w:szCs w:val="24"/>
        </w:rPr>
        <w:t>Kontrolní postupy</w:t>
      </w:r>
    </w:p>
    <w:p w:rsidR="00813B63" w:rsidRPr="007F30A2" w:rsidRDefault="00912AD4" w:rsidP="003F12EF">
      <w:pPr>
        <w:pStyle w:val="Paragraf"/>
        <w:keepNext w:val="0"/>
        <w:keepLines w:val="0"/>
        <w:widowControl w:val="0"/>
        <w:rPr>
          <w:szCs w:val="24"/>
        </w:rPr>
      </w:pPr>
      <w:r w:rsidRPr="007F30A2">
        <w:rPr>
          <w:szCs w:val="24"/>
        </w:rPr>
        <w:t>§ </w:t>
      </w:r>
      <w:r w:rsidR="009376DB" w:rsidRPr="007F30A2">
        <w:rPr>
          <w:szCs w:val="24"/>
        </w:rPr>
        <w:t>85</w:t>
      </w:r>
    </w:p>
    <w:p w:rsidR="00813B63" w:rsidRPr="007F30A2" w:rsidRDefault="00CE7145"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Předmětem daňové kontroly jsou daňové povinnosti, tvrzení daňového subjektu nebo jiné okolnosti rozhodné pro správné zjištění </w:t>
      </w:r>
      <w:r w:rsidR="00912AD4" w:rsidRPr="007F30A2">
        <w:rPr>
          <w:szCs w:val="24"/>
        </w:rPr>
        <w:t>a </w:t>
      </w:r>
      <w:r w:rsidR="00813B63" w:rsidRPr="007F30A2">
        <w:rPr>
          <w:szCs w:val="24"/>
        </w:rPr>
        <w:t>stanovení daně vztahující se k jednomu daňovému řízení.</w:t>
      </w:r>
    </w:p>
    <w:p w:rsidR="00813B63" w:rsidRPr="007F30A2" w:rsidRDefault="00CE7145"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Daňová kontrola se provádí u daňového subjektu nebo na místě, kde je to vzhledem k účelu kontroly nejvhodnější.</w:t>
      </w:r>
    </w:p>
    <w:p w:rsidR="00813B63" w:rsidRPr="007F30A2" w:rsidRDefault="00CE7145"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Správce daně předmět daňové kontroly prověřuje ve vymezeném rozsahu. Rozsah daňové kontroly lze v jejím průběhu </w:t>
      </w:r>
      <w:r w:rsidR="00C94C16" w:rsidRPr="007F30A2">
        <w:rPr>
          <w:szCs w:val="24"/>
        </w:rPr>
        <w:t>rozšířit nebo zúžit</w:t>
      </w:r>
      <w:r w:rsidR="00813B63" w:rsidRPr="007F30A2">
        <w:rPr>
          <w:szCs w:val="24"/>
        </w:rPr>
        <w:t xml:space="preserve"> </w:t>
      </w:r>
      <w:r w:rsidR="00107CF4" w:rsidRPr="007F30A2">
        <w:rPr>
          <w:strike/>
          <w:szCs w:val="24"/>
        </w:rPr>
        <w:t>postupem pro její zahájení</w:t>
      </w:r>
      <w:r w:rsidR="00107CF4" w:rsidRPr="007F30A2">
        <w:rPr>
          <w:b/>
          <w:szCs w:val="24"/>
        </w:rPr>
        <w:t xml:space="preserve"> </w:t>
      </w:r>
      <w:r w:rsidR="006505FA" w:rsidRPr="007F30A2">
        <w:rPr>
          <w:b/>
          <w:szCs w:val="24"/>
        </w:rPr>
        <w:t xml:space="preserve">doručením oznámení </w:t>
      </w:r>
      <w:r w:rsidR="00912AD4" w:rsidRPr="007F30A2">
        <w:rPr>
          <w:b/>
          <w:szCs w:val="24"/>
        </w:rPr>
        <w:t>o </w:t>
      </w:r>
      <w:r w:rsidR="006505FA" w:rsidRPr="007F30A2">
        <w:rPr>
          <w:b/>
          <w:szCs w:val="24"/>
        </w:rPr>
        <w:t xml:space="preserve">změně </w:t>
      </w:r>
      <w:r w:rsidR="00F45BB1" w:rsidRPr="007F30A2">
        <w:rPr>
          <w:b/>
          <w:szCs w:val="24"/>
        </w:rPr>
        <w:t>rozsahu</w:t>
      </w:r>
      <w:r w:rsidR="006505FA" w:rsidRPr="007F30A2">
        <w:rPr>
          <w:b/>
          <w:szCs w:val="24"/>
        </w:rPr>
        <w:t xml:space="preserve"> daňové kontroly</w:t>
      </w:r>
      <w:r w:rsidR="00813B63" w:rsidRPr="007F30A2">
        <w:rPr>
          <w:szCs w:val="24"/>
        </w:rPr>
        <w:t>.</w:t>
      </w:r>
    </w:p>
    <w:p w:rsidR="00813B63" w:rsidRPr="007F30A2" w:rsidRDefault="00CE7145"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Daňovou kontrolu lze provádět společně pro více daňových řízení týkajících se jednoho daňového subjektu. </w:t>
      </w:r>
      <w:r w:rsidR="00813B63" w:rsidRPr="007F30A2">
        <w:rPr>
          <w:strike/>
          <w:szCs w:val="24"/>
        </w:rPr>
        <w:t xml:space="preserve">Správce daně může daňovou kontrolu zahájit </w:t>
      </w:r>
      <w:r w:rsidR="00912AD4" w:rsidRPr="007F30A2">
        <w:rPr>
          <w:strike/>
          <w:szCs w:val="24"/>
        </w:rPr>
        <w:t>i </w:t>
      </w:r>
      <w:r w:rsidR="00813B63" w:rsidRPr="007F30A2">
        <w:rPr>
          <w:strike/>
          <w:szCs w:val="24"/>
        </w:rPr>
        <w:t>pro další daňová řízení</w:t>
      </w:r>
      <w:r w:rsidR="00F45BB1" w:rsidRPr="007F30A2">
        <w:rPr>
          <w:strike/>
          <w:szCs w:val="24"/>
        </w:rPr>
        <w:t xml:space="preserve"> </w:t>
      </w:r>
      <w:r w:rsidR="00813B63" w:rsidRPr="007F30A2">
        <w:rPr>
          <w:strike/>
          <w:szCs w:val="24"/>
        </w:rPr>
        <w:t>rozšířením daňové kontroly probíhající k jinému daňovému řízení.</w:t>
      </w:r>
    </w:p>
    <w:p w:rsidR="00813B63" w:rsidRPr="00ED2103" w:rsidRDefault="00CE7145" w:rsidP="003F12EF">
      <w:pPr>
        <w:widowControl w:val="0"/>
        <w:tabs>
          <w:tab w:val="left" w:pos="851"/>
        </w:tabs>
        <w:spacing w:before="120" w:after="120"/>
        <w:ind w:firstLine="426"/>
        <w:outlineLvl w:val="6"/>
        <w:rPr>
          <w:strike/>
          <w:szCs w:val="24"/>
        </w:rPr>
      </w:pPr>
      <w:r w:rsidRPr="00ED2103">
        <w:rPr>
          <w:strike/>
          <w:szCs w:val="24"/>
        </w:rPr>
        <w:t xml:space="preserve">(5) </w:t>
      </w:r>
      <w:r w:rsidR="00813B63" w:rsidRPr="00ED2103">
        <w:rPr>
          <w:strike/>
          <w:szCs w:val="24"/>
        </w:rPr>
        <w:t xml:space="preserve">Daňovou kontrolu, která se týká skutečností, které již byly v souladu </w:t>
      </w:r>
      <w:r w:rsidR="00912AD4" w:rsidRPr="00ED2103">
        <w:rPr>
          <w:strike/>
          <w:szCs w:val="24"/>
        </w:rPr>
        <w:t>s </w:t>
      </w:r>
      <w:r w:rsidR="00813B63" w:rsidRPr="00ED2103">
        <w:rPr>
          <w:strike/>
          <w:szCs w:val="24"/>
        </w:rPr>
        <w:t>vymezeným rozsahem kontrolovány, je možné opakovat pouze tehdy, pokud</w:t>
      </w:r>
    </w:p>
    <w:p w:rsidR="00813B63" w:rsidRPr="00ED2103" w:rsidRDefault="00CE7145" w:rsidP="003F12EF">
      <w:pPr>
        <w:widowControl w:val="0"/>
        <w:ind w:left="284" w:hanging="284"/>
        <w:outlineLvl w:val="7"/>
        <w:rPr>
          <w:strike/>
          <w:szCs w:val="24"/>
        </w:rPr>
      </w:pPr>
      <w:r w:rsidRPr="00ED2103">
        <w:rPr>
          <w:strike/>
          <w:szCs w:val="24"/>
        </w:rPr>
        <w:t xml:space="preserve">a) </w:t>
      </w:r>
      <w:r w:rsidR="00813B63" w:rsidRPr="00ED2103">
        <w:rPr>
          <w:strike/>
          <w:szCs w:val="24"/>
        </w:rPr>
        <w:t xml:space="preserve">správce daně zjistí nové skutečnosti nebo důkazy, které nemohly být bez zavinění správce daně uplatněny v původní daňové kontrole </w:t>
      </w:r>
      <w:r w:rsidR="00912AD4" w:rsidRPr="00ED2103">
        <w:rPr>
          <w:strike/>
          <w:szCs w:val="24"/>
        </w:rPr>
        <w:t>a </w:t>
      </w:r>
      <w:r w:rsidR="00813B63" w:rsidRPr="00ED2103">
        <w:rPr>
          <w:strike/>
          <w:szCs w:val="24"/>
        </w:rPr>
        <w:t xml:space="preserve">které zakládají pochybnosti </w:t>
      </w:r>
      <w:r w:rsidR="00912AD4" w:rsidRPr="00ED2103">
        <w:rPr>
          <w:strike/>
          <w:szCs w:val="24"/>
        </w:rPr>
        <w:t>o </w:t>
      </w:r>
      <w:r w:rsidR="00813B63" w:rsidRPr="00ED2103">
        <w:rPr>
          <w:strike/>
          <w:szCs w:val="24"/>
        </w:rPr>
        <w:t>správnosti, průkaznosti nebo úplnosti dosud stanovené daně nebo tvrzení daňového subjektu; takto lze daňovou kontrolu opakovat pouze v rozsahu, který odpovídá nově zjištěným skutečnostem nebo důkazům, nebo</w:t>
      </w:r>
    </w:p>
    <w:p w:rsidR="00813B63" w:rsidRPr="00965154" w:rsidRDefault="00CE7145" w:rsidP="003F12EF">
      <w:pPr>
        <w:widowControl w:val="0"/>
        <w:ind w:left="284" w:hanging="284"/>
        <w:outlineLvl w:val="7"/>
        <w:rPr>
          <w:strike/>
          <w:szCs w:val="24"/>
        </w:rPr>
      </w:pPr>
      <w:r w:rsidRPr="00ED2103">
        <w:rPr>
          <w:strike/>
          <w:szCs w:val="24"/>
        </w:rPr>
        <w:t xml:space="preserve">b) </w:t>
      </w:r>
      <w:r w:rsidR="00813B63" w:rsidRPr="00ED2103">
        <w:rPr>
          <w:strike/>
          <w:szCs w:val="24"/>
        </w:rPr>
        <w:t>daňový subjekt učiní úkon, kterým mění svá dosavadní tvrzení; takto lze daňovou kontrolu opakovat pouze v rozsahu, který odpovídá změně dosavadního tvrzení daňového subjektu.</w:t>
      </w:r>
    </w:p>
    <w:p w:rsidR="00965154" w:rsidRDefault="00965154" w:rsidP="00965154">
      <w:pPr>
        <w:widowControl w:val="0"/>
        <w:tabs>
          <w:tab w:val="left" w:pos="851"/>
        </w:tabs>
        <w:spacing w:before="120" w:after="120"/>
        <w:ind w:firstLine="426"/>
        <w:outlineLvl w:val="6"/>
        <w:rPr>
          <w:b/>
          <w:szCs w:val="24"/>
        </w:rPr>
      </w:pPr>
      <w:r w:rsidRPr="00965154">
        <w:rPr>
          <w:b/>
          <w:szCs w:val="24"/>
        </w:rPr>
        <w:t>(5) Oznámení doručované v souvislosti s daňovou kontrolou neobsahuje odůvodnění</w:t>
      </w:r>
      <w:r w:rsidRPr="007F30A2">
        <w:rPr>
          <w:b/>
          <w:szCs w:val="24"/>
        </w:rPr>
        <w:t xml:space="preserve"> a nelze proti němu uplatnit opravné prostředky.</w:t>
      </w:r>
    </w:p>
    <w:p w:rsidR="009E6A92" w:rsidRPr="007F30A2" w:rsidRDefault="00CE7145" w:rsidP="00965154">
      <w:pPr>
        <w:widowControl w:val="0"/>
        <w:tabs>
          <w:tab w:val="left" w:pos="851"/>
        </w:tabs>
        <w:spacing w:before="120" w:after="120"/>
        <w:ind w:firstLine="426"/>
        <w:outlineLvl w:val="6"/>
        <w:rPr>
          <w:szCs w:val="24"/>
        </w:rPr>
      </w:pPr>
      <w:r w:rsidRPr="007F30A2">
        <w:rPr>
          <w:strike/>
          <w:szCs w:val="24"/>
        </w:rPr>
        <w:t xml:space="preserve">(6) </w:t>
      </w:r>
      <w:r w:rsidR="00813B63" w:rsidRPr="007F30A2">
        <w:rPr>
          <w:strike/>
          <w:szCs w:val="24"/>
        </w:rPr>
        <w:t xml:space="preserve">Správce daně seznámí daňový subjekt </w:t>
      </w:r>
      <w:r w:rsidR="00912AD4" w:rsidRPr="007F30A2">
        <w:rPr>
          <w:strike/>
          <w:szCs w:val="24"/>
        </w:rPr>
        <w:t>s </w:t>
      </w:r>
      <w:r w:rsidR="00813B63" w:rsidRPr="007F30A2">
        <w:rPr>
          <w:strike/>
          <w:szCs w:val="24"/>
        </w:rPr>
        <w:t>důvody pro opakování daňové kontroly</w:t>
      </w:r>
      <w:r w:rsidR="006505FA" w:rsidRPr="007F30A2">
        <w:rPr>
          <w:strike/>
          <w:szCs w:val="24"/>
        </w:rPr>
        <w:t xml:space="preserve"> </w:t>
      </w:r>
      <w:r w:rsidR="00813B63" w:rsidRPr="007F30A2">
        <w:rPr>
          <w:strike/>
          <w:szCs w:val="24"/>
        </w:rPr>
        <w:t>při</w:t>
      </w:r>
      <w:r w:rsidR="00016602" w:rsidRPr="007F30A2">
        <w:rPr>
          <w:strike/>
          <w:szCs w:val="24"/>
        </w:rPr>
        <w:t> </w:t>
      </w:r>
      <w:r w:rsidR="00813B63" w:rsidRPr="007F30A2">
        <w:rPr>
          <w:strike/>
          <w:szCs w:val="24"/>
        </w:rPr>
        <w:t>jejím zahájení.</w:t>
      </w:r>
      <w:r w:rsidR="00B07884" w:rsidRPr="007F30A2">
        <w:rPr>
          <w:szCs w:val="24"/>
        </w:rPr>
        <w:t xml:space="preserve"> </w:t>
      </w:r>
    </w:p>
    <w:p w:rsidR="00453E7D" w:rsidRPr="00ED2103" w:rsidRDefault="00453E7D" w:rsidP="00453E7D">
      <w:pPr>
        <w:pStyle w:val="Paragraf"/>
        <w:keepNext w:val="0"/>
        <w:keepLines w:val="0"/>
        <w:widowControl w:val="0"/>
        <w:rPr>
          <w:b/>
          <w:szCs w:val="24"/>
        </w:rPr>
      </w:pPr>
      <w:r w:rsidRPr="00ED2103">
        <w:rPr>
          <w:b/>
          <w:szCs w:val="24"/>
        </w:rPr>
        <w:t>§ 85a</w:t>
      </w:r>
    </w:p>
    <w:p w:rsidR="00453E7D" w:rsidRPr="00ED2103" w:rsidRDefault="00453E7D" w:rsidP="00453E7D">
      <w:pPr>
        <w:widowControl w:val="0"/>
        <w:tabs>
          <w:tab w:val="left" w:pos="851"/>
        </w:tabs>
        <w:spacing w:before="120" w:after="120"/>
        <w:ind w:firstLine="426"/>
        <w:outlineLvl w:val="6"/>
        <w:rPr>
          <w:b/>
          <w:szCs w:val="24"/>
        </w:rPr>
      </w:pPr>
      <w:r w:rsidRPr="00ED2103">
        <w:rPr>
          <w:b/>
          <w:szCs w:val="24"/>
        </w:rPr>
        <w:t>(1) Daňovou kontrolu, která se týká skutečností, které již byly v souladu s vymezeným rozsahem kontrolovány, je možné opakovat pouze tehdy, pokud</w:t>
      </w:r>
    </w:p>
    <w:p w:rsidR="00453E7D" w:rsidRPr="00ED2103" w:rsidRDefault="00453E7D" w:rsidP="00453E7D">
      <w:pPr>
        <w:widowControl w:val="0"/>
        <w:ind w:left="284" w:hanging="284"/>
        <w:outlineLvl w:val="7"/>
        <w:rPr>
          <w:b/>
          <w:szCs w:val="24"/>
        </w:rPr>
      </w:pPr>
      <w:r w:rsidRPr="00ED2103">
        <w:rPr>
          <w:b/>
          <w:szCs w:val="24"/>
        </w:rPr>
        <w:lastRenderedPageBreak/>
        <w:t>a) správce daně zjistí nové skutečnosti nebo důkazy, které nemohly být bez zavinění správce daně uplatněny v původní daňové kontrole a které zakládají pochybnosti o správnosti, průkaznosti nebo úplnosti dosud stanovené daně nebo tvrzení daňového subjektu; takto lze daňovou kontrolu opakovat pouze v rozsahu, který odpovídá nově zjištěným skutečnostem nebo důkazům, nebo</w:t>
      </w:r>
    </w:p>
    <w:p w:rsidR="00453E7D" w:rsidRPr="00ED2103" w:rsidRDefault="00453E7D" w:rsidP="00453E7D">
      <w:pPr>
        <w:widowControl w:val="0"/>
        <w:ind w:left="284" w:hanging="284"/>
        <w:outlineLvl w:val="7"/>
        <w:rPr>
          <w:b/>
          <w:szCs w:val="24"/>
        </w:rPr>
      </w:pPr>
      <w:r w:rsidRPr="00ED2103">
        <w:rPr>
          <w:b/>
          <w:szCs w:val="24"/>
        </w:rPr>
        <w:t>b) daňový subjekt učiní úkon, kterým mění svá dosavadní tvrzení; takto lze daňovou kontrolu opakovat pouze v rozsahu, který odpovídá změně dosavadního tvrzení daňového subjektu.</w:t>
      </w:r>
    </w:p>
    <w:p w:rsidR="00453E7D" w:rsidRPr="00ED2103" w:rsidRDefault="00453E7D" w:rsidP="00453E7D">
      <w:pPr>
        <w:widowControl w:val="0"/>
        <w:tabs>
          <w:tab w:val="left" w:pos="851"/>
        </w:tabs>
        <w:spacing w:before="120" w:after="120"/>
        <w:ind w:firstLine="426"/>
        <w:outlineLvl w:val="6"/>
        <w:rPr>
          <w:b/>
          <w:szCs w:val="24"/>
        </w:rPr>
      </w:pPr>
      <w:r w:rsidRPr="00ED2103">
        <w:rPr>
          <w:b/>
          <w:szCs w:val="24"/>
        </w:rPr>
        <w:t>(2) Správce daně uvede důvody pro opakování daňové kontroly v oznámení o zahájení nebo o změně rozsahu daňové kontroly.</w:t>
      </w:r>
    </w:p>
    <w:p w:rsidR="00813B63" w:rsidRPr="007F30A2" w:rsidRDefault="00813B63" w:rsidP="003F12EF">
      <w:pPr>
        <w:pStyle w:val="Paragraf"/>
        <w:keepNext w:val="0"/>
        <w:keepLines w:val="0"/>
        <w:widowControl w:val="0"/>
        <w:rPr>
          <w:szCs w:val="24"/>
        </w:rPr>
      </w:pPr>
      <w:bookmarkStart w:id="15" w:name="_Ref190824577"/>
      <w:r w:rsidRPr="007F30A2">
        <w:rPr>
          <w:szCs w:val="24"/>
        </w:rPr>
        <w:t>§ </w:t>
      </w:r>
      <w:bookmarkEnd w:id="15"/>
      <w:r w:rsidR="009376DB" w:rsidRPr="007F30A2">
        <w:rPr>
          <w:szCs w:val="24"/>
        </w:rPr>
        <w:t>86</w:t>
      </w:r>
    </w:p>
    <w:p w:rsidR="00813B63" w:rsidRPr="007F30A2" w:rsidRDefault="00CE7145" w:rsidP="003F12EF">
      <w:pPr>
        <w:widowControl w:val="0"/>
        <w:tabs>
          <w:tab w:val="left" w:pos="851"/>
        </w:tabs>
        <w:spacing w:before="120" w:after="120"/>
        <w:ind w:firstLine="426"/>
        <w:outlineLvl w:val="6"/>
        <w:rPr>
          <w:szCs w:val="24"/>
        </w:rPr>
      </w:pPr>
      <w:bookmarkStart w:id="16" w:name="_Ref512761337"/>
      <w:r w:rsidRPr="007F30A2">
        <w:rPr>
          <w:szCs w:val="24"/>
        </w:rPr>
        <w:t xml:space="preserve">(1) </w:t>
      </w:r>
      <w:r w:rsidR="00813B63" w:rsidRPr="007F30A2">
        <w:rPr>
          <w:szCs w:val="24"/>
        </w:rPr>
        <w:t xml:space="preserve">Daňový subjekt je povinen umožnit správci daně </w:t>
      </w:r>
      <w:r w:rsidR="00813B63" w:rsidRPr="007F30A2">
        <w:rPr>
          <w:strike/>
          <w:szCs w:val="24"/>
        </w:rPr>
        <w:t xml:space="preserve">zahájení </w:t>
      </w:r>
      <w:r w:rsidR="00912AD4" w:rsidRPr="007F30A2">
        <w:rPr>
          <w:strike/>
          <w:szCs w:val="24"/>
        </w:rPr>
        <w:t>a</w:t>
      </w:r>
      <w:r w:rsidR="00912AD4" w:rsidRPr="007F30A2">
        <w:rPr>
          <w:szCs w:val="24"/>
        </w:rPr>
        <w:t> </w:t>
      </w:r>
      <w:r w:rsidR="00813B63" w:rsidRPr="007F30A2">
        <w:rPr>
          <w:szCs w:val="24"/>
        </w:rPr>
        <w:t>provedení daňové kontroly.</w:t>
      </w:r>
    </w:p>
    <w:p w:rsidR="00813B63" w:rsidRPr="007F30A2" w:rsidRDefault="00CE7145"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Daňový subjekt</w:t>
      </w:r>
      <w:r w:rsidR="00813B63" w:rsidRPr="007F30A2">
        <w:rPr>
          <w:strike/>
          <w:szCs w:val="24"/>
        </w:rPr>
        <w:t>, u něhož je prováděna daňová kontrola,</w:t>
      </w:r>
      <w:r w:rsidR="00813B63" w:rsidRPr="007F30A2">
        <w:rPr>
          <w:szCs w:val="24"/>
        </w:rPr>
        <w:t xml:space="preserve"> má </w:t>
      </w:r>
      <w:r w:rsidR="00F83D1F" w:rsidRPr="007F30A2">
        <w:rPr>
          <w:b/>
          <w:szCs w:val="24"/>
        </w:rPr>
        <w:t xml:space="preserve">v rámci daňové kontroly </w:t>
      </w:r>
      <w:r w:rsidR="00813B63" w:rsidRPr="007F30A2">
        <w:rPr>
          <w:szCs w:val="24"/>
        </w:rPr>
        <w:t>právo</w:t>
      </w:r>
      <w:bookmarkEnd w:id="16"/>
    </w:p>
    <w:p w:rsidR="00813B63" w:rsidRPr="007F30A2" w:rsidRDefault="006058CE" w:rsidP="003F12EF">
      <w:pPr>
        <w:widowControl w:val="0"/>
        <w:ind w:left="284" w:hanging="284"/>
        <w:outlineLvl w:val="7"/>
        <w:rPr>
          <w:szCs w:val="24"/>
        </w:rPr>
      </w:pPr>
      <w:r w:rsidRPr="007F30A2">
        <w:rPr>
          <w:szCs w:val="24"/>
        </w:rPr>
        <w:t xml:space="preserve">a) </w:t>
      </w:r>
      <w:r w:rsidR="00813B63" w:rsidRPr="007F30A2">
        <w:rPr>
          <w:szCs w:val="24"/>
        </w:rPr>
        <w:t>být přítomen jednání se svými zaměstnanci nebo dalšími osobami, které vykonávají jeho činnosti,</w:t>
      </w:r>
    </w:p>
    <w:p w:rsidR="00813B63" w:rsidRPr="007F30A2" w:rsidRDefault="006058CE" w:rsidP="003F12EF">
      <w:pPr>
        <w:widowControl w:val="0"/>
        <w:ind w:left="284" w:hanging="284"/>
        <w:outlineLvl w:val="7"/>
        <w:rPr>
          <w:szCs w:val="24"/>
        </w:rPr>
      </w:pPr>
      <w:r w:rsidRPr="007F30A2">
        <w:rPr>
          <w:szCs w:val="24"/>
        </w:rPr>
        <w:t xml:space="preserve">b) </w:t>
      </w:r>
      <w:r w:rsidR="00813B63" w:rsidRPr="007F30A2">
        <w:rPr>
          <w:szCs w:val="24"/>
        </w:rPr>
        <w:t xml:space="preserve">předkládat </w:t>
      </w:r>
      <w:r w:rsidR="00813B63" w:rsidRPr="007F30A2">
        <w:rPr>
          <w:strike/>
          <w:szCs w:val="24"/>
        </w:rPr>
        <w:t>v průběhu daňové kontroly</w:t>
      </w:r>
      <w:r w:rsidR="00813B63" w:rsidRPr="007F30A2">
        <w:rPr>
          <w:szCs w:val="24"/>
        </w:rPr>
        <w:t xml:space="preserve"> důkazní prostředky nebo navrhovat provedení důkazních prostředků, které on sám nemá k dispozici,</w:t>
      </w:r>
    </w:p>
    <w:p w:rsidR="00813B63" w:rsidRPr="007F30A2" w:rsidRDefault="006058CE" w:rsidP="003F12EF">
      <w:pPr>
        <w:widowControl w:val="0"/>
        <w:ind w:left="284" w:hanging="284"/>
        <w:outlineLvl w:val="7"/>
        <w:rPr>
          <w:szCs w:val="24"/>
        </w:rPr>
      </w:pPr>
      <w:r w:rsidRPr="007F30A2">
        <w:rPr>
          <w:szCs w:val="24"/>
        </w:rPr>
        <w:t xml:space="preserve">c) </w:t>
      </w:r>
      <w:r w:rsidR="00813B63" w:rsidRPr="007F30A2">
        <w:rPr>
          <w:szCs w:val="24"/>
        </w:rPr>
        <w:t>vyvracet pochybnosti vyjádřené správcem daně.</w:t>
      </w:r>
    </w:p>
    <w:p w:rsidR="00813B63" w:rsidRPr="007F30A2" w:rsidRDefault="006058CE" w:rsidP="003F12EF">
      <w:pPr>
        <w:widowControl w:val="0"/>
        <w:tabs>
          <w:tab w:val="left" w:pos="851"/>
        </w:tabs>
        <w:spacing w:before="120" w:after="120"/>
        <w:ind w:firstLine="426"/>
        <w:outlineLvl w:val="6"/>
        <w:rPr>
          <w:szCs w:val="24"/>
        </w:rPr>
      </w:pPr>
      <w:bookmarkStart w:id="17" w:name="_Ref512761272"/>
      <w:r w:rsidRPr="007F30A2">
        <w:rPr>
          <w:szCs w:val="24"/>
        </w:rPr>
        <w:t xml:space="preserve">(3) </w:t>
      </w:r>
      <w:r w:rsidR="00813B63" w:rsidRPr="007F30A2">
        <w:rPr>
          <w:szCs w:val="24"/>
        </w:rPr>
        <w:t>Daňový subjekt</w:t>
      </w:r>
      <w:r w:rsidR="00813B63" w:rsidRPr="007F30A2">
        <w:rPr>
          <w:strike/>
          <w:szCs w:val="24"/>
        </w:rPr>
        <w:t>, u něhož je prováděna daňová kontrola,</w:t>
      </w:r>
      <w:r w:rsidR="00813B63" w:rsidRPr="007F30A2">
        <w:rPr>
          <w:szCs w:val="24"/>
        </w:rPr>
        <w:t xml:space="preserve"> </w:t>
      </w:r>
      <w:r w:rsidR="003F45AA" w:rsidRPr="007F30A2">
        <w:rPr>
          <w:b/>
          <w:szCs w:val="24"/>
        </w:rPr>
        <w:t>v rámci daňové kontroly</w:t>
      </w:r>
      <w:r w:rsidR="003F45AA" w:rsidRPr="007F30A2">
        <w:rPr>
          <w:szCs w:val="24"/>
        </w:rPr>
        <w:t xml:space="preserve"> </w:t>
      </w:r>
      <w:r w:rsidR="00813B63" w:rsidRPr="007F30A2">
        <w:rPr>
          <w:szCs w:val="24"/>
        </w:rPr>
        <w:t xml:space="preserve">plní povinnosti </w:t>
      </w:r>
      <w:bookmarkEnd w:id="17"/>
      <w:r w:rsidR="00813B63" w:rsidRPr="007F30A2">
        <w:rPr>
          <w:szCs w:val="24"/>
        </w:rPr>
        <w:t xml:space="preserve">podle </w:t>
      </w:r>
      <w:r w:rsidR="00912AD4" w:rsidRPr="007F30A2">
        <w:rPr>
          <w:szCs w:val="24"/>
        </w:rPr>
        <w:t>§ </w:t>
      </w:r>
      <w:r w:rsidR="009376DB" w:rsidRPr="007F30A2">
        <w:rPr>
          <w:szCs w:val="24"/>
        </w:rPr>
        <w:t>82</w:t>
      </w:r>
      <w:r w:rsidR="00813B63" w:rsidRPr="007F30A2">
        <w:rPr>
          <w:szCs w:val="24"/>
        </w:rPr>
        <w:t xml:space="preserve"> a dále je povinen</w:t>
      </w:r>
    </w:p>
    <w:p w:rsidR="00813B63" w:rsidRPr="007F30A2" w:rsidRDefault="006058CE" w:rsidP="003F12EF">
      <w:pPr>
        <w:widowControl w:val="0"/>
        <w:ind w:left="284" w:hanging="284"/>
        <w:outlineLvl w:val="7"/>
        <w:rPr>
          <w:szCs w:val="24"/>
        </w:rPr>
      </w:pPr>
      <w:r w:rsidRPr="007F30A2">
        <w:rPr>
          <w:szCs w:val="24"/>
        </w:rPr>
        <w:t xml:space="preserve">a) </w:t>
      </w:r>
      <w:r w:rsidR="00813B63" w:rsidRPr="007F30A2">
        <w:rPr>
          <w:szCs w:val="24"/>
        </w:rPr>
        <w:t>zajistit vhodné místo a podmínky k provádění daňové kontroly,</w:t>
      </w:r>
    </w:p>
    <w:p w:rsidR="00813B63" w:rsidRPr="007F30A2" w:rsidRDefault="006058CE" w:rsidP="003F12EF">
      <w:pPr>
        <w:widowControl w:val="0"/>
        <w:ind w:left="284" w:hanging="284"/>
        <w:outlineLvl w:val="7"/>
        <w:rPr>
          <w:szCs w:val="24"/>
        </w:rPr>
      </w:pPr>
      <w:r w:rsidRPr="007F30A2">
        <w:rPr>
          <w:szCs w:val="24"/>
        </w:rPr>
        <w:t xml:space="preserve">b) </w:t>
      </w:r>
      <w:r w:rsidR="00813B63" w:rsidRPr="007F30A2">
        <w:rPr>
          <w:szCs w:val="24"/>
        </w:rPr>
        <w:t xml:space="preserve">poskytnout nezbytné informace </w:t>
      </w:r>
      <w:r w:rsidR="00912AD4" w:rsidRPr="007F30A2">
        <w:rPr>
          <w:szCs w:val="24"/>
        </w:rPr>
        <w:t>o </w:t>
      </w:r>
      <w:r w:rsidR="00813B63" w:rsidRPr="007F30A2">
        <w:rPr>
          <w:szCs w:val="24"/>
        </w:rPr>
        <w:t xml:space="preserve">vlastní organizační struktuře, </w:t>
      </w:r>
      <w:r w:rsidR="00912AD4" w:rsidRPr="007F30A2">
        <w:rPr>
          <w:szCs w:val="24"/>
        </w:rPr>
        <w:t>o </w:t>
      </w:r>
      <w:r w:rsidR="00813B63" w:rsidRPr="007F30A2">
        <w:rPr>
          <w:szCs w:val="24"/>
        </w:rPr>
        <w:t xml:space="preserve">pracovní náplni jednotlivých útvarů, </w:t>
      </w:r>
      <w:r w:rsidR="00912AD4" w:rsidRPr="007F30A2">
        <w:rPr>
          <w:szCs w:val="24"/>
        </w:rPr>
        <w:t>o </w:t>
      </w:r>
      <w:r w:rsidR="00813B63" w:rsidRPr="007F30A2">
        <w:rPr>
          <w:szCs w:val="24"/>
        </w:rPr>
        <w:t xml:space="preserve">oprávněních jednotlivých zaměstnanců nebo jiných osob zajišťujících jeho činnost </w:t>
      </w:r>
      <w:r w:rsidR="00912AD4" w:rsidRPr="007F30A2">
        <w:rPr>
          <w:szCs w:val="24"/>
        </w:rPr>
        <w:t>a o </w:t>
      </w:r>
      <w:r w:rsidR="00813B63" w:rsidRPr="007F30A2">
        <w:rPr>
          <w:szCs w:val="24"/>
        </w:rPr>
        <w:t xml:space="preserve">uložení účetních záznamů </w:t>
      </w:r>
      <w:r w:rsidR="00912AD4" w:rsidRPr="007F30A2">
        <w:rPr>
          <w:szCs w:val="24"/>
        </w:rPr>
        <w:t>a </w:t>
      </w:r>
      <w:r w:rsidR="00813B63" w:rsidRPr="007F30A2">
        <w:rPr>
          <w:szCs w:val="24"/>
        </w:rPr>
        <w:t>jiných informací; to neplatí pro nepodnikající fyzické osoby,</w:t>
      </w:r>
    </w:p>
    <w:p w:rsidR="00813B63" w:rsidRPr="007F30A2" w:rsidRDefault="006058CE" w:rsidP="003F12EF">
      <w:pPr>
        <w:widowControl w:val="0"/>
        <w:ind w:left="284" w:hanging="284"/>
        <w:outlineLvl w:val="7"/>
        <w:rPr>
          <w:szCs w:val="24"/>
        </w:rPr>
      </w:pPr>
      <w:r w:rsidRPr="007F30A2">
        <w:rPr>
          <w:szCs w:val="24"/>
        </w:rPr>
        <w:t xml:space="preserve">c) </w:t>
      </w:r>
      <w:r w:rsidR="00813B63" w:rsidRPr="007F30A2">
        <w:rPr>
          <w:szCs w:val="24"/>
        </w:rPr>
        <w:t>předložit důkazní prostředky prokazující jeho tvrzení,</w:t>
      </w:r>
    </w:p>
    <w:p w:rsidR="00813B63" w:rsidRPr="007F30A2" w:rsidRDefault="006058CE" w:rsidP="003F12EF">
      <w:pPr>
        <w:widowControl w:val="0"/>
        <w:ind w:left="284" w:hanging="284"/>
        <w:outlineLvl w:val="7"/>
        <w:rPr>
          <w:szCs w:val="24"/>
        </w:rPr>
      </w:pPr>
      <w:r w:rsidRPr="007F30A2">
        <w:rPr>
          <w:szCs w:val="24"/>
        </w:rPr>
        <w:t xml:space="preserve">d) </w:t>
      </w:r>
      <w:r w:rsidR="00813B63" w:rsidRPr="007F30A2">
        <w:rPr>
          <w:szCs w:val="24"/>
        </w:rPr>
        <w:t>umožnit jednání s kterýmkoliv svým zaměstnancem nebo jinou osobou, která vykonává jeho činnosti,</w:t>
      </w:r>
    </w:p>
    <w:p w:rsidR="00813B63" w:rsidRPr="007F30A2" w:rsidRDefault="006058CE" w:rsidP="003F12EF">
      <w:pPr>
        <w:widowControl w:val="0"/>
        <w:ind w:left="284" w:hanging="284"/>
        <w:outlineLvl w:val="7"/>
        <w:rPr>
          <w:szCs w:val="24"/>
        </w:rPr>
      </w:pPr>
      <w:r w:rsidRPr="007F30A2">
        <w:rPr>
          <w:szCs w:val="24"/>
        </w:rPr>
        <w:t xml:space="preserve">e) </w:t>
      </w:r>
      <w:r w:rsidR="00813B63" w:rsidRPr="007F30A2">
        <w:rPr>
          <w:szCs w:val="24"/>
        </w:rPr>
        <w:t>nezatajovat důkazní prostředky, které má k dispozici, nebo o nichž je mu známo, kde se nacházejí.</w:t>
      </w:r>
    </w:p>
    <w:p w:rsidR="00813B63" w:rsidRPr="007F30A2" w:rsidRDefault="006058CE"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Správce daně má při provádění daňové kontroly rovněž pravomoci podle </w:t>
      </w:r>
      <w:r w:rsidR="00912AD4" w:rsidRPr="007F30A2">
        <w:rPr>
          <w:szCs w:val="24"/>
        </w:rPr>
        <w:t>§ </w:t>
      </w:r>
      <w:r w:rsidR="009376DB" w:rsidRPr="007F30A2">
        <w:rPr>
          <w:szCs w:val="24"/>
        </w:rPr>
        <w:t>80</w:t>
      </w:r>
      <w:r w:rsidR="00813B63" w:rsidRPr="007F30A2">
        <w:rPr>
          <w:szCs w:val="24"/>
        </w:rPr>
        <w:t xml:space="preserve"> až</w:t>
      </w:r>
      <w:r w:rsidR="009376DB" w:rsidRPr="007F30A2">
        <w:rPr>
          <w:szCs w:val="24"/>
        </w:rPr>
        <w:t xml:space="preserve"> 84</w:t>
      </w:r>
      <w:r w:rsidR="00813B63" w:rsidRPr="007F30A2">
        <w:rPr>
          <w:szCs w:val="24"/>
        </w:rPr>
        <w:t>.</w:t>
      </w:r>
    </w:p>
    <w:p w:rsidR="00813B63" w:rsidRPr="007F30A2" w:rsidRDefault="00912AD4" w:rsidP="003F12EF">
      <w:pPr>
        <w:pStyle w:val="Paragraf"/>
        <w:keepNext w:val="0"/>
        <w:keepLines w:val="0"/>
        <w:widowControl w:val="0"/>
        <w:rPr>
          <w:strike/>
          <w:szCs w:val="24"/>
        </w:rPr>
      </w:pPr>
      <w:r w:rsidRPr="007F30A2">
        <w:rPr>
          <w:strike/>
          <w:szCs w:val="24"/>
        </w:rPr>
        <w:t>§ </w:t>
      </w:r>
      <w:r w:rsidR="009376DB" w:rsidRPr="007F30A2">
        <w:rPr>
          <w:strike/>
          <w:szCs w:val="24"/>
        </w:rPr>
        <w:t>87</w:t>
      </w:r>
    </w:p>
    <w:p w:rsidR="003F45AA" w:rsidRPr="007F30A2" w:rsidRDefault="003F45AA" w:rsidP="003F12EF">
      <w:pPr>
        <w:widowControl w:val="0"/>
        <w:tabs>
          <w:tab w:val="left" w:pos="851"/>
        </w:tabs>
        <w:spacing w:before="120" w:after="120"/>
        <w:ind w:firstLine="426"/>
        <w:outlineLvl w:val="6"/>
        <w:rPr>
          <w:strike/>
          <w:szCs w:val="24"/>
        </w:rPr>
      </w:pPr>
      <w:r w:rsidRPr="007F30A2">
        <w:rPr>
          <w:strike/>
          <w:szCs w:val="24"/>
        </w:rPr>
        <w:t xml:space="preserve">(1) Daňová kontrola je zahájena prvním úkonem správce daně vůči daňovému subjektu, při kterém je vymezen předmět </w:t>
      </w:r>
      <w:r w:rsidR="00912AD4" w:rsidRPr="007F30A2">
        <w:rPr>
          <w:strike/>
          <w:szCs w:val="24"/>
        </w:rPr>
        <w:t>a </w:t>
      </w:r>
      <w:r w:rsidRPr="007F30A2">
        <w:rPr>
          <w:strike/>
          <w:szCs w:val="24"/>
        </w:rPr>
        <w:t xml:space="preserve">rozsah daňové kontroly </w:t>
      </w:r>
      <w:r w:rsidR="00912AD4" w:rsidRPr="007F30A2">
        <w:rPr>
          <w:strike/>
          <w:szCs w:val="24"/>
        </w:rPr>
        <w:t>a </w:t>
      </w:r>
      <w:r w:rsidRPr="007F30A2">
        <w:rPr>
          <w:strike/>
          <w:szCs w:val="24"/>
        </w:rPr>
        <w:t xml:space="preserve">při kterém správce daně začne zjišťovat daňové povinnosti nebo prověřovat tvrzení daňového subjektu nebo jiné okolnosti rozhodné pro správné zjištění </w:t>
      </w:r>
      <w:r w:rsidR="00912AD4" w:rsidRPr="007F30A2">
        <w:rPr>
          <w:strike/>
          <w:szCs w:val="24"/>
        </w:rPr>
        <w:t>a </w:t>
      </w:r>
      <w:r w:rsidRPr="007F30A2">
        <w:rPr>
          <w:strike/>
          <w:szCs w:val="24"/>
        </w:rPr>
        <w:t xml:space="preserve">stanovení daně. Dojde-li v průběhu daňové kontroly ke změně místní příslušnosti, může daňovou kontrolu dokončit správce daně, který ji zahájil. </w:t>
      </w:r>
    </w:p>
    <w:p w:rsidR="003F45AA" w:rsidRPr="007F30A2" w:rsidRDefault="003F45AA" w:rsidP="003F12EF">
      <w:pPr>
        <w:widowControl w:val="0"/>
        <w:tabs>
          <w:tab w:val="left" w:pos="851"/>
        </w:tabs>
        <w:spacing w:before="120" w:after="120"/>
        <w:ind w:firstLine="426"/>
        <w:outlineLvl w:val="6"/>
        <w:rPr>
          <w:strike/>
          <w:szCs w:val="24"/>
        </w:rPr>
      </w:pPr>
      <w:r w:rsidRPr="007F30A2">
        <w:rPr>
          <w:strike/>
          <w:szCs w:val="24"/>
        </w:rPr>
        <w:t xml:space="preserve">(2) Neumožní-li daňový subjekt správci daně zahájit daňovou kontrolu, může k tomu být správcem daně vyzván. </w:t>
      </w:r>
    </w:p>
    <w:p w:rsidR="003F45AA" w:rsidRPr="007F30A2" w:rsidRDefault="003F45AA" w:rsidP="003F12EF">
      <w:pPr>
        <w:widowControl w:val="0"/>
        <w:tabs>
          <w:tab w:val="left" w:pos="851"/>
        </w:tabs>
        <w:spacing w:before="120" w:after="120"/>
        <w:ind w:firstLine="426"/>
        <w:outlineLvl w:val="6"/>
        <w:rPr>
          <w:strike/>
          <w:szCs w:val="24"/>
        </w:rPr>
      </w:pPr>
      <w:r w:rsidRPr="007F30A2">
        <w:rPr>
          <w:strike/>
          <w:szCs w:val="24"/>
        </w:rPr>
        <w:t>(3) Ve výzvě správce daně stanoví</w:t>
      </w:r>
    </w:p>
    <w:p w:rsidR="003F45AA" w:rsidRPr="007F30A2" w:rsidRDefault="003F45AA" w:rsidP="003F12EF">
      <w:pPr>
        <w:widowControl w:val="0"/>
        <w:ind w:left="284" w:hanging="284"/>
        <w:outlineLvl w:val="7"/>
        <w:rPr>
          <w:strike/>
          <w:szCs w:val="24"/>
        </w:rPr>
      </w:pPr>
      <w:r w:rsidRPr="007F30A2">
        <w:rPr>
          <w:strike/>
          <w:szCs w:val="24"/>
        </w:rPr>
        <w:t>a) místo zahájení daňové kontroly,</w:t>
      </w:r>
    </w:p>
    <w:p w:rsidR="003F45AA" w:rsidRPr="007F30A2" w:rsidRDefault="003F45AA" w:rsidP="003F12EF">
      <w:pPr>
        <w:widowControl w:val="0"/>
        <w:ind w:left="284" w:hanging="284"/>
        <w:outlineLvl w:val="7"/>
        <w:rPr>
          <w:strike/>
          <w:szCs w:val="24"/>
        </w:rPr>
      </w:pPr>
      <w:r w:rsidRPr="007F30A2">
        <w:rPr>
          <w:strike/>
          <w:szCs w:val="24"/>
        </w:rPr>
        <w:t xml:space="preserve">b) předmět daňové kontroly, </w:t>
      </w:r>
    </w:p>
    <w:p w:rsidR="003F45AA" w:rsidRPr="007F30A2" w:rsidRDefault="003F45AA" w:rsidP="003F12EF">
      <w:pPr>
        <w:widowControl w:val="0"/>
        <w:ind w:left="284" w:hanging="284"/>
        <w:outlineLvl w:val="7"/>
        <w:rPr>
          <w:strike/>
          <w:szCs w:val="24"/>
        </w:rPr>
      </w:pPr>
      <w:r w:rsidRPr="007F30A2">
        <w:rPr>
          <w:strike/>
          <w:szCs w:val="24"/>
        </w:rPr>
        <w:lastRenderedPageBreak/>
        <w:t xml:space="preserve">c) lhůtu, jejíž běh počíná dnem doručení, ve které je daňový subjekt povinen správci daně sdělit den </w:t>
      </w:r>
      <w:r w:rsidR="00912AD4" w:rsidRPr="007F30A2">
        <w:rPr>
          <w:strike/>
          <w:szCs w:val="24"/>
        </w:rPr>
        <w:t>a </w:t>
      </w:r>
      <w:r w:rsidRPr="007F30A2">
        <w:rPr>
          <w:strike/>
          <w:szCs w:val="24"/>
        </w:rPr>
        <w:t>hodinu v rámci úředních hodin správce daně, kdy je připraven k zahájení daňové kontroly; tuto lhůtu nelze prodloužit.</w:t>
      </w:r>
    </w:p>
    <w:p w:rsidR="003F45AA" w:rsidRPr="007F30A2" w:rsidRDefault="003F45AA" w:rsidP="003F12EF">
      <w:pPr>
        <w:widowControl w:val="0"/>
        <w:tabs>
          <w:tab w:val="left" w:pos="851"/>
        </w:tabs>
        <w:spacing w:before="120" w:after="120"/>
        <w:ind w:firstLine="426"/>
        <w:outlineLvl w:val="6"/>
        <w:rPr>
          <w:strike/>
          <w:szCs w:val="24"/>
        </w:rPr>
      </w:pPr>
      <w:r w:rsidRPr="007F30A2">
        <w:rPr>
          <w:strike/>
          <w:szCs w:val="24"/>
        </w:rPr>
        <w:t xml:space="preserve">(4) Den, který je daňový subjekt povinen podle odstavce </w:t>
      </w:r>
      <w:r w:rsidR="00912AD4" w:rsidRPr="007F30A2">
        <w:rPr>
          <w:strike/>
          <w:szCs w:val="24"/>
        </w:rPr>
        <w:t>3 </w:t>
      </w:r>
      <w:r w:rsidRPr="007F30A2">
        <w:rPr>
          <w:strike/>
          <w:szCs w:val="24"/>
        </w:rPr>
        <w:t xml:space="preserve">písm. c) sdělit, musí nastat nejpozději patnáctý den ode dne uplynutí lhůty uvedené ve výzvě </w:t>
      </w:r>
      <w:r w:rsidR="00912AD4" w:rsidRPr="007F30A2">
        <w:rPr>
          <w:strike/>
          <w:szCs w:val="24"/>
        </w:rPr>
        <w:t>a </w:t>
      </w:r>
      <w:r w:rsidRPr="007F30A2">
        <w:rPr>
          <w:strike/>
          <w:szCs w:val="24"/>
        </w:rPr>
        <w:t xml:space="preserve">musí být sdělen správci daně nejméně </w:t>
      </w:r>
      <w:r w:rsidR="00912AD4" w:rsidRPr="007F30A2">
        <w:rPr>
          <w:strike/>
          <w:szCs w:val="24"/>
        </w:rPr>
        <w:t>3 </w:t>
      </w:r>
      <w:r w:rsidRPr="007F30A2">
        <w:rPr>
          <w:strike/>
          <w:szCs w:val="24"/>
        </w:rPr>
        <w:t>pracovní dny před navrhovaným termínem zahájení daňové kontroly.</w:t>
      </w:r>
    </w:p>
    <w:p w:rsidR="003F45AA" w:rsidRPr="007F30A2" w:rsidRDefault="003F45AA" w:rsidP="003F12EF">
      <w:pPr>
        <w:widowControl w:val="0"/>
        <w:tabs>
          <w:tab w:val="left" w:pos="851"/>
        </w:tabs>
        <w:spacing w:before="120" w:after="120"/>
        <w:ind w:firstLine="426"/>
        <w:outlineLvl w:val="6"/>
        <w:rPr>
          <w:strike/>
          <w:szCs w:val="24"/>
        </w:rPr>
      </w:pPr>
      <w:r w:rsidRPr="007F30A2">
        <w:rPr>
          <w:strike/>
          <w:szCs w:val="24"/>
        </w:rPr>
        <w:t xml:space="preserve">(5) Nevyhoví-li daňový subjekt výzvě podle odstavce </w:t>
      </w:r>
      <w:r w:rsidR="00912AD4" w:rsidRPr="007F30A2">
        <w:rPr>
          <w:strike/>
          <w:szCs w:val="24"/>
        </w:rPr>
        <w:t>2 </w:t>
      </w:r>
      <w:r w:rsidRPr="007F30A2">
        <w:rPr>
          <w:strike/>
          <w:szCs w:val="24"/>
        </w:rPr>
        <w:t xml:space="preserve">ve stanovené lhůtě, aniž by sdělil správci daně závažné důvody, pro které nemůže výzvě vyhovět, nebo neumožní-li ve sděleném termínu zahájit </w:t>
      </w:r>
      <w:r w:rsidR="00912AD4" w:rsidRPr="007F30A2">
        <w:rPr>
          <w:strike/>
          <w:szCs w:val="24"/>
        </w:rPr>
        <w:t>a </w:t>
      </w:r>
      <w:r w:rsidRPr="007F30A2">
        <w:rPr>
          <w:strike/>
          <w:szCs w:val="24"/>
        </w:rPr>
        <w:t xml:space="preserve">následně provést daňovou kontrolu, může správce daně stanovit daň podle pomůcek, nebo daň sjednat za podmínek uvedených </w:t>
      </w:r>
      <w:r w:rsidR="00912AD4" w:rsidRPr="007F30A2">
        <w:rPr>
          <w:strike/>
          <w:szCs w:val="24"/>
        </w:rPr>
        <w:t>v § </w:t>
      </w:r>
      <w:r w:rsidRPr="007F30A2">
        <w:rPr>
          <w:strike/>
          <w:szCs w:val="24"/>
        </w:rPr>
        <w:t>98 odst. 4.</w:t>
      </w:r>
    </w:p>
    <w:p w:rsidR="003F45AA" w:rsidRPr="007F30A2" w:rsidRDefault="003F45AA" w:rsidP="003F12EF">
      <w:pPr>
        <w:widowControl w:val="0"/>
        <w:tabs>
          <w:tab w:val="left" w:pos="851"/>
        </w:tabs>
        <w:spacing w:before="120" w:after="120"/>
        <w:ind w:firstLine="426"/>
        <w:outlineLvl w:val="6"/>
        <w:rPr>
          <w:strike/>
          <w:szCs w:val="24"/>
        </w:rPr>
      </w:pPr>
      <w:r w:rsidRPr="007F30A2">
        <w:rPr>
          <w:strike/>
          <w:szCs w:val="24"/>
        </w:rPr>
        <w:t xml:space="preserve">(6) Marným uplynutím lhůty stanovené ve výzvě nastávají účinky podle </w:t>
      </w:r>
      <w:r w:rsidR="00912AD4" w:rsidRPr="007F30A2">
        <w:rPr>
          <w:strike/>
          <w:szCs w:val="24"/>
        </w:rPr>
        <w:t>§ </w:t>
      </w:r>
      <w:r w:rsidRPr="007F30A2">
        <w:rPr>
          <w:strike/>
          <w:szCs w:val="24"/>
        </w:rPr>
        <w:t>148 odst.</w:t>
      </w:r>
      <w:r w:rsidR="005201F2" w:rsidRPr="007F30A2">
        <w:rPr>
          <w:strike/>
          <w:szCs w:val="24"/>
        </w:rPr>
        <w:t> </w:t>
      </w:r>
      <w:r w:rsidR="00912AD4" w:rsidRPr="007F30A2">
        <w:rPr>
          <w:strike/>
          <w:szCs w:val="24"/>
        </w:rPr>
        <w:t>3 </w:t>
      </w:r>
      <w:r w:rsidRPr="007F30A2">
        <w:rPr>
          <w:strike/>
          <w:szCs w:val="24"/>
        </w:rPr>
        <w:t>a odpadá překážka pro podání dodatečného daňového přiznání nebo dodatečného vyúčtování k dani, která měla být předmětem daňové kontroly.</w:t>
      </w:r>
    </w:p>
    <w:p w:rsidR="004103B3" w:rsidRPr="007F30A2" w:rsidRDefault="00912AD4" w:rsidP="003F12EF">
      <w:pPr>
        <w:pStyle w:val="Paragraf"/>
        <w:keepNext w:val="0"/>
        <w:keepLines w:val="0"/>
        <w:widowControl w:val="0"/>
        <w:rPr>
          <w:b/>
          <w:szCs w:val="24"/>
        </w:rPr>
      </w:pPr>
      <w:r w:rsidRPr="007F30A2">
        <w:rPr>
          <w:b/>
          <w:szCs w:val="24"/>
        </w:rPr>
        <w:t>§ </w:t>
      </w:r>
      <w:r w:rsidR="004103B3" w:rsidRPr="007F30A2">
        <w:rPr>
          <w:b/>
          <w:szCs w:val="24"/>
        </w:rPr>
        <w:t>87</w:t>
      </w:r>
    </w:p>
    <w:p w:rsidR="00337C16" w:rsidRPr="007F30A2" w:rsidRDefault="00337C16" w:rsidP="003F12EF">
      <w:pPr>
        <w:widowControl w:val="0"/>
        <w:tabs>
          <w:tab w:val="left" w:pos="851"/>
        </w:tabs>
        <w:spacing w:before="120" w:after="120"/>
        <w:ind w:firstLine="426"/>
        <w:outlineLvl w:val="6"/>
        <w:rPr>
          <w:szCs w:val="24"/>
        </w:rPr>
      </w:pPr>
      <w:r w:rsidRPr="007F30A2">
        <w:rPr>
          <w:b/>
          <w:szCs w:val="24"/>
        </w:rPr>
        <w:t xml:space="preserve">(1) Daňová kontrola je zahájena doručením oznámení </w:t>
      </w:r>
      <w:r w:rsidR="00912AD4" w:rsidRPr="007F30A2">
        <w:rPr>
          <w:b/>
          <w:szCs w:val="24"/>
        </w:rPr>
        <w:t>o </w:t>
      </w:r>
      <w:r w:rsidRPr="007F30A2">
        <w:rPr>
          <w:b/>
          <w:szCs w:val="24"/>
        </w:rPr>
        <w:t>zahájení daňové kontroly, ve</w:t>
      </w:r>
      <w:r w:rsidR="003E55FE" w:rsidRPr="007F30A2">
        <w:rPr>
          <w:b/>
          <w:szCs w:val="24"/>
        </w:rPr>
        <w:t> </w:t>
      </w:r>
      <w:r w:rsidRPr="007F30A2">
        <w:rPr>
          <w:b/>
          <w:szCs w:val="24"/>
        </w:rPr>
        <w:t xml:space="preserve">kterém je vymezen předmět </w:t>
      </w:r>
      <w:r w:rsidR="00912AD4" w:rsidRPr="007F30A2">
        <w:rPr>
          <w:b/>
          <w:szCs w:val="24"/>
        </w:rPr>
        <w:t>a </w:t>
      </w:r>
      <w:r w:rsidRPr="007F30A2">
        <w:rPr>
          <w:b/>
          <w:szCs w:val="24"/>
        </w:rPr>
        <w:t>rozsah daňové kontroly</w:t>
      </w:r>
      <w:r w:rsidRPr="007F30A2">
        <w:rPr>
          <w:szCs w:val="24"/>
        </w:rPr>
        <w:t>.</w:t>
      </w:r>
    </w:p>
    <w:p w:rsidR="0093566C" w:rsidRDefault="0093566C" w:rsidP="0093566C">
      <w:pPr>
        <w:widowControl w:val="0"/>
        <w:tabs>
          <w:tab w:val="left" w:pos="851"/>
        </w:tabs>
        <w:spacing w:before="120" w:after="120"/>
        <w:ind w:firstLine="426"/>
        <w:outlineLvl w:val="6"/>
        <w:rPr>
          <w:b/>
          <w:szCs w:val="24"/>
        </w:rPr>
      </w:pPr>
      <w:r w:rsidRPr="007F30A2">
        <w:rPr>
          <w:b/>
          <w:szCs w:val="24"/>
        </w:rPr>
        <w:t>(2) Správce daně</w:t>
      </w:r>
      <w:r w:rsidRPr="00ED2103">
        <w:rPr>
          <w:b/>
          <w:szCs w:val="24"/>
        </w:rPr>
        <w:t xml:space="preserve"> </w:t>
      </w:r>
      <w:r w:rsidR="00C31117" w:rsidRPr="00ED2103">
        <w:rPr>
          <w:b/>
          <w:szCs w:val="24"/>
        </w:rPr>
        <w:t>začne</w:t>
      </w:r>
      <w:r w:rsidR="00C31117" w:rsidRPr="00C31117">
        <w:rPr>
          <w:b/>
          <w:color w:val="FF0000"/>
          <w:szCs w:val="24"/>
        </w:rPr>
        <w:t xml:space="preserve"> </w:t>
      </w:r>
      <w:r w:rsidRPr="007F30A2">
        <w:rPr>
          <w:b/>
          <w:szCs w:val="24"/>
        </w:rPr>
        <w:t>spolu se zahájením daňové kontroly, nebo bez zbytečného odkladu po tomto zahájení zjišťovat daňové povinnosti nebo prověřovat tvrzení daňového subjektu nebo jiné okolnosti rozhodné pro správné zjištění a stanovení daně.</w:t>
      </w:r>
    </w:p>
    <w:p w:rsidR="0072764D" w:rsidRPr="007F30A2" w:rsidRDefault="0072764D" w:rsidP="0093566C">
      <w:pPr>
        <w:widowControl w:val="0"/>
        <w:tabs>
          <w:tab w:val="left" w:pos="851"/>
        </w:tabs>
        <w:spacing w:before="120" w:after="120"/>
        <w:ind w:firstLine="426"/>
        <w:outlineLvl w:val="6"/>
        <w:rPr>
          <w:b/>
          <w:szCs w:val="24"/>
        </w:rPr>
      </w:pPr>
      <w:r>
        <w:rPr>
          <w:b/>
          <w:szCs w:val="24"/>
        </w:rPr>
        <w:t xml:space="preserve">(3) Pokud správce daně </w:t>
      </w:r>
      <w:r w:rsidR="007E27AA">
        <w:rPr>
          <w:b/>
          <w:szCs w:val="24"/>
        </w:rPr>
        <w:t>nezačne</w:t>
      </w:r>
      <w:r>
        <w:rPr>
          <w:b/>
          <w:szCs w:val="24"/>
        </w:rPr>
        <w:t xml:space="preserve"> </w:t>
      </w:r>
      <w:r w:rsidR="007E27AA">
        <w:rPr>
          <w:b/>
          <w:szCs w:val="24"/>
        </w:rPr>
        <w:t>zjišťovat</w:t>
      </w:r>
      <w:r>
        <w:rPr>
          <w:b/>
          <w:szCs w:val="24"/>
        </w:rPr>
        <w:t xml:space="preserve"> </w:t>
      </w:r>
      <w:r w:rsidR="007E27AA">
        <w:rPr>
          <w:b/>
          <w:szCs w:val="24"/>
        </w:rPr>
        <w:t xml:space="preserve">daňové povinnosti </w:t>
      </w:r>
      <w:r>
        <w:rPr>
          <w:b/>
          <w:szCs w:val="24"/>
        </w:rPr>
        <w:t>nebo prověřo</w:t>
      </w:r>
      <w:r w:rsidR="007E27AA">
        <w:rPr>
          <w:b/>
          <w:szCs w:val="24"/>
        </w:rPr>
        <w:t>vat</w:t>
      </w:r>
      <w:r>
        <w:rPr>
          <w:b/>
          <w:szCs w:val="24"/>
        </w:rPr>
        <w:t xml:space="preserve"> </w:t>
      </w:r>
      <w:r w:rsidR="007E27AA" w:rsidRPr="007F30A2">
        <w:rPr>
          <w:b/>
          <w:szCs w:val="24"/>
        </w:rPr>
        <w:t>tvrzení daňového subjektu nebo jiné okolnosti rozhodné pro správné zjištění a stanovení daně</w:t>
      </w:r>
      <w:r w:rsidR="007E27AA">
        <w:rPr>
          <w:b/>
          <w:szCs w:val="24"/>
        </w:rPr>
        <w:t xml:space="preserve"> </w:t>
      </w:r>
      <w:r>
        <w:rPr>
          <w:b/>
          <w:szCs w:val="24"/>
        </w:rPr>
        <w:t>za</w:t>
      </w:r>
      <w:r w:rsidR="00EB3F98">
        <w:rPr>
          <w:b/>
          <w:szCs w:val="24"/>
        </w:rPr>
        <w:t> </w:t>
      </w:r>
      <w:r>
        <w:rPr>
          <w:b/>
          <w:szCs w:val="24"/>
        </w:rPr>
        <w:t>podmínek podle odstavce 2,</w:t>
      </w:r>
      <w:r w:rsidR="007E27AA">
        <w:rPr>
          <w:b/>
          <w:szCs w:val="24"/>
        </w:rPr>
        <w:t xml:space="preserve"> účinek zahájení daňové kontroly na běh lhůty pro</w:t>
      </w:r>
      <w:r w:rsidR="00EB3F98">
        <w:rPr>
          <w:b/>
          <w:szCs w:val="24"/>
        </w:rPr>
        <w:t> </w:t>
      </w:r>
      <w:r w:rsidR="007E27AA">
        <w:rPr>
          <w:b/>
          <w:szCs w:val="24"/>
        </w:rPr>
        <w:t>stanovení daně</w:t>
      </w:r>
      <w:r>
        <w:rPr>
          <w:b/>
          <w:szCs w:val="24"/>
        </w:rPr>
        <w:t xml:space="preserve"> </w:t>
      </w:r>
      <w:r w:rsidR="007E27AA">
        <w:rPr>
          <w:b/>
          <w:szCs w:val="24"/>
        </w:rPr>
        <w:t xml:space="preserve">nastane až </w:t>
      </w:r>
      <w:r w:rsidR="00444D8B">
        <w:rPr>
          <w:b/>
          <w:szCs w:val="24"/>
        </w:rPr>
        <w:t>dnem</w:t>
      </w:r>
      <w:r w:rsidR="007E27AA">
        <w:rPr>
          <w:b/>
          <w:szCs w:val="24"/>
        </w:rPr>
        <w:t>, kdy k</w:t>
      </w:r>
      <w:r w:rsidR="00766913">
        <w:rPr>
          <w:b/>
          <w:szCs w:val="24"/>
        </w:rPr>
        <w:t xml:space="preserve"> započetí takového </w:t>
      </w:r>
      <w:r w:rsidR="007E27AA">
        <w:rPr>
          <w:b/>
          <w:szCs w:val="24"/>
        </w:rPr>
        <w:t>zjišťování nebo prověřování dojde.</w:t>
      </w:r>
    </w:p>
    <w:p w:rsidR="00E7034E" w:rsidRPr="007F30A2" w:rsidRDefault="00E7034E" w:rsidP="003F12EF">
      <w:pPr>
        <w:widowControl w:val="0"/>
        <w:tabs>
          <w:tab w:val="left" w:pos="851"/>
        </w:tabs>
        <w:spacing w:before="120" w:after="120"/>
        <w:ind w:firstLine="426"/>
        <w:outlineLvl w:val="6"/>
        <w:rPr>
          <w:b/>
          <w:szCs w:val="24"/>
        </w:rPr>
      </w:pPr>
      <w:r w:rsidRPr="007F30A2">
        <w:rPr>
          <w:b/>
          <w:szCs w:val="24"/>
        </w:rPr>
        <w:t>(</w:t>
      </w:r>
      <w:r w:rsidR="007E27AA">
        <w:rPr>
          <w:b/>
          <w:szCs w:val="24"/>
        </w:rPr>
        <w:t>4</w:t>
      </w:r>
      <w:r w:rsidRPr="007F30A2">
        <w:rPr>
          <w:b/>
          <w:szCs w:val="24"/>
        </w:rPr>
        <w:t>) Dojde-li k zahájení daňové kontroly bez předchozí výzvy k podání daňového tvrzení, ačkoli byl naplněn důvod pro vydání této výzvy, nemá tato skutečnost vliv na</w:t>
      </w:r>
      <w:r w:rsidR="00EC4FFF" w:rsidRPr="007F30A2">
        <w:rPr>
          <w:b/>
          <w:szCs w:val="24"/>
        </w:rPr>
        <w:t> </w:t>
      </w:r>
      <w:r w:rsidRPr="007F30A2">
        <w:rPr>
          <w:b/>
          <w:szCs w:val="24"/>
        </w:rPr>
        <w:t>účinky tohoto zahájení. Daňovému subjektu nevzniká povinnost uhradit penále z částky daně stanovené na základě takto zahájené daňové kontroly.</w:t>
      </w:r>
    </w:p>
    <w:p w:rsidR="00337C16" w:rsidRPr="007F30A2" w:rsidRDefault="00337C16" w:rsidP="003F12EF">
      <w:pPr>
        <w:widowControl w:val="0"/>
        <w:tabs>
          <w:tab w:val="left" w:pos="851"/>
        </w:tabs>
        <w:spacing w:before="120" w:after="120"/>
        <w:ind w:firstLine="426"/>
        <w:outlineLvl w:val="6"/>
        <w:rPr>
          <w:b/>
          <w:szCs w:val="24"/>
        </w:rPr>
      </w:pPr>
      <w:r w:rsidRPr="007F30A2">
        <w:rPr>
          <w:b/>
          <w:szCs w:val="24"/>
        </w:rPr>
        <w:t>(</w:t>
      </w:r>
      <w:r w:rsidR="007E27AA">
        <w:rPr>
          <w:b/>
          <w:szCs w:val="24"/>
        </w:rPr>
        <w:t>5</w:t>
      </w:r>
      <w:r w:rsidRPr="007F30A2">
        <w:rPr>
          <w:b/>
          <w:szCs w:val="24"/>
        </w:rPr>
        <w:t xml:space="preserve">) Dojde-li </w:t>
      </w:r>
      <w:r w:rsidR="00912AD4" w:rsidRPr="007F30A2">
        <w:rPr>
          <w:b/>
          <w:szCs w:val="24"/>
        </w:rPr>
        <w:t>v </w:t>
      </w:r>
      <w:r w:rsidRPr="007F30A2">
        <w:rPr>
          <w:b/>
          <w:szCs w:val="24"/>
        </w:rPr>
        <w:t>průběhu daňové kontroly ke změně místní příslušnosti, může daňovou kontrolu dokončit správce daně, který ji zahájil.</w:t>
      </w:r>
    </w:p>
    <w:p w:rsidR="00813B63" w:rsidRPr="007F30A2" w:rsidRDefault="00813B63" w:rsidP="003F12EF">
      <w:pPr>
        <w:pStyle w:val="Paragraf"/>
        <w:keepNext w:val="0"/>
        <w:keepLines w:val="0"/>
        <w:widowControl w:val="0"/>
        <w:rPr>
          <w:strike/>
          <w:szCs w:val="24"/>
        </w:rPr>
      </w:pPr>
      <w:bookmarkStart w:id="18" w:name="_Ref190824608"/>
      <w:r w:rsidRPr="007F30A2">
        <w:rPr>
          <w:strike/>
          <w:szCs w:val="24"/>
        </w:rPr>
        <w:t>§ </w:t>
      </w:r>
      <w:bookmarkEnd w:id="18"/>
      <w:r w:rsidR="009376DB" w:rsidRPr="007F30A2">
        <w:rPr>
          <w:strike/>
          <w:szCs w:val="24"/>
        </w:rPr>
        <w:t>88</w:t>
      </w:r>
    </w:p>
    <w:p w:rsidR="003F45AA" w:rsidRPr="007F30A2" w:rsidRDefault="003F45AA" w:rsidP="003F12EF">
      <w:pPr>
        <w:widowControl w:val="0"/>
        <w:tabs>
          <w:tab w:val="left" w:pos="851"/>
        </w:tabs>
        <w:spacing w:before="120" w:after="120"/>
        <w:ind w:firstLine="426"/>
        <w:outlineLvl w:val="6"/>
        <w:rPr>
          <w:strike/>
          <w:szCs w:val="24"/>
        </w:rPr>
      </w:pPr>
      <w:r w:rsidRPr="007F30A2">
        <w:rPr>
          <w:strike/>
          <w:szCs w:val="24"/>
        </w:rPr>
        <w:t xml:space="preserve">(1) </w:t>
      </w:r>
      <w:r w:rsidR="00912AD4" w:rsidRPr="007F30A2">
        <w:rPr>
          <w:strike/>
          <w:szCs w:val="24"/>
        </w:rPr>
        <w:t>O </w:t>
      </w:r>
      <w:r w:rsidRPr="007F30A2">
        <w:rPr>
          <w:strike/>
          <w:szCs w:val="24"/>
        </w:rPr>
        <w:t xml:space="preserve">zahájení, průběhu </w:t>
      </w:r>
      <w:r w:rsidR="00912AD4" w:rsidRPr="007F30A2">
        <w:rPr>
          <w:strike/>
          <w:szCs w:val="24"/>
        </w:rPr>
        <w:t>a </w:t>
      </w:r>
      <w:r w:rsidRPr="007F30A2">
        <w:rPr>
          <w:strike/>
          <w:szCs w:val="24"/>
        </w:rPr>
        <w:t xml:space="preserve">ukončení daňové kontroly sepíše správce daně zprávu </w:t>
      </w:r>
      <w:r w:rsidR="00912AD4" w:rsidRPr="007F30A2">
        <w:rPr>
          <w:strike/>
          <w:szCs w:val="24"/>
        </w:rPr>
        <w:t>o </w:t>
      </w:r>
      <w:r w:rsidRPr="007F30A2">
        <w:rPr>
          <w:strike/>
          <w:szCs w:val="24"/>
        </w:rPr>
        <w:t xml:space="preserve">daňové kontrole, která obsahuje výsledek kontrolního zjištění, včetně hodnocení důkazů zjištěných v průběhu daňové kontroly, </w:t>
      </w:r>
      <w:r w:rsidR="00912AD4" w:rsidRPr="007F30A2">
        <w:rPr>
          <w:strike/>
          <w:szCs w:val="24"/>
        </w:rPr>
        <w:t>a </w:t>
      </w:r>
      <w:r w:rsidRPr="007F30A2">
        <w:rPr>
          <w:strike/>
          <w:szCs w:val="24"/>
        </w:rPr>
        <w:t>odkaz na protokoly nebo úřední záznamy o</w:t>
      </w:r>
    </w:p>
    <w:p w:rsidR="003F45AA" w:rsidRPr="007F30A2" w:rsidRDefault="003F45AA" w:rsidP="003F12EF">
      <w:pPr>
        <w:widowControl w:val="0"/>
        <w:ind w:left="284" w:hanging="284"/>
        <w:outlineLvl w:val="7"/>
        <w:rPr>
          <w:strike/>
          <w:szCs w:val="24"/>
        </w:rPr>
      </w:pPr>
      <w:r w:rsidRPr="007F30A2">
        <w:rPr>
          <w:strike/>
          <w:szCs w:val="24"/>
        </w:rPr>
        <w:t>a) zahájení daňové kontroly podepsaný úřední osobou a daňovým subjektem,</w:t>
      </w:r>
    </w:p>
    <w:p w:rsidR="003F45AA" w:rsidRPr="007F30A2" w:rsidRDefault="003F45AA" w:rsidP="003F12EF">
      <w:pPr>
        <w:widowControl w:val="0"/>
        <w:ind w:left="284" w:hanging="284"/>
        <w:outlineLvl w:val="7"/>
        <w:rPr>
          <w:strike/>
          <w:szCs w:val="24"/>
        </w:rPr>
      </w:pPr>
      <w:r w:rsidRPr="007F30A2">
        <w:rPr>
          <w:strike/>
          <w:szCs w:val="24"/>
        </w:rPr>
        <w:t>b) jednáních vedených v průběhu daňové kontroly,</w:t>
      </w:r>
    </w:p>
    <w:p w:rsidR="003F45AA" w:rsidRPr="007F30A2" w:rsidRDefault="003F45AA" w:rsidP="003F12EF">
      <w:pPr>
        <w:widowControl w:val="0"/>
        <w:ind w:left="284" w:hanging="284"/>
        <w:outlineLvl w:val="7"/>
        <w:rPr>
          <w:strike/>
          <w:szCs w:val="24"/>
        </w:rPr>
      </w:pPr>
      <w:r w:rsidRPr="007F30A2">
        <w:rPr>
          <w:strike/>
          <w:szCs w:val="24"/>
        </w:rPr>
        <w:t>c) skutečnostech zjištěných správcem daně mimo jednání,</w:t>
      </w:r>
    </w:p>
    <w:p w:rsidR="003F45AA" w:rsidRPr="007F30A2" w:rsidRDefault="003F45AA" w:rsidP="003F12EF">
      <w:pPr>
        <w:widowControl w:val="0"/>
        <w:ind w:left="284" w:hanging="284"/>
        <w:outlineLvl w:val="7"/>
        <w:rPr>
          <w:strike/>
          <w:szCs w:val="24"/>
        </w:rPr>
      </w:pPr>
      <w:r w:rsidRPr="007F30A2">
        <w:rPr>
          <w:strike/>
          <w:szCs w:val="24"/>
        </w:rPr>
        <w:t>d) seznámení daňového subjektu s  výsledkem kontrolního zjištění,</w:t>
      </w:r>
    </w:p>
    <w:p w:rsidR="003F45AA" w:rsidRPr="007F30A2" w:rsidRDefault="003F45AA" w:rsidP="003F12EF">
      <w:pPr>
        <w:widowControl w:val="0"/>
        <w:ind w:left="284" w:hanging="284"/>
        <w:outlineLvl w:val="7"/>
        <w:rPr>
          <w:strike/>
          <w:szCs w:val="24"/>
        </w:rPr>
      </w:pPr>
      <w:r w:rsidRPr="007F30A2">
        <w:rPr>
          <w:strike/>
          <w:szCs w:val="24"/>
        </w:rPr>
        <w:t>e) vyjádření daňového subjektu obsahující tvrzení, výhrady daňového subjektu k výsledku kontrolního zjištění,</w:t>
      </w:r>
    </w:p>
    <w:p w:rsidR="003F45AA" w:rsidRPr="007F30A2" w:rsidRDefault="003F45AA" w:rsidP="003F12EF">
      <w:pPr>
        <w:widowControl w:val="0"/>
        <w:ind w:left="284" w:hanging="284"/>
        <w:outlineLvl w:val="7"/>
        <w:rPr>
          <w:strike/>
          <w:szCs w:val="24"/>
        </w:rPr>
      </w:pPr>
      <w:r w:rsidRPr="007F30A2">
        <w:rPr>
          <w:strike/>
          <w:szCs w:val="24"/>
        </w:rPr>
        <w:t>f) stanovisku správce daně k jednotlivým tvrzením, návrhům nebo výhradám daňového subjektu.</w:t>
      </w:r>
    </w:p>
    <w:p w:rsidR="003F45AA" w:rsidRPr="007F30A2" w:rsidRDefault="003F45AA" w:rsidP="003F12EF">
      <w:pPr>
        <w:widowControl w:val="0"/>
        <w:tabs>
          <w:tab w:val="left" w:pos="851"/>
        </w:tabs>
        <w:spacing w:before="120" w:after="120"/>
        <w:ind w:firstLine="426"/>
        <w:outlineLvl w:val="6"/>
        <w:rPr>
          <w:szCs w:val="24"/>
        </w:rPr>
      </w:pPr>
      <w:r w:rsidRPr="007F30A2">
        <w:rPr>
          <w:strike/>
          <w:szCs w:val="24"/>
        </w:rPr>
        <w:t xml:space="preserve">(2) Správce daně seznámí daňový subjekt s výsledkem kontrolního zjištění, včetně hodnocení dosud zjištěných důkazů, </w:t>
      </w:r>
      <w:r w:rsidR="00912AD4" w:rsidRPr="007F30A2">
        <w:rPr>
          <w:strike/>
          <w:szCs w:val="24"/>
        </w:rPr>
        <w:t>a </w:t>
      </w:r>
      <w:r w:rsidRPr="007F30A2">
        <w:rPr>
          <w:strike/>
          <w:szCs w:val="24"/>
        </w:rPr>
        <w:t>předloží mu jej k vyjádření</w:t>
      </w:r>
      <w:r w:rsidRPr="007F30A2">
        <w:rPr>
          <w:szCs w:val="24"/>
        </w:rPr>
        <w:t>.</w:t>
      </w:r>
    </w:p>
    <w:p w:rsidR="003F45AA" w:rsidRPr="007F30A2" w:rsidRDefault="003F45AA" w:rsidP="003F12EF">
      <w:pPr>
        <w:widowControl w:val="0"/>
        <w:tabs>
          <w:tab w:val="left" w:pos="851"/>
        </w:tabs>
        <w:spacing w:before="120" w:after="120"/>
        <w:ind w:firstLine="426"/>
        <w:outlineLvl w:val="6"/>
        <w:rPr>
          <w:szCs w:val="24"/>
        </w:rPr>
      </w:pPr>
      <w:r w:rsidRPr="007F30A2">
        <w:rPr>
          <w:strike/>
          <w:szCs w:val="24"/>
        </w:rPr>
        <w:lastRenderedPageBreak/>
        <w:t>(3)</w:t>
      </w:r>
      <w:r w:rsidRPr="007F30A2">
        <w:rPr>
          <w:szCs w:val="24"/>
        </w:rPr>
        <w:t xml:space="preserve"> </w:t>
      </w:r>
      <w:r w:rsidRPr="007F30A2">
        <w:rPr>
          <w:strike/>
          <w:szCs w:val="24"/>
        </w:rPr>
        <w:t xml:space="preserve">Na žádost daňového subjektu stanoví správce daně přiměřenou lhůtu, ve které se může daňový subjekt vyjádřit k výsledku kontrolního zjištění </w:t>
      </w:r>
      <w:r w:rsidR="00912AD4" w:rsidRPr="007F30A2">
        <w:rPr>
          <w:strike/>
          <w:szCs w:val="24"/>
        </w:rPr>
        <w:t>a </w:t>
      </w:r>
      <w:r w:rsidRPr="007F30A2">
        <w:rPr>
          <w:strike/>
          <w:szCs w:val="24"/>
        </w:rPr>
        <w:t xml:space="preserve">navrhnout jeho doplnění. Nedojde-li na základě tohoto vyjádření ke změně výsledku kontrolního zjištění, nelze již v rámci projednání zprávy </w:t>
      </w:r>
      <w:r w:rsidR="00912AD4" w:rsidRPr="007F30A2">
        <w:rPr>
          <w:strike/>
          <w:szCs w:val="24"/>
        </w:rPr>
        <w:t>o </w:t>
      </w:r>
      <w:r w:rsidRPr="007F30A2">
        <w:rPr>
          <w:strike/>
          <w:szCs w:val="24"/>
        </w:rPr>
        <w:t xml:space="preserve">daňové kontrole navrhovat jeho další doplnění. </w:t>
      </w:r>
    </w:p>
    <w:p w:rsidR="003F45AA" w:rsidRPr="007F30A2" w:rsidRDefault="003F45AA" w:rsidP="003F12EF">
      <w:pPr>
        <w:widowControl w:val="0"/>
        <w:tabs>
          <w:tab w:val="left" w:pos="851"/>
        </w:tabs>
        <w:spacing w:before="120" w:after="120"/>
        <w:ind w:firstLine="426"/>
        <w:outlineLvl w:val="6"/>
        <w:rPr>
          <w:szCs w:val="24"/>
        </w:rPr>
      </w:pPr>
      <w:r w:rsidRPr="007F30A2">
        <w:rPr>
          <w:strike/>
          <w:szCs w:val="24"/>
        </w:rPr>
        <w:t xml:space="preserve">(4) Zprávu o daňové kontrole podepisuje kontrolovaný daňový subjekt a úřední osoba. Správce daně po podpisu předá stejnopis zprávy o daňové kontrole kontrolovanému daňovému subjektu. Podpisem zprávy o daňové kontrole je ukončeno její projednání, zpráva o daňové kontrole se považuje za oznámenou a současně je ukončena daňová kontrola. </w:t>
      </w:r>
    </w:p>
    <w:p w:rsidR="003F45AA" w:rsidRPr="007F30A2" w:rsidRDefault="003F45AA" w:rsidP="003F12EF">
      <w:pPr>
        <w:widowControl w:val="0"/>
        <w:tabs>
          <w:tab w:val="left" w:pos="851"/>
        </w:tabs>
        <w:spacing w:before="120" w:after="120"/>
        <w:ind w:firstLine="426"/>
        <w:outlineLvl w:val="6"/>
        <w:rPr>
          <w:szCs w:val="24"/>
        </w:rPr>
      </w:pPr>
      <w:r w:rsidRPr="007F30A2">
        <w:rPr>
          <w:strike/>
          <w:szCs w:val="24"/>
        </w:rPr>
        <w:t>(5)</w:t>
      </w:r>
      <w:r w:rsidRPr="007F30A2">
        <w:rPr>
          <w:szCs w:val="24"/>
        </w:rPr>
        <w:t xml:space="preserve"> </w:t>
      </w:r>
      <w:r w:rsidRPr="007F30A2">
        <w:rPr>
          <w:strike/>
          <w:szCs w:val="24"/>
        </w:rPr>
        <w:t>Odmítne-li se kontrolovaný daňový subjekt seznámit se zprávou o daňové kontrole nebo ji projednat anebo se jejímu projednání vyhýbá, doručí mu ji správce daně do vlastních rukou; den doručení zprávy o daňové kontrole se pokládá za den jejího projednání a ukončení daňové kontroly</w:t>
      </w:r>
      <w:r w:rsidRPr="007F30A2">
        <w:rPr>
          <w:szCs w:val="24"/>
        </w:rPr>
        <w:t>.</w:t>
      </w:r>
    </w:p>
    <w:p w:rsidR="003F45AA" w:rsidRPr="007F30A2" w:rsidRDefault="003F45AA" w:rsidP="003F12EF">
      <w:pPr>
        <w:widowControl w:val="0"/>
        <w:tabs>
          <w:tab w:val="left" w:pos="851"/>
        </w:tabs>
        <w:spacing w:before="120" w:after="120"/>
        <w:ind w:firstLine="426"/>
        <w:outlineLvl w:val="6"/>
        <w:rPr>
          <w:strike/>
          <w:szCs w:val="24"/>
        </w:rPr>
      </w:pPr>
      <w:r w:rsidRPr="007F30A2">
        <w:rPr>
          <w:strike/>
          <w:szCs w:val="24"/>
        </w:rPr>
        <w:t xml:space="preserve">(6) Odepření podpisu zprávy o daňové kontrole kontrolovaným daňovým subjektem bez dostatečného důvodu nemá vliv na použitelnost zprávy o daňové kontrole jako důkazního prostředku. O tomto musí být ve zprávě kontrolovaný daňový subjekt prokazatelně poučen. Okamžikem bezdůvodného odepření podpisu nastávají též účinky projednání, oznámení zprávy o daňové kontrole a ukončení kontroly. </w:t>
      </w:r>
    </w:p>
    <w:p w:rsidR="004103B3" w:rsidRPr="007F30A2" w:rsidRDefault="004103B3" w:rsidP="003F12EF">
      <w:pPr>
        <w:pStyle w:val="Paragraf"/>
        <w:keepNext w:val="0"/>
        <w:keepLines w:val="0"/>
        <w:widowControl w:val="0"/>
        <w:rPr>
          <w:b/>
          <w:szCs w:val="24"/>
        </w:rPr>
      </w:pPr>
      <w:r w:rsidRPr="007F30A2">
        <w:rPr>
          <w:b/>
          <w:szCs w:val="24"/>
        </w:rPr>
        <w:t>§ 88</w:t>
      </w:r>
    </w:p>
    <w:p w:rsidR="00C60939" w:rsidRPr="00ED2103" w:rsidRDefault="00C60939" w:rsidP="003F12EF">
      <w:pPr>
        <w:widowControl w:val="0"/>
        <w:tabs>
          <w:tab w:val="left" w:pos="851"/>
        </w:tabs>
        <w:spacing w:before="120" w:after="120"/>
        <w:ind w:firstLine="426"/>
        <w:outlineLvl w:val="6"/>
        <w:rPr>
          <w:b/>
          <w:szCs w:val="24"/>
        </w:rPr>
      </w:pPr>
      <w:r w:rsidRPr="00ED2103">
        <w:rPr>
          <w:b/>
          <w:szCs w:val="24"/>
        </w:rPr>
        <w:t xml:space="preserve">(1) Správce daně na základě provedené kontrolní činnosti </w:t>
      </w:r>
      <w:r w:rsidR="0058530D" w:rsidRPr="00ED2103">
        <w:rPr>
          <w:b/>
          <w:szCs w:val="24"/>
        </w:rPr>
        <w:t>sepíše</w:t>
      </w:r>
      <w:r w:rsidR="00FC0387" w:rsidRPr="00ED2103">
        <w:rPr>
          <w:b/>
          <w:szCs w:val="24"/>
        </w:rPr>
        <w:t xml:space="preserve"> </w:t>
      </w:r>
      <w:r w:rsidRPr="00ED2103">
        <w:rPr>
          <w:b/>
          <w:szCs w:val="24"/>
        </w:rPr>
        <w:t>dosavadní výsledek kontrolního zjištění, jehož součástí je hodnocení dosud zjištěných důkazů.</w:t>
      </w:r>
    </w:p>
    <w:p w:rsidR="00BF0BA8" w:rsidRPr="007F30A2" w:rsidRDefault="007D71D2" w:rsidP="003F12EF">
      <w:pPr>
        <w:widowControl w:val="0"/>
        <w:tabs>
          <w:tab w:val="left" w:pos="851"/>
        </w:tabs>
        <w:spacing w:before="120" w:after="120"/>
        <w:ind w:firstLine="426"/>
        <w:outlineLvl w:val="6"/>
        <w:rPr>
          <w:b/>
          <w:szCs w:val="24"/>
        </w:rPr>
      </w:pPr>
      <w:r w:rsidRPr="007F30A2">
        <w:rPr>
          <w:b/>
          <w:szCs w:val="24"/>
        </w:rPr>
        <w:t>(</w:t>
      </w:r>
      <w:r w:rsidR="00C60939" w:rsidRPr="00ED2103">
        <w:rPr>
          <w:b/>
          <w:szCs w:val="24"/>
        </w:rPr>
        <w:t>2</w:t>
      </w:r>
      <w:r w:rsidRPr="007F30A2">
        <w:rPr>
          <w:b/>
          <w:szCs w:val="24"/>
        </w:rPr>
        <w:t>)</w:t>
      </w:r>
      <w:r w:rsidR="004B3476" w:rsidRPr="007F30A2">
        <w:rPr>
          <w:b/>
          <w:szCs w:val="24"/>
        </w:rPr>
        <w:t xml:space="preserve"> Pokud z dosavadního výsledku kontrolního zjištění vyplývá, že </w:t>
      </w:r>
      <w:r w:rsidR="00033296" w:rsidRPr="007F30A2">
        <w:rPr>
          <w:b/>
          <w:szCs w:val="24"/>
        </w:rPr>
        <w:t xml:space="preserve">na jeho základě </w:t>
      </w:r>
      <w:r w:rsidR="004B3476" w:rsidRPr="007F30A2">
        <w:rPr>
          <w:b/>
          <w:szCs w:val="24"/>
        </w:rPr>
        <w:t xml:space="preserve">dojde k vydání rozhodnutí </w:t>
      </w:r>
      <w:r w:rsidR="00912AD4" w:rsidRPr="007F30A2">
        <w:rPr>
          <w:b/>
          <w:szCs w:val="24"/>
        </w:rPr>
        <w:t>o </w:t>
      </w:r>
      <w:r w:rsidR="004B3476" w:rsidRPr="007F30A2">
        <w:rPr>
          <w:b/>
          <w:szCs w:val="24"/>
        </w:rPr>
        <w:t xml:space="preserve">stanovení daně, </w:t>
      </w:r>
      <w:r w:rsidR="00CD6298" w:rsidRPr="007F30A2">
        <w:rPr>
          <w:b/>
          <w:szCs w:val="24"/>
        </w:rPr>
        <w:t>s</w:t>
      </w:r>
      <w:r w:rsidRPr="007F30A2">
        <w:rPr>
          <w:b/>
          <w:szCs w:val="24"/>
        </w:rPr>
        <w:t xml:space="preserve">právce daně sdělí daňovému subjektu </w:t>
      </w:r>
      <w:r w:rsidR="004B3476" w:rsidRPr="007F30A2">
        <w:rPr>
          <w:b/>
          <w:szCs w:val="24"/>
        </w:rPr>
        <w:t xml:space="preserve">tento </w:t>
      </w:r>
      <w:r w:rsidRPr="007F30A2">
        <w:rPr>
          <w:b/>
          <w:szCs w:val="24"/>
        </w:rPr>
        <w:t>výsledek a</w:t>
      </w:r>
      <w:r w:rsidR="007F65F2" w:rsidRPr="007F30A2">
        <w:rPr>
          <w:b/>
          <w:szCs w:val="24"/>
        </w:rPr>
        <w:t> </w:t>
      </w:r>
      <w:r w:rsidRPr="007F30A2">
        <w:rPr>
          <w:b/>
          <w:szCs w:val="24"/>
        </w:rPr>
        <w:t xml:space="preserve">současně mu stanoví přiměřenou lhůtu pro případné vyjádření. </w:t>
      </w:r>
    </w:p>
    <w:p w:rsidR="007D71D2" w:rsidRPr="007F30A2" w:rsidRDefault="00BF0BA8" w:rsidP="003F12EF">
      <w:pPr>
        <w:widowControl w:val="0"/>
        <w:tabs>
          <w:tab w:val="left" w:pos="851"/>
        </w:tabs>
        <w:spacing w:before="120" w:after="120"/>
        <w:ind w:firstLine="426"/>
        <w:outlineLvl w:val="6"/>
        <w:rPr>
          <w:b/>
          <w:szCs w:val="24"/>
        </w:rPr>
      </w:pPr>
      <w:r w:rsidRPr="007F30A2">
        <w:rPr>
          <w:b/>
          <w:szCs w:val="24"/>
        </w:rPr>
        <w:t xml:space="preserve">(3) </w:t>
      </w:r>
      <w:r w:rsidR="007D71D2" w:rsidRPr="007F30A2">
        <w:rPr>
          <w:b/>
          <w:szCs w:val="24"/>
        </w:rPr>
        <w:t xml:space="preserve">V případě, kdy je </w:t>
      </w:r>
      <w:r w:rsidR="00406A6C" w:rsidRPr="007F30A2">
        <w:rPr>
          <w:b/>
          <w:szCs w:val="24"/>
        </w:rPr>
        <w:t xml:space="preserve">dosavadní </w:t>
      </w:r>
      <w:r w:rsidR="007D71D2" w:rsidRPr="007F30A2">
        <w:rPr>
          <w:b/>
          <w:szCs w:val="24"/>
        </w:rPr>
        <w:t xml:space="preserve">výsledek kontrolního zjištění sdělován při jednání s daňovým subjektem, správce daně </w:t>
      </w:r>
      <w:r w:rsidR="00766913" w:rsidRPr="00766913">
        <w:rPr>
          <w:b/>
          <w:szCs w:val="24"/>
        </w:rPr>
        <w:t>lhůtu pro případné vyjádření nestanoví, pokud daňový subjekt v rámci tohoto jednání prohlásí, že stanovení lhůty nepožaduje</w:t>
      </w:r>
      <w:r w:rsidR="007D71D2" w:rsidRPr="007F30A2">
        <w:rPr>
          <w:b/>
          <w:szCs w:val="24"/>
        </w:rPr>
        <w:t>.</w:t>
      </w:r>
    </w:p>
    <w:p w:rsidR="007F65F2" w:rsidRPr="007F30A2" w:rsidRDefault="00056E9B" w:rsidP="003F12EF">
      <w:pPr>
        <w:widowControl w:val="0"/>
        <w:tabs>
          <w:tab w:val="left" w:pos="851"/>
        </w:tabs>
        <w:spacing w:before="120" w:after="120"/>
        <w:ind w:firstLine="426"/>
        <w:outlineLvl w:val="6"/>
        <w:rPr>
          <w:b/>
          <w:szCs w:val="24"/>
        </w:rPr>
      </w:pPr>
      <w:r w:rsidRPr="007F30A2">
        <w:rPr>
          <w:b/>
          <w:szCs w:val="24"/>
        </w:rPr>
        <w:t>(</w:t>
      </w:r>
      <w:r w:rsidR="00BF0BA8" w:rsidRPr="007F30A2">
        <w:rPr>
          <w:b/>
          <w:szCs w:val="24"/>
        </w:rPr>
        <w:t>4</w:t>
      </w:r>
      <w:r w:rsidRPr="007F30A2">
        <w:rPr>
          <w:b/>
          <w:szCs w:val="24"/>
        </w:rPr>
        <w:t>) Daňový subjekt je v rámci vyjádření k</w:t>
      </w:r>
      <w:r w:rsidR="007F65F2" w:rsidRPr="007F30A2">
        <w:rPr>
          <w:b/>
          <w:szCs w:val="24"/>
        </w:rPr>
        <w:t xml:space="preserve"> dosavadnímu </w:t>
      </w:r>
      <w:r w:rsidRPr="007F30A2">
        <w:rPr>
          <w:b/>
          <w:szCs w:val="24"/>
        </w:rPr>
        <w:t>výsledku kontrolního zjištění oprávněn</w:t>
      </w:r>
      <w:r w:rsidR="004021C0" w:rsidRPr="007F30A2">
        <w:rPr>
          <w:b/>
          <w:szCs w:val="24"/>
        </w:rPr>
        <w:t xml:space="preserve"> zejména</w:t>
      </w:r>
    </w:p>
    <w:p w:rsidR="007F65F2" w:rsidRPr="007F30A2" w:rsidRDefault="007F65F2" w:rsidP="003F12EF">
      <w:pPr>
        <w:widowControl w:val="0"/>
        <w:ind w:left="284" w:hanging="284"/>
        <w:outlineLvl w:val="7"/>
        <w:rPr>
          <w:b/>
          <w:szCs w:val="24"/>
        </w:rPr>
      </w:pPr>
      <w:r w:rsidRPr="007F30A2">
        <w:rPr>
          <w:b/>
          <w:szCs w:val="24"/>
        </w:rPr>
        <w:t>a) vznést</w:t>
      </w:r>
      <w:r w:rsidR="00056E9B" w:rsidRPr="007F30A2">
        <w:rPr>
          <w:b/>
          <w:szCs w:val="24"/>
        </w:rPr>
        <w:t xml:space="preserve"> výhrad</w:t>
      </w:r>
      <w:r w:rsidRPr="007F30A2">
        <w:rPr>
          <w:b/>
          <w:szCs w:val="24"/>
        </w:rPr>
        <w:t>u k dosavadnímu výsledku kontrolního zjištění,</w:t>
      </w:r>
    </w:p>
    <w:p w:rsidR="00056E9B" w:rsidRPr="007F30A2" w:rsidRDefault="007F65F2" w:rsidP="003F12EF">
      <w:pPr>
        <w:widowControl w:val="0"/>
        <w:ind w:left="284" w:hanging="284"/>
        <w:outlineLvl w:val="7"/>
        <w:rPr>
          <w:b/>
          <w:szCs w:val="24"/>
        </w:rPr>
      </w:pPr>
      <w:r w:rsidRPr="007F30A2">
        <w:rPr>
          <w:b/>
          <w:szCs w:val="24"/>
        </w:rPr>
        <w:t xml:space="preserve">b) </w:t>
      </w:r>
      <w:r w:rsidR="00056E9B" w:rsidRPr="007F30A2">
        <w:rPr>
          <w:b/>
          <w:szCs w:val="24"/>
        </w:rPr>
        <w:t>pod</w:t>
      </w:r>
      <w:r w:rsidRPr="007F30A2">
        <w:rPr>
          <w:b/>
          <w:szCs w:val="24"/>
        </w:rPr>
        <w:t>at</w:t>
      </w:r>
      <w:r w:rsidR="00056E9B" w:rsidRPr="007F30A2">
        <w:rPr>
          <w:b/>
          <w:szCs w:val="24"/>
        </w:rPr>
        <w:t xml:space="preserve"> </w:t>
      </w:r>
      <w:r w:rsidRPr="007F30A2">
        <w:rPr>
          <w:b/>
          <w:szCs w:val="24"/>
        </w:rPr>
        <w:t>návrh</w:t>
      </w:r>
      <w:r w:rsidR="00056E9B" w:rsidRPr="007F30A2">
        <w:rPr>
          <w:b/>
          <w:szCs w:val="24"/>
        </w:rPr>
        <w:t xml:space="preserve"> na doplnění </w:t>
      </w:r>
      <w:r w:rsidRPr="007F30A2">
        <w:rPr>
          <w:b/>
          <w:szCs w:val="24"/>
        </w:rPr>
        <w:t xml:space="preserve">dosavadního </w:t>
      </w:r>
      <w:r w:rsidR="00056E9B" w:rsidRPr="007F30A2">
        <w:rPr>
          <w:b/>
          <w:szCs w:val="24"/>
        </w:rPr>
        <w:t>výsledku</w:t>
      </w:r>
      <w:r w:rsidR="004021C0" w:rsidRPr="007F30A2">
        <w:rPr>
          <w:b/>
          <w:szCs w:val="24"/>
        </w:rPr>
        <w:t xml:space="preserve"> kontrolního zjištění.</w:t>
      </w:r>
    </w:p>
    <w:p w:rsidR="007D71D2" w:rsidRPr="007F30A2" w:rsidRDefault="007D71D2" w:rsidP="003F12EF">
      <w:pPr>
        <w:widowControl w:val="0"/>
        <w:tabs>
          <w:tab w:val="left" w:pos="851"/>
        </w:tabs>
        <w:spacing w:before="120" w:after="120"/>
        <w:ind w:firstLine="426"/>
        <w:outlineLvl w:val="6"/>
        <w:rPr>
          <w:b/>
          <w:szCs w:val="24"/>
        </w:rPr>
      </w:pPr>
      <w:r w:rsidRPr="007F30A2">
        <w:rPr>
          <w:b/>
          <w:szCs w:val="24"/>
        </w:rPr>
        <w:t>(</w:t>
      </w:r>
      <w:r w:rsidR="00BF0BA8" w:rsidRPr="007F30A2">
        <w:rPr>
          <w:b/>
          <w:szCs w:val="24"/>
        </w:rPr>
        <w:t>5</w:t>
      </w:r>
      <w:r w:rsidRPr="007F30A2">
        <w:rPr>
          <w:b/>
          <w:szCs w:val="24"/>
        </w:rPr>
        <w:t>) Dojde-li na základě vyjádření daňového subjektu k</w:t>
      </w:r>
      <w:r w:rsidR="007F65F2" w:rsidRPr="007F30A2">
        <w:rPr>
          <w:b/>
          <w:szCs w:val="24"/>
        </w:rPr>
        <w:t xml:space="preserve"> dosavadnímu </w:t>
      </w:r>
      <w:r w:rsidRPr="007F30A2">
        <w:rPr>
          <w:b/>
          <w:szCs w:val="24"/>
        </w:rPr>
        <w:t>výsledku kontrolního zjištění</w:t>
      </w:r>
      <w:r w:rsidRPr="007F30A2">
        <w:rPr>
          <w:szCs w:val="24"/>
        </w:rPr>
        <w:t xml:space="preserve"> </w:t>
      </w:r>
      <w:r w:rsidR="00912AD4" w:rsidRPr="007F30A2">
        <w:rPr>
          <w:b/>
          <w:szCs w:val="24"/>
        </w:rPr>
        <w:t>k </w:t>
      </w:r>
      <w:r w:rsidRPr="007F30A2">
        <w:rPr>
          <w:b/>
          <w:szCs w:val="24"/>
        </w:rPr>
        <w:t xml:space="preserve">podstatné změně tohoto výsledku, postupuje </w:t>
      </w:r>
      <w:r w:rsidR="00C31117" w:rsidRPr="00ED2103">
        <w:rPr>
          <w:b/>
          <w:szCs w:val="24"/>
        </w:rPr>
        <w:t>se</w:t>
      </w:r>
      <w:r w:rsidR="00C31117">
        <w:rPr>
          <w:b/>
          <w:szCs w:val="24"/>
        </w:rPr>
        <w:t xml:space="preserve"> </w:t>
      </w:r>
      <w:r w:rsidRPr="007F30A2">
        <w:rPr>
          <w:b/>
          <w:szCs w:val="24"/>
        </w:rPr>
        <w:t>podle odstavc</w:t>
      </w:r>
      <w:r w:rsidR="00BF0BA8" w:rsidRPr="007F30A2">
        <w:rPr>
          <w:b/>
          <w:szCs w:val="24"/>
        </w:rPr>
        <w:t>ů</w:t>
      </w:r>
      <w:r w:rsidRPr="007F30A2">
        <w:rPr>
          <w:b/>
          <w:szCs w:val="24"/>
        </w:rPr>
        <w:t xml:space="preserve"> </w:t>
      </w:r>
      <w:r w:rsidR="00912AD4" w:rsidRPr="007F30A2">
        <w:rPr>
          <w:b/>
          <w:szCs w:val="24"/>
        </w:rPr>
        <w:t>1</w:t>
      </w:r>
      <w:r w:rsidR="00EB3F98">
        <w:rPr>
          <w:b/>
          <w:szCs w:val="24"/>
        </w:rPr>
        <w:t xml:space="preserve"> </w:t>
      </w:r>
      <w:r w:rsidR="00BF0BA8" w:rsidRPr="007F30A2">
        <w:rPr>
          <w:b/>
          <w:szCs w:val="24"/>
        </w:rPr>
        <w:t>až</w:t>
      </w:r>
      <w:r w:rsidR="00EB3F98">
        <w:rPr>
          <w:b/>
          <w:szCs w:val="24"/>
        </w:rPr>
        <w:t> </w:t>
      </w:r>
      <w:r w:rsidR="00C31117" w:rsidRPr="00ED2103">
        <w:rPr>
          <w:b/>
          <w:szCs w:val="24"/>
        </w:rPr>
        <w:t>4</w:t>
      </w:r>
      <w:r w:rsidRPr="007F30A2">
        <w:rPr>
          <w:b/>
          <w:szCs w:val="24"/>
        </w:rPr>
        <w:t>.</w:t>
      </w:r>
    </w:p>
    <w:p w:rsidR="0068514B" w:rsidRPr="007F30A2" w:rsidRDefault="0068514B" w:rsidP="003F12EF">
      <w:pPr>
        <w:pStyle w:val="Paragraf"/>
        <w:keepNext w:val="0"/>
        <w:keepLines w:val="0"/>
        <w:widowControl w:val="0"/>
        <w:rPr>
          <w:b/>
          <w:szCs w:val="24"/>
        </w:rPr>
      </w:pPr>
      <w:r w:rsidRPr="007F30A2">
        <w:rPr>
          <w:b/>
          <w:szCs w:val="24"/>
        </w:rPr>
        <w:t>§ 88a</w:t>
      </w:r>
    </w:p>
    <w:p w:rsidR="00C31117" w:rsidRDefault="0068514B" w:rsidP="003F12EF">
      <w:pPr>
        <w:widowControl w:val="0"/>
        <w:tabs>
          <w:tab w:val="left" w:pos="851"/>
        </w:tabs>
        <w:spacing w:before="120" w:after="120"/>
        <w:ind w:firstLine="426"/>
        <w:outlineLvl w:val="6"/>
        <w:rPr>
          <w:b/>
          <w:szCs w:val="24"/>
        </w:rPr>
      </w:pPr>
      <w:r w:rsidRPr="007F30A2">
        <w:rPr>
          <w:b/>
          <w:szCs w:val="24"/>
        </w:rPr>
        <w:t xml:space="preserve">(1) Daňová kontrola je ukončena doručením oznámení </w:t>
      </w:r>
      <w:r w:rsidR="00912AD4" w:rsidRPr="007F30A2">
        <w:rPr>
          <w:b/>
          <w:szCs w:val="24"/>
        </w:rPr>
        <w:t>o </w:t>
      </w:r>
      <w:r w:rsidRPr="007F30A2">
        <w:rPr>
          <w:b/>
          <w:szCs w:val="24"/>
        </w:rPr>
        <w:t xml:space="preserve">ukončení daňové kontroly, k němuž je přiložena zpráva </w:t>
      </w:r>
      <w:r w:rsidR="00912AD4" w:rsidRPr="007F30A2">
        <w:rPr>
          <w:b/>
          <w:szCs w:val="24"/>
        </w:rPr>
        <w:t>o </w:t>
      </w:r>
      <w:r w:rsidRPr="007F30A2">
        <w:rPr>
          <w:b/>
          <w:szCs w:val="24"/>
        </w:rPr>
        <w:t xml:space="preserve">daňové kontrole podepsaná </w:t>
      </w:r>
      <w:r w:rsidRPr="00364297">
        <w:rPr>
          <w:b/>
          <w:szCs w:val="24"/>
        </w:rPr>
        <w:t>úřední osobou</w:t>
      </w:r>
      <w:r w:rsidR="00C31117" w:rsidRPr="00ED2103">
        <w:rPr>
          <w:b/>
          <w:szCs w:val="24"/>
        </w:rPr>
        <w:t>.</w:t>
      </w:r>
    </w:p>
    <w:p w:rsidR="0068514B" w:rsidRPr="00364297" w:rsidRDefault="00C31117" w:rsidP="003F12EF">
      <w:pPr>
        <w:widowControl w:val="0"/>
        <w:tabs>
          <w:tab w:val="left" w:pos="851"/>
        </w:tabs>
        <w:spacing w:before="120" w:after="120"/>
        <w:ind w:firstLine="426"/>
        <w:outlineLvl w:val="6"/>
        <w:rPr>
          <w:b/>
          <w:szCs w:val="24"/>
        </w:rPr>
      </w:pPr>
      <w:r w:rsidRPr="00ED2103">
        <w:rPr>
          <w:b/>
          <w:szCs w:val="24"/>
        </w:rPr>
        <w:t xml:space="preserve">(2) Zpráva o daňové kontrole </w:t>
      </w:r>
      <w:r w:rsidR="0068514B" w:rsidRPr="00364297">
        <w:rPr>
          <w:b/>
          <w:szCs w:val="24"/>
        </w:rPr>
        <w:t>obsahuje</w:t>
      </w:r>
    </w:p>
    <w:p w:rsidR="0068514B" w:rsidRPr="00364297" w:rsidRDefault="0068514B" w:rsidP="003F12EF">
      <w:pPr>
        <w:widowControl w:val="0"/>
        <w:ind w:left="284" w:hanging="284"/>
        <w:outlineLvl w:val="7"/>
        <w:rPr>
          <w:b/>
          <w:szCs w:val="24"/>
        </w:rPr>
      </w:pPr>
      <w:r w:rsidRPr="00965154">
        <w:rPr>
          <w:b/>
          <w:szCs w:val="24"/>
        </w:rPr>
        <w:t>a</w:t>
      </w:r>
      <w:r w:rsidRPr="00AD7723">
        <w:rPr>
          <w:b/>
          <w:szCs w:val="24"/>
        </w:rPr>
        <w:t xml:space="preserve">) odkaz na oznámení </w:t>
      </w:r>
      <w:r w:rsidR="00912AD4" w:rsidRPr="00AD7723">
        <w:rPr>
          <w:b/>
          <w:szCs w:val="24"/>
        </w:rPr>
        <w:t>o </w:t>
      </w:r>
      <w:r w:rsidRPr="00AD7723">
        <w:rPr>
          <w:b/>
          <w:szCs w:val="24"/>
        </w:rPr>
        <w:t xml:space="preserve">zahájení daňové kontroly, popřípadě oznámení </w:t>
      </w:r>
      <w:r w:rsidR="00912AD4" w:rsidRPr="00AD7723">
        <w:rPr>
          <w:b/>
          <w:szCs w:val="24"/>
        </w:rPr>
        <w:t>o </w:t>
      </w:r>
      <w:r w:rsidRPr="00AD7723">
        <w:rPr>
          <w:b/>
          <w:szCs w:val="24"/>
        </w:rPr>
        <w:t>změně rozsahu daňové kontroly,</w:t>
      </w:r>
      <w:r w:rsidR="00AD7723">
        <w:rPr>
          <w:b/>
          <w:szCs w:val="24"/>
        </w:rPr>
        <w:t xml:space="preserve"> a</w:t>
      </w:r>
    </w:p>
    <w:p w:rsidR="0068514B" w:rsidRPr="00965154" w:rsidRDefault="0068514B" w:rsidP="003F12EF">
      <w:pPr>
        <w:widowControl w:val="0"/>
        <w:ind w:left="284" w:hanging="284"/>
        <w:outlineLvl w:val="7"/>
        <w:rPr>
          <w:b/>
          <w:szCs w:val="24"/>
        </w:rPr>
      </w:pPr>
      <w:r w:rsidRPr="00965154">
        <w:rPr>
          <w:b/>
          <w:szCs w:val="24"/>
        </w:rPr>
        <w:t xml:space="preserve">b) konečný výsledek kontrolního zjištění, včetně </w:t>
      </w:r>
    </w:p>
    <w:p w:rsidR="0068514B" w:rsidRPr="00AD7723" w:rsidRDefault="0068514B" w:rsidP="003F12EF">
      <w:pPr>
        <w:pStyle w:val="Textbodu"/>
        <w:keepNext w:val="0"/>
        <w:widowControl w:val="0"/>
        <w:numPr>
          <w:ilvl w:val="0"/>
          <w:numId w:val="0"/>
        </w:numPr>
        <w:ind w:left="850" w:hanging="425"/>
        <w:rPr>
          <w:b/>
        </w:rPr>
      </w:pPr>
      <w:r w:rsidRPr="00AD7723">
        <w:rPr>
          <w:b/>
        </w:rPr>
        <w:t>1.</w:t>
      </w:r>
      <w:r w:rsidRPr="00AD7723">
        <w:rPr>
          <w:b/>
        </w:rPr>
        <w:tab/>
        <w:t xml:space="preserve">hodnocení zjištěných důkazů, </w:t>
      </w:r>
    </w:p>
    <w:p w:rsidR="0068514B" w:rsidRPr="00AD7723" w:rsidRDefault="0068514B" w:rsidP="003F12EF">
      <w:pPr>
        <w:pStyle w:val="Textbodu"/>
        <w:keepNext w:val="0"/>
        <w:widowControl w:val="0"/>
        <w:numPr>
          <w:ilvl w:val="0"/>
          <w:numId w:val="0"/>
        </w:numPr>
        <w:ind w:left="850" w:hanging="425"/>
        <w:rPr>
          <w:b/>
          <w:szCs w:val="24"/>
        </w:rPr>
      </w:pPr>
      <w:r w:rsidRPr="00AD7723">
        <w:rPr>
          <w:b/>
        </w:rPr>
        <w:t xml:space="preserve">2. </w:t>
      </w:r>
      <w:r w:rsidRPr="00AD7723">
        <w:rPr>
          <w:b/>
        </w:rPr>
        <w:tab/>
        <w:t>stanoviska</w:t>
      </w:r>
      <w:r w:rsidRPr="00AD7723">
        <w:rPr>
          <w:b/>
          <w:szCs w:val="24"/>
        </w:rPr>
        <w:t xml:space="preserve"> správce daně </w:t>
      </w:r>
      <w:r w:rsidR="00912AD4" w:rsidRPr="00AD7723">
        <w:rPr>
          <w:b/>
          <w:szCs w:val="24"/>
        </w:rPr>
        <w:t>k </w:t>
      </w:r>
      <w:r w:rsidRPr="00AD7723">
        <w:rPr>
          <w:b/>
          <w:szCs w:val="24"/>
        </w:rPr>
        <w:t xml:space="preserve">vyjádření daňového subjektu </w:t>
      </w:r>
      <w:r w:rsidR="00912AD4" w:rsidRPr="00AD7723">
        <w:rPr>
          <w:b/>
          <w:szCs w:val="24"/>
        </w:rPr>
        <w:t>k </w:t>
      </w:r>
      <w:r w:rsidRPr="00AD7723">
        <w:rPr>
          <w:b/>
          <w:szCs w:val="24"/>
        </w:rPr>
        <w:t>výsledku dosavadního kontrolního zjištění.</w:t>
      </w:r>
    </w:p>
    <w:p w:rsidR="0068514B" w:rsidRPr="00AD7723" w:rsidRDefault="0068514B" w:rsidP="003F12EF">
      <w:pPr>
        <w:widowControl w:val="0"/>
        <w:tabs>
          <w:tab w:val="left" w:pos="851"/>
        </w:tabs>
        <w:spacing w:before="120" w:after="120"/>
        <w:ind w:firstLine="426"/>
        <w:outlineLvl w:val="6"/>
        <w:rPr>
          <w:b/>
          <w:szCs w:val="24"/>
        </w:rPr>
      </w:pPr>
      <w:r w:rsidRPr="00AD7723">
        <w:rPr>
          <w:b/>
          <w:szCs w:val="24"/>
        </w:rPr>
        <w:lastRenderedPageBreak/>
        <w:t>(</w:t>
      </w:r>
      <w:r w:rsidR="00C31117" w:rsidRPr="00ED2103">
        <w:rPr>
          <w:b/>
          <w:szCs w:val="24"/>
        </w:rPr>
        <w:t>3</w:t>
      </w:r>
      <w:r w:rsidRPr="00364297">
        <w:rPr>
          <w:b/>
          <w:szCs w:val="24"/>
        </w:rPr>
        <w:t xml:space="preserve">) Pokud z konečného výsledku kontrolního zjištění nevyplývá, že </w:t>
      </w:r>
      <w:r w:rsidR="00912AD4" w:rsidRPr="00965154">
        <w:rPr>
          <w:b/>
          <w:szCs w:val="24"/>
        </w:rPr>
        <w:t>v </w:t>
      </w:r>
      <w:r w:rsidRPr="00AD7723">
        <w:rPr>
          <w:b/>
          <w:szCs w:val="24"/>
        </w:rPr>
        <w:t xml:space="preserve">dané věci dojde k vydání rozhodnutí o stanovení daně, je vyměřovací nebo doměřovací řízení ukončeno doručením oznámení o ukončení daňové kontroly, nejedná-li se </w:t>
      </w:r>
      <w:r w:rsidR="00912AD4" w:rsidRPr="00AD7723">
        <w:rPr>
          <w:b/>
          <w:szCs w:val="24"/>
        </w:rPr>
        <w:t>o </w:t>
      </w:r>
      <w:r w:rsidRPr="00AD7723">
        <w:rPr>
          <w:b/>
          <w:szCs w:val="24"/>
        </w:rPr>
        <w:t>řízení, které bylo zahájeno podáním daňového tvrzení.</w:t>
      </w:r>
    </w:p>
    <w:p w:rsidR="0068514B" w:rsidRPr="00AD7723" w:rsidRDefault="0068514B" w:rsidP="003F12EF">
      <w:pPr>
        <w:widowControl w:val="0"/>
        <w:tabs>
          <w:tab w:val="left" w:pos="851"/>
        </w:tabs>
        <w:spacing w:before="120" w:after="120"/>
        <w:ind w:firstLine="426"/>
        <w:outlineLvl w:val="6"/>
        <w:rPr>
          <w:b/>
          <w:szCs w:val="24"/>
        </w:rPr>
      </w:pPr>
      <w:r w:rsidRPr="00AD7723">
        <w:rPr>
          <w:b/>
          <w:szCs w:val="24"/>
        </w:rPr>
        <w:t>(</w:t>
      </w:r>
      <w:r w:rsidR="00C31117" w:rsidRPr="00ED2103">
        <w:rPr>
          <w:b/>
          <w:szCs w:val="24"/>
        </w:rPr>
        <w:t>4</w:t>
      </w:r>
      <w:r w:rsidRPr="00364297">
        <w:rPr>
          <w:b/>
          <w:szCs w:val="24"/>
        </w:rPr>
        <w:t xml:space="preserve">) Dojde-li ke stanovení daně výlučně na základě výsledku daňové kontroly, může správce daně doručit rozhodnutí </w:t>
      </w:r>
      <w:r w:rsidR="00912AD4" w:rsidRPr="00965154">
        <w:rPr>
          <w:b/>
          <w:szCs w:val="24"/>
        </w:rPr>
        <w:t>o </w:t>
      </w:r>
      <w:r w:rsidRPr="00AD7723">
        <w:rPr>
          <w:b/>
          <w:szCs w:val="24"/>
        </w:rPr>
        <w:t xml:space="preserve">stanovení daně spolu s oznámením </w:t>
      </w:r>
      <w:r w:rsidR="00912AD4" w:rsidRPr="00AD7723">
        <w:rPr>
          <w:b/>
          <w:szCs w:val="24"/>
        </w:rPr>
        <w:t>o </w:t>
      </w:r>
      <w:r w:rsidRPr="00AD7723">
        <w:rPr>
          <w:b/>
          <w:szCs w:val="24"/>
        </w:rPr>
        <w:t>ukončení daňové kontroly.</w:t>
      </w:r>
    </w:p>
    <w:p w:rsidR="005623E3" w:rsidRPr="007F30A2" w:rsidRDefault="005623E3" w:rsidP="003F12EF">
      <w:pPr>
        <w:pStyle w:val="Paragraf"/>
        <w:keepNext w:val="0"/>
        <w:keepLines w:val="0"/>
        <w:widowControl w:val="0"/>
        <w:rPr>
          <w:szCs w:val="24"/>
        </w:rPr>
      </w:pPr>
      <w:r w:rsidRPr="007F30A2">
        <w:rPr>
          <w:szCs w:val="24"/>
        </w:rPr>
        <w:t>§ 8</w:t>
      </w:r>
      <w:r w:rsidR="00861998" w:rsidRPr="007F30A2">
        <w:rPr>
          <w:szCs w:val="24"/>
        </w:rPr>
        <w:t>9</w:t>
      </w:r>
    </w:p>
    <w:p w:rsidR="003306B8" w:rsidRPr="007F30A2" w:rsidRDefault="003306B8" w:rsidP="003F12EF">
      <w:pPr>
        <w:widowControl w:val="0"/>
        <w:tabs>
          <w:tab w:val="left" w:pos="851"/>
        </w:tabs>
        <w:spacing w:before="120" w:after="120"/>
        <w:ind w:firstLine="426"/>
        <w:outlineLvl w:val="6"/>
        <w:rPr>
          <w:szCs w:val="24"/>
        </w:rPr>
      </w:pPr>
      <w:r w:rsidRPr="007F30A2">
        <w:rPr>
          <w:szCs w:val="24"/>
        </w:rPr>
        <w:t xml:space="preserve">(1) Má-li správce daně konkrétní pochybnosti o správnosti, průkaznosti nebo úplnosti podaného </w:t>
      </w:r>
      <w:r w:rsidRPr="007F30A2">
        <w:rPr>
          <w:strike/>
          <w:szCs w:val="24"/>
        </w:rPr>
        <w:t>řádného daňového tvrzení nebo dodatečného</w:t>
      </w:r>
      <w:r w:rsidRPr="007F30A2">
        <w:rPr>
          <w:szCs w:val="24"/>
        </w:rPr>
        <w:t xml:space="preserve"> daňového tvrzení </w:t>
      </w:r>
      <w:r w:rsidR="00912AD4" w:rsidRPr="007F30A2">
        <w:rPr>
          <w:strike/>
          <w:szCs w:val="24"/>
        </w:rPr>
        <w:t>a </w:t>
      </w:r>
      <w:r w:rsidRPr="007F30A2">
        <w:rPr>
          <w:strike/>
          <w:szCs w:val="24"/>
        </w:rPr>
        <w:t>dalších písemností předložených</w:t>
      </w:r>
      <w:r w:rsidRPr="007F30A2">
        <w:rPr>
          <w:szCs w:val="24"/>
        </w:rPr>
        <w:t xml:space="preserve"> </w:t>
      </w:r>
      <w:r w:rsidR="003F45AA" w:rsidRPr="007F30A2">
        <w:rPr>
          <w:b/>
          <w:szCs w:val="24"/>
        </w:rPr>
        <w:t>nebo jiné písemnosti předložené</w:t>
      </w:r>
      <w:r w:rsidR="003F45AA" w:rsidRPr="007F30A2">
        <w:rPr>
          <w:szCs w:val="24"/>
        </w:rPr>
        <w:t xml:space="preserve"> </w:t>
      </w:r>
      <w:r w:rsidRPr="007F30A2">
        <w:rPr>
          <w:szCs w:val="24"/>
        </w:rPr>
        <w:t xml:space="preserve">daňovým subjektem nebo o pravdivosti údajů v nich uvedených, vyzve daňový subjekt k odstranění těchto pochybností. </w:t>
      </w:r>
    </w:p>
    <w:p w:rsidR="003306B8" w:rsidRPr="007F30A2" w:rsidRDefault="003306B8" w:rsidP="003F12EF">
      <w:pPr>
        <w:widowControl w:val="0"/>
        <w:tabs>
          <w:tab w:val="left" w:pos="851"/>
        </w:tabs>
        <w:spacing w:before="120" w:after="120"/>
        <w:ind w:firstLine="426"/>
        <w:outlineLvl w:val="6"/>
        <w:rPr>
          <w:szCs w:val="24"/>
        </w:rPr>
      </w:pPr>
      <w:r w:rsidRPr="007F30A2">
        <w:rPr>
          <w:szCs w:val="24"/>
        </w:rPr>
        <w:t xml:space="preserve">(2) Ve výzvě správce daně uvede své pochybnosti způsobem, který umožní daňovému subjektu, aby se </w:t>
      </w:r>
      <w:r w:rsidR="00912AD4" w:rsidRPr="007F30A2">
        <w:rPr>
          <w:szCs w:val="24"/>
        </w:rPr>
        <w:t>k </w:t>
      </w:r>
      <w:r w:rsidRPr="007F30A2">
        <w:rPr>
          <w:szCs w:val="24"/>
        </w:rPr>
        <w:t xml:space="preserve">nim vyjádřil, neúplné údaje doplnil, nejasnosti vysvětlil, nepravdivé údaje opravil nebo pravdivost údajů prokázal </w:t>
      </w:r>
      <w:r w:rsidR="00912AD4" w:rsidRPr="007F30A2">
        <w:rPr>
          <w:szCs w:val="24"/>
        </w:rPr>
        <w:t>a </w:t>
      </w:r>
      <w:r w:rsidRPr="007F30A2">
        <w:rPr>
          <w:szCs w:val="24"/>
        </w:rPr>
        <w:t>předložil důkazní prostředky tak, aby došlo k odstranění těchto pochybností.</w:t>
      </w:r>
    </w:p>
    <w:p w:rsidR="003306B8" w:rsidRPr="007F30A2" w:rsidRDefault="003306B8" w:rsidP="003F12EF">
      <w:pPr>
        <w:widowControl w:val="0"/>
        <w:tabs>
          <w:tab w:val="left" w:pos="851"/>
        </w:tabs>
        <w:spacing w:before="120" w:after="120"/>
        <w:ind w:firstLine="426"/>
        <w:outlineLvl w:val="6"/>
        <w:rPr>
          <w:szCs w:val="24"/>
        </w:rPr>
      </w:pPr>
      <w:r w:rsidRPr="007F30A2">
        <w:rPr>
          <w:szCs w:val="24"/>
        </w:rPr>
        <w:t>(3) Ve výzvě daňovému subjektu stanoví správce daně lhůtu k odstranění pochybností, která nesmí být kratší než 15 dnů, a poučí ho o následcích spojených s neodstraněním pochybností nebo nedodržením stanovené lhůty.</w:t>
      </w:r>
    </w:p>
    <w:p w:rsidR="003F45AA" w:rsidRPr="007F30A2" w:rsidRDefault="003F45AA" w:rsidP="003F12EF">
      <w:pPr>
        <w:widowControl w:val="0"/>
        <w:tabs>
          <w:tab w:val="left" w:pos="851"/>
        </w:tabs>
        <w:spacing w:before="120" w:after="120"/>
        <w:ind w:firstLine="426"/>
        <w:outlineLvl w:val="6"/>
        <w:rPr>
          <w:strike/>
          <w:szCs w:val="24"/>
        </w:rPr>
      </w:pPr>
      <w:r w:rsidRPr="007F30A2">
        <w:rPr>
          <w:strike/>
          <w:szCs w:val="24"/>
        </w:rPr>
        <w:t xml:space="preserve">(4) Pokud vyplývá </w:t>
      </w:r>
      <w:r w:rsidR="00912AD4" w:rsidRPr="007F30A2">
        <w:rPr>
          <w:strike/>
          <w:szCs w:val="24"/>
        </w:rPr>
        <w:t>z </w:t>
      </w:r>
      <w:r w:rsidRPr="007F30A2">
        <w:rPr>
          <w:strike/>
          <w:szCs w:val="24"/>
        </w:rPr>
        <w:t>podaného řádného daňového tvrzení nebo dodatečného daňového tvrzení, že daňovému subjektu má vzniknout daňový odpočet, vydá správce daně v případě pochybností výzvu k odstranění pochybností do 30 dnů ode dne, kdy bylo takovéto podání učiněno, nejdříve však od posledního dne lhůty stanovené pro podání řádného daňového tvrzení nebo dodatečného daňového tvrzení.</w:t>
      </w:r>
    </w:p>
    <w:p w:rsidR="0001105E" w:rsidRPr="007F30A2" w:rsidRDefault="0001105E" w:rsidP="003F12EF">
      <w:pPr>
        <w:widowControl w:val="0"/>
        <w:tabs>
          <w:tab w:val="left" w:pos="851"/>
        </w:tabs>
        <w:spacing w:before="120" w:after="120"/>
        <w:ind w:firstLine="426"/>
        <w:outlineLvl w:val="6"/>
        <w:rPr>
          <w:szCs w:val="24"/>
        </w:rPr>
      </w:pPr>
      <w:r w:rsidRPr="007F30A2">
        <w:rPr>
          <w:b/>
          <w:szCs w:val="24"/>
        </w:rPr>
        <w:t>(4)</w:t>
      </w:r>
      <w:r w:rsidRPr="007F30A2">
        <w:rPr>
          <w:szCs w:val="24"/>
        </w:rPr>
        <w:t xml:space="preserve"> </w:t>
      </w:r>
      <w:r w:rsidR="00B15D83" w:rsidRPr="007F30A2">
        <w:rPr>
          <w:b/>
          <w:szCs w:val="24"/>
        </w:rPr>
        <w:t>S</w:t>
      </w:r>
      <w:r w:rsidRPr="007F30A2">
        <w:rPr>
          <w:b/>
          <w:szCs w:val="24"/>
        </w:rPr>
        <w:t>právce daně</w:t>
      </w:r>
      <w:r w:rsidR="00CE255F" w:rsidRPr="007F30A2">
        <w:rPr>
          <w:b/>
          <w:szCs w:val="24"/>
        </w:rPr>
        <w:t xml:space="preserve"> </w:t>
      </w:r>
      <w:r w:rsidR="00B15D83" w:rsidRPr="007F30A2">
        <w:rPr>
          <w:b/>
          <w:szCs w:val="24"/>
        </w:rPr>
        <w:t xml:space="preserve">může </w:t>
      </w:r>
      <w:r w:rsidR="00FB4E82" w:rsidRPr="007F30A2">
        <w:rPr>
          <w:b/>
          <w:szCs w:val="24"/>
        </w:rPr>
        <w:t>zahájit za účelem odstranění pochybností</w:t>
      </w:r>
      <w:r w:rsidR="00571F32" w:rsidRPr="007F30A2">
        <w:rPr>
          <w:b/>
          <w:szCs w:val="24"/>
        </w:rPr>
        <w:t xml:space="preserve"> </w:t>
      </w:r>
      <w:r w:rsidR="00FB4E82" w:rsidRPr="007F30A2">
        <w:rPr>
          <w:b/>
          <w:szCs w:val="24"/>
        </w:rPr>
        <w:t>daňovou kontrolu</w:t>
      </w:r>
      <w:r w:rsidR="00E814E0" w:rsidRPr="007F30A2">
        <w:rPr>
          <w:b/>
          <w:szCs w:val="24"/>
        </w:rPr>
        <w:t>, jejíž</w:t>
      </w:r>
      <w:r w:rsidR="00FB4E82" w:rsidRPr="007F30A2">
        <w:rPr>
          <w:b/>
          <w:szCs w:val="24"/>
        </w:rPr>
        <w:t xml:space="preserve"> </w:t>
      </w:r>
      <w:r w:rsidR="009F5F55" w:rsidRPr="007F30A2">
        <w:rPr>
          <w:b/>
          <w:szCs w:val="24"/>
        </w:rPr>
        <w:t xml:space="preserve">předmět </w:t>
      </w:r>
      <w:r w:rsidR="00912AD4" w:rsidRPr="007F30A2">
        <w:rPr>
          <w:b/>
          <w:szCs w:val="24"/>
        </w:rPr>
        <w:t>a </w:t>
      </w:r>
      <w:r w:rsidR="009F5F55" w:rsidRPr="007F30A2">
        <w:rPr>
          <w:b/>
          <w:szCs w:val="24"/>
        </w:rPr>
        <w:t xml:space="preserve">rozsah </w:t>
      </w:r>
      <w:r w:rsidR="00E814E0" w:rsidRPr="007F30A2">
        <w:rPr>
          <w:b/>
          <w:szCs w:val="24"/>
        </w:rPr>
        <w:t>ne</w:t>
      </w:r>
      <w:r w:rsidR="00870653" w:rsidRPr="007F30A2">
        <w:rPr>
          <w:b/>
          <w:szCs w:val="24"/>
        </w:rPr>
        <w:t>jsou</w:t>
      </w:r>
      <w:r w:rsidR="009F5F55" w:rsidRPr="007F30A2">
        <w:rPr>
          <w:b/>
          <w:szCs w:val="24"/>
        </w:rPr>
        <w:t xml:space="preserve"> </w:t>
      </w:r>
      <w:r w:rsidR="00E814E0" w:rsidRPr="007F30A2">
        <w:rPr>
          <w:b/>
          <w:szCs w:val="24"/>
        </w:rPr>
        <w:t xml:space="preserve">tímto </w:t>
      </w:r>
      <w:r w:rsidR="00E814E0" w:rsidRPr="00364297">
        <w:rPr>
          <w:b/>
          <w:szCs w:val="24"/>
        </w:rPr>
        <w:t>účelem</w:t>
      </w:r>
      <w:r w:rsidR="00571F32" w:rsidRPr="00965154">
        <w:rPr>
          <w:b/>
          <w:szCs w:val="24"/>
        </w:rPr>
        <w:t xml:space="preserve"> omezen</w:t>
      </w:r>
      <w:r w:rsidR="00870653" w:rsidRPr="00AD7723">
        <w:rPr>
          <w:b/>
          <w:szCs w:val="24"/>
        </w:rPr>
        <w:t>y</w:t>
      </w:r>
      <w:r w:rsidR="00E10C2D" w:rsidRPr="00ED2103">
        <w:rPr>
          <w:b/>
          <w:szCs w:val="24"/>
        </w:rPr>
        <w:t xml:space="preserve">. Zahájením </w:t>
      </w:r>
      <w:r w:rsidR="008C34E2" w:rsidRPr="00364297">
        <w:rPr>
          <w:b/>
          <w:szCs w:val="24"/>
        </w:rPr>
        <w:t>této</w:t>
      </w:r>
      <w:r w:rsidR="008C34E2" w:rsidRPr="00965154">
        <w:rPr>
          <w:b/>
          <w:szCs w:val="24"/>
        </w:rPr>
        <w:t xml:space="preserve"> </w:t>
      </w:r>
      <w:r w:rsidR="0015705E" w:rsidRPr="007F30A2">
        <w:rPr>
          <w:b/>
          <w:szCs w:val="24"/>
        </w:rPr>
        <w:t xml:space="preserve">daňové kontroly </w:t>
      </w:r>
      <w:r w:rsidR="00FB4E82" w:rsidRPr="007F30A2">
        <w:rPr>
          <w:b/>
          <w:szCs w:val="24"/>
        </w:rPr>
        <w:t>je postup k odstranění pochybností ukončen</w:t>
      </w:r>
      <w:r w:rsidRPr="007F30A2">
        <w:rPr>
          <w:b/>
          <w:szCs w:val="24"/>
        </w:rPr>
        <w:t>.</w:t>
      </w:r>
    </w:p>
    <w:p w:rsidR="005623E3" w:rsidRPr="007F30A2" w:rsidRDefault="005623E3" w:rsidP="003F12EF">
      <w:pPr>
        <w:pStyle w:val="Paragraf"/>
        <w:keepNext w:val="0"/>
        <w:keepLines w:val="0"/>
        <w:widowControl w:val="0"/>
        <w:rPr>
          <w:szCs w:val="24"/>
        </w:rPr>
      </w:pPr>
      <w:r w:rsidRPr="007F30A2">
        <w:rPr>
          <w:szCs w:val="24"/>
        </w:rPr>
        <w:t>§ </w:t>
      </w:r>
      <w:r w:rsidR="00861998" w:rsidRPr="007F30A2">
        <w:rPr>
          <w:szCs w:val="24"/>
        </w:rPr>
        <w:t>90</w:t>
      </w:r>
    </w:p>
    <w:p w:rsidR="003306B8" w:rsidRPr="007F30A2" w:rsidRDefault="003306B8" w:rsidP="003F12EF">
      <w:pPr>
        <w:widowControl w:val="0"/>
        <w:tabs>
          <w:tab w:val="left" w:pos="851"/>
        </w:tabs>
        <w:spacing w:before="120" w:after="120"/>
        <w:ind w:firstLine="426"/>
        <w:outlineLvl w:val="6"/>
        <w:rPr>
          <w:szCs w:val="24"/>
        </w:rPr>
      </w:pPr>
      <w:r w:rsidRPr="007F30A2">
        <w:rPr>
          <w:szCs w:val="24"/>
        </w:rPr>
        <w:t xml:space="preserve">(1) O průběhu postupu k odstranění pochybností sepíše správce daně podle povahy </w:t>
      </w:r>
      <w:r w:rsidRPr="007F30A2">
        <w:rPr>
          <w:strike/>
          <w:szCs w:val="24"/>
        </w:rPr>
        <w:t>odpovědi</w:t>
      </w:r>
      <w:r w:rsidRPr="007F30A2">
        <w:rPr>
          <w:szCs w:val="24"/>
        </w:rPr>
        <w:t xml:space="preserve"> </w:t>
      </w:r>
      <w:r w:rsidR="00015602" w:rsidRPr="007F30A2">
        <w:rPr>
          <w:b/>
          <w:szCs w:val="24"/>
        </w:rPr>
        <w:t xml:space="preserve">svého </w:t>
      </w:r>
      <w:r w:rsidR="003D5A05" w:rsidRPr="007F30A2">
        <w:rPr>
          <w:b/>
          <w:szCs w:val="24"/>
        </w:rPr>
        <w:t>úkonu</w:t>
      </w:r>
      <w:r w:rsidR="003D5A05" w:rsidRPr="007F30A2">
        <w:rPr>
          <w:szCs w:val="24"/>
        </w:rPr>
        <w:t xml:space="preserve"> </w:t>
      </w:r>
      <w:r w:rsidRPr="007F30A2">
        <w:rPr>
          <w:szCs w:val="24"/>
        </w:rPr>
        <w:t>protokol nebo úřední záznam, ve kterém uvede vyjádření nebo důkazní prostředky, na jejichž základě považuje pochybnosti za zcela nebo zčásti odstraněné, a</w:t>
      </w:r>
      <w:r w:rsidR="003D5A05" w:rsidRPr="007F30A2">
        <w:rPr>
          <w:szCs w:val="24"/>
        </w:rPr>
        <w:t> </w:t>
      </w:r>
      <w:r w:rsidRPr="007F30A2">
        <w:rPr>
          <w:szCs w:val="24"/>
        </w:rPr>
        <w:t>případné důvody přetrvávajících pochybností.</w:t>
      </w:r>
    </w:p>
    <w:p w:rsidR="009C11DB" w:rsidRPr="007F30A2" w:rsidRDefault="003306B8" w:rsidP="003F12EF">
      <w:pPr>
        <w:widowControl w:val="0"/>
        <w:tabs>
          <w:tab w:val="left" w:pos="851"/>
        </w:tabs>
        <w:spacing w:before="120" w:after="120"/>
        <w:ind w:firstLine="426"/>
        <w:outlineLvl w:val="6"/>
        <w:rPr>
          <w:b/>
          <w:szCs w:val="24"/>
        </w:rPr>
      </w:pPr>
      <w:r w:rsidRPr="007F30A2">
        <w:rPr>
          <w:szCs w:val="24"/>
        </w:rPr>
        <w:t xml:space="preserve">(2) Nedošlo-li k odstranění pochybností </w:t>
      </w:r>
      <w:r w:rsidR="00912AD4" w:rsidRPr="007F30A2">
        <w:rPr>
          <w:szCs w:val="24"/>
        </w:rPr>
        <w:t>a </w:t>
      </w:r>
      <w:r w:rsidRPr="007F30A2">
        <w:rPr>
          <w:szCs w:val="24"/>
        </w:rPr>
        <w:t>výše daně nebyla prokázána dostatečně věrohodně, sdělí správce daně daňovému subjektu výsledek postupu k</w:t>
      </w:r>
      <w:r w:rsidR="001E24C5" w:rsidRPr="007F30A2">
        <w:rPr>
          <w:szCs w:val="24"/>
        </w:rPr>
        <w:t> </w:t>
      </w:r>
      <w:r w:rsidRPr="007F30A2">
        <w:rPr>
          <w:szCs w:val="24"/>
        </w:rPr>
        <w:t>odstranění pochybností. Daňový subjekt je oprávněn do 15 dnů ode dne, kdy byl seznámen s dosavadním výsledkem postupu k odstranění pochybností, podat návrh na pokračování v dokazov</w:t>
      </w:r>
      <w:r w:rsidR="009A20F6" w:rsidRPr="007F30A2">
        <w:rPr>
          <w:szCs w:val="24"/>
        </w:rPr>
        <w:t>á</w:t>
      </w:r>
      <w:r w:rsidRPr="007F30A2">
        <w:rPr>
          <w:szCs w:val="24"/>
        </w:rPr>
        <w:t>ní spolu s návrhem na provedení dalších důkazních prostředků</w:t>
      </w:r>
      <w:r w:rsidR="00F60EDD" w:rsidRPr="007F30A2">
        <w:rPr>
          <w:szCs w:val="24"/>
        </w:rPr>
        <w:t>.</w:t>
      </w:r>
    </w:p>
    <w:p w:rsidR="003306B8" w:rsidRPr="007F30A2" w:rsidRDefault="003306B8" w:rsidP="003F12EF">
      <w:pPr>
        <w:widowControl w:val="0"/>
        <w:tabs>
          <w:tab w:val="left" w:pos="851"/>
        </w:tabs>
        <w:spacing w:before="120" w:after="120"/>
        <w:ind w:firstLine="426"/>
        <w:outlineLvl w:val="6"/>
        <w:rPr>
          <w:szCs w:val="24"/>
        </w:rPr>
      </w:pPr>
      <w:r w:rsidRPr="007F30A2">
        <w:rPr>
          <w:szCs w:val="24"/>
        </w:rPr>
        <w:t xml:space="preserve">(3) </w:t>
      </w:r>
      <w:r w:rsidRPr="007F30A2">
        <w:rPr>
          <w:strike/>
          <w:szCs w:val="24"/>
        </w:rPr>
        <w:t>Pokud správce daně shledá důvody k pokračování v dokazování, zahájí v rozsahu těchto důvodů daňovou kontrolu.</w:t>
      </w:r>
      <w:r w:rsidRPr="007F30A2">
        <w:rPr>
          <w:szCs w:val="24"/>
        </w:rPr>
        <w:t xml:space="preserve"> Neshledá-li správce daně důvody k pokračování v dokazování, vydá do 15 dnů ode dne, kdy daňový subjekt podal návrh na pokračování v dokazování, rozhodnutí </w:t>
      </w:r>
      <w:r w:rsidR="00912AD4" w:rsidRPr="007F30A2">
        <w:rPr>
          <w:szCs w:val="24"/>
        </w:rPr>
        <w:t>o </w:t>
      </w:r>
      <w:r w:rsidRPr="007F30A2">
        <w:rPr>
          <w:szCs w:val="24"/>
        </w:rPr>
        <w:t>stanovení daně.</w:t>
      </w:r>
    </w:p>
    <w:p w:rsidR="003306B8" w:rsidRPr="007F30A2" w:rsidRDefault="003306B8" w:rsidP="003F12EF">
      <w:pPr>
        <w:widowControl w:val="0"/>
        <w:tabs>
          <w:tab w:val="left" w:pos="851"/>
        </w:tabs>
        <w:spacing w:before="120" w:after="120"/>
        <w:ind w:firstLine="426"/>
        <w:outlineLvl w:val="6"/>
        <w:rPr>
          <w:szCs w:val="24"/>
        </w:rPr>
      </w:pPr>
      <w:r w:rsidRPr="007F30A2">
        <w:rPr>
          <w:szCs w:val="24"/>
        </w:rPr>
        <w:t>(4) Neposkytne-li daňový subjekt potřebnou součinnost k odstranění pochybností, může správce daně stanovit daň podle pomůcek.</w:t>
      </w:r>
    </w:p>
    <w:p w:rsidR="00CE255F" w:rsidRPr="007F30A2" w:rsidRDefault="00CE255F" w:rsidP="003F12EF">
      <w:pPr>
        <w:widowControl w:val="0"/>
        <w:tabs>
          <w:tab w:val="left" w:pos="851"/>
        </w:tabs>
        <w:spacing w:before="120" w:after="120"/>
        <w:ind w:firstLine="426"/>
        <w:outlineLvl w:val="6"/>
        <w:rPr>
          <w:b/>
          <w:szCs w:val="24"/>
        </w:rPr>
      </w:pPr>
      <w:r w:rsidRPr="007F30A2">
        <w:rPr>
          <w:b/>
          <w:szCs w:val="24"/>
        </w:rPr>
        <w:t xml:space="preserve">(5) Nedošlo-li k odstranění pochybností ohledně skutečnosti, která nemá vliv na výši </w:t>
      </w:r>
      <w:r w:rsidRPr="007F30A2">
        <w:rPr>
          <w:b/>
          <w:szCs w:val="24"/>
        </w:rPr>
        <w:lastRenderedPageBreak/>
        <w:t xml:space="preserve">daně, </w:t>
      </w:r>
      <w:r w:rsidR="009C11DB" w:rsidRPr="007F30A2">
        <w:rPr>
          <w:b/>
          <w:szCs w:val="24"/>
        </w:rPr>
        <w:t xml:space="preserve">vydá správce daně rozhodnutí </w:t>
      </w:r>
      <w:r w:rsidRPr="007F30A2">
        <w:rPr>
          <w:b/>
          <w:szCs w:val="24"/>
        </w:rPr>
        <w:t>ve věci</w:t>
      </w:r>
      <w:r w:rsidRPr="007F30A2">
        <w:t xml:space="preserve"> </w:t>
      </w:r>
      <w:r w:rsidRPr="007F30A2">
        <w:rPr>
          <w:b/>
          <w:szCs w:val="24"/>
        </w:rPr>
        <w:t xml:space="preserve">nebo rozhodnutí </w:t>
      </w:r>
      <w:r w:rsidR="00912AD4" w:rsidRPr="007F30A2">
        <w:rPr>
          <w:b/>
          <w:szCs w:val="24"/>
        </w:rPr>
        <w:t>o </w:t>
      </w:r>
      <w:r w:rsidRPr="007F30A2">
        <w:rPr>
          <w:b/>
          <w:szCs w:val="24"/>
        </w:rPr>
        <w:t>zastavení řízení</w:t>
      </w:r>
      <w:r w:rsidR="009C11DB" w:rsidRPr="007F30A2">
        <w:rPr>
          <w:b/>
          <w:szCs w:val="24"/>
        </w:rPr>
        <w:t>, v jehož odůvodnění uvede výsledek postupu k odstranění pochybností.</w:t>
      </w:r>
    </w:p>
    <w:p w:rsidR="00290329" w:rsidRPr="007F30A2" w:rsidRDefault="00290329" w:rsidP="003F12EF">
      <w:pPr>
        <w:widowControl w:val="0"/>
        <w:spacing w:before="240" w:after="240"/>
        <w:jc w:val="center"/>
      </w:pPr>
      <w:bookmarkStart w:id="19" w:name="_Toc238538489"/>
      <w:bookmarkStart w:id="20" w:name="_Toc238540198"/>
      <w:r w:rsidRPr="007F30A2">
        <w:t>***</w:t>
      </w:r>
    </w:p>
    <w:p w:rsidR="00813B63" w:rsidRPr="007F30A2" w:rsidRDefault="00813B63" w:rsidP="003F12EF">
      <w:pPr>
        <w:pStyle w:val="Dl"/>
        <w:keepNext w:val="0"/>
        <w:keepLines w:val="0"/>
        <w:widowControl w:val="0"/>
        <w:rPr>
          <w:szCs w:val="24"/>
        </w:rPr>
      </w:pPr>
      <w:r w:rsidRPr="007F30A2">
        <w:rPr>
          <w:szCs w:val="24"/>
        </w:rPr>
        <w:t xml:space="preserve">Díl </w:t>
      </w:r>
      <w:bookmarkEnd w:id="19"/>
      <w:bookmarkEnd w:id="20"/>
      <w:r w:rsidR="00912AD4" w:rsidRPr="007F30A2">
        <w:rPr>
          <w:strike/>
          <w:szCs w:val="24"/>
        </w:rPr>
        <w:t>3</w:t>
      </w:r>
      <w:r w:rsidR="00912AD4" w:rsidRPr="007F30A2">
        <w:rPr>
          <w:szCs w:val="24"/>
        </w:rPr>
        <w:t> </w:t>
      </w:r>
      <w:r w:rsidR="00CE1A3C" w:rsidRPr="007F30A2">
        <w:rPr>
          <w:b/>
          <w:szCs w:val="24"/>
        </w:rPr>
        <w:t>4</w:t>
      </w:r>
    </w:p>
    <w:p w:rsidR="00813B63" w:rsidRPr="007F30A2" w:rsidRDefault="00813B63" w:rsidP="003F12EF">
      <w:pPr>
        <w:pStyle w:val="Nadpisdlu"/>
        <w:keepNext w:val="0"/>
        <w:keepLines w:val="0"/>
        <w:widowControl w:val="0"/>
        <w:rPr>
          <w:b w:val="0"/>
          <w:szCs w:val="24"/>
        </w:rPr>
      </w:pPr>
      <w:bookmarkStart w:id="21" w:name="_Toc238540199"/>
      <w:r w:rsidRPr="007F30A2">
        <w:rPr>
          <w:b w:val="0"/>
          <w:szCs w:val="24"/>
        </w:rPr>
        <w:t>Průběh řízení</w:t>
      </w:r>
      <w:bookmarkEnd w:id="21"/>
    </w:p>
    <w:p w:rsidR="00813B63" w:rsidRPr="007F30A2" w:rsidRDefault="00813B63" w:rsidP="003F12EF">
      <w:pPr>
        <w:pStyle w:val="Paragraf"/>
        <w:keepNext w:val="0"/>
        <w:keepLines w:val="0"/>
        <w:widowControl w:val="0"/>
        <w:rPr>
          <w:szCs w:val="24"/>
        </w:rPr>
      </w:pPr>
      <w:r w:rsidRPr="007F30A2">
        <w:rPr>
          <w:szCs w:val="24"/>
        </w:rPr>
        <w:t>§ </w:t>
      </w:r>
      <w:r w:rsidR="009376DB" w:rsidRPr="007F30A2">
        <w:rPr>
          <w:szCs w:val="24"/>
        </w:rPr>
        <w:t>92</w:t>
      </w:r>
    </w:p>
    <w:p w:rsidR="00813B63" w:rsidRPr="007F30A2" w:rsidRDefault="00813B63" w:rsidP="003F12EF">
      <w:pPr>
        <w:pStyle w:val="Nadpisparagrafu"/>
        <w:keepNext w:val="0"/>
        <w:keepLines w:val="0"/>
        <w:widowControl w:val="0"/>
        <w:rPr>
          <w:szCs w:val="24"/>
        </w:rPr>
      </w:pPr>
      <w:bookmarkStart w:id="22" w:name="_Toc515433426"/>
      <w:bookmarkStart w:id="23" w:name="_Toc521920245"/>
      <w:bookmarkStart w:id="24" w:name="_Toc525965723"/>
      <w:bookmarkStart w:id="25" w:name="_Toc531155446"/>
      <w:bookmarkStart w:id="26" w:name="_Toc531157014"/>
      <w:bookmarkStart w:id="27" w:name="_Toc531157725"/>
      <w:bookmarkStart w:id="28" w:name="_Toc531158854"/>
      <w:bookmarkStart w:id="29" w:name="_Toc531159991"/>
      <w:bookmarkStart w:id="30" w:name="_Toc531160291"/>
      <w:bookmarkStart w:id="31" w:name="_Toc531662799"/>
      <w:bookmarkStart w:id="32" w:name="_Toc532095109"/>
      <w:bookmarkStart w:id="33" w:name="_Toc532098994"/>
      <w:bookmarkStart w:id="34" w:name="_Toc30911647"/>
      <w:r w:rsidRPr="007F30A2">
        <w:rPr>
          <w:szCs w:val="24"/>
        </w:rPr>
        <w:t>Dokazování</w:t>
      </w:r>
      <w:bookmarkEnd w:id="22"/>
      <w:bookmarkEnd w:id="23"/>
      <w:bookmarkEnd w:id="24"/>
      <w:bookmarkEnd w:id="25"/>
      <w:bookmarkEnd w:id="26"/>
      <w:bookmarkEnd w:id="27"/>
      <w:bookmarkEnd w:id="28"/>
      <w:bookmarkEnd w:id="29"/>
      <w:bookmarkEnd w:id="30"/>
      <w:bookmarkEnd w:id="31"/>
      <w:bookmarkEnd w:id="32"/>
      <w:bookmarkEnd w:id="33"/>
      <w:bookmarkEnd w:id="34"/>
    </w:p>
    <w:p w:rsidR="00813B63" w:rsidRPr="007F30A2" w:rsidRDefault="006B395C" w:rsidP="003F12EF">
      <w:pPr>
        <w:widowControl w:val="0"/>
        <w:tabs>
          <w:tab w:val="left" w:pos="851"/>
        </w:tabs>
        <w:spacing w:before="120" w:after="120"/>
        <w:ind w:firstLine="426"/>
        <w:outlineLvl w:val="6"/>
        <w:rPr>
          <w:szCs w:val="24"/>
        </w:rPr>
      </w:pPr>
      <w:bookmarkStart w:id="35" w:name="_Ref512763522"/>
      <w:r w:rsidRPr="007F30A2">
        <w:rPr>
          <w:szCs w:val="24"/>
        </w:rPr>
        <w:t xml:space="preserve">(1) </w:t>
      </w:r>
      <w:r w:rsidR="00813B63" w:rsidRPr="007F30A2">
        <w:rPr>
          <w:szCs w:val="24"/>
        </w:rPr>
        <w:t>Dokazování provádí příslušný správce daně, nebo jím dožádaný správce daně.</w:t>
      </w:r>
      <w:bookmarkEnd w:id="35"/>
    </w:p>
    <w:p w:rsidR="00813B63" w:rsidRPr="007F30A2" w:rsidRDefault="006B395C"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Správce daně dbá, aby skutečnosti rozhodné pro správné zjištění </w:t>
      </w:r>
      <w:r w:rsidR="00912AD4" w:rsidRPr="007F30A2">
        <w:rPr>
          <w:szCs w:val="24"/>
        </w:rPr>
        <w:t>a </w:t>
      </w:r>
      <w:r w:rsidR="00813B63" w:rsidRPr="007F30A2">
        <w:rPr>
          <w:szCs w:val="24"/>
        </w:rPr>
        <w:t>stanovení daně byly zjištěny co nejúplněji, a není v tom vázán jen návrhy daňových subjektů.</w:t>
      </w:r>
    </w:p>
    <w:p w:rsidR="00813B63" w:rsidRPr="007F30A2" w:rsidRDefault="006B395C"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Daňový subjekt prokazuje všechny skutečnosti, které je povinen uvádět v </w:t>
      </w:r>
      <w:r w:rsidR="00813B63" w:rsidRPr="007F30A2">
        <w:rPr>
          <w:strike/>
          <w:szCs w:val="24"/>
        </w:rPr>
        <w:t>řádném daňovém tvrzení, dodatečném</w:t>
      </w:r>
      <w:r w:rsidR="00813B63" w:rsidRPr="007F30A2">
        <w:rPr>
          <w:szCs w:val="24"/>
        </w:rPr>
        <w:t xml:space="preserve"> daňovém tvrzení </w:t>
      </w:r>
      <w:r w:rsidR="00912AD4" w:rsidRPr="007F30A2">
        <w:rPr>
          <w:szCs w:val="24"/>
        </w:rPr>
        <w:t>a </w:t>
      </w:r>
      <w:r w:rsidR="00813B63" w:rsidRPr="007F30A2">
        <w:rPr>
          <w:szCs w:val="24"/>
        </w:rPr>
        <w:t>dalších podáních.</w:t>
      </w:r>
    </w:p>
    <w:p w:rsidR="00813B63" w:rsidRPr="007F30A2" w:rsidRDefault="006B395C"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Pokud to vyžaduje průběh řízení, může správce daně vyzvat daňový subjekt k prokázání skutečností potřebných pro správné stanovení daně, </w:t>
      </w:r>
      <w:r w:rsidR="00912AD4" w:rsidRPr="007F30A2">
        <w:rPr>
          <w:szCs w:val="24"/>
        </w:rPr>
        <w:t>a </w:t>
      </w:r>
      <w:r w:rsidR="00813B63" w:rsidRPr="007F30A2">
        <w:rPr>
          <w:szCs w:val="24"/>
        </w:rPr>
        <w:t>to za předpokladu, že</w:t>
      </w:r>
      <w:r w:rsidR="00016602" w:rsidRPr="007F30A2">
        <w:rPr>
          <w:szCs w:val="24"/>
        </w:rPr>
        <w:t> </w:t>
      </w:r>
      <w:r w:rsidR="00813B63" w:rsidRPr="007F30A2">
        <w:rPr>
          <w:szCs w:val="24"/>
        </w:rPr>
        <w:t>potřebné informace nelze získat z vlastní úřední evidence.</w:t>
      </w:r>
    </w:p>
    <w:p w:rsidR="00813B63" w:rsidRPr="007F30A2" w:rsidRDefault="006B395C"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Správce daně prokazuje</w:t>
      </w:r>
    </w:p>
    <w:p w:rsidR="00813B63" w:rsidRPr="007F30A2" w:rsidRDefault="006B395C" w:rsidP="003F12EF">
      <w:pPr>
        <w:widowControl w:val="0"/>
        <w:ind w:left="284" w:hanging="284"/>
        <w:outlineLvl w:val="7"/>
        <w:rPr>
          <w:szCs w:val="24"/>
        </w:rPr>
      </w:pPr>
      <w:r w:rsidRPr="007F30A2">
        <w:rPr>
          <w:szCs w:val="24"/>
        </w:rPr>
        <w:t xml:space="preserve">a) </w:t>
      </w:r>
      <w:r w:rsidR="00813B63" w:rsidRPr="007F30A2">
        <w:rPr>
          <w:szCs w:val="24"/>
        </w:rPr>
        <w:t>oznámení vlastních písemností,</w:t>
      </w:r>
    </w:p>
    <w:p w:rsidR="00813B63" w:rsidRPr="007F30A2" w:rsidRDefault="006B395C" w:rsidP="003F12EF">
      <w:pPr>
        <w:widowControl w:val="0"/>
        <w:ind w:left="284" w:hanging="284"/>
        <w:outlineLvl w:val="7"/>
        <w:rPr>
          <w:szCs w:val="24"/>
        </w:rPr>
      </w:pPr>
      <w:r w:rsidRPr="007F30A2">
        <w:rPr>
          <w:szCs w:val="24"/>
        </w:rPr>
        <w:t xml:space="preserve">b) </w:t>
      </w:r>
      <w:r w:rsidR="00813B63" w:rsidRPr="007F30A2">
        <w:rPr>
          <w:szCs w:val="24"/>
        </w:rPr>
        <w:t>skutečnosti rozhodné pro užití právní domněnky nebo právní fikce,</w:t>
      </w:r>
    </w:p>
    <w:p w:rsidR="00813B63" w:rsidRPr="007F30A2" w:rsidRDefault="006B395C" w:rsidP="003F12EF">
      <w:pPr>
        <w:widowControl w:val="0"/>
        <w:ind w:left="284" w:hanging="284"/>
        <w:outlineLvl w:val="7"/>
        <w:rPr>
          <w:szCs w:val="24"/>
        </w:rPr>
      </w:pPr>
      <w:r w:rsidRPr="007F30A2">
        <w:rPr>
          <w:szCs w:val="24"/>
        </w:rPr>
        <w:t xml:space="preserve">c) </w:t>
      </w:r>
      <w:r w:rsidR="00813B63" w:rsidRPr="007F30A2">
        <w:rPr>
          <w:szCs w:val="24"/>
        </w:rPr>
        <w:t xml:space="preserve">skutečnosti vyvracející věrohodnost, průkaznost, správnost či úplnost povinných evidencí, účetních záznamů, jakož </w:t>
      </w:r>
      <w:r w:rsidR="00912AD4" w:rsidRPr="007F30A2">
        <w:rPr>
          <w:szCs w:val="24"/>
        </w:rPr>
        <w:t>i </w:t>
      </w:r>
      <w:r w:rsidR="00813B63" w:rsidRPr="007F30A2">
        <w:rPr>
          <w:szCs w:val="24"/>
        </w:rPr>
        <w:t>jiných záznamů, listin a dalších důkazních prostředků uplatněných daňovým subjektem,</w:t>
      </w:r>
    </w:p>
    <w:p w:rsidR="00813B63" w:rsidRPr="007F30A2" w:rsidRDefault="006B395C" w:rsidP="003F12EF">
      <w:pPr>
        <w:widowControl w:val="0"/>
        <w:ind w:left="284" w:hanging="284"/>
        <w:outlineLvl w:val="7"/>
        <w:rPr>
          <w:szCs w:val="24"/>
        </w:rPr>
      </w:pPr>
      <w:r w:rsidRPr="007F30A2">
        <w:rPr>
          <w:szCs w:val="24"/>
        </w:rPr>
        <w:t xml:space="preserve">d) </w:t>
      </w:r>
      <w:r w:rsidR="00813B63" w:rsidRPr="007F30A2">
        <w:rPr>
          <w:szCs w:val="24"/>
        </w:rPr>
        <w:t xml:space="preserve">skutečnosti rozhodné pro posouzení skutečného obsahu právního </w:t>
      </w:r>
      <w:r w:rsidR="003073D8" w:rsidRPr="007F30A2">
        <w:rPr>
          <w:szCs w:val="24"/>
        </w:rPr>
        <w:t>jednání</w:t>
      </w:r>
      <w:r w:rsidR="00813B63" w:rsidRPr="007F30A2">
        <w:rPr>
          <w:szCs w:val="24"/>
        </w:rPr>
        <w:t xml:space="preserve"> nebo jiné skutečnosti, </w:t>
      </w:r>
    </w:p>
    <w:p w:rsidR="00813B63" w:rsidRPr="007F30A2" w:rsidRDefault="006B395C" w:rsidP="003F12EF">
      <w:pPr>
        <w:widowControl w:val="0"/>
        <w:ind w:left="284" w:hanging="284"/>
        <w:outlineLvl w:val="7"/>
        <w:rPr>
          <w:szCs w:val="24"/>
        </w:rPr>
      </w:pPr>
      <w:r w:rsidRPr="007F30A2">
        <w:rPr>
          <w:szCs w:val="24"/>
        </w:rPr>
        <w:t xml:space="preserve">e) </w:t>
      </w:r>
      <w:r w:rsidR="00813B63" w:rsidRPr="007F30A2">
        <w:rPr>
          <w:szCs w:val="24"/>
        </w:rPr>
        <w:t>skutečnosti rozhodné pro uplatnění následku za poru</w:t>
      </w:r>
      <w:r w:rsidR="00EE572D" w:rsidRPr="007F30A2">
        <w:rPr>
          <w:szCs w:val="24"/>
        </w:rPr>
        <w:t>šení povinnosti při správě daní,</w:t>
      </w:r>
    </w:p>
    <w:p w:rsidR="00EE572D" w:rsidRPr="007F30A2" w:rsidRDefault="00EE572D" w:rsidP="003F12EF">
      <w:pPr>
        <w:widowControl w:val="0"/>
        <w:ind w:left="284" w:hanging="284"/>
        <w:outlineLvl w:val="7"/>
        <w:rPr>
          <w:szCs w:val="24"/>
        </w:rPr>
      </w:pPr>
      <w:r w:rsidRPr="007F30A2">
        <w:rPr>
          <w:szCs w:val="24"/>
        </w:rPr>
        <w:t>f)</w:t>
      </w:r>
      <w:r w:rsidRPr="007F30A2">
        <w:rPr>
          <w:szCs w:val="24"/>
        </w:rPr>
        <w:tab/>
        <w:t xml:space="preserve">skutečnosti rozhodné pro posouzení účelu právního jednání </w:t>
      </w:r>
      <w:r w:rsidR="00912AD4" w:rsidRPr="007F30A2">
        <w:rPr>
          <w:szCs w:val="24"/>
        </w:rPr>
        <w:t>a </w:t>
      </w:r>
      <w:r w:rsidRPr="007F30A2">
        <w:rPr>
          <w:szCs w:val="24"/>
        </w:rPr>
        <w:t xml:space="preserve">jiných skutečností rozhodných pro správu daní, jejichž převažujícím účelem je získání daňové výhody </w:t>
      </w:r>
      <w:r w:rsidR="00912AD4" w:rsidRPr="007F30A2">
        <w:rPr>
          <w:szCs w:val="24"/>
        </w:rPr>
        <w:t>v </w:t>
      </w:r>
      <w:r w:rsidRPr="007F30A2">
        <w:rPr>
          <w:szCs w:val="24"/>
        </w:rPr>
        <w:t xml:space="preserve">rozporu se smyslem </w:t>
      </w:r>
      <w:r w:rsidR="00912AD4" w:rsidRPr="007F30A2">
        <w:rPr>
          <w:szCs w:val="24"/>
        </w:rPr>
        <w:t>a </w:t>
      </w:r>
      <w:r w:rsidRPr="007F30A2">
        <w:rPr>
          <w:szCs w:val="24"/>
        </w:rPr>
        <w:t>účelem daňového právního předpisu.</w:t>
      </w:r>
    </w:p>
    <w:p w:rsidR="00813B63" w:rsidRPr="007F30A2" w:rsidRDefault="006B395C" w:rsidP="003F12EF">
      <w:pPr>
        <w:widowControl w:val="0"/>
        <w:tabs>
          <w:tab w:val="left" w:pos="851"/>
        </w:tabs>
        <w:spacing w:before="120" w:after="120"/>
        <w:ind w:firstLine="426"/>
        <w:outlineLvl w:val="6"/>
        <w:rPr>
          <w:szCs w:val="24"/>
        </w:rPr>
      </w:pPr>
      <w:r w:rsidRPr="007F30A2">
        <w:rPr>
          <w:szCs w:val="24"/>
        </w:rPr>
        <w:t xml:space="preserve">(6) </w:t>
      </w:r>
      <w:r w:rsidR="00813B63" w:rsidRPr="007F30A2">
        <w:rPr>
          <w:szCs w:val="24"/>
        </w:rPr>
        <w:t xml:space="preserve">Navrhuje-li v  řízení účast třetí osoby daňový subjekt, je povinen současně s návrhem sdělit správci daně potřebné údaje </w:t>
      </w:r>
      <w:r w:rsidR="00912AD4" w:rsidRPr="007F30A2">
        <w:rPr>
          <w:szCs w:val="24"/>
        </w:rPr>
        <w:t>o </w:t>
      </w:r>
      <w:r w:rsidR="00813B63" w:rsidRPr="007F30A2">
        <w:rPr>
          <w:szCs w:val="24"/>
        </w:rPr>
        <w:t xml:space="preserve">této třetí osobě </w:t>
      </w:r>
      <w:r w:rsidR="00912AD4" w:rsidRPr="007F30A2">
        <w:rPr>
          <w:szCs w:val="24"/>
        </w:rPr>
        <w:t>a </w:t>
      </w:r>
      <w:r w:rsidR="00813B63" w:rsidRPr="007F30A2">
        <w:rPr>
          <w:szCs w:val="24"/>
        </w:rPr>
        <w:t xml:space="preserve">informaci </w:t>
      </w:r>
      <w:r w:rsidR="00912AD4" w:rsidRPr="007F30A2">
        <w:rPr>
          <w:szCs w:val="24"/>
        </w:rPr>
        <w:t>o </w:t>
      </w:r>
      <w:r w:rsidR="00813B63" w:rsidRPr="007F30A2">
        <w:rPr>
          <w:szCs w:val="24"/>
        </w:rPr>
        <w:t xml:space="preserve">tom, které skutečnosti hodlá účastí této třetí osoby prokázat nebo vysvětlit, popřípadě jiný důvod účasti. Není-li návrhu vyhověno, správce daně </w:t>
      </w:r>
      <w:r w:rsidR="00912AD4" w:rsidRPr="007F30A2">
        <w:rPr>
          <w:szCs w:val="24"/>
        </w:rPr>
        <w:t>o </w:t>
      </w:r>
      <w:r w:rsidR="00813B63" w:rsidRPr="007F30A2">
        <w:rPr>
          <w:szCs w:val="24"/>
        </w:rPr>
        <w:t>tom vyrozumí daňový subjekt s uvedením důvodu.</w:t>
      </w:r>
    </w:p>
    <w:p w:rsidR="00813B63" w:rsidRPr="007F30A2" w:rsidRDefault="006B395C" w:rsidP="003F12EF">
      <w:pPr>
        <w:widowControl w:val="0"/>
        <w:tabs>
          <w:tab w:val="left" w:pos="851"/>
        </w:tabs>
        <w:spacing w:before="120" w:after="120"/>
        <w:ind w:firstLine="426"/>
        <w:outlineLvl w:val="6"/>
        <w:rPr>
          <w:szCs w:val="24"/>
        </w:rPr>
      </w:pPr>
      <w:r w:rsidRPr="007F30A2">
        <w:rPr>
          <w:szCs w:val="24"/>
        </w:rPr>
        <w:t xml:space="preserve">(7) </w:t>
      </w:r>
      <w:r w:rsidR="00813B63" w:rsidRPr="007F30A2">
        <w:rPr>
          <w:szCs w:val="24"/>
        </w:rPr>
        <w:t xml:space="preserve">Správce daně po provedeném dokazování určí, které skutečnosti považuje za prokázané </w:t>
      </w:r>
      <w:r w:rsidR="00912AD4" w:rsidRPr="007F30A2">
        <w:rPr>
          <w:szCs w:val="24"/>
        </w:rPr>
        <w:t>a </w:t>
      </w:r>
      <w:r w:rsidR="00813B63" w:rsidRPr="007F30A2">
        <w:rPr>
          <w:szCs w:val="24"/>
        </w:rPr>
        <w:t xml:space="preserve">které nikoliv </w:t>
      </w:r>
      <w:r w:rsidR="00912AD4" w:rsidRPr="007F30A2">
        <w:rPr>
          <w:szCs w:val="24"/>
        </w:rPr>
        <w:t>a </w:t>
      </w:r>
      <w:r w:rsidR="00813B63" w:rsidRPr="007F30A2">
        <w:rPr>
          <w:szCs w:val="24"/>
        </w:rPr>
        <w:t xml:space="preserve">na základě kterých důkazních prostředků; </w:t>
      </w:r>
      <w:r w:rsidR="00912AD4" w:rsidRPr="007F30A2">
        <w:rPr>
          <w:szCs w:val="24"/>
        </w:rPr>
        <w:t>o </w:t>
      </w:r>
      <w:r w:rsidR="00813B63" w:rsidRPr="007F30A2">
        <w:rPr>
          <w:szCs w:val="24"/>
        </w:rPr>
        <w:t>hodnocení důkazů sepíše úřední záznam, pokud se toto hodnocení neuvádí v jiné písemnosti založené ve spise.</w:t>
      </w:r>
    </w:p>
    <w:p w:rsidR="00290329" w:rsidRPr="007F30A2" w:rsidRDefault="00290329" w:rsidP="003F12EF">
      <w:pPr>
        <w:widowControl w:val="0"/>
        <w:spacing w:before="240" w:after="240"/>
        <w:jc w:val="center"/>
      </w:pPr>
      <w:bookmarkStart w:id="36" w:name="_Toc515433428"/>
      <w:bookmarkStart w:id="37" w:name="_Toc521920247"/>
      <w:bookmarkStart w:id="38" w:name="_Toc525965725"/>
      <w:bookmarkStart w:id="39" w:name="_Toc531155448"/>
      <w:bookmarkStart w:id="40" w:name="_Toc531157016"/>
      <w:bookmarkStart w:id="41" w:name="_Toc531157727"/>
      <w:bookmarkStart w:id="42" w:name="_Toc531158856"/>
      <w:bookmarkStart w:id="43" w:name="_Toc531159993"/>
      <w:bookmarkStart w:id="44" w:name="_Toc531160293"/>
      <w:bookmarkStart w:id="45" w:name="_Toc531662801"/>
      <w:bookmarkStart w:id="46" w:name="_Toc532095111"/>
      <w:bookmarkStart w:id="47" w:name="_Toc532098996"/>
      <w:bookmarkStart w:id="48" w:name="_Toc30911611"/>
      <w:r w:rsidRPr="007F30A2">
        <w:t>***</w:t>
      </w:r>
    </w:p>
    <w:bookmarkEnd w:id="36"/>
    <w:bookmarkEnd w:id="37"/>
    <w:bookmarkEnd w:id="38"/>
    <w:bookmarkEnd w:id="39"/>
    <w:bookmarkEnd w:id="40"/>
    <w:bookmarkEnd w:id="41"/>
    <w:bookmarkEnd w:id="42"/>
    <w:bookmarkEnd w:id="43"/>
    <w:bookmarkEnd w:id="44"/>
    <w:bookmarkEnd w:id="45"/>
    <w:bookmarkEnd w:id="46"/>
    <w:bookmarkEnd w:id="47"/>
    <w:bookmarkEnd w:id="48"/>
    <w:p w:rsidR="00813B63" w:rsidRPr="007F30A2" w:rsidRDefault="00813B63" w:rsidP="003F12EF">
      <w:pPr>
        <w:pStyle w:val="Paragraf"/>
        <w:keepNext w:val="0"/>
        <w:keepLines w:val="0"/>
        <w:widowControl w:val="0"/>
        <w:rPr>
          <w:szCs w:val="24"/>
        </w:rPr>
      </w:pPr>
      <w:r w:rsidRPr="007F30A2">
        <w:rPr>
          <w:szCs w:val="24"/>
        </w:rPr>
        <w:t>§ </w:t>
      </w:r>
      <w:r w:rsidR="00D25058" w:rsidRPr="007F30A2">
        <w:rPr>
          <w:szCs w:val="24"/>
        </w:rPr>
        <w:t>101</w:t>
      </w:r>
    </w:p>
    <w:p w:rsidR="00813B63" w:rsidRPr="007F30A2" w:rsidRDefault="005136DC"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Správce daně ukládá povinnosti nebo přiznává práva anebo prohlašuje práva a povinnosti stanovené zákonem rozhodnutím.</w:t>
      </w:r>
    </w:p>
    <w:p w:rsidR="00813B63" w:rsidRPr="007F30A2" w:rsidRDefault="005136DC"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Rozhodnutí je vydané okamžikem, kdy byl učiněn úkon k jeho doručení; rozhodnutí, které se nedoručuje, je vydané okamžikem, kdy bylo podepsáno úřední osobou.</w:t>
      </w:r>
    </w:p>
    <w:p w:rsidR="00813B63" w:rsidRPr="007F30A2" w:rsidRDefault="005136DC"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Příjemcem rozhodnutí je ten, komu je rozhodnutím ukládána povinnost nebo </w:t>
      </w:r>
      <w:r w:rsidR="00813B63" w:rsidRPr="007F30A2">
        <w:rPr>
          <w:szCs w:val="24"/>
        </w:rPr>
        <w:lastRenderedPageBreak/>
        <w:t>přiznáváno právo anebo prohlášeno právo nebo povinnost stanovená zákonem.</w:t>
      </w:r>
    </w:p>
    <w:p w:rsidR="00813B63" w:rsidRPr="007F30A2" w:rsidRDefault="005136DC"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Přiznat stejné právo nebo uložit stejnou povinnost lze ze stejného důvodu témuž příjemci rozhodnutí pouze jednou.</w:t>
      </w:r>
    </w:p>
    <w:p w:rsidR="00813B63" w:rsidRPr="007F30A2" w:rsidRDefault="005136DC" w:rsidP="003F12EF">
      <w:pPr>
        <w:widowControl w:val="0"/>
        <w:tabs>
          <w:tab w:val="left" w:pos="851"/>
        </w:tabs>
        <w:spacing w:before="120" w:after="120"/>
        <w:ind w:firstLine="426"/>
        <w:outlineLvl w:val="6"/>
        <w:rPr>
          <w:b/>
          <w:szCs w:val="24"/>
        </w:rPr>
      </w:pPr>
      <w:r w:rsidRPr="007F30A2">
        <w:rPr>
          <w:szCs w:val="24"/>
        </w:rPr>
        <w:t xml:space="preserve">(5) </w:t>
      </w:r>
      <w:r w:rsidR="00813B63" w:rsidRPr="007F30A2">
        <w:rPr>
          <w:szCs w:val="24"/>
        </w:rPr>
        <w:t xml:space="preserve">Rozhodnutí se oznamuje všem jeho příjemcům. Vůči příjemci je rozhodnutí účinné okamžikem jeho oznámení. </w:t>
      </w:r>
      <w:r w:rsidR="00503E0F" w:rsidRPr="007F30A2">
        <w:rPr>
          <w:b/>
          <w:szCs w:val="24"/>
        </w:rPr>
        <w:t>Rozhodnutí, kterým je jeho příjemci přiznáváno právo anebo prohlášeno právo stanovené zákonem</w:t>
      </w:r>
      <w:r w:rsidR="008D563D" w:rsidRPr="007F30A2">
        <w:rPr>
          <w:b/>
          <w:szCs w:val="24"/>
        </w:rPr>
        <w:t>,</w:t>
      </w:r>
      <w:r w:rsidR="00503E0F" w:rsidRPr="007F30A2">
        <w:rPr>
          <w:b/>
          <w:szCs w:val="24"/>
        </w:rPr>
        <w:t xml:space="preserve"> je vůči správci daně účinné okamžikem jeho vydání.</w:t>
      </w:r>
    </w:p>
    <w:p w:rsidR="00813B63" w:rsidRPr="007F30A2" w:rsidRDefault="005136DC" w:rsidP="003F12EF">
      <w:pPr>
        <w:widowControl w:val="0"/>
        <w:tabs>
          <w:tab w:val="left" w:pos="851"/>
        </w:tabs>
        <w:spacing w:before="120" w:after="120"/>
        <w:ind w:firstLine="426"/>
        <w:outlineLvl w:val="6"/>
        <w:rPr>
          <w:szCs w:val="24"/>
        </w:rPr>
      </w:pPr>
      <w:r w:rsidRPr="007F30A2">
        <w:rPr>
          <w:szCs w:val="24"/>
        </w:rPr>
        <w:t xml:space="preserve">(6) </w:t>
      </w:r>
      <w:r w:rsidR="00813B63" w:rsidRPr="007F30A2">
        <w:rPr>
          <w:szCs w:val="24"/>
        </w:rPr>
        <w:t xml:space="preserve">Oznámením rozhodnutí se pro účely tohoto zákona rozumí doručení rozhodnutí nebo jiný </w:t>
      </w:r>
      <w:r w:rsidR="004103B3" w:rsidRPr="007F30A2">
        <w:rPr>
          <w:strike/>
          <w:szCs w:val="24"/>
        </w:rPr>
        <w:t>zaprotokolovaný</w:t>
      </w:r>
      <w:r w:rsidR="004103B3" w:rsidRPr="007F30A2">
        <w:rPr>
          <w:szCs w:val="24"/>
        </w:rPr>
        <w:t xml:space="preserve"> </w:t>
      </w:r>
      <w:r w:rsidR="00C161AD" w:rsidRPr="007F30A2">
        <w:rPr>
          <w:b/>
          <w:szCs w:val="24"/>
        </w:rPr>
        <w:t xml:space="preserve">prokazatelný </w:t>
      </w:r>
      <w:r w:rsidR="00813B63" w:rsidRPr="007F30A2">
        <w:rPr>
          <w:szCs w:val="24"/>
        </w:rPr>
        <w:t>způsob seznámení příjemce s obsahem rozhodnutí.</w:t>
      </w:r>
    </w:p>
    <w:p w:rsidR="00C909CB" w:rsidRPr="007F30A2" w:rsidRDefault="00C909CB" w:rsidP="00C909CB">
      <w:pPr>
        <w:pStyle w:val="Paragraf"/>
        <w:keepNext w:val="0"/>
        <w:keepLines w:val="0"/>
        <w:widowControl w:val="0"/>
        <w:rPr>
          <w:szCs w:val="24"/>
        </w:rPr>
      </w:pPr>
      <w:r w:rsidRPr="007F30A2">
        <w:rPr>
          <w:szCs w:val="24"/>
        </w:rPr>
        <w:t>§ 102</w:t>
      </w:r>
    </w:p>
    <w:p w:rsidR="00C909CB" w:rsidRPr="007F30A2" w:rsidRDefault="00C909CB" w:rsidP="00C909CB">
      <w:pPr>
        <w:widowControl w:val="0"/>
        <w:tabs>
          <w:tab w:val="left" w:pos="851"/>
        </w:tabs>
        <w:spacing w:before="120" w:after="120"/>
        <w:ind w:firstLine="426"/>
        <w:outlineLvl w:val="6"/>
        <w:rPr>
          <w:szCs w:val="24"/>
        </w:rPr>
      </w:pPr>
      <w:r w:rsidRPr="007F30A2">
        <w:rPr>
          <w:szCs w:val="24"/>
        </w:rPr>
        <w:t>(1)</w:t>
      </w:r>
      <w:r w:rsidRPr="007F30A2">
        <w:rPr>
          <w:szCs w:val="24"/>
        </w:rPr>
        <w:tab/>
        <w:t>Rozhodnutí obsahuje</w:t>
      </w:r>
    </w:p>
    <w:p w:rsidR="00C909CB" w:rsidRPr="007F30A2" w:rsidRDefault="00C909CB" w:rsidP="00C909CB">
      <w:pPr>
        <w:widowControl w:val="0"/>
        <w:ind w:left="284" w:hanging="284"/>
        <w:outlineLvl w:val="7"/>
        <w:rPr>
          <w:szCs w:val="24"/>
        </w:rPr>
      </w:pPr>
      <w:r w:rsidRPr="007F30A2">
        <w:rPr>
          <w:szCs w:val="24"/>
        </w:rPr>
        <w:t>a)</w:t>
      </w:r>
      <w:r w:rsidRPr="007F30A2">
        <w:rPr>
          <w:szCs w:val="24"/>
        </w:rPr>
        <w:tab/>
        <w:t>označení správce daně, který rozhodnutí vydal,</w:t>
      </w:r>
    </w:p>
    <w:p w:rsidR="00C909CB" w:rsidRPr="007F30A2" w:rsidRDefault="00C909CB" w:rsidP="00C909CB">
      <w:pPr>
        <w:widowControl w:val="0"/>
        <w:ind w:left="284" w:hanging="284"/>
        <w:outlineLvl w:val="7"/>
        <w:rPr>
          <w:szCs w:val="24"/>
        </w:rPr>
      </w:pPr>
      <w:r w:rsidRPr="007F30A2">
        <w:rPr>
          <w:szCs w:val="24"/>
        </w:rPr>
        <w:t>b)</w:t>
      </w:r>
      <w:r w:rsidRPr="007F30A2">
        <w:rPr>
          <w:szCs w:val="24"/>
        </w:rPr>
        <w:tab/>
        <w:t>číslo jednací, popřípadě číslo platebního výměru,</w:t>
      </w:r>
    </w:p>
    <w:p w:rsidR="00C909CB" w:rsidRPr="007F30A2" w:rsidRDefault="00C909CB" w:rsidP="00C909CB">
      <w:pPr>
        <w:widowControl w:val="0"/>
        <w:ind w:left="284" w:hanging="284"/>
        <w:outlineLvl w:val="7"/>
        <w:rPr>
          <w:szCs w:val="24"/>
        </w:rPr>
      </w:pPr>
      <w:r w:rsidRPr="007F30A2">
        <w:rPr>
          <w:szCs w:val="24"/>
        </w:rPr>
        <w:t>c)</w:t>
      </w:r>
      <w:r w:rsidRPr="007F30A2">
        <w:rPr>
          <w:szCs w:val="24"/>
        </w:rPr>
        <w:tab/>
        <w:t>označení příjemce rozhodnutí,</w:t>
      </w:r>
    </w:p>
    <w:p w:rsidR="00C909CB" w:rsidRPr="007F30A2" w:rsidRDefault="00C909CB" w:rsidP="00C909CB">
      <w:pPr>
        <w:widowControl w:val="0"/>
        <w:ind w:left="284" w:hanging="284"/>
        <w:outlineLvl w:val="7"/>
        <w:rPr>
          <w:szCs w:val="24"/>
        </w:rPr>
      </w:pPr>
      <w:r w:rsidRPr="007F30A2">
        <w:rPr>
          <w:szCs w:val="24"/>
        </w:rPr>
        <w:t>d)</w:t>
      </w:r>
      <w:r w:rsidRPr="007F30A2">
        <w:rPr>
          <w:szCs w:val="24"/>
        </w:rPr>
        <w:tab/>
        <w:t>výrok s uvedením právního předpisu, podle něhož bylo rozhodováno, a jde-li o platební povinnost, také částku a číslo účtu příslušného poskytovatele platebních služeb, na který má být částka uhrazena,</w:t>
      </w:r>
    </w:p>
    <w:p w:rsidR="00C909CB" w:rsidRPr="007F30A2" w:rsidRDefault="00C909CB" w:rsidP="00C909CB">
      <w:pPr>
        <w:widowControl w:val="0"/>
        <w:ind w:left="284" w:hanging="284"/>
        <w:outlineLvl w:val="7"/>
        <w:rPr>
          <w:szCs w:val="24"/>
        </w:rPr>
      </w:pPr>
      <w:r w:rsidRPr="007F30A2">
        <w:rPr>
          <w:szCs w:val="24"/>
        </w:rPr>
        <w:t>e)</w:t>
      </w:r>
      <w:r w:rsidRPr="007F30A2">
        <w:rPr>
          <w:szCs w:val="24"/>
        </w:rPr>
        <w:tab/>
        <w:t>lhůtu k plnění, je-li nutné ji stanovit,</w:t>
      </w:r>
    </w:p>
    <w:p w:rsidR="00C909CB" w:rsidRPr="007F30A2" w:rsidRDefault="00C909CB" w:rsidP="00C909CB">
      <w:pPr>
        <w:widowControl w:val="0"/>
        <w:ind w:left="284" w:hanging="284"/>
        <w:outlineLvl w:val="7"/>
        <w:rPr>
          <w:szCs w:val="24"/>
        </w:rPr>
      </w:pPr>
      <w:r w:rsidRPr="007F30A2">
        <w:rPr>
          <w:szCs w:val="24"/>
        </w:rPr>
        <w:t>f)</w:t>
      </w:r>
      <w:r w:rsidRPr="007F30A2">
        <w:rPr>
          <w:szCs w:val="24"/>
        </w:rPr>
        <w:tab/>
        <w:t xml:space="preserve">poučení, zda je možné proti rozhodnutí podat </w:t>
      </w:r>
      <w:r w:rsidRPr="007F30A2">
        <w:rPr>
          <w:strike/>
          <w:szCs w:val="24"/>
        </w:rPr>
        <w:t>odvolání</w:t>
      </w:r>
      <w:r w:rsidRPr="007F30A2">
        <w:rPr>
          <w:b/>
          <w:szCs w:val="24"/>
        </w:rPr>
        <w:t xml:space="preserve"> řádný opravný prostředek</w:t>
      </w:r>
      <w:r w:rsidRPr="007F30A2">
        <w:rPr>
          <w:szCs w:val="24"/>
        </w:rPr>
        <w:t xml:space="preserve">, v jaké lhůtě je tak možno učinit, u kterého správce daně se </w:t>
      </w:r>
      <w:r w:rsidRPr="007F30A2">
        <w:rPr>
          <w:strike/>
          <w:szCs w:val="24"/>
        </w:rPr>
        <w:t>odvolání</w:t>
      </w:r>
      <w:r w:rsidRPr="007F30A2">
        <w:rPr>
          <w:b/>
          <w:szCs w:val="24"/>
        </w:rPr>
        <w:t xml:space="preserve"> řádný opravný prostředek</w:t>
      </w:r>
      <w:r w:rsidRPr="007F30A2">
        <w:rPr>
          <w:szCs w:val="24"/>
        </w:rPr>
        <w:t xml:space="preserve"> podává, spolu s upozorněním na případné vyloučení odkladného účinku,</w:t>
      </w:r>
    </w:p>
    <w:p w:rsidR="00C909CB" w:rsidRPr="007F30A2" w:rsidRDefault="00C909CB" w:rsidP="00C909CB">
      <w:pPr>
        <w:widowControl w:val="0"/>
        <w:ind w:left="284" w:hanging="284"/>
        <w:outlineLvl w:val="7"/>
        <w:rPr>
          <w:szCs w:val="24"/>
        </w:rPr>
      </w:pPr>
      <w:r w:rsidRPr="007F30A2">
        <w:rPr>
          <w:szCs w:val="24"/>
        </w:rPr>
        <w:t>g)</w:t>
      </w:r>
      <w:r w:rsidRPr="007F30A2">
        <w:rPr>
          <w:szCs w:val="24"/>
        </w:rPr>
        <w:tab/>
        <w:t>podpis úřední osoby s uvedením jména a pracovního zařazení a otisk úředního razítka; tuto náležitost lze nahradit kvalifikovaným elektronickým podpisem úřední osoby,</w:t>
      </w:r>
    </w:p>
    <w:p w:rsidR="00C909CB" w:rsidRPr="007F30A2" w:rsidRDefault="00C909CB" w:rsidP="00C909CB">
      <w:pPr>
        <w:widowControl w:val="0"/>
        <w:ind w:left="284" w:hanging="284"/>
        <w:outlineLvl w:val="7"/>
        <w:rPr>
          <w:szCs w:val="24"/>
        </w:rPr>
      </w:pPr>
      <w:r w:rsidRPr="007F30A2">
        <w:rPr>
          <w:szCs w:val="24"/>
        </w:rPr>
        <w:t>h)</w:t>
      </w:r>
      <w:r w:rsidRPr="007F30A2">
        <w:rPr>
          <w:szCs w:val="24"/>
        </w:rPr>
        <w:tab/>
        <w:t>datum, kdy bylo rozhodnutí podepsáno.</w:t>
      </w:r>
    </w:p>
    <w:p w:rsidR="00C909CB" w:rsidRPr="007F30A2" w:rsidRDefault="00C909CB" w:rsidP="00C909CB">
      <w:pPr>
        <w:widowControl w:val="0"/>
        <w:tabs>
          <w:tab w:val="left" w:pos="851"/>
        </w:tabs>
        <w:spacing w:before="120" w:after="120"/>
        <w:ind w:firstLine="426"/>
        <w:outlineLvl w:val="6"/>
        <w:rPr>
          <w:szCs w:val="24"/>
        </w:rPr>
      </w:pPr>
      <w:r w:rsidRPr="007F30A2">
        <w:rPr>
          <w:szCs w:val="24"/>
        </w:rPr>
        <w:t>(2)</w:t>
      </w:r>
      <w:r w:rsidRPr="007F30A2">
        <w:rPr>
          <w:szCs w:val="24"/>
        </w:rPr>
        <w:tab/>
        <w:t>Rozhodnutí obsahuje odůvodnění, nestanoví-li zákon jinak.</w:t>
      </w:r>
    </w:p>
    <w:p w:rsidR="00C909CB" w:rsidRPr="007F30A2" w:rsidRDefault="00C909CB" w:rsidP="00C909CB">
      <w:pPr>
        <w:widowControl w:val="0"/>
        <w:tabs>
          <w:tab w:val="left" w:pos="851"/>
        </w:tabs>
        <w:spacing w:before="120" w:after="120"/>
        <w:ind w:firstLine="426"/>
        <w:outlineLvl w:val="6"/>
        <w:rPr>
          <w:szCs w:val="24"/>
        </w:rPr>
      </w:pPr>
      <w:r w:rsidRPr="007F30A2">
        <w:rPr>
          <w:szCs w:val="24"/>
        </w:rPr>
        <w:t>(3)</w:t>
      </w:r>
      <w:r w:rsidRPr="007F30A2">
        <w:rPr>
          <w:szCs w:val="24"/>
        </w:rPr>
        <w:tab/>
        <w:t>V odůvodnění správce daně uvede důvody výroku nebo výroků rozhodnutí a informaci o tom, jak se vypořádal s návrhy a námitkami uplatněnými příjemcem rozhodnutí.</w:t>
      </w:r>
    </w:p>
    <w:p w:rsidR="00C909CB" w:rsidRPr="007F30A2" w:rsidRDefault="00C909CB" w:rsidP="00C909CB">
      <w:pPr>
        <w:widowControl w:val="0"/>
        <w:tabs>
          <w:tab w:val="left" w:pos="851"/>
        </w:tabs>
        <w:spacing w:before="120" w:after="120"/>
        <w:ind w:firstLine="426"/>
        <w:outlineLvl w:val="6"/>
        <w:rPr>
          <w:szCs w:val="24"/>
        </w:rPr>
      </w:pPr>
      <w:r w:rsidRPr="007F30A2">
        <w:rPr>
          <w:szCs w:val="24"/>
        </w:rPr>
        <w:t>(4)</w:t>
      </w:r>
      <w:r w:rsidRPr="007F30A2">
        <w:rPr>
          <w:szCs w:val="24"/>
        </w:rPr>
        <w:tab/>
        <w:t>V odůvodnění rozhodnutí, které bylo vydáno na základě dokazování, správce daně dále uvede, které skutečnosti má za prokázané, jakými úvahami se při hodnocení důkazů řídil, o které důkazy opřel svá skutková zjištění, a jak věc posoudil po právní stránce.</w:t>
      </w:r>
    </w:p>
    <w:p w:rsidR="00290329" w:rsidRPr="007F30A2" w:rsidRDefault="00290329" w:rsidP="003F12EF">
      <w:pPr>
        <w:widowControl w:val="0"/>
        <w:spacing w:before="240" w:after="240"/>
        <w:jc w:val="center"/>
      </w:pPr>
      <w:bookmarkStart w:id="49" w:name="_Ref203271196"/>
      <w:r w:rsidRPr="007F30A2">
        <w:t>***</w:t>
      </w:r>
    </w:p>
    <w:p w:rsidR="00130C26" w:rsidRPr="007F30A2" w:rsidRDefault="00130C26" w:rsidP="00130C26">
      <w:pPr>
        <w:pStyle w:val="Paragraf"/>
        <w:keepNext w:val="0"/>
        <w:keepLines w:val="0"/>
        <w:widowControl w:val="0"/>
        <w:rPr>
          <w:szCs w:val="24"/>
        </w:rPr>
      </w:pPr>
      <w:r w:rsidRPr="007F30A2">
        <w:rPr>
          <w:szCs w:val="24"/>
        </w:rPr>
        <w:t>§ 115</w:t>
      </w:r>
    </w:p>
    <w:p w:rsidR="00130C26" w:rsidRPr="007F30A2" w:rsidRDefault="00130C26" w:rsidP="00130C26">
      <w:pPr>
        <w:widowControl w:val="0"/>
        <w:tabs>
          <w:tab w:val="left" w:pos="851"/>
        </w:tabs>
        <w:spacing w:before="120" w:after="120"/>
        <w:ind w:firstLine="426"/>
        <w:outlineLvl w:val="6"/>
        <w:rPr>
          <w:szCs w:val="24"/>
        </w:rPr>
      </w:pPr>
      <w:r w:rsidRPr="007F30A2">
        <w:rPr>
          <w:szCs w:val="24"/>
        </w:rPr>
        <w:t>(1) V rámci odvolacího řízení může odvolací orgán provádět dokazování k doplnění podkladů pro rozhodnutí nebo k odstranění vad řízení, anebo toto doplnění nebo odstranění vad uložit správci daně, který napadené rozhodnutí vydal, se stanovením přiměřené lhůty.</w:t>
      </w:r>
    </w:p>
    <w:p w:rsidR="00130C26" w:rsidRPr="007F30A2" w:rsidRDefault="00130C26" w:rsidP="00130C26">
      <w:pPr>
        <w:widowControl w:val="0"/>
        <w:tabs>
          <w:tab w:val="left" w:pos="851"/>
        </w:tabs>
        <w:spacing w:before="120" w:after="120"/>
        <w:ind w:firstLine="426"/>
        <w:outlineLvl w:val="6"/>
        <w:rPr>
          <w:szCs w:val="24"/>
        </w:rPr>
      </w:pPr>
      <w:r w:rsidRPr="007F30A2">
        <w:rPr>
          <w:szCs w:val="24"/>
        </w:rPr>
        <w:t>(2) Provádí-li odvolací orgán v rámci odvolacího řízení dokazování, seznámí před vydáním rozhodnutí o odvolání odvolatele se zjištěnými skutečnostmi a důkazy, které je prokazují, a umožní mu, aby se k nim ve stanovené lhůtě vyjádřil, popřípadě navrhl provedení dalších důkazních prostředků. Obdobně postupuje odvolací orgán i v případě, kdy dospěje k odlišnému právnímu názoru, než správce daně prvního stupně, a tato změna by ovlivnila rozhodnutí v neprospěch odvolatele.</w:t>
      </w:r>
    </w:p>
    <w:p w:rsidR="00130C26" w:rsidRPr="007F30A2" w:rsidRDefault="00130C26" w:rsidP="00130C26">
      <w:pPr>
        <w:widowControl w:val="0"/>
        <w:tabs>
          <w:tab w:val="left" w:pos="851"/>
        </w:tabs>
        <w:spacing w:before="120" w:after="120"/>
        <w:ind w:firstLine="426"/>
        <w:outlineLvl w:val="6"/>
        <w:rPr>
          <w:szCs w:val="24"/>
        </w:rPr>
      </w:pPr>
      <w:r w:rsidRPr="007F30A2">
        <w:rPr>
          <w:szCs w:val="24"/>
        </w:rPr>
        <w:t xml:space="preserve">(3) Lhůta podle odstavce 2 nesmí </w:t>
      </w:r>
      <w:r w:rsidRPr="00364297">
        <w:rPr>
          <w:szCs w:val="24"/>
        </w:rPr>
        <w:t xml:space="preserve">být delší </w:t>
      </w:r>
      <w:r w:rsidRPr="00ED2103">
        <w:rPr>
          <w:strike/>
          <w:szCs w:val="24"/>
        </w:rPr>
        <w:t>15 dnů; žádost</w:t>
      </w:r>
      <w:r w:rsidRPr="00ED2103">
        <w:rPr>
          <w:szCs w:val="24"/>
        </w:rPr>
        <w:t xml:space="preserve"> </w:t>
      </w:r>
      <w:r w:rsidR="009F4554" w:rsidRPr="00ED2103">
        <w:rPr>
          <w:b/>
          <w:szCs w:val="24"/>
        </w:rPr>
        <w:t>než 15 dnů</w:t>
      </w:r>
      <w:r w:rsidR="009F4554" w:rsidRPr="00364297">
        <w:rPr>
          <w:b/>
          <w:szCs w:val="24"/>
        </w:rPr>
        <w:t xml:space="preserve"> </w:t>
      </w:r>
      <w:r w:rsidR="009F4554" w:rsidRPr="00965154">
        <w:rPr>
          <w:b/>
          <w:szCs w:val="24"/>
        </w:rPr>
        <w:t>a lze ji prodloužit</w:t>
      </w:r>
      <w:r w:rsidR="009F4554" w:rsidRPr="00ED2103">
        <w:rPr>
          <w:b/>
          <w:szCs w:val="24"/>
        </w:rPr>
        <w:t xml:space="preserve">. </w:t>
      </w:r>
      <w:r w:rsidR="00E10C2D" w:rsidRPr="00ED2103">
        <w:rPr>
          <w:b/>
          <w:szCs w:val="24"/>
        </w:rPr>
        <w:t xml:space="preserve">Žádost </w:t>
      </w:r>
      <w:r w:rsidRPr="00364297">
        <w:rPr>
          <w:szCs w:val="24"/>
        </w:rPr>
        <w:t>o navrácení této lhůty v předešlý stav</w:t>
      </w:r>
      <w:r w:rsidRPr="00965154">
        <w:rPr>
          <w:szCs w:val="24"/>
        </w:rPr>
        <w:t xml:space="preserve"> </w:t>
      </w:r>
      <w:r w:rsidRPr="007F30A2">
        <w:rPr>
          <w:szCs w:val="24"/>
        </w:rPr>
        <w:t xml:space="preserve">je možné podat nejpozději do vydání rozhodnutí </w:t>
      </w:r>
      <w:r w:rsidRPr="007F30A2">
        <w:rPr>
          <w:szCs w:val="24"/>
        </w:rPr>
        <w:lastRenderedPageBreak/>
        <w:t>o odvolání.</w:t>
      </w:r>
      <w:r w:rsidR="00D73F09" w:rsidRPr="007F30A2">
        <w:rPr>
          <w:b/>
          <w:szCs w:val="24"/>
        </w:rPr>
        <w:t xml:space="preserve"> </w:t>
      </w:r>
    </w:p>
    <w:p w:rsidR="00130C26" w:rsidRPr="007F30A2" w:rsidRDefault="00130C26" w:rsidP="00130C26">
      <w:pPr>
        <w:widowControl w:val="0"/>
        <w:tabs>
          <w:tab w:val="left" w:pos="851"/>
        </w:tabs>
        <w:spacing w:before="120" w:after="120"/>
        <w:ind w:firstLine="426"/>
        <w:outlineLvl w:val="6"/>
        <w:rPr>
          <w:szCs w:val="24"/>
        </w:rPr>
      </w:pPr>
      <w:r w:rsidRPr="007F30A2">
        <w:rPr>
          <w:szCs w:val="24"/>
        </w:rPr>
        <w:t>(4) Po uplynutí lhůty podle odstavce 2 odvolací orgán k návrhům na provedení dalších důkazů nepřihlíží.</w:t>
      </w:r>
    </w:p>
    <w:p w:rsidR="00130C26" w:rsidRPr="007F30A2" w:rsidRDefault="00130C26"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t>§ </w:t>
      </w:r>
      <w:bookmarkEnd w:id="49"/>
      <w:r w:rsidR="00864AB7" w:rsidRPr="007F30A2">
        <w:rPr>
          <w:szCs w:val="24"/>
        </w:rPr>
        <w:t>122</w:t>
      </w:r>
    </w:p>
    <w:p w:rsidR="00813B63" w:rsidRPr="007F30A2" w:rsidRDefault="008C46AC"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Přezkoumání rozhodnutí nařídí správce daně nejblíže nadřízený správci daně, který ve</w:t>
      </w:r>
      <w:r w:rsidR="00C0574A" w:rsidRPr="007F30A2">
        <w:rPr>
          <w:szCs w:val="24"/>
        </w:rPr>
        <w:t> </w:t>
      </w:r>
      <w:r w:rsidR="00813B63" w:rsidRPr="007F30A2">
        <w:rPr>
          <w:szCs w:val="24"/>
        </w:rPr>
        <w:t>věci rozhodl v posledním stupni.</w:t>
      </w:r>
    </w:p>
    <w:p w:rsidR="00813B63" w:rsidRPr="007F30A2" w:rsidRDefault="008C46AC"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Jde-li o nařízení přezkoumání rozhodnutí ústředního správního orgánu nebo úřední osoby stojící v čele ústředního správního orgánu, nařídí přezkoumání rozhodnutí úřední osoba stojící v čele ústředního správního orgánu na základě návrhu jí ustanovené komise.</w:t>
      </w:r>
    </w:p>
    <w:p w:rsidR="00813B63" w:rsidRPr="007F30A2" w:rsidRDefault="008C46AC" w:rsidP="003F12EF">
      <w:pPr>
        <w:widowControl w:val="0"/>
        <w:tabs>
          <w:tab w:val="left" w:pos="851"/>
        </w:tabs>
        <w:spacing w:before="120" w:after="120"/>
        <w:ind w:firstLine="426"/>
        <w:outlineLvl w:val="6"/>
        <w:rPr>
          <w:strike/>
          <w:szCs w:val="24"/>
        </w:rPr>
      </w:pPr>
      <w:r w:rsidRPr="007F30A2">
        <w:rPr>
          <w:strike/>
          <w:szCs w:val="24"/>
        </w:rPr>
        <w:t xml:space="preserve">(3) </w:t>
      </w:r>
      <w:r w:rsidR="00813B63" w:rsidRPr="007F30A2">
        <w:rPr>
          <w:strike/>
          <w:szCs w:val="24"/>
        </w:rPr>
        <w:t xml:space="preserve">Přezkoumání rozhodnutí </w:t>
      </w:r>
      <w:r w:rsidR="00912AD4" w:rsidRPr="007F30A2">
        <w:rPr>
          <w:strike/>
          <w:szCs w:val="24"/>
        </w:rPr>
        <w:t>o </w:t>
      </w:r>
      <w:r w:rsidR="00813B63" w:rsidRPr="007F30A2">
        <w:rPr>
          <w:strike/>
          <w:szCs w:val="24"/>
        </w:rPr>
        <w:t>stanovení daně lze nařídit, pokud neuplynula lhůta pro</w:t>
      </w:r>
      <w:r w:rsidR="00C0574A" w:rsidRPr="007F30A2">
        <w:rPr>
          <w:strike/>
          <w:szCs w:val="24"/>
        </w:rPr>
        <w:t> </w:t>
      </w:r>
      <w:r w:rsidR="00813B63" w:rsidRPr="007F30A2">
        <w:rPr>
          <w:strike/>
          <w:szCs w:val="24"/>
        </w:rPr>
        <w:t xml:space="preserve">stanovení daně. Přezkoumání rozhodnutí vydaného v řízení při placení daní lze nařídit, pokud neuplynula lhůta pro placení daně. Přezkoumání jiného rozhodnutí lze nařídit do </w:t>
      </w:r>
      <w:r w:rsidR="00912AD4" w:rsidRPr="007F30A2">
        <w:rPr>
          <w:strike/>
          <w:szCs w:val="24"/>
        </w:rPr>
        <w:t>3 </w:t>
      </w:r>
      <w:r w:rsidR="00813B63" w:rsidRPr="007F30A2">
        <w:rPr>
          <w:strike/>
          <w:szCs w:val="24"/>
        </w:rPr>
        <w:t>let ode dne právní moci tohoto rozhodnutí.</w:t>
      </w:r>
    </w:p>
    <w:p w:rsidR="00475D2B" w:rsidRPr="007F30A2" w:rsidRDefault="00475D2B" w:rsidP="003F12EF">
      <w:pPr>
        <w:widowControl w:val="0"/>
        <w:tabs>
          <w:tab w:val="left" w:pos="851"/>
        </w:tabs>
        <w:spacing w:before="120" w:after="120"/>
        <w:ind w:firstLine="426"/>
        <w:outlineLvl w:val="6"/>
        <w:rPr>
          <w:b/>
          <w:szCs w:val="24"/>
        </w:rPr>
      </w:pPr>
      <w:r w:rsidRPr="007F30A2">
        <w:rPr>
          <w:b/>
          <w:szCs w:val="24"/>
        </w:rPr>
        <w:t xml:space="preserve">(3) Přezkoumání rozhodnutí lze nařídit, pokud neuplynula lhůta </w:t>
      </w:r>
    </w:p>
    <w:p w:rsidR="00475D2B" w:rsidRPr="007F30A2" w:rsidRDefault="00475D2B" w:rsidP="003F12EF">
      <w:pPr>
        <w:widowControl w:val="0"/>
        <w:ind w:left="284" w:hanging="284"/>
        <w:outlineLvl w:val="7"/>
        <w:rPr>
          <w:b/>
          <w:szCs w:val="24"/>
        </w:rPr>
      </w:pPr>
      <w:r w:rsidRPr="007F30A2">
        <w:rPr>
          <w:b/>
          <w:szCs w:val="24"/>
        </w:rPr>
        <w:t xml:space="preserve">a) pro stanovení daně, jde-li </w:t>
      </w:r>
      <w:r w:rsidR="00912AD4" w:rsidRPr="007F30A2">
        <w:rPr>
          <w:b/>
          <w:szCs w:val="24"/>
        </w:rPr>
        <w:t>o </w:t>
      </w:r>
      <w:r w:rsidRPr="007F30A2">
        <w:rPr>
          <w:b/>
          <w:szCs w:val="24"/>
        </w:rPr>
        <w:t xml:space="preserve">rozhodnutí </w:t>
      </w:r>
      <w:r w:rsidR="00912AD4" w:rsidRPr="007F30A2">
        <w:rPr>
          <w:b/>
          <w:szCs w:val="24"/>
        </w:rPr>
        <w:t>o </w:t>
      </w:r>
      <w:r w:rsidRPr="007F30A2">
        <w:rPr>
          <w:b/>
          <w:szCs w:val="24"/>
        </w:rPr>
        <w:t>stanovení daně,</w:t>
      </w:r>
    </w:p>
    <w:p w:rsidR="00475D2B" w:rsidRPr="007F30A2" w:rsidRDefault="00475D2B" w:rsidP="003F12EF">
      <w:pPr>
        <w:widowControl w:val="0"/>
        <w:ind w:left="284" w:hanging="284"/>
        <w:outlineLvl w:val="7"/>
        <w:rPr>
          <w:b/>
          <w:szCs w:val="24"/>
        </w:rPr>
      </w:pPr>
      <w:r w:rsidRPr="007F30A2">
        <w:rPr>
          <w:b/>
          <w:szCs w:val="24"/>
        </w:rPr>
        <w:t xml:space="preserve">b) pro placení daně, jde-li </w:t>
      </w:r>
      <w:r w:rsidR="00912AD4" w:rsidRPr="007F30A2">
        <w:rPr>
          <w:b/>
          <w:szCs w:val="24"/>
        </w:rPr>
        <w:t>o </w:t>
      </w:r>
      <w:r w:rsidRPr="007F30A2">
        <w:rPr>
          <w:b/>
          <w:szCs w:val="24"/>
        </w:rPr>
        <w:t>rozhodnutí vydané v řízení při placení daní,</w:t>
      </w:r>
    </w:p>
    <w:p w:rsidR="00475D2B" w:rsidRPr="007F30A2" w:rsidRDefault="00475D2B" w:rsidP="003F12EF">
      <w:pPr>
        <w:widowControl w:val="0"/>
        <w:ind w:left="284" w:hanging="284"/>
        <w:outlineLvl w:val="7"/>
        <w:rPr>
          <w:b/>
          <w:szCs w:val="24"/>
        </w:rPr>
      </w:pPr>
      <w:r w:rsidRPr="007F30A2">
        <w:rPr>
          <w:b/>
          <w:szCs w:val="24"/>
        </w:rPr>
        <w:t xml:space="preserve">c) </w:t>
      </w:r>
      <w:r w:rsidR="00912AD4" w:rsidRPr="007F30A2">
        <w:rPr>
          <w:b/>
          <w:szCs w:val="24"/>
        </w:rPr>
        <w:t>3 </w:t>
      </w:r>
      <w:r w:rsidRPr="007F30A2">
        <w:rPr>
          <w:b/>
          <w:szCs w:val="24"/>
        </w:rPr>
        <w:t>let ode dne právní moci tohoto rozhodnutí, jde-li o</w:t>
      </w:r>
    </w:p>
    <w:p w:rsidR="00475D2B" w:rsidRPr="007F30A2" w:rsidRDefault="00475D2B" w:rsidP="003F12EF">
      <w:pPr>
        <w:pStyle w:val="Textbodu"/>
        <w:keepNext w:val="0"/>
        <w:widowControl w:val="0"/>
        <w:numPr>
          <w:ilvl w:val="0"/>
          <w:numId w:val="0"/>
        </w:numPr>
        <w:ind w:left="850" w:hanging="425"/>
        <w:rPr>
          <w:b/>
          <w:szCs w:val="24"/>
        </w:rPr>
      </w:pPr>
      <w:r w:rsidRPr="007F30A2">
        <w:rPr>
          <w:b/>
          <w:szCs w:val="24"/>
        </w:rPr>
        <w:t>1. jiné rozhodnutí než podle písmene a) nebo b),</w:t>
      </w:r>
    </w:p>
    <w:p w:rsidR="00475D2B" w:rsidRPr="007F30A2" w:rsidRDefault="00475D2B" w:rsidP="003F12EF">
      <w:pPr>
        <w:pStyle w:val="Textbodu"/>
        <w:keepNext w:val="0"/>
        <w:widowControl w:val="0"/>
        <w:numPr>
          <w:ilvl w:val="0"/>
          <w:numId w:val="0"/>
        </w:numPr>
        <w:ind w:left="850" w:hanging="425"/>
        <w:rPr>
          <w:b/>
          <w:szCs w:val="24"/>
        </w:rPr>
      </w:pPr>
      <w:r w:rsidRPr="007F30A2">
        <w:rPr>
          <w:b/>
          <w:szCs w:val="24"/>
        </w:rPr>
        <w:t xml:space="preserve">2. </w:t>
      </w:r>
      <w:r w:rsidR="00DE3727" w:rsidRPr="007F30A2">
        <w:rPr>
          <w:b/>
          <w:szCs w:val="24"/>
        </w:rPr>
        <w:t xml:space="preserve">nařízení z důvodu možného </w:t>
      </w:r>
      <w:r w:rsidR="00323598" w:rsidRPr="007F30A2">
        <w:rPr>
          <w:b/>
          <w:szCs w:val="24"/>
        </w:rPr>
        <w:t xml:space="preserve">zrušení </w:t>
      </w:r>
      <w:r w:rsidRPr="007F30A2">
        <w:rPr>
          <w:b/>
          <w:szCs w:val="24"/>
        </w:rPr>
        <w:t xml:space="preserve">rozhodnutí </w:t>
      </w:r>
      <w:r w:rsidR="00912AD4" w:rsidRPr="007F30A2">
        <w:rPr>
          <w:b/>
          <w:szCs w:val="24"/>
        </w:rPr>
        <w:t>o </w:t>
      </w:r>
      <w:r w:rsidRPr="007F30A2">
        <w:rPr>
          <w:b/>
          <w:szCs w:val="24"/>
        </w:rPr>
        <w:t>stanovení daně</w:t>
      </w:r>
      <w:r w:rsidR="00051274" w:rsidRPr="007F30A2">
        <w:rPr>
          <w:b/>
          <w:szCs w:val="24"/>
        </w:rPr>
        <w:t>, které nabylo právní moci</w:t>
      </w:r>
      <w:r w:rsidRPr="007F30A2">
        <w:rPr>
          <w:b/>
          <w:szCs w:val="24"/>
        </w:rPr>
        <w:t xml:space="preserve"> po uplynutí lhůty pro stanovení daně,</w:t>
      </w:r>
    </w:p>
    <w:p w:rsidR="00475D2B" w:rsidRPr="007F30A2" w:rsidRDefault="00475D2B" w:rsidP="003F12EF">
      <w:pPr>
        <w:pStyle w:val="Textbodu"/>
        <w:keepNext w:val="0"/>
        <w:widowControl w:val="0"/>
        <w:numPr>
          <w:ilvl w:val="0"/>
          <w:numId w:val="0"/>
        </w:numPr>
        <w:ind w:left="850" w:hanging="425"/>
        <w:rPr>
          <w:b/>
          <w:szCs w:val="24"/>
        </w:rPr>
      </w:pPr>
      <w:r w:rsidRPr="007F30A2">
        <w:rPr>
          <w:b/>
          <w:szCs w:val="24"/>
        </w:rPr>
        <w:t xml:space="preserve">3. </w:t>
      </w:r>
      <w:r w:rsidR="00DE3727" w:rsidRPr="007F30A2">
        <w:rPr>
          <w:b/>
          <w:szCs w:val="24"/>
        </w:rPr>
        <w:t xml:space="preserve">nařízení z důvodu možného </w:t>
      </w:r>
      <w:r w:rsidR="00323598" w:rsidRPr="007F30A2">
        <w:rPr>
          <w:b/>
          <w:szCs w:val="24"/>
        </w:rPr>
        <w:t xml:space="preserve">zrušení </w:t>
      </w:r>
      <w:r w:rsidRPr="007F30A2">
        <w:rPr>
          <w:b/>
          <w:szCs w:val="24"/>
        </w:rPr>
        <w:t>roz</w:t>
      </w:r>
      <w:r w:rsidR="00051274" w:rsidRPr="007F30A2">
        <w:rPr>
          <w:b/>
          <w:szCs w:val="24"/>
        </w:rPr>
        <w:t>hodnutí vydané</w:t>
      </w:r>
      <w:r w:rsidR="00BE5B7E" w:rsidRPr="007F30A2">
        <w:rPr>
          <w:b/>
          <w:szCs w:val="24"/>
        </w:rPr>
        <w:t>ho</w:t>
      </w:r>
      <w:r w:rsidR="00051274" w:rsidRPr="007F30A2">
        <w:rPr>
          <w:b/>
          <w:szCs w:val="24"/>
        </w:rPr>
        <w:t xml:space="preserve"> při placení daní, které nabylo právní moci</w:t>
      </w:r>
      <w:r w:rsidRPr="007F30A2">
        <w:rPr>
          <w:b/>
          <w:szCs w:val="24"/>
        </w:rPr>
        <w:t xml:space="preserve"> po uplynutí lhůty pro placení daně.</w:t>
      </w:r>
    </w:p>
    <w:p w:rsidR="00813B63" w:rsidRPr="007F30A2" w:rsidRDefault="008C46AC"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Došlo-li ke změně místní příslušnosti od právní moci přezkoumávaného rozhodnutí, provede následné přezkumné řízení nově místně příslušný správce daně. Ke změně místní příslušnosti, ke které došlo po vydání rozhodnutí </w:t>
      </w:r>
      <w:r w:rsidR="00912AD4" w:rsidRPr="007F30A2">
        <w:rPr>
          <w:szCs w:val="24"/>
        </w:rPr>
        <w:t>o </w:t>
      </w:r>
      <w:r w:rsidR="00813B63" w:rsidRPr="007F30A2">
        <w:rPr>
          <w:szCs w:val="24"/>
        </w:rPr>
        <w:t>nařízení přezkoumání rozhodnutí, se nepřihlíží.</w:t>
      </w:r>
    </w:p>
    <w:p w:rsidR="00290329" w:rsidRPr="007F30A2" w:rsidRDefault="00290329"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t>§ </w:t>
      </w:r>
      <w:r w:rsidR="00864AB7" w:rsidRPr="007F30A2">
        <w:rPr>
          <w:szCs w:val="24"/>
        </w:rPr>
        <w:t>130</w:t>
      </w:r>
    </w:p>
    <w:p w:rsidR="00B009B7" w:rsidRPr="007F30A2" w:rsidRDefault="00B009B7" w:rsidP="003F12EF">
      <w:pPr>
        <w:pStyle w:val="Nadpisoddlu"/>
        <w:keepNext w:val="0"/>
        <w:keepLines w:val="0"/>
        <w:widowControl w:val="0"/>
        <w:spacing w:before="240"/>
        <w:rPr>
          <w:szCs w:val="24"/>
        </w:rPr>
      </w:pPr>
      <w:r w:rsidRPr="007F30A2">
        <w:t>Daňové</w:t>
      </w:r>
      <w:r w:rsidRPr="007F30A2">
        <w:rPr>
          <w:szCs w:val="24"/>
        </w:rPr>
        <w:t xml:space="preserve"> </w:t>
      </w:r>
      <w:r w:rsidRPr="007F30A2">
        <w:t>identifikační</w:t>
      </w:r>
      <w:r w:rsidRPr="007F30A2">
        <w:rPr>
          <w:szCs w:val="24"/>
        </w:rPr>
        <w:t xml:space="preserve"> číslo</w:t>
      </w:r>
    </w:p>
    <w:p w:rsidR="00AF47D1" w:rsidRPr="007F30A2" w:rsidRDefault="00060301" w:rsidP="003F12EF">
      <w:pPr>
        <w:widowControl w:val="0"/>
        <w:tabs>
          <w:tab w:val="left" w:pos="851"/>
        </w:tabs>
        <w:spacing w:before="120" w:after="120"/>
        <w:ind w:firstLine="426"/>
        <w:outlineLvl w:val="6"/>
        <w:rPr>
          <w:szCs w:val="24"/>
        </w:rPr>
      </w:pPr>
      <w:r w:rsidRPr="007F30A2">
        <w:rPr>
          <w:szCs w:val="24"/>
        </w:rPr>
        <w:t xml:space="preserve">(1) </w:t>
      </w:r>
      <w:r w:rsidR="00AF47D1" w:rsidRPr="007F30A2">
        <w:rPr>
          <w:szCs w:val="24"/>
        </w:rPr>
        <w:t xml:space="preserve">Daňovému subjektu, který není dosud registrován </w:t>
      </w:r>
      <w:r w:rsidR="00912AD4" w:rsidRPr="007F30A2">
        <w:rPr>
          <w:szCs w:val="24"/>
        </w:rPr>
        <w:t>k </w:t>
      </w:r>
      <w:r w:rsidR="00AF47D1" w:rsidRPr="007F30A2">
        <w:rPr>
          <w:szCs w:val="24"/>
        </w:rPr>
        <w:t xml:space="preserve">žádné dani, přidělí správce daně daňové identifikační číslo. Daňové identifikační číslo obsahuje kód „CZ“ </w:t>
      </w:r>
      <w:r w:rsidR="00912AD4" w:rsidRPr="007F30A2">
        <w:rPr>
          <w:szCs w:val="24"/>
        </w:rPr>
        <w:t>a </w:t>
      </w:r>
      <w:r w:rsidR="00AF47D1" w:rsidRPr="007F30A2">
        <w:rPr>
          <w:szCs w:val="24"/>
        </w:rPr>
        <w:t>kmenovou část, kterou tvoří obecný identifikátor, nebo vlastní identifikátor správce daně.</w:t>
      </w:r>
    </w:p>
    <w:p w:rsidR="00AF47D1" w:rsidRPr="007F30A2" w:rsidRDefault="00060301" w:rsidP="003F12EF">
      <w:pPr>
        <w:widowControl w:val="0"/>
        <w:tabs>
          <w:tab w:val="left" w:pos="851"/>
        </w:tabs>
        <w:spacing w:before="120" w:after="120"/>
        <w:ind w:firstLine="426"/>
        <w:outlineLvl w:val="6"/>
        <w:rPr>
          <w:szCs w:val="24"/>
        </w:rPr>
      </w:pPr>
      <w:r w:rsidRPr="007F30A2">
        <w:rPr>
          <w:szCs w:val="24"/>
        </w:rPr>
        <w:t xml:space="preserve">(2) </w:t>
      </w:r>
      <w:r w:rsidR="00AF47D1" w:rsidRPr="007F30A2">
        <w:rPr>
          <w:szCs w:val="24"/>
        </w:rPr>
        <w:t>Daňové identifikační číslo je daňový subjekt povinen uvádět ve všech případech, které se týkají daně, ke které byl pod tímto daňovým identifikačním číslem registrován, při styku se</w:t>
      </w:r>
      <w:r w:rsidR="00C0574A" w:rsidRPr="007F30A2">
        <w:rPr>
          <w:szCs w:val="24"/>
        </w:rPr>
        <w:t> </w:t>
      </w:r>
      <w:r w:rsidR="00AF47D1" w:rsidRPr="007F30A2">
        <w:rPr>
          <w:szCs w:val="24"/>
        </w:rPr>
        <w:t xml:space="preserve">správcem daně </w:t>
      </w:r>
      <w:r w:rsidR="00912AD4" w:rsidRPr="007F30A2">
        <w:rPr>
          <w:szCs w:val="24"/>
        </w:rPr>
        <w:t>a </w:t>
      </w:r>
      <w:r w:rsidR="00AF47D1" w:rsidRPr="007F30A2">
        <w:rPr>
          <w:szCs w:val="24"/>
        </w:rPr>
        <w:t xml:space="preserve">dále </w:t>
      </w:r>
      <w:r w:rsidR="00912AD4" w:rsidRPr="007F30A2">
        <w:rPr>
          <w:szCs w:val="24"/>
        </w:rPr>
        <w:t>v </w:t>
      </w:r>
      <w:r w:rsidR="00AF47D1" w:rsidRPr="007F30A2">
        <w:rPr>
          <w:szCs w:val="24"/>
        </w:rPr>
        <w:t>případech stanovených zákonem.</w:t>
      </w:r>
    </w:p>
    <w:p w:rsidR="00AF47D1" w:rsidRPr="007F30A2" w:rsidRDefault="00060301" w:rsidP="003F12EF">
      <w:pPr>
        <w:widowControl w:val="0"/>
        <w:tabs>
          <w:tab w:val="left" w:pos="851"/>
        </w:tabs>
        <w:spacing w:before="120" w:after="120"/>
        <w:ind w:firstLine="426"/>
        <w:outlineLvl w:val="6"/>
        <w:rPr>
          <w:szCs w:val="24"/>
        </w:rPr>
      </w:pPr>
      <w:r w:rsidRPr="007F30A2">
        <w:rPr>
          <w:szCs w:val="24"/>
        </w:rPr>
        <w:t xml:space="preserve">(3) </w:t>
      </w:r>
      <w:r w:rsidR="00AF47D1" w:rsidRPr="007F30A2">
        <w:rPr>
          <w:szCs w:val="24"/>
        </w:rPr>
        <w:t xml:space="preserve">Obecným identifikátorem je </w:t>
      </w:r>
      <w:r w:rsidR="00912AD4" w:rsidRPr="007F30A2">
        <w:rPr>
          <w:szCs w:val="24"/>
        </w:rPr>
        <w:t>u </w:t>
      </w:r>
      <w:r w:rsidR="00AF47D1" w:rsidRPr="007F30A2">
        <w:rPr>
          <w:szCs w:val="24"/>
        </w:rPr>
        <w:t xml:space="preserve">fyzické osoby rodné číslo, popřípadě jiný obecný identifikátor, stanoví-li tak zákon, </w:t>
      </w:r>
      <w:r w:rsidR="00912AD4" w:rsidRPr="007F30A2">
        <w:rPr>
          <w:szCs w:val="24"/>
        </w:rPr>
        <w:t>a u </w:t>
      </w:r>
      <w:r w:rsidR="00AF47D1" w:rsidRPr="007F30A2">
        <w:rPr>
          <w:szCs w:val="24"/>
        </w:rPr>
        <w:t>právnické osoby identifikační číslo.</w:t>
      </w:r>
    </w:p>
    <w:p w:rsidR="00AF47D1" w:rsidRPr="007F30A2" w:rsidRDefault="00060301" w:rsidP="003F12EF">
      <w:pPr>
        <w:widowControl w:val="0"/>
        <w:tabs>
          <w:tab w:val="left" w:pos="851"/>
        </w:tabs>
        <w:spacing w:before="120" w:after="120"/>
        <w:ind w:firstLine="426"/>
        <w:outlineLvl w:val="6"/>
        <w:rPr>
          <w:strike/>
          <w:szCs w:val="24"/>
        </w:rPr>
      </w:pPr>
      <w:r w:rsidRPr="007F30A2">
        <w:rPr>
          <w:strike/>
          <w:szCs w:val="24"/>
        </w:rPr>
        <w:t xml:space="preserve">(4) </w:t>
      </w:r>
      <w:r w:rsidR="00AF47D1" w:rsidRPr="007F30A2">
        <w:rPr>
          <w:strike/>
          <w:szCs w:val="24"/>
        </w:rPr>
        <w:t>Není-li obecný identifikátor daňovému subjektu přidělen, přidělí mu správce daně rozhodnutím vlastní identifikátor.</w:t>
      </w:r>
    </w:p>
    <w:p w:rsidR="00F10134" w:rsidRPr="007F30A2" w:rsidRDefault="000C0F8D" w:rsidP="003F12EF">
      <w:pPr>
        <w:widowControl w:val="0"/>
        <w:tabs>
          <w:tab w:val="left" w:pos="851"/>
        </w:tabs>
        <w:spacing w:before="120" w:after="120"/>
        <w:ind w:firstLine="426"/>
        <w:outlineLvl w:val="6"/>
        <w:rPr>
          <w:b/>
          <w:szCs w:val="24"/>
        </w:rPr>
      </w:pPr>
      <w:r w:rsidRPr="007F30A2">
        <w:rPr>
          <w:b/>
          <w:szCs w:val="24"/>
        </w:rPr>
        <w:t xml:space="preserve">(4) Správce daně </w:t>
      </w:r>
      <w:r w:rsidR="00F10134" w:rsidRPr="007F30A2">
        <w:rPr>
          <w:b/>
          <w:szCs w:val="24"/>
        </w:rPr>
        <w:t>rozhodnutím přidělí daňovému subjektu vlastní identifikátor</w:t>
      </w:r>
      <w:r w:rsidR="00795855" w:rsidRPr="007F30A2">
        <w:rPr>
          <w:b/>
          <w:szCs w:val="24"/>
        </w:rPr>
        <w:t xml:space="preserve"> </w:t>
      </w:r>
      <w:r w:rsidR="00795855" w:rsidRPr="007F30A2">
        <w:rPr>
          <w:b/>
          <w:szCs w:val="24"/>
        </w:rPr>
        <w:lastRenderedPageBreak/>
        <w:t xml:space="preserve">v případě, že </w:t>
      </w:r>
      <w:r w:rsidR="00F10134" w:rsidRPr="007F30A2">
        <w:rPr>
          <w:b/>
          <w:szCs w:val="24"/>
        </w:rPr>
        <w:t xml:space="preserve"> </w:t>
      </w:r>
    </w:p>
    <w:p w:rsidR="00F10134" w:rsidRPr="007F30A2" w:rsidRDefault="00F10134" w:rsidP="003F12EF">
      <w:pPr>
        <w:widowControl w:val="0"/>
        <w:ind w:left="284" w:hanging="284"/>
        <w:outlineLvl w:val="7"/>
        <w:rPr>
          <w:b/>
          <w:szCs w:val="24"/>
        </w:rPr>
      </w:pPr>
      <w:r w:rsidRPr="007F30A2">
        <w:rPr>
          <w:b/>
          <w:szCs w:val="24"/>
        </w:rPr>
        <w:t>a) n</w:t>
      </w:r>
      <w:r w:rsidR="000C0F8D" w:rsidRPr="007F30A2">
        <w:rPr>
          <w:b/>
          <w:szCs w:val="24"/>
        </w:rPr>
        <w:t xml:space="preserve">ení </w:t>
      </w:r>
      <w:r w:rsidRPr="007F30A2">
        <w:rPr>
          <w:b/>
          <w:szCs w:val="24"/>
        </w:rPr>
        <w:t xml:space="preserve">daňovému subjektu přidělen </w:t>
      </w:r>
      <w:r w:rsidR="000C0F8D" w:rsidRPr="007F30A2">
        <w:rPr>
          <w:b/>
          <w:szCs w:val="24"/>
        </w:rPr>
        <w:t>obecný identifikátor</w:t>
      </w:r>
      <w:r w:rsidR="00795855" w:rsidRPr="007F30A2">
        <w:rPr>
          <w:b/>
          <w:szCs w:val="24"/>
        </w:rPr>
        <w:t>,</w:t>
      </w:r>
      <w:r w:rsidRPr="007F30A2">
        <w:rPr>
          <w:b/>
          <w:szCs w:val="24"/>
        </w:rPr>
        <w:t xml:space="preserve"> nebo</w:t>
      </w:r>
    </w:p>
    <w:p w:rsidR="000C0F8D" w:rsidRPr="007F30A2" w:rsidRDefault="00F10134" w:rsidP="003F12EF">
      <w:pPr>
        <w:widowControl w:val="0"/>
        <w:ind w:left="284" w:hanging="284"/>
        <w:outlineLvl w:val="7"/>
        <w:rPr>
          <w:b/>
          <w:szCs w:val="24"/>
        </w:rPr>
      </w:pPr>
      <w:r w:rsidRPr="007F30A2">
        <w:rPr>
          <w:b/>
          <w:szCs w:val="24"/>
        </w:rPr>
        <w:t xml:space="preserve">b) </w:t>
      </w:r>
      <w:r w:rsidR="00912AD4" w:rsidRPr="007F30A2">
        <w:rPr>
          <w:b/>
          <w:szCs w:val="24"/>
        </w:rPr>
        <w:t>o </w:t>
      </w:r>
      <w:r w:rsidR="00795855" w:rsidRPr="007F30A2">
        <w:rPr>
          <w:b/>
          <w:szCs w:val="24"/>
        </w:rPr>
        <w:t xml:space="preserve">jeho přidělení </w:t>
      </w:r>
      <w:r w:rsidRPr="007F30A2">
        <w:rPr>
          <w:b/>
          <w:szCs w:val="24"/>
        </w:rPr>
        <w:t>daňový subjekt</w:t>
      </w:r>
      <w:r w:rsidR="00104939" w:rsidRPr="007F30A2">
        <w:rPr>
          <w:b/>
          <w:szCs w:val="24"/>
        </w:rPr>
        <w:t>, který je fyzickou osobou</w:t>
      </w:r>
      <w:r w:rsidR="00E05E9E" w:rsidRPr="007F30A2">
        <w:rPr>
          <w:b/>
          <w:szCs w:val="24"/>
        </w:rPr>
        <w:t xml:space="preserve"> a který jej dosud nemá přidělen</w:t>
      </w:r>
      <w:r w:rsidR="00104939" w:rsidRPr="007F30A2">
        <w:rPr>
          <w:b/>
          <w:szCs w:val="24"/>
        </w:rPr>
        <w:t>,</w:t>
      </w:r>
      <w:r w:rsidRPr="007F30A2">
        <w:rPr>
          <w:b/>
          <w:szCs w:val="24"/>
        </w:rPr>
        <w:t xml:space="preserve"> požádá</w:t>
      </w:r>
      <w:r w:rsidR="00795855" w:rsidRPr="007F30A2">
        <w:rPr>
          <w:b/>
          <w:szCs w:val="24"/>
        </w:rPr>
        <w:t>;</w:t>
      </w:r>
      <w:r w:rsidRPr="007F30A2">
        <w:rPr>
          <w:b/>
          <w:szCs w:val="24"/>
        </w:rPr>
        <w:t xml:space="preserve"> </w:t>
      </w:r>
      <w:r w:rsidR="00795855" w:rsidRPr="007F30A2">
        <w:rPr>
          <w:b/>
          <w:szCs w:val="24"/>
        </w:rPr>
        <w:t>takto přidělený vlastní identifikátor tvoří kmenovou část daňového identifikačního čísla</w:t>
      </w:r>
      <w:r w:rsidR="000C0F8D" w:rsidRPr="007F30A2">
        <w:rPr>
          <w:b/>
          <w:szCs w:val="24"/>
        </w:rPr>
        <w:t>.</w:t>
      </w:r>
    </w:p>
    <w:p w:rsidR="00290329" w:rsidRPr="007F30A2" w:rsidRDefault="00290329" w:rsidP="003F12EF">
      <w:pPr>
        <w:widowControl w:val="0"/>
        <w:spacing w:before="240" w:after="240"/>
        <w:jc w:val="center"/>
      </w:pPr>
      <w:r w:rsidRPr="007F30A2">
        <w:t>***</w:t>
      </w:r>
    </w:p>
    <w:p w:rsidR="00813B63" w:rsidRPr="007F30A2" w:rsidRDefault="00813B63" w:rsidP="003F12EF">
      <w:pPr>
        <w:pStyle w:val="Paragraf"/>
        <w:keepNext w:val="0"/>
        <w:keepLines w:val="0"/>
        <w:widowControl w:val="0"/>
        <w:rPr>
          <w:szCs w:val="24"/>
        </w:rPr>
      </w:pPr>
      <w:r w:rsidRPr="007F30A2">
        <w:rPr>
          <w:szCs w:val="24"/>
        </w:rPr>
        <w:t>§ </w:t>
      </w:r>
      <w:r w:rsidR="00864AB7" w:rsidRPr="007F30A2">
        <w:rPr>
          <w:szCs w:val="24"/>
        </w:rPr>
        <w:t>134</w:t>
      </w:r>
    </w:p>
    <w:p w:rsidR="00813B63" w:rsidRPr="007F30A2" w:rsidRDefault="00637049"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Daňové řízení se vede za účelem správného zjištění a stanovení daně </w:t>
      </w:r>
      <w:r w:rsidR="00912AD4" w:rsidRPr="007F30A2">
        <w:rPr>
          <w:szCs w:val="24"/>
        </w:rPr>
        <w:t>a </w:t>
      </w:r>
      <w:r w:rsidR="00813B63" w:rsidRPr="007F30A2">
        <w:rPr>
          <w:szCs w:val="24"/>
        </w:rPr>
        <w:t>zabezpečení její úhrady a končí splněním nebo jiným zánikem daňové povinnosti, která s touto daní souvisí.</w:t>
      </w:r>
    </w:p>
    <w:p w:rsidR="00813B63" w:rsidRPr="007F30A2" w:rsidRDefault="00637049"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Pro potřeby vymezení předmětu daňového řízení se daň posuzuje buď ke  zdaňovacímu období, nebo ve vztahu k jednotlivé skutečnosti.</w:t>
      </w:r>
    </w:p>
    <w:p w:rsidR="00813B63" w:rsidRPr="007F30A2" w:rsidRDefault="00637049"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Daňové řízení se skládá podle okolností z dílčích řízení, ve kterých jsou vydávána jednotlivá rozhodnutí. Dílčím řízením se pro</w:t>
      </w:r>
      <w:r w:rsidR="00C0574A" w:rsidRPr="007F30A2">
        <w:rPr>
          <w:szCs w:val="24"/>
        </w:rPr>
        <w:t> </w:t>
      </w:r>
      <w:r w:rsidR="00813B63" w:rsidRPr="007F30A2">
        <w:rPr>
          <w:szCs w:val="24"/>
        </w:rPr>
        <w:t>účely tohoto zákona rozumí řízení</w:t>
      </w:r>
    </w:p>
    <w:p w:rsidR="00813B63" w:rsidRPr="007F30A2" w:rsidRDefault="00637049" w:rsidP="003F12EF">
      <w:pPr>
        <w:widowControl w:val="0"/>
        <w:ind w:left="284" w:hanging="284"/>
        <w:outlineLvl w:val="7"/>
        <w:rPr>
          <w:szCs w:val="24"/>
        </w:rPr>
      </w:pPr>
      <w:r w:rsidRPr="007F30A2">
        <w:rPr>
          <w:szCs w:val="24"/>
        </w:rPr>
        <w:t xml:space="preserve">a) </w:t>
      </w:r>
      <w:r w:rsidR="00813B63" w:rsidRPr="007F30A2">
        <w:rPr>
          <w:szCs w:val="24"/>
        </w:rPr>
        <w:t>nalézací</w:t>
      </w:r>
    </w:p>
    <w:p w:rsidR="00813B63" w:rsidRPr="007F30A2" w:rsidRDefault="00637049" w:rsidP="003F12EF">
      <w:pPr>
        <w:pStyle w:val="Textbodu"/>
        <w:keepNext w:val="0"/>
        <w:widowControl w:val="0"/>
        <w:numPr>
          <w:ilvl w:val="0"/>
          <w:numId w:val="0"/>
        </w:numPr>
        <w:ind w:left="425"/>
        <w:rPr>
          <w:szCs w:val="24"/>
        </w:rPr>
      </w:pPr>
      <w:r w:rsidRPr="007F30A2">
        <w:rPr>
          <w:szCs w:val="24"/>
        </w:rPr>
        <w:t xml:space="preserve">1. </w:t>
      </w:r>
      <w:r w:rsidR="00813B63" w:rsidRPr="007F30A2">
        <w:rPr>
          <w:szCs w:val="24"/>
        </w:rPr>
        <w:t xml:space="preserve">vyměřovací, </w:t>
      </w:r>
      <w:r w:rsidR="004103B3" w:rsidRPr="007F30A2">
        <w:rPr>
          <w:strike/>
          <w:szCs w:val="24"/>
        </w:rPr>
        <w:t>jehož účelem je stanovení daně</w:t>
      </w:r>
      <w:r w:rsidR="004103B3" w:rsidRPr="007F30A2">
        <w:rPr>
          <w:b/>
          <w:szCs w:val="24"/>
        </w:rPr>
        <w:t xml:space="preserve"> </w:t>
      </w:r>
      <w:r w:rsidR="000C4CBA" w:rsidRPr="007F30A2">
        <w:rPr>
          <w:b/>
          <w:szCs w:val="24"/>
        </w:rPr>
        <w:t>při němž dochází k vyměření daně</w:t>
      </w:r>
      <w:r w:rsidR="000C4CBA" w:rsidRPr="007F30A2">
        <w:rPr>
          <w:szCs w:val="24"/>
        </w:rPr>
        <w:t>,</w:t>
      </w:r>
      <w:r w:rsidR="000C4CBA" w:rsidRPr="007F30A2">
        <w:rPr>
          <w:b/>
          <w:szCs w:val="24"/>
        </w:rPr>
        <w:t xml:space="preserve"> </w:t>
      </w:r>
    </w:p>
    <w:p w:rsidR="00813B63" w:rsidRPr="007F30A2" w:rsidRDefault="00637049" w:rsidP="003F12EF">
      <w:pPr>
        <w:pStyle w:val="Textbodu"/>
        <w:keepNext w:val="0"/>
        <w:widowControl w:val="0"/>
        <w:numPr>
          <w:ilvl w:val="0"/>
          <w:numId w:val="0"/>
        </w:numPr>
        <w:ind w:left="425"/>
        <w:rPr>
          <w:strike/>
          <w:szCs w:val="24"/>
        </w:rPr>
      </w:pPr>
      <w:r w:rsidRPr="007F30A2">
        <w:rPr>
          <w:szCs w:val="24"/>
        </w:rPr>
        <w:t xml:space="preserve">2. </w:t>
      </w:r>
      <w:r w:rsidR="00813B63" w:rsidRPr="007F30A2">
        <w:rPr>
          <w:szCs w:val="24"/>
        </w:rPr>
        <w:t xml:space="preserve">doměřovací, </w:t>
      </w:r>
      <w:r w:rsidR="00776A90" w:rsidRPr="007F30A2">
        <w:rPr>
          <w:strike/>
          <w:szCs w:val="24"/>
        </w:rPr>
        <w:t>které je vedeno za účelem stanovení změny poslední známé daně</w:t>
      </w:r>
      <w:r w:rsidR="00776A90" w:rsidRPr="007F30A2">
        <w:rPr>
          <w:szCs w:val="24"/>
        </w:rPr>
        <w:t xml:space="preserve"> </w:t>
      </w:r>
      <w:r w:rsidR="000C4CBA" w:rsidRPr="007F30A2">
        <w:rPr>
          <w:b/>
          <w:szCs w:val="24"/>
        </w:rPr>
        <w:t>při němž dochází k doměření daně</w:t>
      </w:r>
      <w:r w:rsidR="000C4CBA" w:rsidRPr="007F30A2">
        <w:rPr>
          <w:szCs w:val="24"/>
        </w:rPr>
        <w:t>,</w:t>
      </w:r>
      <w:r w:rsidR="000C4CBA" w:rsidRPr="007F30A2">
        <w:rPr>
          <w:b/>
          <w:szCs w:val="24"/>
        </w:rPr>
        <w:t xml:space="preserve"> </w:t>
      </w:r>
    </w:p>
    <w:p w:rsidR="00813B63" w:rsidRPr="007F30A2" w:rsidRDefault="00637049" w:rsidP="003F12EF">
      <w:pPr>
        <w:pStyle w:val="Textbodu"/>
        <w:keepNext w:val="0"/>
        <w:widowControl w:val="0"/>
        <w:numPr>
          <w:ilvl w:val="0"/>
          <w:numId w:val="0"/>
        </w:numPr>
        <w:ind w:left="425"/>
        <w:rPr>
          <w:szCs w:val="24"/>
        </w:rPr>
      </w:pPr>
      <w:r w:rsidRPr="007F30A2">
        <w:rPr>
          <w:strike/>
          <w:szCs w:val="24"/>
        </w:rPr>
        <w:t xml:space="preserve">3. </w:t>
      </w:r>
      <w:r w:rsidR="00912AD4" w:rsidRPr="007F30A2">
        <w:rPr>
          <w:strike/>
          <w:szCs w:val="24"/>
        </w:rPr>
        <w:t>o </w:t>
      </w:r>
      <w:r w:rsidR="00813B63" w:rsidRPr="007F30A2">
        <w:rPr>
          <w:strike/>
          <w:szCs w:val="24"/>
        </w:rPr>
        <w:t xml:space="preserve">řádném opravném prostředku proti rozhodnutí vydanému v řízení podle bodu </w:t>
      </w:r>
      <w:r w:rsidR="00912AD4" w:rsidRPr="007F30A2">
        <w:rPr>
          <w:strike/>
          <w:szCs w:val="24"/>
        </w:rPr>
        <w:t>1 a </w:t>
      </w:r>
      <w:r w:rsidR="00813B63" w:rsidRPr="007F30A2">
        <w:rPr>
          <w:strike/>
          <w:szCs w:val="24"/>
        </w:rPr>
        <w:t>2,</w:t>
      </w:r>
    </w:p>
    <w:p w:rsidR="00813B63" w:rsidRPr="007F30A2" w:rsidRDefault="00637049" w:rsidP="003F12EF">
      <w:pPr>
        <w:widowControl w:val="0"/>
        <w:ind w:left="284" w:hanging="284"/>
        <w:outlineLvl w:val="7"/>
        <w:rPr>
          <w:szCs w:val="24"/>
        </w:rPr>
      </w:pPr>
      <w:r w:rsidRPr="007F30A2">
        <w:rPr>
          <w:szCs w:val="24"/>
        </w:rPr>
        <w:t xml:space="preserve">b) </w:t>
      </w:r>
      <w:r w:rsidR="00813B63" w:rsidRPr="007F30A2">
        <w:rPr>
          <w:szCs w:val="24"/>
        </w:rPr>
        <w:t>při placení daní</w:t>
      </w:r>
    </w:p>
    <w:p w:rsidR="00813B63" w:rsidRPr="007F30A2" w:rsidRDefault="00637049" w:rsidP="003F12EF">
      <w:pPr>
        <w:pStyle w:val="Textbodu"/>
        <w:keepNext w:val="0"/>
        <w:widowControl w:val="0"/>
        <w:numPr>
          <w:ilvl w:val="0"/>
          <w:numId w:val="0"/>
        </w:numPr>
        <w:ind w:left="425"/>
        <w:rPr>
          <w:szCs w:val="24"/>
        </w:rPr>
      </w:pPr>
      <w:r w:rsidRPr="007F30A2">
        <w:rPr>
          <w:szCs w:val="24"/>
        </w:rPr>
        <w:t xml:space="preserve">1. </w:t>
      </w:r>
      <w:r w:rsidR="00813B63" w:rsidRPr="007F30A2">
        <w:rPr>
          <w:szCs w:val="24"/>
        </w:rPr>
        <w:t>o posečkání daně a rozložení její úhrady na splátky,</w:t>
      </w:r>
    </w:p>
    <w:p w:rsidR="00813B63" w:rsidRPr="007F30A2" w:rsidRDefault="00637049" w:rsidP="003F12EF">
      <w:pPr>
        <w:pStyle w:val="Textbodu"/>
        <w:keepNext w:val="0"/>
        <w:widowControl w:val="0"/>
        <w:numPr>
          <w:ilvl w:val="0"/>
          <w:numId w:val="0"/>
        </w:numPr>
        <w:ind w:left="425"/>
        <w:rPr>
          <w:szCs w:val="24"/>
        </w:rPr>
      </w:pPr>
      <w:r w:rsidRPr="007F30A2">
        <w:rPr>
          <w:szCs w:val="24"/>
        </w:rPr>
        <w:t xml:space="preserve">2. </w:t>
      </w:r>
      <w:r w:rsidR="00912AD4" w:rsidRPr="007F30A2">
        <w:rPr>
          <w:szCs w:val="24"/>
        </w:rPr>
        <w:t>o </w:t>
      </w:r>
      <w:r w:rsidR="00813B63" w:rsidRPr="007F30A2">
        <w:rPr>
          <w:szCs w:val="24"/>
        </w:rPr>
        <w:t xml:space="preserve">zajištění daně, </w:t>
      </w:r>
    </w:p>
    <w:p w:rsidR="00813B63" w:rsidRPr="007F30A2" w:rsidRDefault="00637049" w:rsidP="003F12EF">
      <w:pPr>
        <w:pStyle w:val="Textbodu"/>
        <w:keepNext w:val="0"/>
        <w:widowControl w:val="0"/>
        <w:numPr>
          <w:ilvl w:val="0"/>
          <w:numId w:val="0"/>
        </w:numPr>
        <w:ind w:left="425"/>
        <w:rPr>
          <w:szCs w:val="24"/>
        </w:rPr>
      </w:pPr>
      <w:r w:rsidRPr="007F30A2">
        <w:rPr>
          <w:szCs w:val="24"/>
        </w:rPr>
        <w:t xml:space="preserve">3. </w:t>
      </w:r>
      <w:r w:rsidR="00813B63" w:rsidRPr="007F30A2">
        <w:rPr>
          <w:szCs w:val="24"/>
        </w:rPr>
        <w:t>exekuční,</w:t>
      </w:r>
    </w:p>
    <w:p w:rsidR="00813B63" w:rsidRPr="007F30A2" w:rsidRDefault="00637049" w:rsidP="003F12EF">
      <w:pPr>
        <w:pStyle w:val="Textbodu"/>
        <w:keepNext w:val="0"/>
        <w:widowControl w:val="0"/>
        <w:numPr>
          <w:ilvl w:val="0"/>
          <w:numId w:val="0"/>
        </w:numPr>
        <w:ind w:left="425"/>
        <w:rPr>
          <w:strike/>
          <w:szCs w:val="24"/>
        </w:rPr>
      </w:pPr>
      <w:r w:rsidRPr="007F30A2">
        <w:rPr>
          <w:strike/>
          <w:szCs w:val="24"/>
        </w:rPr>
        <w:t xml:space="preserve">4. </w:t>
      </w:r>
      <w:r w:rsidR="00912AD4" w:rsidRPr="007F30A2">
        <w:rPr>
          <w:strike/>
          <w:szCs w:val="24"/>
        </w:rPr>
        <w:t>o </w:t>
      </w:r>
      <w:r w:rsidR="00813B63" w:rsidRPr="007F30A2">
        <w:rPr>
          <w:strike/>
          <w:szCs w:val="24"/>
        </w:rPr>
        <w:t xml:space="preserve">řádném opravném prostředku proti rozhodnutí vydanému v řízení podle bodu </w:t>
      </w:r>
      <w:r w:rsidR="00912AD4" w:rsidRPr="007F30A2">
        <w:rPr>
          <w:strike/>
          <w:szCs w:val="24"/>
        </w:rPr>
        <w:t>1 </w:t>
      </w:r>
      <w:r w:rsidR="00813B63" w:rsidRPr="007F30A2">
        <w:rPr>
          <w:strike/>
          <w:szCs w:val="24"/>
        </w:rPr>
        <w:t>až 3,</w:t>
      </w:r>
    </w:p>
    <w:p w:rsidR="00813B63" w:rsidRPr="007F30A2" w:rsidRDefault="00637049" w:rsidP="003F12EF">
      <w:pPr>
        <w:widowControl w:val="0"/>
        <w:ind w:left="284" w:hanging="284"/>
        <w:outlineLvl w:val="7"/>
        <w:rPr>
          <w:szCs w:val="24"/>
        </w:rPr>
      </w:pPr>
      <w:r w:rsidRPr="007F30A2">
        <w:rPr>
          <w:szCs w:val="24"/>
        </w:rPr>
        <w:t xml:space="preserve">c) </w:t>
      </w:r>
      <w:r w:rsidR="00813B63" w:rsidRPr="007F30A2">
        <w:rPr>
          <w:szCs w:val="24"/>
        </w:rPr>
        <w:t xml:space="preserve">o mimořádných opravných </w:t>
      </w:r>
      <w:r w:rsidR="00912AD4" w:rsidRPr="007F30A2">
        <w:rPr>
          <w:szCs w:val="24"/>
        </w:rPr>
        <w:t>a </w:t>
      </w:r>
      <w:r w:rsidR="00813B63" w:rsidRPr="007F30A2">
        <w:rPr>
          <w:szCs w:val="24"/>
        </w:rPr>
        <w:t>dozorčích prostředcích proti jednotlivým rozhodnutím vydaným v rámci daňového řízení.</w:t>
      </w:r>
    </w:p>
    <w:p w:rsidR="00692FD0" w:rsidRPr="007F30A2" w:rsidRDefault="00692FD0" w:rsidP="003F12EF">
      <w:pPr>
        <w:widowControl w:val="0"/>
        <w:tabs>
          <w:tab w:val="left" w:pos="851"/>
        </w:tabs>
        <w:spacing w:before="120" w:after="120"/>
        <w:ind w:firstLine="426"/>
        <w:outlineLvl w:val="6"/>
        <w:rPr>
          <w:b/>
          <w:szCs w:val="24"/>
        </w:rPr>
      </w:pPr>
      <w:r w:rsidRPr="007F30A2">
        <w:rPr>
          <w:b/>
          <w:szCs w:val="24"/>
        </w:rPr>
        <w:t xml:space="preserve">(4) Součástí dílčích řízení podle odstavce </w:t>
      </w:r>
      <w:r w:rsidR="00912AD4" w:rsidRPr="007F30A2">
        <w:rPr>
          <w:b/>
          <w:szCs w:val="24"/>
        </w:rPr>
        <w:t>3 </w:t>
      </w:r>
      <w:r w:rsidRPr="007F30A2">
        <w:rPr>
          <w:b/>
          <w:szCs w:val="24"/>
        </w:rPr>
        <w:t xml:space="preserve">je případné řízení </w:t>
      </w:r>
      <w:r w:rsidR="00912AD4" w:rsidRPr="007F30A2">
        <w:rPr>
          <w:b/>
          <w:szCs w:val="24"/>
        </w:rPr>
        <w:t>o </w:t>
      </w:r>
      <w:r w:rsidRPr="007F30A2">
        <w:rPr>
          <w:b/>
          <w:szCs w:val="24"/>
        </w:rPr>
        <w:t>řádném opravném prostředku proti rozhodnutí vydanému v těchto řízeních.</w:t>
      </w:r>
    </w:p>
    <w:p w:rsidR="00290329" w:rsidRPr="007F30A2" w:rsidRDefault="00290329"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t>§ </w:t>
      </w:r>
      <w:r w:rsidR="003E40DF" w:rsidRPr="007F30A2">
        <w:rPr>
          <w:szCs w:val="24"/>
        </w:rPr>
        <w:t>136</w:t>
      </w:r>
    </w:p>
    <w:p w:rsidR="00813B63" w:rsidRPr="007F30A2" w:rsidRDefault="00C173D2" w:rsidP="003F12EF">
      <w:pPr>
        <w:widowControl w:val="0"/>
        <w:tabs>
          <w:tab w:val="left" w:pos="851"/>
        </w:tabs>
        <w:spacing w:before="120" w:after="120"/>
        <w:ind w:firstLine="426"/>
        <w:outlineLvl w:val="6"/>
        <w:rPr>
          <w:szCs w:val="24"/>
        </w:rPr>
      </w:pPr>
      <w:bookmarkStart w:id="50" w:name="_Ref512826460"/>
      <w:r w:rsidRPr="007F30A2">
        <w:rPr>
          <w:szCs w:val="24"/>
        </w:rPr>
        <w:t xml:space="preserve">(1) </w:t>
      </w:r>
      <w:r w:rsidR="00813B63" w:rsidRPr="007F30A2">
        <w:rPr>
          <w:szCs w:val="24"/>
        </w:rPr>
        <w:t xml:space="preserve">Daňové přiznání u daní vyměřovaných za zdaňovací období, které činí </w:t>
      </w:r>
      <w:r w:rsidR="000826D6" w:rsidRPr="007F30A2">
        <w:rPr>
          <w:szCs w:val="24"/>
        </w:rPr>
        <w:t xml:space="preserve">nejméně </w:t>
      </w:r>
      <w:r w:rsidR="00813B63" w:rsidRPr="007F30A2">
        <w:rPr>
          <w:szCs w:val="24"/>
        </w:rPr>
        <w:t xml:space="preserve">12 měsíců, se podává nejpozději do </w:t>
      </w:r>
      <w:r w:rsidR="00912AD4" w:rsidRPr="007F30A2">
        <w:rPr>
          <w:szCs w:val="24"/>
        </w:rPr>
        <w:t>3 </w:t>
      </w:r>
      <w:r w:rsidR="00813B63" w:rsidRPr="007F30A2">
        <w:rPr>
          <w:szCs w:val="24"/>
        </w:rPr>
        <w:t xml:space="preserve">měsíců po uplynutí zdaňovacího období. </w:t>
      </w:r>
    </w:p>
    <w:p w:rsidR="00813B63" w:rsidRPr="007F30A2" w:rsidRDefault="00C173D2" w:rsidP="003F12EF">
      <w:pPr>
        <w:widowControl w:val="0"/>
        <w:tabs>
          <w:tab w:val="left" w:pos="851"/>
        </w:tabs>
        <w:spacing w:before="120" w:after="120"/>
        <w:ind w:firstLine="426"/>
        <w:outlineLvl w:val="6"/>
        <w:rPr>
          <w:strike/>
          <w:szCs w:val="24"/>
        </w:rPr>
      </w:pPr>
      <w:r w:rsidRPr="007F30A2">
        <w:rPr>
          <w:strike/>
          <w:szCs w:val="24"/>
        </w:rPr>
        <w:t xml:space="preserve">(2) </w:t>
      </w:r>
      <w:r w:rsidR="00813B63" w:rsidRPr="007F30A2">
        <w:rPr>
          <w:strike/>
          <w:szCs w:val="24"/>
        </w:rPr>
        <w:t xml:space="preserve">Jde-li o daňový subjekt, který má zákonem uloženou povinnost mít účetní závěrku ověřenou auditorem, nebo jehož daňové přiznání zpracovává a podává poradce, podává se daňové přiznání </w:t>
      </w:r>
      <w:r w:rsidR="000826D6" w:rsidRPr="007F30A2">
        <w:rPr>
          <w:strike/>
          <w:szCs w:val="24"/>
        </w:rPr>
        <w:t xml:space="preserve">podle odstavce </w:t>
      </w:r>
      <w:r w:rsidR="00912AD4" w:rsidRPr="007F30A2">
        <w:rPr>
          <w:strike/>
          <w:szCs w:val="24"/>
        </w:rPr>
        <w:t>1 </w:t>
      </w:r>
      <w:r w:rsidR="00813B63" w:rsidRPr="007F30A2">
        <w:rPr>
          <w:strike/>
          <w:szCs w:val="24"/>
        </w:rPr>
        <w:t xml:space="preserve">nejpozději do </w:t>
      </w:r>
      <w:r w:rsidR="00912AD4" w:rsidRPr="007F30A2">
        <w:rPr>
          <w:strike/>
          <w:szCs w:val="24"/>
        </w:rPr>
        <w:t>6 </w:t>
      </w:r>
      <w:r w:rsidR="00813B63" w:rsidRPr="007F30A2">
        <w:rPr>
          <w:strike/>
          <w:szCs w:val="24"/>
        </w:rPr>
        <w:t xml:space="preserve">měsíců po uplynutí zdaňovacího období. To platí jen, je-li příslušná plná moc udělená tomuto poradci uplatněna </w:t>
      </w:r>
      <w:r w:rsidR="00912AD4" w:rsidRPr="007F30A2">
        <w:rPr>
          <w:strike/>
          <w:szCs w:val="24"/>
        </w:rPr>
        <w:t>u </w:t>
      </w:r>
      <w:r w:rsidR="00813B63" w:rsidRPr="007F30A2">
        <w:rPr>
          <w:strike/>
          <w:szCs w:val="24"/>
        </w:rPr>
        <w:t>správce daně před</w:t>
      </w:r>
      <w:r w:rsidR="000E7264" w:rsidRPr="007F30A2">
        <w:rPr>
          <w:strike/>
          <w:szCs w:val="24"/>
        </w:rPr>
        <w:t> </w:t>
      </w:r>
      <w:r w:rsidR="00813B63" w:rsidRPr="007F30A2">
        <w:rPr>
          <w:strike/>
          <w:szCs w:val="24"/>
        </w:rPr>
        <w:t xml:space="preserve">uplynutím tříměsíční lhůty podle odstavce 1. Pokud </w:t>
      </w:r>
      <w:r w:rsidR="00912AD4" w:rsidRPr="007F30A2">
        <w:rPr>
          <w:strike/>
          <w:szCs w:val="24"/>
        </w:rPr>
        <w:t>v </w:t>
      </w:r>
      <w:r w:rsidR="00813B63" w:rsidRPr="007F30A2">
        <w:rPr>
          <w:strike/>
          <w:szCs w:val="24"/>
        </w:rPr>
        <w:t>šestiměsíční lhůtě podle věty první tento poradce zemře nebo zanikne, zůstává tato lhůta zachována.</w:t>
      </w:r>
      <w:bookmarkEnd w:id="50"/>
    </w:p>
    <w:p w:rsidR="00E6582E" w:rsidRPr="007F30A2" w:rsidRDefault="00E6582E" w:rsidP="003F12EF">
      <w:pPr>
        <w:widowControl w:val="0"/>
        <w:tabs>
          <w:tab w:val="left" w:pos="851"/>
        </w:tabs>
        <w:spacing w:before="120" w:after="120"/>
        <w:ind w:firstLine="426"/>
        <w:outlineLvl w:val="6"/>
        <w:rPr>
          <w:b/>
          <w:szCs w:val="24"/>
        </w:rPr>
      </w:pPr>
      <w:r w:rsidRPr="007F30A2">
        <w:rPr>
          <w:b/>
          <w:szCs w:val="24"/>
        </w:rPr>
        <w:t xml:space="preserve">(2) Lhůta pro podání daňového přiznání podle odstavce </w:t>
      </w:r>
      <w:r w:rsidR="00912AD4" w:rsidRPr="007F30A2">
        <w:rPr>
          <w:b/>
          <w:szCs w:val="24"/>
        </w:rPr>
        <w:t>1 </w:t>
      </w:r>
      <w:r w:rsidRPr="007F30A2">
        <w:rPr>
          <w:b/>
          <w:szCs w:val="24"/>
        </w:rPr>
        <w:t xml:space="preserve">se prodlužuje na </w:t>
      </w:r>
    </w:p>
    <w:p w:rsidR="00E6582E" w:rsidRPr="007F30A2" w:rsidRDefault="00E6582E" w:rsidP="003F12EF">
      <w:pPr>
        <w:pStyle w:val="Textpsmene"/>
        <w:keepNext w:val="0"/>
        <w:widowControl w:val="0"/>
        <w:numPr>
          <w:ilvl w:val="0"/>
          <w:numId w:val="0"/>
        </w:numPr>
        <w:ind w:left="284" w:hanging="284"/>
        <w:rPr>
          <w:b/>
          <w:szCs w:val="24"/>
        </w:rPr>
      </w:pPr>
      <w:r w:rsidRPr="007F30A2">
        <w:rPr>
          <w:b/>
          <w:szCs w:val="24"/>
        </w:rPr>
        <w:t xml:space="preserve">a) </w:t>
      </w:r>
      <w:r w:rsidR="00912AD4" w:rsidRPr="007F30A2">
        <w:rPr>
          <w:b/>
          <w:szCs w:val="24"/>
        </w:rPr>
        <w:t>4 </w:t>
      </w:r>
      <w:r w:rsidRPr="007F30A2">
        <w:rPr>
          <w:b/>
          <w:szCs w:val="24"/>
        </w:rPr>
        <w:t xml:space="preserve">měsíce po uplynutí zdaňovacího období, pokud daňové přiznání nebylo podáno nejpozději do </w:t>
      </w:r>
      <w:r w:rsidR="00912AD4" w:rsidRPr="007F30A2">
        <w:rPr>
          <w:b/>
          <w:szCs w:val="24"/>
        </w:rPr>
        <w:t>3 </w:t>
      </w:r>
      <w:r w:rsidRPr="007F30A2">
        <w:rPr>
          <w:b/>
          <w:szCs w:val="24"/>
        </w:rPr>
        <w:t xml:space="preserve">měsíců po uplynutí zdaňovacího období </w:t>
      </w:r>
      <w:r w:rsidR="00912AD4" w:rsidRPr="007F30A2">
        <w:rPr>
          <w:b/>
          <w:szCs w:val="24"/>
        </w:rPr>
        <w:t>a </w:t>
      </w:r>
      <w:r w:rsidRPr="007F30A2">
        <w:rPr>
          <w:b/>
          <w:szCs w:val="24"/>
        </w:rPr>
        <w:t>následně bylo daňové přiznání podáno elektronicky, nebo</w:t>
      </w:r>
    </w:p>
    <w:p w:rsidR="00E6582E" w:rsidRPr="007F30A2" w:rsidRDefault="00E6582E" w:rsidP="003F12EF">
      <w:pPr>
        <w:pStyle w:val="Textpsmene"/>
        <w:keepNext w:val="0"/>
        <w:widowControl w:val="0"/>
        <w:numPr>
          <w:ilvl w:val="0"/>
          <w:numId w:val="0"/>
        </w:numPr>
        <w:ind w:left="284" w:hanging="284"/>
        <w:rPr>
          <w:b/>
          <w:szCs w:val="24"/>
        </w:rPr>
      </w:pPr>
      <w:r w:rsidRPr="007F30A2">
        <w:rPr>
          <w:b/>
          <w:szCs w:val="24"/>
        </w:rPr>
        <w:t xml:space="preserve">b) </w:t>
      </w:r>
      <w:r w:rsidR="00912AD4" w:rsidRPr="007F30A2">
        <w:rPr>
          <w:b/>
          <w:szCs w:val="24"/>
        </w:rPr>
        <w:t>6 </w:t>
      </w:r>
      <w:r w:rsidRPr="007F30A2">
        <w:rPr>
          <w:b/>
          <w:szCs w:val="24"/>
        </w:rPr>
        <w:t>měsíců po uplynutí zdaňovacího období, pokud</w:t>
      </w:r>
    </w:p>
    <w:p w:rsidR="00E6582E" w:rsidRPr="007F30A2" w:rsidRDefault="00E6582E" w:rsidP="003F12EF">
      <w:pPr>
        <w:pStyle w:val="Textbodu"/>
        <w:keepNext w:val="0"/>
        <w:widowControl w:val="0"/>
        <w:numPr>
          <w:ilvl w:val="0"/>
          <w:numId w:val="0"/>
        </w:numPr>
        <w:ind w:left="850" w:hanging="425"/>
        <w:rPr>
          <w:b/>
        </w:rPr>
      </w:pPr>
      <w:r w:rsidRPr="007F30A2">
        <w:rPr>
          <w:b/>
        </w:rPr>
        <w:t xml:space="preserve">1. </w:t>
      </w:r>
      <w:r w:rsidRPr="00B552A9">
        <w:rPr>
          <w:b/>
        </w:rPr>
        <w:t xml:space="preserve">daňový subjekt má zákonem uloženou povinnost mít účetní závěrku ověřenou </w:t>
      </w:r>
      <w:r w:rsidRPr="00B552A9">
        <w:rPr>
          <w:b/>
        </w:rPr>
        <w:lastRenderedPageBreak/>
        <w:t>auditorem</w:t>
      </w:r>
      <w:r w:rsidR="00B552A9" w:rsidRPr="00B552A9">
        <w:rPr>
          <w:b/>
        </w:rPr>
        <w:t>,</w:t>
      </w:r>
      <w:r w:rsidRPr="00B552A9">
        <w:rPr>
          <w:b/>
        </w:rPr>
        <w:t xml:space="preserve"> nebo</w:t>
      </w:r>
    </w:p>
    <w:p w:rsidR="00E6582E" w:rsidRPr="007F30A2" w:rsidRDefault="00E6582E" w:rsidP="003F12EF">
      <w:pPr>
        <w:pStyle w:val="Textbodu"/>
        <w:keepNext w:val="0"/>
        <w:widowControl w:val="0"/>
        <w:numPr>
          <w:ilvl w:val="0"/>
          <w:numId w:val="0"/>
        </w:numPr>
        <w:ind w:left="850" w:hanging="425"/>
        <w:rPr>
          <w:b/>
        </w:rPr>
      </w:pPr>
      <w:r w:rsidRPr="007F30A2">
        <w:rPr>
          <w:b/>
        </w:rPr>
        <w:t xml:space="preserve">2. daňové přiznání nebylo podáno nejpozději do </w:t>
      </w:r>
      <w:r w:rsidR="00912AD4" w:rsidRPr="007F30A2">
        <w:rPr>
          <w:b/>
        </w:rPr>
        <w:t>3 </w:t>
      </w:r>
      <w:r w:rsidRPr="007F30A2">
        <w:rPr>
          <w:b/>
        </w:rPr>
        <w:t xml:space="preserve">měsíců po uplynutí zdaňovacího období </w:t>
      </w:r>
      <w:r w:rsidR="00912AD4" w:rsidRPr="007F30A2">
        <w:rPr>
          <w:b/>
        </w:rPr>
        <w:t>a </w:t>
      </w:r>
      <w:r w:rsidRPr="007F30A2">
        <w:rPr>
          <w:b/>
        </w:rPr>
        <w:t>následně daňové přiznání podal poradce.</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Daňové přiznání u daní vyměřovaných na zdaňovací období, které činí 12 měsíců, se podává nejpozději do konce prvního měsíce, jímž začíná běh zdaňovacího období.</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Je-li zdaňovací období kratší než </w:t>
      </w:r>
      <w:r w:rsidR="00912AD4" w:rsidRPr="007F30A2">
        <w:rPr>
          <w:szCs w:val="24"/>
        </w:rPr>
        <w:t>1 </w:t>
      </w:r>
      <w:r w:rsidR="00813B63" w:rsidRPr="007F30A2">
        <w:rPr>
          <w:szCs w:val="24"/>
        </w:rPr>
        <w:t>rok, podává se daňové přiznání do 25 dnů po</w:t>
      </w:r>
      <w:r w:rsidR="000E7264" w:rsidRPr="007F30A2">
        <w:rPr>
          <w:szCs w:val="24"/>
        </w:rPr>
        <w:t> </w:t>
      </w:r>
      <w:r w:rsidR="00813B63" w:rsidRPr="007F30A2">
        <w:rPr>
          <w:szCs w:val="24"/>
        </w:rPr>
        <w:t>uplynutí zdaňovacího období. Tuto lhůtu nelze prodloužit.</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Nevznikla-li daňovému subjektu ve zdaňovacím období daňová povinnost k dani, ke</w:t>
      </w:r>
      <w:r w:rsidR="000E7264" w:rsidRPr="007F30A2">
        <w:rPr>
          <w:szCs w:val="24"/>
        </w:rPr>
        <w:t> </w:t>
      </w:r>
      <w:r w:rsidR="00813B63" w:rsidRPr="007F30A2">
        <w:rPr>
          <w:szCs w:val="24"/>
        </w:rPr>
        <w:t>které je registrován, sdělí tuto skutečnost správci daně ve lhůtě pro podání daňového přiznání</w:t>
      </w:r>
      <w:r w:rsidR="00AF47D1" w:rsidRPr="007F30A2">
        <w:rPr>
          <w:szCs w:val="24"/>
        </w:rPr>
        <w:t xml:space="preserve"> nebo vyúčtování</w:t>
      </w:r>
      <w:r w:rsidR="00813B63" w:rsidRPr="007F30A2">
        <w:rPr>
          <w:szCs w:val="24"/>
        </w:rPr>
        <w:t>.</w:t>
      </w:r>
    </w:p>
    <w:p w:rsidR="00017250" w:rsidRPr="007F30A2" w:rsidRDefault="00017250" w:rsidP="003F12EF">
      <w:pPr>
        <w:widowControl w:val="0"/>
        <w:tabs>
          <w:tab w:val="left" w:pos="851"/>
        </w:tabs>
        <w:spacing w:before="120" w:after="120"/>
        <w:ind w:firstLine="426"/>
        <w:outlineLvl w:val="6"/>
        <w:rPr>
          <w:b/>
          <w:szCs w:val="24"/>
        </w:rPr>
      </w:pPr>
      <w:r w:rsidRPr="007F30A2">
        <w:rPr>
          <w:b/>
          <w:szCs w:val="24"/>
        </w:rPr>
        <w:t xml:space="preserve">(6) Žádá-li daňový subjekt </w:t>
      </w:r>
      <w:r w:rsidR="00912AD4" w:rsidRPr="007F30A2">
        <w:rPr>
          <w:b/>
          <w:szCs w:val="24"/>
        </w:rPr>
        <w:t>o </w:t>
      </w:r>
      <w:r w:rsidRPr="007F30A2">
        <w:rPr>
          <w:b/>
          <w:szCs w:val="24"/>
        </w:rPr>
        <w:t xml:space="preserve">prodloužení lhůty </w:t>
      </w:r>
      <w:r w:rsidR="000A5842" w:rsidRPr="007F30A2">
        <w:rPr>
          <w:b/>
          <w:szCs w:val="24"/>
        </w:rPr>
        <w:t xml:space="preserve">pro podání daňového přiznání </w:t>
      </w:r>
      <w:r w:rsidRPr="007F30A2">
        <w:rPr>
          <w:b/>
          <w:szCs w:val="24"/>
        </w:rPr>
        <w:t>podle §</w:t>
      </w:r>
      <w:r w:rsidR="000A5842" w:rsidRPr="007F30A2">
        <w:rPr>
          <w:b/>
          <w:szCs w:val="24"/>
        </w:rPr>
        <w:t> </w:t>
      </w:r>
      <w:r w:rsidRPr="007F30A2">
        <w:rPr>
          <w:b/>
          <w:szCs w:val="24"/>
        </w:rPr>
        <w:t xml:space="preserve">36 </w:t>
      </w:r>
      <w:r w:rsidR="00912AD4" w:rsidRPr="007F30A2">
        <w:rPr>
          <w:b/>
          <w:szCs w:val="24"/>
        </w:rPr>
        <w:t>a </w:t>
      </w:r>
      <w:r w:rsidRPr="007F30A2">
        <w:rPr>
          <w:b/>
          <w:szCs w:val="24"/>
        </w:rPr>
        <w:t xml:space="preserve">současně hodlá využít prodloužení </w:t>
      </w:r>
      <w:r w:rsidR="00720FE0" w:rsidRPr="007F30A2">
        <w:rPr>
          <w:b/>
          <w:szCs w:val="24"/>
        </w:rPr>
        <w:t xml:space="preserve">této </w:t>
      </w:r>
      <w:r w:rsidRPr="007F30A2">
        <w:rPr>
          <w:b/>
          <w:szCs w:val="24"/>
        </w:rPr>
        <w:t xml:space="preserve">lhůty podle odstavce </w:t>
      </w:r>
      <w:r w:rsidR="00912AD4" w:rsidRPr="007F30A2">
        <w:rPr>
          <w:b/>
          <w:szCs w:val="24"/>
        </w:rPr>
        <w:t>2 </w:t>
      </w:r>
      <w:r w:rsidRPr="007F30A2">
        <w:rPr>
          <w:b/>
          <w:szCs w:val="24"/>
        </w:rPr>
        <w:t xml:space="preserve">písm. a), nebo podle odstavce </w:t>
      </w:r>
      <w:r w:rsidR="00912AD4" w:rsidRPr="007F30A2">
        <w:rPr>
          <w:b/>
          <w:szCs w:val="24"/>
        </w:rPr>
        <w:t>2 </w:t>
      </w:r>
      <w:r w:rsidRPr="007F30A2">
        <w:rPr>
          <w:b/>
          <w:szCs w:val="24"/>
        </w:rPr>
        <w:t>písm. b)</w:t>
      </w:r>
      <w:r w:rsidR="002853A6" w:rsidRPr="007F30A2">
        <w:rPr>
          <w:b/>
          <w:szCs w:val="24"/>
        </w:rPr>
        <w:t xml:space="preserve"> bodu 2</w:t>
      </w:r>
      <w:r w:rsidRPr="007F30A2">
        <w:rPr>
          <w:b/>
          <w:szCs w:val="24"/>
        </w:rPr>
        <w:t xml:space="preserve">, uvede </w:t>
      </w:r>
      <w:r w:rsidR="00912AD4" w:rsidRPr="007F30A2">
        <w:rPr>
          <w:b/>
          <w:szCs w:val="24"/>
        </w:rPr>
        <w:t>v </w:t>
      </w:r>
      <w:r w:rsidRPr="007F30A2">
        <w:rPr>
          <w:b/>
          <w:szCs w:val="24"/>
        </w:rPr>
        <w:t xml:space="preserve">žádosti tuto skutečnost, jinak se při posouzení žádosti o prodloužení lhůty zohlední délka lhůty podle odstavce 1. Uvede-li daňový subjekt v žádosti </w:t>
      </w:r>
      <w:r w:rsidR="00912AD4" w:rsidRPr="007F30A2">
        <w:rPr>
          <w:b/>
          <w:szCs w:val="24"/>
        </w:rPr>
        <w:t>o </w:t>
      </w:r>
      <w:r w:rsidRPr="007F30A2">
        <w:rPr>
          <w:b/>
          <w:szCs w:val="24"/>
        </w:rPr>
        <w:t>prodloužení lhůty, že hodlá využít prodloužení lhůty podle odstavce 2, a následně nedodrží podmínky pro toto prodloužení, nárok na</w:t>
      </w:r>
      <w:r w:rsidR="000A5842" w:rsidRPr="007F30A2">
        <w:rPr>
          <w:b/>
          <w:szCs w:val="24"/>
        </w:rPr>
        <w:t> </w:t>
      </w:r>
      <w:r w:rsidRPr="007F30A2">
        <w:rPr>
          <w:b/>
          <w:szCs w:val="24"/>
        </w:rPr>
        <w:t>prodloužení lhůty podle § 36 zaniká.</w:t>
      </w:r>
    </w:p>
    <w:p w:rsidR="00290329" w:rsidRPr="007F30A2" w:rsidRDefault="00290329" w:rsidP="003F12EF">
      <w:pPr>
        <w:widowControl w:val="0"/>
        <w:spacing w:before="240" w:after="240"/>
        <w:jc w:val="center"/>
      </w:pPr>
      <w:r w:rsidRPr="007F30A2">
        <w:t>***</w:t>
      </w:r>
    </w:p>
    <w:p w:rsidR="00813B63" w:rsidRPr="007F30A2" w:rsidRDefault="00813B63" w:rsidP="00E879FE">
      <w:pPr>
        <w:pStyle w:val="Paragraf"/>
        <w:keepLines w:val="0"/>
        <w:widowControl w:val="0"/>
        <w:rPr>
          <w:szCs w:val="24"/>
        </w:rPr>
      </w:pPr>
      <w:r w:rsidRPr="007F30A2">
        <w:rPr>
          <w:szCs w:val="24"/>
        </w:rPr>
        <w:t>§ </w:t>
      </w:r>
      <w:r w:rsidR="003E40DF" w:rsidRPr="007F30A2">
        <w:rPr>
          <w:szCs w:val="24"/>
        </w:rPr>
        <w:t>138</w:t>
      </w:r>
    </w:p>
    <w:p w:rsidR="00813B63" w:rsidRPr="007F30A2" w:rsidRDefault="00813B63" w:rsidP="00E879FE">
      <w:pPr>
        <w:pStyle w:val="Nadpisparagrafu"/>
        <w:keepLines w:val="0"/>
        <w:widowControl w:val="0"/>
        <w:rPr>
          <w:szCs w:val="24"/>
        </w:rPr>
      </w:pPr>
      <w:bookmarkStart w:id="51" w:name="_Toc515433454"/>
      <w:bookmarkStart w:id="52" w:name="_Toc521920282"/>
      <w:bookmarkStart w:id="53" w:name="_Toc525965759"/>
      <w:bookmarkStart w:id="54" w:name="_Toc531155482"/>
      <w:bookmarkStart w:id="55" w:name="_Toc531157050"/>
      <w:bookmarkStart w:id="56" w:name="_Toc531157761"/>
      <w:bookmarkStart w:id="57" w:name="_Toc531158890"/>
      <w:bookmarkStart w:id="58" w:name="_Toc531160025"/>
      <w:bookmarkStart w:id="59" w:name="_Toc531160327"/>
      <w:bookmarkStart w:id="60" w:name="_Toc531662835"/>
      <w:bookmarkStart w:id="61" w:name="_Toc532095145"/>
      <w:bookmarkStart w:id="62" w:name="_Toc532099030"/>
      <w:bookmarkStart w:id="63" w:name="_Toc30911679"/>
      <w:r w:rsidRPr="007F30A2">
        <w:rPr>
          <w:szCs w:val="24"/>
        </w:rPr>
        <w:t>Opravné daňové přiznání a opravné vyúčtování</w:t>
      </w:r>
      <w:bookmarkEnd w:id="51"/>
      <w:bookmarkEnd w:id="52"/>
      <w:bookmarkEnd w:id="53"/>
      <w:bookmarkEnd w:id="54"/>
      <w:bookmarkEnd w:id="55"/>
      <w:bookmarkEnd w:id="56"/>
      <w:bookmarkEnd w:id="57"/>
      <w:bookmarkEnd w:id="58"/>
      <w:bookmarkEnd w:id="59"/>
      <w:bookmarkEnd w:id="60"/>
      <w:bookmarkEnd w:id="61"/>
      <w:bookmarkEnd w:id="62"/>
      <w:bookmarkEnd w:id="63"/>
    </w:p>
    <w:p w:rsidR="00813B63" w:rsidRPr="007F30A2" w:rsidRDefault="00C173D2" w:rsidP="00E879FE">
      <w:pPr>
        <w:keepNext/>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Před uplynutím lhůty k podání daňového přiznání nebo vyúčtování může daňový subjekt nahradit daňové přiznání nebo vyúčtování, které již podal, opravným daňovým přiznáním nebo opravným vyúčtováním. </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(2) </w:t>
      </w:r>
      <w:r w:rsidR="00912AD4" w:rsidRPr="007F30A2">
        <w:rPr>
          <w:szCs w:val="24"/>
        </w:rPr>
        <w:t>V </w:t>
      </w:r>
      <w:r w:rsidR="00813B63" w:rsidRPr="007F30A2">
        <w:rPr>
          <w:szCs w:val="24"/>
        </w:rPr>
        <w:t xml:space="preserve">řízení se dále postupuje podle tohoto opravného daňového přiznání nebo opravného vyúčtování a k předchozímu daňovému přiznání nebo vyúčtování se nepřihlíží. Takto lze nahradit </w:t>
      </w:r>
      <w:r w:rsidR="00912AD4" w:rsidRPr="007F30A2">
        <w:rPr>
          <w:szCs w:val="24"/>
        </w:rPr>
        <w:t>i </w:t>
      </w:r>
      <w:r w:rsidR="00813B63" w:rsidRPr="007F30A2">
        <w:rPr>
          <w:szCs w:val="24"/>
        </w:rPr>
        <w:t>dodatečná daňová přiznání nebo dodatečná vyúčtování nebo již podaná opravná přiznání nebo opravná vyúčtování.</w:t>
      </w:r>
    </w:p>
    <w:p w:rsidR="003C7706" w:rsidRPr="00203B0F" w:rsidRDefault="003C7706" w:rsidP="003F12EF">
      <w:pPr>
        <w:widowControl w:val="0"/>
        <w:tabs>
          <w:tab w:val="left" w:pos="851"/>
        </w:tabs>
        <w:spacing w:before="120" w:after="120"/>
        <w:ind w:firstLine="426"/>
        <w:outlineLvl w:val="6"/>
        <w:rPr>
          <w:b/>
          <w:szCs w:val="24"/>
        </w:rPr>
      </w:pPr>
      <w:r w:rsidRPr="007F30A2">
        <w:rPr>
          <w:b/>
          <w:szCs w:val="24"/>
        </w:rPr>
        <w:t xml:space="preserve">(3) Daňové přiznání podané </w:t>
      </w:r>
      <w:r w:rsidRPr="00364297">
        <w:rPr>
          <w:b/>
          <w:szCs w:val="24"/>
        </w:rPr>
        <w:t xml:space="preserve">po </w:t>
      </w:r>
      <w:r w:rsidR="00AF618C" w:rsidRPr="00ED2103">
        <w:rPr>
          <w:b/>
          <w:szCs w:val="24"/>
        </w:rPr>
        <w:t xml:space="preserve">uplynutí tříměsíční lhůty </w:t>
      </w:r>
      <w:r w:rsidRPr="00965154">
        <w:rPr>
          <w:b/>
          <w:szCs w:val="24"/>
        </w:rPr>
        <w:t xml:space="preserve">podle </w:t>
      </w:r>
      <w:r w:rsidR="00912AD4" w:rsidRPr="00203B0F">
        <w:rPr>
          <w:b/>
          <w:szCs w:val="24"/>
        </w:rPr>
        <w:t>§ </w:t>
      </w:r>
      <w:r w:rsidRPr="00203B0F">
        <w:rPr>
          <w:b/>
          <w:szCs w:val="24"/>
        </w:rPr>
        <w:t xml:space="preserve">136 odst. </w:t>
      </w:r>
      <w:r w:rsidR="00912AD4" w:rsidRPr="00203B0F">
        <w:rPr>
          <w:b/>
          <w:szCs w:val="24"/>
        </w:rPr>
        <w:t>1 </w:t>
      </w:r>
      <w:r w:rsidRPr="00203B0F">
        <w:rPr>
          <w:b/>
          <w:szCs w:val="24"/>
        </w:rPr>
        <w:t>lze nahradit opravným daňovým přiznáním pouze</w:t>
      </w:r>
      <w:r w:rsidR="000404F9" w:rsidRPr="00203B0F">
        <w:rPr>
          <w:b/>
          <w:szCs w:val="24"/>
        </w:rPr>
        <w:t>,</w:t>
      </w:r>
      <w:r w:rsidRPr="00203B0F">
        <w:rPr>
          <w:b/>
          <w:szCs w:val="24"/>
        </w:rPr>
        <w:t xml:space="preserve"> jsou-li obě tato daňová přiznání podána</w:t>
      </w:r>
    </w:p>
    <w:p w:rsidR="003C7706" w:rsidRPr="00364297" w:rsidRDefault="003C7706" w:rsidP="003F12EF">
      <w:pPr>
        <w:pStyle w:val="Textpsmene"/>
        <w:keepNext w:val="0"/>
        <w:widowControl w:val="0"/>
        <w:numPr>
          <w:ilvl w:val="0"/>
          <w:numId w:val="0"/>
        </w:numPr>
        <w:ind w:left="284" w:hanging="284"/>
        <w:rPr>
          <w:b/>
          <w:szCs w:val="24"/>
        </w:rPr>
      </w:pPr>
      <w:r w:rsidRPr="00203B0F">
        <w:rPr>
          <w:b/>
          <w:szCs w:val="24"/>
        </w:rPr>
        <w:t xml:space="preserve">a) elektronicky </w:t>
      </w:r>
      <w:r w:rsidR="00912AD4" w:rsidRPr="00203B0F">
        <w:rPr>
          <w:b/>
          <w:szCs w:val="24"/>
        </w:rPr>
        <w:t>v </w:t>
      </w:r>
      <w:r w:rsidRPr="00203B0F">
        <w:rPr>
          <w:b/>
          <w:szCs w:val="24"/>
        </w:rPr>
        <w:t xml:space="preserve">prodloužené lhůtě podle </w:t>
      </w:r>
      <w:r w:rsidR="00912AD4" w:rsidRPr="00203B0F">
        <w:rPr>
          <w:b/>
          <w:szCs w:val="24"/>
        </w:rPr>
        <w:t>§ </w:t>
      </w:r>
      <w:r w:rsidRPr="00203B0F">
        <w:rPr>
          <w:b/>
          <w:szCs w:val="24"/>
        </w:rPr>
        <w:t xml:space="preserve">136 odst. </w:t>
      </w:r>
      <w:r w:rsidR="00912AD4" w:rsidRPr="00203B0F">
        <w:rPr>
          <w:b/>
          <w:szCs w:val="24"/>
        </w:rPr>
        <w:t>2 </w:t>
      </w:r>
      <w:r w:rsidRPr="00203B0F">
        <w:rPr>
          <w:b/>
          <w:szCs w:val="24"/>
        </w:rPr>
        <w:t xml:space="preserve">písm. a), </w:t>
      </w:r>
    </w:p>
    <w:p w:rsidR="00AF618C" w:rsidRPr="00ED2103" w:rsidRDefault="003C7706" w:rsidP="003F12EF">
      <w:pPr>
        <w:pStyle w:val="Textpsmene"/>
        <w:keepNext w:val="0"/>
        <w:widowControl w:val="0"/>
        <w:numPr>
          <w:ilvl w:val="0"/>
          <w:numId w:val="0"/>
        </w:numPr>
        <w:ind w:left="284" w:hanging="284"/>
        <w:rPr>
          <w:b/>
          <w:szCs w:val="24"/>
        </w:rPr>
      </w:pPr>
      <w:r w:rsidRPr="00965154">
        <w:rPr>
          <w:b/>
          <w:szCs w:val="24"/>
        </w:rPr>
        <w:t xml:space="preserve">b) poradcem </w:t>
      </w:r>
      <w:r w:rsidR="00912AD4" w:rsidRPr="00203B0F">
        <w:rPr>
          <w:b/>
          <w:szCs w:val="24"/>
        </w:rPr>
        <w:t>v </w:t>
      </w:r>
      <w:r w:rsidRPr="00203B0F">
        <w:rPr>
          <w:b/>
          <w:szCs w:val="24"/>
        </w:rPr>
        <w:t xml:space="preserve">prodloužené lhůtě podle </w:t>
      </w:r>
      <w:r w:rsidR="00912AD4" w:rsidRPr="00203B0F">
        <w:rPr>
          <w:b/>
          <w:szCs w:val="24"/>
        </w:rPr>
        <w:t>§ </w:t>
      </w:r>
      <w:r w:rsidRPr="00203B0F">
        <w:rPr>
          <w:b/>
          <w:szCs w:val="24"/>
        </w:rPr>
        <w:t xml:space="preserve">136 odst. </w:t>
      </w:r>
      <w:r w:rsidR="00912AD4" w:rsidRPr="00203B0F">
        <w:rPr>
          <w:b/>
          <w:szCs w:val="24"/>
        </w:rPr>
        <w:t>2 </w:t>
      </w:r>
      <w:r w:rsidRPr="00203B0F">
        <w:rPr>
          <w:b/>
          <w:szCs w:val="24"/>
        </w:rPr>
        <w:t>písm. b) bod</w:t>
      </w:r>
      <w:r w:rsidR="00E02AEC">
        <w:rPr>
          <w:b/>
          <w:szCs w:val="24"/>
        </w:rPr>
        <w:t>u</w:t>
      </w:r>
      <w:r w:rsidRPr="00364297">
        <w:rPr>
          <w:b/>
          <w:szCs w:val="24"/>
        </w:rPr>
        <w:t xml:space="preserve"> 2</w:t>
      </w:r>
      <w:r w:rsidR="00AF618C" w:rsidRPr="00965154">
        <w:rPr>
          <w:b/>
          <w:szCs w:val="24"/>
        </w:rPr>
        <w:t xml:space="preserve">, </w:t>
      </w:r>
      <w:r w:rsidR="00AF618C" w:rsidRPr="00ED2103">
        <w:rPr>
          <w:b/>
          <w:szCs w:val="24"/>
        </w:rPr>
        <w:t>nebo</w:t>
      </w:r>
    </w:p>
    <w:p w:rsidR="003C7706" w:rsidRPr="00364297" w:rsidRDefault="00AF618C" w:rsidP="003F12EF">
      <w:pPr>
        <w:pStyle w:val="Textpsmene"/>
        <w:keepNext w:val="0"/>
        <w:widowControl w:val="0"/>
        <w:numPr>
          <w:ilvl w:val="0"/>
          <w:numId w:val="0"/>
        </w:numPr>
        <w:ind w:left="284" w:hanging="284"/>
        <w:rPr>
          <w:b/>
          <w:szCs w:val="24"/>
        </w:rPr>
      </w:pPr>
      <w:r w:rsidRPr="00ED2103">
        <w:rPr>
          <w:b/>
          <w:szCs w:val="24"/>
        </w:rPr>
        <w:t>c) ve lhůtě, která byla prodloužena pouze podle § 36</w:t>
      </w:r>
      <w:r w:rsidR="003C7706" w:rsidRPr="00ED2103">
        <w:rPr>
          <w:b/>
          <w:szCs w:val="24"/>
        </w:rPr>
        <w:t>.</w:t>
      </w:r>
    </w:p>
    <w:p w:rsidR="00290329" w:rsidRPr="007F30A2" w:rsidRDefault="00290329"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t>§ </w:t>
      </w:r>
      <w:r w:rsidR="003E40DF" w:rsidRPr="007F30A2">
        <w:rPr>
          <w:szCs w:val="24"/>
        </w:rPr>
        <w:t>140</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Neodchyluje-li se vyměřovaná daň od daně tvrzené daňovým subjektem, správce daně nemusí daňovému subjektu výsledek vyměření oznamovat platebním výměrem; to neplatí, pokud byl zahájen postup k odstranění pochybností</w:t>
      </w:r>
      <w:r w:rsidR="00375C44" w:rsidRPr="007F30A2">
        <w:rPr>
          <w:szCs w:val="24"/>
        </w:rPr>
        <w:t xml:space="preserve"> </w:t>
      </w:r>
      <w:r w:rsidR="00375C44" w:rsidRPr="007F30A2">
        <w:rPr>
          <w:b/>
          <w:szCs w:val="24"/>
        </w:rPr>
        <w:t xml:space="preserve">nebo </w:t>
      </w:r>
      <w:r w:rsidR="00CC1D74" w:rsidRPr="007F30A2">
        <w:rPr>
          <w:b/>
          <w:szCs w:val="24"/>
        </w:rPr>
        <w:t xml:space="preserve">byla zahájena </w:t>
      </w:r>
      <w:r w:rsidR="00375C44" w:rsidRPr="007F30A2">
        <w:rPr>
          <w:b/>
          <w:szCs w:val="24"/>
        </w:rPr>
        <w:t>daňová kontrola</w:t>
      </w:r>
      <w:r w:rsidR="00813B63" w:rsidRPr="007F30A2">
        <w:rPr>
          <w:szCs w:val="24"/>
        </w:rPr>
        <w:t>. Platební výměr správce daně založí do</w:t>
      </w:r>
      <w:r w:rsidR="000E7264" w:rsidRPr="007F30A2">
        <w:rPr>
          <w:szCs w:val="24"/>
        </w:rPr>
        <w:t> </w:t>
      </w:r>
      <w:r w:rsidR="00813B63" w:rsidRPr="007F30A2">
        <w:rPr>
          <w:szCs w:val="24"/>
        </w:rPr>
        <w:t>spisu.</w:t>
      </w:r>
    </w:p>
    <w:p w:rsidR="00AF7152" w:rsidRPr="007F30A2" w:rsidRDefault="00AF7152" w:rsidP="003F12EF">
      <w:pPr>
        <w:widowControl w:val="0"/>
        <w:tabs>
          <w:tab w:val="left" w:pos="851"/>
        </w:tabs>
        <w:spacing w:before="120" w:after="120"/>
        <w:ind w:firstLine="426"/>
        <w:outlineLvl w:val="6"/>
        <w:rPr>
          <w:szCs w:val="24"/>
        </w:rPr>
      </w:pPr>
      <w:r w:rsidRPr="007F30A2">
        <w:rPr>
          <w:szCs w:val="24"/>
        </w:rPr>
        <w:t>(2) Za den doručení platebního výměru daňovému subjektu se považuje</w:t>
      </w:r>
      <w:r w:rsidRPr="007F30A2">
        <w:rPr>
          <w:b/>
          <w:szCs w:val="24"/>
        </w:rPr>
        <w:t xml:space="preserve"> </w:t>
      </w:r>
      <w:r w:rsidR="005711DA" w:rsidRPr="00551689">
        <w:rPr>
          <w:szCs w:val="24"/>
        </w:rPr>
        <w:t>poslední den</w:t>
      </w:r>
      <w:r w:rsidR="005711DA" w:rsidRPr="007F30A2">
        <w:rPr>
          <w:szCs w:val="24"/>
        </w:rPr>
        <w:t xml:space="preserve"> </w:t>
      </w:r>
      <w:r w:rsidRPr="007F30A2">
        <w:rPr>
          <w:szCs w:val="24"/>
        </w:rPr>
        <w:t xml:space="preserve">lhůty pro podání daňového přiznání nebo vyúčtování, a bylo-li daňové přiznání nebo vyúčtování podáno opožděně, </w:t>
      </w:r>
      <w:r w:rsidR="005711DA" w:rsidRPr="00551689">
        <w:rPr>
          <w:szCs w:val="24"/>
        </w:rPr>
        <w:t>den</w:t>
      </w:r>
      <w:r w:rsidR="004C4008" w:rsidRPr="00551689">
        <w:rPr>
          <w:szCs w:val="24"/>
        </w:rPr>
        <w:t>, kdy</w:t>
      </w:r>
      <w:r w:rsidR="005711DA" w:rsidRPr="007F30A2">
        <w:rPr>
          <w:b/>
          <w:szCs w:val="24"/>
        </w:rPr>
        <w:t xml:space="preserve"> </w:t>
      </w:r>
      <w:r w:rsidRPr="007F30A2">
        <w:rPr>
          <w:szCs w:val="24"/>
        </w:rPr>
        <w:t>došlo správci daně.</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Daňový subjekt je oprávněn vyžádat si od správce daně stejnopis platebního výměru, </w:t>
      </w:r>
      <w:r w:rsidR="00813B63" w:rsidRPr="007F30A2">
        <w:rPr>
          <w:szCs w:val="24"/>
        </w:rPr>
        <w:lastRenderedPageBreak/>
        <w:t>který správce daně zašle daňovému subjektu do 30 dnů ode dne, kdy obdržel jeho žádost; je-li žádost podána před okamžikem vydání platebního výměru, běží tato lhůta ode dne jeho vydání.</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Neodchyluje-li se vyměřená daň od daně tvrzené daňovým subjektem, nelze se proti platebnímu výměru, kterým je tato daň stanovena, odvolat; to neplatí, pokud byl platební výměr vydán na základě rozhodnutí </w:t>
      </w:r>
      <w:r w:rsidR="00912AD4" w:rsidRPr="007F30A2">
        <w:rPr>
          <w:szCs w:val="24"/>
        </w:rPr>
        <w:t>o </w:t>
      </w:r>
      <w:r w:rsidR="00813B63" w:rsidRPr="007F30A2">
        <w:rPr>
          <w:szCs w:val="24"/>
        </w:rPr>
        <w:t>závazném posouzení.</w:t>
      </w:r>
    </w:p>
    <w:p w:rsidR="00813B63" w:rsidRPr="007F30A2" w:rsidRDefault="00813B63" w:rsidP="003F12EF">
      <w:pPr>
        <w:pStyle w:val="Paragraf"/>
        <w:keepNext w:val="0"/>
        <w:keepLines w:val="0"/>
        <w:widowControl w:val="0"/>
        <w:rPr>
          <w:szCs w:val="24"/>
        </w:rPr>
      </w:pPr>
      <w:bookmarkStart w:id="64" w:name="_Ref190825779"/>
      <w:r w:rsidRPr="007F30A2">
        <w:rPr>
          <w:szCs w:val="24"/>
        </w:rPr>
        <w:t>§ </w:t>
      </w:r>
      <w:r w:rsidR="003E40DF" w:rsidRPr="007F30A2">
        <w:rPr>
          <w:szCs w:val="24"/>
        </w:rPr>
        <w:t>141</w:t>
      </w:r>
      <w:bookmarkEnd w:id="64"/>
    </w:p>
    <w:p w:rsidR="00813B63" w:rsidRPr="007F30A2" w:rsidRDefault="00813B63" w:rsidP="003F12EF">
      <w:pPr>
        <w:pStyle w:val="Nadpisparagrafu"/>
        <w:keepNext w:val="0"/>
        <w:keepLines w:val="0"/>
        <w:widowControl w:val="0"/>
        <w:rPr>
          <w:szCs w:val="24"/>
        </w:rPr>
      </w:pPr>
      <w:r w:rsidRPr="007F30A2">
        <w:rPr>
          <w:szCs w:val="24"/>
        </w:rPr>
        <w:t>Dodatečné daňové přiznání a dodatečné vyúčtování</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Zjistí-li daňový subjekt, že daň má být vyšší než poslední známá daň, je povinen podat do konce měsíce následujícího po měsíci, ve kterém to zjistil, dodatečné daňové přiznání nebo dodatečné vyúčtování a ve stejné lhůtě rozdílnou částku uhradit. Tato povinnost trvá, pokud běží lhůta pro stanovení daně. Poslední známá daň je výsledná daň, jak byla správcem daně dosud pravomocně stanovena v dosavadním průběhu daňového řízení o této dani. </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Daňový subjekt je oprávněn ve lhůtě podle odstavce </w:t>
      </w:r>
      <w:r w:rsidR="00912AD4" w:rsidRPr="007F30A2">
        <w:rPr>
          <w:szCs w:val="24"/>
        </w:rPr>
        <w:t>1 </w:t>
      </w:r>
      <w:r w:rsidR="00813B63" w:rsidRPr="007F30A2">
        <w:rPr>
          <w:szCs w:val="24"/>
        </w:rPr>
        <w:t xml:space="preserve">podat dodatečné daňové přiznání nebo dodatečné vyúčtování na daň nižší, než je poslední známá daň, jestliže daň byla </w:t>
      </w:r>
      <w:r w:rsidR="00497EE2" w:rsidRPr="007F30A2">
        <w:rPr>
          <w:b/>
          <w:szCs w:val="24"/>
        </w:rPr>
        <w:t>pravomocně</w:t>
      </w:r>
      <w:r w:rsidR="00497EE2" w:rsidRPr="007F30A2">
        <w:rPr>
          <w:szCs w:val="24"/>
        </w:rPr>
        <w:t xml:space="preserve"> </w:t>
      </w:r>
      <w:r w:rsidR="00813B63" w:rsidRPr="007F30A2">
        <w:rPr>
          <w:szCs w:val="24"/>
        </w:rPr>
        <w:t>stanovena v nesprávné výši</w:t>
      </w:r>
      <w:r w:rsidR="00AF47D1" w:rsidRPr="007F30A2">
        <w:rPr>
          <w:szCs w:val="24"/>
        </w:rPr>
        <w:t xml:space="preserve">; </w:t>
      </w:r>
      <w:r w:rsidR="00912AD4" w:rsidRPr="007F30A2">
        <w:rPr>
          <w:szCs w:val="24"/>
        </w:rPr>
        <w:t>v </w:t>
      </w:r>
      <w:r w:rsidR="00AF47D1" w:rsidRPr="007F30A2">
        <w:rPr>
          <w:szCs w:val="24"/>
        </w:rPr>
        <w:t>tomto dodatečném daňovém přiznání nebo dodatečném vyúčtování nelze namítat vady postupu správce daně</w:t>
      </w:r>
      <w:r w:rsidR="00813B63" w:rsidRPr="007F30A2">
        <w:rPr>
          <w:szCs w:val="24"/>
        </w:rPr>
        <w:t>.</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Dodatečné daňové přiznání nebo dodatečné vyúčtování na daň nižší, než je poslední známá daň, není přípustné, pokud některé </w:t>
      </w:r>
      <w:r w:rsidR="00912AD4" w:rsidRPr="007F30A2">
        <w:rPr>
          <w:szCs w:val="24"/>
        </w:rPr>
        <w:t>z </w:t>
      </w:r>
      <w:r w:rsidR="00813B63" w:rsidRPr="007F30A2">
        <w:rPr>
          <w:szCs w:val="24"/>
        </w:rPr>
        <w:t>rozhodnutí, z něhož vyplývá poslední známá daň, bylo učiněno podle pomůcek nebo vydáno na základě sjednání daně.</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Daňový subjekt je oprávněn ve lhůtách podle odstavce </w:t>
      </w:r>
      <w:r w:rsidR="00912AD4" w:rsidRPr="007F30A2">
        <w:rPr>
          <w:szCs w:val="24"/>
        </w:rPr>
        <w:t>1 </w:t>
      </w:r>
      <w:r w:rsidR="00813B63" w:rsidRPr="007F30A2">
        <w:rPr>
          <w:szCs w:val="24"/>
        </w:rPr>
        <w:t>podat dodatečné daňové přiznání nebo dodatečné vyúčtování, kterým se nemění poslední známá daň, ale pouze údaje daňovým subjektem dříve tvrzené.</w:t>
      </w:r>
    </w:p>
    <w:p w:rsidR="00813B63" w:rsidRPr="007F30A2" w:rsidRDefault="00C173D2"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V dodatečném daňovém přiznání nebo dodatečném vyúčtování uvede daňový subjekt rozdíl oproti poslední známé dani </w:t>
      </w:r>
      <w:r w:rsidR="00912AD4" w:rsidRPr="007F30A2">
        <w:rPr>
          <w:szCs w:val="24"/>
        </w:rPr>
        <w:t>a </w:t>
      </w:r>
      <w:r w:rsidR="00813B63" w:rsidRPr="007F30A2">
        <w:rPr>
          <w:szCs w:val="24"/>
        </w:rPr>
        <w:t xml:space="preserve">den jeho zjištění; v případě dodatečného daňového přiznání nebo dodatečného vyúčtování podle odstavců </w:t>
      </w:r>
      <w:r w:rsidR="00912AD4" w:rsidRPr="007F30A2">
        <w:rPr>
          <w:szCs w:val="24"/>
        </w:rPr>
        <w:t>2 a 4 </w:t>
      </w:r>
      <w:r w:rsidR="00813B63" w:rsidRPr="007F30A2">
        <w:rPr>
          <w:szCs w:val="24"/>
        </w:rPr>
        <w:t xml:space="preserve">uvede </w:t>
      </w:r>
      <w:r w:rsidR="00912AD4" w:rsidRPr="007F30A2">
        <w:rPr>
          <w:szCs w:val="24"/>
        </w:rPr>
        <w:t>i </w:t>
      </w:r>
      <w:r w:rsidR="00813B63" w:rsidRPr="007F30A2">
        <w:rPr>
          <w:szCs w:val="24"/>
        </w:rPr>
        <w:t>důvody pro jeho podání.</w:t>
      </w:r>
    </w:p>
    <w:p w:rsidR="009C4955" w:rsidRPr="007F30A2" w:rsidRDefault="009C4955" w:rsidP="003F12EF">
      <w:pPr>
        <w:widowControl w:val="0"/>
        <w:tabs>
          <w:tab w:val="left" w:pos="851"/>
        </w:tabs>
        <w:spacing w:before="120" w:after="120"/>
        <w:ind w:firstLine="426"/>
        <w:outlineLvl w:val="6"/>
        <w:rPr>
          <w:strike/>
          <w:szCs w:val="24"/>
        </w:rPr>
      </w:pPr>
      <w:r w:rsidRPr="007F30A2">
        <w:rPr>
          <w:strike/>
          <w:szCs w:val="24"/>
        </w:rPr>
        <w:t xml:space="preserve">(6) Dodatečné daňové přiznání nebo dodatečné vyúčtování není přípustné </w:t>
      </w:r>
      <w:r w:rsidR="00912AD4" w:rsidRPr="007F30A2">
        <w:rPr>
          <w:strike/>
          <w:szCs w:val="24"/>
        </w:rPr>
        <w:t>k </w:t>
      </w:r>
      <w:r w:rsidRPr="007F30A2">
        <w:rPr>
          <w:strike/>
          <w:szCs w:val="24"/>
        </w:rPr>
        <w:t xml:space="preserve">dani, která je předmětem probíhající daňové kontroly, popřípadě je-li předmětem výzvy podle </w:t>
      </w:r>
      <w:r w:rsidR="00912AD4" w:rsidRPr="007F30A2">
        <w:rPr>
          <w:strike/>
          <w:szCs w:val="24"/>
        </w:rPr>
        <w:t>§ </w:t>
      </w:r>
      <w:r w:rsidRPr="007F30A2">
        <w:rPr>
          <w:strike/>
          <w:szCs w:val="24"/>
        </w:rPr>
        <w:t xml:space="preserve">87 odst. 2, která byla oznámena daňovému subjektu, nebo je-li </w:t>
      </w:r>
      <w:r w:rsidR="00912AD4" w:rsidRPr="007F30A2">
        <w:rPr>
          <w:strike/>
          <w:szCs w:val="24"/>
        </w:rPr>
        <w:t>o </w:t>
      </w:r>
      <w:r w:rsidRPr="007F30A2">
        <w:rPr>
          <w:strike/>
          <w:szCs w:val="24"/>
        </w:rPr>
        <w:t xml:space="preserve">této dani zahájeno řízení </w:t>
      </w:r>
      <w:r w:rsidR="00912AD4" w:rsidRPr="007F30A2">
        <w:rPr>
          <w:strike/>
          <w:szCs w:val="24"/>
        </w:rPr>
        <w:t>o </w:t>
      </w:r>
      <w:r w:rsidRPr="007F30A2">
        <w:rPr>
          <w:strike/>
          <w:szCs w:val="24"/>
        </w:rPr>
        <w:t xml:space="preserve">mimořádném opravném prostředku, dozorčím prostředku nebo řízení </w:t>
      </w:r>
      <w:r w:rsidR="00912AD4" w:rsidRPr="007F30A2">
        <w:rPr>
          <w:strike/>
          <w:szCs w:val="24"/>
        </w:rPr>
        <w:t>o </w:t>
      </w:r>
      <w:r w:rsidRPr="007F30A2">
        <w:rPr>
          <w:strike/>
          <w:szCs w:val="24"/>
        </w:rPr>
        <w:t xml:space="preserve">žalobě podané proti rozhodnutí správce daně; tyto skutečnosti přerušují běh lhůty pro podání dodatečného daňového přiznání nebo dodatečného vyúčtování podle odstavce </w:t>
      </w:r>
      <w:r w:rsidR="00912AD4" w:rsidRPr="007F30A2">
        <w:rPr>
          <w:strike/>
          <w:szCs w:val="24"/>
        </w:rPr>
        <w:t>1 </w:t>
      </w:r>
      <w:r w:rsidRPr="007F30A2">
        <w:rPr>
          <w:strike/>
          <w:szCs w:val="24"/>
        </w:rPr>
        <w:t xml:space="preserve">věty první; nová lhůta počne běžet od ukončení daňové kontroly, podle jejíhož výsledku se poslední známá daň nemění, nebo od právní moci dodatečného platebního výměru, byl-li na základě daňové kontroly vydán, popřípadě od právní moci rozhodnutí, kterým je ukončeno řízení </w:t>
      </w:r>
      <w:r w:rsidR="00912AD4" w:rsidRPr="007F30A2">
        <w:rPr>
          <w:strike/>
          <w:szCs w:val="24"/>
        </w:rPr>
        <w:t>o </w:t>
      </w:r>
      <w:r w:rsidRPr="007F30A2">
        <w:rPr>
          <w:strike/>
          <w:szCs w:val="24"/>
        </w:rPr>
        <w:t xml:space="preserve">mimořádném opravném prostředku, dozorčím prostředku nebo řízení </w:t>
      </w:r>
      <w:r w:rsidR="00912AD4" w:rsidRPr="007F30A2">
        <w:rPr>
          <w:strike/>
          <w:szCs w:val="24"/>
        </w:rPr>
        <w:t>o </w:t>
      </w:r>
      <w:r w:rsidRPr="007F30A2">
        <w:rPr>
          <w:strike/>
          <w:szCs w:val="24"/>
        </w:rPr>
        <w:t xml:space="preserve">žalobě podané proti rozhodnutí správce daně. </w:t>
      </w:r>
    </w:p>
    <w:p w:rsidR="00563040" w:rsidRPr="007F30A2" w:rsidRDefault="00693A9D" w:rsidP="003F12EF">
      <w:pPr>
        <w:widowControl w:val="0"/>
        <w:tabs>
          <w:tab w:val="left" w:pos="851"/>
        </w:tabs>
        <w:spacing w:before="120" w:after="120"/>
        <w:ind w:firstLine="426"/>
        <w:outlineLvl w:val="6"/>
        <w:rPr>
          <w:b/>
          <w:szCs w:val="24"/>
        </w:rPr>
      </w:pPr>
      <w:r w:rsidRPr="007F30A2">
        <w:rPr>
          <w:b/>
          <w:szCs w:val="24"/>
        </w:rPr>
        <w:t xml:space="preserve">(6) </w:t>
      </w:r>
      <w:r w:rsidR="00563040" w:rsidRPr="007F30A2">
        <w:rPr>
          <w:b/>
          <w:szCs w:val="24"/>
        </w:rPr>
        <w:t>Lhůta</w:t>
      </w:r>
      <w:r w:rsidR="00072CC2" w:rsidRPr="007F30A2">
        <w:rPr>
          <w:b/>
          <w:szCs w:val="24"/>
        </w:rPr>
        <w:t xml:space="preserve"> podle odstavce </w:t>
      </w:r>
      <w:r w:rsidR="00912AD4" w:rsidRPr="007F30A2">
        <w:rPr>
          <w:b/>
          <w:szCs w:val="24"/>
        </w:rPr>
        <w:t>1 </w:t>
      </w:r>
      <w:r w:rsidR="00072CC2" w:rsidRPr="007F30A2">
        <w:rPr>
          <w:b/>
          <w:szCs w:val="24"/>
        </w:rPr>
        <w:t>věty první</w:t>
      </w:r>
      <w:r w:rsidR="00563040" w:rsidRPr="007F30A2">
        <w:rPr>
          <w:b/>
          <w:szCs w:val="24"/>
        </w:rPr>
        <w:t xml:space="preserve"> neběží po dobu, kdy </w:t>
      </w:r>
      <w:r w:rsidR="00A1437D" w:rsidRPr="007F30A2">
        <w:rPr>
          <w:b/>
          <w:szCs w:val="24"/>
        </w:rPr>
        <w:t>není</w:t>
      </w:r>
      <w:r w:rsidR="00563040" w:rsidRPr="007F30A2">
        <w:rPr>
          <w:b/>
          <w:szCs w:val="24"/>
        </w:rPr>
        <w:t xml:space="preserve"> přípustné podat dodatečné daňové </w:t>
      </w:r>
      <w:r w:rsidR="00AB35D1">
        <w:rPr>
          <w:b/>
          <w:szCs w:val="24"/>
        </w:rPr>
        <w:t>přiznání</w:t>
      </w:r>
      <w:r w:rsidR="00563040" w:rsidRPr="007F30A2">
        <w:rPr>
          <w:b/>
          <w:szCs w:val="24"/>
        </w:rPr>
        <w:t xml:space="preserve"> nebo dodatečné vyúčtování.</w:t>
      </w:r>
    </w:p>
    <w:p w:rsidR="00AF7152" w:rsidRPr="007F30A2" w:rsidRDefault="00AF7152" w:rsidP="003F12EF">
      <w:pPr>
        <w:widowControl w:val="0"/>
        <w:tabs>
          <w:tab w:val="left" w:pos="851"/>
        </w:tabs>
        <w:spacing w:before="120" w:after="120"/>
        <w:ind w:firstLine="426"/>
        <w:rPr>
          <w:strike/>
          <w:szCs w:val="24"/>
        </w:rPr>
      </w:pPr>
      <w:r w:rsidRPr="007F30A2">
        <w:rPr>
          <w:strike/>
          <w:szCs w:val="24"/>
        </w:rPr>
        <w:t>(7) Podá-li daňový subjekt dodatečné daňové přiznání nebo dodatečné vyúčtování ještě před vyměřením daně, popřípadě před jejím doměřením, řízení zahájené tímto podáním se zastaví. Údaje uvedené v takto podaném dodatečném daňovém přiznání nebo dodatečném vyúčtování se využijí při vyměření nebo doměření této daně.</w:t>
      </w:r>
    </w:p>
    <w:p w:rsidR="00813B63" w:rsidRPr="007F30A2" w:rsidRDefault="009C4955" w:rsidP="003F12EF">
      <w:pPr>
        <w:widowControl w:val="0"/>
        <w:tabs>
          <w:tab w:val="left" w:pos="851"/>
        </w:tabs>
        <w:spacing w:before="120" w:after="120"/>
        <w:ind w:firstLine="426"/>
        <w:outlineLvl w:val="6"/>
        <w:rPr>
          <w:szCs w:val="24"/>
        </w:rPr>
      </w:pPr>
      <w:r w:rsidRPr="007F30A2">
        <w:rPr>
          <w:strike/>
          <w:szCs w:val="24"/>
        </w:rPr>
        <w:t>(</w:t>
      </w:r>
      <w:r w:rsidR="00C173D2" w:rsidRPr="007F30A2">
        <w:rPr>
          <w:strike/>
          <w:szCs w:val="24"/>
        </w:rPr>
        <w:t>8)</w:t>
      </w:r>
      <w:r w:rsidR="00C173D2" w:rsidRPr="007F30A2">
        <w:rPr>
          <w:szCs w:val="24"/>
        </w:rPr>
        <w:t xml:space="preserve"> </w:t>
      </w:r>
      <w:r w:rsidR="00563040" w:rsidRPr="007F30A2">
        <w:rPr>
          <w:b/>
          <w:szCs w:val="24"/>
        </w:rPr>
        <w:t>(7)</w:t>
      </w:r>
      <w:r w:rsidR="00563040" w:rsidRPr="007F30A2">
        <w:rPr>
          <w:szCs w:val="24"/>
        </w:rPr>
        <w:t xml:space="preserve"> </w:t>
      </w:r>
      <w:r w:rsidR="00813B63" w:rsidRPr="007F30A2">
        <w:rPr>
          <w:szCs w:val="24"/>
        </w:rPr>
        <w:t xml:space="preserve">Daň dodatečně tvrzená daňovým subjektem je splatná v náhradní lhůtě splatnosti, která je shodná s lhůtou podle odstavce </w:t>
      </w:r>
      <w:r w:rsidR="00912AD4" w:rsidRPr="007F30A2">
        <w:rPr>
          <w:szCs w:val="24"/>
        </w:rPr>
        <w:t>1 </w:t>
      </w:r>
      <w:r w:rsidR="00813B63" w:rsidRPr="007F30A2">
        <w:rPr>
          <w:szCs w:val="24"/>
        </w:rPr>
        <w:t>věty první.</w:t>
      </w:r>
    </w:p>
    <w:p w:rsidR="00813B63" w:rsidRPr="007F30A2" w:rsidRDefault="00813B63" w:rsidP="003F12EF">
      <w:pPr>
        <w:pStyle w:val="Paragraf"/>
        <w:keepNext w:val="0"/>
        <w:keepLines w:val="0"/>
        <w:widowControl w:val="0"/>
        <w:rPr>
          <w:szCs w:val="24"/>
        </w:rPr>
      </w:pPr>
      <w:r w:rsidRPr="007F30A2">
        <w:rPr>
          <w:szCs w:val="24"/>
        </w:rPr>
        <w:t>§ </w:t>
      </w:r>
      <w:r w:rsidR="003E40DF" w:rsidRPr="007F30A2">
        <w:rPr>
          <w:szCs w:val="24"/>
        </w:rPr>
        <w:t>142</w:t>
      </w:r>
    </w:p>
    <w:p w:rsidR="00813B63" w:rsidRPr="007F30A2" w:rsidRDefault="00813B63" w:rsidP="003F12EF">
      <w:pPr>
        <w:pStyle w:val="Nadpisparagrafu"/>
        <w:keepNext w:val="0"/>
        <w:keepLines w:val="0"/>
        <w:widowControl w:val="0"/>
        <w:rPr>
          <w:szCs w:val="24"/>
        </w:rPr>
      </w:pPr>
      <w:bookmarkStart w:id="65" w:name="_Toc515433456"/>
      <w:bookmarkStart w:id="66" w:name="_Toc521920285"/>
      <w:bookmarkStart w:id="67" w:name="_Toc525965761"/>
      <w:bookmarkStart w:id="68" w:name="_Toc531155484"/>
      <w:bookmarkStart w:id="69" w:name="_Toc531157052"/>
      <w:bookmarkStart w:id="70" w:name="_Toc531157763"/>
      <w:bookmarkStart w:id="71" w:name="_Toc531158892"/>
      <w:bookmarkStart w:id="72" w:name="_Toc531160027"/>
      <w:bookmarkStart w:id="73" w:name="_Toc531160329"/>
      <w:bookmarkStart w:id="74" w:name="_Toc531662837"/>
      <w:bookmarkStart w:id="75" w:name="_Toc532095147"/>
      <w:bookmarkStart w:id="76" w:name="_Toc532099032"/>
      <w:bookmarkStart w:id="77" w:name="_Toc30911681"/>
      <w:r w:rsidRPr="007F30A2">
        <w:rPr>
          <w:szCs w:val="24"/>
        </w:rPr>
        <w:lastRenderedPageBreak/>
        <w:t>Následné hlášení</w:t>
      </w:r>
      <w:bookmarkEnd w:id="65"/>
      <w:bookmarkEnd w:id="66"/>
      <w:bookmarkEnd w:id="67"/>
      <w:bookmarkEnd w:id="68"/>
      <w:bookmarkEnd w:id="69"/>
      <w:bookmarkEnd w:id="70"/>
      <w:bookmarkEnd w:id="71"/>
      <w:bookmarkEnd w:id="72"/>
      <w:bookmarkEnd w:id="73"/>
      <w:bookmarkEnd w:id="74"/>
      <w:bookmarkEnd w:id="75"/>
      <w:bookmarkEnd w:id="76"/>
      <w:bookmarkEnd w:id="77"/>
    </w:p>
    <w:p w:rsidR="00813B63" w:rsidRPr="007F30A2" w:rsidRDefault="00C4603F" w:rsidP="003F12EF">
      <w:pPr>
        <w:widowControl w:val="0"/>
        <w:tabs>
          <w:tab w:val="left" w:pos="851"/>
        </w:tabs>
        <w:spacing w:before="120" w:after="120"/>
        <w:ind w:firstLine="426"/>
        <w:outlineLvl w:val="6"/>
        <w:rPr>
          <w:szCs w:val="24"/>
        </w:rPr>
      </w:pPr>
      <w:bookmarkStart w:id="78" w:name="_Ref512828580"/>
      <w:r w:rsidRPr="007F30A2">
        <w:rPr>
          <w:szCs w:val="24"/>
        </w:rPr>
        <w:t xml:space="preserve">(1) </w:t>
      </w:r>
      <w:r w:rsidR="00813B63" w:rsidRPr="007F30A2">
        <w:rPr>
          <w:szCs w:val="24"/>
        </w:rPr>
        <w:t xml:space="preserve">Do uplynutí lhůty pro podání vyúčtování nebo do doby, než správce daně </w:t>
      </w:r>
      <w:r w:rsidR="001E66F9" w:rsidRPr="007F30A2">
        <w:rPr>
          <w:b/>
          <w:szCs w:val="24"/>
        </w:rPr>
        <w:t xml:space="preserve">pravomocně </w:t>
      </w:r>
      <w:r w:rsidR="00813B63" w:rsidRPr="007F30A2">
        <w:rPr>
          <w:szCs w:val="24"/>
        </w:rPr>
        <w:t>stanoví za</w:t>
      </w:r>
      <w:r w:rsidR="000E7264" w:rsidRPr="007F30A2">
        <w:rPr>
          <w:szCs w:val="24"/>
        </w:rPr>
        <w:t> </w:t>
      </w:r>
      <w:r w:rsidR="00813B63" w:rsidRPr="007F30A2">
        <w:rPr>
          <w:szCs w:val="24"/>
        </w:rPr>
        <w:t>určitá období daň plátci daně k přímé úhradě, je plátce daně povinen podat k již podanému hlášení následné hlášení, pokud zjistí, že dosud ohlášené údaje nebyly správné; v tomto hlášení plátce daně vyznačí změny a rozdíly oproti již podanému hlášení a uvede původní den splatnosti opravovaných částek</w:t>
      </w:r>
      <w:bookmarkEnd w:id="78"/>
      <w:r w:rsidR="00813B63" w:rsidRPr="007F30A2">
        <w:rPr>
          <w:szCs w:val="24"/>
        </w:rPr>
        <w:t>.</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Jsou-li dány důvody pro podání následného hlášení, je plátce daně povinen podat toto následné hlášení ve lhůtách podle </w:t>
      </w:r>
      <w:r w:rsidR="00912AD4" w:rsidRPr="007F30A2">
        <w:rPr>
          <w:szCs w:val="24"/>
        </w:rPr>
        <w:t>§ </w:t>
      </w:r>
      <w:r w:rsidR="003E40DF" w:rsidRPr="007F30A2">
        <w:rPr>
          <w:szCs w:val="24"/>
        </w:rPr>
        <w:t>141</w:t>
      </w:r>
      <w:r w:rsidR="00813B63" w:rsidRPr="007F30A2">
        <w:rPr>
          <w:szCs w:val="24"/>
        </w:rPr>
        <w:t xml:space="preserve"> odst. 1. Pokud je s následným hlášením spojena i povinnost odvést daň, je plátce daně povinen uhradit tuto daň ve stejných lhůtách. </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Pokud má podané následné hlášení za následek snížení odvedené daně, správce daně rozhodnutím potvrdí toto snížení a současně je předepíše do evidence daní.</w:t>
      </w:r>
    </w:p>
    <w:p w:rsidR="00813B63" w:rsidRPr="007F30A2" w:rsidRDefault="00813B63" w:rsidP="003F12EF">
      <w:pPr>
        <w:pStyle w:val="Nadpisparagrafu"/>
        <w:keepNext w:val="0"/>
        <w:keepLines w:val="0"/>
        <w:widowControl w:val="0"/>
        <w:rPr>
          <w:szCs w:val="24"/>
        </w:rPr>
      </w:pPr>
      <w:r w:rsidRPr="007F30A2">
        <w:rPr>
          <w:szCs w:val="24"/>
        </w:rPr>
        <w:t>Doměření daně</w:t>
      </w:r>
    </w:p>
    <w:p w:rsidR="00813B63" w:rsidRPr="007F30A2" w:rsidRDefault="00912AD4" w:rsidP="003F12EF">
      <w:pPr>
        <w:pStyle w:val="Paragraf"/>
        <w:keepNext w:val="0"/>
        <w:keepLines w:val="0"/>
        <w:widowControl w:val="0"/>
        <w:rPr>
          <w:szCs w:val="24"/>
        </w:rPr>
      </w:pPr>
      <w:r w:rsidRPr="007F30A2">
        <w:rPr>
          <w:szCs w:val="24"/>
        </w:rPr>
        <w:t>§ </w:t>
      </w:r>
      <w:r w:rsidR="003E40DF" w:rsidRPr="007F30A2">
        <w:rPr>
          <w:szCs w:val="24"/>
        </w:rPr>
        <w:t>143</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Daň lze doměřit na základě dodatečného daňového přiznání nebo dodatečného vyúčtování, nebo z moci úřední. Právní moc dosavadních rozhodnutí o stanovení daně není jejímu doměření na překážku.</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Podle výsledků doměřovacího řízení doměří správce daně daň ve výši rozdílu poslední známé daně a částky nově zjištěné a tento doměřený rozdíl na dani současně předepíše do</w:t>
      </w:r>
      <w:r w:rsidR="000E7264" w:rsidRPr="007F30A2">
        <w:rPr>
          <w:szCs w:val="24"/>
        </w:rPr>
        <w:t> </w:t>
      </w:r>
      <w:r w:rsidR="00813B63" w:rsidRPr="007F30A2">
        <w:rPr>
          <w:szCs w:val="24"/>
        </w:rPr>
        <w:t xml:space="preserve">evidence daní; doměřením daně se rozumí </w:t>
      </w:r>
      <w:r w:rsidR="00912AD4" w:rsidRPr="007F30A2">
        <w:rPr>
          <w:szCs w:val="24"/>
        </w:rPr>
        <w:t>i </w:t>
      </w:r>
      <w:r w:rsidR="00813B63" w:rsidRPr="007F30A2">
        <w:rPr>
          <w:szCs w:val="24"/>
        </w:rPr>
        <w:t>dodatečné stanovení daně plátci daně k přímé úhradě.</w:t>
      </w:r>
    </w:p>
    <w:p w:rsidR="00813B63" w:rsidRPr="007F30A2" w:rsidRDefault="00C4603F" w:rsidP="003F12EF">
      <w:pPr>
        <w:widowControl w:val="0"/>
        <w:tabs>
          <w:tab w:val="left" w:pos="851"/>
        </w:tabs>
        <w:spacing w:before="120" w:after="120"/>
        <w:ind w:firstLine="426"/>
        <w:outlineLvl w:val="6"/>
        <w:rPr>
          <w:strike/>
          <w:szCs w:val="24"/>
        </w:rPr>
      </w:pPr>
      <w:r w:rsidRPr="007F30A2">
        <w:rPr>
          <w:strike/>
          <w:szCs w:val="24"/>
        </w:rPr>
        <w:t xml:space="preserve">(3) </w:t>
      </w:r>
      <w:r w:rsidR="00813B63" w:rsidRPr="007F30A2">
        <w:rPr>
          <w:strike/>
          <w:szCs w:val="24"/>
        </w:rPr>
        <w:t xml:space="preserve">K doměření z moci úřední může dojít pouze na základě výsledku daňové kontroly. Zjistí-li správce daně nové skutečnosti nebo důkazy mimo daňovou kontrolu, na jejichž základě lze důvodně předpokládat, že bude daň doměřena, postupuje podle </w:t>
      </w:r>
      <w:r w:rsidR="00912AD4" w:rsidRPr="007F30A2">
        <w:rPr>
          <w:strike/>
          <w:szCs w:val="24"/>
        </w:rPr>
        <w:t>§ </w:t>
      </w:r>
      <w:r w:rsidR="003E40DF" w:rsidRPr="007F30A2">
        <w:rPr>
          <w:strike/>
          <w:szCs w:val="24"/>
        </w:rPr>
        <w:t>145</w:t>
      </w:r>
      <w:r w:rsidR="00813B63" w:rsidRPr="007F30A2">
        <w:rPr>
          <w:strike/>
          <w:szCs w:val="24"/>
        </w:rPr>
        <w:t xml:space="preserve"> odst. 2.</w:t>
      </w:r>
    </w:p>
    <w:p w:rsidR="00D80D48" w:rsidRPr="00364297" w:rsidRDefault="00D80D48" w:rsidP="003F12EF">
      <w:pPr>
        <w:widowControl w:val="0"/>
        <w:tabs>
          <w:tab w:val="left" w:pos="851"/>
        </w:tabs>
        <w:spacing w:before="120" w:after="120"/>
        <w:ind w:firstLine="426"/>
        <w:outlineLvl w:val="6"/>
        <w:rPr>
          <w:b/>
          <w:szCs w:val="24"/>
        </w:rPr>
      </w:pPr>
      <w:r w:rsidRPr="007F30A2">
        <w:rPr>
          <w:b/>
          <w:szCs w:val="24"/>
        </w:rPr>
        <w:t>(3) K </w:t>
      </w:r>
      <w:r w:rsidRPr="00364297">
        <w:rPr>
          <w:b/>
          <w:szCs w:val="24"/>
        </w:rPr>
        <w:t xml:space="preserve">doměření </w:t>
      </w:r>
      <w:r w:rsidR="00E10C2D" w:rsidRPr="00ED2103">
        <w:rPr>
          <w:b/>
          <w:szCs w:val="24"/>
        </w:rPr>
        <w:t xml:space="preserve">daně </w:t>
      </w:r>
      <w:r w:rsidRPr="00364297">
        <w:rPr>
          <w:b/>
          <w:szCs w:val="24"/>
        </w:rPr>
        <w:t xml:space="preserve">z moci úřední může dojít pouze </w:t>
      </w:r>
    </w:p>
    <w:p w:rsidR="00D80D48" w:rsidRPr="00364297" w:rsidRDefault="00D80D48" w:rsidP="003F12EF">
      <w:pPr>
        <w:pStyle w:val="Textpsmene"/>
        <w:keepNext w:val="0"/>
        <w:widowControl w:val="0"/>
        <w:numPr>
          <w:ilvl w:val="0"/>
          <w:numId w:val="0"/>
        </w:numPr>
        <w:ind w:left="284" w:hanging="284"/>
        <w:rPr>
          <w:b/>
          <w:szCs w:val="24"/>
        </w:rPr>
      </w:pPr>
      <w:r w:rsidRPr="00965154">
        <w:rPr>
          <w:b/>
          <w:szCs w:val="24"/>
        </w:rPr>
        <w:t>a) na základě výsledku d</w:t>
      </w:r>
      <w:r w:rsidRPr="00E02AEC">
        <w:rPr>
          <w:b/>
          <w:szCs w:val="24"/>
        </w:rPr>
        <w:t>aňové kontroly,</w:t>
      </w:r>
      <w:r w:rsidR="00A552E5" w:rsidRPr="00E02AEC">
        <w:rPr>
          <w:b/>
          <w:szCs w:val="24"/>
        </w:rPr>
        <w:t xml:space="preserve"> </w:t>
      </w:r>
      <w:r w:rsidR="00A552E5" w:rsidRPr="00ED2103">
        <w:rPr>
          <w:b/>
          <w:szCs w:val="24"/>
        </w:rPr>
        <w:t>nebo</w:t>
      </w:r>
    </w:p>
    <w:p w:rsidR="00D80D48" w:rsidRPr="007F30A2" w:rsidRDefault="00D80D48" w:rsidP="00965154">
      <w:pPr>
        <w:pStyle w:val="Textpsmene"/>
        <w:keepNext w:val="0"/>
        <w:widowControl w:val="0"/>
        <w:numPr>
          <w:ilvl w:val="0"/>
          <w:numId w:val="0"/>
        </w:numPr>
        <w:ind w:left="284" w:hanging="284"/>
        <w:rPr>
          <w:b/>
          <w:szCs w:val="24"/>
        </w:rPr>
      </w:pPr>
      <w:r w:rsidRPr="007F30A2">
        <w:rPr>
          <w:b/>
          <w:szCs w:val="24"/>
        </w:rPr>
        <w:t xml:space="preserve">b) </w:t>
      </w:r>
      <w:r w:rsidR="00912AD4" w:rsidRPr="007F30A2">
        <w:rPr>
          <w:b/>
          <w:szCs w:val="24"/>
        </w:rPr>
        <w:t>v </w:t>
      </w:r>
      <w:r w:rsidRPr="007F30A2">
        <w:rPr>
          <w:b/>
          <w:szCs w:val="24"/>
        </w:rPr>
        <w:t xml:space="preserve">případě, kdy daňový subjekt nevyhoví výzvě </w:t>
      </w:r>
      <w:r w:rsidR="00912AD4" w:rsidRPr="007F30A2">
        <w:rPr>
          <w:b/>
          <w:szCs w:val="24"/>
        </w:rPr>
        <w:t>k </w:t>
      </w:r>
      <w:r w:rsidRPr="007F30A2">
        <w:rPr>
          <w:b/>
          <w:szCs w:val="24"/>
        </w:rPr>
        <w:t>podání dodatečného daňového tvrzení.</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Pokud jsou v doměřovacím řízení zjištěny pouze rozdíly v jednotlivých údajích, na</w:t>
      </w:r>
      <w:r w:rsidR="000E7264" w:rsidRPr="007F30A2">
        <w:rPr>
          <w:szCs w:val="24"/>
        </w:rPr>
        <w:t> </w:t>
      </w:r>
      <w:r w:rsidR="00813B63" w:rsidRPr="007F30A2">
        <w:rPr>
          <w:szCs w:val="24"/>
        </w:rPr>
        <w:t xml:space="preserve">základě kterých byla </w:t>
      </w:r>
      <w:r w:rsidR="001E66F9" w:rsidRPr="007F30A2">
        <w:rPr>
          <w:b/>
          <w:szCs w:val="24"/>
        </w:rPr>
        <w:t>pravomocně</w:t>
      </w:r>
      <w:r w:rsidR="001E66F9" w:rsidRPr="007F30A2">
        <w:rPr>
          <w:szCs w:val="24"/>
        </w:rPr>
        <w:t xml:space="preserve"> </w:t>
      </w:r>
      <w:r w:rsidR="00813B63" w:rsidRPr="007F30A2">
        <w:rPr>
          <w:szCs w:val="24"/>
        </w:rPr>
        <w:t xml:space="preserve">stanovena poslední známá daň, </w:t>
      </w:r>
      <w:r w:rsidR="00912AD4" w:rsidRPr="007F30A2">
        <w:rPr>
          <w:szCs w:val="24"/>
        </w:rPr>
        <w:t>a </w:t>
      </w:r>
      <w:r w:rsidR="00813B63" w:rsidRPr="007F30A2">
        <w:rPr>
          <w:szCs w:val="24"/>
        </w:rPr>
        <w:t xml:space="preserve">na základě toho nedojde ke změně poslední známé daně, uvede správce daně ve výroku dodatečného platebního výměru, že daň se neodchyluje; </w:t>
      </w:r>
      <w:r w:rsidR="00912AD4" w:rsidRPr="007F30A2">
        <w:rPr>
          <w:szCs w:val="24"/>
        </w:rPr>
        <w:t>§ </w:t>
      </w:r>
      <w:r w:rsidR="003E40DF" w:rsidRPr="007F30A2">
        <w:rPr>
          <w:szCs w:val="24"/>
        </w:rPr>
        <w:t>144</w:t>
      </w:r>
      <w:r w:rsidR="00813B63" w:rsidRPr="007F30A2">
        <w:rPr>
          <w:szCs w:val="24"/>
        </w:rPr>
        <w:t xml:space="preserve"> se použije obdobně.</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Je-li doměřená daň vyšší než daň dodatečně tvrzená daňovým subjektem, je rozdíl splatný v náhradní lhůtě do 15 dnů ode dne právní moci </w:t>
      </w:r>
      <w:r w:rsidR="00717A76" w:rsidRPr="007F30A2">
        <w:rPr>
          <w:szCs w:val="24"/>
        </w:rPr>
        <w:t xml:space="preserve">dodatečného </w:t>
      </w:r>
      <w:r w:rsidR="00813B63" w:rsidRPr="007F30A2">
        <w:rPr>
          <w:szCs w:val="24"/>
        </w:rPr>
        <w:t>platebního výměru. Ve</w:t>
      </w:r>
      <w:r w:rsidR="000E7264" w:rsidRPr="007F30A2">
        <w:rPr>
          <w:szCs w:val="24"/>
        </w:rPr>
        <w:t> </w:t>
      </w:r>
      <w:r w:rsidR="00813B63" w:rsidRPr="007F30A2">
        <w:rPr>
          <w:szCs w:val="24"/>
        </w:rPr>
        <w:t xml:space="preserve">stejné náhradní lhůtě je splatná </w:t>
      </w:r>
      <w:r w:rsidR="00912AD4" w:rsidRPr="007F30A2">
        <w:rPr>
          <w:szCs w:val="24"/>
        </w:rPr>
        <w:t>i </w:t>
      </w:r>
      <w:r w:rsidR="00813B63" w:rsidRPr="007F30A2">
        <w:rPr>
          <w:szCs w:val="24"/>
        </w:rPr>
        <w:t>daň doměřená z moci úřední.</w:t>
      </w:r>
    </w:p>
    <w:p w:rsidR="00813B63" w:rsidRPr="007F30A2" w:rsidRDefault="00912AD4" w:rsidP="003F12EF">
      <w:pPr>
        <w:pStyle w:val="Paragraf"/>
        <w:keepNext w:val="0"/>
        <w:keepLines w:val="0"/>
        <w:widowControl w:val="0"/>
        <w:rPr>
          <w:szCs w:val="24"/>
        </w:rPr>
      </w:pPr>
      <w:r w:rsidRPr="007F30A2">
        <w:rPr>
          <w:szCs w:val="24"/>
        </w:rPr>
        <w:t>§ </w:t>
      </w:r>
      <w:r w:rsidR="003E40DF" w:rsidRPr="007F30A2">
        <w:rPr>
          <w:szCs w:val="24"/>
        </w:rPr>
        <w:t>144</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Neodchyluje-li se doměřovaná daň od daně dodatečně tvrzené daňovým subjektem, správce daně nemusí daňovému subjektu výsledek doměření oznamovat dodatečným platebním výměrem; to neplatí, pokud byl zahájen postup k odstranění pochybností</w:t>
      </w:r>
      <w:r w:rsidR="00375C44" w:rsidRPr="007F30A2">
        <w:rPr>
          <w:szCs w:val="24"/>
        </w:rPr>
        <w:t xml:space="preserve"> </w:t>
      </w:r>
      <w:r w:rsidR="00375C44" w:rsidRPr="007F30A2">
        <w:rPr>
          <w:b/>
          <w:szCs w:val="24"/>
        </w:rPr>
        <w:t xml:space="preserve">nebo </w:t>
      </w:r>
      <w:r w:rsidR="00CC1D74" w:rsidRPr="007F30A2">
        <w:rPr>
          <w:b/>
          <w:szCs w:val="24"/>
        </w:rPr>
        <w:t xml:space="preserve">byla zahájena </w:t>
      </w:r>
      <w:r w:rsidR="00375C44" w:rsidRPr="007F30A2">
        <w:rPr>
          <w:b/>
          <w:szCs w:val="24"/>
        </w:rPr>
        <w:t>daňová kontrola</w:t>
      </w:r>
      <w:r w:rsidR="00813B63" w:rsidRPr="007F30A2">
        <w:rPr>
          <w:szCs w:val="24"/>
        </w:rPr>
        <w:t xml:space="preserve">. Dodatečný platební výměr správce daně založí do spisu. </w:t>
      </w:r>
    </w:p>
    <w:p w:rsidR="00AF7152" w:rsidRPr="007F30A2" w:rsidRDefault="00AF7152" w:rsidP="003F12EF">
      <w:pPr>
        <w:widowControl w:val="0"/>
        <w:tabs>
          <w:tab w:val="left" w:pos="851"/>
        </w:tabs>
        <w:spacing w:before="120" w:after="120"/>
        <w:ind w:firstLine="426"/>
        <w:outlineLvl w:val="6"/>
        <w:rPr>
          <w:szCs w:val="24"/>
        </w:rPr>
      </w:pPr>
      <w:r w:rsidRPr="007F30A2">
        <w:rPr>
          <w:szCs w:val="24"/>
        </w:rPr>
        <w:t>(2) Za den doručení dodatečného platebního výměru daňovému subjektu se považuje</w:t>
      </w:r>
      <w:r w:rsidRPr="007F30A2">
        <w:rPr>
          <w:b/>
          <w:szCs w:val="24"/>
        </w:rPr>
        <w:t xml:space="preserve"> </w:t>
      </w:r>
      <w:r w:rsidRPr="00551689">
        <w:rPr>
          <w:szCs w:val="24"/>
        </w:rPr>
        <w:t>poslední den</w:t>
      </w:r>
      <w:r w:rsidRPr="007F30A2">
        <w:rPr>
          <w:szCs w:val="24"/>
        </w:rPr>
        <w:t xml:space="preserve"> lhůty pro podání dodatečného daňového přiznání nebo dodatečného vyúčtování, a bylo-li dodatečné daňové přiznání nebo dodatečné vyúčtování podáno opožděně, </w:t>
      </w:r>
      <w:r w:rsidRPr="00551689">
        <w:rPr>
          <w:szCs w:val="24"/>
        </w:rPr>
        <w:t>den,</w:t>
      </w:r>
      <w:r w:rsidR="001A4B0B" w:rsidRPr="00551689">
        <w:rPr>
          <w:szCs w:val="24"/>
        </w:rPr>
        <w:t xml:space="preserve"> kdy</w:t>
      </w:r>
      <w:r w:rsidRPr="007F30A2">
        <w:rPr>
          <w:szCs w:val="24"/>
        </w:rPr>
        <w:t xml:space="preserve"> došlo správci daně.</w:t>
      </w:r>
    </w:p>
    <w:p w:rsidR="00813B63" w:rsidRPr="007F30A2" w:rsidRDefault="00C4603F" w:rsidP="003F12EF">
      <w:pPr>
        <w:widowControl w:val="0"/>
        <w:tabs>
          <w:tab w:val="left" w:pos="851"/>
        </w:tabs>
        <w:spacing w:before="120" w:after="120"/>
        <w:ind w:firstLine="426"/>
        <w:outlineLvl w:val="6"/>
        <w:rPr>
          <w:szCs w:val="24"/>
        </w:rPr>
      </w:pPr>
      <w:r w:rsidRPr="007F30A2">
        <w:rPr>
          <w:szCs w:val="24"/>
        </w:rPr>
        <w:lastRenderedPageBreak/>
        <w:t xml:space="preserve">(3) </w:t>
      </w:r>
      <w:r w:rsidR="00813B63" w:rsidRPr="007F30A2">
        <w:rPr>
          <w:szCs w:val="24"/>
        </w:rPr>
        <w:t>Daňový subjekt je oprávněn vyžádat si od správce daně stejnopis dodatečného platebního výměru, který správce daně zašle daňovému subjektu do 30 dnů ode dne, kdy obdržel jeho žádost; je-li žádost podána před okamžikem vydání dodatečného platebního výměru, běží tato lhůta ode dne jeho vydání.</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Neodchyluje-li se doměřená daň od daně dodatečně tvrzené daňovým subjektem, nelze se proti dodatečnému platebnímu výměru, kterým je tato daň stanovena, odvolat; to neplatí, pokud byl dodatečný platební výměr vydán na základě rozhodnutí </w:t>
      </w:r>
      <w:r w:rsidR="00912AD4" w:rsidRPr="007F30A2">
        <w:rPr>
          <w:szCs w:val="24"/>
        </w:rPr>
        <w:t>o </w:t>
      </w:r>
      <w:r w:rsidR="00813B63" w:rsidRPr="007F30A2">
        <w:rPr>
          <w:szCs w:val="24"/>
        </w:rPr>
        <w:t>závazném posouzení.</w:t>
      </w:r>
    </w:p>
    <w:p w:rsidR="00813B63" w:rsidRPr="007F30A2" w:rsidRDefault="00813B63" w:rsidP="003F12EF">
      <w:pPr>
        <w:pStyle w:val="Paragraf"/>
        <w:keepNext w:val="0"/>
        <w:keepLines w:val="0"/>
        <w:widowControl w:val="0"/>
        <w:rPr>
          <w:szCs w:val="24"/>
        </w:rPr>
      </w:pPr>
      <w:bookmarkStart w:id="79" w:name="_Ref190825797"/>
      <w:r w:rsidRPr="007F30A2">
        <w:rPr>
          <w:szCs w:val="24"/>
        </w:rPr>
        <w:t>§ </w:t>
      </w:r>
      <w:bookmarkEnd w:id="79"/>
      <w:r w:rsidR="003E40DF" w:rsidRPr="007F30A2">
        <w:rPr>
          <w:szCs w:val="24"/>
        </w:rPr>
        <w:t>145</w:t>
      </w:r>
    </w:p>
    <w:p w:rsidR="0029291F" w:rsidRPr="007F30A2" w:rsidRDefault="00813B63" w:rsidP="003F12EF">
      <w:pPr>
        <w:pStyle w:val="Nadpisparagrafu"/>
        <w:keepNext w:val="0"/>
        <w:keepLines w:val="0"/>
        <w:widowControl w:val="0"/>
        <w:rPr>
          <w:strike/>
          <w:szCs w:val="24"/>
        </w:rPr>
      </w:pPr>
      <w:bookmarkStart w:id="80" w:name="_Toc515433460"/>
      <w:bookmarkStart w:id="81" w:name="_Toc516041729"/>
      <w:bookmarkStart w:id="82" w:name="_Toc521906548"/>
      <w:bookmarkStart w:id="83" w:name="_Toc521920289"/>
      <w:bookmarkStart w:id="84" w:name="_Toc525965763"/>
      <w:bookmarkStart w:id="85" w:name="_Toc531155486"/>
      <w:bookmarkStart w:id="86" w:name="_Toc531157054"/>
      <w:bookmarkStart w:id="87" w:name="_Toc531157765"/>
      <w:bookmarkStart w:id="88" w:name="_Toc531158894"/>
      <w:bookmarkStart w:id="89" w:name="_Toc531160029"/>
      <w:bookmarkStart w:id="90" w:name="_Toc531160331"/>
      <w:bookmarkStart w:id="91" w:name="_Toc531662839"/>
      <w:bookmarkStart w:id="92" w:name="_Toc532095149"/>
      <w:bookmarkStart w:id="93" w:name="_Toc532099034"/>
      <w:bookmarkStart w:id="94" w:name="_Toc30911683"/>
      <w:r w:rsidRPr="007F30A2">
        <w:rPr>
          <w:strike/>
          <w:szCs w:val="24"/>
        </w:rPr>
        <w:t xml:space="preserve">Postup při nepodání řádného nebo dodatečného daňového </w:t>
      </w:r>
      <w:bookmarkStart w:id="95" w:name="_Ref512832956"/>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7F30A2">
        <w:rPr>
          <w:strike/>
          <w:szCs w:val="24"/>
        </w:rPr>
        <w:t>tvrzení</w:t>
      </w:r>
    </w:p>
    <w:p w:rsidR="0052380E" w:rsidRPr="007F30A2" w:rsidRDefault="0029291F" w:rsidP="003F12EF">
      <w:pPr>
        <w:pStyle w:val="Nadpisparagrafu"/>
        <w:keepNext w:val="0"/>
        <w:keepLines w:val="0"/>
        <w:widowControl w:val="0"/>
        <w:rPr>
          <w:szCs w:val="24"/>
        </w:rPr>
      </w:pPr>
      <w:r w:rsidRPr="007F30A2">
        <w:rPr>
          <w:szCs w:val="24"/>
        </w:rPr>
        <w:t>Výzva k podání daňového tvrzení</w:t>
      </w:r>
      <w:r w:rsidR="0052380E" w:rsidRPr="007F30A2">
        <w:rPr>
          <w:szCs w:val="24"/>
        </w:rPr>
        <w:t xml:space="preserve"> </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Nebylo-li podáno řádné daňové tvrzení, vyzve správce daně daňový subjekt k jeho podání a stanoví náhradní lhůtu. Nevyhoví-li daňový subjekt této výzvě ve stanovené lhůtě, může správce daně vyměřit daň podle pomůcek</w:t>
      </w:r>
      <w:r w:rsidR="003A0644" w:rsidRPr="007F30A2">
        <w:rPr>
          <w:szCs w:val="24"/>
        </w:rPr>
        <w:t xml:space="preserve"> nebo předpokládat, že daňový subjekt tvrdil v</w:t>
      </w:r>
      <w:r w:rsidR="000E7264" w:rsidRPr="007F30A2">
        <w:rPr>
          <w:szCs w:val="24"/>
        </w:rPr>
        <w:t> </w:t>
      </w:r>
      <w:r w:rsidR="003A0644" w:rsidRPr="007F30A2">
        <w:rPr>
          <w:szCs w:val="24"/>
        </w:rPr>
        <w:t xml:space="preserve">řádném daňovém tvrzení daň ve výši </w:t>
      </w:r>
      <w:r w:rsidR="00912AD4" w:rsidRPr="007F30A2">
        <w:rPr>
          <w:szCs w:val="24"/>
        </w:rPr>
        <w:t>0 </w:t>
      </w:r>
      <w:r w:rsidR="003A0644" w:rsidRPr="007F30A2">
        <w:rPr>
          <w:szCs w:val="24"/>
        </w:rPr>
        <w:t>Kč</w:t>
      </w:r>
      <w:r w:rsidR="00813B63" w:rsidRPr="007F30A2">
        <w:rPr>
          <w:szCs w:val="24"/>
        </w:rPr>
        <w:t>.</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Pokud lze důvodně předpokládat, že bude daň doměřena, může správce daně vyzvat daňový subjekt k podání dodatečného daňového </w:t>
      </w:r>
      <w:bookmarkEnd w:id="95"/>
      <w:r w:rsidR="00813B63" w:rsidRPr="007F30A2">
        <w:rPr>
          <w:szCs w:val="24"/>
        </w:rPr>
        <w:t>tvrzení a stanovit náhradní lhůtu. Nevyhoví-li daňový subjekt této výzvě ve stanovené lhůtě, může správce daně doměřit daň podle pomůcek.</w:t>
      </w:r>
    </w:p>
    <w:p w:rsidR="00CD30FA" w:rsidRPr="007F30A2" w:rsidRDefault="00CD30FA" w:rsidP="003F12EF">
      <w:pPr>
        <w:widowControl w:val="0"/>
        <w:tabs>
          <w:tab w:val="left" w:pos="851"/>
        </w:tabs>
        <w:spacing w:before="120" w:after="120"/>
        <w:ind w:firstLine="426"/>
        <w:outlineLvl w:val="6"/>
        <w:rPr>
          <w:b/>
          <w:szCs w:val="24"/>
        </w:rPr>
      </w:pPr>
      <w:r w:rsidRPr="007F30A2">
        <w:rPr>
          <w:b/>
          <w:szCs w:val="24"/>
        </w:rPr>
        <w:t>(</w:t>
      </w:r>
      <w:r w:rsidR="00DD2C03" w:rsidRPr="007F30A2">
        <w:rPr>
          <w:b/>
          <w:szCs w:val="24"/>
        </w:rPr>
        <w:t>3</w:t>
      </w:r>
      <w:r w:rsidRPr="007F30A2">
        <w:rPr>
          <w:b/>
          <w:szCs w:val="24"/>
        </w:rPr>
        <w:t xml:space="preserve">) Výzva </w:t>
      </w:r>
      <w:r w:rsidR="00912AD4" w:rsidRPr="007F30A2">
        <w:rPr>
          <w:b/>
          <w:szCs w:val="24"/>
        </w:rPr>
        <w:t>k </w:t>
      </w:r>
      <w:r w:rsidRPr="007F30A2">
        <w:rPr>
          <w:b/>
          <w:szCs w:val="24"/>
        </w:rPr>
        <w:t xml:space="preserve">podání </w:t>
      </w:r>
      <w:r w:rsidR="00DD2C03" w:rsidRPr="007F30A2">
        <w:rPr>
          <w:b/>
          <w:szCs w:val="24"/>
        </w:rPr>
        <w:t xml:space="preserve">daňového tvrzení </w:t>
      </w:r>
      <w:r w:rsidRPr="007F30A2">
        <w:rPr>
          <w:b/>
          <w:szCs w:val="24"/>
        </w:rPr>
        <w:t>nezahajuje vyměřovací nebo doměřovací řízení z moci úřední.</w:t>
      </w:r>
    </w:p>
    <w:p w:rsidR="006B0CFE" w:rsidRPr="007F30A2" w:rsidRDefault="006B0CFE" w:rsidP="003F12EF">
      <w:pPr>
        <w:widowControl w:val="0"/>
        <w:tabs>
          <w:tab w:val="left" w:pos="851"/>
        </w:tabs>
        <w:spacing w:before="120" w:after="120"/>
        <w:ind w:firstLine="426"/>
        <w:outlineLvl w:val="6"/>
        <w:rPr>
          <w:b/>
          <w:szCs w:val="24"/>
        </w:rPr>
      </w:pPr>
      <w:r w:rsidRPr="007F30A2">
        <w:rPr>
          <w:b/>
          <w:szCs w:val="24"/>
        </w:rPr>
        <w:t xml:space="preserve">(4) Nevyhoví-li daňový subjekt výzvě k podání daňového tvrzení a neučiní-li </w:t>
      </w:r>
      <w:r w:rsidR="00A30AA7" w:rsidRPr="007F30A2">
        <w:rPr>
          <w:b/>
          <w:szCs w:val="24"/>
        </w:rPr>
        <w:t xml:space="preserve">ve lhůtě uvedené ve výzvě </w:t>
      </w:r>
      <w:r w:rsidRPr="00364297">
        <w:rPr>
          <w:b/>
          <w:szCs w:val="24"/>
        </w:rPr>
        <w:t>podání</w:t>
      </w:r>
      <w:r w:rsidR="00E10C2D" w:rsidRPr="00ED2103">
        <w:rPr>
          <w:b/>
          <w:szCs w:val="24"/>
        </w:rPr>
        <w:t>,</w:t>
      </w:r>
      <w:r w:rsidRPr="00ED2103">
        <w:rPr>
          <w:b/>
          <w:szCs w:val="24"/>
        </w:rPr>
        <w:t xml:space="preserve"> </w:t>
      </w:r>
      <w:r w:rsidR="00E10C2D" w:rsidRPr="00ED2103">
        <w:rPr>
          <w:b/>
          <w:szCs w:val="24"/>
        </w:rPr>
        <w:t xml:space="preserve">kterým se zahajuje </w:t>
      </w:r>
      <w:r w:rsidRPr="00364297">
        <w:rPr>
          <w:b/>
          <w:szCs w:val="24"/>
        </w:rPr>
        <w:t>vyměřovací</w:t>
      </w:r>
      <w:r w:rsidRPr="00965154">
        <w:rPr>
          <w:b/>
          <w:szCs w:val="24"/>
        </w:rPr>
        <w:t xml:space="preserve"> </w:t>
      </w:r>
      <w:r w:rsidRPr="007F30A2">
        <w:rPr>
          <w:b/>
          <w:szCs w:val="24"/>
        </w:rPr>
        <w:t>nebo doměřovací řízení, je</w:t>
      </w:r>
      <w:r w:rsidR="00A30AA7" w:rsidRPr="007F30A2">
        <w:rPr>
          <w:b/>
          <w:szCs w:val="24"/>
        </w:rPr>
        <w:t xml:space="preserve"> vyměřovací nebo doměřovací řízení zahájeno uplynutím této lhůty.</w:t>
      </w:r>
    </w:p>
    <w:p w:rsidR="002876FC" w:rsidRPr="007F30A2" w:rsidRDefault="002876FC" w:rsidP="003F12EF">
      <w:pPr>
        <w:pStyle w:val="Paragraf"/>
        <w:keepNext w:val="0"/>
        <w:keepLines w:val="0"/>
        <w:widowControl w:val="0"/>
        <w:rPr>
          <w:b/>
          <w:szCs w:val="24"/>
        </w:rPr>
      </w:pPr>
      <w:r w:rsidRPr="007F30A2">
        <w:rPr>
          <w:b/>
          <w:szCs w:val="24"/>
        </w:rPr>
        <w:t>§ 145a</w:t>
      </w:r>
    </w:p>
    <w:p w:rsidR="002876FC" w:rsidRPr="007F30A2" w:rsidRDefault="002876FC" w:rsidP="003F12EF">
      <w:pPr>
        <w:pStyle w:val="Nadpisoddlu"/>
        <w:keepNext w:val="0"/>
        <w:keepLines w:val="0"/>
        <w:widowControl w:val="0"/>
        <w:spacing w:before="240"/>
      </w:pPr>
      <w:r w:rsidRPr="007F30A2">
        <w:t>Daňové tvrzení podané v zahájeném řízení</w:t>
      </w:r>
    </w:p>
    <w:p w:rsidR="002876FC" w:rsidRPr="007F30A2" w:rsidRDefault="002876FC" w:rsidP="003F12EF">
      <w:pPr>
        <w:widowControl w:val="0"/>
        <w:tabs>
          <w:tab w:val="left" w:pos="851"/>
        </w:tabs>
        <w:spacing w:before="120" w:after="120"/>
        <w:ind w:firstLine="426"/>
        <w:outlineLvl w:val="6"/>
        <w:rPr>
          <w:b/>
          <w:szCs w:val="24"/>
        </w:rPr>
      </w:pPr>
      <w:r w:rsidRPr="007F30A2">
        <w:rPr>
          <w:b/>
          <w:szCs w:val="24"/>
        </w:rPr>
        <w:t xml:space="preserve">(1) Podání daňového tvrzení </w:t>
      </w:r>
      <w:r w:rsidR="00912AD4" w:rsidRPr="007F30A2">
        <w:rPr>
          <w:b/>
          <w:szCs w:val="24"/>
        </w:rPr>
        <w:t>v </w:t>
      </w:r>
      <w:r w:rsidRPr="007F30A2">
        <w:rPr>
          <w:b/>
          <w:szCs w:val="24"/>
        </w:rPr>
        <w:t xml:space="preserve">průběhu vyměřovacího nebo doměřovacího řízení </w:t>
      </w:r>
      <w:r w:rsidR="00A1437D" w:rsidRPr="007F30A2">
        <w:rPr>
          <w:b/>
          <w:szCs w:val="24"/>
        </w:rPr>
        <w:t>není</w:t>
      </w:r>
      <w:r w:rsidR="00693A9D" w:rsidRPr="007F30A2">
        <w:rPr>
          <w:b/>
          <w:szCs w:val="24"/>
        </w:rPr>
        <w:t xml:space="preserve"> přípustné </w:t>
      </w:r>
      <w:r w:rsidR="00912AD4" w:rsidRPr="007F30A2">
        <w:rPr>
          <w:b/>
          <w:szCs w:val="24"/>
        </w:rPr>
        <w:t>a </w:t>
      </w:r>
      <w:r w:rsidRPr="007F30A2">
        <w:rPr>
          <w:b/>
          <w:szCs w:val="24"/>
        </w:rPr>
        <w:t xml:space="preserve">nezahajuje další řízení. Údaje uvedené </w:t>
      </w:r>
      <w:r w:rsidR="00912AD4" w:rsidRPr="007F30A2">
        <w:rPr>
          <w:b/>
          <w:szCs w:val="24"/>
        </w:rPr>
        <w:t>v </w:t>
      </w:r>
      <w:r w:rsidRPr="007F30A2">
        <w:rPr>
          <w:b/>
          <w:szCs w:val="24"/>
        </w:rPr>
        <w:t>takto podaném daňovém tvrzení se využijí při stanovení daně</w:t>
      </w:r>
      <w:r w:rsidR="00BE65D9" w:rsidRPr="007F30A2">
        <w:rPr>
          <w:b/>
          <w:szCs w:val="24"/>
        </w:rPr>
        <w:t>, pokud to stav řízení umožňuje</w:t>
      </w:r>
      <w:r w:rsidRPr="007F30A2">
        <w:rPr>
          <w:b/>
          <w:szCs w:val="24"/>
        </w:rPr>
        <w:t>.</w:t>
      </w:r>
    </w:p>
    <w:p w:rsidR="002876FC" w:rsidRPr="007F30A2" w:rsidRDefault="002876FC" w:rsidP="003F12EF">
      <w:pPr>
        <w:widowControl w:val="0"/>
        <w:tabs>
          <w:tab w:val="left" w:pos="851"/>
        </w:tabs>
        <w:spacing w:before="120" w:after="120"/>
        <w:ind w:firstLine="426"/>
        <w:outlineLvl w:val="6"/>
        <w:rPr>
          <w:b/>
          <w:szCs w:val="24"/>
        </w:rPr>
      </w:pPr>
      <w:r w:rsidRPr="007F30A2">
        <w:rPr>
          <w:b/>
          <w:szCs w:val="24"/>
        </w:rPr>
        <w:t xml:space="preserve">(2) Odstavec </w:t>
      </w:r>
      <w:r w:rsidR="00912AD4" w:rsidRPr="00364297">
        <w:rPr>
          <w:b/>
          <w:szCs w:val="24"/>
        </w:rPr>
        <w:t>1</w:t>
      </w:r>
      <w:r w:rsidRPr="00ED2103">
        <w:rPr>
          <w:b/>
          <w:szCs w:val="24"/>
        </w:rPr>
        <w:t xml:space="preserve"> </w:t>
      </w:r>
      <w:r w:rsidR="00866C10" w:rsidRPr="00ED2103">
        <w:rPr>
          <w:b/>
          <w:szCs w:val="24"/>
        </w:rPr>
        <w:t xml:space="preserve">platí i pro </w:t>
      </w:r>
      <w:r w:rsidRPr="00364297">
        <w:rPr>
          <w:b/>
          <w:szCs w:val="24"/>
        </w:rPr>
        <w:t>podání</w:t>
      </w:r>
      <w:r w:rsidRPr="00965154">
        <w:rPr>
          <w:b/>
          <w:szCs w:val="24"/>
        </w:rPr>
        <w:t xml:space="preserve"> </w:t>
      </w:r>
      <w:r w:rsidRPr="007F30A2">
        <w:rPr>
          <w:b/>
          <w:szCs w:val="24"/>
        </w:rPr>
        <w:t>daňového tvrzení v průběhu řízení o mimořádném opravném prostředku nebo dozorčím prostředku proti rozhodnutí o stanovení daně.</w:t>
      </w:r>
    </w:p>
    <w:p w:rsidR="0064669D" w:rsidRPr="007F30A2" w:rsidRDefault="002876FC" w:rsidP="003F12EF">
      <w:pPr>
        <w:widowControl w:val="0"/>
        <w:tabs>
          <w:tab w:val="left" w:pos="851"/>
        </w:tabs>
        <w:spacing w:before="120" w:after="120"/>
        <w:ind w:firstLine="426"/>
        <w:outlineLvl w:val="6"/>
        <w:rPr>
          <w:b/>
          <w:szCs w:val="24"/>
        </w:rPr>
      </w:pPr>
      <w:r w:rsidRPr="007F30A2">
        <w:rPr>
          <w:b/>
          <w:szCs w:val="24"/>
        </w:rPr>
        <w:t xml:space="preserve">(3) Daňové tvrzení k dani, </w:t>
      </w:r>
      <w:r w:rsidR="00F15AB1" w:rsidRPr="007F30A2">
        <w:rPr>
          <w:b/>
          <w:szCs w:val="24"/>
        </w:rPr>
        <w:t>ohledně jejíhož stanovení je vedeno řízení před soudem ve správním soudnictví</w:t>
      </w:r>
      <w:r w:rsidR="00FA7169" w:rsidRPr="007F30A2">
        <w:rPr>
          <w:b/>
          <w:szCs w:val="24"/>
        </w:rPr>
        <w:t xml:space="preserve">, </w:t>
      </w:r>
      <w:r w:rsidR="002853A6" w:rsidRPr="007F30A2">
        <w:rPr>
          <w:b/>
          <w:szCs w:val="24"/>
        </w:rPr>
        <w:t xml:space="preserve">není přípustné </w:t>
      </w:r>
      <w:r w:rsidR="00912AD4" w:rsidRPr="007F30A2">
        <w:rPr>
          <w:b/>
          <w:szCs w:val="24"/>
        </w:rPr>
        <w:t>a </w:t>
      </w:r>
      <w:r w:rsidR="00FA7169" w:rsidRPr="007F30A2">
        <w:rPr>
          <w:b/>
          <w:szCs w:val="24"/>
        </w:rPr>
        <w:t>nezahajuje další řízení</w:t>
      </w:r>
      <w:r w:rsidRPr="007F30A2">
        <w:rPr>
          <w:b/>
          <w:szCs w:val="24"/>
        </w:rPr>
        <w:t>.</w:t>
      </w:r>
      <w:r w:rsidR="00F15AB1" w:rsidRPr="007F30A2">
        <w:rPr>
          <w:b/>
          <w:szCs w:val="24"/>
        </w:rPr>
        <w:t xml:space="preserve"> Bylo-li toto daňové tvrzení podáno před zahájením řízení před soudem ve správním soudnictví, </w:t>
      </w:r>
      <w:r w:rsidR="0064669D" w:rsidRPr="007F30A2">
        <w:rPr>
          <w:b/>
          <w:szCs w:val="24"/>
        </w:rPr>
        <w:t>nelze v doměřovacím řízení zahájeném podání</w:t>
      </w:r>
      <w:r w:rsidR="004B03C2" w:rsidRPr="007F30A2">
        <w:rPr>
          <w:b/>
          <w:szCs w:val="24"/>
        </w:rPr>
        <w:t>m</w:t>
      </w:r>
      <w:r w:rsidR="0064669D" w:rsidRPr="007F30A2">
        <w:rPr>
          <w:b/>
          <w:szCs w:val="24"/>
        </w:rPr>
        <w:t xml:space="preserve"> tohoto daňového tvrzení dále pokračovat.</w:t>
      </w:r>
    </w:p>
    <w:p w:rsidR="00813B63" w:rsidRPr="007F30A2" w:rsidRDefault="00813B63" w:rsidP="003F12EF">
      <w:pPr>
        <w:pStyle w:val="Paragraf"/>
        <w:keepNext w:val="0"/>
        <w:keepLines w:val="0"/>
        <w:widowControl w:val="0"/>
        <w:rPr>
          <w:szCs w:val="24"/>
        </w:rPr>
      </w:pPr>
      <w:r w:rsidRPr="007F30A2">
        <w:rPr>
          <w:szCs w:val="24"/>
        </w:rPr>
        <w:t>§ </w:t>
      </w:r>
      <w:r w:rsidR="003E40DF" w:rsidRPr="007F30A2">
        <w:rPr>
          <w:szCs w:val="24"/>
        </w:rPr>
        <w:t>146</w:t>
      </w:r>
    </w:p>
    <w:p w:rsidR="00813B63" w:rsidRPr="007F30A2" w:rsidRDefault="00813B63" w:rsidP="003F12EF">
      <w:pPr>
        <w:pStyle w:val="Nadpisparagrafu"/>
        <w:keepNext w:val="0"/>
        <w:keepLines w:val="0"/>
        <w:widowControl w:val="0"/>
        <w:rPr>
          <w:szCs w:val="24"/>
        </w:rPr>
      </w:pPr>
      <w:bookmarkStart w:id="96" w:name="_Toc515433465"/>
      <w:bookmarkStart w:id="97" w:name="_Toc521920294"/>
      <w:bookmarkStart w:id="98" w:name="_Toc525965768"/>
      <w:bookmarkStart w:id="99" w:name="_Toc531155491"/>
      <w:bookmarkStart w:id="100" w:name="_Toc531157059"/>
      <w:bookmarkStart w:id="101" w:name="_Toc531157770"/>
      <w:bookmarkStart w:id="102" w:name="_Toc531158899"/>
      <w:bookmarkStart w:id="103" w:name="_Toc531160034"/>
      <w:bookmarkStart w:id="104" w:name="_Toc531160336"/>
      <w:bookmarkStart w:id="105" w:name="_Toc531662844"/>
      <w:bookmarkStart w:id="106" w:name="_Toc532095154"/>
      <w:bookmarkStart w:id="107" w:name="_Toc532099039"/>
      <w:bookmarkStart w:id="108" w:name="_Toc30911687"/>
      <w:r w:rsidRPr="007F30A2">
        <w:rPr>
          <w:szCs w:val="24"/>
        </w:rPr>
        <w:t>Zaokrouhlování</w:t>
      </w:r>
      <w:bookmarkEnd w:id="96"/>
      <w:bookmarkEnd w:id="97"/>
      <w:bookmarkEnd w:id="98"/>
      <w:bookmarkEnd w:id="99"/>
      <w:bookmarkEnd w:id="100"/>
      <w:bookmarkEnd w:id="101"/>
      <w:bookmarkEnd w:id="102"/>
      <w:bookmarkEnd w:id="103"/>
      <w:bookmarkEnd w:id="104"/>
      <w:bookmarkEnd w:id="105"/>
      <w:bookmarkEnd w:id="106"/>
      <w:bookmarkEnd w:id="107"/>
      <w:bookmarkEnd w:id="108"/>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Daň se zaokrouhluje na celé koruny nahoru</w:t>
      </w:r>
      <w:r w:rsidR="00813B63" w:rsidRPr="007F30A2">
        <w:rPr>
          <w:strike/>
          <w:szCs w:val="24"/>
        </w:rPr>
        <w:t xml:space="preserve">, </w:t>
      </w:r>
      <w:r w:rsidR="00912AD4" w:rsidRPr="007F30A2">
        <w:rPr>
          <w:strike/>
          <w:szCs w:val="24"/>
        </w:rPr>
        <w:t>a </w:t>
      </w:r>
      <w:r w:rsidR="00813B63" w:rsidRPr="007F30A2">
        <w:rPr>
          <w:strike/>
          <w:szCs w:val="24"/>
        </w:rPr>
        <w:t xml:space="preserve">to jak </w:t>
      </w:r>
      <w:r w:rsidR="00912AD4" w:rsidRPr="007F30A2">
        <w:rPr>
          <w:strike/>
          <w:szCs w:val="24"/>
        </w:rPr>
        <w:t>v </w:t>
      </w:r>
      <w:r w:rsidR="00813B63" w:rsidRPr="007F30A2">
        <w:rPr>
          <w:strike/>
          <w:szCs w:val="24"/>
        </w:rPr>
        <w:t xml:space="preserve">řádném daňovém tvrzení nebo dodatečném daňovém tvrzení, tak </w:t>
      </w:r>
      <w:r w:rsidR="00912AD4" w:rsidRPr="007F30A2">
        <w:rPr>
          <w:strike/>
          <w:szCs w:val="24"/>
        </w:rPr>
        <w:t>i </w:t>
      </w:r>
      <w:r w:rsidR="00813B63" w:rsidRPr="007F30A2">
        <w:rPr>
          <w:strike/>
          <w:szCs w:val="24"/>
        </w:rPr>
        <w:t>při stanovení daně správcem daně</w:t>
      </w:r>
      <w:r w:rsidR="00813B63" w:rsidRPr="007F30A2">
        <w:rPr>
          <w:szCs w:val="24"/>
        </w:rPr>
        <w:t>.</w:t>
      </w:r>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Záloha na daň se zaokrouhluje na celé stokoruny nahoru.</w:t>
      </w:r>
    </w:p>
    <w:p w:rsidR="00813B63" w:rsidRPr="007F30A2" w:rsidRDefault="00C4603F" w:rsidP="003F12EF">
      <w:pPr>
        <w:widowControl w:val="0"/>
        <w:tabs>
          <w:tab w:val="left" w:pos="851"/>
        </w:tabs>
        <w:spacing w:before="120" w:after="120"/>
        <w:ind w:firstLine="426"/>
        <w:outlineLvl w:val="6"/>
        <w:rPr>
          <w:szCs w:val="24"/>
        </w:rPr>
      </w:pPr>
      <w:bookmarkStart w:id="109" w:name="_Ref512833340"/>
      <w:r w:rsidRPr="007F30A2">
        <w:rPr>
          <w:szCs w:val="24"/>
        </w:rPr>
        <w:t xml:space="preserve">(3) </w:t>
      </w:r>
      <w:r w:rsidR="00813B63" w:rsidRPr="007F30A2">
        <w:rPr>
          <w:szCs w:val="24"/>
        </w:rPr>
        <w:t xml:space="preserve">Výpočet na základě daňové sazby, koeficientů, ukazatelů a výsledek přepočtu měny se provádí s přesností na dvě platná desetinná místa. Postupné zaokrouhlování ve dvou nebo více </w:t>
      </w:r>
      <w:r w:rsidR="00813B63" w:rsidRPr="007F30A2">
        <w:rPr>
          <w:szCs w:val="24"/>
        </w:rPr>
        <w:lastRenderedPageBreak/>
        <w:t>stupních je nepřípustné.</w:t>
      </w:r>
      <w:bookmarkEnd w:id="109"/>
    </w:p>
    <w:p w:rsidR="00813B63" w:rsidRPr="007F30A2" w:rsidRDefault="00C4603F"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Pro výpočet úroku náležejícího za </w:t>
      </w:r>
      <w:r w:rsidR="00912AD4" w:rsidRPr="007F30A2">
        <w:rPr>
          <w:szCs w:val="24"/>
        </w:rPr>
        <w:t>1 </w:t>
      </w:r>
      <w:r w:rsidR="00813B63" w:rsidRPr="007F30A2">
        <w:rPr>
          <w:szCs w:val="24"/>
        </w:rPr>
        <w:t>den se při použití repo sazby České národní banky za rok považuje 365 dnů.</w:t>
      </w:r>
    </w:p>
    <w:p w:rsidR="00813B63" w:rsidRPr="007F30A2" w:rsidRDefault="00912AD4" w:rsidP="003F12EF">
      <w:pPr>
        <w:pStyle w:val="Paragraf"/>
        <w:keepNext w:val="0"/>
        <w:keepLines w:val="0"/>
        <w:widowControl w:val="0"/>
        <w:rPr>
          <w:szCs w:val="24"/>
        </w:rPr>
      </w:pPr>
      <w:r w:rsidRPr="007F30A2">
        <w:rPr>
          <w:szCs w:val="24"/>
        </w:rPr>
        <w:t>§ </w:t>
      </w:r>
      <w:r w:rsidR="003E40DF" w:rsidRPr="007F30A2">
        <w:rPr>
          <w:szCs w:val="24"/>
        </w:rPr>
        <w:t>147</w:t>
      </w:r>
    </w:p>
    <w:p w:rsidR="00AC62AA" w:rsidRPr="007F30A2" w:rsidRDefault="00AC62AA" w:rsidP="003F12EF">
      <w:pPr>
        <w:pStyle w:val="Nadpisparagrafu"/>
        <w:keepNext w:val="0"/>
        <w:keepLines w:val="0"/>
        <w:widowControl w:val="0"/>
        <w:rPr>
          <w:szCs w:val="24"/>
        </w:rPr>
      </w:pPr>
      <w:r w:rsidRPr="007F30A2">
        <w:rPr>
          <w:szCs w:val="24"/>
        </w:rPr>
        <w:t xml:space="preserve">Rozhodnutí </w:t>
      </w:r>
      <w:r w:rsidR="00912AD4" w:rsidRPr="007F30A2">
        <w:rPr>
          <w:szCs w:val="24"/>
        </w:rPr>
        <w:t>o </w:t>
      </w:r>
      <w:r w:rsidRPr="007F30A2">
        <w:rPr>
          <w:szCs w:val="24"/>
        </w:rPr>
        <w:t>stanovení daně</w:t>
      </w:r>
    </w:p>
    <w:p w:rsidR="009C4955" w:rsidRPr="007F30A2" w:rsidRDefault="009C4955" w:rsidP="003F12EF">
      <w:pPr>
        <w:widowControl w:val="0"/>
        <w:tabs>
          <w:tab w:val="left" w:pos="851"/>
        </w:tabs>
        <w:spacing w:before="120" w:after="120"/>
        <w:ind w:firstLine="426"/>
        <w:outlineLvl w:val="6"/>
        <w:rPr>
          <w:strike/>
          <w:szCs w:val="24"/>
        </w:rPr>
      </w:pPr>
      <w:r w:rsidRPr="007F30A2">
        <w:rPr>
          <w:strike/>
          <w:szCs w:val="24"/>
        </w:rPr>
        <w:t>(1) Správce daně v nalézacím řízení stanoví daňovému subjektu daň rozhodnutím, které se označuje jako platební výměr, dodatečný platební výměr nebo hromadný předpisný seznam; tato rozhodnutí se neodůvodňují.</w:t>
      </w:r>
    </w:p>
    <w:p w:rsidR="009C4955" w:rsidRPr="007F30A2" w:rsidRDefault="009C4955" w:rsidP="003F12EF">
      <w:pPr>
        <w:widowControl w:val="0"/>
        <w:tabs>
          <w:tab w:val="left" w:pos="851"/>
        </w:tabs>
        <w:spacing w:before="120" w:after="120"/>
        <w:ind w:firstLine="426"/>
        <w:outlineLvl w:val="6"/>
        <w:rPr>
          <w:strike/>
          <w:szCs w:val="24"/>
        </w:rPr>
      </w:pPr>
      <w:r w:rsidRPr="007F30A2">
        <w:rPr>
          <w:strike/>
          <w:szCs w:val="24"/>
        </w:rPr>
        <w:t xml:space="preserve">(2) Pokud se stanovená daň odchyluje od daně tvrzené daňovým subjektem, musí být rozdíl </w:t>
      </w:r>
      <w:r w:rsidR="00912AD4" w:rsidRPr="007F30A2">
        <w:rPr>
          <w:strike/>
          <w:szCs w:val="24"/>
        </w:rPr>
        <w:t>v </w:t>
      </w:r>
      <w:r w:rsidRPr="007F30A2">
        <w:rPr>
          <w:strike/>
          <w:szCs w:val="24"/>
        </w:rPr>
        <w:t xml:space="preserve">rozhodnutí </w:t>
      </w:r>
      <w:r w:rsidR="00912AD4" w:rsidRPr="007F30A2">
        <w:rPr>
          <w:strike/>
          <w:szCs w:val="24"/>
        </w:rPr>
        <w:t>o </w:t>
      </w:r>
      <w:r w:rsidRPr="007F30A2">
        <w:rPr>
          <w:strike/>
          <w:szCs w:val="24"/>
        </w:rPr>
        <w:t xml:space="preserve">stanovení daně odůvodněn. </w:t>
      </w:r>
    </w:p>
    <w:p w:rsidR="00C47058" w:rsidRPr="007F30A2" w:rsidRDefault="00C47058" w:rsidP="003F12EF">
      <w:pPr>
        <w:widowControl w:val="0"/>
        <w:tabs>
          <w:tab w:val="left" w:pos="851"/>
        </w:tabs>
        <w:spacing w:before="120" w:after="120"/>
        <w:ind w:firstLine="426"/>
        <w:outlineLvl w:val="6"/>
        <w:rPr>
          <w:b/>
          <w:szCs w:val="24"/>
        </w:rPr>
      </w:pPr>
      <w:r w:rsidRPr="007F30A2">
        <w:rPr>
          <w:b/>
          <w:szCs w:val="24"/>
        </w:rPr>
        <w:t xml:space="preserve">(1) Správce daně v nalézacím řízení stanoví daňovému subjektu daň rozhodnutím o stanovení daně, které se označuje jako </w:t>
      </w:r>
    </w:p>
    <w:p w:rsidR="00C47058" w:rsidRPr="007F30A2" w:rsidRDefault="00C47058" w:rsidP="003F12EF">
      <w:pPr>
        <w:widowControl w:val="0"/>
        <w:ind w:left="284" w:hanging="284"/>
        <w:outlineLvl w:val="7"/>
        <w:rPr>
          <w:b/>
          <w:szCs w:val="24"/>
        </w:rPr>
      </w:pPr>
      <w:r w:rsidRPr="007F30A2">
        <w:rPr>
          <w:b/>
          <w:szCs w:val="24"/>
        </w:rPr>
        <w:t xml:space="preserve">a) platební výměr, jde-li </w:t>
      </w:r>
      <w:r w:rsidR="00912AD4" w:rsidRPr="007F30A2">
        <w:rPr>
          <w:b/>
          <w:szCs w:val="24"/>
        </w:rPr>
        <w:t>o </w:t>
      </w:r>
      <w:r w:rsidRPr="007F30A2">
        <w:rPr>
          <w:b/>
          <w:szCs w:val="24"/>
        </w:rPr>
        <w:t>vyměření daně,</w:t>
      </w:r>
    </w:p>
    <w:p w:rsidR="00C47058" w:rsidRPr="007F30A2" w:rsidRDefault="00C47058" w:rsidP="003F12EF">
      <w:pPr>
        <w:widowControl w:val="0"/>
        <w:ind w:left="284" w:hanging="284"/>
        <w:outlineLvl w:val="7"/>
        <w:rPr>
          <w:b/>
          <w:szCs w:val="24"/>
        </w:rPr>
      </w:pPr>
      <w:r w:rsidRPr="007F30A2">
        <w:rPr>
          <w:b/>
          <w:szCs w:val="24"/>
        </w:rPr>
        <w:t xml:space="preserve">b) dodatečný platební výměr, jde-li </w:t>
      </w:r>
      <w:r w:rsidR="00912AD4" w:rsidRPr="007F30A2">
        <w:rPr>
          <w:b/>
          <w:szCs w:val="24"/>
        </w:rPr>
        <w:t>o </w:t>
      </w:r>
      <w:r w:rsidRPr="007F30A2">
        <w:rPr>
          <w:b/>
          <w:szCs w:val="24"/>
        </w:rPr>
        <w:t>doměření daně, nebo</w:t>
      </w:r>
    </w:p>
    <w:p w:rsidR="00C47058" w:rsidRPr="007F30A2" w:rsidRDefault="00C47058" w:rsidP="003F12EF">
      <w:pPr>
        <w:widowControl w:val="0"/>
        <w:ind w:left="284" w:hanging="284"/>
        <w:outlineLvl w:val="7"/>
        <w:rPr>
          <w:b/>
          <w:szCs w:val="24"/>
        </w:rPr>
      </w:pPr>
      <w:r w:rsidRPr="007F30A2">
        <w:rPr>
          <w:b/>
          <w:szCs w:val="24"/>
        </w:rPr>
        <w:t>c) hromadný předpisný seznam, stanoví-li tak jiný zákon.</w:t>
      </w:r>
    </w:p>
    <w:p w:rsidR="00C47058" w:rsidRPr="007F30A2" w:rsidRDefault="00C47058" w:rsidP="003F12EF">
      <w:pPr>
        <w:widowControl w:val="0"/>
        <w:tabs>
          <w:tab w:val="left" w:pos="851"/>
        </w:tabs>
        <w:spacing w:before="120" w:after="120"/>
        <w:ind w:firstLine="426"/>
        <w:outlineLvl w:val="6"/>
        <w:rPr>
          <w:b/>
          <w:szCs w:val="24"/>
        </w:rPr>
      </w:pPr>
      <w:r w:rsidRPr="007F30A2">
        <w:rPr>
          <w:b/>
          <w:szCs w:val="24"/>
        </w:rPr>
        <w:t xml:space="preserve">(2) Rozhodnutí </w:t>
      </w:r>
      <w:r w:rsidR="00912AD4" w:rsidRPr="007F30A2">
        <w:rPr>
          <w:b/>
          <w:szCs w:val="24"/>
        </w:rPr>
        <w:t>o </w:t>
      </w:r>
      <w:r w:rsidRPr="007F30A2">
        <w:rPr>
          <w:b/>
          <w:szCs w:val="24"/>
        </w:rPr>
        <w:t>stanovení daně se neodůvodňuje; to neplatí, pokud</w:t>
      </w:r>
    </w:p>
    <w:p w:rsidR="00C47058" w:rsidRPr="007F30A2" w:rsidRDefault="00C47058" w:rsidP="003F12EF">
      <w:pPr>
        <w:widowControl w:val="0"/>
        <w:ind w:left="284" w:hanging="284"/>
        <w:outlineLvl w:val="7"/>
        <w:rPr>
          <w:b/>
          <w:szCs w:val="24"/>
        </w:rPr>
      </w:pPr>
      <w:r w:rsidRPr="007F30A2">
        <w:rPr>
          <w:b/>
          <w:szCs w:val="24"/>
        </w:rPr>
        <w:t>a) se stanovená daň odchyluje od daně tvrzené daňovým subjektem,</w:t>
      </w:r>
      <w:r w:rsidR="00FC1E33">
        <w:rPr>
          <w:b/>
          <w:szCs w:val="24"/>
        </w:rPr>
        <w:t xml:space="preserve"> nebo</w:t>
      </w:r>
    </w:p>
    <w:p w:rsidR="00C47058" w:rsidRPr="007F30A2" w:rsidRDefault="00C47058" w:rsidP="003F12EF">
      <w:pPr>
        <w:widowControl w:val="0"/>
        <w:ind w:left="284" w:hanging="284"/>
        <w:outlineLvl w:val="7"/>
        <w:rPr>
          <w:b/>
          <w:szCs w:val="24"/>
        </w:rPr>
      </w:pPr>
      <w:r w:rsidRPr="007F30A2">
        <w:rPr>
          <w:b/>
          <w:szCs w:val="24"/>
        </w:rPr>
        <w:t>b) dojde ke stanovení daně z moci úřední.</w:t>
      </w:r>
    </w:p>
    <w:p w:rsidR="009C4955" w:rsidRPr="007F30A2" w:rsidRDefault="009C4955" w:rsidP="003F12EF">
      <w:pPr>
        <w:widowControl w:val="0"/>
        <w:tabs>
          <w:tab w:val="left" w:pos="851"/>
        </w:tabs>
        <w:spacing w:before="120" w:after="120"/>
        <w:ind w:firstLine="426"/>
        <w:outlineLvl w:val="6"/>
        <w:rPr>
          <w:strike/>
          <w:szCs w:val="24"/>
        </w:rPr>
      </w:pPr>
      <w:r w:rsidRPr="007F30A2">
        <w:rPr>
          <w:strike/>
          <w:szCs w:val="24"/>
        </w:rPr>
        <w:t xml:space="preserve">(3) Dojde-li ke stanovení daně z moci úřední, musí být rozhodnutí </w:t>
      </w:r>
      <w:r w:rsidR="00912AD4" w:rsidRPr="007F30A2">
        <w:rPr>
          <w:strike/>
          <w:szCs w:val="24"/>
        </w:rPr>
        <w:t>o </w:t>
      </w:r>
      <w:r w:rsidRPr="007F30A2">
        <w:rPr>
          <w:strike/>
          <w:szCs w:val="24"/>
        </w:rPr>
        <w:t>stanovení daně odůvodněno.</w:t>
      </w:r>
    </w:p>
    <w:p w:rsidR="00813B63" w:rsidRPr="007F30A2" w:rsidRDefault="00C47058" w:rsidP="003F12EF">
      <w:pPr>
        <w:widowControl w:val="0"/>
        <w:tabs>
          <w:tab w:val="left" w:pos="851"/>
        </w:tabs>
        <w:spacing w:before="120" w:after="120"/>
        <w:ind w:firstLine="426"/>
        <w:outlineLvl w:val="6"/>
        <w:rPr>
          <w:szCs w:val="24"/>
        </w:rPr>
      </w:pPr>
      <w:r w:rsidRPr="007F30A2" w:rsidDel="00C47058">
        <w:rPr>
          <w:b/>
          <w:szCs w:val="24"/>
        </w:rPr>
        <w:t xml:space="preserve"> </w:t>
      </w:r>
      <w:r w:rsidR="009C4955" w:rsidRPr="007F30A2">
        <w:rPr>
          <w:strike/>
          <w:szCs w:val="24"/>
        </w:rPr>
        <w:t>(</w:t>
      </w:r>
      <w:r w:rsidR="00C4603F" w:rsidRPr="007F30A2">
        <w:rPr>
          <w:strike/>
          <w:szCs w:val="24"/>
        </w:rPr>
        <w:t>4)</w:t>
      </w:r>
      <w:r w:rsidR="00C4603F" w:rsidRPr="007F30A2">
        <w:rPr>
          <w:szCs w:val="24"/>
        </w:rPr>
        <w:t xml:space="preserve"> </w:t>
      </w:r>
      <w:r w:rsidR="009C4955" w:rsidRPr="007F30A2">
        <w:rPr>
          <w:b/>
          <w:szCs w:val="24"/>
        </w:rPr>
        <w:t xml:space="preserve">(3) </w:t>
      </w:r>
      <w:r w:rsidR="00813B63" w:rsidRPr="007F30A2">
        <w:rPr>
          <w:szCs w:val="24"/>
        </w:rPr>
        <w:t>Dojde-li ke stanovení daně výlučně na základě výsledku daňové kontroly, popřípadě výsledku postupu k odstranění pochybností, považuje se za odůvodnění zpráva o</w:t>
      </w:r>
      <w:r w:rsidR="00B96334" w:rsidRPr="007F30A2">
        <w:rPr>
          <w:szCs w:val="24"/>
        </w:rPr>
        <w:t> </w:t>
      </w:r>
      <w:r w:rsidR="00813B63" w:rsidRPr="007F30A2">
        <w:rPr>
          <w:szCs w:val="24"/>
        </w:rPr>
        <w:t xml:space="preserve">daňové kontrole, popřípadě protokol </w:t>
      </w:r>
      <w:r w:rsidR="00912AD4" w:rsidRPr="007F30A2">
        <w:rPr>
          <w:szCs w:val="24"/>
        </w:rPr>
        <w:t>o </w:t>
      </w:r>
      <w:r w:rsidR="00813B63" w:rsidRPr="007F30A2">
        <w:rPr>
          <w:szCs w:val="24"/>
        </w:rPr>
        <w:t>projednání výsledku postupu k odstranění pochybností.</w:t>
      </w:r>
    </w:p>
    <w:p w:rsidR="00813B63" w:rsidRPr="007F30A2" w:rsidRDefault="00813B63" w:rsidP="003F12EF">
      <w:pPr>
        <w:pStyle w:val="Paragraf"/>
        <w:keepNext w:val="0"/>
        <w:keepLines w:val="0"/>
        <w:widowControl w:val="0"/>
        <w:rPr>
          <w:szCs w:val="24"/>
        </w:rPr>
      </w:pPr>
      <w:bookmarkStart w:id="110" w:name="_Ref190824539"/>
      <w:r w:rsidRPr="007F30A2">
        <w:rPr>
          <w:szCs w:val="24"/>
        </w:rPr>
        <w:t>§ </w:t>
      </w:r>
      <w:r w:rsidR="003E40DF" w:rsidRPr="007F30A2">
        <w:rPr>
          <w:szCs w:val="24"/>
        </w:rPr>
        <w:t>148</w:t>
      </w:r>
      <w:bookmarkEnd w:id="110"/>
    </w:p>
    <w:p w:rsidR="00813B63" w:rsidRPr="007F30A2" w:rsidRDefault="00813B63" w:rsidP="003F12EF">
      <w:pPr>
        <w:pStyle w:val="Nadpisparagrafu"/>
        <w:keepNext w:val="0"/>
        <w:keepLines w:val="0"/>
        <w:widowControl w:val="0"/>
        <w:rPr>
          <w:szCs w:val="24"/>
        </w:rPr>
      </w:pPr>
      <w:bookmarkStart w:id="111" w:name="_Toc515433471"/>
      <w:bookmarkStart w:id="112" w:name="_Toc521920300"/>
      <w:bookmarkStart w:id="113" w:name="_Toc525965774"/>
      <w:bookmarkStart w:id="114" w:name="_Toc531155497"/>
      <w:bookmarkStart w:id="115" w:name="_Toc531157065"/>
      <w:bookmarkStart w:id="116" w:name="_Toc531157776"/>
      <w:bookmarkStart w:id="117" w:name="_Toc531158905"/>
      <w:bookmarkStart w:id="118" w:name="_Toc531160040"/>
      <w:bookmarkStart w:id="119" w:name="_Toc531160342"/>
      <w:bookmarkStart w:id="120" w:name="_Toc531662850"/>
      <w:bookmarkStart w:id="121" w:name="_Toc532095160"/>
      <w:bookmarkStart w:id="122" w:name="_Toc532099045"/>
      <w:bookmarkStart w:id="123" w:name="_Toc30911693"/>
      <w:r w:rsidRPr="007F30A2">
        <w:rPr>
          <w:szCs w:val="24"/>
        </w:rPr>
        <w:t xml:space="preserve">Lhůta pro </w:t>
      </w:r>
      <w:bookmarkEnd w:id="111"/>
      <w:bookmarkEnd w:id="112"/>
      <w:bookmarkEnd w:id="113"/>
      <w:bookmarkEnd w:id="114"/>
      <w:bookmarkEnd w:id="115"/>
      <w:bookmarkEnd w:id="116"/>
      <w:bookmarkEnd w:id="117"/>
      <w:bookmarkEnd w:id="118"/>
      <w:bookmarkEnd w:id="119"/>
      <w:bookmarkEnd w:id="120"/>
      <w:bookmarkEnd w:id="121"/>
      <w:bookmarkEnd w:id="122"/>
      <w:bookmarkEnd w:id="123"/>
      <w:r w:rsidRPr="007F30A2">
        <w:rPr>
          <w:szCs w:val="24"/>
        </w:rPr>
        <w:t>stanovení daně</w:t>
      </w:r>
    </w:p>
    <w:p w:rsidR="00813B63" w:rsidRPr="007F30A2" w:rsidRDefault="00C4603F" w:rsidP="003F12EF">
      <w:pPr>
        <w:widowControl w:val="0"/>
        <w:tabs>
          <w:tab w:val="left" w:pos="851"/>
        </w:tabs>
        <w:spacing w:before="120" w:after="120"/>
        <w:ind w:firstLine="426"/>
        <w:outlineLvl w:val="6"/>
        <w:rPr>
          <w:szCs w:val="24"/>
        </w:rPr>
      </w:pPr>
      <w:bookmarkStart w:id="124" w:name="_Ref512828253"/>
      <w:r w:rsidRPr="007F30A2">
        <w:rPr>
          <w:szCs w:val="24"/>
        </w:rPr>
        <w:t xml:space="preserve">(1) </w:t>
      </w:r>
      <w:r w:rsidR="00813B63" w:rsidRPr="007F30A2">
        <w:rPr>
          <w:szCs w:val="24"/>
        </w:rPr>
        <w:t xml:space="preserve">Daň nelze stanovit po uplynutí </w:t>
      </w:r>
      <w:bookmarkEnd w:id="124"/>
      <w:r w:rsidR="00813B63" w:rsidRPr="007F30A2">
        <w:rPr>
          <w:szCs w:val="24"/>
        </w:rPr>
        <w:t xml:space="preserve">lhůty pro stanovení daně, která činí </w:t>
      </w:r>
      <w:r w:rsidR="00912AD4" w:rsidRPr="007F30A2">
        <w:rPr>
          <w:szCs w:val="24"/>
        </w:rPr>
        <w:t>3 </w:t>
      </w:r>
      <w:r w:rsidR="00813B63" w:rsidRPr="007F30A2">
        <w:rPr>
          <w:szCs w:val="24"/>
        </w:rPr>
        <w:t>roky. Lhůta pro</w:t>
      </w:r>
      <w:r w:rsidR="000E7264" w:rsidRPr="007F30A2">
        <w:rPr>
          <w:szCs w:val="24"/>
        </w:rPr>
        <w:t> </w:t>
      </w:r>
      <w:r w:rsidR="00813B63" w:rsidRPr="007F30A2">
        <w:rPr>
          <w:szCs w:val="24"/>
        </w:rPr>
        <w:t>stanovení daně počne běžet dnem, v němž uplynula lhůta pro podání řádného daňového tvrzení, nebo v němž se stala daň splatnou, aniž by zde byla současně povinnost podat řádné daňové tvrzení.</w:t>
      </w:r>
    </w:p>
    <w:p w:rsidR="00813B63" w:rsidRPr="007F30A2" w:rsidRDefault="00C4603F" w:rsidP="003F12EF">
      <w:pPr>
        <w:widowControl w:val="0"/>
        <w:tabs>
          <w:tab w:val="left" w:pos="851"/>
        </w:tabs>
        <w:spacing w:before="120" w:after="120"/>
        <w:ind w:firstLine="426"/>
        <w:outlineLvl w:val="6"/>
        <w:rPr>
          <w:szCs w:val="24"/>
        </w:rPr>
      </w:pPr>
      <w:bookmarkStart w:id="125" w:name="_Ref512760114"/>
      <w:r w:rsidRPr="007F30A2">
        <w:rPr>
          <w:szCs w:val="24"/>
        </w:rPr>
        <w:t xml:space="preserve">(2) </w:t>
      </w:r>
      <w:r w:rsidR="00813B63" w:rsidRPr="007F30A2">
        <w:rPr>
          <w:szCs w:val="24"/>
        </w:rPr>
        <w:t xml:space="preserve">Lhůta pro stanovení daně se prodlužuje </w:t>
      </w:r>
      <w:r w:rsidR="00912AD4" w:rsidRPr="007F30A2">
        <w:rPr>
          <w:szCs w:val="24"/>
        </w:rPr>
        <w:t>o 1 </w:t>
      </w:r>
      <w:r w:rsidR="00813B63" w:rsidRPr="007F30A2">
        <w:rPr>
          <w:szCs w:val="24"/>
        </w:rPr>
        <w:t xml:space="preserve">rok, pokud </w:t>
      </w:r>
      <w:r w:rsidR="00912AD4" w:rsidRPr="007F30A2">
        <w:rPr>
          <w:szCs w:val="24"/>
        </w:rPr>
        <w:t>v </w:t>
      </w:r>
      <w:r w:rsidR="00813B63" w:rsidRPr="007F30A2">
        <w:rPr>
          <w:szCs w:val="24"/>
        </w:rPr>
        <w:t>posledních 12 měsících před</w:t>
      </w:r>
      <w:r w:rsidR="000E7264" w:rsidRPr="007F30A2">
        <w:rPr>
          <w:szCs w:val="24"/>
        </w:rPr>
        <w:t> </w:t>
      </w:r>
      <w:r w:rsidR="00813B63" w:rsidRPr="007F30A2">
        <w:rPr>
          <w:szCs w:val="24"/>
        </w:rPr>
        <w:t>uplynutím dosavadní lhůty pro stanovení daně došlo k</w:t>
      </w:r>
    </w:p>
    <w:p w:rsidR="00813B63" w:rsidRPr="007F30A2" w:rsidRDefault="007B3636" w:rsidP="003F12EF">
      <w:pPr>
        <w:widowControl w:val="0"/>
        <w:ind w:left="284" w:hanging="284"/>
        <w:outlineLvl w:val="7"/>
        <w:rPr>
          <w:szCs w:val="24"/>
        </w:rPr>
      </w:pPr>
      <w:r w:rsidRPr="007F30A2">
        <w:rPr>
          <w:szCs w:val="24"/>
        </w:rPr>
        <w:t xml:space="preserve">a) </w:t>
      </w:r>
      <w:r w:rsidR="00813B63" w:rsidRPr="007F30A2">
        <w:rPr>
          <w:szCs w:val="24"/>
        </w:rPr>
        <w:t xml:space="preserve">podání dodatečného daňového tvrzení nebo oznámení výzvy </w:t>
      </w:r>
      <w:r w:rsidR="00912AD4" w:rsidRPr="007F30A2">
        <w:rPr>
          <w:szCs w:val="24"/>
        </w:rPr>
        <w:t>k </w:t>
      </w:r>
      <w:r w:rsidR="00813B63" w:rsidRPr="007F30A2">
        <w:rPr>
          <w:szCs w:val="24"/>
        </w:rPr>
        <w:t>podání dodatečného daňového tvrzení, pokud tato výzva vedla k doměření daně,</w:t>
      </w:r>
    </w:p>
    <w:p w:rsidR="00813B63" w:rsidRPr="007F30A2" w:rsidRDefault="007B3636" w:rsidP="003F12EF">
      <w:pPr>
        <w:widowControl w:val="0"/>
        <w:ind w:left="284" w:hanging="284"/>
        <w:outlineLvl w:val="7"/>
        <w:rPr>
          <w:szCs w:val="24"/>
        </w:rPr>
      </w:pPr>
      <w:r w:rsidRPr="007F30A2">
        <w:rPr>
          <w:szCs w:val="24"/>
        </w:rPr>
        <w:t xml:space="preserve">b) </w:t>
      </w:r>
      <w:r w:rsidR="00813B63" w:rsidRPr="007F30A2">
        <w:rPr>
          <w:szCs w:val="24"/>
        </w:rPr>
        <w:t xml:space="preserve">oznámení rozhodnutí </w:t>
      </w:r>
      <w:r w:rsidR="00912AD4" w:rsidRPr="007F30A2">
        <w:rPr>
          <w:szCs w:val="24"/>
        </w:rPr>
        <w:t>o </w:t>
      </w:r>
      <w:r w:rsidR="00813B63" w:rsidRPr="007F30A2">
        <w:rPr>
          <w:szCs w:val="24"/>
        </w:rPr>
        <w:t>stanovení daně,</w:t>
      </w:r>
    </w:p>
    <w:p w:rsidR="00813B63" w:rsidRPr="007F30A2" w:rsidRDefault="007B3636" w:rsidP="003F12EF">
      <w:pPr>
        <w:widowControl w:val="0"/>
        <w:ind w:left="284" w:hanging="284"/>
        <w:outlineLvl w:val="7"/>
        <w:rPr>
          <w:szCs w:val="24"/>
        </w:rPr>
      </w:pPr>
      <w:r w:rsidRPr="007F30A2">
        <w:rPr>
          <w:szCs w:val="24"/>
        </w:rPr>
        <w:t xml:space="preserve">c) </w:t>
      </w:r>
      <w:r w:rsidR="00813B63" w:rsidRPr="007F30A2">
        <w:rPr>
          <w:szCs w:val="24"/>
        </w:rPr>
        <w:t xml:space="preserve">zahájení řízení </w:t>
      </w:r>
      <w:r w:rsidR="00912AD4" w:rsidRPr="007F30A2">
        <w:rPr>
          <w:szCs w:val="24"/>
        </w:rPr>
        <w:t>o </w:t>
      </w:r>
      <w:r w:rsidR="00813B63" w:rsidRPr="007F30A2">
        <w:rPr>
          <w:szCs w:val="24"/>
        </w:rPr>
        <w:t>mimořádném opravném nebo dozorčím prostředku,</w:t>
      </w:r>
    </w:p>
    <w:p w:rsidR="00813B63" w:rsidRPr="007F30A2" w:rsidRDefault="007B3636" w:rsidP="003F12EF">
      <w:pPr>
        <w:widowControl w:val="0"/>
        <w:ind w:left="284" w:hanging="284"/>
        <w:outlineLvl w:val="7"/>
        <w:rPr>
          <w:szCs w:val="24"/>
        </w:rPr>
      </w:pPr>
      <w:r w:rsidRPr="007F30A2">
        <w:rPr>
          <w:szCs w:val="24"/>
        </w:rPr>
        <w:t xml:space="preserve">d) </w:t>
      </w:r>
      <w:r w:rsidR="00813B63" w:rsidRPr="007F30A2">
        <w:rPr>
          <w:szCs w:val="24"/>
        </w:rPr>
        <w:t>oznámení rozhodnutí ve věci opravného nebo dozorčího prostředku, nebo</w:t>
      </w:r>
    </w:p>
    <w:p w:rsidR="00813B63" w:rsidRPr="007F30A2" w:rsidRDefault="007B3636" w:rsidP="003F12EF">
      <w:pPr>
        <w:widowControl w:val="0"/>
        <w:ind w:left="284" w:hanging="284"/>
        <w:outlineLvl w:val="7"/>
        <w:rPr>
          <w:szCs w:val="24"/>
        </w:rPr>
      </w:pPr>
      <w:r w:rsidRPr="007F30A2">
        <w:rPr>
          <w:szCs w:val="24"/>
        </w:rPr>
        <w:t xml:space="preserve">e) </w:t>
      </w:r>
      <w:r w:rsidR="00813B63" w:rsidRPr="007F30A2">
        <w:rPr>
          <w:szCs w:val="24"/>
        </w:rPr>
        <w:t xml:space="preserve">oznámení rozhodnutí </w:t>
      </w:r>
      <w:r w:rsidR="00912AD4" w:rsidRPr="007F30A2">
        <w:rPr>
          <w:szCs w:val="24"/>
        </w:rPr>
        <w:t>o </w:t>
      </w:r>
      <w:r w:rsidR="00813B63" w:rsidRPr="007F30A2">
        <w:rPr>
          <w:szCs w:val="24"/>
        </w:rPr>
        <w:t xml:space="preserve">prohlášení nicotnosti rozhodnutí </w:t>
      </w:r>
      <w:r w:rsidR="00912AD4" w:rsidRPr="007F30A2">
        <w:rPr>
          <w:szCs w:val="24"/>
        </w:rPr>
        <w:t>o </w:t>
      </w:r>
      <w:r w:rsidR="00813B63" w:rsidRPr="007F30A2">
        <w:rPr>
          <w:szCs w:val="24"/>
        </w:rPr>
        <w:t>stanovení daně.</w:t>
      </w:r>
    </w:p>
    <w:bookmarkEnd w:id="125"/>
    <w:p w:rsidR="00813B63" w:rsidRPr="007F30A2" w:rsidRDefault="007B3636"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Byla-li před uplynutím lhůty pro stanovení daně zahájena daňová kontrola, podáno řádné daňové tvrzení nebo oznámena výzva </w:t>
      </w:r>
      <w:r w:rsidR="00912AD4" w:rsidRPr="007F30A2">
        <w:rPr>
          <w:szCs w:val="24"/>
        </w:rPr>
        <w:t>k </w:t>
      </w:r>
      <w:r w:rsidR="00813B63" w:rsidRPr="007F30A2">
        <w:rPr>
          <w:szCs w:val="24"/>
        </w:rPr>
        <w:t>podání řádného daňového tvrzení, běží lhůta pro</w:t>
      </w:r>
      <w:r w:rsidR="000E7264" w:rsidRPr="007F30A2">
        <w:rPr>
          <w:szCs w:val="24"/>
        </w:rPr>
        <w:t> </w:t>
      </w:r>
      <w:r w:rsidR="00813B63" w:rsidRPr="007F30A2">
        <w:rPr>
          <w:szCs w:val="24"/>
        </w:rPr>
        <w:t>stanovení daně znovu ode dne, kdy byl tento úkon učiněn.</w:t>
      </w:r>
    </w:p>
    <w:p w:rsidR="00813B63" w:rsidRPr="007F30A2" w:rsidRDefault="007B3636" w:rsidP="003F12EF">
      <w:pPr>
        <w:widowControl w:val="0"/>
        <w:tabs>
          <w:tab w:val="left" w:pos="851"/>
        </w:tabs>
        <w:spacing w:before="120" w:after="120"/>
        <w:ind w:firstLine="426"/>
        <w:outlineLvl w:val="6"/>
        <w:rPr>
          <w:szCs w:val="24"/>
        </w:rPr>
      </w:pPr>
      <w:r w:rsidRPr="007F30A2">
        <w:rPr>
          <w:szCs w:val="24"/>
        </w:rPr>
        <w:lastRenderedPageBreak/>
        <w:t xml:space="preserve">(4) </w:t>
      </w:r>
      <w:r w:rsidR="00813B63" w:rsidRPr="007F30A2">
        <w:rPr>
          <w:szCs w:val="24"/>
        </w:rPr>
        <w:t>Lhůta pro stanovení daně neběží po dobu</w:t>
      </w:r>
    </w:p>
    <w:p w:rsidR="00813B63" w:rsidRPr="007F30A2" w:rsidRDefault="007B3636" w:rsidP="003F12EF">
      <w:pPr>
        <w:widowControl w:val="0"/>
        <w:ind w:left="284" w:hanging="284"/>
        <w:outlineLvl w:val="7"/>
        <w:rPr>
          <w:szCs w:val="24"/>
        </w:rPr>
      </w:pPr>
      <w:r w:rsidRPr="007F30A2">
        <w:rPr>
          <w:szCs w:val="24"/>
        </w:rPr>
        <w:t xml:space="preserve">a) </w:t>
      </w:r>
      <w:r w:rsidR="00813B63" w:rsidRPr="007F30A2">
        <w:rPr>
          <w:szCs w:val="24"/>
        </w:rPr>
        <w:t xml:space="preserve">řízení, které je v souvislosti se stanovením daně vedeno před soudem ve správním soudnictví </w:t>
      </w:r>
      <w:r w:rsidR="00912AD4" w:rsidRPr="007F30A2">
        <w:rPr>
          <w:szCs w:val="24"/>
        </w:rPr>
        <w:t>a </w:t>
      </w:r>
      <w:r w:rsidR="00813B63" w:rsidRPr="007F30A2">
        <w:rPr>
          <w:szCs w:val="24"/>
        </w:rPr>
        <w:t>před Ústavním soudem,</w:t>
      </w:r>
    </w:p>
    <w:p w:rsidR="00813B63" w:rsidRPr="007F30A2" w:rsidRDefault="007B3636" w:rsidP="003F12EF">
      <w:pPr>
        <w:widowControl w:val="0"/>
        <w:ind w:left="284" w:hanging="284"/>
        <w:outlineLvl w:val="7"/>
        <w:rPr>
          <w:szCs w:val="24"/>
        </w:rPr>
      </w:pPr>
      <w:r w:rsidRPr="007F30A2">
        <w:rPr>
          <w:szCs w:val="24"/>
        </w:rPr>
        <w:t xml:space="preserve">b) </w:t>
      </w:r>
      <w:r w:rsidR="00813B63" w:rsidRPr="007F30A2">
        <w:rPr>
          <w:szCs w:val="24"/>
        </w:rPr>
        <w:t xml:space="preserve">řízení </w:t>
      </w:r>
      <w:r w:rsidR="00912AD4" w:rsidRPr="007F30A2">
        <w:rPr>
          <w:szCs w:val="24"/>
        </w:rPr>
        <w:t>o </w:t>
      </w:r>
      <w:r w:rsidR="00813B63" w:rsidRPr="007F30A2">
        <w:rPr>
          <w:szCs w:val="24"/>
        </w:rPr>
        <w:t xml:space="preserve">otázce, </w:t>
      </w:r>
      <w:r w:rsidR="00912AD4" w:rsidRPr="007F30A2">
        <w:rPr>
          <w:szCs w:val="24"/>
        </w:rPr>
        <w:t>o </w:t>
      </w:r>
      <w:r w:rsidR="00813B63" w:rsidRPr="007F30A2">
        <w:rPr>
          <w:szCs w:val="24"/>
        </w:rPr>
        <w:t xml:space="preserve">níž je příslušný rozhodnout soud </w:t>
      </w:r>
      <w:r w:rsidR="00912AD4" w:rsidRPr="007F30A2">
        <w:rPr>
          <w:szCs w:val="24"/>
        </w:rPr>
        <w:t>a </w:t>
      </w:r>
      <w:r w:rsidR="00813B63" w:rsidRPr="007F30A2">
        <w:rPr>
          <w:szCs w:val="24"/>
        </w:rPr>
        <w:t>která je nezbytná pro správné stanovení daně,</w:t>
      </w:r>
    </w:p>
    <w:p w:rsidR="001B79F1" w:rsidRPr="007F30A2" w:rsidRDefault="007B3636" w:rsidP="003F12EF">
      <w:pPr>
        <w:widowControl w:val="0"/>
        <w:ind w:left="284" w:hanging="284"/>
        <w:outlineLvl w:val="7"/>
        <w:rPr>
          <w:szCs w:val="24"/>
        </w:rPr>
      </w:pPr>
      <w:r w:rsidRPr="007F30A2">
        <w:rPr>
          <w:szCs w:val="24"/>
        </w:rPr>
        <w:t xml:space="preserve">c) </w:t>
      </w:r>
      <w:r w:rsidR="001B79F1" w:rsidRPr="007F30A2">
        <w:rPr>
          <w:szCs w:val="24"/>
        </w:rPr>
        <w:t xml:space="preserve">trestního stíhání pro daňový trestný čin související </w:t>
      </w:r>
      <w:r w:rsidR="00912AD4" w:rsidRPr="007F30A2">
        <w:rPr>
          <w:szCs w:val="24"/>
        </w:rPr>
        <w:t>s </w:t>
      </w:r>
      <w:r w:rsidR="001B79F1" w:rsidRPr="007F30A2">
        <w:rPr>
          <w:szCs w:val="24"/>
        </w:rPr>
        <w:t>touto daní,</w:t>
      </w:r>
    </w:p>
    <w:p w:rsidR="00813B63" w:rsidRPr="007F30A2" w:rsidRDefault="007B3636" w:rsidP="003F12EF">
      <w:pPr>
        <w:widowControl w:val="0"/>
        <w:ind w:left="284" w:hanging="284"/>
        <w:outlineLvl w:val="7"/>
        <w:rPr>
          <w:szCs w:val="24"/>
        </w:rPr>
      </w:pPr>
      <w:r w:rsidRPr="007F30A2">
        <w:rPr>
          <w:szCs w:val="24"/>
        </w:rPr>
        <w:t xml:space="preserve">d) </w:t>
      </w:r>
      <w:r w:rsidR="00813B63" w:rsidRPr="007F30A2">
        <w:rPr>
          <w:szCs w:val="24"/>
        </w:rPr>
        <w:t xml:space="preserve">od zmeškání odvolací lhůty proti rozhodnutí </w:t>
      </w:r>
      <w:r w:rsidR="00912AD4" w:rsidRPr="007F30A2">
        <w:rPr>
          <w:szCs w:val="24"/>
        </w:rPr>
        <w:t>o </w:t>
      </w:r>
      <w:r w:rsidR="00813B63" w:rsidRPr="007F30A2">
        <w:rPr>
          <w:szCs w:val="24"/>
        </w:rPr>
        <w:t>stanovení daně až do oznámení rozhodnutí o</w:t>
      </w:r>
      <w:r w:rsidR="000E7264" w:rsidRPr="007F30A2">
        <w:rPr>
          <w:szCs w:val="24"/>
        </w:rPr>
        <w:t> </w:t>
      </w:r>
      <w:r w:rsidR="00813B63" w:rsidRPr="007F30A2">
        <w:rPr>
          <w:szCs w:val="24"/>
        </w:rPr>
        <w:t xml:space="preserve">jejím navrácení v předešlý stav, </w:t>
      </w:r>
    </w:p>
    <w:p w:rsidR="00813B63" w:rsidRPr="007F30A2" w:rsidRDefault="007B3636" w:rsidP="003F12EF">
      <w:pPr>
        <w:widowControl w:val="0"/>
        <w:ind w:left="284" w:hanging="284"/>
        <w:outlineLvl w:val="7"/>
        <w:rPr>
          <w:szCs w:val="24"/>
        </w:rPr>
      </w:pPr>
      <w:r w:rsidRPr="007F30A2">
        <w:rPr>
          <w:szCs w:val="24"/>
        </w:rPr>
        <w:t xml:space="preserve">e) </w:t>
      </w:r>
      <w:r w:rsidR="00813B63" w:rsidRPr="007F30A2">
        <w:rPr>
          <w:szCs w:val="24"/>
        </w:rPr>
        <w:t>od marného uplynutí úložní doby až do dne doručení rozhodnutí, kterým je prohlášena neúčinnost doručení rozhodnutí vydaného v nalézacím řízení</w:t>
      </w:r>
      <w:r w:rsidR="0037526D" w:rsidRPr="007F30A2">
        <w:rPr>
          <w:szCs w:val="24"/>
        </w:rPr>
        <w:t>, nebo</w:t>
      </w:r>
    </w:p>
    <w:p w:rsidR="0037526D" w:rsidRPr="007F30A2" w:rsidRDefault="007B3636" w:rsidP="003F12EF">
      <w:pPr>
        <w:widowControl w:val="0"/>
        <w:ind w:left="284" w:hanging="284"/>
        <w:outlineLvl w:val="7"/>
        <w:rPr>
          <w:szCs w:val="24"/>
        </w:rPr>
      </w:pPr>
      <w:r w:rsidRPr="007F30A2">
        <w:rPr>
          <w:szCs w:val="24"/>
        </w:rPr>
        <w:t xml:space="preserve">f) </w:t>
      </w:r>
      <w:r w:rsidR="0037526D" w:rsidRPr="007F30A2">
        <w:rPr>
          <w:szCs w:val="24"/>
        </w:rPr>
        <w:t xml:space="preserve">ode dne odeslání žádosti </w:t>
      </w:r>
      <w:r w:rsidR="00912AD4" w:rsidRPr="007F30A2">
        <w:rPr>
          <w:szCs w:val="24"/>
        </w:rPr>
        <w:t>o </w:t>
      </w:r>
      <w:r w:rsidR="0037526D" w:rsidRPr="007F30A2">
        <w:rPr>
          <w:szCs w:val="24"/>
        </w:rPr>
        <w:t xml:space="preserve">mezinárodní spolupráci při správě daní až do dne obdržení odpovědi na tuto žádost nebo do dne odeslání oznámení </w:t>
      </w:r>
      <w:r w:rsidR="00912AD4" w:rsidRPr="007F30A2">
        <w:rPr>
          <w:szCs w:val="24"/>
        </w:rPr>
        <w:t>o </w:t>
      </w:r>
      <w:r w:rsidR="0037526D" w:rsidRPr="007F30A2">
        <w:rPr>
          <w:szCs w:val="24"/>
        </w:rPr>
        <w:t xml:space="preserve">ukončení mezinárodní spolupráce při správě daní </w:t>
      </w:r>
      <w:r w:rsidR="00912AD4" w:rsidRPr="007F30A2">
        <w:rPr>
          <w:szCs w:val="24"/>
        </w:rPr>
        <w:t>v </w:t>
      </w:r>
      <w:r w:rsidR="0037526D" w:rsidRPr="007F30A2">
        <w:rPr>
          <w:szCs w:val="24"/>
        </w:rPr>
        <w:t>dané věci.</w:t>
      </w:r>
    </w:p>
    <w:p w:rsidR="00813B63" w:rsidRPr="007F30A2" w:rsidRDefault="007B3636" w:rsidP="003F12EF">
      <w:pPr>
        <w:widowControl w:val="0"/>
        <w:tabs>
          <w:tab w:val="left" w:pos="851"/>
        </w:tabs>
        <w:spacing w:before="120" w:after="120"/>
        <w:ind w:firstLine="426"/>
        <w:outlineLvl w:val="6"/>
        <w:rPr>
          <w:szCs w:val="24"/>
        </w:rPr>
      </w:pPr>
      <w:bookmarkStart w:id="126" w:name="_Ref512833575"/>
      <w:r w:rsidRPr="007F30A2">
        <w:rPr>
          <w:szCs w:val="24"/>
        </w:rPr>
        <w:t xml:space="preserve">(5) </w:t>
      </w:r>
      <w:r w:rsidR="00813B63" w:rsidRPr="007F30A2">
        <w:rPr>
          <w:szCs w:val="24"/>
        </w:rPr>
        <w:t>Lhůta pro stanovení daně končí nejpozději uplynutím 10 let od jejího počátku podle odstavce 1.</w:t>
      </w:r>
    </w:p>
    <w:p w:rsidR="00813B63" w:rsidRPr="007F30A2" w:rsidRDefault="007B3636" w:rsidP="003F12EF">
      <w:pPr>
        <w:widowControl w:val="0"/>
        <w:tabs>
          <w:tab w:val="left" w:pos="851"/>
        </w:tabs>
        <w:spacing w:before="120" w:after="120"/>
        <w:ind w:firstLine="426"/>
        <w:outlineLvl w:val="6"/>
        <w:rPr>
          <w:szCs w:val="24"/>
        </w:rPr>
      </w:pPr>
      <w:bookmarkStart w:id="127" w:name="_Ref512833580"/>
      <w:bookmarkEnd w:id="126"/>
      <w:r w:rsidRPr="007F30A2">
        <w:rPr>
          <w:szCs w:val="24"/>
        </w:rPr>
        <w:t xml:space="preserve">(6) </w:t>
      </w:r>
      <w:r w:rsidR="00813B63" w:rsidRPr="007F30A2">
        <w:rPr>
          <w:szCs w:val="24"/>
        </w:rPr>
        <w:t>V důsledku jednání, které bylo předmětem pravomocného rozhodnutí soudu o spáchání daňového trestného činu, lze daň stanovit do konce druhého roku následujícího po roce, v němž nabylo rozhodnutí soudu právní moci, bez ohledu na to, zda již uplynula lhůta pro stanovení daně.</w:t>
      </w:r>
    </w:p>
    <w:p w:rsidR="00813B63" w:rsidRPr="007F30A2" w:rsidRDefault="007B3636" w:rsidP="003F12EF">
      <w:pPr>
        <w:widowControl w:val="0"/>
        <w:tabs>
          <w:tab w:val="left" w:pos="851"/>
        </w:tabs>
        <w:spacing w:before="120" w:after="120"/>
        <w:ind w:firstLine="426"/>
        <w:outlineLvl w:val="6"/>
        <w:rPr>
          <w:strike/>
          <w:szCs w:val="24"/>
        </w:rPr>
      </w:pPr>
      <w:r w:rsidRPr="007F30A2">
        <w:rPr>
          <w:szCs w:val="24"/>
        </w:rPr>
        <w:t xml:space="preserve">(7) </w:t>
      </w:r>
      <w:r w:rsidR="00813B63" w:rsidRPr="007F30A2">
        <w:rPr>
          <w:szCs w:val="24"/>
        </w:rPr>
        <w:t xml:space="preserve">Pokud daňový subjekt podá </w:t>
      </w:r>
      <w:r w:rsidR="00813B63" w:rsidRPr="007F30A2">
        <w:rPr>
          <w:strike/>
          <w:szCs w:val="24"/>
        </w:rPr>
        <w:t>řádné daňové tvrzení nebo dodatečné</w:t>
      </w:r>
      <w:r w:rsidR="00CF1D55" w:rsidRPr="007F30A2">
        <w:rPr>
          <w:szCs w:val="24"/>
        </w:rPr>
        <w:t xml:space="preserve"> </w:t>
      </w:r>
      <w:r w:rsidR="00813B63" w:rsidRPr="007F30A2">
        <w:rPr>
          <w:szCs w:val="24"/>
        </w:rPr>
        <w:t>daňové tvrzení a</w:t>
      </w:r>
      <w:r w:rsidR="000E7264" w:rsidRPr="007F30A2">
        <w:rPr>
          <w:szCs w:val="24"/>
        </w:rPr>
        <w:t> </w:t>
      </w:r>
      <w:r w:rsidR="00813B63" w:rsidRPr="007F30A2">
        <w:rPr>
          <w:szCs w:val="24"/>
        </w:rPr>
        <w:t>současně tvrzenou daň včetně jejího příslušenství uhradí, je-li toho třeba pro zánik trestnosti daňového trestného činu z důvodu účinné lítosti, lze daň stanovit bez ohledu na to, zda již uplynula lhůta pro stanovení daně.</w:t>
      </w:r>
    </w:p>
    <w:bookmarkEnd w:id="127"/>
    <w:p w:rsidR="00813B63" w:rsidRPr="007F30A2" w:rsidRDefault="00813B63" w:rsidP="003F12EF">
      <w:pPr>
        <w:pStyle w:val="Paragraf"/>
        <w:keepNext w:val="0"/>
        <w:keepLines w:val="0"/>
        <w:widowControl w:val="0"/>
        <w:rPr>
          <w:szCs w:val="24"/>
        </w:rPr>
      </w:pPr>
      <w:r w:rsidRPr="007F30A2">
        <w:rPr>
          <w:szCs w:val="24"/>
        </w:rPr>
        <w:t>§ </w:t>
      </w:r>
      <w:r w:rsidR="003E40DF" w:rsidRPr="007F30A2">
        <w:rPr>
          <w:szCs w:val="24"/>
        </w:rPr>
        <w:t>149</w:t>
      </w:r>
    </w:p>
    <w:p w:rsidR="001676C6" w:rsidRPr="007F30A2" w:rsidRDefault="007B3636" w:rsidP="003F12EF">
      <w:pPr>
        <w:widowControl w:val="0"/>
        <w:tabs>
          <w:tab w:val="left" w:pos="851"/>
        </w:tabs>
        <w:spacing w:before="120" w:after="120"/>
        <w:ind w:firstLine="426"/>
        <w:outlineLvl w:val="6"/>
        <w:rPr>
          <w:szCs w:val="24"/>
        </w:rPr>
      </w:pPr>
      <w:r w:rsidRPr="007F30A2">
        <w:rPr>
          <w:strike/>
          <w:szCs w:val="24"/>
        </w:rPr>
        <w:t>(1)</w:t>
      </w:r>
      <w:r w:rsidR="00C5484F" w:rsidRPr="007F30A2">
        <w:rPr>
          <w:strike/>
          <w:szCs w:val="24"/>
        </w:rPr>
        <w:t xml:space="preserve"> </w:t>
      </w:r>
      <w:r w:rsidR="001676C6" w:rsidRPr="007F30A2">
        <w:rPr>
          <w:strike/>
          <w:szCs w:val="24"/>
        </w:rPr>
        <w:t>Předmětem evidence daní, kterou vede správce daně, je zaznamenávání vzniku, stanovení, splnění, popřípadě jiného zániku daňových povinností, a z toho vyplývajících přeplatků, nedoplatků a případných převodů; tyto údaje jsou evidovány na osobních daňových účtech.</w:t>
      </w:r>
      <w:r w:rsidR="001676C6" w:rsidRPr="007F30A2">
        <w:rPr>
          <w:szCs w:val="24"/>
        </w:rPr>
        <w:t xml:space="preserve"> </w:t>
      </w:r>
    </w:p>
    <w:p w:rsidR="00813B63" w:rsidRPr="007F30A2" w:rsidRDefault="001676C6" w:rsidP="003F12EF">
      <w:pPr>
        <w:widowControl w:val="0"/>
        <w:tabs>
          <w:tab w:val="left" w:pos="851"/>
        </w:tabs>
        <w:spacing w:before="120" w:after="120"/>
        <w:ind w:firstLine="426"/>
        <w:outlineLvl w:val="6"/>
        <w:rPr>
          <w:szCs w:val="24"/>
        </w:rPr>
      </w:pPr>
      <w:r w:rsidRPr="007F30A2">
        <w:rPr>
          <w:b/>
          <w:szCs w:val="24"/>
        </w:rPr>
        <w:t xml:space="preserve">(1) </w:t>
      </w:r>
      <w:r w:rsidR="00C5484F" w:rsidRPr="007F30A2">
        <w:rPr>
          <w:b/>
          <w:szCs w:val="24"/>
        </w:rPr>
        <w:t xml:space="preserve">Správce daně vede evidenci daní, </w:t>
      </w:r>
      <w:r w:rsidR="00E1389B" w:rsidRPr="007F30A2">
        <w:rPr>
          <w:b/>
          <w:szCs w:val="24"/>
        </w:rPr>
        <w:t>kde</w:t>
      </w:r>
      <w:r w:rsidR="00C5484F" w:rsidRPr="007F30A2">
        <w:rPr>
          <w:b/>
          <w:szCs w:val="24"/>
        </w:rPr>
        <w:t xml:space="preserve"> zaznamenává stanovení daně, vznik, splnění, popřípadě jiný zánik daňových povinností, </w:t>
      </w:r>
      <w:r w:rsidR="00912AD4" w:rsidRPr="007F30A2">
        <w:rPr>
          <w:b/>
          <w:szCs w:val="24"/>
        </w:rPr>
        <w:t>a z </w:t>
      </w:r>
      <w:r w:rsidR="00C5484F" w:rsidRPr="007F30A2">
        <w:rPr>
          <w:b/>
          <w:szCs w:val="24"/>
        </w:rPr>
        <w:t xml:space="preserve">toho vyplývající přeplatky, nedoplatky </w:t>
      </w:r>
      <w:r w:rsidR="00912AD4" w:rsidRPr="007F30A2">
        <w:rPr>
          <w:b/>
          <w:szCs w:val="24"/>
        </w:rPr>
        <w:t>a </w:t>
      </w:r>
      <w:r w:rsidR="00C5484F" w:rsidRPr="007F30A2">
        <w:rPr>
          <w:b/>
          <w:szCs w:val="24"/>
        </w:rPr>
        <w:t>případné převody</w:t>
      </w:r>
      <w:r w:rsidR="00E1389B" w:rsidRPr="007F30A2">
        <w:rPr>
          <w:b/>
          <w:szCs w:val="24"/>
        </w:rPr>
        <w:t>. T</w:t>
      </w:r>
      <w:r w:rsidR="00C5484F" w:rsidRPr="007F30A2">
        <w:rPr>
          <w:b/>
          <w:szCs w:val="24"/>
        </w:rPr>
        <w:t>yto údaje jsou evidovány na osobních daňových účtech.</w:t>
      </w:r>
      <w:r w:rsidR="00B71C77" w:rsidRPr="007F30A2">
        <w:rPr>
          <w:b/>
          <w:szCs w:val="24"/>
        </w:rPr>
        <w:t xml:space="preserve"> </w:t>
      </w:r>
    </w:p>
    <w:p w:rsidR="00E06857" w:rsidRPr="007F30A2" w:rsidRDefault="007B3636"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Osobní daňový účet je veden pro jednotlivé daňové subjekty odděleně za každý druh daně. S ohledem na přehlednost evidence daní může být daný druh daně rozčleněn na několik částí, </w:t>
      </w:r>
      <w:r w:rsidR="00912AD4" w:rsidRPr="007F30A2">
        <w:rPr>
          <w:szCs w:val="24"/>
        </w:rPr>
        <w:t>o </w:t>
      </w:r>
      <w:r w:rsidR="00813B63" w:rsidRPr="007F30A2">
        <w:rPr>
          <w:szCs w:val="24"/>
        </w:rPr>
        <w:t>nichž se vedou samostatné osobní daňové účty.</w:t>
      </w:r>
      <w:r w:rsidR="00717A76" w:rsidRPr="007F30A2">
        <w:rPr>
          <w:szCs w:val="24"/>
        </w:rPr>
        <w:t xml:space="preserve"> </w:t>
      </w:r>
    </w:p>
    <w:p w:rsidR="00813B63" w:rsidRPr="007F30A2" w:rsidRDefault="007B3636"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Ministerstvo financí zveřejňuje přehled druhů daní </w:t>
      </w:r>
      <w:r w:rsidR="00912AD4" w:rsidRPr="007F30A2">
        <w:rPr>
          <w:szCs w:val="24"/>
        </w:rPr>
        <w:t>a </w:t>
      </w:r>
      <w:r w:rsidR="00813B63" w:rsidRPr="007F30A2">
        <w:rPr>
          <w:szCs w:val="24"/>
        </w:rPr>
        <w:t xml:space="preserve">jejich částí, </w:t>
      </w:r>
      <w:r w:rsidR="00912AD4" w:rsidRPr="007F30A2">
        <w:rPr>
          <w:szCs w:val="24"/>
        </w:rPr>
        <w:t>o </w:t>
      </w:r>
      <w:r w:rsidR="00813B63" w:rsidRPr="007F30A2">
        <w:rPr>
          <w:szCs w:val="24"/>
        </w:rPr>
        <w:t xml:space="preserve">nichž vedou osobní daňové účty jím řízení správci daně, ve Finančním zpravodaji </w:t>
      </w:r>
      <w:r w:rsidR="00912AD4" w:rsidRPr="007F30A2">
        <w:rPr>
          <w:szCs w:val="24"/>
        </w:rPr>
        <w:t>a </w:t>
      </w:r>
      <w:r w:rsidR="00813B63" w:rsidRPr="007F30A2">
        <w:rPr>
          <w:szCs w:val="24"/>
        </w:rPr>
        <w:t xml:space="preserve">způsobem umožňujícím dálkový přístup. Ostatní správci daně zveřejňují tyto údaje způsobem podle </w:t>
      </w:r>
      <w:r w:rsidR="00912AD4" w:rsidRPr="007F30A2">
        <w:rPr>
          <w:szCs w:val="24"/>
        </w:rPr>
        <w:t>§ </w:t>
      </w:r>
      <w:r w:rsidR="003E40DF" w:rsidRPr="007F30A2">
        <w:rPr>
          <w:szCs w:val="24"/>
        </w:rPr>
        <w:t>56</w:t>
      </w:r>
      <w:r w:rsidR="00813B63" w:rsidRPr="007F30A2">
        <w:rPr>
          <w:szCs w:val="24"/>
        </w:rPr>
        <w:t xml:space="preserve"> odst. 2.</w:t>
      </w:r>
    </w:p>
    <w:p w:rsidR="00813B63" w:rsidRPr="007F30A2" w:rsidRDefault="007B3636"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Údaje na osobních daňových účtech jsou průkazným způsobem evidovány </w:t>
      </w:r>
      <w:r w:rsidR="00813B63" w:rsidRPr="00ED2103">
        <w:rPr>
          <w:strike/>
          <w:szCs w:val="24"/>
        </w:rPr>
        <w:t>v písemné nebo elektronické podobě</w:t>
      </w:r>
      <w:r w:rsidR="00813B63" w:rsidRPr="007F30A2">
        <w:rPr>
          <w:szCs w:val="24"/>
        </w:rPr>
        <w:t xml:space="preserve"> na základě dokladů, které zachycují veškeré změny prováděné na</w:t>
      </w:r>
      <w:r w:rsidR="000E7264" w:rsidRPr="007F30A2">
        <w:rPr>
          <w:szCs w:val="24"/>
        </w:rPr>
        <w:t> </w:t>
      </w:r>
      <w:r w:rsidR="00813B63" w:rsidRPr="007F30A2">
        <w:rPr>
          <w:szCs w:val="24"/>
        </w:rPr>
        <w:t xml:space="preserve">osobních daňových účtech </w:t>
      </w:r>
      <w:r w:rsidR="00912AD4" w:rsidRPr="007F30A2">
        <w:rPr>
          <w:szCs w:val="24"/>
        </w:rPr>
        <w:t>a </w:t>
      </w:r>
      <w:r w:rsidR="00813B63" w:rsidRPr="007F30A2">
        <w:rPr>
          <w:szCs w:val="24"/>
        </w:rPr>
        <w:t>které jsou potvrzeny úřední osobou. Těmito doklady jsou</w:t>
      </w:r>
    </w:p>
    <w:p w:rsidR="00813B63" w:rsidRPr="007F30A2" w:rsidRDefault="007B3636" w:rsidP="003F12EF">
      <w:pPr>
        <w:widowControl w:val="0"/>
        <w:ind w:left="284" w:hanging="284"/>
        <w:outlineLvl w:val="7"/>
        <w:rPr>
          <w:szCs w:val="24"/>
        </w:rPr>
      </w:pPr>
      <w:r w:rsidRPr="007F30A2">
        <w:rPr>
          <w:szCs w:val="24"/>
        </w:rPr>
        <w:t xml:space="preserve">a) </w:t>
      </w:r>
      <w:r w:rsidR="00813B63" w:rsidRPr="007F30A2">
        <w:rPr>
          <w:szCs w:val="24"/>
        </w:rPr>
        <w:t>předpisné doklady,</w:t>
      </w:r>
    </w:p>
    <w:p w:rsidR="00813B63" w:rsidRPr="007F30A2" w:rsidRDefault="007B3636" w:rsidP="003F12EF">
      <w:pPr>
        <w:widowControl w:val="0"/>
        <w:ind w:left="284" w:hanging="284"/>
        <w:outlineLvl w:val="7"/>
        <w:rPr>
          <w:szCs w:val="24"/>
        </w:rPr>
      </w:pPr>
      <w:r w:rsidRPr="007F30A2">
        <w:rPr>
          <w:szCs w:val="24"/>
        </w:rPr>
        <w:t xml:space="preserve">b) </w:t>
      </w:r>
      <w:r w:rsidR="00813B63" w:rsidRPr="007F30A2">
        <w:rPr>
          <w:szCs w:val="24"/>
        </w:rPr>
        <w:t>odpisné doklady,</w:t>
      </w:r>
    </w:p>
    <w:p w:rsidR="00813B63" w:rsidRPr="007F30A2" w:rsidRDefault="007B3636" w:rsidP="003F12EF">
      <w:pPr>
        <w:widowControl w:val="0"/>
        <w:ind w:left="284" w:hanging="284"/>
        <w:outlineLvl w:val="7"/>
        <w:rPr>
          <w:szCs w:val="24"/>
        </w:rPr>
      </w:pPr>
      <w:r w:rsidRPr="007F30A2">
        <w:rPr>
          <w:szCs w:val="24"/>
        </w:rPr>
        <w:t xml:space="preserve">c) </w:t>
      </w:r>
      <w:r w:rsidR="00813B63" w:rsidRPr="007F30A2">
        <w:rPr>
          <w:szCs w:val="24"/>
        </w:rPr>
        <w:t>platební doklady,</w:t>
      </w:r>
    </w:p>
    <w:p w:rsidR="00813B63" w:rsidRPr="007F30A2" w:rsidRDefault="007B3636" w:rsidP="003F12EF">
      <w:pPr>
        <w:widowControl w:val="0"/>
        <w:ind w:left="284" w:hanging="284"/>
        <w:outlineLvl w:val="7"/>
        <w:rPr>
          <w:szCs w:val="24"/>
        </w:rPr>
      </w:pPr>
      <w:r w:rsidRPr="007F30A2">
        <w:rPr>
          <w:szCs w:val="24"/>
        </w:rPr>
        <w:t xml:space="preserve">d) </w:t>
      </w:r>
      <w:r w:rsidR="00813B63" w:rsidRPr="007F30A2">
        <w:rPr>
          <w:szCs w:val="24"/>
        </w:rPr>
        <w:t>opravné doklady.</w:t>
      </w:r>
    </w:p>
    <w:p w:rsidR="00813B63" w:rsidRPr="007F30A2" w:rsidRDefault="007B3636"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Správnost evidence osobních daňových účtů měsíčně odsouhlasí správce daně podle </w:t>
      </w:r>
      <w:r w:rsidR="00813B63" w:rsidRPr="007F30A2">
        <w:rPr>
          <w:szCs w:val="24"/>
        </w:rPr>
        <w:lastRenderedPageBreak/>
        <w:t>dokladů, které obdrží od poskytovatele platebních služeb, popřípadě dalších dokladů o</w:t>
      </w:r>
      <w:r w:rsidR="000E7264" w:rsidRPr="007F30A2">
        <w:rPr>
          <w:szCs w:val="24"/>
        </w:rPr>
        <w:t> </w:t>
      </w:r>
      <w:r w:rsidR="00813B63" w:rsidRPr="007F30A2">
        <w:rPr>
          <w:szCs w:val="24"/>
        </w:rPr>
        <w:t>provedení platby.</w:t>
      </w:r>
    </w:p>
    <w:p w:rsidR="00813B63" w:rsidRPr="007F30A2" w:rsidRDefault="007B3636" w:rsidP="003F12EF">
      <w:pPr>
        <w:widowControl w:val="0"/>
        <w:tabs>
          <w:tab w:val="left" w:pos="851"/>
        </w:tabs>
        <w:spacing w:before="120" w:after="120"/>
        <w:ind w:firstLine="426"/>
        <w:outlineLvl w:val="6"/>
        <w:rPr>
          <w:szCs w:val="24"/>
        </w:rPr>
      </w:pPr>
      <w:r w:rsidRPr="007F30A2">
        <w:rPr>
          <w:szCs w:val="24"/>
        </w:rPr>
        <w:t xml:space="preserve">(6) </w:t>
      </w:r>
      <w:r w:rsidR="00813B63" w:rsidRPr="007F30A2">
        <w:rPr>
          <w:szCs w:val="24"/>
        </w:rPr>
        <w:t>Roční uzavření záznamů následuje po uzávěrce posledního měsíce kalendářního roku a výsledné částky se přenesou jako počáteční zůstatky na osobních daňových účtech v následujícím kalendářním roce.</w:t>
      </w:r>
    </w:p>
    <w:p w:rsidR="00290329" w:rsidRPr="007F30A2" w:rsidRDefault="00290329" w:rsidP="003F12EF">
      <w:pPr>
        <w:widowControl w:val="0"/>
        <w:spacing w:before="240" w:after="240"/>
        <w:jc w:val="center"/>
      </w:pPr>
      <w:bookmarkStart w:id="128" w:name="_Toc30911746"/>
      <w:r w:rsidRPr="007F30A2">
        <w:t>***</w:t>
      </w:r>
    </w:p>
    <w:p w:rsidR="00BA34BA" w:rsidRPr="007F30A2" w:rsidRDefault="00BA34BA" w:rsidP="00BA34BA">
      <w:pPr>
        <w:pStyle w:val="Paragraf"/>
        <w:rPr>
          <w:szCs w:val="24"/>
        </w:rPr>
      </w:pPr>
      <w:r w:rsidRPr="007F30A2">
        <w:rPr>
          <w:szCs w:val="24"/>
        </w:rPr>
        <w:t>§ 153</w:t>
      </w:r>
    </w:p>
    <w:p w:rsidR="00BA34BA" w:rsidRPr="007F30A2" w:rsidRDefault="00BA34BA" w:rsidP="00BA34BA">
      <w:pPr>
        <w:pStyle w:val="Nadpisparagrafu"/>
        <w:rPr>
          <w:szCs w:val="24"/>
        </w:rPr>
      </w:pPr>
      <w:r w:rsidRPr="007F30A2">
        <w:rPr>
          <w:szCs w:val="24"/>
        </w:rPr>
        <w:t>Nedoplatek</w:t>
      </w:r>
    </w:p>
    <w:p w:rsidR="00BA34BA" w:rsidRPr="007F30A2" w:rsidRDefault="00BA34BA" w:rsidP="00BA34BA">
      <w:pPr>
        <w:pStyle w:val="Textodstavce"/>
        <w:keepNext w:val="0"/>
        <w:numPr>
          <w:ilvl w:val="0"/>
          <w:numId w:val="7"/>
        </w:numPr>
        <w:rPr>
          <w:szCs w:val="24"/>
        </w:rPr>
      </w:pPr>
      <w:r w:rsidRPr="007F30A2">
        <w:rPr>
          <w:szCs w:val="24"/>
        </w:rPr>
        <w:t>Nedoplatek je částka daně, která není uhrazena, a uplynul již den splatnosti této daně; nedoplatek je rovněž neuhrazené příslušenství daně, u kterého již uplynul den splatnosti, popřípadě též neuhrazená částka zajištěné daně.</w:t>
      </w:r>
    </w:p>
    <w:p w:rsidR="00BA34BA" w:rsidRPr="007F30A2" w:rsidRDefault="00BA34BA" w:rsidP="00BA34BA">
      <w:pPr>
        <w:pStyle w:val="Textodstavce"/>
        <w:keepNext w:val="0"/>
        <w:numPr>
          <w:ilvl w:val="0"/>
          <w:numId w:val="7"/>
        </w:numPr>
        <w:rPr>
          <w:szCs w:val="24"/>
        </w:rPr>
      </w:pPr>
      <w:r w:rsidRPr="007F30A2">
        <w:rPr>
          <w:szCs w:val="24"/>
        </w:rPr>
        <w:t>Nedoplatek hradí daňový subjekt jako svůj daňový dluh; tomuto dluhu odpovídá na</w:t>
      </w:r>
      <w:r w:rsidR="00F86DF2" w:rsidRPr="007F30A2">
        <w:rPr>
          <w:szCs w:val="24"/>
        </w:rPr>
        <w:t> </w:t>
      </w:r>
      <w:r w:rsidRPr="007F30A2">
        <w:rPr>
          <w:szCs w:val="24"/>
        </w:rPr>
        <w:t>straně příslušného veřejného rozpočtu splatná daňová pohledávka.</w:t>
      </w:r>
    </w:p>
    <w:p w:rsidR="00BA34BA" w:rsidRPr="00CD0AD4" w:rsidRDefault="00BA34BA" w:rsidP="00BA34BA">
      <w:pPr>
        <w:pStyle w:val="Textodstavce"/>
      </w:pPr>
      <w:r w:rsidRPr="007F30A2">
        <w:t xml:space="preserve">Správce daně může daňový subjekt vhodným způsobem vyrozumět o výši jeho nedoplatků a upozornit jej na následky spojené s jejich neuhrazením. </w:t>
      </w:r>
      <w:r w:rsidRPr="007F30A2">
        <w:rPr>
          <w:b/>
        </w:rPr>
        <w:t xml:space="preserve">Správce daně tak učiní vždy, jedná-li se o nedoplatek, který </w:t>
      </w:r>
      <w:r w:rsidR="00914262">
        <w:rPr>
          <w:b/>
        </w:rPr>
        <w:t>má být poprvé vymáhán</w:t>
      </w:r>
      <w:r w:rsidRPr="007F30A2">
        <w:rPr>
          <w:b/>
          <w:szCs w:val="24"/>
        </w:rPr>
        <w:t>; to neplatí,</w:t>
      </w:r>
      <w:r w:rsidR="005170B8">
        <w:rPr>
          <w:b/>
          <w:szCs w:val="24"/>
        </w:rPr>
        <w:t xml:space="preserve"> byl-li daňový subjekt o nedoplatku již dříve vyrozuměn,</w:t>
      </w:r>
      <w:r w:rsidRPr="007F30A2">
        <w:rPr>
          <w:b/>
          <w:szCs w:val="24"/>
        </w:rPr>
        <w:t xml:space="preserve"> hrozí-li nebezpečí z</w:t>
      </w:r>
      <w:r w:rsidR="00F86DF2" w:rsidRPr="007F30A2">
        <w:rPr>
          <w:b/>
          <w:szCs w:val="24"/>
        </w:rPr>
        <w:t> </w:t>
      </w:r>
      <w:r w:rsidRPr="007F30A2">
        <w:rPr>
          <w:b/>
          <w:szCs w:val="24"/>
        </w:rPr>
        <w:t>prodlení</w:t>
      </w:r>
      <w:r w:rsidR="00A65D05" w:rsidRPr="007F30A2">
        <w:rPr>
          <w:b/>
          <w:szCs w:val="24"/>
        </w:rPr>
        <w:t xml:space="preserve"> nebo by vyrozumění bylo zjevně neúčelné</w:t>
      </w:r>
      <w:r w:rsidRPr="007F30A2">
        <w:rPr>
          <w:b/>
          <w:szCs w:val="24"/>
        </w:rPr>
        <w:t>.</w:t>
      </w:r>
    </w:p>
    <w:p w:rsidR="00BA34BA" w:rsidRPr="007F30A2" w:rsidRDefault="00BA34BA" w:rsidP="00BA34BA">
      <w:pPr>
        <w:pStyle w:val="Textodstavce"/>
        <w:keepNext w:val="0"/>
        <w:rPr>
          <w:szCs w:val="24"/>
        </w:rPr>
      </w:pPr>
      <w:r w:rsidRPr="007F30A2">
        <w:rPr>
          <w:szCs w:val="24"/>
        </w:rPr>
        <w:t>Po marném uplynutí lhůty pro placení daně nedoplatek zaniká.</w:t>
      </w:r>
    </w:p>
    <w:p w:rsidR="00813B63" w:rsidRPr="007F30A2" w:rsidRDefault="00813B63" w:rsidP="003F12EF">
      <w:pPr>
        <w:pStyle w:val="Nadpisparagrafu"/>
        <w:keepNext w:val="0"/>
        <w:keepLines w:val="0"/>
        <w:widowControl w:val="0"/>
        <w:rPr>
          <w:strike/>
          <w:szCs w:val="24"/>
        </w:rPr>
      </w:pPr>
      <w:r w:rsidRPr="007F30A2">
        <w:rPr>
          <w:strike/>
          <w:szCs w:val="24"/>
        </w:rPr>
        <w:t>Přeplatek</w:t>
      </w:r>
      <w:bookmarkEnd w:id="128"/>
    </w:p>
    <w:p w:rsidR="00813B63" w:rsidRPr="007F30A2" w:rsidRDefault="00813B63" w:rsidP="003F12EF">
      <w:pPr>
        <w:pStyle w:val="Paragraf"/>
        <w:keepNext w:val="0"/>
        <w:keepLines w:val="0"/>
        <w:widowControl w:val="0"/>
        <w:rPr>
          <w:szCs w:val="24"/>
        </w:rPr>
      </w:pPr>
      <w:bookmarkStart w:id="129" w:name="_Ref190825855"/>
      <w:r w:rsidRPr="007F30A2">
        <w:rPr>
          <w:szCs w:val="24"/>
        </w:rPr>
        <w:t>§ </w:t>
      </w:r>
      <w:r w:rsidR="003E40DF" w:rsidRPr="007F30A2">
        <w:rPr>
          <w:szCs w:val="24"/>
        </w:rPr>
        <w:t>154</w:t>
      </w:r>
      <w:bookmarkEnd w:id="129"/>
    </w:p>
    <w:p w:rsidR="00AD41A6" w:rsidRPr="007F30A2" w:rsidRDefault="00AD41A6" w:rsidP="003F12EF">
      <w:pPr>
        <w:pStyle w:val="Nadpisparagrafu"/>
        <w:keepNext w:val="0"/>
        <w:keepLines w:val="0"/>
        <w:widowControl w:val="0"/>
        <w:rPr>
          <w:szCs w:val="24"/>
        </w:rPr>
      </w:pPr>
      <w:r w:rsidRPr="007F30A2">
        <w:rPr>
          <w:szCs w:val="24"/>
        </w:rPr>
        <w:t>Přeplatek</w:t>
      </w:r>
    </w:p>
    <w:p w:rsidR="00813B63" w:rsidRPr="007F30A2" w:rsidRDefault="00066F24"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Přeplatek je částka, </w:t>
      </w:r>
      <w:r w:rsidR="00912AD4" w:rsidRPr="007F30A2">
        <w:rPr>
          <w:szCs w:val="24"/>
        </w:rPr>
        <w:t>o </w:t>
      </w:r>
      <w:r w:rsidR="00813B63" w:rsidRPr="007F30A2">
        <w:rPr>
          <w:szCs w:val="24"/>
        </w:rPr>
        <w:t xml:space="preserve">kterou úhrn plateb </w:t>
      </w:r>
      <w:r w:rsidR="00912AD4" w:rsidRPr="007F30A2">
        <w:rPr>
          <w:szCs w:val="24"/>
        </w:rPr>
        <w:t>a </w:t>
      </w:r>
      <w:r w:rsidR="00813B63" w:rsidRPr="007F30A2">
        <w:rPr>
          <w:szCs w:val="24"/>
        </w:rPr>
        <w:t xml:space="preserve">vratek na kreditní straně osobního daňového účtu převyšuje úhrn předpisů </w:t>
      </w:r>
      <w:r w:rsidR="00912AD4" w:rsidRPr="007F30A2">
        <w:rPr>
          <w:szCs w:val="24"/>
        </w:rPr>
        <w:t>a </w:t>
      </w:r>
      <w:r w:rsidR="00813B63" w:rsidRPr="007F30A2">
        <w:rPr>
          <w:szCs w:val="24"/>
        </w:rPr>
        <w:t xml:space="preserve">odpisů na debetní straně osobního daňového účtu. </w:t>
      </w:r>
    </w:p>
    <w:p w:rsidR="00813B63" w:rsidRPr="007F30A2" w:rsidRDefault="00066F24" w:rsidP="003F12EF">
      <w:pPr>
        <w:widowControl w:val="0"/>
        <w:tabs>
          <w:tab w:val="left" w:pos="851"/>
        </w:tabs>
        <w:spacing w:before="120" w:after="120"/>
        <w:ind w:firstLine="426"/>
        <w:outlineLvl w:val="6"/>
        <w:rPr>
          <w:szCs w:val="24"/>
        </w:rPr>
      </w:pPr>
      <w:bookmarkStart w:id="130" w:name="_Ref512842473"/>
      <w:r w:rsidRPr="007F30A2">
        <w:rPr>
          <w:szCs w:val="24"/>
        </w:rPr>
        <w:t xml:space="preserve">(2) </w:t>
      </w:r>
      <w:r w:rsidR="00813B63" w:rsidRPr="007F30A2">
        <w:rPr>
          <w:szCs w:val="24"/>
        </w:rPr>
        <w:t>Správce daně převede přeplatek na úhradu případného nedoplatku téhož daňového subjektu na jiném osobním daňovém účtu, popřípadě na úhradu nedoplatku podle odstavce 4. Není-li takového nedoplatku, stává se přeplatek vratitelným přeplatkem a zůstává jako platba na dosud neuhrazenou daň na osobním daňovém účtu, na kterém je evidován.</w:t>
      </w:r>
      <w:bookmarkEnd w:id="130"/>
      <w:r w:rsidR="00813B63" w:rsidRPr="007F30A2">
        <w:rPr>
          <w:szCs w:val="24"/>
        </w:rPr>
        <w:t xml:space="preserve"> Pokud existuje odůvodněný předpoklad, že dojde </w:t>
      </w:r>
      <w:r w:rsidR="00813B63" w:rsidRPr="007F30A2">
        <w:rPr>
          <w:strike/>
          <w:szCs w:val="24"/>
        </w:rPr>
        <w:t>do 10 dnů ode dne, kdy má být přeplatek na úhradu nedoplatku na jiném osobním daňovém účtu použit,</w:t>
      </w:r>
      <w:r w:rsidR="00813B63" w:rsidRPr="007F30A2">
        <w:rPr>
          <w:szCs w:val="24"/>
        </w:rPr>
        <w:t xml:space="preserve"> ke vzniku povinnosti uhradit daň na</w:t>
      </w:r>
      <w:r w:rsidR="000E7264" w:rsidRPr="007F30A2">
        <w:rPr>
          <w:szCs w:val="24"/>
        </w:rPr>
        <w:t> </w:t>
      </w:r>
      <w:r w:rsidR="00813B63" w:rsidRPr="007F30A2">
        <w:rPr>
          <w:szCs w:val="24"/>
        </w:rPr>
        <w:t>stejném osobním daňovém účtu, přeplatek se na úhradu nedoplatku na jiném osobním daňovém účtu nepoužije</w:t>
      </w:r>
      <w:r w:rsidR="00E55988" w:rsidRPr="007F30A2">
        <w:rPr>
          <w:b/>
          <w:szCs w:val="24"/>
        </w:rPr>
        <w:t xml:space="preserve">; to neplatí, pokud daňový subjekt </w:t>
      </w:r>
      <w:r w:rsidR="00912AD4" w:rsidRPr="007F30A2">
        <w:rPr>
          <w:b/>
          <w:szCs w:val="24"/>
        </w:rPr>
        <w:t>o </w:t>
      </w:r>
      <w:r w:rsidR="00E55988" w:rsidRPr="007F30A2">
        <w:rPr>
          <w:b/>
          <w:szCs w:val="24"/>
        </w:rPr>
        <w:t>takové použití přeplatku požádá</w:t>
      </w:r>
      <w:r w:rsidR="00813B63" w:rsidRPr="007F30A2">
        <w:rPr>
          <w:szCs w:val="24"/>
        </w:rPr>
        <w:t>.</w:t>
      </w:r>
    </w:p>
    <w:p w:rsidR="00813B63" w:rsidRPr="007F30A2" w:rsidRDefault="00066F24"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Jsou-li nedoplatky evidovány na více osobních daňových účtech, upřednostní správce daně při převodu přeplatku na jiný osobní daňový účet úhradu nákladů řízení </w:t>
      </w:r>
      <w:r w:rsidR="00912AD4" w:rsidRPr="007F30A2">
        <w:rPr>
          <w:szCs w:val="24"/>
        </w:rPr>
        <w:t>a </w:t>
      </w:r>
      <w:r w:rsidR="00813B63" w:rsidRPr="007F30A2">
        <w:rPr>
          <w:szCs w:val="24"/>
        </w:rPr>
        <w:t>zbylý přeplatek použije na úhradu nedoplatků postupně podle jednotlivých skupin uvedených v § 152 odst.</w:t>
      </w:r>
      <w:r w:rsidR="0034344B" w:rsidRPr="007F30A2">
        <w:rPr>
          <w:szCs w:val="24"/>
        </w:rPr>
        <w:t> </w:t>
      </w:r>
      <w:r w:rsidR="00912AD4" w:rsidRPr="007F30A2">
        <w:rPr>
          <w:szCs w:val="24"/>
        </w:rPr>
        <w:t>1 </w:t>
      </w:r>
      <w:r w:rsidR="00813B63" w:rsidRPr="007F30A2">
        <w:rPr>
          <w:szCs w:val="24"/>
        </w:rPr>
        <w:t>bez ohledu na to, na jakém osobním daňovém účtu se nacházejí.</w:t>
      </w:r>
    </w:p>
    <w:p w:rsidR="00813B63" w:rsidRPr="007F30A2" w:rsidRDefault="00066F24"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Přeplatek se použije i na úhradu nedoplatku téhož daňového subjektu u jiného správce daně, u něhož je nedoplatek evidován, vyžádá-li si ho správce daně tak, aby žádost došla správci daně, u něhož je evidován přeplatek, ještě před vystavením příkazu k jeho vrácení, nejpozději však do dne, kdy uplyne lhůta stanovená pro jeho vrácení. K žádosti se připojí výkaz nedoplatků, které mají být přeplatkem uhrazeny; pokud se požadavek uplatní </w:t>
      </w:r>
      <w:r w:rsidR="00813B63" w:rsidRPr="007F30A2">
        <w:rPr>
          <w:szCs w:val="24"/>
        </w:rPr>
        <w:lastRenderedPageBreak/>
        <w:t xml:space="preserve">prostřednictvím propojených informačních systémů, stačí předložit výkaz nedoplatků dodatečně do 30 dnů od uplatnění požadavku na úhradu nedoplatků prostřednictvím těchto systémů. Žádosti se vyhoví </w:t>
      </w:r>
      <w:r w:rsidR="00912AD4" w:rsidRPr="007F30A2">
        <w:rPr>
          <w:szCs w:val="24"/>
        </w:rPr>
        <w:t>i </w:t>
      </w:r>
      <w:r w:rsidR="00813B63" w:rsidRPr="007F30A2">
        <w:rPr>
          <w:szCs w:val="24"/>
        </w:rPr>
        <w:t>v případě, že přeplatek vznikne do 30 dnů ode dne vyžádání. Bylo-li správci daně doručeno více žádostí, provede se úhrada v pořadí, v jakém správci daně žádosti došly. Úhrada nedoplatků evidovaných u správce daně, u něhož je evidován přeplatek, má přednost.</w:t>
      </w:r>
    </w:p>
    <w:p w:rsidR="00813B63" w:rsidRPr="007F30A2" w:rsidRDefault="00066F24"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O převedení přeplatku podle odstavců </w:t>
      </w:r>
      <w:r w:rsidR="00912AD4" w:rsidRPr="007F30A2">
        <w:rPr>
          <w:szCs w:val="24"/>
        </w:rPr>
        <w:t>2 a </w:t>
      </w:r>
      <w:r w:rsidR="00813B63" w:rsidRPr="007F30A2">
        <w:rPr>
          <w:szCs w:val="24"/>
        </w:rPr>
        <w:t xml:space="preserve">4, jehož výše přesahuje částku </w:t>
      </w:r>
      <w:r w:rsidR="00912AD4" w:rsidRPr="007F30A2">
        <w:rPr>
          <w:szCs w:val="24"/>
        </w:rPr>
        <w:t>1 </w:t>
      </w:r>
      <w:r w:rsidR="00813B63" w:rsidRPr="007F30A2">
        <w:rPr>
          <w:szCs w:val="24"/>
        </w:rPr>
        <w:t>000 Kč, se daňový subjekt vyrozumí. Za den úhrady nedoplatku převodem přeplatku se považuje den, který následuje po dni vzniku přeplatku, pokud tento nastal po dni vzniku nedoplatku; jinak den vzniku nedoplatku.</w:t>
      </w:r>
    </w:p>
    <w:p w:rsidR="007D67B2" w:rsidRPr="007F30A2" w:rsidRDefault="00912AD4" w:rsidP="003F12EF">
      <w:pPr>
        <w:pStyle w:val="Paragraf"/>
        <w:keepNext w:val="0"/>
        <w:keepLines w:val="0"/>
        <w:widowControl w:val="0"/>
        <w:rPr>
          <w:strike/>
          <w:szCs w:val="24"/>
        </w:rPr>
      </w:pPr>
      <w:r w:rsidRPr="007F30A2">
        <w:rPr>
          <w:strike/>
          <w:szCs w:val="24"/>
        </w:rPr>
        <w:t>§ </w:t>
      </w:r>
      <w:r w:rsidR="007D67B2" w:rsidRPr="007F30A2">
        <w:rPr>
          <w:strike/>
          <w:szCs w:val="24"/>
        </w:rPr>
        <w:t>155</w:t>
      </w:r>
    </w:p>
    <w:p w:rsidR="001676C6" w:rsidRPr="007F30A2" w:rsidRDefault="001676C6" w:rsidP="003F12EF">
      <w:pPr>
        <w:widowControl w:val="0"/>
        <w:tabs>
          <w:tab w:val="left" w:pos="851"/>
        </w:tabs>
        <w:spacing w:before="120" w:after="120"/>
        <w:ind w:firstLine="426"/>
        <w:outlineLvl w:val="6"/>
        <w:rPr>
          <w:strike/>
          <w:szCs w:val="24"/>
        </w:rPr>
      </w:pPr>
      <w:r w:rsidRPr="007F30A2">
        <w:rPr>
          <w:strike/>
          <w:szCs w:val="24"/>
        </w:rPr>
        <w:t>(1)</w:t>
      </w:r>
      <w:r w:rsidRPr="007F30A2">
        <w:rPr>
          <w:strike/>
          <w:szCs w:val="24"/>
        </w:rPr>
        <w:tab/>
        <w:t xml:space="preserve">Daňový subjekt je oprávněn požádat správce daně, </w:t>
      </w:r>
      <w:r w:rsidR="00912AD4" w:rsidRPr="007F30A2">
        <w:rPr>
          <w:strike/>
          <w:szCs w:val="24"/>
        </w:rPr>
        <w:t>u </w:t>
      </w:r>
      <w:r w:rsidRPr="007F30A2">
        <w:rPr>
          <w:strike/>
          <w:szCs w:val="24"/>
        </w:rPr>
        <w:t>něhož má vratitelný přeplatek, o</w:t>
      </w:r>
      <w:r w:rsidR="00531F5D" w:rsidRPr="007F30A2">
        <w:rPr>
          <w:strike/>
          <w:szCs w:val="24"/>
        </w:rPr>
        <w:t> </w:t>
      </w:r>
      <w:r w:rsidRPr="007F30A2">
        <w:rPr>
          <w:strike/>
          <w:szCs w:val="24"/>
        </w:rPr>
        <w:t xml:space="preserve">použití tohoto přeplatku na úhradu nedoplatku, který má </w:t>
      </w:r>
      <w:r w:rsidR="00912AD4" w:rsidRPr="007F30A2">
        <w:rPr>
          <w:strike/>
          <w:szCs w:val="24"/>
        </w:rPr>
        <w:t>u </w:t>
      </w:r>
      <w:r w:rsidRPr="007F30A2">
        <w:rPr>
          <w:strike/>
          <w:szCs w:val="24"/>
        </w:rPr>
        <w:t>jiného správce daně, nebo na</w:t>
      </w:r>
      <w:r w:rsidR="0034344B" w:rsidRPr="007F30A2">
        <w:rPr>
          <w:strike/>
          <w:szCs w:val="24"/>
        </w:rPr>
        <w:t> </w:t>
      </w:r>
      <w:r w:rsidRPr="007F30A2">
        <w:rPr>
          <w:strike/>
          <w:szCs w:val="24"/>
        </w:rPr>
        <w:t xml:space="preserve">úhradu nedoplatku jiného daňového subjektu </w:t>
      </w:r>
      <w:r w:rsidR="00912AD4" w:rsidRPr="007F30A2">
        <w:rPr>
          <w:strike/>
          <w:szCs w:val="24"/>
        </w:rPr>
        <w:t>u </w:t>
      </w:r>
      <w:r w:rsidRPr="007F30A2">
        <w:rPr>
          <w:strike/>
          <w:szCs w:val="24"/>
        </w:rPr>
        <w:t>téhož nebo jiného správce daně, anebo na</w:t>
      </w:r>
      <w:r w:rsidR="0034344B" w:rsidRPr="007F30A2">
        <w:rPr>
          <w:strike/>
          <w:szCs w:val="24"/>
        </w:rPr>
        <w:t> </w:t>
      </w:r>
      <w:r w:rsidRPr="007F30A2">
        <w:rPr>
          <w:strike/>
          <w:szCs w:val="24"/>
        </w:rPr>
        <w:t>úhradu zálohy, jejíž výše se předepíše na debetní stranu osobního daňového účtu na základě uhrazené částky. Je-li této žádosti vyhověno, považuje se za den úhrady nedoplatku nebo zálohy den, kdy došla žádost správci daně.</w:t>
      </w:r>
    </w:p>
    <w:p w:rsidR="001676C6" w:rsidRPr="007F30A2" w:rsidRDefault="001676C6" w:rsidP="003F12EF">
      <w:pPr>
        <w:widowControl w:val="0"/>
        <w:tabs>
          <w:tab w:val="left" w:pos="851"/>
        </w:tabs>
        <w:spacing w:before="120" w:after="120"/>
        <w:ind w:firstLine="426"/>
        <w:outlineLvl w:val="6"/>
        <w:rPr>
          <w:strike/>
          <w:szCs w:val="24"/>
        </w:rPr>
      </w:pPr>
      <w:r w:rsidRPr="007F30A2">
        <w:rPr>
          <w:strike/>
          <w:szCs w:val="24"/>
        </w:rPr>
        <w:t>(2)</w:t>
      </w:r>
      <w:r w:rsidRPr="007F30A2">
        <w:rPr>
          <w:strike/>
          <w:szCs w:val="24"/>
        </w:rPr>
        <w:tab/>
        <w:t xml:space="preserve">Správce daně vrátí daňovému subjektu vratitelný přeplatek na základě žádosti daňového subjektu </w:t>
      </w:r>
      <w:r w:rsidR="00912AD4" w:rsidRPr="007F30A2">
        <w:rPr>
          <w:strike/>
          <w:szCs w:val="24"/>
        </w:rPr>
        <w:t>o </w:t>
      </w:r>
      <w:r w:rsidRPr="007F30A2">
        <w:rPr>
          <w:strike/>
          <w:szCs w:val="24"/>
        </w:rPr>
        <w:t>vrácení vratitelného přeplatku, nebo pokud tak stanoví zákon. Správce daně vratitelný přeplatek nižší než 100 Kč daňovému subjektu vrátí jen ve výjimečných případech tak, aby byla zajištěna zásada hospodárnosti.</w:t>
      </w:r>
    </w:p>
    <w:p w:rsidR="001676C6" w:rsidRPr="007F30A2" w:rsidRDefault="001676C6" w:rsidP="003F12EF">
      <w:pPr>
        <w:widowControl w:val="0"/>
        <w:tabs>
          <w:tab w:val="left" w:pos="851"/>
        </w:tabs>
        <w:spacing w:before="120" w:after="120"/>
        <w:ind w:firstLine="426"/>
        <w:outlineLvl w:val="6"/>
        <w:rPr>
          <w:strike/>
          <w:szCs w:val="24"/>
        </w:rPr>
      </w:pPr>
      <w:r w:rsidRPr="007F30A2">
        <w:rPr>
          <w:strike/>
          <w:szCs w:val="24"/>
        </w:rPr>
        <w:t>(3)</w:t>
      </w:r>
      <w:r w:rsidRPr="007F30A2">
        <w:rPr>
          <w:strike/>
          <w:szCs w:val="24"/>
        </w:rPr>
        <w:tab/>
        <w:t xml:space="preserve">Pokud </w:t>
      </w:r>
      <w:r w:rsidR="00912AD4" w:rsidRPr="007F30A2">
        <w:rPr>
          <w:strike/>
          <w:szCs w:val="24"/>
        </w:rPr>
        <w:t>v </w:t>
      </w:r>
      <w:r w:rsidRPr="007F30A2">
        <w:rPr>
          <w:strike/>
          <w:szCs w:val="24"/>
        </w:rPr>
        <w:t xml:space="preserve">době podání žádosti </w:t>
      </w:r>
      <w:r w:rsidR="00912AD4" w:rsidRPr="007F30A2">
        <w:rPr>
          <w:strike/>
          <w:szCs w:val="24"/>
        </w:rPr>
        <w:t>o </w:t>
      </w:r>
      <w:r w:rsidRPr="007F30A2">
        <w:rPr>
          <w:strike/>
          <w:szCs w:val="24"/>
        </w:rPr>
        <w:t xml:space="preserve">vrácení vratitelného přeplatku dosahuje vratitelný přeplatek nejméně částku 100 Kč, poukáže jej správce daně do 30 dnů ode dne obdržení žádosti podle odstavce 2, </w:t>
      </w:r>
      <w:r w:rsidR="00912AD4" w:rsidRPr="007F30A2">
        <w:rPr>
          <w:strike/>
          <w:szCs w:val="24"/>
        </w:rPr>
        <w:t>v </w:t>
      </w:r>
      <w:r w:rsidRPr="007F30A2">
        <w:rPr>
          <w:strike/>
          <w:szCs w:val="24"/>
        </w:rPr>
        <w:t>opačném případě žádosti vyhoví, pouze pokud vratitelný přeplatek této částky dosáhne do 60 dnů ode dne podání žádosti; lhůta pro jeho vrácení počíná běžet až</w:t>
      </w:r>
      <w:r w:rsidR="0034344B" w:rsidRPr="007F30A2">
        <w:rPr>
          <w:strike/>
          <w:szCs w:val="24"/>
        </w:rPr>
        <w:t> </w:t>
      </w:r>
      <w:r w:rsidRPr="007F30A2">
        <w:rPr>
          <w:strike/>
          <w:szCs w:val="24"/>
        </w:rPr>
        <w:t xml:space="preserve">ode dne následujícího po dosažení této částky. Je-li daňový subjekt </w:t>
      </w:r>
      <w:r w:rsidR="00912AD4" w:rsidRPr="007F30A2">
        <w:rPr>
          <w:strike/>
          <w:szCs w:val="24"/>
        </w:rPr>
        <w:t>u </w:t>
      </w:r>
      <w:r w:rsidRPr="007F30A2">
        <w:rPr>
          <w:strike/>
          <w:szCs w:val="24"/>
        </w:rPr>
        <w:t xml:space="preserve">správce daně registrován, je povinen určit </w:t>
      </w:r>
      <w:r w:rsidR="00912AD4" w:rsidRPr="007F30A2">
        <w:rPr>
          <w:strike/>
          <w:szCs w:val="24"/>
        </w:rPr>
        <w:t>k </w:t>
      </w:r>
      <w:r w:rsidRPr="007F30A2">
        <w:rPr>
          <w:strike/>
          <w:szCs w:val="24"/>
        </w:rPr>
        <w:t xml:space="preserve">vrácení přeplatku jeden </w:t>
      </w:r>
      <w:r w:rsidR="00912AD4" w:rsidRPr="007F30A2">
        <w:rPr>
          <w:strike/>
          <w:szCs w:val="24"/>
        </w:rPr>
        <w:t>z </w:t>
      </w:r>
      <w:r w:rsidRPr="007F30A2">
        <w:rPr>
          <w:strike/>
          <w:szCs w:val="24"/>
        </w:rPr>
        <w:t xml:space="preserve">účtů </w:t>
      </w:r>
      <w:r w:rsidR="00912AD4" w:rsidRPr="007F30A2">
        <w:rPr>
          <w:strike/>
          <w:szCs w:val="24"/>
        </w:rPr>
        <w:t>u </w:t>
      </w:r>
      <w:r w:rsidRPr="007F30A2">
        <w:rPr>
          <w:strike/>
          <w:szCs w:val="24"/>
        </w:rPr>
        <w:t xml:space="preserve">poskytovatelů platebních služeb uvedených </w:t>
      </w:r>
      <w:r w:rsidR="00912AD4" w:rsidRPr="007F30A2">
        <w:rPr>
          <w:strike/>
          <w:szCs w:val="24"/>
        </w:rPr>
        <w:t>v </w:t>
      </w:r>
      <w:r w:rsidRPr="007F30A2">
        <w:rPr>
          <w:strike/>
          <w:szCs w:val="24"/>
        </w:rPr>
        <w:t>registraci.</w:t>
      </w:r>
    </w:p>
    <w:p w:rsidR="001676C6" w:rsidRPr="007F30A2" w:rsidRDefault="001676C6" w:rsidP="003F12EF">
      <w:pPr>
        <w:widowControl w:val="0"/>
        <w:tabs>
          <w:tab w:val="left" w:pos="851"/>
        </w:tabs>
        <w:spacing w:before="120" w:after="120"/>
        <w:ind w:firstLine="426"/>
        <w:outlineLvl w:val="6"/>
        <w:rPr>
          <w:strike/>
          <w:szCs w:val="24"/>
        </w:rPr>
      </w:pPr>
      <w:r w:rsidRPr="007F30A2">
        <w:rPr>
          <w:strike/>
          <w:szCs w:val="24"/>
        </w:rPr>
        <w:t>(4)</w:t>
      </w:r>
      <w:r w:rsidRPr="007F30A2">
        <w:rPr>
          <w:strike/>
          <w:szCs w:val="24"/>
        </w:rPr>
        <w:tab/>
        <w:t xml:space="preserve">Proti rozhodnutí správce daně </w:t>
      </w:r>
      <w:r w:rsidR="00912AD4" w:rsidRPr="007F30A2">
        <w:rPr>
          <w:strike/>
          <w:szCs w:val="24"/>
        </w:rPr>
        <w:t>o </w:t>
      </w:r>
      <w:r w:rsidRPr="007F30A2">
        <w:rPr>
          <w:strike/>
          <w:szCs w:val="24"/>
        </w:rPr>
        <w:t xml:space="preserve">žádosti podle odstavců </w:t>
      </w:r>
      <w:r w:rsidR="00912AD4" w:rsidRPr="007F30A2">
        <w:rPr>
          <w:strike/>
          <w:szCs w:val="24"/>
        </w:rPr>
        <w:t>1 a 2 </w:t>
      </w:r>
      <w:r w:rsidRPr="007F30A2">
        <w:rPr>
          <w:strike/>
          <w:szCs w:val="24"/>
        </w:rPr>
        <w:t xml:space="preserve">se lze odvolat do 15 dnů ode dne jeho doručení. Vyhoví-li správce daně </w:t>
      </w:r>
      <w:r w:rsidR="00912AD4" w:rsidRPr="007F30A2">
        <w:rPr>
          <w:strike/>
          <w:szCs w:val="24"/>
        </w:rPr>
        <w:t>v </w:t>
      </w:r>
      <w:r w:rsidRPr="007F30A2">
        <w:rPr>
          <w:strike/>
          <w:szCs w:val="24"/>
        </w:rPr>
        <w:t xml:space="preserve">plném rozsahu této žádosti, rozhodnutí daňovému subjektu neoznamuje, pokud </w:t>
      </w:r>
      <w:r w:rsidR="00912AD4" w:rsidRPr="007F30A2">
        <w:rPr>
          <w:strike/>
          <w:szCs w:val="24"/>
        </w:rPr>
        <w:t>o </w:t>
      </w:r>
      <w:r w:rsidRPr="007F30A2">
        <w:rPr>
          <w:strike/>
          <w:szCs w:val="24"/>
        </w:rPr>
        <w:t xml:space="preserve">to není </w:t>
      </w:r>
      <w:r w:rsidR="00912AD4" w:rsidRPr="007F30A2">
        <w:rPr>
          <w:strike/>
          <w:szCs w:val="24"/>
        </w:rPr>
        <w:t>v </w:t>
      </w:r>
      <w:r w:rsidRPr="007F30A2">
        <w:rPr>
          <w:strike/>
          <w:szCs w:val="24"/>
        </w:rPr>
        <w:t xml:space="preserve">žádosti výslovně požádán. Za den vydání rozhodnutí </w:t>
      </w:r>
      <w:r w:rsidR="00912AD4" w:rsidRPr="007F30A2">
        <w:rPr>
          <w:strike/>
          <w:szCs w:val="24"/>
        </w:rPr>
        <w:t>o </w:t>
      </w:r>
      <w:r w:rsidRPr="007F30A2">
        <w:rPr>
          <w:strike/>
          <w:szCs w:val="24"/>
        </w:rPr>
        <w:t xml:space="preserve">žádosti, které bylo </w:t>
      </w:r>
      <w:r w:rsidR="00912AD4" w:rsidRPr="007F30A2">
        <w:rPr>
          <w:strike/>
          <w:szCs w:val="24"/>
        </w:rPr>
        <w:t>v </w:t>
      </w:r>
      <w:r w:rsidRPr="007F30A2">
        <w:rPr>
          <w:strike/>
          <w:szCs w:val="24"/>
        </w:rPr>
        <w:t xml:space="preserve">plném rozsahu vyhověno, </w:t>
      </w:r>
      <w:r w:rsidR="00912AD4" w:rsidRPr="007F30A2">
        <w:rPr>
          <w:strike/>
          <w:szCs w:val="24"/>
        </w:rPr>
        <w:t>a </w:t>
      </w:r>
      <w:r w:rsidRPr="007F30A2">
        <w:rPr>
          <w:strike/>
          <w:szCs w:val="24"/>
        </w:rPr>
        <w:t>současně za den jeho oznámení daňovému subjektu se považuje den, který následuje po dni doručení žádosti správci daně; proti tomuto rozhodnutí nelze uplatnit opravné prostředky.</w:t>
      </w:r>
    </w:p>
    <w:p w:rsidR="001676C6" w:rsidRPr="007F30A2" w:rsidRDefault="001676C6" w:rsidP="003F12EF">
      <w:pPr>
        <w:widowControl w:val="0"/>
        <w:tabs>
          <w:tab w:val="left" w:pos="851"/>
        </w:tabs>
        <w:spacing w:before="120" w:after="120"/>
        <w:ind w:firstLine="426"/>
        <w:outlineLvl w:val="6"/>
        <w:rPr>
          <w:strike/>
          <w:szCs w:val="24"/>
        </w:rPr>
      </w:pPr>
      <w:r w:rsidRPr="007F30A2">
        <w:rPr>
          <w:strike/>
          <w:szCs w:val="24"/>
        </w:rPr>
        <w:t>(5)</w:t>
      </w:r>
      <w:r w:rsidRPr="007F30A2">
        <w:rPr>
          <w:strike/>
          <w:szCs w:val="24"/>
        </w:rPr>
        <w:tab/>
        <w:t xml:space="preserve">Je-li poukazován správcem daně vratitelný přeplatek na žádost po lhůtě stanovené </w:t>
      </w:r>
      <w:r w:rsidR="00912AD4" w:rsidRPr="007F30A2">
        <w:rPr>
          <w:strike/>
          <w:szCs w:val="24"/>
        </w:rPr>
        <w:t>v </w:t>
      </w:r>
      <w:r w:rsidRPr="007F30A2">
        <w:rPr>
          <w:strike/>
          <w:szCs w:val="24"/>
        </w:rPr>
        <w:t xml:space="preserve">odstavci </w:t>
      </w:r>
      <w:r w:rsidR="00912AD4" w:rsidRPr="007F30A2">
        <w:rPr>
          <w:strike/>
          <w:szCs w:val="24"/>
        </w:rPr>
        <w:t>3 </w:t>
      </w:r>
      <w:r w:rsidRPr="007F30A2">
        <w:rPr>
          <w:strike/>
          <w:szCs w:val="24"/>
        </w:rPr>
        <w:t xml:space="preserve">nebo po lhůtě stanovené zákonem pro vrácení vratitelného přeplatku, který se vrací bez žádosti, náleží daňovému subjektu úrok </w:t>
      </w:r>
      <w:r w:rsidR="00912AD4" w:rsidRPr="007F30A2">
        <w:rPr>
          <w:strike/>
          <w:szCs w:val="24"/>
        </w:rPr>
        <w:t>z </w:t>
      </w:r>
      <w:r w:rsidRPr="007F30A2">
        <w:rPr>
          <w:strike/>
          <w:szCs w:val="24"/>
        </w:rPr>
        <w:t xml:space="preserve">vratitelného přeplatku, který odpovídá ročně výši repo sazby stanovené Českou národní bankou, zvýšené </w:t>
      </w:r>
      <w:r w:rsidR="00912AD4" w:rsidRPr="007F30A2">
        <w:rPr>
          <w:strike/>
          <w:szCs w:val="24"/>
        </w:rPr>
        <w:t>o </w:t>
      </w:r>
      <w:r w:rsidRPr="007F30A2">
        <w:rPr>
          <w:strike/>
          <w:szCs w:val="24"/>
        </w:rPr>
        <w:t xml:space="preserve">14 procentních bodů, platné pro první den příslušného kalendářního pololetí. Tento úrok daňovému subjektu náleží ode dne následujícího po dni, ve kterém uplynula stanovená lhůta pro vrácení vratitelného přeplatku, do dne jeho poukázání daňovému subjektu. Úrok se nepřizná, nepřesahuje-li 100 Kč. </w:t>
      </w:r>
      <w:r w:rsidR="00912AD4" w:rsidRPr="007F30A2">
        <w:rPr>
          <w:strike/>
          <w:szCs w:val="24"/>
        </w:rPr>
        <w:t>O </w:t>
      </w:r>
      <w:r w:rsidRPr="007F30A2">
        <w:rPr>
          <w:strike/>
          <w:szCs w:val="24"/>
        </w:rPr>
        <w:t xml:space="preserve">výši úroku rozhodne správce daně bezodkladně po vrácení tohoto přeplatku; </w:t>
      </w:r>
      <w:r w:rsidR="00912AD4" w:rsidRPr="007F30A2">
        <w:rPr>
          <w:strike/>
          <w:szCs w:val="24"/>
        </w:rPr>
        <w:t>§ </w:t>
      </w:r>
      <w:r w:rsidRPr="007F30A2">
        <w:rPr>
          <w:strike/>
          <w:szCs w:val="24"/>
        </w:rPr>
        <w:t>254 odst.</w:t>
      </w:r>
      <w:r w:rsidR="0034344B" w:rsidRPr="007F30A2">
        <w:rPr>
          <w:strike/>
          <w:szCs w:val="24"/>
        </w:rPr>
        <w:t> </w:t>
      </w:r>
      <w:r w:rsidR="00912AD4" w:rsidRPr="007F30A2">
        <w:rPr>
          <w:strike/>
          <w:szCs w:val="24"/>
        </w:rPr>
        <w:t>3 a 6 </w:t>
      </w:r>
      <w:r w:rsidRPr="007F30A2">
        <w:rPr>
          <w:strike/>
          <w:szCs w:val="24"/>
        </w:rPr>
        <w:t xml:space="preserve">se použije obdobně. </w:t>
      </w:r>
    </w:p>
    <w:p w:rsidR="001676C6" w:rsidRPr="007F30A2" w:rsidRDefault="001676C6" w:rsidP="003F12EF">
      <w:pPr>
        <w:widowControl w:val="0"/>
        <w:tabs>
          <w:tab w:val="left" w:pos="851"/>
        </w:tabs>
        <w:spacing w:before="120" w:after="120"/>
        <w:ind w:firstLine="426"/>
        <w:outlineLvl w:val="6"/>
        <w:rPr>
          <w:strike/>
          <w:szCs w:val="24"/>
        </w:rPr>
      </w:pPr>
      <w:r w:rsidRPr="007F30A2">
        <w:rPr>
          <w:strike/>
          <w:szCs w:val="24"/>
        </w:rPr>
        <w:t>(6)</w:t>
      </w:r>
      <w:r w:rsidRPr="007F30A2">
        <w:rPr>
          <w:strike/>
          <w:szCs w:val="24"/>
        </w:rPr>
        <w:tab/>
        <w:t xml:space="preserve">Za den poukázání vratitelného přeplatku se považuje den, kdy došlo </w:t>
      </w:r>
      <w:r w:rsidR="00912AD4" w:rsidRPr="007F30A2">
        <w:rPr>
          <w:strike/>
          <w:szCs w:val="24"/>
        </w:rPr>
        <w:t>k </w:t>
      </w:r>
      <w:r w:rsidRPr="007F30A2">
        <w:rPr>
          <w:strike/>
          <w:szCs w:val="24"/>
        </w:rPr>
        <w:t xml:space="preserve">jeho odepsání </w:t>
      </w:r>
      <w:r w:rsidR="00912AD4" w:rsidRPr="007F30A2">
        <w:rPr>
          <w:strike/>
          <w:szCs w:val="24"/>
        </w:rPr>
        <w:t>z </w:t>
      </w:r>
      <w:r w:rsidRPr="007F30A2">
        <w:rPr>
          <w:strike/>
          <w:szCs w:val="24"/>
        </w:rPr>
        <w:t xml:space="preserve">účtu správce daně. Vratitelný přeplatek poukazuje správce daně </w:t>
      </w:r>
      <w:r w:rsidR="00912AD4" w:rsidRPr="007F30A2">
        <w:rPr>
          <w:strike/>
          <w:szCs w:val="24"/>
        </w:rPr>
        <w:t>v </w:t>
      </w:r>
      <w:r w:rsidRPr="007F30A2">
        <w:rPr>
          <w:strike/>
          <w:szCs w:val="24"/>
        </w:rPr>
        <w:t xml:space="preserve">české měně ve výši, </w:t>
      </w:r>
      <w:r w:rsidR="00912AD4" w:rsidRPr="007F30A2">
        <w:rPr>
          <w:strike/>
          <w:szCs w:val="24"/>
        </w:rPr>
        <w:t>v </w:t>
      </w:r>
      <w:r w:rsidRPr="007F30A2">
        <w:rPr>
          <w:strike/>
          <w:szCs w:val="24"/>
        </w:rPr>
        <w:t xml:space="preserve">jaké byl evidován, </w:t>
      </w:r>
      <w:r w:rsidR="00912AD4" w:rsidRPr="007F30A2">
        <w:rPr>
          <w:strike/>
          <w:szCs w:val="24"/>
        </w:rPr>
        <w:t>a </w:t>
      </w:r>
      <w:r w:rsidRPr="007F30A2">
        <w:rPr>
          <w:strike/>
          <w:szCs w:val="24"/>
        </w:rPr>
        <w:t xml:space="preserve">to bezhotovostním převodem na účet vedený </w:t>
      </w:r>
      <w:r w:rsidR="00912AD4" w:rsidRPr="007F30A2">
        <w:rPr>
          <w:strike/>
          <w:szCs w:val="24"/>
        </w:rPr>
        <w:t>u </w:t>
      </w:r>
      <w:r w:rsidRPr="007F30A2">
        <w:rPr>
          <w:strike/>
          <w:szCs w:val="24"/>
        </w:rPr>
        <w:t xml:space="preserve">poskytovatele platebních služeb nebo poštovním poukazem; </w:t>
      </w:r>
      <w:r w:rsidR="00912AD4" w:rsidRPr="007F30A2">
        <w:rPr>
          <w:strike/>
          <w:szCs w:val="24"/>
        </w:rPr>
        <w:t>v </w:t>
      </w:r>
      <w:r w:rsidRPr="007F30A2">
        <w:rPr>
          <w:strike/>
          <w:szCs w:val="24"/>
        </w:rPr>
        <w:t xml:space="preserve">případě bezhotovostního převodu na účet vedený </w:t>
      </w:r>
      <w:r w:rsidR="00912AD4" w:rsidRPr="007F30A2">
        <w:rPr>
          <w:strike/>
          <w:szCs w:val="24"/>
        </w:rPr>
        <w:t>u </w:t>
      </w:r>
      <w:r w:rsidRPr="007F30A2">
        <w:rPr>
          <w:strike/>
          <w:szCs w:val="24"/>
        </w:rPr>
        <w:t xml:space="preserve">poskytovatele </w:t>
      </w:r>
      <w:r w:rsidRPr="007F30A2">
        <w:rPr>
          <w:strike/>
          <w:szCs w:val="24"/>
        </w:rPr>
        <w:lastRenderedPageBreak/>
        <w:t>platebních služeb mimo území států Evropské unie hradí náklady převodu daňový subjekt.</w:t>
      </w:r>
    </w:p>
    <w:p w:rsidR="001676C6" w:rsidRPr="007F30A2" w:rsidRDefault="001676C6" w:rsidP="003F12EF">
      <w:pPr>
        <w:widowControl w:val="0"/>
        <w:tabs>
          <w:tab w:val="left" w:pos="851"/>
        </w:tabs>
        <w:spacing w:before="120" w:after="120"/>
        <w:ind w:firstLine="426"/>
        <w:outlineLvl w:val="6"/>
        <w:rPr>
          <w:strike/>
          <w:szCs w:val="24"/>
        </w:rPr>
      </w:pPr>
      <w:r w:rsidRPr="007F30A2">
        <w:rPr>
          <w:strike/>
          <w:szCs w:val="24"/>
        </w:rPr>
        <w:t>(7)</w:t>
      </w:r>
      <w:r w:rsidRPr="007F30A2">
        <w:rPr>
          <w:strike/>
          <w:szCs w:val="24"/>
        </w:rPr>
        <w:tab/>
        <w:t xml:space="preserve"> Nepožádá-li daňový subjekt </w:t>
      </w:r>
      <w:r w:rsidR="00912AD4" w:rsidRPr="007F30A2">
        <w:rPr>
          <w:strike/>
          <w:szCs w:val="24"/>
        </w:rPr>
        <w:t>o </w:t>
      </w:r>
      <w:r w:rsidRPr="007F30A2">
        <w:rPr>
          <w:strike/>
          <w:szCs w:val="24"/>
        </w:rPr>
        <w:t xml:space="preserve">vrácení vratitelného přeplatku do </w:t>
      </w:r>
      <w:r w:rsidR="00912AD4" w:rsidRPr="007F30A2">
        <w:rPr>
          <w:strike/>
          <w:szCs w:val="24"/>
        </w:rPr>
        <w:t>6 </w:t>
      </w:r>
      <w:r w:rsidRPr="007F30A2">
        <w:rPr>
          <w:strike/>
          <w:szCs w:val="24"/>
        </w:rPr>
        <w:t xml:space="preserve">let od konce roku, ve kterém přeplatek vznikl, přeplatek zaniká </w:t>
      </w:r>
      <w:r w:rsidR="00912AD4" w:rsidRPr="007F30A2">
        <w:rPr>
          <w:strike/>
          <w:szCs w:val="24"/>
        </w:rPr>
        <w:t>a </w:t>
      </w:r>
      <w:r w:rsidRPr="007F30A2">
        <w:rPr>
          <w:strike/>
          <w:szCs w:val="24"/>
        </w:rPr>
        <w:t xml:space="preserve">stává se příjmem rozpočtu, ze kterého je hrazena činnost správce daně, který </w:t>
      </w:r>
      <w:r w:rsidR="00912AD4" w:rsidRPr="007F30A2">
        <w:rPr>
          <w:strike/>
          <w:szCs w:val="24"/>
        </w:rPr>
        <w:t>o </w:t>
      </w:r>
      <w:r w:rsidRPr="007F30A2">
        <w:rPr>
          <w:strike/>
          <w:szCs w:val="24"/>
        </w:rPr>
        <w:t>něm evidoval.</w:t>
      </w:r>
    </w:p>
    <w:p w:rsidR="001676C6" w:rsidRPr="007F30A2" w:rsidRDefault="00912AD4" w:rsidP="003F12EF">
      <w:pPr>
        <w:pStyle w:val="Paragraf"/>
        <w:keepNext w:val="0"/>
        <w:keepLines w:val="0"/>
        <w:widowControl w:val="0"/>
        <w:rPr>
          <w:b/>
          <w:szCs w:val="24"/>
        </w:rPr>
      </w:pPr>
      <w:r w:rsidRPr="007F30A2">
        <w:rPr>
          <w:b/>
          <w:szCs w:val="24"/>
        </w:rPr>
        <w:t>§ </w:t>
      </w:r>
      <w:r w:rsidR="001676C6" w:rsidRPr="007F30A2">
        <w:rPr>
          <w:b/>
          <w:szCs w:val="24"/>
        </w:rPr>
        <w:t>155</w:t>
      </w:r>
    </w:p>
    <w:p w:rsidR="001676C6" w:rsidRPr="007F30A2" w:rsidRDefault="001676C6" w:rsidP="003F12EF">
      <w:pPr>
        <w:pStyle w:val="Nadpisparagrafu"/>
        <w:keepNext w:val="0"/>
        <w:keepLines w:val="0"/>
        <w:widowControl w:val="0"/>
        <w:rPr>
          <w:szCs w:val="24"/>
        </w:rPr>
      </w:pPr>
      <w:r w:rsidRPr="007F30A2">
        <w:rPr>
          <w:szCs w:val="24"/>
        </w:rPr>
        <w:t xml:space="preserve">Vrácení, použití </w:t>
      </w:r>
      <w:r w:rsidR="00912AD4" w:rsidRPr="007F30A2">
        <w:rPr>
          <w:szCs w:val="24"/>
        </w:rPr>
        <w:t>a </w:t>
      </w:r>
      <w:r w:rsidRPr="007F30A2">
        <w:rPr>
          <w:szCs w:val="24"/>
        </w:rPr>
        <w:t>převod vratitelného přeplatku</w:t>
      </w:r>
    </w:p>
    <w:p w:rsidR="007D67B2" w:rsidRPr="007F30A2" w:rsidRDefault="007D67B2" w:rsidP="003F12EF">
      <w:pPr>
        <w:widowControl w:val="0"/>
        <w:tabs>
          <w:tab w:val="left" w:pos="851"/>
        </w:tabs>
        <w:spacing w:before="120" w:after="120"/>
        <w:ind w:firstLine="426"/>
        <w:outlineLvl w:val="6"/>
        <w:rPr>
          <w:b/>
          <w:szCs w:val="24"/>
        </w:rPr>
      </w:pPr>
      <w:r w:rsidRPr="007F30A2">
        <w:rPr>
          <w:b/>
          <w:szCs w:val="24"/>
        </w:rPr>
        <w:t>(1) Daňový subjekt je oprávněn požádat správce daně o </w:t>
      </w:r>
    </w:p>
    <w:p w:rsidR="007D67B2" w:rsidRPr="007F30A2" w:rsidRDefault="007D67B2" w:rsidP="003F12EF">
      <w:pPr>
        <w:widowControl w:val="0"/>
        <w:ind w:left="284" w:hanging="284"/>
        <w:outlineLvl w:val="7"/>
        <w:rPr>
          <w:b/>
          <w:szCs w:val="24"/>
        </w:rPr>
      </w:pPr>
      <w:r w:rsidRPr="007F30A2">
        <w:rPr>
          <w:b/>
          <w:szCs w:val="24"/>
        </w:rPr>
        <w:t>a) vrácení vratitelného přeplatku,</w:t>
      </w:r>
    </w:p>
    <w:p w:rsidR="007D67B2" w:rsidRPr="007F30A2" w:rsidRDefault="007D67B2" w:rsidP="003F12EF">
      <w:pPr>
        <w:widowControl w:val="0"/>
        <w:ind w:left="284" w:hanging="284"/>
        <w:outlineLvl w:val="7"/>
        <w:rPr>
          <w:b/>
          <w:szCs w:val="24"/>
        </w:rPr>
      </w:pPr>
      <w:r w:rsidRPr="007F30A2">
        <w:rPr>
          <w:b/>
          <w:szCs w:val="24"/>
        </w:rPr>
        <w:t xml:space="preserve">b) použití vratitelného přeplatku na úhradu </w:t>
      </w:r>
    </w:p>
    <w:p w:rsidR="007D67B2" w:rsidRPr="007F30A2" w:rsidRDefault="007D67B2" w:rsidP="003F12EF">
      <w:pPr>
        <w:pStyle w:val="Textbodu"/>
        <w:keepNext w:val="0"/>
        <w:widowControl w:val="0"/>
        <w:numPr>
          <w:ilvl w:val="0"/>
          <w:numId w:val="0"/>
        </w:numPr>
        <w:ind w:left="850" w:hanging="425"/>
        <w:rPr>
          <w:b/>
          <w:szCs w:val="24"/>
        </w:rPr>
      </w:pPr>
      <w:r w:rsidRPr="007F30A2">
        <w:rPr>
          <w:b/>
          <w:szCs w:val="24"/>
        </w:rPr>
        <w:t xml:space="preserve">1. nedoplatku jiného daňového subjektu </w:t>
      </w:r>
      <w:r w:rsidR="00912AD4" w:rsidRPr="007F30A2">
        <w:rPr>
          <w:b/>
          <w:szCs w:val="24"/>
        </w:rPr>
        <w:t>u </w:t>
      </w:r>
      <w:r w:rsidRPr="007F30A2">
        <w:rPr>
          <w:b/>
          <w:szCs w:val="24"/>
        </w:rPr>
        <w:t xml:space="preserve">téhož nebo jiného správce daně, </w:t>
      </w:r>
    </w:p>
    <w:p w:rsidR="007D67B2" w:rsidRPr="007F30A2" w:rsidRDefault="00574A75" w:rsidP="003F12EF">
      <w:pPr>
        <w:pStyle w:val="Textbodu"/>
        <w:keepNext w:val="0"/>
        <w:widowControl w:val="0"/>
        <w:numPr>
          <w:ilvl w:val="0"/>
          <w:numId w:val="0"/>
        </w:numPr>
        <w:ind w:left="850" w:hanging="425"/>
        <w:rPr>
          <w:b/>
          <w:szCs w:val="24"/>
        </w:rPr>
      </w:pPr>
      <w:r w:rsidRPr="007F30A2">
        <w:rPr>
          <w:b/>
          <w:szCs w:val="24"/>
        </w:rPr>
        <w:t>2</w:t>
      </w:r>
      <w:r w:rsidR="007D67B2" w:rsidRPr="007F30A2">
        <w:rPr>
          <w:b/>
          <w:szCs w:val="24"/>
        </w:rPr>
        <w:t>. zálohy, jejíž výše se předepíše na debetní stranu osobního daňového účtu na</w:t>
      </w:r>
      <w:r w:rsidR="00EA4D2A" w:rsidRPr="007F30A2">
        <w:rPr>
          <w:b/>
          <w:szCs w:val="24"/>
        </w:rPr>
        <w:t> </w:t>
      </w:r>
      <w:r w:rsidR="007D67B2" w:rsidRPr="007F30A2">
        <w:rPr>
          <w:b/>
          <w:szCs w:val="24"/>
        </w:rPr>
        <w:t>základě uhrazené částky,</w:t>
      </w:r>
    </w:p>
    <w:p w:rsidR="007D67B2" w:rsidRPr="007F30A2" w:rsidRDefault="007D67B2" w:rsidP="003F12EF">
      <w:pPr>
        <w:widowControl w:val="0"/>
        <w:ind w:left="284" w:hanging="284"/>
        <w:outlineLvl w:val="7"/>
        <w:rPr>
          <w:b/>
          <w:szCs w:val="24"/>
        </w:rPr>
      </w:pPr>
      <w:r w:rsidRPr="007F30A2">
        <w:rPr>
          <w:b/>
          <w:szCs w:val="24"/>
        </w:rPr>
        <w:t xml:space="preserve">c) převod vratitelného přeplatku na jiný osobní daňový účet </w:t>
      </w:r>
      <w:r w:rsidR="00912AD4" w:rsidRPr="007F30A2">
        <w:rPr>
          <w:b/>
          <w:szCs w:val="24"/>
        </w:rPr>
        <w:t>u </w:t>
      </w:r>
      <w:r w:rsidRPr="007F30A2">
        <w:rPr>
          <w:b/>
          <w:szCs w:val="24"/>
        </w:rPr>
        <w:t xml:space="preserve">téhož </w:t>
      </w:r>
      <w:r w:rsidR="00574A75" w:rsidRPr="007F30A2">
        <w:rPr>
          <w:b/>
          <w:szCs w:val="24"/>
        </w:rPr>
        <w:t>nebo jiného správce daně</w:t>
      </w:r>
      <w:r w:rsidRPr="007F30A2">
        <w:rPr>
          <w:b/>
          <w:szCs w:val="24"/>
        </w:rPr>
        <w:t>.</w:t>
      </w:r>
    </w:p>
    <w:p w:rsidR="007D67B2" w:rsidRPr="007F30A2" w:rsidRDefault="007D67B2" w:rsidP="003F12EF">
      <w:pPr>
        <w:widowControl w:val="0"/>
        <w:tabs>
          <w:tab w:val="left" w:pos="851"/>
        </w:tabs>
        <w:spacing w:before="120" w:after="120"/>
        <w:ind w:firstLine="426"/>
        <w:outlineLvl w:val="6"/>
        <w:rPr>
          <w:b/>
          <w:szCs w:val="24"/>
        </w:rPr>
      </w:pPr>
      <w:r w:rsidRPr="007F30A2">
        <w:rPr>
          <w:b/>
          <w:szCs w:val="24"/>
        </w:rPr>
        <w:t xml:space="preserve">(2) Žádosti </w:t>
      </w:r>
      <w:r w:rsidR="00912AD4" w:rsidRPr="007F30A2">
        <w:rPr>
          <w:b/>
          <w:szCs w:val="24"/>
        </w:rPr>
        <w:t>o </w:t>
      </w:r>
      <w:r w:rsidRPr="007F30A2">
        <w:rPr>
          <w:b/>
          <w:szCs w:val="24"/>
        </w:rPr>
        <w:t>vrácení, použití nebo převod vratitelného přeplatku správce daně vyhoví pouze</w:t>
      </w:r>
      <w:r w:rsidR="00E1389B" w:rsidRPr="007F30A2">
        <w:rPr>
          <w:b/>
          <w:szCs w:val="24"/>
        </w:rPr>
        <w:t xml:space="preserve"> tehdy</w:t>
      </w:r>
      <w:r w:rsidRPr="007F30A2">
        <w:rPr>
          <w:b/>
          <w:szCs w:val="24"/>
        </w:rPr>
        <w:t xml:space="preserve">, pokud vratitelný přeplatek dosahuje </w:t>
      </w:r>
      <w:r w:rsidR="00912AD4" w:rsidRPr="007F30A2">
        <w:rPr>
          <w:b/>
          <w:szCs w:val="24"/>
        </w:rPr>
        <w:t>v </w:t>
      </w:r>
      <w:r w:rsidRPr="007F30A2">
        <w:rPr>
          <w:b/>
          <w:szCs w:val="24"/>
        </w:rPr>
        <w:t xml:space="preserve">době podání žádosti částku nejméně 200 Kč. V opačném případě správce daně žádosti vyhoví pouze </w:t>
      </w:r>
      <w:r w:rsidR="00A91295" w:rsidRPr="007F30A2">
        <w:rPr>
          <w:b/>
          <w:szCs w:val="24"/>
        </w:rPr>
        <w:t xml:space="preserve">tehdy, </w:t>
      </w:r>
      <w:r w:rsidRPr="007F30A2">
        <w:rPr>
          <w:b/>
          <w:szCs w:val="24"/>
        </w:rPr>
        <w:t xml:space="preserve">pokud vratitelný přeplatek této částky dosáhne do 60 dnů ode dne podání žádosti. </w:t>
      </w:r>
    </w:p>
    <w:p w:rsidR="00BA6207" w:rsidRPr="007F30A2" w:rsidRDefault="00566AC5" w:rsidP="00BA6207">
      <w:pPr>
        <w:tabs>
          <w:tab w:val="left" w:pos="851"/>
        </w:tabs>
        <w:spacing w:before="120" w:after="120"/>
        <w:ind w:firstLine="426"/>
        <w:outlineLvl w:val="6"/>
        <w:rPr>
          <w:b/>
          <w:szCs w:val="24"/>
        </w:rPr>
      </w:pPr>
      <w:r w:rsidRPr="007F30A2">
        <w:rPr>
          <w:b/>
          <w:szCs w:val="24"/>
        </w:rPr>
        <w:t xml:space="preserve">(3) </w:t>
      </w:r>
      <w:r w:rsidR="00BA6207" w:rsidRPr="007F30A2">
        <w:rPr>
          <w:b/>
          <w:szCs w:val="24"/>
        </w:rPr>
        <w:t xml:space="preserve">Žádosti o vrácení, použití nebo převod vratitelného přeplatku správce daně nevyhoví, </w:t>
      </w:r>
    </w:p>
    <w:p w:rsidR="00BA6207" w:rsidRPr="007F30A2" w:rsidRDefault="00BA6207" w:rsidP="00BA6207">
      <w:pPr>
        <w:ind w:left="284" w:hanging="284"/>
        <w:outlineLvl w:val="7"/>
        <w:rPr>
          <w:b/>
          <w:szCs w:val="24"/>
        </w:rPr>
      </w:pPr>
      <w:r w:rsidRPr="007F30A2">
        <w:rPr>
          <w:b/>
          <w:szCs w:val="24"/>
        </w:rPr>
        <w:t xml:space="preserve">a) existuje-li odůvodněný předpoklad, že do </w:t>
      </w:r>
      <w:r w:rsidR="00566AC5" w:rsidRPr="007F30A2">
        <w:rPr>
          <w:b/>
          <w:szCs w:val="24"/>
        </w:rPr>
        <w:t>1</w:t>
      </w:r>
      <w:r w:rsidRPr="007F30A2">
        <w:rPr>
          <w:b/>
          <w:szCs w:val="24"/>
        </w:rPr>
        <w:t xml:space="preserve"> měsíc</w:t>
      </w:r>
      <w:r w:rsidR="00566AC5" w:rsidRPr="007F30A2">
        <w:rPr>
          <w:b/>
          <w:szCs w:val="24"/>
        </w:rPr>
        <w:t>e</w:t>
      </w:r>
      <w:r w:rsidRPr="007F30A2">
        <w:rPr>
          <w:b/>
          <w:szCs w:val="24"/>
        </w:rPr>
        <w:t xml:space="preserve"> ode dne, kdy má být vratitelný přeplatek vrácen, použit nebo převeden, dojde ke vzniku povinnosti uhradit daň na stejném osobním daňovém účtu</w:t>
      </w:r>
      <w:r w:rsidR="007F30A2">
        <w:rPr>
          <w:b/>
          <w:szCs w:val="24"/>
        </w:rPr>
        <w:t>, nebo</w:t>
      </w:r>
    </w:p>
    <w:p w:rsidR="00BA6207" w:rsidRPr="007F30A2" w:rsidRDefault="00BA6207" w:rsidP="00BA6207">
      <w:pPr>
        <w:ind w:left="284" w:hanging="284"/>
        <w:outlineLvl w:val="7"/>
        <w:rPr>
          <w:b/>
          <w:szCs w:val="24"/>
        </w:rPr>
      </w:pPr>
      <w:r w:rsidRPr="007F30A2">
        <w:rPr>
          <w:b/>
          <w:szCs w:val="24"/>
        </w:rPr>
        <w:t xml:space="preserve">b) vznikl-li tento vratitelný přeplatek v důsledku uhrazení daně, která dosud nebyla pravomocně stanovena nebo u </w:t>
      </w:r>
      <w:r w:rsidR="004B4CBC" w:rsidRPr="00ED2103">
        <w:rPr>
          <w:b/>
          <w:szCs w:val="24"/>
        </w:rPr>
        <w:t>které</w:t>
      </w:r>
      <w:r w:rsidR="004B4CBC" w:rsidRPr="00364297">
        <w:rPr>
          <w:b/>
          <w:szCs w:val="24"/>
        </w:rPr>
        <w:t xml:space="preserve"> </w:t>
      </w:r>
      <w:r w:rsidRPr="007F30A2">
        <w:rPr>
          <w:b/>
          <w:szCs w:val="24"/>
        </w:rPr>
        <w:t xml:space="preserve">dosud neuplynul náhradní den splatnosti.   </w:t>
      </w:r>
    </w:p>
    <w:p w:rsidR="007D67B2" w:rsidRPr="007F30A2" w:rsidRDefault="007D67B2" w:rsidP="003F12EF">
      <w:pPr>
        <w:widowControl w:val="0"/>
        <w:tabs>
          <w:tab w:val="left" w:pos="851"/>
        </w:tabs>
        <w:spacing w:before="120" w:after="120"/>
        <w:ind w:firstLine="426"/>
        <w:outlineLvl w:val="6"/>
        <w:rPr>
          <w:b/>
          <w:szCs w:val="24"/>
        </w:rPr>
      </w:pPr>
      <w:r w:rsidRPr="00B552A9">
        <w:rPr>
          <w:b/>
          <w:szCs w:val="24"/>
        </w:rPr>
        <w:t>(</w:t>
      </w:r>
      <w:r w:rsidR="00566AC5" w:rsidRPr="007F3AC4">
        <w:rPr>
          <w:b/>
          <w:szCs w:val="24"/>
        </w:rPr>
        <w:t>4</w:t>
      </w:r>
      <w:r w:rsidRPr="00CB047B">
        <w:rPr>
          <w:b/>
          <w:szCs w:val="24"/>
        </w:rPr>
        <w:t>) Správce daně vratitelný přeplatek nižší než 200 Kč vrátí, použije nebo převe</w:t>
      </w:r>
      <w:r w:rsidRPr="00B552A9">
        <w:rPr>
          <w:b/>
          <w:szCs w:val="24"/>
        </w:rPr>
        <w:t xml:space="preserve">de </w:t>
      </w:r>
      <w:r w:rsidR="00550581" w:rsidRPr="00B552A9">
        <w:rPr>
          <w:b/>
          <w:szCs w:val="24"/>
        </w:rPr>
        <w:t>na</w:t>
      </w:r>
      <w:r w:rsidR="00EA4D2A" w:rsidRPr="00B552A9">
        <w:rPr>
          <w:b/>
          <w:szCs w:val="24"/>
        </w:rPr>
        <w:t> </w:t>
      </w:r>
      <w:r w:rsidR="00550581" w:rsidRPr="00B552A9">
        <w:rPr>
          <w:b/>
          <w:szCs w:val="24"/>
        </w:rPr>
        <w:t xml:space="preserve">základě žádosti daňového subjektu, nebo </w:t>
      </w:r>
      <w:r w:rsidR="00696E90" w:rsidRPr="00B552A9">
        <w:rPr>
          <w:b/>
          <w:szCs w:val="24"/>
        </w:rPr>
        <w:t>bez žádosti</w:t>
      </w:r>
      <w:r w:rsidR="00550581" w:rsidRPr="007F3AC4">
        <w:rPr>
          <w:b/>
          <w:szCs w:val="24"/>
        </w:rPr>
        <w:t xml:space="preserve"> </w:t>
      </w:r>
      <w:r w:rsidRPr="00ED2103">
        <w:rPr>
          <w:b/>
          <w:szCs w:val="24"/>
        </w:rPr>
        <w:t>jen ve výjimečných případech</w:t>
      </w:r>
      <w:r w:rsidRPr="00B552A9">
        <w:rPr>
          <w:b/>
          <w:szCs w:val="24"/>
        </w:rPr>
        <w:t xml:space="preserve"> tak, aby byla zajištěna zásada hospodárnosti.</w:t>
      </w:r>
    </w:p>
    <w:p w:rsidR="007D67B2" w:rsidRPr="007F30A2" w:rsidRDefault="007D67B2" w:rsidP="003F12EF">
      <w:pPr>
        <w:widowControl w:val="0"/>
        <w:tabs>
          <w:tab w:val="left" w:pos="851"/>
        </w:tabs>
        <w:spacing w:before="120" w:after="120"/>
        <w:ind w:firstLine="426"/>
        <w:outlineLvl w:val="6"/>
        <w:rPr>
          <w:b/>
          <w:szCs w:val="24"/>
        </w:rPr>
      </w:pPr>
      <w:r w:rsidRPr="007F30A2">
        <w:rPr>
          <w:b/>
          <w:szCs w:val="24"/>
        </w:rPr>
        <w:t>(</w:t>
      </w:r>
      <w:r w:rsidR="00566AC5" w:rsidRPr="007F30A2">
        <w:rPr>
          <w:b/>
          <w:szCs w:val="24"/>
        </w:rPr>
        <w:t>5</w:t>
      </w:r>
      <w:r w:rsidRPr="007F30A2">
        <w:rPr>
          <w:b/>
          <w:szCs w:val="24"/>
        </w:rPr>
        <w:t xml:space="preserve">) Nelze-li žádosti </w:t>
      </w:r>
      <w:r w:rsidR="00912AD4" w:rsidRPr="007F30A2">
        <w:rPr>
          <w:b/>
          <w:szCs w:val="24"/>
        </w:rPr>
        <w:t>o </w:t>
      </w:r>
      <w:r w:rsidRPr="007F30A2">
        <w:rPr>
          <w:b/>
          <w:szCs w:val="24"/>
        </w:rPr>
        <w:t>vrácení</w:t>
      </w:r>
      <w:r w:rsidR="00112E1E" w:rsidRPr="007F30A2">
        <w:rPr>
          <w:b/>
          <w:szCs w:val="24"/>
        </w:rPr>
        <w:t>, použití nebo převod</w:t>
      </w:r>
      <w:r w:rsidRPr="007F30A2">
        <w:rPr>
          <w:b/>
          <w:szCs w:val="24"/>
        </w:rPr>
        <w:t xml:space="preserve"> vratitelného přeplatku vyhovět, správce daně o tom daňový subjekt vhodným způsobem vyrozumí.</w:t>
      </w:r>
    </w:p>
    <w:p w:rsidR="00112E1E" w:rsidRPr="007F30A2" w:rsidRDefault="007D67B2" w:rsidP="003F12EF">
      <w:pPr>
        <w:widowControl w:val="0"/>
        <w:tabs>
          <w:tab w:val="left" w:pos="851"/>
        </w:tabs>
        <w:spacing w:before="120" w:after="120"/>
        <w:ind w:firstLine="426"/>
        <w:outlineLvl w:val="6"/>
        <w:rPr>
          <w:b/>
          <w:szCs w:val="24"/>
        </w:rPr>
      </w:pPr>
      <w:r w:rsidRPr="007F30A2">
        <w:rPr>
          <w:b/>
          <w:szCs w:val="24"/>
        </w:rPr>
        <w:t>(</w:t>
      </w:r>
      <w:r w:rsidR="00566AC5" w:rsidRPr="007F30A2">
        <w:rPr>
          <w:b/>
          <w:szCs w:val="24"/>
        </w:rPr>
        <w:t>6</w:t>
      </w:r>
      <w:r w:rsidRPr="007F30A2">
        <w:rPr>
          <w:b/>
          <w:szCs w:val="24"/>
        </w:rPr>
        <w:t xml:space="preserve">) Za den vrácení vratitelného přeplatku se považuje den, kdy došlo </w:t>
      </w:r>
      <w:r w:rsidR="00912AD4" w:rsidRPr="007F30A2">
        <w:rPr>
          <w:b/>
          <w:szCs w:val="24"/>
        </w:rPr>
        <w:t>k </w:t>
      </w:r>
      <w:r w:rsidRPr="007F30A2">
        <w:rPr>
          <w:b/>
          <w:szCs w:val="24"/>
        </w:rPr>
        <w:t>jeho odepsání z účtu správce daně.</w:t>
      </w:r>
      <w:r w:rsidR="00112E1E" w:rsidRPr="007F30A2">
        <w:rPr>
          <w:b/>
          <w:szCs w:val="24"/>
        </w:rPr>
        <w:t xml:space="preserve"> </w:t>
      </w:r>
      <w:r w:rsidR="00F83C5E" w:rsidRPr="007F30A2">
        <w:rPr>
          <w:b/>
          <w:szCs w:val="24"/>
        </w:rPr>
        <w:t xml:space="preserve">Účinky změny v evidenci daní </w:t>
      </w:r>
      <w:r w:rsidR="00912AD4" w:rsidRPr="007F30A2">
        <w:rPr>
          <w:b/>
          <w:szCs w:val="24"/>
        </w:rPr>
        <w:t>v </w:t>
      </w:r>
      <w:r w:rsidR="00F83C5E" w:rsidRPr="007F30A2">
        <w:rPr>
          <w:b/>
          <w:szCs w:val="24"/>
        </w:rPr>
        <w:t>důsledku</w:t>
      </w:r>
      <w:r w:rsidR="00112E1E" w:rsidRPr="007F30A2">
        <w:rPr>
          <w:b/>
          <w:szCs w:val="24"/>
        </w:rPr>
        <w:t xml:space="preserve"> použití </w:t>
      </w:r>
      <w:r w:rsidR="00B517D5" w:rsidRPr="007F30A2">
        <w:rPr>
          <w:b/>
          <w:szCs w:val="24"/>
        </w:rPr>
        <w:t xml:space="preserve">nebo převodu </w:t>
      </w:r>
      <w:r w:rsidR="00112E1E" w:rsidRPr="007F30A2">
        <w:rPr>
          <w:b/>
          <w:szCs w:val="24"/>
        </w:rPr>
        <w:t xml:space="preserve">vratitelného přeplatku </w:t>
      </w:r>
      <w:r w:rsidR="00F83C5E" w:rsidRPr="007F30A2">
        <w:rPr>
          <w:b/>
          <w:szCs w:val="24"/>
        </w:rPr>
        <w:t>nastanou ke dni</w:t>
      </w:r>
      <w:r w:rsidR="00112E1E" w:rsidRPr="007F30A2">
        <w:rPr>
          <w:b/>
          <w:szCs w:val="24"/>
        </w:rPr>
        <w:t xml:space="preserve">, kdy došla žádost správci daně, nejdříve však </w:t>
      </w:r>
      <w:r w:rsidR="00F83C5E" w:rsidRPr="007F30A2">
        <w:rPr>
          <w:b/>
          <w:szCs w:val="24"/>
        </w:rPr>
        <w:t>ke</w:t>
      </w:r>
      <w:r w:rsidR="00EA4D2A" w:rsidRPr="007F30A2">
        <w:rPr>
          <w:b/>
          <w:szCs w:val="24"/>
        </w:rPr>
        <w:t> </w:t>
      </w:r>
      <w:r w:rsidR="00F83C5E" w:rsidRPr="007F30A2">
        <w:rPr>
          <w:b/>
          <w:szCs w:val="24"/>
        </w:rPr>
        <w:t>dni</w:t>
      </w:r>
      <w:r w:rsidR="00112E1E" w:rsidRPr="007F30A2">
        <w:rPr>
          <w:b/>
          <w:szCs w:val="24"/>
        </w:rPr>
        <w:t xml:space="preserve"> vzniku vratitelného přeplatku. </w:t>
      </w:r>
    </w:p>
    <w:p w:rsidR="006C37DA" w:rsidRPr="007F30A2" w:rsidRDefault="006C37DA" w:rsidP="000D00EA">
      <w:pPr>
        <w:pStyle w:val="Paragraf"/>
        <w:widowControl w:val="0"/>
        <w:rPr>
          <w:b/>
          <w:szCs w:val="24"/>
        </w:rPr>
      </w:pPr>
      <w:r w:rsidRPr="007F30A2">
        <w:rPr>
          <w:b/>
          <w:szCs w:val="24"/>
        </w:rPr>
        <w:t>§ 155a</w:t>
      </w:r>
    </w:p>
    <w:p w:rsidR="006C37DA" w:rsidRPr="007F30A2" w:rsidRDefault="00FF045A" w:rsidP="000D00EA">
      <w:pPr>
        <w:pStyle w:val="Nadpisparagrafu"/>
        <w:widowControl w:val="0"/>
      </w:pPr>
      <w:r w:rsidRPr="007F30A2">
        <w:t>Postup</w:t>
      </w:r>
      <w:r w:rsidR="009032C3" w:rsidRPr="007F30A2">
        <w:t xml:space="preserve"> při</w:t>
      </w:r>
      <w:r w:rsidR="006C37DA" w:rsidRPr="007F30A2">
        <w:t xml:space="preserve"> vrácení vratitelného přeplatku</w:t>
      </w:r>
    </w:p>
    <w:p w:rsidR="006C37DA" w:rsidRPr="007F30A2" w:rsidRDefault="006C37DA" w:rsidP="006C37DA">
      <w:pPr>
        <w:widowControl w:val="0"/>
        <w:tabs>
          <w:tab w:val="left" w:pos="851"/>
        </w:tabs>
        <w:spacing w:before="120" w:after="120"/>
        <w:ind w:firstLine="426"/>
        <w:outlineLvl w:val="6"/>
        <w:rPr>
          <w:b/>
          <w:szCs w:val="24"/>
        </w:rPr>
      </w:pPr>
      <w:r w:rsidRPr="007F30A2">
        <w:rPr>
          <w:b/>
          <w:szCs w:val="24"/>
        </w:rPr>
        <w:t>(1) Vratitelný přeplatek vrací správce daně v české měně ve výši, v jaké byl evidován.</w:t>
      </w:r>
    </w:p>
    <w:p w:rsidR="006C37DA" w:rsidRPr="007F30A2" w:rsidRDefault="006C37DA" w:rsidP="006C37DA">
      <w:pPr>
        <w:widowControl w:val="0"/>
        <w:tabs>
          <w:tab w:val="left" w:pos="851"/>
        </w:tabs>
        <w:spacing w:before="120" w:after="120"/>
        <w:ind w:firstLine="426"/>
        <w:outlineLvl w:val="6"/>
        <w:rPr>
          <w:b/>
          <w:szCs w:val="24"/>
        </w:rPr>
      </w:pPr>
      <w:r w:rsidRPr="007F30A2">
        <w:rPr>
          <w:b/>
          <w:szCs w:val="24"/>
        </w:rPr>
        <w:t xml:space="preserve">(2) Vratitelný přeplatek vrací správce daně </w:t>
      </w:r>
    </w:p>
    <w:p w:rsidR="006C37DA" w:rsidRPr="007F30A2" w:rsidRDefault="006C37DA" w:rsidP="00FF045A">
      <w:pPr>
        <w:widowControl w:val="0"/>
        <w:ind w:left="284" w:hanging="284"/>
        <w:outlineLvl w:val="7"/>
        <w:rPr>
          <w:b/>
          <w:szCs w:val="24"/>
        </w:rPr>
      </w:pPr>
      <w:r w:rsidRPr="007F30A2">
        <w:rPr>
          <w:b/>
          <w:szCs w:val="24"/>
        </w:rPr>
        <w:t>a) bezhotovostním převodem na účet vedený u poskytovatele platebních služeb</w:t>
      </w:r>
      <w:r w:rsidR="00B47353" w:rsidRPr="007F30A2">
        <w:rPr>
          <w:b/>
          <w:szCs w:val="24"/>
        </w:rPr>
        <w:t xml:space="preserve"> určený daňovým subjektem</w:t>
      </w:r>
      <w:r w:rsidRPr="007F30A2">
        <w:rPr>
          <w:b/>
          <w:szCs w:val="24"/>
        </w:rPr>
        <w:t xml:space="preserve">, </w:t>
      </w:r>
    </w:p>
    <w:p w:rsidR="009032C3" w:rsidRPr="007F30A2" w:rsidRDefault="006C37DA" w:rsidP="00FF045A">
      <w:pPr>
        <w:widowControl w:val="0"/>
        <w:ind w:left="284" w:hanging="284"/>
        <w:outlineLvl w:val="7"/>
        <w:rPr>
          <w:b/>
          <w:szCs w:val="24"/>
        </w:rPr>
      </w:pPr>
      <w:r w:rsidRPr="007F30A2">
        <w:rPr>
          <w:b/>
          <w:szCs w:val="24"/>
        </w:rPr>
        <w:t>b) poštovním poukazem</w:t>
      </w:r>
      <w:r w:rsidR="009032C3" w:rsidRPr="007F30A2">
        <w:rPr>
          <w:b/>
          <w:szCs w:val="24"/>
        </w:rPr>
        <w:t>, nebo</w:t>
      </w:r>
    </w:p>
    <w:p w:rsidR="009032C3" w:rsidRPr="007F30A2" w:rsidRDefault="009032C3" w:rsidP="009032C3">
      <w:pPr>
        <w:widowControl w:val="0"/>
        <w:ind w:left="284" w:hanging="284"/>
        <w:outlineLvl w:val="7"/>
        <w:rPr>
          <w:b/>
          <w:szCs w:val="24"/>
        </w:rPr>
      </w:pPr>
      <w:r w:rsidRPr="007F30A2">
        <w:rPr>
          <w:b/>
          <w:szCs w:val="24"/>
        </w:rPr>
        <w:t xml:space="preserve">c) v hotovosti, pokud jeho výše nepřesahuje 1 000 Kč a správce daně způsobem </w:t>
      </w:r>
      <w:r w:rsidRPr="007F30A2">
        <w:rPr>
          <w:b/>
          <w:szCs w:val="24"/>
        </w:rPr>
        <w:lastRenderedPageBreak/>
        <w:t>umožňujícím dálkový přístup zveřejní, že tento způsob vrácení vratitelného přeplatku umožňuje a určí podmínky, které je při tom nutné dodržet.</w:t>
      </w:r>
    </w:p>
    <w:p w:rsidR="006C37DA" w:rsidRPr="007F30A2" w:rsidRDefault="006C37DA" w:rsidP="006C37DA">
      <w:pPr>
        <w:widowControl w:val="0"/>
        <w:tabs>
          <w:tab w:val="left" w:pos="851"/>
        </w:tabs>
        <w:spacing w:before="120" w:after="120"/>
        <w:ind w:firstLine="426"/>
        <w:outlineLvl w:val="6"/>
        <w:rPr>
          <w:b/>
          <w:szCs w:val="24"/>
        </w:rPr>
      </w:pPr>
      <w:r w:rsidRPr="007F30A2">
        <w:rPr>
          <w:b/>
          <w:szCs w:val="24"/>
        </w:rPr>
        <w:t>(</w:t>
      </w:r>
      <w:r w:rsidR="00B47353" w:rsidRPr="007F30A2">
        <w:rPr>
          <w:b/>
          <w:szCs w:val="24"/>
        </w:rPr>
        <w:t>3</w:t>
      </w:r>
      <w:r w:rsidRPr="007F30A2">
        <w:rPr>
          <w:b/>
          <w:szCs w:val="24"/>
        </w:rPr>
        <w:t xml:space="preserve">) Je-li daňový subjekt u správce daně registrován, je povinen určit k vrácení vratitelného přeplatku jeden z účtů u poskytovatelů platebních služeb uvedených </w:t>
      </w:r>
      <w:r w:rsidR="000C208A" w:rsidRPr="007F30A2">
        <w:rPr>
          <w:b/>
          <w:szCs w:val="24"/>
        </w:rPr>
        <w:t>při </w:t>
      </w:r>
      <w:r w:rsidRPr="007F30A2">
        <w:rPr>
          <w:b/>
          <w:szCs w:val="24"/>
        </w:rPr>
        <w:t xml:space="preserve">registraci; </w:t>
      </w:r>
      <w:r w:rsidR="004B4CBC" w:rsidRPr="007F3AC4">
        <w:rPr>
          <w:b/>
          <w:szCs w:val="24"/>
        </w:rPr>
        <w:t>při</w:t>
      </w:r>
      <w:r w:rsidR="007F3AC4">
        <w:rPr>
          <w:b/>
          <w:szCs w:val="24"/>
        </w:rPr>
        <w:t xml:space="preserve"> </w:t>
      </w:r>
      <w:r w:rsidR="004B4CBC" w:rsidRPr="007F3AC4">
        <w:rPr>
          <w:b/>
          <w:szCs w:val="24"/>
        </w:rPr>
        <w:t xml:space="preserve">tom </w:t>
      </w:r>
      <w:r w:rsidR="004B4CBC" w:rsidRPr="00ED2103">
        <w:rPr>
          <w:b/>
          <w:szCs w:val="24"/>
        </w:rPr>
        <w:t>je povinen upřednostnit</w:t>
      </w:r>
      <w:r w:rsidR="004B4CBC" w:rsidRPr="004B4CBC">
        <w:rPr>
          <w:b/>
          <w:color w:val="FF0000"/>
          <w:szCs w:val="24"/>
        </w:rPr>
        <w:t xml:space="preserve"> </w:t>
      </w:r>
      <w:r w:rsidRPr="007F30A2">
        <w:rPr>
          <w:b/>
          <w:szCs w:val="24"/>
        </w:rPr>
        <w:t>účet vedený u poskytovatele platebních služeb v České republice.</w:t>
      </w:r>
    </w:p>
    <w:p w:rsidR="00B47353" w:rsidRPr="007F30A2" w:rsidRDefault="00B47353" w:rsidP="00B47353">
      <w:pPr>
        <w:widowControl w:val="0"/>
        <w:tabs>
          <w:tab w:val="left" w:pos="851"/>
        </w:tabs>
        <w:spacing w:before="120" w:after="120"/>
        <w:ind w:firstLine="426"/>
        <w:outlineLvl w:val="6"/>
        <w:rPr>
          <w:b/>
          <w:szCs w:val="24"/>
        </w:rPr>
      </w:pPr>
      <w:r w:rsidRPr="007F30A2">
        <w:rPr>
          <w:b/>
          <w:szCs w:val="24"/>
        </w:rPr>
        <w:t>(4) Nesplní-li daňový subjekt povinnost podle odstavce 3, vyzve jej správce daně ke</w:t>
      </w:r>
      <w:r w:rsidR="00944E4F" w:rsidRPr="007F30A2">
        <w:rPr>
          <w:b/>
          <w:szCs w:val="24"/>
        </w:rPr>
        <w:t> </w:t>
      </w:r>
      <w:r w:rsidRPr="007F30A2">
        <w:rPr>
          <w:b/>
          <w:szCs w:val="24"/>
        </w:rPr>
        <w:t>zjednání nápravy.</w:t>
      </w:r>
    </w:p>
    <w:p w:rsidR="00B47353" w:rsidRPr="007F30A2" w:rsidRDefault="00B47353" w:rsidP="00B47353">
      <w:pPr>
        <w:widowControl w:val="0"/>
        <w:tabs>
          <w:tab w:val="left" w:pos="851"/>
        </w:tabs>
        <w:spacing w:before="120" w:after="120"/>
        <w:ind w:firstLine="426"/>
        <w:outlineLvl w:val="6"/>
        <w:rPr>
          <w:b/>
          <w:szCs w:val="24"/>
        </w:rPr>
      </w:pPr>
      <w:r w:rsidRPr="007F30A2">
        <w:rPr>
          <w:b/>
          <w:szCs w:val="24"/>
        </w:rPr>
        <w:t xml:space="preserve">(5) V případě bezhotovostního převodu na účet vedený u poskytovatele platebních služeb mimo území </w:t>
      </w:r>
      <w:r w:rsidR="00364297">
        <w:rPr>
          <w:b/>
          <w:szCs w:val="24"/>
        </w:rPr>
        <w:t xml:space="preserve">členského </w:t>
      </w:r>
      <w:r w:rsidR="00364297" w:rsidRPr="007F30A2">
        <w:rPr>
          <w:b/>
          <w:szCs w:val="24"/>
        </w:rPr>
        <w:t>stát</w:t>
      </w:r>
      <w:r w:rsidR="00364297">
        <w:rPr>
          <w:b/>
          <w:szCs w:val="24"/>
        </w:rPr>
        <w:t>u</w:t>
      </w:r>
      <w:r w:rsidR="00364297" w:rsidRPr="007F30A2">
        <w:rPr>
          <w:b/>
          <w:szCs w:val="24"/>
        </w:rPr>
        <w:t xml:space="preserve"> </w:t>
      </w:r>
      <w:r w:rsidRPr="007F30A2">
        <w:rPr>
          <w:b/>
          <w:szCs w:val="24"/>
        </w:rPr>
        <w:t xml:space="preserve">Evropské unie hradí náklady převodu daňový subjekt. </w:t>
      </w:r>
    </w:p>
    <w:p w:rsidR="00994024" w:rsidRPr="007F30A2" w:rsidRDefault="00912AD4" w:rsidP="003F12EF">
      <w:pPr>
        <w:pStyle w:val="Paragraf"/>
        <w:keepNext w:val="0"/>
        <w:keepLines w:val="0"/>
        <w:widowControl w:val="0"/>
        <w:rPr>
          <w:b/>
          <w:szCs w:val="24"/>
        </w:rPr>
      </w:pPr>
      <w:r w:rsidRPr="007F30A2">
        <w:rPr>
          <w:b/>
          <w:szCs w:val="24"/>
        </w:rPr>
        <w:t>§ </w:t>
      </w:r>
      <w:r w:rsidR="00B47353" w:rsidRPr="007F30A2">
        <w:rPr>
          <w:b/>
          <w:szCs w:val="24"/>
        </w:rPr>
        <w:t>155b</w:t>
      </w:r>
    </w:p>
    <w:p w:rsidR="00994024" w:rsidRPr="007F30A2" w:rsidRDefault="00994024" w:rsidP="003F12EF">
      <w:pPr>
        <w:pStyle w:val="Nadpisparagrafu"/>
        <w:keepNext w:val="0"/>
        <w:keepLines w:val="0"/>
        <w:widowControl w:val="0"/>
      </w:pPr>
      <w:r w:rsidRPr="007F30A2">
        <w:t>Lhůta pro vrácení vratitelného přeplatku</w:t>
      </w:r>
    </w:p>
    <w:p w:rsidR="00766913" w:rsidRDefault="00766913" w:rsidP="003F12EF">
      <w:pPr>
        <w:widowControl w:val="0"/>
        <w:tabs>
          <w:tab w:val="left" w:pos="851"/>
        </w:tabs>
        <w:spacing w:before="120" w:after="120"/>
        <w:ind w:firstLine="426"/>
        <w:outlineLvl w:val="6"/>
        <w:rPr>
          <w:b/>
          <w:szCs w:val="24"/>
        </w:rPr>
      </w:pPr>
      <w:r w:rsidRPr="00766913">
        <w:rPr>
          <w:b/>
          <w:szCs w:val="24"/>
        </w:rPr>
        <w:t>(1) Správce daně vrátí vratitelný přeplatek na žádost daňového subjektu do 30 dnů ode dne obdržení žádosti o vrácení vratitelného přeplatku.</w:t>
      </w:r>
    </w:p>
    <w:p w:rsidR="00022266" w:rsidRPr="007F30A2" w:rsidRDefault="00022266" w:rsidP="003F12EF">
      <w:pPr>
        <w:widowControl w:val="0"/>
        <w:tabs>
          <w:tab w:val="left" w:pos="851"/>
        </w:tabs>
        <w:spacing w:before="120" w:after="120"/>
        <w:ind w:firstLine="426"/>
        <w:outlineLvl w:val="6"/>
        <w:rPr>
          <w:b/>
          <w:szCs w:val="24"/>
        </w:rPr>
      </w:pPr>
      <w:r w:rsidRPr="007F30A2">
        <w:rPr>
          <w:b/>
          <w:szCs w:val="24"/>
        </w:rPr>
        <w:t xml:space="preserve">(2) </w:t>
      </w:r>
      <w:r w:rsidR="00F243F8" w:rsidRPr="007F30A2">
        <w:rPr>
          <w:b/>
          <w:szCs w:val="24"/>
        </w:rPr>
        <w:t>P</w:t>
      </w:r>
      <w:r w:rsidRPr="007F30A2">
        <w:rPr>
          <w:b/>
          <w:szCs w:val="24"/>
        </w:rPr>
        <w:t xml:space="preserve">okud </w:t>
      </w:r>
      <w:r w:rsidR="0005291E" w:rsidRPr="007F30A2">
        <w:rPr>
          <w:b/>
          <w:szCs w:val="24"/>
        </w:rPr>
        <w:t xml:space="preserve">vratitelný přeplatek </w:t>
      </w:r>
      <w:r w:rsidR="00F243F8" w:rsidRPr="007F30A2">
        <w:rPr>
          <w:b/>
          <w:szCs w:val="24"/>
        </w:rPr>
        <w:t>ne</w:t>
      </w:r>
      <w:r w:rsidRPr="007F30A2">
        <w:rPr>
          <w:b/>
          <w:szCs w:val="24"/>
        </w:rPr>
        <w:t xml:space="preserve">dosahuje </w:t>
      </w:r>
      <w:r w:rsidR="00912AD4" w:rsidRPr="007F30A2">
        <w:rPr>
          <w:b/>
          <w:szCs w:val="24"/>
        </w:rPr>
        <w:t>v </w:t>
      </w:r>
      <w:r w:rsidRPr="007F30A2">
        <w:rPr>
          <w:b/>
          <w:szCs w:val="24"/>
        </w:rPr>
        <w:t>době podání žádos</w:t>
      </w:r>
      <w:r w:rsidR="00F243F8" w:rsidRPr="007F30A2">
        <w:rPr>
          <w:b/>
          <w:szCs w:val="24"/>
        </w:rPr>
        <w:t>ti částku nejméně 20</w:t>
      </w:r>
      <w:r w:rsidR="006B7D15" w:rsidRPr="007F30A2">
        <w:rPr>
          <w:b/>
          <w:szCs w:val="24"/>
        </w:rPr>
        <w:t>0 </w:t>
      </w:r>
      <w:r w:rsidR="00F243F8" w:rsidRPr="007F30A2">
        <w:rPr>
          <w:b/>
          <w:szCs w:val="24"/>
        </w:rPr>
        <w:t>Kč,</w:t>
      </w:r>
      <w:r w:rsidRPr="007F30A2">
        <w:rPr>
          <w:b/>
          <w:szCs w:val="24"/>
        </w:rPr>
        <w:t xml:space="preserve"> lhůta pro jeho vrácení počíná běžet až ode dne následujícího po dosažení této částky.</w:t>
      </w:r>
    </w:p>
    <w:p w:rsidR="00E841D4" w:rsidRPr="007F30A2" w:rsidRDefault="00E841D4" w:rsidP="003F12EF">
      <w:pPr>
        <w:widowControl w:val="0"/>
        <w:tabs>
          <w:tab w:val="left" w:pos="851"/>
        </w:tabs>
        <w:spacing w:before="120" w:after="120"/>
        <w:ind w:firstLine="426"/>
        <w:outlineLvl w:val="6"/>
        <w:rPr>
          <w:b/>
          <w:szCs w:val="24"/>
        </w:rPr>
      </w:pPr>
      <w:r w:rsidRPr="007F30A2">
        <w:rPr>
          <w:b/>
          <w:szCs w:val="24"/>
        </w:rPr>
        <w:t>(</w:t>
      </w:r>
      <w:r w:rsidR="00022266" w:rsidRPr="007F30A2">
        <w:rPr>
          <w:b/>
          <w:szCs w:val="24"/>
        </w:rPr>
        <w:t>3</w:t>
      </w:r>
      <w:r w:rsidRPr="007F30A2">
        <w:rPr>
          <w:b/>
          <w:szCs w:val="24"/>
        </w:rPr>
        <w:t>) Vznikne-li v důsledku stanovení daňového odpočtu vratitelný přeplatek, vrátí jej správce daně daňovému subjektu bez žádosti do</w:t>
      </w:r>
    </w:p>
    <w:p w:rsidR="00E841D4" w:rsidRPr="007F30A2" w:rsidRDefault="00E841D4" w:rsidP="003F12EF">
      <w:pPr>
        <w:widowControl w:val="0"/>
        <w:ind w:left="284" w:hanging="284"/>
        <w:outlineLvl w:val="7"/>
        <w:rPr>
          <w:b/>
          <w:szCs w:val="24"/>
        </w:rPr>
      </w:pPr>
      <w:r w:rsidRPr="007F30A2">
        <w:rPr>
          <w:b/>
          <w:szCs w:val="24"/>
        </w:rPr>
        <w:t>a) 15 dnů ode dne oznámení platebního výměru nebo dodatečného platebního výměru,</w:t>
      </w:r>
      <w:r w:rsidR="00CD0B3B" w:rsidRPr="007F30A2">
        <w:rPr>
          <w:b/>
          <w:szCs w:val="24"/>
        </w:rPr>
        <w:t xml:space="preserve"> nebo</w:t>
      </w:r>
    </w:p>
    <w:p w:rsidR="00E841D4" w:rsidRPr="007F30A2" w:rsidRDefault="00E841D4" w:rsidP="003F12EF">
      <w:pPr>
        <w:widowControl w:val="0"/>
        <w:ind w:left="284" w:hanging="284"/>
        <w:outlineLvl w:val="7"/>
        <w:rPr>
          <w:b/>
          <w:szCs w:val="24"/>
        </w:rPr>
      </w:pPr>
      <w:r w:rsidRPr="007F30A2">
        <w:rPr>
          <w:b/>
          <w:szCs w:val="24"/>
        </w:rPr>
        <w:t xml:space="preserve">b) </w:t>
      </w:r>
      <w:r w:rsidR="00BF7FCD" w:rsidRPr="007F30A2">
        <w:rPr>
          <w:b/>
          <w:szCs w:val="24"/>
        </w:rPr>
        <w:t>30 dnů</w:t>
      </w:r>
      <w:r w:rsidRPr="007F30A2">
        <w:rPr>
          <w:b/>
          <w:szCs w:val="24"/>
        </w:rPr>
        <w:t xml:space="preserve"> ode dne, který se považuje za den doručení platebního výměru nebo dodatečného platebního výměru v případě, kdy se výsledek vyměření nebo doměření </w:t>
      </w:r>
      <w:r w:rsidR="000D001F" w:rsidRPr="007F30A2">
        <w:rPr>
          <w:b/>
          <w:szCs w:val="24"/>
        </w:rPr>
        <w:t xml:space="preserve">daňovému subjektu </w:t>
      </w:r>
      <w:r w:rsidRPr="007F30A2">
        <w:rPr>
          <w:b/>
          <w:szCs w:val="24"/>
        </w:rPr>
        <w:t>neoznamuje.</w:t>
      </w:r>
    </w:p>
    <w:p w:rsidR="00BF5FDE" w:rsidRPr="007F30A2" w:rsidRDefault="00BF5FDE" w:rsidP="003F12EF">
      <w:pPr>
        <w:widowControl w:val="0"/>
        <w:tabs>
          <w:tab w:val="left" w:pos="851"/>
        </w:tabs>
        <w:spacing w:before="120" w:after="120"/>
        <w:ind w:firstLine="426"/>
        <w:outlineLvl w:val="6"/>
        <w:rPr>
          <w:b/>
          <w:szCs w:val="24"/>
        </w:rPr>
      </w:pPr>
      <w:r w:rsidRPr="007F30A2">
        <w:rPr>
          <w:b/>
          <w:szCs w:val="24"/>
        </w:rPr>
        <w:t xml:space="preserve">(4) Vznikne-li </w:t>
      </w:r>
      <w:r w:rsidR="00912AD4" w:rsidRPr="007F30A2">
        <w:rPr>
          <w:b/>
          <w:szCs w:val="24"/>
        </w:rPr>
        <w:t>v </w:t>
      </w:r>
      <w:r w:rsidRPr="007F30A2">
        <w:rPr>
          <w:b/>
          <w:szCs w:val="24"/>
        </w:rPr>
        <w:t xml:space="preserve">důsledku zrušení, změny, zániku účinnosti nebo prohlášení nicotnosti rozhodnutí o stanovení daně nebo zajišťovacího příkazu vratitelný přeplatek, vrátí jej správce daně bez žádosti do 15 dnů ode dne </w:t>
      </w:r>
    </w:p>
    <w:p w:rsidR="00BF5FDE" w:rsidRPr="007F30A2" w:rsidRDefault="00BF5FDE" w:rsidP="003F12EF">
      <w:pPr>
        <w:widowControl w:val="0"/>
        <w:ind w:left="284" w:hanging="284"/>
        <w:outlineLvl w:val="7"/>
        <w:rPr>
          <w:b/>
          <w:szCs w:val="24"/>
        </w:rPr>
      </w:pPr>
      <w:r w:rsidRPr="007F30A2">
        <w:rPr>
          <w:b/>
          <w:szCs w:val="24"/>
        </w:rPr>
        <w:t xml:space="preserve">a) účinnosti rozhodnutí, kterým </w:t>
      </w:r>
      <w:r w:rsidR="005F58E7" w:rsidRPr="007F30A2">
        <w:rPr>
          <w:b/>
          <w:szCs w:val="24"/>
        </w:rPr>
        <w:t>došlo ke zrušení, změně nebo prohlášení nicotnosti</w:t>
      </w:r>
      <w:r w:rsidRPr="007F30A2">
        <w:rPr>
          <w:b/>
          <w:szCs w:val="24"/>
        </w:rPr>
        <w:t xml:space="preserve"> rozhodnutí </w:t>
      </w:r>
      <w:r w:rsidR="00912AD4" w:rsidRPr="007F30A2">
        <w:rPr>
          <w:b/>
          <w:szCs w:val="24"/>
        </w:rPr>
        <w:t>o </w:t>
      </w:r>
      <w:r w:rsidRPr="007F30A2">
        <w:rPr>
          <w:b/>
          <w:szCs w:val="24"/>
        </w:rPr>
        <w:t>stanovení daně nebo zajišťovací</w:t>
      </w:r>
      <w:r w:rsidR="005F58E7" w:rsidRPr="007F30A2">
        <w:rPr>
          <w:b/>
          <w:szCs w:val="24"/>
        </w:rPr>
        <w:t>ho</w:t>
      </w:r>
      <w:r w:rsidRPr="007F30A2">
        <w:rPr>
          <w:b/>
          <w:szCs w:val="24"/>
        </w:rPr>
        <w:t xml:space="preserve"> příkaz</w:t>
      </w:r>
      <w:r w:rsidR="005F58E7" w:rsidRPr="007F30A2">
        <w:rPr>
          <w:b/>
          <w:szCs w:val="24"/>
        </w:rPr>
        <w:t>u</w:t>
      </w:r>
      <w:r w:rsidR="008B3ECD" w:rsidRPr="007F30A2">
        <w:rPr>
          <w:b/>
          <w:szCs w:val="24"/>
        </w:rPr>
        <w:t>; v případě peněžitého plnění v rámci dělené správy počíná lhůta pro vrácení vratitelného přeplatku běžet ode dne, kdy</w:t>
      </w:r>
      <w:r w:rsidR="00125647" w:rsidRPr="007F30A2">
        <w:rPr>
          <w:b/>
          <w:szCs w:val="24"/>
        </w:rPr>
        <w:t xml:space="preserve"> byla podle </w:t>
      </w:r>
      <w:r w:rsidR="00912AD4" w:rsidRPr="007F30A2">
        <w:rPr>
          <w:b/>
          <w:szCs w:val="24"/>
        </w:rPr>
        <w:t>§ </w:t>
      </w:r>
      <w:r w:rsidR="00125647" w:rsidRPr="007F30A2">
        <w:rPr>
          <w:b/>
          <w:szCs w:val="24"/>
        </w:rPr>
        <w:t xml:space="preserve">162 odst. </w:t>
      </w:r>
      <w:r w:rsidR="00912AD4" w:rsidRPr="007F30A2">
        <w:rPr>
          <w:b/>
          <w:szCs w:val="24"/>
        </w:rPr>
        <w:t>3 </w:t>
      </w:r>
      <w:r w:rsidR="00125647" w:rsidRPr="007F30A2">
        <w:rPr>
          <w:b/>
          <w:szCs w:val="24"/>
        </w:rPr>
        <w:t xml:space="preserve">správci daně sdělena skutečnost, že došlo ke zrušení, změně nebo prohlášení nicotnosti rozhodnutí </w:t>
      </w:r>
      <w:r w:rsidR="00912AD4" w:rsidRPr="007F30A2">
        <w:rPr>
          <w:b/>
          <w:szCs w:val="24"/>
        </w:rPr>
        <w:t>o </w:t>
      </w:r>
      <w:r w:rsidR="00125647" w:rsidRPr="007F30A2">
        <w:rPr>
          <w:b/>
          <w:szCs w:val="24"/>
        </w:rPr>
        <w:t>stanovení daně</w:t>
      </w:r>
      <w:r w:rsidR="005F58E7" w:rsidRPr="007F30A2">
        <w:rPr>
          <w:b/>
          <w:szCs w:val="24"/>
        </w:rPr>
        <w:t>,</w:t>
      </w:r>
    </w:p>
    <w:p w:rsidR="005F58E7" w:rsidRPr="007F30A2" w:rsidRDefault="005F58E7" w:rsidP="003F12EF">
      <w:pPr>
        <w:widowControl w:val="0"/>
        <w:ind w:left="284" w:hanging="284"/>
        <w:outlineLvl w:val="7"/>
        <w:rPr>
          <w:b/>
          <w:szCs w:val="24"/>
        </w:rPr>
      </w:pPr>
      <w:r w:rsidRPr="007F30A2">
        <w:rPr>
          <w:b/>
          <w:szCs w:val="24"/>
        </w:rPr>
        <w:t>b) zániku účinnosti zajišťovacího příkazu.</w:t>
      </w:r>
    </w:p>
    <w:p w:rsidR="00D45B48" w:rsidRPr="007F30A2" w:rsidRDefault="00D45B48" w:rsidP="00D45B48">
      <w:pPr>
        <w:widowControl w:val="0"/>
        <w:tabs>
          <w:tab w:val="left" w:pos="851"/>
        </w:tabs>
        <w:spacing w:before="120" w:after="120"/>
        <w:ind w:firstLine="426"/>
        <w:outlineLvl w:val="6"/>
        <w:rPr>
          <w:b/>
          <w:szCs w:val="24"/>
        </w:rPr>
      </w:pPr>
      <w:r w:rsidRPr="007F30A2">
        <w:rPr>
          <w:b/>
          <w:szCs w:val="24"/>
        </w:rPr>
        <w:t>(5) Vznikne-li v důsledku neoprávněného vymáhání přeplatek, správce daně jej vrátí bez žádosti do 15 dnů ode dne prohlášení neoprávněného vymáhání, pokud</w:t>
      </w:r>
    </w:p>
    <w:p w:rsidR="00D45B48" w:rsidRPr="007F30A2" w:rsidRDefault="00D45B48" w:rsidP="00D45B48">
      <w:pPr>
        <w:widowControl w:val="0"/>
        <w:ind w:left="284" w:hanging="284"/>
        <w:outlineLvl w:val="7"/>
        <w:rPr>
          <w:b/>
          <w:szCs w:val="24"/>
        </w:rPr>
      </w:pPr>
      <w:r w:rsidRPr="007F30A2">
        <w:rPr>
          <w:b/>
          <w:szCs w:val="24"/>
        </w:rPr>
        <w:t>a) je vratitelným přeplatkem</w:t>
      </w:r>
      <w:r w:rsidR="008102F6">
        <w:rPr>
          <w:b/>
          <w:szCs w:val="24"/>
        </w:rPr>
        <w:t>,</w:t>
      </w:r>
      <w:r w:rsidRPr="007F30A2">
        <w:rPr>
          <w:b/>
          <w:szCs w:val="24"/>
        </w:rPr>
        <w:t xml:space="preserve"> nebo</w:t>
      </w:r>
    </w:p>
    <w:p w:rsidR="00D45B48" w:rsidRPr="007F30A2" w:rsidRDefault="00D45B48" w:rsidP="00D45B48">
      <w:pPr>
        <w:widowControl w:val="0"/>
        <w:ind w:left="284" w:hanging="284"/>
        <w:outlineLvl w:val="7"/>
        <w:rPr>
          <w:b/>
          <w:szCs w:val="24"/>
        </w:rPr>
      </w:pPr>
      <w:r w:rsidRPr="007F30A2">
        <w:rPr>
          <w:b/>
          <w:szCs w:val="24"/>
        </w:rPr>
        <w:t>b) jde o peněžní prostředky</w:t>
      </w:r>
      <w:r w:rsidR="00AC609E" w:rsidRPr="007F30A2">
        <w:rPr>
          <w:b/>
          <w:szCs w:val="24"/>
        </w:rPr>
        <w:t xml:space="preserve"> pocházející z majetku v rozsahu, v němž tento majetek nepodléhá vymáhání</w:t>
      </w:r>
      <w:r w:rsidRPr="007F30A2">
        <w:rPr>
          <w:b/>
          <w:szCs w:val="24"/>
        </w:rPr>
        <w:t>.</w:t>
      </w:r>
    </w:p>
    <w:p w:rsidR="00AD41A6" w:rsidRPr="007F30A2" w:rsidRDefault="00AD41A6" w:rsidP="003F12EF">
      <w:pPr>
        <w:widowControl w:val="0"/>
        <w:tabs>
          <w:tab w:val="left" w:pos="851"/>
        </w:tabs>
        <w:spacing w:before="120" w:after="120"/>
        <w:ind w:firstLine="426"/>
        <w:outlineLvl w:val="6"/>
        <w:rPr>
          <w:b/>
          <w:szCs w:val="24"/>
        </w:rPr>
      </w:pPr>
      <w:r w:rsidRPr="007F30A2">
        <w:rPr>
          <w:b/>
          <w:szCs w:val="24"/>
        </w:rPr>
        <w:t>(</w:t>
      </w:r>
      <w:r w:rsidR="00F263A7" w:rsidRPr="007F30A2">
        <w:rPr>
          <w:b/>
          <w:szCs w:val="24"/>
        </w:rPr>
        <w:t>6</w:t>
      </w:r>
      <w:r w:rsidRPr="007F30A2">
        <w:rPr>
          <w:b/>
          <w:szCs w:val="24"/>
        </w:rPr>
        <w:t xml:space="preserve">) </w:t>
      </w:r>
      <w:r w:rsidR="009951BC" w:rsidRPr="007F30A2">
        <w:rPr>
          <w:b/>
          <w:szCs w:val="24"/>
        </w:rPr>
        <w:t>Stanoví-li zákon, že se vratitelný přeplatek vrací bez žádosti, s</w:t>
      </w:r>
      <w:r w:rsidRPr="007F30A2">
        <w:rPr>
          <w:b/>
          <w:szCs w:val="24"/>
        </w:rPr>
        <w:t xml:space="preserve">právce daně </w:t>
      </w:r>
      <w:r w:rsidR="009951BC" w:rsidRPr="007F30A2">
        <w:rPr>
          <w:b/>
          <w:szCs w:val="24"/>
        </w:rPr>
        <w:t xml:space="preserve">tento </w:t>
      </w:r>
      <w:r w:rsidRPr="007F30A2">
        <w:rPr>
          <w:b/>
          <w:szCs w:val="24"/>
        </w:rPr>
        <w:t xml:space="preserve">vratitelný přeplatek daňovému subjektu nevrátí, </w:t>
      </w:r>
      <w:r w:rsidR="003B60BC" w:rsidRPr="007F30A2">
        <w:rPr>
          <w:b/>
          <w:szCs w:val="24"/>
        </w:rPr>
        <w:t xml:space="preserve">pokud je </w:t>
      </w:r>
      <w:r w:rsidR="00912AD4" w:rsidRPr="007F30A2">
        <w:rPr>
          <w:b/>
          <w:szCs w:val="24"/>
        </w:rPr>
        <w:t>o </w:t>
      </w:r>
      <w:r w:rsidR="003B60BC" w:rsidRPr="007F30A2">
        <w:rPr>
          <w:b/>
          <w:szCs w:val="24"/>
        </w:rPr>
        <w:t>to daňovým subjektem před jeho vrácením požádán. Je-li vratitelný přeplatek evidován na</w:t>
      </w:r>
      <w:r w:rsidR="000E7264" w:rsidRPr="007F30A2">
        <w:rPr>
          <w:b/>
          <w:szCs w:val="24"/>
        </w:rPr>
        <w:t> </w:t>
      </w:r>
      <w:r w:rsidR="00D26A22" w:rsidRPr="00ED2103">
        <w:rPr>
          <w:b/>
          <w:szCs w:val="24"/>
        </w:rPr>
        <w:t xml:space="preserve">osobním </w:t>
      </w:r>
      <w:r w:rsidR="003B60BC" w:rsidRPr="007F30A2">
        <w:rPr>
          <w:b/>
          <w:szCs w:val="24"/>
        </w:rPr>
        <w:t>depozitním účtu, musí daňový subjekt v žádosti uvést, na který osobní daňový účet má být vratitelný přeplatek převeden.</w:t>
      </w:r>
    </w:p>
    <w:p w:rsidR="00682289" w:rsidRPr="007F30A2" w:rsidRDefault="00682289" w:rsidP="00682289">
      <w:pPr>
        <w:widowControl w:val="0"/>
        <w:spacing w:before="240" w:after="240"/>
        <w:jc w:val="center"/>
      </w:pPr>
      <w:r w:rsidRPr="007F30A2">
        <w:lastRenderedPageBreak/>
        <w:t>***</w:t>
      </w:r>
    </w:p>
    <w:p w:rsidR="00813B63" w:rsidRPr="007F30A2" w:rsidRDefault="00912AD4" w:rsidP="0076107D">
      <w:pPr>
        <w:widowControl w:val="0"/>
        <w:spacing w:before="240" w:after="240"/>
        <w:jc w:val="center"/>
        <w:rPr>
          <w:strike/>
          <w:szCs w:val="24"/>
        </w:rPr>
      </w:pPr>
      <w:r w:rsidRPr="007F30A2">
        <w:rPr>
          <w:strike/>
          <w:szCs w:val="24"/>
        </w:rPr>
        <w:t>§ </w:t>
      </w:r>
      <w:r w:rsidR="003E40DF" w:rsidRPr="007F30A2">
        <w:rPr>
          <w:strike/>
          <w:szCs w:val="24"/>
        </w:rPr>
        <w:t>157</w:t>
      </w:r>
    </w:p>
    <w:p w:rsidR="00813B63" w:rsidRPr="007F30A2" w:rsidRDefault="00066F24" w:rsidP="003F12EF">
      <w:pPr>
        <w:widowControl w:val="0"/>
        <w:tabs>
          <w:tab w:val="left" w:pos="851"/>
        </w:tabs>
        <w:spacing w:before="120" w:after="120"/>
        <w:ind w:firstLine="426"/>
        <w:outlineLvl w:val="6"/>
        <w:rPr>
          <w:strike/>
          <w:szCs w:val="24"/>
        </w:rPr>
      </w:pPr>
      <w:bookmarkStart w:id="131" w:name="_Ref512841802"/>
      <w:r w:rsidRPr="007F30A2">
        <w:rPr>
          <w:strike/>
          <w:szCs w:val="24"/>
        </w:rPr>
        <w:t xml:space="preserve">(1) </w:t>
      </w:r>
      <w:r w:rsidR="00813B63" w:rsidRPr="007F30A2">
        <w:rPr>
          <w:strike/>
          <w:szCs w:val="24"/>
        </w:rPr>
        <w:t>Po dobu povoleného posečkání nevzniká daňovému subjektu povinnost uhradit úrok z prodlení.</w:t>
      </w:r>
    </w:p>
    <w:p w:rsidR="00813B63" w:rsidRPr="007F30A2" w:rsidRDefault="00A505E4" w:rsidP="003F12EF">
      <w:pPr>
        <w:widowControl w:val="0"/>
        <w:tabs>
          <w:tab w:val="left" w:pos="851"/>
        </w:tabs>
        <w:spacing w:before="120" w:after="120"/>
        <w:ind w:firstLine="426"/>
        <w:outlineLvl w:val="6"/>
        <w:rPr>
          <w:strike/>
          <w:szCs w:val="24"/>
        </w:rPr>
      </w:pPr>
      <w:r w:rsidRPr="007F30A2">
        <w:rPr>
          <w:strike/>
          <w:szCs w:val="24"/>
        </w:rPr>
        <w:t xml:space="preserve">(2) </w:t>
      </w:r>
      <w:r w:rsidR="00813B63" w:rsidRPr="007F30A2">
        <w:rPr>
          <w:strike/>
          <w:szCs w:val="24"/>
        </w:rPr>
        <w:t xml:space="preserve">Za dobu posečkání vzniká daňovému subjektu povinnost uhradit úrok z posečkané částky, který odpovídá ročně výši repo sazby stanovené Českou národní bankou, zvýšené </w:t>
      </w:r>
      <w:r w:rsidR="00912AD4" w:rsidRPr="007F30A2">
        <w:rPr>
          <w:strike/>
          <w:szCs w:val="24"/>
        </w:rPr>
        <w:t>o 7 </w:t>
      </w:r>
      <w:r w:rsidR="00813B63" w:rsidRPr="007F30A2">
        <w:rPr>
          <w:strike/>
          <w:szCs w:val="24"/>
        </w:rPr>
        <w:t>procentních bodů, platné pro</w:t>
      </w:r>
      <w:r w:rsidR="000E7264" w:rsidRPr="007F30A2">
        <w:rPr>
          <w:strike/>
          <w:szCs w:val="24"/>
        </w:rPr>
        <w:t> </w:t>
      </w:r>
      <w:r w:rsidR="00813B63" w:rsidRPr="007F30A2">
        <w:rPr>
          <w:strike/>
          <w:szCs w:val="24"/>
        </w:rPr>
        <w:t xml:space="preserve">první den příslušného kalendářního pololetí. </w:t>
      </w:r>
    </w:p>
    <w:p w:rsidR="00813B63" w:rsidRPr="007F30A2" w:rsidRDefault="00A505E4" w:rsidP="003F12EF">
      <w:pPr>
        <w:widowControl w:val="0"/>
        <w:tabs>
          <w:tab w:val="left" w:pos="851"/>
        </w:tabs>
        <w:spacing w:before="120" w:after="120"/>
        <w:ind w:firstLine="426"/>
        <w:outlineLvl w:val="6"/>
        <w:rPr>
          <w:strike/>
          <w:szCs w:val="24"/>
        </w:rPr>
      </w:pPr>
      <w:r w:rsidRPr="007F30A2">
        <w:rPr>
          <w:strike/>
          <w:szCs w:val="24"/>
        </w:rPr>
        <w:t xml:space="preserve">(3) </w:t>
      </w:r>
      <w:r w:rsidR="00912AD4" w:rsidRPr="007F30A2">
        <w:rPr>
          <w:strike/>
          <w:szCs w:val="24"/>
        </w:rPr>
        <w:t>O </w:t>
      </w:r>
      <w:r w:rsidR="00813B63" w:rsidRPr="007F30A2">
        <w:rPr>
          <w:strike/>
          <w:szCs w:val="24"/>
        </w:rPr>
        <w:t>předpisu úroku z posečkané částky za dobu posečkání vydá správce daně platební výměr bezodkladně po skončení posečkání. Úrok z posečkané částky se nepředepíše, nepřesahuje-li 100 Kč.</w:t>
      </w:r>
    </w:p>
    <w:p w:rsidR="00813B63" w:rsidRPr="007F30A2" w:rsidRDefault="00A505E4" w:rsidP="003F12EF">
      <w:pPr>
        <w:widowControl w:val="0"/>
        <w:tabs>
          <w:tab w:val="left" w:pos="851"/>
        </w:tabs>
        <w:spacing w:before="120" w:after="120"/>
        <w:ind w:firstLine="426"/>
        <w:outlineLvl w:val="6"/>
        <w:rPr>
          <w:strike/>
          <w:szCs w:val="24"/>
        </w:rPr>
      </w:pPr>
      <w:r w:rsidRPr="007F30A2">
        <w:rPr>
          <w:strike/>
          <w:szCs w:val="24"/>
        </w:rPr>
        <w:t xml:space="preserve">(4) </w:t>
      </w:r>
      <w:r w:rsidR="00813B63" w:rsidRPr="007F30A2">
        <w:rPr>
          <w:strike/>
          <w:szCs w:val="24"/>
        </w:rPr>
        <w:t>Úrok z posečkané částky je splatný do 30 dnů ode dne doručení platebního výměru.</w:t>
      </w:r>
    </w:p>
    <w:bookmarkEnd w:id="131"/>
    <w:p w:rsidR="00813B63" w:rsidRPr="007F30A2" w:rsidRDefault="00A505E4" w:rsidP="003F12EF">
      <w:pPr>
        <w:widowControl w:val="0"/>
        <w:tabs>
          <w:tab w:val="left" w:pos="851"/>
        </w:tabs>
        <w:spacing w:before="120" w:after="120"/>
        <w:ind w:firstLine="426"/>
        <w:outlineLvl w:val="6"/>
        <w:rPr>
          <w:strike/>
          <w:szCs w:val="24"/>
        </w:rPr>
      </w:pPr>
      <w:r w:rsidRPr="007F30A2">
        <w:rPr>
          <w:strike/>
          <w:szCs w:val="24"/>
        </w:rPr>
        <w:t xml:space="preserve">(5) </w:t>
      </w:r>
      <w:r w:rsidR="00813B63" w:rsidRPr="007F30A2">
        <w:rPr>
          <w:strike/>
          <w:szCs w:val="24"/>
        </w:rPr>
        <w:t xml:space="preserve">Není-li dodržena některá z podmínek rozhodnutí o posečkání, pozbývá toto rozhodnutí účinnosti dnem jejího nedodržení; správce daně </w:t>
      </w:r>
      <w:r w:rsidR="00912AD4" w:rsidRPr="007F30A2">
        <w:rPr>
          <w:strike/>
          <w:szCs w:val="24"/>
        </w:rPr>
        <w:t>o </w:t>
      </w:r>
      <w:r w:rsidR="00813B63" w:rsidRPr="007F30A2">
        <w:rPr>
          <w:strike/>
          <w:szCs w:val="24"/>
        </w:rPr>
        <w:t>tom vydá rozhodnutí. Rozhodnutí o</w:t>
      </w:r>
      <w:r w:rsidR="007F1F63" w:rsidRPr="007F30A2">
        <w:rPr>
          <w:strike/>
          <w:szCs w:val="24"/>
        </w:rPr>
        <w:t> </w:t>
      </w:r>
      <w:r w:rsidR="00813B63" w:rsidRPr="007F30A2">
        <w:rPr>
          <w:strike/>
          <w:szCs w:val="24"/>
        </w:rPr>
        <w:t>posečkání pozbývá účinnosti rovněž zahájením likvidace nebo dnem účinnosti rozhodnutí o</w:t>
      </w:r>
      <w:r w:rsidR="007F1F63" w:rsidRPr="007F30A2">
        <w:rPr>
          <w:strike/>
          <w:szCs w:val="24"/>
        </w:rPr>
        <w:t> </w:t>
      </w:r>
      <w:r w:rsidR="00813B63" w:rsidRPr="007F30A2">
        <w:rPr>
          <w:strike/>
          <w:szCs w:val="24"/>
        </w:rPr>
        <w:t>úpadku.</w:t>
      </w:r>
    </w:p>
    <w:p w:rsidR="00813B63" w:rsidRPr="007F30A2" w:rsidRDefault="00A505E4" w:rsidP="003F12EF">
      <w:pPr>
        <w:widowControl w:val="0"/>
        <w:tabs>
          <w:tab w:val="left" w:pos="851"/>
        </w:tabs>
        <w:spacing w:before="120" w:after="120"/>
        <w:ind w:firstLine="426"/>
        <w:outlineLvl w:val="6"/>
        <w:rPr>
          <w:strike/>
          <w:szCs w:val="24"/>
        </w:rPr>
      </w:pPr>
      <w:r w:rsidRPr="007F30A2">
        <w:rPr>
          <w:strike/>
          <w:szCs w:val="24"/>
        </w:rPr>
        <w:t xml:space="preserve">(6) </w:t>
      </w:r>
      <w:r w:rsidR="00783980" w:rsidRPr="007F30A2">
        <w:rPr>
          <w:strike/>
          <w:szCs w:val="24"/>
        </w:rPr>
        <w:t>Úrok z posečkané částky nevzniká po dobu, kdy daňovému subjektu nevzniká povinnost uhradit úrok z prodlení z jiného důvodu, než je povolení posečkání</w:t>
      </w:r>
      <w:r w:rsidR="00813B63" w:rsidRPr="007F30A2">
        <w:rPr>
          <w:strike/>
          <w:szCs w:val="24"/>
        </w:rPr>
        <w:t>.</w:t>
      </w:r>
    </w:p>
    <w:p w:rsidR="002B0441" w:rsidRPr="007F30A2" w:rsidRDefault="00912AD4" w:rsidP="003F12EF">
      <w:pPr>
        <w:pStyle w:val="Paragraf"/>
        <w:keepNext w:val="0"/>
        <w:keepLines w:val="0"/>
        <w:widowControl w:val="0"/>
        <w:rPr>
          <w:b/>
          <w:szCs w:val="24"/>
        </w:rPr>
      </w:pPr>
      <w:r w:rsidRPr="007F30A2">
        <w:rPr>
          <w:b/>
          <w:szCs w:val="24"/>
        </w:rPr>
        <w:t>§ </w:t>
      </w:r>
      <w:r w:rsidR="002B0441" w:rsidRPr="007F30A2">
        <w:rPr>
          <w:b/>
          <w:szCs w:val="24"/>
        </w:rPr>
        <w:t>157</w:t>
      </w:r>
    </w:p>
    <w:p w:rsidR="002B0441" w:rsidRPr="00965154" w:rsidRDefault="002B0441" w:rsidP="003F12EF">
      <w:pPr>
        <w:widowControl w:val="0"/>
        <w:tabs>
          <w:tab w:val="left" w:pos="851"/>
        </w:tabs>
        <w:spacing w:before="120" w:after="120"/>
        <w:ind w:firstLine="426"/>
        <w:outlineLvl w:val="6"/>
        <w:rPr>
          <w:b/>
          <w:szCs w:val="24"/>
        </w:rPr>
      </w:pPr>
      <w:r w:rsidRPr="007F30A2">
        <w:rPr>
          <w:b/>
          <w:szCs w:val="24"/>
        </w:rPr>
        <w:t xml:space="preserve">(1) Není-li dodržena některá z podmínek rozhodnutí o posečkání, pozbývá toto rozhodnutí účinnosti uplynutím </w:t>
      </w:r>
      <w:r w:rsidRPr="008B0166">
        <w:rPr>
          <w:b/>
          <w:szCs w:val="24"/>
        </w:rPr>
        <w:t>dne jejího nedodržení</w:t>
      </w:r>
      <w:r w:rsidR="00B30F20" w:rsidRPr="00ED2103">
        <w:rPr>
          <w:b/>
          <w:szCs w:val="24"/>
        </w:rPr>
        <w:t>. O tom</w:t>
      </w:r>
      <w:r w:rsidRPr="00ED2103">
        <w:rPr>
          <w:b/>
          <w:szCs w:val="24"/>
        </w:rPr>
        <w:t xml:space="preserve"> </w:t>
      </w:r>
      <w:r w:rsidRPr="008B0166">
        <w:rPr>
          <w:b/>
          <w:szCs w:val="24"/>
        </w:rPr>
        <w:t xml:space="preserve">správce daně </w:t>
      </w:r>
      <w:r w:rsidRPr="00965154">
        <w:rPr>
          <w:b/>
          <w:szCs w:val="24"/>
        </w:rPr>
        <w:t xml:space="preserve">vydá rozhodnutí. </w:t>
      </w:r>
    </w:p>
    <w:p w:rsidR="002B0441" w:rsidRPr="00965154" w:rsidRDefault="002B0441" w:rsidP="003F12EF">
      <w:pPr>
        <w:widowControl w:val="0"/>
        <w:tabs>
          <w:tab w:val="left" w:pos="851"/>
        </w:tabs>
        <w:spacing w:before="120" w:after="120"/>
        <w:ind w:firstLine="426"/>
        <w:outlineLvl w:val="6"/>
        <w:rPr>
          <w:b/>
          <w:szCs w:val="24"/>
        </w:rPr>
      </w:pPr>
      <w:r w:rsidRPr="008102F6">
        <w:rPr>
          <w:b/>
          <w:szCs w:val="24"/>
        </w:rPr>
        <w:t>(2) Rozhodnutí o posečkání pozbývá účinnosti rovněž uplynutím dne</w:t>
      </w:r>
      <w:r w:rsidR="00C653A9" w:rsidRPr="008102F6">
        <w:rPr>
          <w:b/>
          <w:szCs w:val="24"/>
        </w:rPr>
        <w:t xml:space="preserve"> předcházejícího dni</w:t>
      </w:r>
      <w:r w:rsidRPr="008102F6">
        <w:rPr>
          <w:b/>
          <w:szCs w:val="24"/>
        </w:rPr>
        <w:t xml:space="preserve">, ve kterém došlo </w:t>
      </w:r>
      <w:r w:rsidR="00912AD4" w:rsidRPr="008102F6">
        <w:rPr>
          <w:b/>
          <w:szCs w:val="24"/>
        </w:rPr>
        <w:t>k</w:t>
      </w:r>
      <w:r w:rsidR="00C653A9" w:rsidRPr="008102F6">
        <w:rPr>
          <w:b/>
          <w:szCs w:val="24"/>
        </w:rPr>
        <w:t>e</w:t>
      </w:r>
      <w:r w:rsidR="00912AD4" w:rsidRPr="008102F6">
        <w:rPr>
          <w:b/>
          <w:szCs w:val="24"/>
        </w:rPr>
        <w:t> </w:t>
      </w:r>
      <w:r w:rsidR="00C653A9" w:rsidRPr="008102F6">
        <w:rPr>
          <w:b/>
          <w:szCs w:val="24"/>
        </w:rPr>
        <w:t xml:space="preserve">vstupu </w:t>
      </w:r>
      <w:r w:rsidR="00B30F20" w:rsidRPr="00ED2103">
        <w:rPr>
          <w:b/>
          <w:szCs w:val="24"/>
        </w:rPr>
        <w:t xml:space="preserve">daňového subjektu </w:t>
      </w:r>
      <w:r w:rsidR="00C653A9" w:rsidRPr="008B0166">
        <w:rPr>
          <w:b/>
          <w:szCs w:val="24"/>
        </w:rPr>
        <w:t xml:space="preserve">do </w:t>
      </w:r>
      <w:r w:rsidRPr="00965154">
        <w:rPr>
          <w:b/>
          <w:szCs w:val="24"/>
        </w:rPr>
        <w:t>likvidace nebo k nabytí účinnosti rozhodnutí o úpadku</w:t>
      </w:r>
      <w:r w:rsidR="00B30F20" w:rsidRPr="00965154">
        <w:rPr>
          <w:b/>
          <w:szCs w:val="24"/>
        </w:rPr>
        <w:t xml:space="preserve"> </w:t>
      </w:r>
      <w:r w:rsidR="00B30F20" w:rsidRPr="00ED2103">
        <w:rPr>
          <w:b/>
          <w:szCs w:val="24"/>
        </w:rPr>
        <w:t>daňového subjektu</w:t>
      </w:r>
      <w:r w:rsidRPr="008B0166">
        <w:rPr>
          <w:b/>
          <w:szCs w:val="24"/>
        </w:rPr>
        <w:t>.</w:t>
      </w:r>
    </w:p>
    <w:p w:rsidR="00D0055A" w:rsidRPr="007F30A2" w:rsidRDefault="00D0055A" w:rsidP="00D0055A">
      <w:pPr>
        <w:pStyle w:val="Paragraf"/>
        <w:keepNext w:val="0"/>
        <w:keepLines w:val="0"/>
        <w:widowControl w:val="0"/>
        <w:rPr>
          <w:b/>
          <w:szCs w:val="24"/>
        </w:rPr>
      </w:pPr>
      <w:bookmarkStart w:id="132" w:name="_Ref190826810"/>
      <w:r w:rsidRPr="007F30A2">
        <w:rPr>
          <w:b/>
          <w:szCs w:val="24"/>
        </w:rPr>
        <w:t>§ 157a</w:t>
      </w:r>
    </w:p>
    <w:p w:rsidR="00CB1E76" w:rsidRPr="007F30A2" w:rsidRDefault="00CB1E76" w:rsidP="00CB1E76">
      <w:pPr>
        <w:widowControl w:val="0"/>
        <w:tabs>
          <w:tab w:val="left" w:pos="851"/>
        </w:tabs>
        <w:spacing w:before="120" w:after="120"/>
        <w:ind w:firstLine="426"/>
        <w:outlineLvl w:val="6"/>
        <w:rPr>
          <w:b/>
          <w:szCs w:val="24"/>
        </w:rPr>
      </w:pPr>
      <w:r w:rsidRPr="007F30A2">
        <w:rPr>
          <w:b/>
          <w:szCs w:val="24"/>
        </w:rPr>
        <w:t>Úhrada daně je posečkána ode dne přiznání odkladného účinku v řízení, které je v souvislosti se stanovením daně vedeno před soudem ve správním soudnictví nebo před</w:t>
      </w:r>
      <w:r w:rsidR="003C1F63" w:rsidRPr="007F30A2">
        <w:rPr>
          <w:b/>
          <w:szCs w:val="24"/>
        </w:rPr>
        <w:t> </w:t>
      </w:r>
      <w:r w:rsidRPr="007F30A2">
        <w:rPr>
          <w:b/>
          <w:szCs w:val="24"/>
        </w:rPr>
        <w:t>Ústavním soudem. Toto posečkání skončí uplynutím dne, kdy rozhodnutí soudu ve</w:t>
      </w:r>
      <w:r w:rsidR="003C1F63" w:rsidRPr="007F30A2">
        <w:rPr>
          <w:b/>
          <w:szCs w:val="24"/>
        </w:rPr>
        <w:t> </w:t>
      </w:r>
      <w:r w:rsidRPr="007F30A2">
        <w:rPr>
          <w:b/>
          <w:szCs w:val="24"/>
        </w:rPr>
        <w:t xml:space="preserve">věci </w:t>
      </w:r>
      <w:r w:rsidR="00836C3B" w:rsidRPr="007F30A2">
        <w:rPr>
          <w:b/>
          <w:szCs w:val="24"/>
        </w:rPr>
        <w:t>související se</w:t>
      </w:r>
      <w:r w:rsidRPr="007F30A2">
        <w:rPr>
          <w:b/>
          <w:szCs w:val="24"/>
        </w:rPr>
        <w:t xml:space="preserve"> stanovení</w:t>
      </w:r>
      <w:r w:rsidR="00836C3B" w:rsidRPr="007F30A2">
        <w:rPr>
          <w:b/>
          <w:szCs w:val="24"/>
        </w:rPr>
        <w:t>m</w:t>
      </w:r>
      <w:r w:rsidRPr="007F30A2">
        <w:rPr>
          <w:b/>
          <w:szCs w:val="24"/>
        </w:rPr>
        <w:t xml:space="preserve"> daně nabylo právní moci.</w:t>
      </w:r>
    </w:p>
    <w:p w:rsidR="00290329" w:rsidRPr="007F30A2" w:rsidRDefault="00290329" w:rsidP="003F12EF">
      <w:pPr>
        <w:widowControl w:val="0"/>
        <w:spacing w:before="240" w:after="240"/>
        <w:jc w:val="center"/>
      </w:pPr>
      <w:r w:rsidRPr="007F30A2">
        <w:t>***</w:t>
      </w:r>
    </w:p>
    <w:p w:rsidR="00813B63" w:rsidRPr="007F30A2" w:rsidRDefault="00813B63" w:rsidP="0096430D">
      <w:pPr>
        <w:pStyle w:val="Paragraf"/>
        <w:keepLines w:val="0"/>
        <w:widowControl w:val="0"/>
        <w:rPr>
          <w:szCs w:val="24"/>
        </w:rPr>
      </w:pPr>
      <w:r w:rsidRPr="007F30A2">
        <w:rPr>
          <w:szCs w:val="24"/>
        </w:rPr>
        <w:t>§ </w:t>
      </w:r>
      <w:r w:rsidR="003E40DF" w:rsidRPr="007F30A2">
        <w:rPr>
          <w:szCs w:val="24"/>
        </w:rPr>
        <w:t>159</w:t>
      </w:r>
      <w:bookmarkEnd w:id="132"/>
    </w:p>
    <w:p w:rsidR="00813B63" w:rsidRPr="007F30A2" w:rsidRDefault="00813B63" w:rsidP="0096430D">
      <w:pPr>
        <w:pStyle w:val="Nadpisparagrafu"/>
        <w:keepLines w:val="0"/>
        <w:widowControl w:val="0"/>
        <w:rPr>
          <w:szCs w:val="24"/>
        </w:rPr>
      </w:pPr>
      <w:bookmarkStart w:id="133" w:name="_Toc30911752"/>
      <w:r w:rsidRPr="007F30A2">
        <w:rPr>
          <w:szCs w:val="24"/>
        </w:rPr>
        <w:t>Námitka</w:t>
      </w:r>
      <w:bookmarkEnd w:id="133"/>
    </w:p>
    <w:p w:rsidR="00813B63" w:rsidRPr="007F30A2" w:rsidRDefault="00A505E4" w:rsidP="0096430D">
      <w:pPr>
        <w:keepNext/>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Proti úkonu správce daně při placení daní, nejde-li </w:t>
      </w:r>
      <w:r w:rsidR="00912AD4" w:rsidRPr="007F30A2">
        <w:rPr>
          <w:szCs w:val="24"/>
        </w:rPr>
        <w:t>o </w:t>
      </w:r>
      <w:r w:rsidR="00813B63" w:rsidRPr="007F30A2">
        <w:rPr>
          <w:szCs w:val="24"/>
        </w:rPr>
        <w:t xml:space="preserve">rozhodnutí, </w:t>
      </w:r>
      <w:r w:rsidR="00912AD4" w:rsidRPr="007F30A2">
        <w:rPr>
          <w:szCs w:val="24"/>
        </w:rPr>
        <w:t>u </w:t>
      </w:r>
      <w:r w:rsidR="00813B63" w:rsidRPr="007F30A2">
        <w:rPr>
          <w:szCs w:val="24"/>
        </w:rPr>
        <w:t>kterého zákon připouští podání odvolání, může osoba zúčastněná na správě daní uplatnit námitku ve lhůtě 30</w:t>
      </w:r>
      <w:r w:rsidR="000E7264" w:rsidRPr="007F30A2">
        <w:rPr>
          <w:szCs w:val="24"/>
        </w:rPr>
        <w:t> </w:t>
      </w:r>
      <w:r w:rsidR="00813B63" w:rsidRPr="007F30A2">
        <w:rPr>
          <w:szCs w:val="24"/>
        </w:rPr>
        <w:t xml:space="preserve">dnů ode dne, kdy se o úkonu dozvěděla. </w:t>
      </w:r>
      <w:r w:rsidR="000F14DF" w:rsidRPr="007F30A2">
        <w:rPr>
          <w:b/>
        </w:rPr>
        <w:t>V</w:t>
      </w:r>
      <w:r w:rsidR="000F14DF" w:rsidRPr="007F30A2">
        <w:rPr>
          <w:b/>
          <w:szCs w:val="24"/>
        </w:rPr>
        <w:t xml:space="preserve">yrozumívá-li správce daně osobu zúčastněnou na správě daní o úkonu při placení daní, proti němuž lze uplatnit námitku, poučí ji současně o možnosti </w:t>
      </w:r>
      <w:r w:rsidR="008102F6">
        <w:rPr>
          <w:b/>
          <w:szCs w:val="24"/>
        </w:rPr>
        <w:t>jejího</w:t>
      </w:r>
      <w:r w:rsidR="008102F6" w:rsidRPr="007F30A2">
        <w:rPr>
          <w:b/>
          <w:szCs w:val="24"/>
        </w:rPr>
        <w:t xml:space="preserve"> </w:t>
      </w:r>
      <w:r w:rsidR="000F14DF" w:rsidRPr="007F30A2">
        <w:rPr>
          <w:b/>
          <w:szCs w:val="24"/>
        </w:rPr>
        <w:t>uplatnění.</w:t>
      </w:r>
    </w:p>
    <w:p w:rsidR="00813B63" w:rsidRPr="007F30A2" w:rsidRDefault="00A505E4"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Námitka se podává u správce daně, který úkon provedl.</w:t>
      </w:r>
    </w:p>
    <w:p w:rsidR="00813B63" w:rsidRPr="007F30A2" w:rsidRDefault="00A505E4"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Správce daně námitku posoudí </w:t>
      </w:r>
      <w:r w:rsidR="00912AD4" w:rsidRPr="007F30A2">
        <w:rPr>
          <w:szCs w:val="24"/>
        </w:rPr>
        <w:t>a </w:t>
      </w:r>
      <w:r w:rsidR="00813B63" w:rsidRPr="007F30A2">
        <w:rPr>
          <w:szCs w:val="24"/>
        </w:rPr>
        <w:t xml:space="preserve">rozhodne o ní. Vyhoví-li námitce v plném rozsahu, napadený úkon zruší, a vyhoví-li námitce částečně, napadený úkon změní nebo zjedná nápravu </w:t>
      </w:r>
      <w:r w:rsidR="00813B63" w:rsidRPr="007F30A2">
        <w:rPr>
          <w:szCs w:val="24"/>
        </w:rPr>
        <w:lastRenderedPageBreak/>
        <w:t>jiným způsobem. Neuzná-li správce daně oprávněnost v námitce uplatňovaných důvodů, námitku rozhodnutím zamítne. Rozhodnutí, kterým je námitce v plném rozsahu vyhověno, se neodůvodňuje.</w:t>
      </w:r>
    </w:p>
    <w:p w:rsidR="00813B63" w:rsidRPr="007F30A2" w:rsidRDefault="00A505E4"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V řízení o námitce se použije obdobně </w:t>
      </w:r>
      <w:r w:rsidR="00912AD4" w:rsidRPr="007F30A2">
        <w:rPr>
          <w:szCs w:val="24"/>
        </w:rPr>
        <w:t>§ </w:t>
      </w:r>
      <w:r w:rsidR="003E40DF" w:rsidRPr="007F30A2">
        <w:rPr>
          <w:szCs w:val="24"/>
        </w:rPr>
        <w:t>111</w:t>
      </w:r>
      <w:r w:rsidR="00813B63" w:rsidRPr="007F30A2">
        <w:rPr>
          <w:szCs w:val="24"/>
        </w:rPr>
        <w:t xml:space="preserve"> odst. </w:t>
      </w:r>
      <w:r w:rsidR="00912AD4" w:rsidRPr="007F30A2">
        <w:rPr>
          <w:szCs w:val="24"/>
        </w:rPr>
        <w:t>5 </w:t>
      </w:r>
      <w:r w:rsidR="00813B63" w:rsidRPr="007F30A2">
        <w:rPr>
          <w:szCs w:val="24"/>
        </w:rPr>
        <w:t>a </w:t>
      </w:r>
      <w:r w:rsidR="00912AD4" w:rsidRPr="007F30A2">
        <w:rPr>
          <w:szCs w:val="24"/>
        </w:rPr>
        <w:t>§ </w:t>
      </w:r>
      <w:r w:rsidR="003E40DF" w:rsidRPr="007F30A2">
        <w:rPr>
          <w:szCs w:val="24"/>
        </w:rPr>
        <w:t>112</w:t>
      </w:r>
      <w:r w:rsidR="00813B63" w:rsidRPr="007F30A2">
        <w:rPr>
          <w:szCs w:val="24"/>
        </w:rPr>
        <w:t>. Proti rozhodnutí o námitce nelze uplatnit opravné prostředky.</w:t>
      </w:r>
    </w:p>
    <w:p w:rsidR="00B46EE4" w:rsidRPr="007F30A2" w:rsidRDefault="00B46EE4" w:rsidP="003F12EF">
      <w:pPr>
        <w:widowControl w:val="0"/>
        <w:tabs>
          <w:tab w:val="left" w:pos="851"/>
        </w:tabs>
        <w:spacing w:before="120" w:after="120"/>
        <w:ind w:firstLine="426"/>
        <w:outlineLvl w:val="6"/>
        <w:rPr>
          <w:b/>
          <w:szCs w:val="24"/>
        </w:rPr>
      </w:pPr>
      <w:r w:rsidRPr="007F30A2">
        <w:rPr>
          <w:b/>
          <w:szCs w:val="24"/>
        </w:rPr>
        <w:t>(5) V případě, kdy námitka směřuje proti rozhodnutí správce daně, je řádným opravným prostředkem proti tomuto rozhodnutí</w:t>
      </w:r>
      <w:r w:rsidR="00B30F20" w:rsidRPr="00ED2103">
        <w:rPr>
          <w:b/>
          <w:szCs w:val="24"/>
        </w:rPr>
        <w:t>. Ř</w:t>
      </w:r>
      <w:r w:rsidR="004F6B85" w:rsidRPr="00ED2103">
        <w:rPr>
          <w:b/>
          <w:szCs w:val="24"/>
        </w:rPr>
        <w:t xml:space="preserve">ádným opravným prostředkem námitka není </w:t>
      </w:r>
      <w:r w:rsidR="007A6C2D" w:rsidRPr="007F30A2">
        <w:rPr>
          <w:b/>
          <w:szCs w:val="24"/>
        </w:rPr>
        <w:t>ve vztahu k ustanovení vylučujícímu uplatnění řádného opravného prostředku</w:t>
      </w:r>
      <w:r w:rsidRPr="007F30A2">
        <w:rPr>
          <w:b/>
          <w:szCs w:val="24"/>
        </w:rPr>
        <w:t>.</w:t>
      </w:r>
    </w:p>
    <w:p w:rsidR="004E765C" w:rsidRPr="007F30A2" w:rsidRDefault="007B6AB9" w:rsidP="003F12EF">
      <w:pPr>
        <w:widowControl w:val="0"/>
        <w:tabs>
          <w:tab w:val="left" w:pos="851"/>
        </w:tabs>
        <w:spacing w:before="120" w:after="120"/>
        <w:ind w:firstLine="426"/>
        <w:outlineLvl w:val="6"/>
        <w:rPr>
          <w:b/>
          <w:szCs w:val="24"/>
        </w:rPr>
      </w:pPr>
      <w:r w:rsidRPr="007F30A2">
        <w:rPr>
          <w:b/>
          <w:szCs w:val="24"/>
        </w:rPr>
        <w:t>(6) Ochrany před nečinností správce daně při placení daní</w:t>
      </w:r>
      <w:r w:rsidR="00EA520F" w:rsidRPr="007F30A2">
        <w:rPr>
          <w:b/>
          <w:szCs w:val="24"/>
        </w:rPr>
        <w:t xml:space="preserve"> se lze namísto podnětu na</w:t>
      </w:r>
      <w:r w:rsidR="003C1F63" w:rsidRPr="007F30A2">
        <w:rPr>
          <w:b/>
          <w:szCs w:val="24"/>
        </w:rPr>
        <w:t> </w:t>
      </w:r>
      <w:r w:rsidR="00EA520F" w:rsidRPr="007F30A2">
        <w:rPr>
          <w:b/>
          <w:szCs w:val="24"/>
        </w:rPr>
        <w:t>nečinnost domáhat prostřednictvím námitky.</w:t>
      </w:r>
    </w:p>
    <w:p w:rsidR="00813B63" w:rsidRPr="007F30A2" w:rsidRDefault="00813B63" w:rsidP="00E879FE">
      <w:pPr>
        <w:pStyle w:val="Paragraf"/>
        <w:keepLines w:val="0"/>
        <w:widowControl w:val="0"/>
        <w:rPr>
          <w:szCs w:val="24"/>
        </w:rPr>
      </w:pPr>
      <w:r w:rsidRPr="007F30A2">
        <w:rPr>
          <w:szCs w:val="24"/>
        </w:rPr>
        <w:t>§ </w:t>
      </w:r>
      <w:r w:rsidR="003E40DF" w:rsidRPr="007F30A2">
        <w:rPr>
          <w:szCs w:val="24"/>
        </w:rPr>
        <w:t>160</w:t>
      </w:r>
      <w:r w:rsidR="00020302" w:rsidRPr="007F30A2">
        <w:rPr>
          <w:szCs w:val="24"/>
        </w:rPr>
        <w:t xml:space="preserve"> </w:t>
      </w:r>
    </w:p>
    <w:p w:rsidR="00813B63" w:rsidRPr="007F30A2" w:rsidRDefault="00813B63" w:rsidP="00E879FE">
      <w:pPr>
        <w:pStyle w:val="Nadpisparagrafu"/>
        <w:keepLines w:val="0"/>
        <w:widowControl w:val="0"/>
        <w:rPr>
          <w:szCs w:val="24"/>
        </w:rPr>
      </w:pPr>
      <w:r w:rsidRPr="007F30A2">
        <w:rPr>
          <w:szCs w:val="24"/>
        </w:rPr>
        <w:t>Lhůta pro placení daně</w:t>
      </w:r>
    </w:p>
    <w:p w:rsidR="00813B63" w:rsidRPr="007F30A2" w:rsidRDefault="00A505E4"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trike/>
          <w:szCs w:val="24"/>
        </w:rPr>
        <w:t>Nedoplatek</w:t>
      </w:r>
      <w:r w:rsidR="00813B63" w:rsidRPr="007F30A2">
        <w:rPr>
          <w:szCs w:val="24"/>
        </w:rPr>
        <w:t xml:space="preserve"> </w:t>
      </w:r>
      <w:r w:rsidR="001676C6" w:rsidRPr="007F30A2">
        <w:rPr>
          <w:b/>
          <w:szCs w:val="24"/>
        </w:rPr>
        <w:t xml:space="preserve">Daň </w:t>
      </w:r>
      <w:r w:rsidR="00813B63" w:rsidRPr="007F30A2">
        <w:rPr>
          <w:szCs w:val="24"/>
        </w:rPr>
        <w:t xml:space="preserve">nelze vybrat </w:t>
      </w:r>
      <w:r w:rsidR="00912AD4" w:rsidRPr="007F30A2">
        <w:rPr>
          <w:szCs w:val="24"/>
        </w:rPr>
        <w:t>a </w:t>
      </w:r>
      <w:r w:rsidR="00813B63" w:rsidRPr="007F30A2">
        <w:rPr>
          <w:szCs w:val="24"/>
        </w:rPr>
        <w:t xml:space="preserve">vymáhat po uplynutí lhůty pro placení daně, která činí </w:t>
      </w:r>
      <w:r w:rsidR="00912AD4" w:rsidRPr="007F30A2">
        <w:rPr>
          <w:szCs w:val="24"/>
        </w:rPr>
        <w:t>6 </w:t>
      </w:r>
      <w:r w:rsidR="00813B63" w:rsidRPr="007F30A2">
        <w:rPr>
          <w:szCs w:val="24"/>
        </w:rPr>
        <w:t xml:space="preserve">let. Lhůta pro placení daně začne běžet dnem splatnosti daně. </w:t>
      </w:r>
      <w:r w:rsidR="00813B63" w:rsidRPr="007F30A2">
        <w:rPr>
          <w:strike/>
          <w:szCs w:val="24"/>
        </w:rPr>
        <w:t xml:space="preserve">Jde-li </w:t>
      </w:r>
      <w:r w:rsidR="00912AD4" w:rsidRPr="007F30A2">
        <w:rPr>
          <w:strike/>
          <w:szCs w:val="24"/>
        </w:rPr>
        <w:t>o </w:t>
      </w:r>
      <w:r w:rsidR="00813B63" w:rsidRPr="007F30A2">
        <w:rPr>
          <w:strike/>
          <w:szCs w:val="24"/>
        </w:rPr>
        <w:t>nedoplatek z částky daně, k jejíž úhradě byla stanovena náhradní lhůta splatnosti, začne lhůta pro placení běžet náhradním dnem splatnosti daně.</w:t>
      </w:r>
    </w:p>
    <w:p w:rsidR="00813B63" w:rsidRPr="007F30A2" w:rsidRDefault="00A505E4" w:rsidP="003F12EF">
      <w:pPr>
        <w:widowControl w:val="0"/>
        <w:tabs>
          <w:tab w:val="left" w:pos="851"/>
        </w:tabs>
        <w:spacing w:before="120" w:after="120"/>
        <w:ind w:firstLine="426"/>
        <w:outlineLvl w:val="6"/>
        <w:rPr>
          <w:szCs w:val="24"/>
        </w:rPr>
      </w:pPr>
      <w:bookmarkStart w:id="134" w:name="_Ref512843385"/>
      <w:r w:rsidRPr="007F30A2">
        <w:rPr>
          <w:szCs w:val="24"/>
        </w:rPr>
        <w:t xml:space="preserve">(2) </w:t>
      </w:r>
      <w:r w:rsidR="00813B63" w:rsidRPr="007F30A2">
        <w:rPr>
          <w:szCs w:val="24"/>
        </w:rPr>
        <w:t>Byl-li před uplynutím lhůty pro placení daně správcem daně učiněn úkon podle odstavce 3, běží lhůta pro placení daně znovu ode dne, v němž byl tento úkon učiněn.</w:t>
      </w:r>
    </w:p>
    <w:p w:rsidR="00813B63" w:rsidRPr="007F30A2" w:rsidRDefault="00A505E4"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Úkonem přerušujícím běh lhůty pro placení daně je</w:t>
      </w:r>
    </w:p>
    <w:p w:rsidR="008B4AFF" w:rsidRPr="007F30A2" w:rsidRDefault="008B4AFF" w:rsidP="003F12EF">
      <w:pPr>
        <w:widowControl w:val="0"/>
        <w:ind w:left="284" w:hanging="284"/>
        <w:outlineLvl w:val="7"/>
        <w:rPr>
          <w:b/>
          <w:szCs w:val="24"/>
        </w:rPr>
      </w:pPr>
      <w:r w:rsidRPr="007F30A2">
        <w:rPr>
          <w:b/>
          <w:szCs w:val="24"/>
        </w:rPr>
        <w:t>a) pravomocné stanovení daně,</w:t>
      </w:r>
    </w:p>
    <w:p w:rsidR="00813B63" w:rsidRPr="007F30A2" w:rsidRDefault="00A505E4" w:rsidP="003F12EF">
      <w:pPr>
        <w:widowControl w:val="0"/>
        <w:ind w:left="284" w:hanging="284"/>
        <w:outlineLvl w:val="7"/>
        <w:rPr>
          <w:szCs w:val="24"/>
        </w:rPr>
      </w:pPr>
      <w:r w:rsidRPr="007F30A2">
        <w:rPr>
          <w:strike/>
          <w:szCs w:val="24"/>
        </w:rPr>
        <w:t>a</w:t>
      </w:r>
      <w:r w:rsidR="001676C6" w:rsidRPr="007F30A2">
        <w:rPr>
          <w:strike/>
          <w:szCs w:val="24"/>
        </w:rPr>
        <w:t>)</w:t>
      </w:r>
      <w:r w:rsidR="001676C6" w:rsidRPr="007F30A2">
        <w:rPr>
          <w:szCs w:val="24"/>
        </w:rPr>
        <w:t xml:space="preserve"> </w:t>
      </w:r>
      <w:r w:rsidR="008B4AFF" w:rsidRPr="007F30A2">
        <w:rPr>
          <w:b/>
          <w:szCs w:val="24"/>
        </w:rPr>
        <w:t>b</w:t>
      </w:r>
      <w:r w:rsidRPr="007F30A2">
        <w:rPr>
          <w:b/>
          <w:szCs w:val="24"/>
        </w:rPr>
        <w:t>)</w:t>
      </w:r>
      <w:r w:rsidRPr="007F30A2">
        <w:rPr>
          <w:szCs w:val="24"/>
        </w:rPr>
        <w:t xml:space="preserve"> </w:t>
      </w:r>
      <w:r w:rsidR="00813B63" w:rsidRPr="007F30A2">
        <w:rPr>
          <w:szCs w:val="24"/>
        </w:rPr>
        <w:t>zahájení exekučního řízení podle tohoto nebo jiného zákona,</w:t>
      </w:r>
    </w:p>
    <w:p w:rsidR="00813B63" w:rsidRPr="007F30A2" w:rsidRDefault="00A505E4" w:rsidP="003F12EF">
      <w:pPr>
        <w:widowControl w:val="0"/>
        <w:ind w:left="284" w:hanging="284"/>
        <w:outlineLvl w:val="7"/>
        <w:rPr>
          <w:szCs w:val="24"/>
        </w:rPr>
      </w:pPr>
      <w:r w:rsidRPr="007F30A2">
        <w:rPr>
          <w:strike/>
          <w:szCs w:val="24"/>
        </w:rPr>
        <w:t>b</w:t>
      </w:r>
      <w:r w:rsidR="001676C6" w:rsidRPr="007F30A2">
        <w:rPr>
          <w:strike/>
          <w:szCs w:val="24"/>
        </w:rPr>
        <w:t>)</w:t>
      </w:r>
      <w:r w:rsidR="001676C6" w:rsidRPr="007F30A2">
        <w:rPr>
          <w:szCs w:val="24"/>
        </w:rPr>
        <w:t xml:space="preserve"> </w:t>
      </w:r>
      <w:r w:rsidR="008B4AFF" w:rsidRPr="007F30A2">
        <w:rPr>
          <w:b/>
          <w:szCs w:val="24"/>
        </w:rPr>
        <w:t>c</w:t>
      </w:r>
      <w:r w:rsidRPr="007F30A2">
        <w:rPr>
          <w:b/>
          <w:szCs w:val="24"/>
        </w:rPr>
        <w:t xml:space="preserve">) </w:t>
      </w:r>
      <w:r w:rsidR="00813B63" w:rsidRPr="007F30A2">
        <w:rPr>
          <w:szCs w:val="24"/>
        </w:rPr>
        <w:t>zřízení zástavního práva, nebo</w:t>
      </w:r>
    </w:p>
    <w:p w:rsidR="00813B63" w:rsidRPr="007F30A2" w:rsidRDefault="00A505E4" w:rsidP="003F12EF">
      <w:pPr>
        <w:widowControl w:val="0"/>
        <w:ind w:left="284" w:hanging="284"/>
        <w:outlineLvl w:val="7"/>
        <w:rPr>
          <w:szCs w:val="24"/>
        </w:rPr>
      </w:pPr>
      <w:r w:rsidRPr="007F30A2">
        <w:rPr>
          <w:strike/>
          <w:szCs w:val="24"/>
        </w:rPr>
        <w:t>c</w:t>
      </w:r>
      <w:r w:rsidR="001676C6" w:rsidRPr="007F30A2">
        <w:rPr>
          <w:strike/>
          <w:szCs w:val="24"/>
        </w:rPr>
        <w:t>)</w:t>
      </w:r>
      <w:r w:rsidR="001676C6" w:rsidRPr="007F30A2">
        <w:rPr>
          <w:szCs w:val="24"/>
        </w:rPr>
        <w:t xml:space="preserve"> </w:t>
      </w:r>
      <w:r w:rsidR="008B4AFF" w:rsidRPr="007F30A2">
        <w:rPr>
          <w:b/>
          <w:szCs w:val="24"/>
        </w:rPr>
        <w:t>d</w:t>
      </w:r>
      <w:r w:rsidRPr="007F30A2">
        <w:rPr>
          <w:b/>
          <w:szCs w:val="24"/>
        </w:rPr>
        <w:t>)</w:t>
      </w:r>
      <w:r w:rsidRPr="007F30A2">
        <w:rPr>
          <w:szCs w:val="24"/>
        </w:rPr>
        <w:t xml:space="preserve"> </w:t>
      </w:r>
      <w:r w:rsidR="00813B63" w:rsidRPr="007F30A2">
        <w:rPr>
          <w:szCs w:val="24"/>
        </w:rPr>
        <w:t xml:space="preserve">oznámení rozhodnutí </w:t>
      </w:r>
      <w:r w:rsidR="00912AD4" w:rsidRPr="007F30A2">
        <w:rPr>
          <w:szCs w:val="24"/>
        </w:rPr>
        <w:t>o </w:t>
      </w:r>
      <w:r w:rsidR="00813B63" w:rsidRPr="007F30A2">
        <w:rPr>
          <w:szCs w:val="24"/>
        </w:rPr>
        <w:t>posečkání</w:t>
      </w:r>
      <w:r w:rsidR="00783980" w:rsidRPr="007F30A2">
        <w:rPr>
          <w:szCs w:val="24"/>
        </w:rPr>
        <w:t xml:space="preserve"> nebo rozhodnutí, kterým se mění stanovená doba posečkání</w:t>
      </w:r>
      <w:r w:rsidR="00813B63" w:rsidRPr="007F30A2">
        <w:rPr>
          <w:szCs w:val="24"/>
        </w:rPr>
        <w:t>.</w:t>
      </w:r>
    </w:p>
    <w:p w:rsidR="00813B63" w:rsidRPr="007F30A2" w:rsidRDefault="00A505E4"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Lhůta pro placení daně neběží po dobu </w:t>
      </w:r>
    </w:p>
    <w:p w:rsidR="00813B63" w:rsidRPr="007F30A2" w:rsidRDefault="00A505E4" w:rsidP="003F12EF">
      <w:pPr>
        <w:widowControl w:val="0"/>
        <w:ind w:left="284" w:hanging="284"/>
        <w:outlineLvl w:val="7"/>
        <w:rPr>
          <w:szCs w:val="24"/>
        </w:rPr>
      </w:pPr>
      <w:r w:rsidRPr="007F30A2">
        <w:rPr>
          <w:szCs w:val="24"/>
        </w:rPr>
        <w:t xml:space="preserve">a) </w:t>
      </w:r>
      <w:r w:rsidR="00813B63" w:rsidRPr="007F30A2">
        <w:rPr>
          <w:szCs w:val="24"/>
        </w:rPr>
        <w:t>vymáhání daně soudem nebo soudním exekutorem,</w:t>
      </w:r>
    </w:p>
    <w:p w:rsidR="00813B63" w:rsidRPr="007F30A2" w:rsidRDefault="00A505E4" w:rsidP="003F12EF">
      <w:pPr>
        <w:widowControl w:val="0"/>
        <w:ind w:left="284" w:hanging="284"/>
        <w:outlineLvl w:val="7"/>
        <w:rPr>
          <w:strike/>
          <w:szCs w:val="24"/>
        </w:rPr>
      </w:pPr>
      <w:r w:rsidRPr="007F30A2">
        <w:rPr>
          <w:szCs w:val="24"/>
        </w:rPr>
        <w:t xml:space="preserve">b) </w:t>
      </w:r>
      <w:r w:rsidR="00E81CB5" w:rsidRPr="007F30A2">
        <w:rPr>
          <w:szCs w:val="24"/>
        </w:rPr>
        <w:t>přihlášení</w:t>
      </w:r>
      <w:r w:rsidR="000F2229" w:rsidRPr="007F30A2">
        <w:rPr>
          <w:szCs w:val="24"/>
        </w:rPr>
        <w:t xml:space="preserve"> </w:t>
      </w:r>
      <w:r w:rsidR="00813B63" w:rsidRPr="007F30A2">
        <w:rPr>
          <w:szCs w:val="24"/>
        </w:rPr>
        <w:t>daňové pohledávky do insolvenčního řízení nebo do veřejné dražby,</w:t>
      </w:r>
    </w:p>
    <w:p w:rsidR="002D3709" w:rsidRPr="007F30A2" w:rsidRDefault="00C570CA" w:rsidP="003F12EF">
      <w:pPr>
        <w:widowControl w:val="0"/>
        <w:ind w:left="284" w:hanging="284"/>
        <w:outlineLvl w:val="7"/>
        <w:rPr>
          <w:b/>
          <w:szCs w:val="24"/>
        </w:rPr>
      </w:pPr>
      <w:r w:rsidRPr="007F30A2">
        <w:rPr>
          <w:b/>
          <w:szCs w:val="24"/>
        </w:rPr>
        <w:t xml:space="preserve">c) uplatnění pohledávky za majetkovou podstatou u osoby s dispozičními oprávněními </w:t>
      </w:r>
      <w:r w:rsidR="00143547" w:rsidRPr="007F30A2">
        <w:rPr>
          <w:b/>
          <w:szCs w:val="24"/>
        </w:rPr>
        <w:t>během insolvenčního řízení,</w:t>
      </w:r>
    </w:p>
    <w:p w:rsidR="00C570CA" w:rsidRPr="007F30A2" w:rsidRDefault="002D3709" w:rsidP="003F12EF">
      <w:pPr>
        <w:widowControl w:val="0"/>
        <w:ind w:left="284" w:hanging="284"/>
        <w:outlineLvl w:val="7"/>
        <w:rPr>
          <w:b/>
          <w:szCs w:val="24"/>
        </w:rPr>
      </w:pPr>
      <w:r w:rsidRPr="007F30A2">
        <w:rPr>
          <w:b/>
          <w:szCs w:val="24"/>
        </w:rPr>
        <w:t>d)</w:t>
      </w:r>
      <w:r w:rsidR="00C570CA" w:rsidRPr="007F30A2">
        <w:rPr>
          <w:b/>
          <w:szCs w:val="24"/>
        </w:rPr>
        <w:t xml:space="preserve"> </w:t>
      </w:r>
      <w:r w:rsidRPr="007F30A2">
        <w:rPr>
          <w:b/>
          <w:szCs w:val="24"/>
        </w:rPr>
        <w:t>posečkání úhrady daně podle § 157a,</w:t>
      </w:r>
    </w:p>
    <w:p w:rsidR="00D813E4" w:rsidRPr="007F30A2" w:rsidRDefault="00A505E4" w:rsidP="003F12EF">
      <w:pPr>
        <w:widowControl w:val="0"/>
        <w:ind w:left="284" w:hanging="284"/>
        <w:outlineLvl w:val="7"/>
        <w:rPr>
          <w:szCs w:val="24"/>
        </w:rPr>
      </w:pPr>
      <w:r w:rsidRPr="007F30A2">
        <w:rPr>
          <w:strike/>
          <w:szCs w:val="24"/>
        </w:rPr>
        <w:t>c)</w:t>
      </w:r>
      <w:r w:rsidR="00E81CB5" w:rsidRPr="007F30A2">
        <w:rPr>
          <w:szCs w:val="24"/>
        </w:rPr>
        <w:t xml:space="preserve"> </w:t>
      </w:r>
      <w:r w:rsidR="002D3709" w:rsidRPr="007F30A2">
        <w:rPr>
          <w:b/>
          <w:szCs w:val="24"/>
        </w:rPr>
        <w:t>e</w:t>
      </w:r>
      <w:r w:rsidR="000F2229" w:rsidRPr="007F30A2">
        <w:rPr>
          <w:b/>
          <w:szCs w:val="24"/>
        </w:rPr>
        <w:t>)</w:t>
      </w:r>
      <w:r w:rsidRPr="007F30A2">
        <w:rPr>
          <w:szCs w:val="24"/>
        </w:rPr>
        <w:t xml:space="preserve"> </w:t>
      </w:r>
      <w:r w:rsidR="00D813E4" w:rsidRPr="007F30A2">
        <w:rPr>
          <w:szCs w:val="24"/>
        </w:rPr>
        <w:t>odkladu daňové exekuce odložené na návrh,</w:t>
      </w:r>
    </w:p>
    <w:p w:rsidR="00813B63" w:rsidRPr="007F30A2" w:rsidRDefault="000F2229" w:rsidP="003F12EF">
      <w:pPr>
        <w:widowControl w:val="0"/>
        <w:ind w:left="284" w:hanging="284"/>
        <w:outlineLvl w:val="7"/>
        <w:rPr>
          <w:szCs w:val="24"/>
        </w:rPr>
      </w:pPr>
      <w:r w:rsidRPr="007F30A2">
        <w:rPr>
          <w:strike/>
          <w:szCs w:val="24"/>
        </w:rPr>
        <w:t>d)</w:t>
      </w:r>
      <w:r w:rsidR="00E81CB5" w:rsidRPr="007F30A2">
        <w:rPr>
          <w:szCs w:val="24"/>
        </w:rPr>
        <w:t xml:space="preserve"> </w:t>
      </w:r>
      <w:r w:rsidR="002D3709" w:rsidRPr="007F30A2">
        <w:rPr>
          <w:b/>
          <w:szCs w:val="24"/>
        </w:rPr>
        <w:t>f</w:t>
      </w:r>
      <w:r w:rsidR="00A505E4" w:rsidRPr="007F30A2">
        <w:rPr>
          <w:b/>
          <w:szCs w:val="24"/>
        </w:rPr>
        <w:t>)</w:t>
      </w:r>
      <w:r w:rsidR="00A505E4" w:rsidRPr="007F30A2">
        <w:rPr>
          <w:szCs w:val="24"/>
        </w:rPr>
        <w:t xml:space="preserve"> </w:t>
      </w:r>
      <w:r w:rsidR="00813B63" w:rsidRPr="007F30A2">
        <w:rPr>
          <w:szCs w:val="24"/>
        </w:rPr>
        <w:t>daňové exekuce srážkami ze mzdy, nebo</w:t>
      </w:r>
    </w:p>
    <w:p w:rsidR="00813B63" w:rsidRPr="007F30A2" w:rsidRDefault="000F2229" w:rsidP="003F12EF">
      <w:pPr>
        <w:widowControl w:val="0"/>
        <w:ind w:left="284" w:hanging="284"/>
        <w:outlineLvl w:val="7"/>
        <w:rPr>
          <w:szCs w:val="24"/>
        </w:rPr>
      </w:pPr>
      <w:r w:rsidRPr="007F30A2">
        <w:rPr>
          <w:strike/>
          <w:szCs w:val="24"/>
        </w:rPr>
        <w:t>e)</w:t>
      </w:r>
      <w:r w:rsidR="00E81CB5" w:rsidRPr="007F30A2">
        <w:rPr>
          <w:szCs w:val="24"/>
        </w:rPr>
        <w:t xml:space="preserve"> </w:t>
      </w:r>
      <w:r w:rsidR="002D3709" w:rsidRPr="007F30A2">
        <w:rPr>
          <w:b/>
          <w:szCs w:val="24"/>
        </w:rPr>
        <w:t>g</w:t>
      </w:r>
      <w:r w:rsidR="008A3D2A" w:rsidRPr="007F30A2">
        <w:rPr>
          <w:b/>
          <w:szCs w:val="24"/>
        </w:rPr>
        <w:t>)</w:t>
      </w:r>
      <w:r w:rsidR="008A3D2A" w:rsidRPr="007F30A2">
        <w:rPr>
          <w:szCs w:val="24"/>
        </w:rPr>
        <w:t xml:space="preserve"> </w:t>
      </w:r>
      <w:r w:rsidR="00813B63" w:rsidRPr="007F30A2">
        <w:rPr>
          <w:szCs w:val="24"/>
        </w:rPr>
        <w:t xml:space="preserve">dožádání mezinárodní pomoci při vymáhání </w:t>
      </w:r>
      <w:r w:rsidR="00813B63" w:rsidRPr="007F30A2">
        <w:rPr>
          <w:strike/>
          <w:szCs w:val="24"/>
        </w:rPr>
        <w:t>nedoplatku</w:t>
      </w:r>
      <w:r w:rsidR="006252D4" w:rsidRPr="007F30A2">
        <w:rPr>
          <w:b/>
          <w:szCs w:val="24"/>
        </w:rPr>
        <w:t xml:space="preserve"> daně</w:t>
      </w:r>
      <w:r w:rsidR="00813B63" w:rsidRPr="007F30A2">
        <w:rPr>
          <w:szCs w:val="24"/>
        </w:rPr>
        <w:t>.</w:t>
      </w:r>
    </w:p>
    <w:p w:rsidR="00813B63" w:rsidRPr="007F30A2" w:rsidRDefault="008A3D2A"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Lhůta pro placení daně končí nejpozději uplynutím 20 let od jejího počátku podle odstavce 1, s výjimkou </w:t>
      </w:r>
      <w:r w:rsidR="00813B63" w:rsidRPr="007F30A2">
        <w:rPr>
          <w:strike/>
          <w:szCs w:val="24"/>
        </w:rPr>
        <w:t>nedoplatku zajištěného</w:t>
      </w:r>
      <w:r w:rsidR="00813B63" w:rsidRPr="007F30A2">
        <w:rPr>
          <w:szCs w:val="24"/>
        </w:rPr>
        <w:t xml:space="preserve"> </w:t>
      </w:r>
      <w:r w:rsidR="00AF79B5" w:rsidRPr="007F30A2">
        <w:rPr>
          <w:b/>
          <w:szCs w:val="24"/>
        </w:rPr>
        <w:t>daně zajištěné</w:t>
      </w:r>
      <w:r w:rsidR="00AF79B5" w:rsidRPr="007F30A2">
        <w:rPr>
          <w:szCs w:val="24"/>
        </w:rPr>
        <w:t xml:space="preserve"> </w:t>
      </w:r>
      <w:r w:rsidR="00813B63" w:rsidRPr="007F30A2">
        <w:rPr>
          <w:szCs w:val="24"/>
        </w:rPr>
        <w:t xml:space="preserve">podle odstavce </w:t>
      </w:r>
      <w:bookmarkEnd w:id="134"/>
      <w:r w:rsidR="00813B63" w:rsidRPr="007F30A2">
        <w:rPr>
          <w:szCs w:val="24"/>
        </w:rPr>
        <w:t>6.</w:t>
      </w:r>
    </w:p>
    <w:p w:rsidR="00813B63" w:rsidRPr="007F30A2" w:rsidRDefault="008A3D2A" w:rsidP="003F12EF">
      <w:pPr>
        <w:widowControl w:val="0"/>
        <w:tabs>
          <w:tab w:val="left" w:pos="851"/>
        </w:tabs>
        <w:spacing w:before="120" w:after="120"/>
        <w:ind w:firstLine="426"/>
        <w:outlineLvl w:val="6"/>
        <w:rPr>
          <w:szCs w:val="24"/>
        </w:rPr>
      </w:pPr>
      <w:r w:rsidRPr="007F30A2">
        <w:rPr>
          <w:szCs w:val="24"/>
        </w:rPr>
        <w:t xml:space="preserve">(6) </w:t>
      </w:r>
      <w:r w:rsidR="00813B63" w:rsidRPr="007F30A2">
        <w:rPr>
          <w:szCs w:val="24"/>
        </w:rPr>
        <w:t xml:space="preserve">Je-li </w:t>
      </w:r>
      <w:r w:rsidR="006252D4" w:rsidRPr="007F30A2">
        <w:rPr>
          <w:strike/>
          <w:szCs w:val="24"/>
        </w:rPr>
        <w:t xml:space="preserve">nedoplatek </w:t>
      </w:r>
      <w:r w:rsidR="00813B63" w:rsidRPr="007F30A2">
        <w:rPr>
          <w:strike/>
          <w:szCs w:val="24"/>
        </w:rPr>
        <w:t>zajištěn</w:t>
      </w:r>
      <w:r w:rsidR="00813B63" w:rsidRPr="007F30A2">
        <w:rPr>
          <w:szCs w:val="24"/>
        </w:rPr>
        <w:t xml:space="preserve"> </w:t>
      </w:r>
      <w:r w:rsidR="006252D4" w:rsidRPr="007F30A2">
        <w:rPr>
          <w:b/>
          <w:szCs w:val="24"/>
        </w:rPr>
        <w:t>daň</w:t>
      </w:r>
      <w:r w:rsidR="006252D4" w:rsidRPr="007F30A2">
        <w:rPr>
          <w:szCs w:val="24"/>
        </w:rPr>
        <w:t xml:space="preserve"> </w:t>
      </w:r>
      <w:r w:rsidR="006252D4" w:rsidRPr="007F30A2">
        <w:rPr>
          <w:b/>
          <w:szCs w:val="24"/>
        </w:rPr>
        <w:t>zajištěna</w:t>
      </w:r>
      <w:r w:rsidR="006252D4" w:rsidRPr="007F30A2">
        <w:rPr>
          <w:szCs w:val="24"/>
        </w:rPr>
        <w:t xml:space="preserve"> </w:t>
      </w:r>
      <w:r w:rsidR="00813B63" w:rsidRPr="007F30A2">
        <w:rPr>
          <w:szCs w:val="24"/>
        </w:rPr>
        <w:t>zástavním právem, které se zapisuje do</w:t>
      </w:r>
      <w:r w:rsidR="001B5B29" w:rsidRPr="007F30A2">
        <w:rPr>
          <w:szCs w:val="24"/>
        </w:rPr>
        <w:t> </w:t>
      </w:r>
      <w:r w:rsidR="00813B63" w:rsidRPr="007F30A2">
        <w:rPr>
          <w:szCs w:val="24"/>
        </w:rPr>
        <w:t xml:space="preserve">příslušného veřejného registru, zaniká právo vybrat </w:t>
      </w:r>
      <w:r w:rsidR="00912AD4" w:rsidRPr="007F30A2">
        <w:rPr>
          <w:szCs w:val="24"/>
        </w:rPr>
        <w:t>a </w:t>
      </w:r>
      <w:r w:rsidR="00813B63" w:rsidRPr="007F30A2">
        <w:rPr>
          <w:szCs w:val="24"/>
        </w:rPr>
        <w:t xml:space="preserve">vymáhat </w:t>
      </w:r>
      <w:r w:rsidR="00813B63" w:rsidRPr="007F30A2">
        <w:rPr>
          <w:strike/>
          <w:szCs w:val="24"/>
        </w:rPr>
        <w:t>nedoplatek</w:t>
      </w:r>
      <w:r w:rsidR="00813B63" w:rsidRPr="007F30A2">
        <w:rPr>
          <w:szCs w:val="24"/>
        </w:rPr>
        <w:t xml:space="preserve"> </w:t>
      </w:r>
      <w:r w:rsidR="006252D4" w:rsidRPr="007F30A2">
        <w:rPr>
          <w:b/>
          <w:szCs w:val="24"/>
        </w:rPr>
        <w:t>daň</w:t>
      </w:r>
      <w:r w:rsidR="006252D4" w:rsidRPr="007F30A2">
        <w:rPr>
          <w:szCs w:val="24"/>
        </w:rPr>
        <w:t xml:space="preserve"> </w:t>
      </w:r>
      <w:r w:rsidR="00813B63" w:rsidRPr="007F30A2">
        <w:rPr>
          <w:szCs w:val="24"/>
        </w:rPr>
        <w:t>uplynutím 30 let po tomto zápisu.</w:t>
      </w:r>
    </w:p>
    <w:p w:rsidR="008B4AFF" w:rsidRPr="007F30A2" w:rsidRDefault="008B4AFF" w:rsidP="00984E41">
      <w:pPr>
        <w:widowControl w:val="0"/>
        <w:tabs>
          <w:tab w:val="left" w:pos="851"/>
        </w:tabs>
        <w:spacing w:before="120" w:after="120"/>
        <w:ind w:firstLine="426"/>
        <w:outlineLvl w:val="6"/>
        <w:rPr>
          <w:b/>
          <w:szCs w:val="24"/>
        </w:rPr>
      </w:pPr>
      <w:r w:rsidRPr="007F30A2">
        <w:rPr>
          <w:b/>
          <w:szCs w:val="24"/>
        </w:rPr>
        <w:t>(7)</w:t>
      </w:r>
      <w:r w:rsidRPr="007F30A2">
        <w:rPr>
          <w:szCs w:val="24"/>
        </w:rPr>
        <w:t xml:space="preserve"> </w:t>
      </w:r>
      <w:r w:rsidRPr="007F30A2">
        <w:rPr>
          <w:b/>
          <w:szCs w:val="24"/>
        </w:rPr>
        <w:t>Lhůta pro placení daně neskončí dříve než lhůta pro stanovení</w:t>
      </w:r>
      <w:r w:rsidR="001C5CC7" w:rsidRPr="007F30A2">
        <w:rPr>
          <w:b/>
          <w:szCs w:val="24"/>
        </w:rPr>
        <w:t xml:space="preserve"> této daně</w:t>
      </w:r>
      <w:r w:rsidR="0093566C" w:rsidRPr="007F30A2">
        <w:rPr>
          <w:b/>
          <w:szCs w:val="24"/>
        </w:rPr>
        <w:t>.</w:t>
      </w:r>
    </w:p>
    <w:p w:rsidR="00CD14B0" w:rsidRPr="007F30A2" w:rsidRDefault="00CD14B0" w:rsidP="003F12EF">
      <w:pPr>
        <w:pStyle w:val="Paragraf"/>
        <w:keepNext w:val="0"/>
        <w:keepLines w:val="0"/>
        <w:widowControl w:val="0"/>
        <w:rPr>
          <w:b/>
          <w:szCs w:val="24"/>
        </w:rPr>
      </w:pPr>
      <w:r w:rsidRPr="007F30A2">
        <w:rPr>
          <w:b/>
          <w:szCs w:val="24"/>
        </w:rPr>
        <w:t>§ 160a</w:t>
      </w:r>
    </w:p>
    <w:p w:rsidR="00CD14B0" w:rsidRPr="007F30A2" w:rsidRDefault="00CD14B0" w:rsidP="003F12EF">
      <w:pPr>
        <w:pStyle w:val="Nadpisparagrafu"/>
        <w:keepNext w:val="0"/>
        <w:keepLines w:val="0"/>
        <w:widowControl w:val="0"/>
        <w:rPr>
          <w:szCs w:val="24"/>
        </w:rPr>
      </w:pPr>
      <w:r w:rsidRPr="007F30A2">
        <w:rPr>
          <w:szCs w:val="24"/>
        </w:rPr>
        <w:t xml:space="preserve">Lhůta pro </w:t>
      </w:r>
      <w:r w:rsidR="00F90E8E" w:rsidRPr="007F30A2">
        <w:rPr>
          <w:szCs w:val="24"/>
        </w:rPr>
        <w:t>zánik vratitelného přeplatku</w:t>
      </w:r>
    </w:p>
    <w:p w:rsidR="00CD14B0" w:rsidRPr="007F30A2" w:rsidRDefault="00CD14B0" w:rsidP="003F12EF">
      <w:pPr>
        <w:widowControl w:val="0"/>
        <w:tabs>
          <w:tab w:val="left" w:pos="851"/>
        </w:tabs>
        <w:spacing w:before="120" w:after="120"/>
        <w:ind w:firstLine="426"/>
        <w:outlineLvl w:val="6"/>
        <w:rPr>
          <w:b/>
          <w:szCs w:val="24"/>
        </w:rPr>
      </w:pPr>
      <w:r w:rsidRPr="007F30A2">
        <w:rPr>
          <w:b/>
          <w:szCs w:val="24"/>
        </w:rPr>
        <w:lastRenderedPageBreak/>
        <w:t xml:space="preserve">Nepožádá-li daňový subjekt o vrácení vratitelného přeplatku do </w:t>
      </w:r>
      <w:r w:rsidR="00912AD4" w:rsidRPr="007F30A2">
        <w:rPr>
          <w:b/>
          <w:szCs w:val="24"/>
        </w:rPr>
        <w:t>6 </w:t>
      </w:r>
      <w:r w:rsidRPr="007F30A2">
        <w:rPr>
          <w:b/>
          <w:szCs w:val="24"/>
        </w:rPr>
        <w:t>let od konce roku, ve</w:t>
      </w:r>
      <w:r w:rsidR="00233B7E" w:rsidRPr="007F30A2">
        <w:rPr>
          <w:b/>
          <w:szCs w:val="24"/>
        </w:rPr>
        <w:t> </w:t>
      </w:r>
      <w:r w:rsidRPr="007F30A2">
        <w:rPr>
          <w:b/>
          <w:szCs w:val="24"/>
        </w:rPr>
        <w:t xml:space="preserve">kterém přeplatek vznikl, přeplatek zaniká a stává se příjmem rozpočtu, ze kterého je hrazena činnost správce daně, který </w:t>
      </w:r>
      <w:r w:rsidR="009F2CF4">
        <w:rPr>
          <w:b/>
          <w:szCs w:val="24"/>
        </w:rPr>
        <w:t>jej</w:t>
      </w:r>
      <w:r w:rsidRPr="007F30A2">
        <w:rPr>
          <w:b/>
          <w:szCs w:val="24"/>
        </w:rPr>
        <w:t xml:space="preserve"> evidoval.</w:t>
      </w:r>
    </w:p>
    <w:p w:rsidR="00290329" w:rsidRPr="007F30A2" w:rsidRDefault="00290329" w:rsidP="003F12EF">
      <w:pPr>
        <w:widowControl w:val="0"/>
        <w:spacing w:before="240" w:after="240"/>
        <w:jc w:val="center"/>
      </w:pPr>
      <w:r w:rsidRPr="007F30A2">
        <w:t>***</w:t>
      </w:r>
    </w:p>
    <w:p w:rsidR="00813B63" w:rsidRPr="007F30A2" w:rsidRDefault="00813B63" w:rsidP="003F12EF">
      <w:pPr>
        <w:pStyle w:val="Paragraf"/>
        <w:keepNext w:val="0"/>
        <w:keepLines w:val="0"/>
        <w:widowControl w:val="0"/>
        <w:rPr>
          <w:szCs w:val="24"/>
        </w:rPr>
      </w:pPr>
      <w:r w:rsidRPr="007F30A2">
        <w:rPr>
          <w:szCs w:val="24"/>
        </w:rPr>
        <w:t>§ </w:t>
      </w:r>
      <w:r w:rsidR="003E40DF" w:rsidRPr="007F30A2">
        <w:rPr>
          <w:szCs w:val="24"/>
        </w:rPr>
        <w:t>162</w:t>
      </w:r>
    </w:p>
    <w:p w:rsidR="00813B63" w:rsidRPr="007F30A2" w:rsidRDefault="008D672F"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Pokud orgán veřejné moci, který uložil platební povinnost </w:t>
      </w:r>
      <w:r w:rsidR="00912AD4" w:rsidRPr="007F30A2">
        <w:rPr>
          <w:szCs w:val="24"/>
        </w:rPr>
        <w:t>k </w:t>
      </w:r>
      <w:r w:rsidR="00813B63" w:rsidRPr="007F30A2">
        <w:rPr>
          <w:szCs w:val="24"/>
        </w:rPr>
        <w:t>peněžitému plnění v rámci dělené správy, není současně příslušný ke správě placení tohoto peněžitého plnění, předá příslušnému správci daně nezbytné údaje o uložení nebo vzniku této povinnosti nejpozději do</w:t>
      </w:r>
      <w:r w:rsidR="000E7264" w:rsidRPr="007F30A2">
        <w:rPr>
          <w:szCs w:val="24"/>
        </w:rPr>
        <w:t> </w:t>
      </w:r>
      <w:r w:rsidR="00813B63" w:rsidRPr="007F30A2">
        <w:rPr>
          <w:szCs w:val="24"/>
        </w:rPr>
        <w:t xml:space="preserve">30 dnů ode dne právní moci rozhodnutí, jímž byla platební povinnost uložena; přílohou těchto údajů je stejnopis rozhodnutí s vyznačením právní moci </w:t>
      </w:r>
      <w:r w:rsidR="00912AD4" w:rsidRPr="007F30A2">
        <w:rPr>
          <w:szCs w:val="24"/>
        </w:rPr>
        <w:t>a </w:t>
      </w:r>
      <w:r w:rsidR="00813B63" w:rsidRPr="007F30A2">
        <w:rPr>
          <w:szCs w:val="24"/>
        </w:rPr>
        <w:t xml:space="preserve">přehled o předávaných rozhodnutích. </w:t>
      </w:r>
    </w:p>
    <w:p w:rsidR="00813B63" w:rsidRPr="007F30A2" w:rsidRDefault="008D672F" w:rsidP="003F12EF">
      <w:pPr>
        <w:widowControl w:val="0"/>
        <w:tabs>
          <w:tab w:val="left" w:pos="851"/>
        </w:tabs>
        <w:spacing w:before="120" w:after="120"/>
        <w:ind w:firstLine="426"/>
        <w:outlineLvl w:val="6"/>
        <w:rPr>
          <w:szCs w:val="24"/>
        </w:rPr>
      </w:pPr>
      <w:r w:rsidRPr="007F30A2">
        <w:rPr>
          <w:szCs w:val="24"/>
        </w:rPr>
        <w:t>(2)</w:t>
      </w:r>
      <w:r w:rsidR="006C5732" w:rsidRPr="007F30A2">
        <w:rPr>
          <w:szCs w:val="24"/>
        </w:rPr>
        <w:t xml:space="preserve"> </w:t>
      </w:r>
      <w:r w:rsidR="00813B63" w:rsidRPr="007F30A2">
        <w:rPr>
          <w:szCs w:val="24"/>
        </w:rPr>
        <w:t xml:space="preserve">Pokud orgán veřejné moci, který uložil platební povinnost </w:t>
      </w:r>
      <w:r w:rsidR="00912AD4" w:rsidRPr="007F30A2">
        <w:rPr>
          <w:szCs w:val="24"/>
        </w:rPr>
        <w:t>k </w:t>
      </w:r>
      <w:r w:rsidR="00813B63" w:rsidRPr="007F30A2">
        <w:rPr>
          <w:szCs w:val="24"/>
        </w:rPr>
        <w:t xml:space="preserve">peněžitému plnění v rámci dělené správy, není současně příslušný k vymáhání tohoto peněžitého plnění, předá příslušnému správci daně nezbytné údaje o uložení nebo vzniku této platební povinnosti, včetně stejnopisu rozhodnutí s vyznačením právní moci </w:t>
      </w:r>
      <w:r w:rsidR="00912AD4" w:rsidRPr="007F30A2">
        <w:rPr>
          <w:szCs w:val="24"/>
        </w:rPr>
        <w:t>a </w:t>
      </w:r>
      <w:r w:rsidR="00813B63" w:rsidRPr="007F30A2">
        <w:rPr>
          <w:szCs w:val="24"/>
        </w:rPr>
        <w:t>přehledu předávaných rozhodnutí. Tyto údaje jsou předávány o peněžitém plnění, které nebylo dobrovolně uhrazeno do 30 dnů po</w:t>
      </w:r>
      <w:r w:rsidR="000E7264" w:rsidRPr="007F30A2">
        <w:rPr>
          <w:szCs w:val="24"/>
        </w:rPr>
        <w:t> </w:t>
      </w:r>
      <w:r w:rsidR="00813B63" w:rsidRPr="007F30A2">
        <w:rPr>
          <w:szCs w:val="24"/>
        </w:rPr>
        <w:t>marném uplynutí lhůty jeho splatnosti.</w:t>
      </w:r>
    </w:p>
    <w:p w:rsidR="00813B63" w:rsidRPr="007F30A2" w:rsidRDefault="008D672F"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Orgán veřejné moci, který předal údaje ke správě placení peněžitého plnění v rámci dělené správy příslušnému správci daně, je povinen tomuto správci daně neprodleně sdělit jakékoliv změny, které nastaly nebo mohou nastat při správě placení těchto peněžitých plnění.</w:t>
      </w:r>
    </w:p>
    <w:p w:rsidR="00813B63" w:rsidRPr="007F30A2" w:rsidRDefault="008D672F"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Správce daně, který převzal údaje ke správě placení peněžitého plnění v rámci dělené správy, poskytne na dožádání orgánu veřejné moci, který mu tyto údaje předal, </w:t>
      </w:r>
      <w:r w:rsidR="00813B63" w:rsidRPr="007F30A2">
        <w:rPr>
          <w:strike/>
          <w:szCs w:val="24"/>
        </w:rPr>
        <w:t>informace</w:t>
      </w:r>
      <w:r w:rsidR="00022889" w:rsidRPr="007F30A2">
        <w:rPr>
          <w:szCs w:val="24"/>
        </w:rPr>
        <w:t xml:space="preserve"> </w:t>
      </w:r>
      <w:r w:rsidR="00022889" w:rsidRPr="007F30A2">
        <w:rPr>
          <w:b/>
          <w:szCs w:val="24"/>
        </w:rPr>
        <w:t>údaje</w:t>
      </w:r>
      <w:r w:rsidR="00813B63" w:rsidRPr="007F30A2">
        <w:rPr>
          <w:szCs w:val="24"/>
        </w:rPr>
        <w:t xml:space="preserve"> o placení tohoto peněžitého plnění.</w:t>
      </w:r>
    </w:p>
    <w:p w:rsidR="00813B63" w:rsidRPr="007F30A2" w:rsidRDefault="008D672F"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Místní příslušnost správce daně, na něhož přechází správa placení peněžitého plnění, se řídí podle sídla orgánu veřejné moci, který platební povinnost </w:t>
      </w:r>
      <w:r w:rsidR="00912AD4" w:rsidRPr="007F30A2">
        <w:rPr>
          <w:szCs w:val="24"/>
        </w:rPr>
        <w:t>k </w:t>
      </w:r>
      <w:r w:rsidR="00813B63" w:rsidRPr="007F30A2">
        <w:rPr>
          <w:szCs w:val="24"/>
        </w:rPr>
        <w:t>peněžitému plnění uložil.</w:t>
      </w:r>
    </w:p>
    <w:p w:rsidR="00022889" w:rsidRPr="007F30A2" w:rsidRDefault="00022889" w:rsidP="003F12EF">
      <w:pPr>
        <w:widowControl w:val="0"/>
        <w:tabs>
          <w:tab w:val="left" w:pos="851"/>
        </w:tabs>
        <w:spacing w:before="120" w:after="120"/>
        <w:ind w:firstLine="426"/>
        <w:outlineLvl w:val="6"/>
        <w:rPr>
          <w:b/>
          <w:szCs w:val="24"/>
        </w:rPr>
      </w:pPr>
      <w:r w:rsidRPr="007F30A2">
        <w:rPr>
          <w:b/>
          <w:szCs w:val="24"/>
        </w:rPr>
        <w:t xml:space="preserve">(6) Údaje podle odstavců </w:t>
      </w:r>
      <w:r w:rsidR="00912AD4" w:rsidRPr="007F30A2">
        <w:rPr>
          <w:b/>
          <w:szCs w:val="24"/>
        </w:rPr>
        <w:t>2 </w:t>
      </w:r>
      <w:r w:rsidRPr="007F30A2">
        <w:rPr>
          <w:b/>
          <w:szCs w:val="24"/>
        </w:rPr>
        <w:t>a</w:t>
      </w:r>
      <w:r w:rsidR="006C5732" w:rsidRPr="007F30A2">
        <w:rPr>
          <w:b/>
          <w:szCs w:val="24"/>
        </w:rPr>
        <w:t>ž</w:t>
      </w:r>
      <w:r w:rsidRPr="007F30A2">
        <w:rPr>
          <w:b/>
          <w:szCs w:val="24"/>
        </w:rPr>
        <w:t xml:space="preserve"> </w:t>
      </w:r>
      <w:r w:rsidR="00912AD4" w:rsidRPr="007F30A2">
        <w:rPr>
          <w:b/>
          <w:szCs w:val="24"/>
        </w:rPr>
        <w:t>4 </w:t>
      </w:r>
      <w:r w:rsidRPr="007F30A2">
        <w:rPr>
          <w:b/>
          <w:szCs w:val="24"/>
        </w:rPr>
        <w:t xml:space="preserve">lze poskytovat také v rozsahu </w:t>
      </w:r>
      <w:r w:rsidR="00912AD4" w:rsidRPr="007F30A2">
        <w:rPr>
          <w:b/>
          <w:szCs w:val="24"/>
        </w:rPr>
        <w:t>a </w:t>
      </w:r>
      <w:r w:rsidRPr="007F30A2">
        <w:rPr>
          <w:b/>
          <w:szCs w:val="24"/>
        </w:rPr>
        <w:t xml:space="preserve">způsobem dohodnutým mezi příslušným orgánem veřejné moci </w:t>
      </w:r>
      <w:r w:rsidR="00912AD4" w:rsidRPr="007F30A2">
        <w:rPr>
          <w:b/>
          <w:szCs w:val="24"/>
        </w:rPr>
        <w:t>a </w:t>
      </w:r>
      <w:r w:rsidRPr="007F30A2">
        <w:rPr>
          <w:b/>
          <w:szCs w:val="24"/>
        </w:rPr>
        <w:t>správcem daně.</w:t>
      </w:r>
    </w:p>
    <w:p w:rsidR="00290329" w:rsidRPr="007F30A2" w:rsidRDefault="00290329"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t>§ </w:t>
      </w:r>
      <w:r w:rsidR="003E40DF" w:rsidRPr="007F30A2">
        <w:rPr>
          <w:szCs w:val="24"/>
        </w:rPr>
        <w:t>165</w:t>
      </w:r>
    </w:p>
    <w:p w:rsidR="00813B63" w:rsidRPr="007F30A2" w:rsidRDefault="00D36A10"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Vrácení platby tomu, kdo ji za daňový subjekt uhradil, není přípustné.</w:t>
      </w:r>
    </w:p>
    <w:p w:rsidR="00813B63" w:rsidRPr="007F30A2" w:rsidRDefault="00D36A10" w:rsidP="003F12EF">
      <w:pPr>
        <w:widowControl w:val="0"/>
        <w:tabs>
          <w:tab w:val="left" w:pos="851"/>
        </w:tabs>
        <w:spacing w:before="120" w:after="120"/>
        <w:ind w:firstLine="426"/>
        <w:outlineLvl w:val="6"/>
        <w:rPr>
          <w:strike/>
          <w:szCs w:val="24"/>
        </w:rPr>
      </w:pPr>
      <w:r w:rsidRPr="007F30A2">
        <w:rPr>
          <w:strike/>
          <w:szCs w:val="24"/>
        </w:rPr>
        <w:t xml:space="preserve">(2) </w:t>
      </w:r>
      <w:r w:rsidR="00813B63" w:rsidRPr="007F30A2">
        <w:rPr>
          <w:strike/>
          <w:szCs w:val="24"/>
        </w:rPr>
        <w:t xml:space="preserve">Správce daně vrátí pouze platbu, která byla provedena zřejmým omylem, </w:t>
      </w:r>
      <w:r w:rsidR="00912AD4" w:rsidRPr="007F30A2">
        <w:rPr>
          <w:strike/>
          <w:szCs w:val="24"/>
        </w:rPr>
        <w:t>a </w:t>
      </w:r>
      <w:r w:rsidR="00813B63" w:rsidRPr="007F30A2">
        <w:rPr>
          <w:strike/>
          <w:szCs w:val="24"/>
        </w:rPr>
        <w:t xml:space="preserve">to na žádost poskytovatele platebních služeb nebo provozovatele poštovních služeb učiněnou nejpozději v den, kdy platba daně byla připsána na účet správce daně; je-li žádost uplatněna později, lze tuto platbu vrátit pouze tehdy, vznikl-li touto platbou vratitelný přeplatek, který nebyl do dne vyřízení žádosti vrácen daňovému subjektu, ani použit na úhradu jiného nedoplatku, a to pouze do výše tohoto přeplatku, i když je nižší než 100 Kč. </w:t>
      </w:r>
    </w:p>
    <w:p w:rsidR="00541851" w:rsidRPr="007F30A2" w:rsidRDefault="00541851" w:rsidP="003F12EF">
      <w:pPr>
        <w:widowControl w:val="0"/>
        <w:tabs>
          <w:tab w:val="left" w:pos="851"/>
        </w:tabs>
        <w:spacing w:before="120" w:after="120"/>
        <w:ind w:firstLine="426"/>
        <w:outlineLvl w:val="6"/>
        <w:rPr>
          <w:strike/>
          <w:szCs w:val="24"/>
        </w:rPr>
      </w:pPr>
      <w:r w:rsidRPr="007F30A2">
        <w:rPr>
          <w:strike/>
          <w:szCs w:val="24"/>
        </w:rPr>
        <w:t xml:space="preserve">(3) Obdobně jako podle odstavce </w:t>
      </w:r>
      <w:r w:rsidR="00912AD4" w:rsidRPr="007F30A2">
        <w:rPr>
          <w:strike/>
          <w:szCs w:val="24"/>
        </w:rPr>
        <w:t>2 </w:t>
      </w:r>
      <w:r w:rsidRPr="007F30A2">
        <w:rPr>
          <w:strike/>
          <w:szCs w:val="24"/>
        </w:rPr>
        <w:t xml:space="preserve">se postupuje, pokud je žádost podána osobou, která provedla úhradu za daňový subjekt, prokáže-li tato osoba zřejmý omyl při úhradě </w:t>
      </w:r>
      <w:r w:rsidR="00912AD4" w:rsidRPr="007F30A2">
        <w:rPr>
          <w:strike/>
          <w:szCs w:val="24"/>
        </w:rPr>
        <w:t>a </w:t>
      </w:r>
      <w:r w:rsidRPr="007F30A2">
        <w:rPr>
          <w:strike/>
          <w:szCs w:val="24"/>
        </w:rPr>
        <w:t>nemá-li současně na svém osobním účtu nedoplatek; v případě existence takového nedoplatku, správce daně převede přeplatek na nedoplatek na osobním účtu osoby, která provedla omylem úhradu za daňový subjekt.</w:t>
      </w:r>
    </w:p>
    <w:p w:rsidR="00102B16" w:rsidRPr="007F30A2" w:rsidRDefault="00871404" w:rsidP="003F12EF">
      <w:pPr>
        <w:widowControl w:val="0"/>
        <w:tabs>
          <w:tab w:val="left" w:pos="851"/>
        </w:tabs>
        <w:spacing w:before="120" w:after="120"/>
        <w:ind w:firstLine="426"/>
        <w:outlineLvl w:val="6"/>
        <w:rPr>
          <w:b/>
          <w:szCs w:val="24"/>
        </w:rPr>
      </w:pPr>
      <w:r w:rsidRPr="007F30A2">
        <w:rPr>
          <w:b/>
          <w:szCs w:val="24"/>
        </w:rPr>
        <w:t xml:space="preserve">(2) </w:t>
      </w:r>
      <w:r w:rsidR="00DE3204" w:rsidRPr="007F30A2">
        <w:rPr>
          <w:b/>
          <w:szCs w:val="24"/>
        </w:rPr>
        <w:t xml:space="preserve">Správce daně vrátí </w:t>
      </w:r>
      <w:r w:rsidR="00102B16" w:rsidRPr="007F30A2">
        <w:rPr>
          <w:b/>
          <w:szCs w:val="24"/>
        </w:rPr>
        <w:t xml:space="preserve">platbu provedenou omylem </w:t>
      </w:r>
      <w:r w:rsidR="00632B0A" w:rsidRPr="007F30A2">
        <w:rPr>
          <w:b/>
          <w:szCs w:val="24"/>
        </w:rPr>
        <w:t xml:space="preserve">na žádost </w:t>
      </w:r>
      <w:r w:rsidR="00A95687" w:rsidRPr="007F30A2">
        <w:rPr>
          <w:b/>
          <w:szCs w:val="24"/>
        </w:rPr>
        <w:t>toho</w:t>
      </w:r>
      <w:r w:rsidR="00102B16" w:rsidRPr="007F30A2">
        <w:rPr>
          <w:b/>
          <w:szCs w:val="24"/>
        </w:rPr>
        <w:t xml:space="preserve">, </w:t>
      </w:r>
      <w:r w:rsidR="00A95687" w:rsidRPr="007F30A2">
        <w:rPr>
          <w:b/>
          <w:szCs w:val="24"/>
        </w:rPr>
        <w:t>kdo</w:t>
      </w:r>
      <w:r w:rsidR="00102B16" w:rsidRPr="007F30A2">
        <w:rPr>
          <w:b/>
          <w:szCs w:val="24"/>
        </w:rPr>
        <w:t xml:space="preserve"> za</w:t>
      </w:r>
      <w:r w:rsidR="003C1F63" w:rsidRPr="007F30A2">
        <w:rPr>
          <w:b/>
          <w:szCs w:val="24"/>
        </w:rPr>
        <w:t> </w:t>
      </w:r>
      <w:r w:rsidR="00102B16" w:rsidRPr="007F30A2">
        <w:rPr>
          <w:b/>
          <w:szCs w:val="24"/>
        </w:rPr>
        <w:t xml:space="preserve">daňový subjekt </w:t>
      </w:r>
      <w:r w:rsidR="00DE3204" w:rsidRPr="007F30A2">
        <w:rPr>
          <w:b/>
          <w:szCs w:val="24"/>
        </w:rPr>
        <w:t>platbu</w:t>
      </w:r>
      <w:r w:rsidR="00632B0A" w:rsidRPr="007F30A2">
        <w:rPr>
          <w:b/>
          <w:szCs w:val="24"/>
        </w:rPr>
        <w:t xml:space="preserve"> </w:t>
      </w:r>
      <w:r w:rsidR="00102B16" w:rsidRPr="007F30A2">
        <w:rPr>
          <w:b/>
          <w:szCs w:val="24"/>
        </w:rPr>
        <w:t xml:space="preserve">uhradil, poskytovatele platebních služeb nebo provozovatele poštovních </w:t>
      </w:r>
      <w:r w:rsidR="00102B16" w:rsidRPr="007F30A2">
        <w:rPr>
          <w:b/>
          <w:szCs w:val="24"/>
        </w:rPr>
        <w:lastRenderedPageBreak/>
        <w:t xml:space="preserve">služeb podanou nejpozději </w:t>
      </w:r>
      <w:r w:rsidR="00912AD4" w:rsidRPr="007F30A2">
        <w:rPr>
          <w:b/>
          <w:szCs w:val="24"/>
        </w:rPr>
        <w:t>v </w:t>
      </w:r>
      <w:r w:rsidR="00102B16" w:rsidRPr="007F30A2">
        <w:rPr>
          <w:b/>
          <w:szCs w:val="24"/>
        </w:rPr>
        <w:t xml:space="preserve">den, kdy platba daně byla </w:t>
      </w:r>
      <w:r w:rsidR="0004570B" w:rsidRPr="007F30A2">
        <w:rPr>
          <w:b/>
          <w:szCs w:val="24"/>
        </w:rPr>
        <w:t>zaevidována v evidenci daní</w:t>
      </w:r>
      <w:r w:rsidR="008422FA" w:rsidRPr="007F30A2">
        <w:rPr>
          <w:b/>
          <w:szCs w:val="24"/>
        </w:rPr>
        <w:t xml:space="preserve">. </w:t>
      </w:r>
      <w:r w:rsidR="000206C6" w:rsidRPr="00ED2103">
        <w:rPr>
          <w:b/>
          <w:szCs w:val="24"/>
        </w:rPr>
        <w:t>O</w:t>
      </w:r>
      <w:r w:rsidR="00A95687" w:rsidRPr="008B0166">
        <w:rPr>
          <w:b/>
          <w:szCs w:val="24"/>
        </w:rPr>
        <w:t>myl</w:t>
      </w:r>
      <w:r w:rsidR="00A95687" w:rsidRPr="00965154">
        <w:rPr>
          <w:b/>
          <w:szCs w:val="24"/>
        </w:rPr>
        <w:t xml:space="preserve"> </w:t>
      </w:r>
      <w:r w:rsidR="00AC555C" w:rsidRPr="007F30A2">
        <w:rPr>
          <w:b/>
          <w:szCs w:val="24"/>
        </w:rPr>
        <w:t xml:space="preserve">musí být </w:t>
      </w:r>
      <w:r w:rsidR="00A95687" w:rsidRPr="007F30A2">
        <w:rPr>
          <w:b/>
          <w:szCs w:val="24"/>
        </w:rPr>
        <w:t>v žádosti prokázán.</w:t>
      </w:r>
    </w:p>
    <w:p w:rsidR="00632B0A" w:rsidRPr="007F30A2" w:rsidRDefault="00632B0A" w:rsidP="003F12EF">
      <w:pPr>
        <w:widowControl w:val="0"/>
        <w:tabs>
          <w:tab w:val="left" w:pos="851"/>
        </w:tabs>
        <w:spacing w:before="120" w:after="120"/>
        <w:ind w:firstLine="426"/>
        <w:outlineLvl w:val="6"/>
        <w:rPr>
          <w:b/>
          <w:szCs w:val="24"/>
        </w:rPr>
      </w:pPr>
      <w:r w:rsidRPr="007F30A2">
        <w:rPr>
          <w:b/>
          <w:szCs w:val="24"/>
        </w:rPr>
        <w:t>(3)</w:t>
      </w:r>
      <w:r w:rsidRPr="007F30A2">
        <w:rPr>
          <w:szCs w:val="24"/>
        </w:rPr>
        <w:t xml:space="preserve"> </w:t>
      </w:r>
      <w:r w:rsidRPr="007F30A2">
        <w:rPr>
          <w:b/>
          <w:szCs w:val="24"/>
        </w:rPr>
        <w:t xml:space="preserve">Je-li žádost </w:t>
      </w:r>
      <w:r w:rsidR="00041014" w:rsidRPr="007F30A2">
        <w:rPr>
          <w:b/>
          <w:szCs w:val="24"/>
        </w:rPr>
        <w:t xml:space="preserve">podle odstavce </w:t>
      </w:r>
      <w:r w:rsidR="00912AD4" w:rsidRPr="007F30A2">
        <w:rPr>
          <w:b/>
          <w:szCs w:val="24"/>
        </w:rPr>
        <w:t>2 </w:t>
      </w:r>
      <w:r w:rsidRPr="007F30A2">
        <w:rPr>
          <w:b/>
          <w:szCs w:val="24"/>
        </w:rPr>
        <w:t xml:space="preserve">podána po dni, kdy byla platba </w:t>
      </w:r>
      <w:r w:rsidR="0004570B" w:rsidRPr="007F30A2">
        <w:rPr>
          <w:b/>
          <w:szCs w:val="24"/>
        </w:rPr>
        <w:t>zaevidována v evidenci daní</w:t>
      </w:r>
      <w:r w:rsidRPr="007F30A2">
        <w:rPr>
          <w:b/>
          <w:szCs w:val="24"/>
        </w:rPr>
        <w:t xml:space="preserve">, </w:t>
      </w:r>
      <w:r w:rsidR="001A4747" w:rsidRPr="007F30A2">
        <w:rPr>
          <w:b/>
          <w:szCs w:val="24"/>
        </w:rPr>
        <w:t xml:space="preserve">nejpozději však do </w:t>
      </w:r>
      <w:r w:rsidR="00912AD4" w:rsidRPr="007F30A2">
        <w:rPr>
          <w:b/>
          <w:szCs w:val="24"/>
        </w:rPr>
        <w:t>1 </w:t>
      </w:r>
      <w:r w:rsidR="001A4747" w:rsidRPr="007F30A2">
        <w:rPr>
          <w:b/>
          <w:szCs w:val="24"/>
        </w:rPr>
        <w:t xml:space="preserve">roku od tohoto dne, </w:t>
      </w:r>
      <w:r w:rsidRPr="007F30A2">
        <w:rPr>
          <w:b/>
          <w:szCs w:val="24"/>
        </w:rPr>
        <w:t xml:space="preserve">posoudí se jako žádost </w:t>
      </w:r>
      <w:r w:rsidR="00912AD4" w:rsidRPr="007F30A2">
        <w:rPr>
          <w:b/>
          <w:szCs w:val="24"/>
        </w:rPr>
        <w:t>o </w:t>
      </w:r>
      <w:r w:rsidRPr="007F30A2">
        <w:rPr>
          <w:b/>
          <w:szCs w:val="24"/>
        </w:rPr>
        <w:t>vrácení vratitelného přeplatku</w:t>
      </w:r>
      <w:r w:rsidR="00992862" w:rsidRPr="007F30A2">
        <w:rPr>
          <w:b/>
          <w:szCs w:val="24"/>
        </w:rPr>
        <w:t xml:space="preserve"> </w:t>
      </w:r>
      <w:r w:rsidR="00A56F68" w:rsidRPr="007F30A2">
        <w:rPr>
          <w:b/>
          <w:szCs w:val="24"/>
        </w:rPr>
        <w:t>podaná</w:t>
      </w:r>
      <w:r w:rsidR="00992862" w:rsidRPr="007F30A2">
        <w:rPr>
          <w:b/>
          <w:szCs w:val="24"/>
        </w:rPr>
        <w:t xml:space="preserve"> daňovým subjektem</w:t>
      </w:r>
      <w:r w:rsidR="00041014" w:rsidRPr="007F30A2">
        <w:rPr>
          <w:b/>
          <w:szCs w:val="24"/>
        </w:rPr>
        <w:t xml:space="preserve"> s tím, že případný vratitelný přeplatek </w:t>
      </w:r>
      <w:r w:rsidR="00A95687" w:rsidRPr="007F30A2">
        <w:rPr>
          <w:b/>
          <w:szCs w:val="24"/>
        </w:rPr>
        <w:t>e</w:t>
      </w:r>
      <w:r w:rsidR="009265A7" w:rsidRPr="007F30A2">
        <w:rPr>
          <w:b/>
          <w:szCs w:val="24"/>
        </w:rPr>
        <w:t>vidovaný</w:t>
      </w:r>
      <w:r w:rsidR="00A95687" w:rsidRPr="007F30A2">
        <w:rPr>
          <w:b/>
          <w:szCs w:val="24"/>
        </w:rPr>
        <w:t xml:space="preserve"> v době podání žádosti </w:t>
      </w:r>
      <w:r w:rsidR="00041014" w:rsidRPr="007F30A2">
        <w:rPr>
          <w:b/>
          <w:szCs w:val="24"/>
        </w:rPr>
        <w:t xml:space="preserve">se vrací </w:t>
      </w:r>
      <w:r w:rsidR="00A56F68" w:rsidRPr="007F30A2">
        <w:rPr>
          <w:b/>
          <w:szCs w:val="24"/>
        </w:rPr>
        <w:t xml:space="preserve">žadateli </w:t>
      </w:r>
      <w:r w:rsidR="00041014" w:rsidRPr="007F30A2">
        <w:rPr>
          <w:b/>
          <w:szCs w:val="24"/>
        </w:rPr>
        <w:t xml:space="preserve">namísto </w:t>
      </w:r>
      <w:r w:rsidR="00727161" w:rsidRPr="007F30A2">
        <w:rPr>
          <w:b/>
          <w:szCs w:val="24"/>
        </w:rPr>
        <w:t xml:space="preserve">daňovému </w:t>
      </w:r>
      <w:r w:rsidR="00041014" w:rsidRPr="007F30A2">
        <w:rPr>
          <w:b/>
          <w:szCs w:val="24"/>
        </w:rPr>
        <w:t xml:space="preserve">subjektu. Tomu, kdo za daňový subjekt </w:t>
      </w:r>
      <w:r w:rsidR="00A95687" w:rsidRPr="007F30A2">
        <w:rPr>
          <w:b/>
          <w:szCs w:val="24"/>
        </w:rPr>
        <w:t>uhradil</w:t>
      </w:r>
      <w:r w:rsidR="00041014" w:rsidRPr="007F30A2">
        <w:rPr>
          <w:b/>
          <w:szCs w:val="24"/>
        </w:rPr>
        <w:t xml:space="preserve"> platbu</w:t>
      </w:r>
      <w:r w:rsidR="00A95687" w:rsidRPr="007F30A2">
        <w:rPr>
          <w:b/>
          <w:szCs w:val="24"/>
        </w:rPr>
        <w:t>,</w:t>
      </w:r>
      <w:r w:rsidR="00041014" w:rsidRPr="007F30A2">
        <w:rPr>
          <w:b/>
          <w:szCs w:val="24"/>
        </w:rPr>
        <w:t xml:space="preserve"> lze takto vzniklý vratitelný přeplatek vrátit pouze tehdy, pokud nemá současně </w:t>
      </w:r>
      <w:r w:rsidR="00912AD4" w:rsidRPr="007F30A2">
        <w:rPr>
          <w:b/>
          <w:szCs w:val="24"/>
        </w:rPr>
        <w:t>u </w:t>
      </w:r>
      <w:r w:rsidR="00A95687" w:rsidRPr="007F30A2">
        <w:rPr>
          <w:b/>
          <w:szCs w:val="24"/>
        </w:rPr>
        <w:t>správce daně evidován</w:t>
      </w:r>
      <w:r w:rsidR="00041014" w:rsidRPr="007F30A2">
        <w:rPr>
          <w:b/>
          <w:szCs w:val="24"/>
        </w:rPr>
        <w:t xml:space="preserve"> nedoplatek</w:t>
      </w:r>
      <w:r w:rsidR="00A95687" w:rsidRPr="007F30A2">
        <w:rPr>
          <w:b/>
          <w:szCs w:val="24"/>
        </w:rPr>
        <w:t>, na který by bylo možné tento přeplatek převést.</w:t>
      </w:r>
    </w:p>
    <w:p w:rsidR="0046706F" w:rsidRPr="007F30A2" w:rsidRDefault="0046706F" w:rsidP="003F12EF">
      <w:pPr>
        <w:widowControl w:val="0"/>
        <w:tabs>
          <w:tab w:val="left" w:pos="851"/>
        </w:tabs>
        <w:spacing w:before="120" w:after="120"/>
        <w:ind w:firstLine="426"/>
        <w:outlineLvl w:val="6"/>
        <w:rPr>
          <w:szCs w:val="24"/>
        </w:rPr>
      </w:pPr>
      <w:r w:rsidRPr="007F30A2">
        <w:rPr>
          <w:szCs w:val="24"/>
        </w:rPr>
        <w:t>(4) Nelze-li žádosti vyhovět, vydá správce daně žadateli potvrzení o došlé platbě a o totožnosti daňového subjektu, na úhradu jehož nedoplatku byla v důsledku jím způsobené chyby zaevidována.</w:t>
      </w:r>
    </w:p>
    <w:p w:rsidR="00C30638" w:rsidRPr="007F30A2" w:rsidRDefault="00C30638" w:rsidP="00C30638">
      <w:pPr>
        <w:widowControl w:val="0"/>
        <w:tabs>
          <w:tab w:val="left" w:pos="851"/>
        </w:tabs>
        <w:spacing w:before="120" w:after="120"/>
        <w:ind w:firstLine="426"/>
        <w:outlineLvl w:val="6"/>
        <w:rPr>
          <w:b/>
          <w:szCs w:val="24"/>
        </w:rPr>
      </w:pPr>
      <w:r w:rsidRPr="007F30A2">
        <w:rPr>
          <w:b/>
          <w:szCs w:val="24"/>
        </w:rPr>
        <w:t>(5) O vrácení vratitelného přeplatku podle odstavce 3, jehož výše přesahuje částku 1 000 Kč, se daňový subjekt vyrozumí.</w:t>
      </w:r>
    </w:p>
    <w:p w:rsidR="00813B63" w:rsidRPr="007F30A2" w:rsidRDefault="00912AD4" w:rsidP="003F12EF">
      <w:pPr>
        <w:pStyle w:val="Paragraf"/>
        <w:keepNext w:val="0"/>
        <w:keepLines w:val="0"/>
        <w:widowControl w:val="0"/>
        <w:rPr>
          <w:szCs w:val="24"/>
        </w:rPr>
      </w:pPr>
      <w:r w:rsidRPr="007F30A2">
        <w:rPr>
          <w:szCs w:val="24"/>
        </w:rPr>
        <w:t>§ </w:t>
      </w:r>
      <w:r w:rsidR="003E40DF" w:rsidRPr="007F30A2">
        <w:rPr>
          <w:szCs w:val="24"/>
        </w:rPr>
        <w:t>166</w:t>
      </w:r>
    </w:p>
    <w:p w:rsidR="00813B63" w:rsidRPr="007F30A2" w:rsidRDefault="00813B63" w:rsidP="003F12EF">
      <w:pPr>
        <w:pStyle w:val="Nadpisparagrafu"/>
        <w:keepNext w:val="0"/>
        <w:keepLines w:val="0"/>
        <w:widowControl w:val="0"/>
        <w:rPr>
          <w:szCs w:val="24"/>
        </w:rPr>
      </w:pPr>
      <w:r w:rsidRPr="007F30A2">
        <w:rPr>
          <w:szCs w:val="24"/>
        </w:rPr>
        <w:t>Den platby</w:t>
      </w:r>
    </w:p>
    <w:p w:rsidR="00813B63" w:rsidRPr="007F30A2" w:rsidRDefault="00AF52E9"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Za den platby se považuje </w:t>
      </w:r>
    </w:p>
    <w:p w:rsidR="00813B63" w:rsidRPr="007F30A2" w:rsidRDefault="00AF52E9" w:rsidP="003F12EF">
      <w:pPr>
        <w:widowControl w:val="0"/>
        <w:ind w:left="284" w:hanging="284"/>
        <w:outlineLvl w:val="7"/>
        <w:rPr>
          <w:szCs w:val="24"/>
        </w:rPr>
      </w:pPr>
      <w:r w:rsidRPr="007F30A2">
        <w:rPr>
          <w:szCs w:val="24"/>
        </w:rPr>
        <w:t xml:space="preserve">a) </w:t>
      </w:r>
      <w:r w:rsidR="00813B63" w:rsidRPr="007F30A2">
        <w:rPr>
          <w:szCs w:val="24"/>
        </w:rPr>
        <w:t xml:space="preserve">u platby, která byla prováděna poskytovatelem platebních služeb nebo provozovatelem poštovních služeb, den, kdy byla připsána na účet správce daně, </w:t>
      </w:r>
    </w:p>
    <w:p w:rsidR="00813B63" w:rsidRPr="007F30A2" w:rsidRDefault="00AF52E9" w:rsidP="003F12EF">
      <w:pPr>
        <w:widowControl w:val="0"/>
        <w:ind w:left="284" w:hanging="284"/>
        <w:outlineLvl w:val="7"/>
        <w:rPr>
          <w:szCs w:val="24"/>
        </w:rPr>
      </w:pPr>
      <w:r w:rsidRPr="007F30A2">
        <w:rPr>
          <w:szCs w:val="24"/>
        </w:rPr>
        <w:t xml:space="preserve">b) </w:t>
      </w:r>
      <w:r w:rsidR="00813B63" w:rsidRPr="007F30A2">
        <w:rPr>
          <w:szCs w:val="24"/>
        </w:rPr>
        <w:t>u platby prováděné v hotovosti u správce daně den, kdy úřední osoba platbu převzala</w:t>
      </w:r>
      <w:r w:rsidR="00783980" w:rsidRPr="007F30A2">
        <w:rPr>
          <w:szCs w:val="24"/>
        </w:rPr>
        <w:t>, nebo</w:t>
      </w:r>
      <w:r w:rsidR="00813B63" w:rsidRPr="007F30A2">
        <w:rPr>
          <w:szCs w:val="24"/>
        </w:rPr>
        <w:t xml:space="preserve"> </w:t>
      </w:r>
    </w:p>
    <w:p w:rsidR="00783980" w:rsidRPr="007F30A2" w:rsidRDefault="00AF52E9" w:rsidP="003F12EF">
      <w:pPr>
        <w:widowControl w:val="0"/>
        <w:ind w:left="284" w:hanging="284"/>
        <w:outlineLvl w:val="7"/>
        <w:rPr>
          <w:szCs w:val="24"/>
        </w:rPr>
      </w:pPr>
      <w:r w:rsidRPr="007F30A2">
        <w:rPr>
          <w:szCs w:val="24"/>
        </w:rPr>
        <w:t>c) </w:t>
      </w:r>
      <w:r w:rsidR="00783980" w:rsidRPr="007F30A2">
        <w:rPr>
          <w:szCs w:val="24"/>
        </w:rPr>
        <w:t>u platby prováděné bezhotovostním převodem, k němuž je dán platební příkaz prostřednictvím platební karty nebo obdobného platebního prostředku, den, kdy ten, kdo daň platí, předal platební příkaz správci daně.</w:t>
      </w:r>
    </w:p>
    <w:p w:rsidR="00813B63" w:rsidRPr="007F30A2" w:rsidRDefault="00C32C04"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Poskytovatel platebních služeb, u něhož je veden účet správce daně, je povinen sdělit správci daně bezúplatně údaje nezbytné k identifikaci platby a příkazce, jakož i další zpřesňující údaje o příkazci v případě nejasných plateb. Stejnou povinnost plní i provozovatel poštovních služeb přímo nebo prostřednictvím zúčastněného poskytovatele platebních služeb.</w:t>
      </w:r>
    </w:p>
    <w:p w:rsidR="00813B63" w:rsidRPr="007F30A2" w:rsidRDefault="00C32C04"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Provozovatel poštovních služeb, který přijal platbu </w:t>
      </w:r>
      <w:r w:rsidR="00912AD4" w:rsidRPr="007F30A2">
        <w:rPr>
          <w:szCs w:val="24"/>
        </w:rPr>
        <w:t>k </w:t>
      </w:r>
      <w:r w:rsidR="00813B63" w:rsidRPr="007F30A2">
        <w:rPr>
          <w:szCs w:val="24"/>
        </w:rPr>
        <w:t xml:space="preserve">úhradě poštovním poukazem, ji předá </w:t>
      </w:r>
      <w:r w:rsidR="00912AD4" w:rsidRPr="007F30A2">
        <w:rPr>
          <w:szCs w:val="24"/>
        </w:rPr>
        <w:t>k </w:t>
      </w:r>
      <w:r w:rsidR="00813B63" w:rsidRPr="007F30A2">
        <w:rPr>
          <w:szCs w:val="24"/>
        </w:rPr>
        <w:t>provedení převodu poskytovateli platebních služeb, který vede jeho účet, do</w:t>
      </w:r>
      <w:r w:rsidR="003C1F63" w:rsidRPr="007F30A2">
        <w:rPr>
          <w:szCs w:val="24"/>
        </w:rPr>
        <w:t> </w:t>
      </w:r>
      <w:r w:rsidR="00912AD4" w:rsidRPr="007F30A2">
        <w:rPr>
          <w:szCs w:val="24"/>
        </w:rPr>
        <w:t>2 </w:t>
      </w:r>
      <w:r w:rsidR="00813B63" w:rsidRPr="007F30A2">
        <w:rPr>
          <w:szCs w:val="24"/>
        </w:rPr>
        <w:t>pracovních dnů ode dne, kdy platbu přijal; pro další převod této platby se uplatní lhůty podle zákona upravujícího platební styk.</w:t>
      </w:r>
    </w:p>
    <w:p w:rsidR="00813B63" w:rsidRPr="007F30A2" w:rsidRDefault="00C32C04"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Pokud provozovatel poštovních služeb nedodrží lhůtu podle odstavce 3, uhradí správci daně úrok z prodlení podle </w:t>
      </w:r>
      <w:r w:rsidR="00813B63" w:rsidRPr="007F30A2">
        <w:rPr>
          <w:strike/>
          <w:szCs w:val="24"/>
        </w:rPr>
        <w:t>jiného právního předpisu</w:t>
      </w:r>
      <w:r w:rsidR="00813B63" w:rsidRPr="007F30A2">
        <w:rPr>
          <w:strike/>
          <w:vertAlign w:val="superscript"/>
        </w:rPr>
        <w:footnoteReference w:customMarkFollows="1" w:id="1"/>
        <w:t>15)</w:t>
      </w:r>
      <w:r w:rsidR="004102DD" w:rsidRPr="007F30A2">
        <w:rPr>
          <w:szCs w:val="24"/>
        </w:rPr>
        <w:t xml:space="preserve"> </w:t>
      </w:r>
      <w:r w:rsidR="004102DD" w:rsidRPr="007F30A2">
        <w:rPr>
          <w:b/>
          <w:szCs w:val="24"/>
        </w:rPr>
        <w:t>občanského zákoníku</w:t>
      </w:r>
      <w:r w:rsidR="004102DD" w:rsidRPr="007F30A2">
        <w:rPr>
          <w:szCs w:val="24"/>
        </w:rPr>
        <w:t>.</w:t>
      </w:r>
      <w:r w:rsidR="00813B63" w:rsidRPr="007F30A2">
        <w:rPr>
          <w:szCs w:val="24"/>
        </w:rPr>
        <w:t xml:space="preserve"> </w:t>
      </w:r>
    </w:p>
    <w:p w:rsidR="00813B63" w:rsidRPr="007F30A2" w:rsidRDefault="00C32C04"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Úrok z prodlení uhrazený správci daně podle odstavce </w:t>
      </w:r>
      <w:r w:rsidR="00912AD4" w:rsidRPr="007F30A2">
        <w:rPr>
          <w:szCs w:val="24"/>
        </w:rPr>
        <w:t>4 </w:t>
      </w:r>
      <w:r w:rsidR="00813B63" w:rsidRPr="007F30A2">
        <w:rPr>
          <w:szCs w:val="24"/>
        </w:rPr>
        <w:t xml:space="preserve">je evidován </w:t>
      </w:r>
      <w:r w:rsidR="00912AD4" w:rsidRPr="007F30A2">
        <w:rPr>
          <w:szCs w:val="24"/>
        </w:rPr>
        <w:t>a </w:t>
      </w:r>
      <w:r w:rsidR="00813B63" w:rsidRPr="007F30A2">
        <w:rPr>
          <w:szCs w:val="24"/>
        </w:rPr>
        <w:t>dále spravován jako příslušenství daně.</w:t>
      </w:r>
    </w:p>
    <w:p w:rsidR="00813B63" w:rsidRPr="007F30A2" w:rsidRDefault="00813B63" w:rsidP="003F12EF">
      <w:pPr>
        <w:pStyle w:val="Paragraf"/>
        <w:keepNext w:val="0"/>
        <w:keepLines w:val="0"/>
        <w:widowControl w:val="0"/>
        <w:rPr>
          <w:szCs w:val="24"/>
        </w:rPr>
      </w:pPr>
      <w:bookmarkStart w:id="135" w:name="_Ref190825534"/>
      <w:r w:rsidRPr="007F30A2">
        <w:rPr>
          <w:szCs w:val="24"/>
        </w:rPr>
        <w:t>§ </w:t>
      </w:r>
      <w:r w:rsidR="003E40DF" w:rsidRPr="007F30A2">
        <w:rPr>
          <w:szCs w:val="24"/>
        </w:rPr>
        <w:t>167</w:t>
      </w:r>
      <w:bookmarkEnd w:id="135"/>
    </w:p>
    <w:p w:rsidR="00813B63" w:rsidRPr="007F30A2" w:rsidRDefault="00C32C04"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Je-li odůvodněná obava, že daň, </w:t>
      </w:r>
      <w:r w:rsidR="00912AD4" w:rsidRPr="007F30A2">
        <w:rPr>
          <w:szCs w:val="24"/>
        </w:rPr>
        <w:t>u </w:t>
      </w:r>
      <w:r w:rsidR="00813B63" w:rsidRPr="007F30A2">
        <w:rPr>
          <w:szCs w:val="24"/>
        </w:rPr>
        <w:t xml:space="preserve">které dosud neuplynul den splatnosti, nebo daň, která nebyla dosud stanovena, bude v době její vymahatelnosti nedobytná, nebo že v této době bude vybrání daně spojeno se značnými obtížemi, může správce daně vydat zajišťovací příkaz. </w:t>
      </w:r>
    </w:p>
    <w:p w:rsidR="00813B63" w:rsidRPr="007F30A2" w:rsidRDefault="00C32C04"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Zajišťovacím příkazem správce daně uloží daňovému subjektu úhradu v příkazu uvedené částky. </w:t>
      </w:r>
    </w:p>
    <w:p w:rsidR="00813B63" w:rsidRPr="007F30A2" w:rsidRDefault="00C32C04" w:rsidP="003F12EF">
      <w:pPr>
        <w:widowControl w:val="0"/>
        <w:tabs>
          <w:tab w:val="left" w:pos="851"/>
        </w:tabs>
        <w:spacing w:before="120" w:after="120"/>
        <w:ind w:firstLine="426"/>
        <w:outlineLvl w:val="6"/>
        <w:rPr>
          <w:szCs w:val="24"/>
        </w:rPr>
      </w:pPr>
      <w:r w:rsidRPr="007F30A2">
        <w:rPr>
          <w:szCs w:val="24"/>
        </w:rPr>
        <w:lastRenderedPageBreak/>
        <w:t xml:space="preserve">(3) </w:t>
      </w:r>
      <w:r w:rsidR="00813B63" w:rsidRPr="007F30A2">
        <w:rPr>
          <w:szCs w:val="24"/>
        </w:rPr>
        <w:t>Není-li nebezpečí z prodlení, správce daně uloží daňovému subjektu, aby do</w:t>
      </w:r>
      <w:r w:rsidR="000239B9" w:rsidRPr="007F30A2">
        <w:rPr>
          <w:szCs w:val="24"/>
        </w:rPr>
        <w:t> </w:t>
      </w:r>
      <w:r w:rsidR="00813B63" w:rsidRPr="007F30A2">
        <w:rPr>
          <w:szCs w:val="24"/>
        </w:rPr>
        <w:t>3</w:t>
      </w:r>
      <w:r w:rsidR="000239B9" w:rsidRPr="007F30A2">
        <w:rPr>
          <w:szCs w:val="24"/>
        </w:rPr>
        <w:t> </w:t>
      </w:r>
      <w:r w:rsidR="00813B63" w:rsidRPr="007F30A2">
        <w:rPr>
          <w:szCs w:val="24"/>
        </w:rPr>
        <w:t xml:space="preserve">pracovních dnů tuto částku daně zajistil ve prospěch správce daně složením jistoty na jeho depozitní účet. Hrozí-li nebezpečí </w:t>
      </w:r>
      <w:r w:rsidR="00912AD4" w:rsidRPr="007F30A2">
        <w:rPr>
          <w:szCs w:val="24"/>
        </w:rPr>
        <w:t>z </w:t>
      </w:r>
      <w:r w:rsidR="00813B63" w:rsidRPr="007F30A2">
        <w:rPr>
          <w:szCs w:val="24"/>
        </w:rPr>
        <w:t>prodlení, je zajišťovací příkaz vykonatelný okamžikem oznámení daňovému subjektu.</w:t>
      </w:r>
    </w:p>
    <w:p w:rsidR="00813B63" w:rsidRPr="007F30A2" w:rsidRDefault="00C32C04" w:rsidP="003F12EF">
      <w:pPr>
        <w:widowControl w:val="0"/>
        <w:tabs>
          <w:tab w:val="left" w:pos="851"/>
        </w:tabs>
        <w:spacing w:before="120" w:after="120"/>
        <w:ind w:firstLine="426"/>
        <w:outlineLvl w:val="6"/>
        <w:rPr>
          <w:szCs w:val="24"/>
        </w:rPr>
      </w:pPr>
      <w:r w:rsidRPr="007F30A2">
        <w:rPr>
          <w:szCs w:val="24"/>
        </w:rPr>
        <w:t xml:space="preserve">(4) </w:t>
      </w:r>
      <w:r w:rsidR="00912AD4" w:rsidRPr="007F30A2">
        <w:rPr>
          <w:szCs w:val="24"/>
        </w:rPr>
        <w:t>U </w:t>
      </w:r>
      <w:r w:rsidR="00813B63" w:rsidRPr="007F30A2">
        <w:rPr>
          <w:szCs w:val="24"/>
        </w:rPr>
        <w:t xml:space="preserve">daně, která nebyla dosud stanovena, stanoví výši zajišťované částky správce daně podle vlastních pomůcek. Není-li nebezpečí z prodlení, může správce daně vyzvat daňový subjekt, aby nejpozději do </w:t>
      </w:r>
      <w:r w:rsidR="00912AD4" w:rsidRPr="007F30A2">
        <w:rPr>
          <w:szCs w:val="24"/>
        </w:rPr>
        <w:t>3 </w:t>
      </w:r>
      <w:r w:rsidR="00813B63" w:rsidRPr="007F30A2">
        <w:rPr>
          <w:szCs w:val="24"/>
        </w:rPr>
        <w:t>pracovních dnů sdělil údaje potřebné pro určení výše zajišťované daně.</w:t>
      </w:r>
    </w:p>
    <w:p w:rsidR="002F5AF7" w:rsidRPr="007F30A2" w:rsidRDefault="002F5AF7" w:rsidP="003F12EF">
      <w:pPr>
        <w:widowControl w:val="0"/>
        <w:tabs>
          <w:tab w:val="left" w:pos="851"/>
        </w:tabs>
        <w:spacing w:before="120" w:after="120"/>
        <w:ind w:firstLine="426"/>
        <w:outlineLvl w:val="6"/>
        <w:rPr>
          <w:b/>
          <w:szCs w:val="24"/>
        </w:rPr>
      </w:pPr>
      <w:r w:rsidRPr="007F30A2">
        <w:rPr>
          <w:b/>
          <w:szCs w:val="24"/>
        </w:rPr>
        <w:t xml:space="preserve">(5) Je-li zajišťovací příkaz vykonatelný, může správce daně </w:t>
      </w:r>
      <w:r w:rsidR="00664500" w:rsidRPr="007F30A2">
        <w:rPr>
          <w:b/>
          <w:szCs w:val="24"/>
        </w:rPr>
        <w:t xml:space="preserve">na základě předchozího písemného souhlasu daňového subjektu s úředně ověřeným podpisem </w:t>
      </w:r>
      <w:r w:rsidRPr="007F30A2">
        <w:rPr>
          <w:b/>
          <w:szCs w:val="24"/>
        </w:rPr>
        <w:t xml:space="preserve">vyzvat </w:t>
      </w:r>
      <w:r w:rsidR="00664500" w:rsidRPr="007F30A2">
        <w:rPr>
          <w:b/>
          <w:szCs w:val="24"/>
        </w:rPr>
        <w:t xml:space="preserve">tento </w:t>
      </w:r>
      <w:r w:rsidR="00C86289" w:rsidRPr="007F30A2">
        <w:rPr>
          <w:b/>
          <w:szCs w:val="24"/>
        </w:rPr>
        <w:t>daňový subjekt</w:t>
      </w:r>
      <w:r w:rsidRPr="007F30A2">
        <w:rPr>
          <w:b/>
          <w:szCs w:val="24"/>
        </w:rPr>
        <w:t xml:space="preserve"> k podání prohlášení </w:t>
      </w:r>
      <w:r w:rsidR="00912AD4" w:rsidRPr="007F30A2">
        <w:rPr>
          <w:b/>
          <w:szCs w:val="24"/>
        </w:rPr>
        <w:t>o </w:t>
      </w:r>
      <w:r w:rsidRPr="007F30A2">
        <w:rPr>
          <w:b/>
          <w:szCs w:val="24"/>
        </w:rPr>
        <w:t xml:space="preserve">majetku </w:t>
      </w:r>
      <w:r w:rsidR="00912AD4" w:rsidRPr="007F30A2">
        <w:rPr>
          <w:b/>
          <w:szCs w:val="24"/>
        </w:rPr>
        <w:t>i </w:t>
      </w:r>
      <w:r w:rsidRPr="007F30A2">
        <w:rPr>
          <w:b/>
          <w:szCs w:val="24"/>
        </w:rPr>
        <w:t xml:space="preserve">v případě, že </w:t>
      </w:r>
      <w:r w:rsidR="00335BB8" w:rsidRPr="007F30A2">
        <w:rPr>
          <w:b/>
          <w:szCs w:val="24"/>
        </w:rPr>
        <w:t xml:space="preserve">by </w:t>
      </w:r>
      <w:r w:rsidRPr="007F30A2">
        <w:rPr>
          <w:b/>
          <w:szCs w:val="24"/>
        </w:rPr>
        <w:t xml:space="preserve">nedoplatek mohl být uhrazen daňovou exekucí přikázáním pohledávky z účtu </w:t>
      </w:r>
      <w:r w:rsidR="00912AD4" w:rsidRPr="007F30A2">
        <w:rPr>
          <w:b/>
          <w:szCs w:val="24"/>
        </w:rPr>
        <w:t>u </w:t>
      </w:r>
      <w:r w:rsidRPr="007F30A2">
        <w:rPr>
          <w:b/>
          <w:szCs w:val="24"/>
        </w:rPr>
        <w:t>poskytovatele platebních služeb.</w:t>
      </w:r>
    </w:p>
    <w:p w:rsidR="00813B63" w:rsidRPr="007F30A2" w:rsidRDefault="00912AD4" w:rsidP="003F12EF">
      <w:pPr>
        <w:pStyle w:val="Paragraf"/>
        <w:keepNext w:val="0"/>
        <w:keepLines w:val="0"/>
        <w:widowControl w:val="0"/>
        <w:rPr>
          <w:szCs w:val="24"/>
        </w:rPr>
      </w:pPr>
      <w:bookmarkStart w:id="136" w:name="_Ref190826131"/>
      <w:r w:rsidRPr="007F30A2">
        <w:rPr>
          <w:szCs w:val="24"/>
        </w:rPr>
        <w:t>§ </w:t>
      </w:r>
      <w:r w:rsidR="003E40DF" w:rsidRPr="007F30A2">
        <w:rPr>
          <w:szCs w:val="24"/>
        </w:rPr>
        <w:t>168</w:t>
      </w:r>
      <w:bookmarkEnd w:id="136"/>
    </w:p>
    <w:p w:rsidR="00813B63" w:rsidRPr="007F30A2" w:rsidRDefault="00C32C04"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Pokud není vydáno rozhodnutí o odvolání proti zajišťovacímu příkazu do 30 dnů ode</w:t>
      </w:r>
      <w:r w:rsidR="000239B9" w:rsidRPr="007F30A2">
        <w:rPr>
          <w:szCs w:val="24"/>
        </w:rPr>
        <w:t> </w:t>
      </w:r>
      <w:r w:rsidR="00813B63" w:rsidRPr="007F30A2">
        <w:rPr>
          <w:szCs w:val="24"/>
        </w:rPr>
        <w:t xml:space="preserve">dne, kdy bylo podáno, zajišťovací příkaz se stává neúčinným; </w:t>
      </w:r>
      <w:r w:rsidR="00912AD4" w:rsidRPr="007F30A2">
        <w:rPr>
          <w:szCs w:val="24"/>
        </w:rPr>
        <w:t>§ </w:t>
      </w:r>
      <w:r w:rsidR="003E40DF" w:rsidRPr="007F30A2">
        <w:rPr>
          <w:szCs w:val="24"/>
        </w:rPr>
        <w:t>35</w:t>
      </w:r>
      <w:r w:rsidR="00813B63" w:rsidRPr="007F30A2">
        <w:rPr>
          <w:szCs w:val="24"/>
        </w:rPr>
        <w:t xml:space="preserve"> odst. </w:t>
      </w:r>
      <w:r w:rsidR="00912AD4" w:rsidRPr="007F30A2">
        <w:rPr>
          <w:szCs w:val="24"/>
        </w:rPr>
        <w:t>2 </w:t>
      </w:r>
      <w:r w:rsidR="00813B63" w:rsidRPr="007F30A2">
        <w:rPr>
          <w:szCs w:val="24"/>
        </w:rPr>
        <w:t>se nepoužije.</w:t>
      </w:r>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Proti zajišťovacímu příkazu nelze uplatnit obnovu řízení.</w:t>
      </w:r>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Pominou-li před </w:t>
      </w:r>
      <w:r w:rsidR="00703BF5" w:rsidRPr="007F30A2">
        <w:rPr>
          <w:b/>
          <w:szCs w:val="24"/>
        </w:rPr>
        <w:t>pravomocným</w:t>
      </w:r>
      <w:r w:rsidR="00703BF5" w:rsidRPr="007F30A2">
        <w:rPr>
          <w:szCs w:val="24"/>
        </w:rPr>
        <w:t xml:space="preserve"> </w:t>
      </w:r>
      <w:r w:rsidR="00813B63" w:rsidRPr="007F30A2">
        <w:rPr>
          <w:szCs w:val="24"/>
        </w:rPr>
        <w:t xml:space="preserve">stanovením daně nebo před dnem její splatnosti důvody, pro které bylo zajištění daně uplatněno, správce daně bezodkladně rozhodne o ukončení účinnosti zajišťovacího příkazu. Zjistí-li správce daně před </w:t>
      </w:r>
      <w:r w:rsidR="00703BF5" w:rsidRPr="007F30A2">
        <w:rPr>
          <w:b/>
          <w:szCs w:val="24"/>
        </w:rPr>
        <w:t xml:space="preserve">pravomocným </w:t>
      </w:r>
      <w:r w:rsidR="00813B63" w:rsidRPr="007F30A2">
        <w:rPr>
          <w:szCs w:val="24"/>
        </w:rPr>
        <w:t xml:space="preserve">stanovením daně nebo před dnem její splatnosti důvody pro snížení původní výše zajištění, rozhodne o změně zajištěné částky rozhodnutím, které mění částku uvedenou </w:t>
      </w:r>
      <w:r w:rsidR="00912AD4" w:rsidRPr="007F30A2">
        <w:rPr>
          <w:szCs w:val="24"/>
        </w:rPr>
        <w:t>v </w:t>
      </w:r>
      <w:r w:rsidR="00813B63" w:rsidRPr="007F30A2">
        <w:rPr>
          <w:szCs w:val="24"/>
        </w:rPr>
        <w:t xml:space="preserve">zajišťovacím příkazu </w:t>
      </w:r>
      <w:r w:rsidR="00912AD4" w:rsidRPr="007F30A2">
        <w:rPr>
          <w:szCs w:val="24"/>
        </w:rPr>
        <w:t>a </w:t>
      </w:r>
      <w:r w:rsidR="00813B63" w:rsidRPr="007F30A2">
        <w:rPr>
          <w:szCs w:val="24"/>
        </w:rPr>
        <w:t xml:space="preserve">současně ukončí v rozsahu změny účinnost příkazu původního. </w:t>
      </w:r>
      <w:r w:rsidR="00813B63" w:rsidRPr="007F30A2">
        <w:rPr>
          <w:strike/>
          <w:szCs w:val="24"/>
        </w:rPr>
        <w:t>Vznikl-li v důsledku těchto rozhodnutí vratitelný přeplatek, správce daně jej vrátí bez žádosti do 15 dnů od jeho vzniku.</w:t>
      </w:r>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Dojde-li </w:t>
      </w:r>
      <w:r w:rsidR="00813B63" w:rsidRPr="007F30A2">
        <w:rPr>
          <w:strike/>
          <w:szCs w:val="24"/>
        </w:rPr>
        <w:t xml:space="preserve">ke </w:t>
      </w:r>
      <w:r w:rsidR="00512D0D" w:rsidRPr="007F30A2">
        <w:rPr>
          <w:strike/>
          <w:szCs w:val="24"/>
        </w:rPr>
        <w:t>stanovení</w:t>
      </w:r>
      <w:r w:rsidR="00512D0D" w:rsidRPr="007F30A2">
        <w:rPr>
          <w:szCs w:val="24"/>
        </w:rPr>
        <w:t xml:space="preserve"> </w:t>
      </w:r>
      <w:r w:rsidR="00912AD4" w:rsidRPr="007F30A2">
        <w:rPr>
          <w:b/>
          <w:szCs w:val="24"/>
        </w:rPr>
        <w:t>k </w:t>
      </w:r>
      <w:r w:rsidR="00703BF5" w:rsidRPr="007F30A2">
        <w:rPr>
          <w:b/>
          <w:szCs w:val="24"/>
        </w:rPr>
        <w:t>pravomocnému</w:t>
      </w:r>
      <w:r w:rsidR="00703BF5" w:rsidRPr="007F30A2">
        <w:rPr>
          <w:szCs w:val="24"/>
        </w:rPr>
        <w:t xml:space="preserve"> </w:t>
      </w:r>
      <w:r w:rsidR="00813B63" w:rsidRPr="007F30A2">
        <w:rPr>
          <w:b/>
          <w:szCs w:val="24"/>
        </w:rPr>
        <w:t>stanovení</w:t>
      </w:r>
      <w:r w:rsidR="00813B63" w:rsidRPr="007F30A2">
        <w:rPr>
          <w:szCs w:val="24"/>
        </w:rPr>
        <w:t xml:space="preserve"> daně, která nebyla v době vydání zajišťovacího příkazu stanovena, je tato daň splatná ke dni jejího </w:t>
      </w:r>
      <w:r w:rsidR="00703BF5" w:rsidRPr="007F30A2">
        <w:rPr>
          <w:b/>
          <w:szCs w:val="24"/>
        </w:rPr>
        <w:t>pravomocného</w:t>
      </w:r>
      <w:r w:rsidR="00703BF5" w:rsidRPr="007F30A2">
        <w:rPr>
          <w:szCs w:val="24"/>
        </w:rPr>
        <w:t xml:space="preserve"> </w:t>
      </w:r>
      <w:r w:rsidR="00813B63" w:rsidRPr="007F30A2">
        <w:rPr>
          <w:szCs w:val="24"/>
        </w:rPr>
        <w:t xml:space="preserve">stanovení. Tímto dnem zaniká účinnost zajišťovacího příkazu </w:t>
      </w:r>
      <w:r w:rsidR="00912AD4" w:rsidRPr="007F30A2">
        <w:rPr>
          <w:szCs w:val="24"/>
        </w:rPr>
        <w:t>a </w:t>
      </w:r>
      <w:r w:rsidR="00813B63" w:rsidRPr="007F30A2">
        <w:rPr>
          <w:szCs w:val="24"/>
        </w:rPr>
        <w:t xml:space="preserve">zajištěná částka se převede na úhradu této daně. </w:t>
      </w:r>
      <w:r w:rsidR="00813B63" w:rsidRPr="007F30A2">
        <w:rPr>
          <w:strike/>
          <w:szCs w:val="24"/>
        </w:rPr>
        <w:t>Pokud tak vznikl vratitelný přeplatek, správce daně jej vrátí bez žádosti do 15 dnů od jeho vzniku.</w:t>
      </w:r>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Uplynul-li den splatnosti </w:t>
      </w:r>
      <w:r w:rsidR="00912AD4" w:rsidRPr="007F30A2">
        <w:rPr>
          <w:szCs w:val="24"/>
        </w:rPr>
        <w:t>u </w:t>
      </w:r>
      <w:r w:rsidR="00813B63" w:rsidRPr="007F30A2">
        <w:rPr>
          <w:szCs w:val="24"/>
        </w:rPr>
        <w:t xml:space="preserve">daně, </w:t>
      </w:r>
      <w:r w:rsidR="00912AD4" w:rsidRPr="007F30A2">
        <w:rPr>
          <w:szCs w:val="24"/>
        </w:rPr>
        <w:t>u </w:t>
      </w:r>
      <w:r w:rsidR="00813B63" w:rsidRPr="007F30A2">
        <w:rPr>
          <w:szCs w:val="24"/>
        </w:rPr>
        <w:t>které byl zajišťovací příkaz vydán z důvodu, že</w:t>
      </w:r>
      <w:r w:rsidR="000239B9" w:rsidRPr="007F30A2">
        <w:rPr>
          <w:szCs w:val="24"/>
        </w:rPr>
        <w:t> </w:t>
      </w:r>
      <w:r w:rsidR="00813B63" w:rsidRPr="007F30A2">
        <w:rPr>
          <w:szCs w:val="24"/>
        </w:rPr>
        <w:t xml:space="preserve">dosud neuplynul den její splatnosti, zaniká tímto dnem účinnost zajišťovacího příkazu a zajištěná částka se převede na úhradu této daně. </w:t>
      </w:r>
      <w:r w:rsidR="00813B63" w:rsidRPr="007F30A2">
        <w:rPr>
          <w:strike/>
          <w:szCs w:val="24"/>
        </w:rPr>
        <w:t>Pokud tak vznikl vratitelný přeplatek, správce daně jej vrátí bez žádosti do 15 dnů od jeho vzniku.</w:t>
      </w:r>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(6) </w:t>
      </w:r>
      <w:r w:rsidR="00813B63" w:rsidRPr="007F30A2">
        <w:rPr>
          <w:szCs w:val="24"/>
        </w:rPr>
        <w:t xml:space="preserve">Pokud daňový subjekt nesplní povinnost uloženou v zajišťovacím příkazu, může správce daně rozhodnout o zřízení zástavního práva k zajištění částky stanovené tímto zajišťovacím příkazem. Toto zástavní právo trvá v rozsahu, který odpovídá výši zajištěné daně, která byla stanovena nebo která se stala splatnou, po zániku účinnosti zajišťovacího příkazu z důvodů uvedených v odstavcích </w:t>
      </w:r>
      <w:r w:rsidR="00912AD4" w:rsidRPr="007F30A2">
        <w:rPr>
          <w:szCs w:val="24"/>
        </w:rPr>
        <w:t>4 a </w:t>
      </w:r>
      <w:r w:rsidR="00813B63" w:rsidRPr="007F30A2">
        <w:rPr>
          <w:szCs w:val="24"/>
        </w:rPr>
        <w:t>5.</w:t>
      </w:r>
    </w:p>
    <w:p w:rsidR="00290329" w:rsidRPr="007F30A2" w:rsidRDefault="00290329" w:rsidP="003F12EF">
      <w:pPr>
        <w:widowControl w:val="0"/>
        <w:spacing w:before="240" w:after="240"/>
        <w:jc w:val="center"/>
      </w:pPr>
      <w:bookmarkStart w:id="137" w:name="_Ref190825562"/>
      <w:r w:rsidRPr="007F30A2">
        <w:t>***</w:t>
      </w:r>
    </w:p>
    <w:p w:rsidR="00813B63" w:rsidRPr="007F30A2" w:rsidRDefault="00813B63" w:rsidP="003F12EF">
      <w:pPr>
        <w:pStyle w:val="Paragraf"/>
        <w:keepNext w:val="0"/>
        <w:keepLines w:val="0"/>
        <w:widowControl w:val="0"/>
        <w:rPr>
          <w:szCs w:val="24"/>
        </w:rPr>
      </w:pPr>
      <w:r w:rsidRPr="007F30A2">
        <w:rPr>
          <w:szCs w:val="24"/>
        </w:rPr>
        <w:t>§ </w:t>
      </w:r>
      <w:r w:rsidR="003E40DF" w:rsidRPr="007F30A2">
        <w:rPr>
          <w:szCs w:val="24"/>
        </w:rPr>
        <w:t>170</w:t>
      </w:r>
      <w:bookmarkEnd w:id="137"/>
    </w:p>
    <w:p w:rsidR="00813B63" w:rsidRPr="007F30A2" w:rsidRDefault="00813B63" w:rsidP="003F12EF">
      <w:pPr>
        <w:pStyle w:val="Nadpisparagrafu"/>
        <w:keepNext w:val="0"/>
        <w:keepLines w:val="0"/>
        <w:widowControl w:val="0"/>
        <w:rPr>
          <w:szCs w:val="24"/>
        </w:rPr>
      </w:pPr>
      <w:bookmarkStart w:id="138" w:name="_Toc515433533"/>
      <w:bookmarkStart w:id="139" w:name="_Toc521920362"/>
      <w:bookmarkStart w:id="140" w:name="_Toc525965845"/>
      <w:bookmarkStart w:id="141" w:name="_Toc531155565"/>
      <w:bookmarkStart w:id="142" w:name="_Toc531157137"/>
      <w:bookmarkStart w:id="143" w:name="_Toc531157848"/>
      <w:bookmarkStart w:id="144" w:name="_Toc531158977"/>
      <w:bookmarkStart w:id="145" w:name="_Toc531160101"/>
      <w:bookmarkStart w:id="146" w:name="_Toc531160414"/>
      <w:bookmarkStart w:id="147" w:name="_Toc531662922"/>
      <w:bookmarkStart w:id="148" w:name="_Toc532095226"/>
      <w:bookmarkStart w:id="149" w:name="_Toc532099111"/>
      <w:bookmarkStart w:id="150" w:name="_Toc30911758"/>
      <w:r w:rsidRPr="007F30A2">
        <w:rPr>
          <w:szCs w:val="24"/>
        </w:rPr>
        <w:t>Zástavní právo</w:t>
      </w:r>
      <w:bookmarkEnd w:id="138"/>
      <w:bookmarkEnd w:id="139"/>
      <w:bookmarkEnd w:id="140"/>
      <w:bookmarkEnd w:id="141"/>
      <w:bookmarkEnd w:id="142"/>
      <w:bookmarkEnd w:id="143"/>
      <w:bookmarkEnd w:id="144"/>
      <w:bookmarkEnd w:id="145"/>
      <w:bookmarkEnd w:id="146"/>
      <w:bookmarkEnd w:id="147"/>
      <w:bookmarkEnd w:id="148"/>
      <w:bookmarkEnd w:id="149"/>
      <w:bookmarkEnd w:id="150"/>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Správce daně může zřídit rozhodnutím zástavní právo k majetku daňového subjektu </w:t>
      </w:r>
      <w:r w:rsidR="00813B63" w:rsidRPr="007F30A2">
        <w:rPr>
          <w:szCs w:val="24"/>
        </w:rPr>
        <w:lastRenderedPageBreak/>
        <w:t>k zajištění jím neuhrazené daně za podmínek stanovených občanským zákoníkem, pokud tento zákon nestanoví jinak.</w:t>
      </w:r>
      <w:r w:rsidR="00105670" w:rsidRPr="007F30A2">
        <w:rPr>
          <w:szCs w:val="24"/>
        </w:rPr>
        <w:t xml:space="preserve"> </w:t>
      </w:r>
      <w:r w:rsidR="00BE64C0" w:rsidRPr="007F30A2">
        <w:rPr>
          <w:b/>
          <w:szCs w:val="24"/>
        </w:rPr>
        <w:t>K ujednání dlužníka a věřitele podle občanského zákoníku, které vylučuje postoupení pohledávky jinému, se přitom nepřihlíží.</w:t>
      </w:r>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Rozhodnutí </w:t>
      </w:r>
      <w:r w:rsidR="00912AD4" w:rsidRPr="007F30A2">
        <w:rPr>
          <w:szCs w:val="24"/>
        </w:rPr>
        <w:t>o </w:t>
      </w:r>
      <w:r w:rsidR="00813B63" w:rsidRPr="007F30A2">
        <w:rPr>
          <w:szCs w:val="24"/>
        </w:rPr>
        <w:t xml:space="preserve">zřízení zástavního práva obsahuje ve výroku kromě náležitostí podle </w:t>
      </w:r>
      <w:r w:rsidR="003E40DF" w:rsidRPr="007F30A2">
        <w:rPr>
          <w:szCs w:val="24"/>
        </w:rPr>
        <w:t>§</w:t>
      </w:r>
      <w:r w:rsidR="000239B9" w:rsidRPr="007F30A2">
        <w:rPr>
          <w:szCs w:val="24"/>
        </w:rPr>
        <w:t> </w:t>
      </w:r>
      <w:r w:rsidR="003E40DF" w:rsidRPr="007F30A2">
        <w:rPr>
          <w:szCs w:val="24"/>
        </w:rPr>
        <w:t>102</w:t>
      </w:r>
      <w:r w:rsidR="00813B63" w:rsidRPr="007F30A2">
        <w:rPr>
          <w:szCs w:val="24"/>
        </w:rPr>
        <w:t xml:space="preserve"> odst. </w:t>
      </w:r>
      <w:r w:rsidR="00912AD4" w:rsidRPr="007F30A2">
        <w:rPr>
          <w:szCs w:val="24"/>
        </w:rPr>
        <w:t>1 </w:t>
      </w:r>
      <w:r w:rsidR="00813B63" w:rsidRPr="007F30A2">
        <w:rPr>
          <w:szCs w:val="24"/>
        </w:rPr>
        <w:t xml:space="preserve">výši daně zajištěné zástavním právem </w:t>
      </w:r>
      <w:r w:rsidR="00912AD4" w:rsidRPr="007F30A2">
        <w:rPr>
          <w:szCs w:val="24"/>
        </w:rPr>
        <w:t>a </w:t>
      </w:r>
      <w:r w:rsidR="00813B63" w:rsidRPr="007F30A2">
        <w:rPr>
          <w:szCs w:val="24"/>
        </w:rPr>
        <w:t xml:space="preserve">označení zástavy. </w:t>
      </w:r>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Správce daně může rozhodnout o zřízení zástavního práva k majetku vlastníka, odlišného od daňového subjektu, jehož nedoplatek je zajišťován, a to na základě předchozího písemného souhlasu vlastníka s úředně ověřeným podpisem.</w:t>
      </w:r>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Zástavní právo vzniká doručením rozhodnutí o zřízení zástavního práva daňovému subjektu nebo osobě podle odstavce 3. Zástavní právo k </w:t>
      </w:r>
      <w:r w:rsidR="0037526D" w:rsidRPr="007F30A2">
        <w:rPr>
          <w:szCs w:val="24"/>
        </w:rPr>
        <w:t>nemovité věci</w:t>
      </w:r>
      <w:r w:rsidR="00813B63" w:rsidRPr="007F30A2">
        <w:rPr>
          <w:szCs w:val="24"/>
        </w:rPr>
        <w:t xml:space="preserve"> evidované v katastru nemovitostí, jakož </w:t>
      </w:r>
      <w:r w:rsidR="00912AD4" w:rsidRPr="007F30A2">
        <w:rPr>
          <w:szCs w:val="24"/>
        </w:rPr>
        <w:t>i </w:t>
      </w:r>
      <w:r w:rsidR="00813B63" w:rsidRPr="007F30A2">
        <w:rPr>
          <w:szCs w:val="24"/>
        </w:rPr>
        <w:t xml:space="preserve">k dalšímu majetku, </w:t>
      </w:r>
      <w:r w:rsidR="00912AD4" w:rsidRPr="007F30A2">
        <w:rPr>
          <w:szCs w:val="24"/>
        </w:rPr>
        <w:t>o </w:t>
      </w:r>
      <w:r w:rsidR="00813B63" w:rsidRPr="007F30A2">
        <w:rPr>
          <w:szCs w:val="24"/>
        </w:rPr>
        <w:t>kterém jsou vedeny veřejné registry, vzniká doručením rozhodnutí o zřízení zástavního práva příslušnému katastrálnímu úřadu, popřípadě tomu, kdo vede veřejný registr.</w:t>
      </w:r>
    </w:p>
    <w:p w:rsidR="00813B63" w:rsidRPr="007F30A2" w:rsidRDefault="00883000"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Zástavní právo zřízené rozhodnutím správce daně zaniká rovněž právní mocí rozhodnutí, kterým správce daně ruší zástavní právo. </w:t>
      </w:r>
      <w:r w:rsidR="00912AD4" w:rsidRPr="007F30A2">
        <w:rPr>
          <w:szCs w:val="24"/>
        </w:rPr>
        <w:t>O </w:t>
      </w:r>
      <w:r w:rsidR="00813B63" w:rsidRPr="007F30A2">
        <w:rPr>
          <w:szCs w:val="24"/>
        </w:rPr>
        <w:t>zániku zástavního práva z důvodů stanovených občanským zákoníkem vyrozumí správce daně daňový subjekt a vlastníka zástavy.</w:t>
      </w:r>
    </w:p>
    <w:p w:rsidR="0037526D" w:rsidRPr="007F30A2" w:rsidRDefault="00883000" w:rsidP="003F12EF">
      <w:pPr>
        <w:widowControl w:val="0"/>
        <w:tabs>
          <w:tab w:val="left" w:pos="851"/>
        </w:tabs>
        <w:spacing w:before="120" w:after="120"/>
        <w:ind w:firstLine="426"/>
        <w:outlineLvl w:val="6"/>
        <w:rPr>
          <w:szCs w:val="24"/>
        </w:rPr>
      </w:pPr>
      <w:r w:rsidRPr="007F30A2">
        <w:rPr>
          <w:szCs w:val="24"/>
        </w:rPr>
        <w:t xml:space="preserve">(6) </w:t>
      </w:r>
      <w:r w:rsidR="00557DAD" w:rsidRPr="007F30A2">
        <w:rPr>
          <w:szCs w:val="24"/>
        </w:rPr>
        <w:t>Je-li zástavní právo zřízeno rozhodnutím správce daně, hledí se na toto právo tak, jakoby se vlastník zástavy zavázal, že</w:t>
      </w:r>
    </w:p>
    <w:p w:rsidR="00557DAD" w:rsidRPr="007F30A2" w:rsidRDefault="00883000" w:rsidP="003F12EF">
      <w:pPr>
        <w:widowControl w:val="0"/>
        <w:ind w:left="284" w:hanging="284"/>
        <w:outlineLvl w:val="7"/>
        <w:rPr>
          <w:szCs w:val="24"/>
        </w:rPr>
      </w:pPr>
      <w:r w:rsidRPr="007F30A2">
        <w:rPr>
          <w:szCs w:val="24"/>
        </w:rPr>
        <w:t xml:space="preserve">a) </w:t>
      </w:r>
      <w:r w:rsidR="00557DAD" w:rsidRPr="007F30A2">
        <w:rPr>
          <w:szCs w:val="24"/>
        </w:rPr>
        <w:t>zástavním právem zapsaným ve výhodnějším pořadí nezajistí nový dluh; tato skutečnost se zapíše do příslušného veřejného registru, nebo</w:t>
      </w:r>
    </w:p>
    <w:p w:rsidR="00557DAD" w:rsidRPr="007F30A2" w:rsidRDefault="00883000" w:rsidP="003F12EF">
      <w:pPr>
        <w:widowControl w:val="0"/>
        <w:spacing w:after="120"/>
        <w:ind w:left="284" w:hanging="284"/>
        <w:outlineLvl w:val="7"/>
        <w:rPr>
          <w:szCs w:val="24"/>
        </w:rPr>
      </w:pPr>
      <w:r w:rsidRPr="007F30A2">
        <w:rPr>
          <w:szCs w:val="24"/>
        </w:rPr>
        <w:t xml:space="preserve">b) </w:t>
      </w:r>
      <w:r w:rsidR="00557DAD" w:rsidRPr="007F30A2">
        <w:rPr>
          <w:szCs w:val="24"/>
        </w:rPr>
        <w:t>neumožní zápis nového zástavního práva namísto starého zástavního práva zapsaného ve</w:t>
      </w:r>
      <w:r w:rsidR="000239B9" w:rsidRPr="007F30A2">
        <w:rPr>
          <w:szCs w:val="24"/>
        </w:rPr>
        <w:t> </w:t>
      </w:r>
      <w:r w:rsidR="00557DAD" w:rsidRPr="007F30A2">
        <w:rPr>
          <w:szCs w:val="24"/>
        </w:rPr>
        <w:t>výhodnějším pořadí než zástavní právo zřízené rozhodnutím správce daně; tato skutečnost se zapíše do příslušného veřejného registru.</w:t>
      </w:r>
    </w:p>
    <w:p w:rsidR="00290329" w:rsidRPr="007F30A2" w:rsidRDefault="00290329" w:rsidP="003F12EF">
      <w:pPr>
        <w:widowControl w:val="0"/>
        <w:spacing w:before="240" w:after="240"/>
        <w:jc w:val="center"/>
      </w:pPr>
      <w:bookmarkStart w:id="151" w:name="_Ref190826207"/>
      <w:r w:rsidRPr="007F30A2">
        <w:t>***</w:t>
      </w:r>
    </w:p>
    <w:p w:rsidR="00813B63" w:rsidRPr="007F30A2" w:rsidRDefault="00912AD4" w:rsidP="003F12EF">
      <w:pPr>
        <w:pStyle w:val="Paragraf"/>
        <w:keepNext w:val="0"/>
        <w:keepLines w:val="0"/>
        <w:widowControl w:val="0"/>
        <w:rPr>
          <w:szCs w:val="24"/>
        </w:rPr>
      </w:pPr>
      <w:r w:rsidRPr="007F30A2">
        <w:rPr>
          <w:szCs w:val="24"/>
        </w:rPr>
        <w:t>§ </w:t>
      </w:r>
      <w:r w:rsidR="003E40DF" w:rsidRPr="007F30A2">
        <w:rPr>
          <w:szCs w:val="24"/>
        </w:rPr>
        <w:t>172</w:t>
      </w:r>
      <w:bookmarkEnd w:id="151"/>
    </w:p>
    <w:p w:rsidR="00813B63" w:rsidRPr="007F30A2" w:rsidRDefault="00B31BC3"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 xml:space="preserve">Ručitel, kterému byla doručena výzva podle </w:t>
      </w:r>
      <w:r w:rsidR="00912AD4" w:rsidRPr="007F30A2">
        <w:rPr>
          <w:szCs w:val="24"/>
        </w:rPr>
        <w:t>§ </w:t>
      </w:r>
      <w:r w:rsidR="003E40DF" w:rsidRPr="007F30A2">
        <w:rPr>
          <w:szCs w:val="24"/>
        </w:rPr>
        <w:t>171</w:t>
      </w:r>
      <w:r w:rsidR="00813B63" w:rsidRPr="007F30A2">
        <w:rPr>
          <w:szCs w:val="24"/>
        </w:rPr>
        <w:t xml:space="preserve"> odst. 1, má při placení daní procesní postavení jako daňový subjekt, jakož i oprávnění ke zproštění povinnosti mlčenlivosti podle </w:t>
      </w:r>
      <w:r w:rsidR="003E40DF" w:rsidRPr="007F30A2">
        <w:rPr>
          <w:szCs w:val="24"/>
        </w:rPr>
        <w:t>§</w:t>
      </w:r>
      <w:r w:rsidR="000239B9" w:rsidRPr="007F30A2">
        <w:rPr>
          <w:szCs w:val="24"/>
        </w:rPr>
        <w:t> </w:t>
      </w:r>
      <w:r w:rsidR="003E40DF" w:rsidRPr="007F30A2">
        <w:rPr>
          <w:szCs w:val="24"/>
        </w:rPr>
        <w:t>52</w:t>
      </w:r>
      <w:r w:rsidR="00813B63" w:rsidRPr="007F30A2">
        <w:rPr>
          <w:szCs w:val="24"/>
        </w:rPr>
        <w:t xml:space="preserve"> odst. </w:t>
      </w:r>
      <w:r w:rsidR="00912AD4" w:rsidRPr="007F30A2">
        <w:rPr>
          <w:szCs w:val="24"/>
        </w:rPr>
        <w:t>2 </w:t>
      </w:r>
      <w:r w:rsidR="00813B63" w:rsidRPr="007F30A2">
        <w:rPr>
          <w:szCs w:val="24"/>
        </w:rPr>
        <w:t>o informacích podléhajících povinnosti mlčenlivosti, se kterými byl seznámen.</w:t>
      </w:r>
    </w:p>
    <w:p w:rsidR="00813B63" w:rsidRPr="007F30A2" w:rsidRDefault="00B31BC3"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Po oznámení výzvy ručiteli je ručitel oprávněn nahlížet do spisu ohledně nedoplatku, za který ručí, v rozsahu nezbytném pro uplatnění opravného prostředku, podání podnětu k použití dozorčího prostředku nebo podnětu k prominutí daně. Do té doby má právo na</w:t>
      </w:r>
      <w:r w:rsidR="000239B9" w:rsidRPr="007F30A2">
        <w:rPr>
          <w:szCs w:val="24"/>
        </w:rPr>
        <w:t> </w:t>
      </w:r>
      <w:r w:rsidR="00813B63" w:rsidRPr="007F30A2">
        <w:rPr>
          <w:szCs w:val="24"/>
        </w:rPr>
        <w:t xml:space="preserve">informaci od správce daně </w:t>
      </w:r>
      <w:r w:rsidR="00912AD4" w:rsidRPr="007F30A2">
        <w:rPr>
          <w:szCs w:val="24"/>
        </w:rPr>
        <w:t>o </w:t>
      </w:r>
      <w:r w:rsidR="00813B63" w:rsidRPr="007F30A2">
        <w:rPr>
          <w:szCs w:val="24"/>
        </w:rPr>
        <w:t>výši nedoplatku, za který ručí.</w:t>
      </w:r>
    </w:p>
    <w:p w:rsidR="00813B63" w:rsidRPr="007F30A2" w:rsidRDefault="00B31BC3"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Je-li na žádost ručitele povoleno posečkání, lze nedoplatek po tuto dobu vymáhat pouze na daňovém subjektu.</w:t>
      </w:r>
    </w:p>
    <w:p w:rsidR="00813B63" w:rsidRPr="007F30A2" w:rsidRDefault="00B31BC3"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Ručiteli, který je v prodlení s úhradou nedoplatku, ke které byl vyzván, nevzniká k tomuto nedoplatku samostatný úrok z prodlení; to platí </w:t>
      </w:r>
      <w:r w:rsidR="00912AD4" w:rsidRPr="007F30A2">
        <w:rPr>
          <w:szCs w:val="24"/>
        </w:rPr>
        <w:t>i </w:t>
      </w:r>
      <w:r w:rsidR="00813B63" w:rsidRPr="007F30A2">
        <w:rPr>
          <w:szCs w:val="24"/>
        </w:rPr>
        <w:t>pro úrok z posečkané částky v případě, že je ručiteli povoleno posečkání.</w:t>
      </w:r>
    </w:p>
    <w:p w:rsidR="00813B63" w:rsidRPr="007F30A2" w:rsidRDefault="00B31BC3"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Ručiteli, který uhradil za daňový subjekt nedoplatek, vydá správce daně potvrzení o</w:t>
      </w:r>
      <w:r w:rsidR="000239B9" w:rsidRPr="007F30A2">
        <w:rPr>
          <w:szCs w:val="24"/>
        </w:rPr>
        <w:t> </w:t>
      </w:r>
      <w:r w:rsidR="00813B63" w:rsidRPr="007F30A2">
        <w:rPr>
          <w:szCs w:val="24"/>
        </w:rPr>
        <w:t>úhradě tohoto nedoplatku.</w:t>
      </w:r>
    </w:p>
    <w:p w:rsidR="00813B63" w:rsidRPr="007F30A2" w:rsidRDefault="00B31BC3" w:rsidP="003F12EF">
      <w:pPr>
        <w:widowControl w:val="0"/>
        <w:tabs>
          <w:tab w:val="left" w:pos="851"/>
        </w:tabs>
        <w:spacing w:before="120" w:after="120"/>
        <w:ind w:firstLine="426"/>
        <w:outlineLvl w:val="6"/>
        <w:rPr>
          <w:szCs w:val="24"/>
        </w:rPr>
      </w:pPr>
      <w:r w:rsidRPr="007F30A2">
        <w:rPr>
          <w:szCs w:val="24"/>
        </w:rPr>
        <w:t>(6) P</w:t>
      </w:r>
      <w:r w:rsidR="00813B63" w:rsidRPr="007F30A2">
        <w:rPr>
          <w:szCs w:val="24"/>
        </w:rPr>
        <w:t>latba daně provedená ručitelem se použije na úhradu nedoplatku daňového subjektu, za který ručitel ručí. Nelze-li tuto platbu zcela nebo zčásti použít na úhradu uvedeného nedoplatku, neboť byl ke dni platby již zcela nebo zčásti uhrazen, vznikne ručiteli přeplatek ve</w:t>
      </w:r>
      <w:r w:rsidR="000239B9" w:rsidRPr="007F30A2">
        <w:rPr>
          <w:szCs w:val="24"/>
        </w:rPr>
        <w:t> </w:t>
      </w:r>
      <w:r w:rsidR="00813B63" w:rsidRPr="007F30A2">
        <w:rPr>
          <w:szCs w:val="24"/>
        </w:rPr>
        <w:t xml:space="preserve">výši rovnající se částce, která nebyla použita na úhradu nedoplatku. Správce daně převede </w:t>
      </w:r>
      <w:r w:rsidR="00813B63" w:rsidRPr="007F30A2">
        <w:rPr>
          <w:szCs w:val="24"/>
        </w:rPr>
        <w:lastRenderedPageBreak/>
        <w:t xml:space="preserve">tento přeplatek na případný nedoplatek na osobním účtu ručitele, na kterém se eviduje </w:t>
      </w:r>
      <w:r w:rsidR="00912AD4" w:rsidRPr="007F30A2">
        <w:rPr>
          <w:szCs w:val="24"/>
        </w:rPr>
        <w:t>o </w:t>
      </w:r>
      <w:r w:rsidR="00813B63" w:rsidRPr="007F30A2">
        <w:rPr>
          <w:szCs w:val="24"/>
        </w:rPr>
        <w:t xml:space="preserve">jeho vlastních daňových povinnostech. Nemá-li ručitel nedoplatek, na který lze přeplatek převést, správce daně přeplatek nebo jeho zbývající část ručiteli </w:t>
      </w:r>
      <w:r w:rsidR="00813B63" w:rsidRPr="007F30A2">
        <w:rPr>
          <w:strike/>
          <w:szCs w:val="24"/>
        </w:rPr>
        <w:t>poukáže</w:t>
      </w:r>
      <w:r w:rsidR="00813B63" w:rsidRPr="007F30A2">
        <w:rPr>
          <w:szCs w:val="24"/>
        </w:rPr>
        <w:t xml:space="preserve"> </w:t>
      </w:r>
      <w:r w:rsidR="006252D4" w:rsidRPr="007F30A2">
        <w:rPr>
          <w:b/>
          <w:szCs w:val="24"/>
        </w:rPr>
        <w:t>vrátí</w:t>
      </w:r>
      <w:r w:rsidR="006252D4" w:rsidRPr="007F30A2">
        <w:rPr>
          <w:szCs w:val="24"/>
        </w:rPr>
        <w:t xml:space="preserve"> </w:t>
      </w:r>
      <w:r w:rsidR="00813B63" w:rsidRPr="007F30A2">
        <w:rPr>
          <w:szCs w:val="24"/>
        </w:rPr>
        <w:t>bez žádosti do 30 dnů od</w:t>
      </w:r>
      <w:r w:rsidR="000239B9" w:rsidRPr="007F30A2">
        <w:rPr>
          <w:szCs w:val="24"/>
        </w:rPr>
        <w:t> </w:t>
      </w:r>
      <w:r w:rsidR="00813B63" w:rsidRPr="007F30A2">
        <w:rPr>
          <w:szCs w:val="24"/>
        </w:rPr>
        <w:t>jeho vzniku. Stejně se postupuje v případě, že dojde k zániku daňové povinnosti, kterou ručitel zcela nebo zčásti uhradil.</w:t>
      </w:r>
    </w:p>
    <w:p w:rsidR="00290329" w:rsidRDefault="00290329" w:rsidP="003F12EF">
      <w:pPr>
        <w:widowControl w:val="0"/>
        <w:spacing w:before="240" w:after="240"/>
        <w:jc w:val="center"/>
      </w:pPr>
      <w:r w:rsidRPr="007F30A2">
        <w:t>***</w:t>
      </w:r>
    </w:p>
    <w:p w:rsidR="00370603" w:rsidRPr="007F30A2" w:rsidRDefault="00370603" w:rsidP="00370603">
      <w:pPr>
        <w:pStyle w:val="Paragraf"/>
        <w:keepNext w:val="0"/>
        <w:keepLines w:val="0"/>
        <w:widowControl w:val="0"/>
        <w:rPr>
          <w:b/>
          <w:szCs w:val="24"/>
        </w:rPr>
      </w:pPr>
      <w:r w:rsidRPr="007F30A2">
        <w:rPr>
          <w:b/>
          <w:szCs w:val="24"/>
        </w:rPr>
        <w:t>§ 174a</w:t>
      </w:r>
    </w:p>
    <w:p w:rsidR="00370603" w:rsidRPr="007F30A2" w:rsidRDefault="00370603" w:rsidP="00370603">
      <w:pPr>
        <w:pStyle w:val="Nadpisparagrafu"/>
        <w:keepNext w:val="0"/>
        <w:keepLines w:val="0"/>
        <w:widowControl w:val="0"/>
      </w:pPr>
      <w:r w:rsidRPr="007F30A2">
        <w:t>Záloha na daňový odpočet</w:t>
      </w:r>
    </w:p>
    <w:p w:rsidR="00370603" w:rsidRPr="007F30A2" w:rsidRDefault="00370603" w:rsidP="00551689">
      <w:pPr>
        <w:widowControl w:val="0"/>
        <w:ind w:firstLine="426"/>
        <w:outlineLvl w:val="7"/>
        <w:rPr>
          <w:b/>
          <w:szCs w:val="24"/>
        </w:rPr>
      </w:pPr>
      <w:r w:rsidRPr="007F30A2">
        <w:rPr>
          <w:b/>
          <w:szCs w:val="24"/>
        </w:rPr>
        <w:t>(1) V případě, kdy tak stanoví zákon, vzniká daňovému subjektu nárok na zálohu na daňový odpočet ve výši odpovídající té části daňového odpočtu nárokovaného v jím podaném daňovém tvrzení, kterou správce daně nehodlá prověřovat v rámci postupu k odstranění pochybností nebo daňové kontroly.</w:t>
      </w:r>
    </w:p>
    <w:p w:rsidR="00370603" w:rsidRPr="007F30A2" w:rsidRDefault="00370603" w:rsidP="00370603">
      <w:pPr>
        <w:widowControl w:val="0"/>
        <w:tabs>
          <w:tab w:val="left" w:pos="851"/>
        </w:tabs>
        <w:spacing w:before="120" w:after="120"/>
        <w:ind w:firstLine="426"/>
        <w:outlineLvl w:val="6"/>
        <w:rPr>
          <w:b/>
          <w:szCs w:val="24"/>
        </w:rPr>
      </w:pPr>
      <w:r w:rsidRPr="007F30A2">
        <w:rPr>
          <w:b/>
          <w:szCs w:val="24"/>
        </w:rPr>
        <w:t>(2) Nárok na zálohu na daňový odpočet nevzniká, pokud by výše jednotlivé</w:t>
      </w:r>
      <w:r w:rsidRPr="007F30A2">
        <w:rPr>
          <w:b/>
          <w:i/>
          <w:szCs w:val="24"/>
        </w:rPr>
        <w:t xml:space="preserve"> </w:t>
      </w:r>
      <w:r w:rsidRPr="007F30A2">
        <w:rPr>
          <w:b/>
          <w:szCs w:val="24"/>
        </w:rPr>
        <w:t xml:space="preserve">zálohy nedosáhla částky </w:t>
      </w:r>
      <w:r w:rsidR="000C43B0">
        <w:rPr>
          <w:b/>
          <w:szCs w:val="24"/>
        </w:rPr>
        <w:t>50</w:t>
      </w:r>
      <w:r w:rsidR="00D61651" w:rsidRPr="007F30A2">
        <w:rPr>
          <w:b/>
          <w:szCs w:val="24"/>
        </w:rPr>
        <w:t> </w:t>
      </w:r>
      <w:r w:rsidRPr="007F30A2">
        <w:rPr>
          <w:b/>
          <w:szCs w:val="24"/>
        </w:rPr>
        <w:t>000 Kč.</w:t>
      </w:r>
    </w:p>
    <w:p w:rsidR="00370603" w:rsidRPr="007F30A2" w:rsidRDefault="00370603" w:rsidP="00370603">
      <w:pPr>
        <w:widowControl w:val="0"/>
        <w:tabs>
          <w:tab w:val="left" w:pos="851"/>
        </w:tabs>
        <w:spacing w:before="120" w:after="120"/>
        <w:ind w:firstLine="426"/>
        <w:outlineLvl w:val="6"/>
        <w:rPr>
          <w:b/>
          <w:szCs w:val="24"/>
        </w:rPr>
      </w:pPr>
      <w:r w:rsidRPr="007F30A2">
        <w:rPr>
          <w:b/>
          <w:szCs w:val="24"/>
        </w:rPr>
        <w:t>(</w:t>
      </w:r>
      <w:r w:rsidR="000C43B0">
        <w:rPr>
          <w:b/>
          <w:szCs w:val="24"/>
        </w:rPr>
        <w:t>3</w:t>
      </w:r>
      <w:r w:rsidRPr="007F30A2">
        <w:rPr>
          <w:b/>
          <w:szCs w:val="24"/>
        </w:rPr>
        <w:t xml:space="preserve">) Jsou-li naplněny podmínky pro vznik zálohy na daňový odpočet, správce daně ji </w:t>
      </w:r>
      <w:r w:rsidR="00770B55" w:rsidRPr="007F30A2">
        <w:rPr>
          <w:b/>
          <w:szCs w:val="24"/>
        </w:rPr>
        <w:t>bez</w:t>
      </w:r>
      <w:r w:rsidR="00770B55">
        <w:rPr>
          <w:b/>
          <w:szCs w:val="24"/>
        </w:rPr>
        <w:t xml:space="preserve"> zbytečného odkladu</w:t>
      </w:r>
      <w:r w:rsidR="00770B55" w:rsidRPr="007F30A2">
        <w:rPr>
          <w:b/>
          <w:szCs w:val="24"/>
        </w:rPr>
        <w:t xml:space="preserve"> </w:t>
      </w:r>
      <w:r w:rsidRPr="007F30A2">
        <w:rPr>
          <w:b/>
          <w:szCs w:val="24"/>
        </w:rPr>
        <w:t>předepíše do evidence daní s účinky ke dni tohoto předepsání a současně o tom daňový subjekt vhodným způsobem vyrozumí.</w:t>
      </w:r>
    </w:p>
    <w:p w:rsidR="00370603" w:rsidRPr="007F30A2" w:rsidRDefault="00370603" w:rsidP="00370603">
      <w:pPr>
        <w:widowControl w:val="0"/>
        <w:tabs>
          <w:tab w:val="left" w:pos="851"/>
        </w:tabs>
        <w:spacing w:before="120" w:after="120"/>
        <w:ind w:firstLine="426"/>
        <w:outlineLvl w:val="6"/>
        <w:rPr>
          <w:b/>
          <w:szCs w:val="24"/>
        </w:rPr>
      </w:pPr>
      <w:r w:rsidRPr="007F30A2">
        <w:rPr>
          <w:b/>
          <w:szCs w:val="24"/>
        </w:rPr>
        <w:t>(</w:t>
      </w:r>
      <w:r w:rsidR="000C43B0">
        <w:rPr>
          <w:b/>
          <w:szCs w:val="24"/>
        </w:rPr>
        <w:t>4</w:t>
      </w:r>
      <w:r w:rsidRPr="007F30A2">
        <w:rPr>
          <w:b/>
          <w:szCs w:val="24"/>
        </w:rPr>
        <w:t>) Vznikne-li v důsledku předepsání zálohy na daňový odpočet vratitelný přeplatek, vrátí jej správce daně daňovému subjektu bez žádosti do 15 dnů ode dne předepsání této zálohy do evidence daní.</w:t>
      </w:r>
    </w:p>
    <w:p w:rsidR="00370603" w:rsidRDefault="00370603" w:rsidP="00370603">
      <w:pPr>
        <w:widowControl w:val="0"/>
        <w:tabs>
          <w:tab w:val="left" w:pos="851"/>
        </w:tabs>
        <w:spacing w:before="120" w:after="120"/>
        <w:ind w:firstLine="426"/>
        <w:outlineLvl w:val="6"/>
        <w:rPr>
          <w:b/>
          <w:szCs w:val="24"/>
        </w:rPr>
      </w:pPr>
      <w:r w:rsidRPr="007F30A2">
        <w:rPr>
          <w:b/>
          <w:szCs w:val="24"/>
        </w:rPr>
        <w:t>(</w:t>
      </w:r>
      <w:r w:rsidR="000C43B0">
        <w:rPr>
          <w:b/>
          <w:szCs w:val="24"/>
        </w:rPr>
        <w:t>5</w:t>
      </w:r>
      <w:r w:rsidRPr="007F30A2">
        <w:rPr>
          <w:b/>
          <w:szCs w:val="24"/>
        </w:rPr>
        <w:t>) Byla-li proti postupu správce daně při posouzení vzniku nároku na zálohu na daňový odpočet podána námitka, lze novou námitku ve věci týkající se téhož daňového odpočtu podat nejdříve po 60 dnech ode dne právní moci rozhodnutí, kterým je rozhodnuto o předchozí námitce.</w:t>
      </w:r>
    </w:p>
    <w:p w:rsidR="00120133" w:rsidRPr="007F30A2" w:rsidRDefault="00912AD4" w:rsidP="003F12EF">
      <w:pPr>
        <w:pStyle w:val="Paragraf"/>
        <w:keepNext w:val="0"/>
        <w:keepLines w:val="0"/>
        <w:widowControl w:val="0"/>
        <w:rPr>
          <w:b/>
          <w:szCs w:val="24"/>
        </w:rPr>
      </w:pPr>
      <w:r w:rsidRPr="007F30A2">
        <w:rPr>
          <w:b/>
          <w:szCs w:val="24"/>
        </w:rPr>
        <w:t>§ </w:t>
      </w:r>
      <w:r w:rsidR="00120133" w:rsidRPr="007F30A2">
        <w:rPr>
          <w:b/>
          <w:szCs w:val="24"/>
        </w:rPr>
        <w:t>174b</w:t>
      </w:r>
    </w:p>
    <w:p w:rsidR="00120133" w:rsidRPr="007F30A2" w:rsidRDefault="00120133" w:rsidP="003F12EF">
      <w:pPr>
        <w:pStyle w:val="Nadpisparagrafu"/>
        <w:keepNext w:val="0"/>
        <w:keepLines w:val="0"/>
        <w:widowControl w:val="0"/>
      </w:pPr>
      <w:r w:rsidRPr="007F30A2">
        <w:t>Vypořádání zálohy na daňový odpočet</w:t>
      </w:r>
    </w:p>
    <w:p w:rsidR="0009120A" w:rsidRPr="007F30A2" w:rsidRDefault="0009120A" w:rsidP="003F12EF">
      <w:pPr>
        <w:widowControl w:val="0"/>
        <w:tabs>
          <w:tab w:val="left" w:pos="851"/>
        </w:tabs>
        <w:spacing w:before="120" w:after="120"/>
        <w:ind w:firstLine="426"/>
        <w:outlineLvl w:val="6"/>
        <w:rPr>
          <w:b/>
          <w:szCs w:val="24"/>
        </w:rPr>
      </w:pPr>
      <w:r w:rsidRPr="007F30A2">
        <w:rPr>
          <w:b/>
          <w:szCs w:val="24"/>
        </w:rPr>
        <w:t xml:space="preserve">(1) Správce daně se v rámci rozhodnutí </w:t>
      </w:r>
      <w:r w:rsidR="00912AD4" w:rsidRPr="007F30A2">
        <w:rPr>
          <w:b/>
          <w:szCs w:val="24"/>
        </w:rPr>
        <w:t>o </w:t>
      </w:r>
      <w:r w:rsidRPr="007F30A2">
        <w:rPr>
          <w:b/>
          <w:szCs w:val="24"/>
        </w:rPr>
        <w:t xml:space="preserve">stanovení daně vypořádá s výší </w:t>
      </w:r>
      <w:r w:rsidR="00C47104" w:rsidRPr="007F30A2">
        <w:rPr>
          <w:b/>
          <w:szCs w:val="24"/>
        </w:rPr>
        <w:t>předepsané</w:t>
      </w:r>
      <w:r w:rsidRPr="007F30A2">
        <w:rPr>
          <w:b/>
          <w:szCs w:val="24"/>
        </w:rPr>
        <w:t xml:space="preserve"> zálohy na daňový odpočet </w:t>
      </w:r>
      <w:r w:rsidR="00912AD4" w:rsidRPr="007F30A2">
        <w:rPr>
          <w:b/>
          <w:szCs w:val="24"/>
        </w:rPr>
        <w:t>a </w:t>
      </w:r>
      <w:r w:rsidRPr="007F30A2">
        <w:rPr>
          <w:b/>
          <w:szCs w:val="24"/>
        </w:rPr>
        <w:t xml:space="preserve">určí částku, která má být v důsledku tohoto vypořádání daňovým subjektem uhrazena nebo </w:t>
      </w:r>
      <w:r w:rsidR="00461065" w:rsidRPr="007F30A2">
        <w:rPr>
          <w:b/>
          <w:szCs w:val="24"/>
        </w:rPr>
        <w:t xml:space="preserve">která se má stát vratkou </w:t>
      </w:r>
      <w:r w:rsidRPr="007F30A2">
        <w:rPr>
          <w:b/>
          <w:szCs w:val="24"/>
        </w:rPr>
        <w:t>daňové</w:t>
      </w:r>
      <w:r w:rsidR="00461065" w:rsidRPr="007F30A2">
        <w:rPr>
          <w:b/>
          <w:szCs w:val="24"/>
        </w:rPr>
        <w:t>ho</w:t>
      </w:r>
      <w:r w:rsidRPr="007F30A2">
        <w:rPr>
          <w:b/>
          <w:szCs w:val="24"/>
        </w:rPr>
        <w:t xml:space="preserve"> subjektu. </w:t>
      </w:r>
    </w:p>
    <w:p w:rsidR="00120133" w:rsidRPr="007F30A2" w:rsidRDefault="00120133" w:rsidP="003F12EF">
      <w:pPr>
        <w:widowControl w:val="0"/>
        <w:tabs>
          <w:tab w:val="left" w:pos="851"/>
        </w:tabs>
        <w:spacing w:before="120" w:after="120"/>
        <w:ind w:firstLine="426"/>
        <w:outlineLvl w:val="6"/>
        <w:rPr>
          <w:b/>
          <w:szCs w:val="24"/>
        </w:rPr>
      </w:pPr>
      <w:r w:rsidRPr="007F30A2">
        <w:rPr>
          <w:b/>
          <w:szCs w:val="24"/>
        </w:rPr>
        <w:t xml:space="preserve">(2) Správcem daně </w:t>
      </w:r>
      <w:r w:rsidR="006E1F4B" w:rsidRPr="007F30A2">
        <w:rPr>
          <w:b/>
          <w:szCs w:val="24"/>
        </w:rPr>
        <w:t>vrácená</w:t>
      </w:r>
      <w:r w:rsidR="00461065" w:rsidRPr="007F30A2">
        <w:rPr>
          <w:b/>
          <w:szCs w:val="24"/>
        </w:rPr>
        <w:t>, použitá nebo převedená</w:t>
      </w:r>
      <w:r w:rsidRPr="007F30A2">
        <w:rPr>
          <w:b/>
          <w:szCs w:val="24"/>
        </w:rPr>
        <w:t xml:space="preserve"> záloha na daňový odpočet se započte vůči částce, která </w:t>
      </w:r>
      <w:r w:rsidR="00461065" w:rsidRPr="007F30A2">
        <w:rPr>
          <w:b/>
          <w:szCs w:val="24"/>
        </w:rPr>
        <w:t xml:space="preserve">se </w:t>
      </w:r>
      <w:r w:rsidRPr="007F30A2">
        <w:rPr>
          <w:b/>
          <w:szCs w:val="24"/>
        </w:rPr>
        <w:t xml:space="preserve">má </w:t>
      </w:r>
      <w:r w:rsidR="00461065" w:rsidRPr="007F30A2">
        <w:rPr>
          <w:b/>
          <w:szCs w:val="24"/>
        </w:rPr>
        <w:t>stát</w:t>
      </w:r>
      <w:r w:rsidRPr="007F30A2">
        <w:rPr>
          <w:b/>
          <w:szCs w:val="24"/>
        </w:rPr>
        <w:t xml:space="preserve"> v důsledku stanovení daňového odpočtu </w:t>
      </w:r>
      <w:r w:rsidR="00461065" w:rsidRPr="007F30A2">
        <w:rPr>
          <w:b/>
          <w:szCs w:val="24"/>
        </w:rPr>
        <w:t xml:space="preserve">vratkou </w:t>
      </w:r>
      <w:r w:rsidRPr="007F30A2">
        <w:rPr>
          <w:b/>
          <w:szCs w:val="24"/>
        </w:rPr>
        <w:t>daňové</w:t>
      </w:r>
      <w:r w:rsidR="00461065" w:rsidRPr="007F30A2">
        <w:rPr>
          <w:b/>
          <w:szCs w:val="24"/>
        </w:rPr>
        <w:t>ho</w:t>
      </w:r>
      <w:r w:rsidRPr="007F30A2">
        <w:rPr>
          <w:b/>
          <w:szCs w:val="24"/>
        </w:rPr>
        <w:t xml:space="preserve"> subjektu.</w:t>
      </w:r>
    </w:p>
    <w:p w:rsidR="00120133" w:rsidRPr="007F30A2" w:rsidRDefault="00120133" w:rsidP="003F12EF">
      <w:pPr>
        <w:widowControl w:val="0"/>
        <w:tabs>
          <w:tab w:val="left" w:pos="851"/>
        </w:tabs>
        <w:spacing w:before="120" w:after="120"/>
        <w:ind w:firstLine="426"/>
        <w:outlineLvl w:val="6"/>
        <w:rPr>
          <w:b/>
          <w:szCs w:val="24"/>
        </w:rPr>
      </w:pPr>
      <w:r w:rsidRPr="007F30A2">
        <w:rPr>
          <w:b/>
          <w:szCs w:val="24"/>
        </w:rPr>
        <w:t xml:space="preserve">(3) Vznikne-li v důsledku vypořádání daňovému subjektu povinnost uhradit rozdíl mezi správcem daně </w:t>
      </w:r>
      <w:r w:rsidR="006E1F4B" w:rsidRPr="007F30A2">
        <w:rPr>
          <w:b/>
          <w:szCs w:val="24"/>
        </w:rPr>
        <w:t>vrácenou</w:t>
      </w:r>
      <w:r w:rsidR="003673E8" w:rsidRPr="007F30A2">
        <w:rPr>
          <w:b/>
          <w:szCs w:val="24"/>
        </w:rPr>
        <w:t>, použitou nebo převedenou</w:t>
      </w:r>
      <w:r w:rsidRPr="007F30A2">
        <w:rPr>
          <w:b/>
          <w:szCs w:val="24"/>
        </w:rPr>
        <w:t xml:space="preserve"> zálohou na daňový odpočet a</w:t>
      </w:r>
      <w:r w:rsidR="006252D4" w:rsidRPr="007F30A2">
        <w:rPr>
          <w:b/>
          <w:szCs w:val="24"/>
        </w:rPr>
        <w:t> </w:t>
      </w:r>
      <w:r w:rsidRPr="007F30A2">
        <w:rPr>
          <w:b/>
          <w:szCs w:val="24"/>
        </w:rPr>
        <w:t>výší stanovené daně, je daňový subjekt povinen vzniklý rozdíl uhradit do 15 dnů ode dne právní moci platebního výměru nebo dodatečného platebního výměru.</w:t>
      </w:r>
    </w:p>
    <w:p w:rsidR="00290329" w:rsidRPr="007F30A2" w:rsidRDefault="00290329" w:rsidP="003F12EF">
      <w:pPr>
        <w:widowControl w:val="0"/>
        <w:spacing w:before="240" w:after="240"/>
        <w:jc w:val="center"/>
      </w:pPr>
      <w:bookmarkStart w:id="152" w:name="_Toc531155576"/>
      <w:bookmarkStart w:id="153" w:name="_Toc531156664"/>
      <w:bookmarkStart w:id="154" w:name="_Toc531156871"/>
      <w:bookmarkStart w:id="155" w:name="_Toc531157149"/>
      <w:bookmarkStart w:id="156" w:name="_Toc531157860"/>
      <w:bookmarkStart w:id="157" w:name="_Toc531158989"/>
      <w:bookmarkStart w:id="158" w:name="_Toc531160111"/>
      <w:bookmarkStart w:id="159" w:name="_Toc531160426"/>
      <w:bookmarkStart w:id="160" w:name="_Toc531662934"/>
      <w:r w:rsidRPr="007F30A2">
        <w:t>***</w:t>
      </w:r>
    </w:p>
    <w:p w:rsidR="00813B63" w:rsidRPr="007F30A2" w:rsidRDefault="00912AD4" w:rsidP="003F12EF">
      <w:pPr>
        <w:pStyle w:val="Paragraf"/>
        <w:keepNext w:val="0"/>
        <w:keepLines w:val="0"/>
        <w:widowControl w:val="0"/>
        <w:rPr>
          <w:szCs w:val="24"/>
        </w:rPr>
      </w:pPr>
      <w:r w:rsidRPr="007F30A2">
        <w:rPr>
          <w:szCs w:val="24"/>
        </w:rPr>
        <w:t>§ </w:t>
      </w:r>
      <w:r w:rsidR="00ED4DF6" w:rsidRPr="007F30A2">
        <w:rPr>
          <w:szCs w:val="24"/>
        </w:rPr>
        <w:t>184</w:t>
      </w:r>
    </w:p>
    <w:p w:rsidR="00813B63" w:rsidRPr="007F30A2" w:rsidRDefault="00140615"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Správce daně může zadržet z výtěžku daňové exekuce částku v očekávané výši hotových výdajů, kterou zúčtuje při stanovení jejich skutečné výše.</w:t>
      </w:r>
    </w:p>
    <w:p w:rsidR="00813B63" w:rsidRPr="007F30A2" w:rsidRDefault="00140615"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Úhrada hotových výdajů se převádí do rozpočtu správce daně, pokud tyto výdaje </w:t>
      </w:r>
      <w:r w:rsidR="00813B63" w:rsidRPr="007F30A2">
        <w:rPr>
          <w:szCs w:val="24"/>
        </w:rPr>
        <w:lastRenderedPageBreak/>
        <w:t>zálohoval z vlastních rozpočtových prostředků.</w:t>
      </w:r>
    </w:p>
    <w:p w:rsidR="00813B63" w:rsidRPr="007F30A2" w:rsidRDefault="00140615"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Při převodu vymožené částky z osobního depozitního účtu na osobní daňový účet daňového subjektu se exekuční náklady uspokojí vždy přednostně a úhrada hotových výdajů se provede jako první v pořadí.</w:t>
      </w:r>
    </w:p>
    <w:p w:rsidR="00813B63" w:rsidRPr="007F30A2" w:rsidRDefault="00140615"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Jsou-li některé exekuční úkony prováděny pro vymáhané nedoplatky více dlužníků společně, správce daně rozvrhne jejich náhradu poměrně podle výše vymáhaných nedoplatků.</w:t>
      </w:r>
    </w:p>
    <w:p w:rsidR="00813B63" w:rsidRPr="007F30A2" w:rsidRDefault="00140615"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Jestliže způsobil neoprávněnost vymáhání při dělené správě orgán veřejné moci, který peněžité plnění předal k vymáhání, uhradí tento orgán správci daně, který nedoplatek na tomto peněžitém plnění vymáhal, vzniklé hotové výdaje a </w:t>
      </w:r>
      <w:r w:rsidR="00813B63" w:rsidRPr="007F30A2">
        <w:rPr>
          <w:strike/>
          <w:szCs w:val="24"/>
        </w:rPr>
        <w:t>přiznaný úrok z neoprávněného jednání správce daně, popřípadě</w:t>
      </w:r>
      <w:r w:rsidR="00813B63" w:rsidRPr="007F30A2">
        <w:rPr>
          <w:b/>
          <w:szCs w:val="24"/>
        </w:rPr>
        <w:t xml:space="preserve"> </w:t>
      </w:r>
      <w:r w:rsidR="00AB360F" w:rsidRPr="007F30A2">
        <w:rPr>
          <w:b/>
          <w:szCs w:val="24"/>
        </w:rPr>
        <w:t xml:space="preserve">přiznanou </w:t>
      </w:r>
      <w:r w:rsidR="00813B63" w:rsidRPr="007F30A2">
        <w:rPr>
          <w:szCs w:val="24"/>
        </w:rPr>
        <w:t>náhradu škody.</w:t>
      </w:r>
      <w:bookmarkStart w:id="161" w:name="_Toc536514732"/>
      <w:bookmarkEnd w:id="152"/>
      <w:bookmarkEnd w:id="153"/>
      <w:bookmarkEnd w:id="154"/>
      <w:bookmarkEnd w:id="155"/>
      <w:bookmarkEnd w:id="156"/>
      <w:bookmarkEnd w:id="157"/>
      <w:bookmarkEnd w:id="158"/>
      <w:bookmarkEnd w:id="159"/>
      <w:bookmarkEnd w:id="160"/>
    </w:p>
    <w:p w:rsidR="007A0C41" w:rsidRPr="007F30A2" w:rsidRDefault="007A0C41" w:rsidP="007A0C41">
      <w:pPr>
        <w:widowControl w:val="0"/>
        <w:spacing w:before="240" w:after="240"/>
        <w:jc w:val="center"/>
      </w:pPr>
      <w:r w:rsidRPr="007F30A2">
        <w:t>***</w:t>
      </w:r>
    </w:p>
    <w:p w:rsidR="007A0C41" w:rsidRPr="007F30A2" w:rsidRDefault="007A0C41" w:rsidP="007A0C41">
      <w:pPr>
        <w:pStyle w:val="Paragraf"/>
        <w:rPr>
          <w:szCs w:val="24"/>
        </w:rPr>
      </w:pPr>
      <w:r w:rsidRPr="007F30A2">
        <w:rPr>
          <w:szCs w:val="24"/>
        </w:rPr>
        <w:t>§ 194a</w:t>
      </w:r>
    </w:p>
    <w:p w:rsidR="007A0C41" w:rsidRPr="007F30A2" w:rsidRDefault="007A0C41" w:rsidP="007A0C41">
      <w:pPr>
        <w:tabs>
          <w:tab w:val="left" w:pos="851"/>
        </w:tabs>
        <w:spacing w:before="120" w:after="120"/>
        <w:ind w:firstLine="426"/>
        <w:outlineLvl w:val="6"/>
        <w:rPr>
          <w:szCs w:val="24"/>
        </w:rPr>
      </w:pPr>
      <w:r w:rsidRPr="007F30A2">
        <w:rPr>
          <w:szCs w:val="24"/>
        </w:rPr>
        <w:t>(1) Správce daně provádí dražbu elektronicky, pokud je k tomu technicky vybaven; to nebrání správci daně, aby v odůvodněných případech provedl dražbu jinak než elektronicky.</w:t>
      </w:r>
    </w:p>
    <w:p w:rsidR="007A0C41" w:rsidRPr="007F30A2" w:rsidRDefault="007A0C41" w:rsidP="007A0C41">
      <w:pPr>
        <w:tabs>
          <w:tab w:val="left" w:pos="851"/>
        </w:tabs>
        <w:spacing w:before="120" w:after="120"/>
        <w:ind w:firstLine="426"/>
        <w:outlineLvl w:val="6"/>
        <w:rPr>
          <w:szCs w:val="24"/>
        </w:rPr>
      </w:pPr>
      <w:r w:rsidRPr="007F30A2">
        <w:rPr>
          <w:szCs w:val="24"/>
        </w:rPr>
        <w:t xml:space="preserve">(2) Správce daně zveřejní způsobem umožňujícím dálkový přístup </w:t>
      </w:r>
    </w:p>
    <w:p w:rsidR="007A0C41" w:rsidRPr="007F30A2" w:rsidRDefault="007A0C41" w:rsidP="007A0C41">
      <w:pPr>
        <w:ind w:left="284" w:hanging="284"/>
        <w:outlineLvl w:val="7"/>
        <w:rPr>
          <w:szCs w:val="24"/>
        </w:rPr>
      </w:pPr>
      <w:r w:rsidRPr="007F30A2">
        <w:rPr>
          <w:szCs w:val="24"/>
        </w:rPr>
        <w:t>a) skutečnost, že je technicky vybaven pro provádění elektronické dražby,</w:t>
      </w:r>
    </w:p>
    <w:p w:rsidR="007A0C41" w:rsidRPr="007F30A2" w:rsidRDefault="007A0C41" w:rsidP="007A0C41">
      <w:pPr>
        <w:ind w:left="284" w:hanging="284"/>
        <w:outlineLvl w:val="7"/>
        <w:rPr>
          <w:szCs w:val="24"/>
        </w:rPr>
      </w:pPr>
      <w:r w:rsidRPr="007F30A2">
        <w:rPr>
          <w:szCs w:val="24"/>
        </w:rPr>
        <w:t>b) podmínky a postup pro provádění elektronické dražby.</w:t>
      </w:r>
    </w:p>
    <w:p w:rsidR="007A0C41" w:rsidRPr="007F30A2" w:rsidRDefault="007A0C41" w:rsidP="007A0C41">
      <w:pPr>
        <w:tabs>
          <w:tab w:val="left" w:pos="851"/>
        </w:tabs>
        <w:spacing w:before="120" w:after="120"/>
        <w:ind w:firstLine="426"/>
        <w:outlineLvl w:val="6"/>
        <w:rPr>
          <w:szCs w:val="24"/>
        </w:rPr>
      </w:pPr>
      <w:r w:rsidRPr="007F30A2">
        <w:rPr>
          <w:szCs w:val="24"/>
        </w:rPr>
        <w:t>(3) Pro elektronickou dražbu se přiměřeně použijí ustanovení o dražbě.</w:t>
      </w:r>
    </w:p>
    <w:p w:rsidR="000A23B8" w:rsidRPr="007F30A2" w:rsidRDefault="000A23B8" w:rsidP="007A0C41">
      <w:pPr>
        <w:tabs>
          <w:tab w:val="left" w:pos="851"/>
        </w:tabs>
        <w:spacing w:before="120" w:after="120"/>
        <w:ind w:firstLine="426"/>
        <w:outlineLvl w:val="6"/>
        <w:rPr>
          <w:b/>
          <w:szCs w:val="24"/>
        </w:rPr>
      </w:pPr>
      <w:r w:rsidRPr="007F30A2">
        <w:rPr>
          <w:b/>
          <w:szCs w:val="24"/>
        </w:rPr>
        <w:t>(4) Pro elektronickou dražbu movité věci se § 227</w:t>
      </w:r>
      <w:r w:rsidR="00E344CC" w:rsidRPr="00E344CC">
        <w:rPr>
          <w:b/>
          <w:szCs w:val="24"/>
        </w:rPr>
        <w:t xml:space="preserve"> </w:t>
      </w:r>
      <w:r w:rsidR="00E344CC" w:rsidRPr="007F30A2">
        <w:rPr>
          <w:b/>
          <w:szCs w:val="24"/>
        </w:rPr>
        <w:t>použije</w:t>
      </w:r>
      <w:r w:rsidR="00E344CC" w:rsidRPr="00E344CC">
        <w:t xml:space="preserve"> </w:t>
      </w:r>
      <w:r w:rsidR="00E344CC" w:rsidRPr="00E344CC">
        <w:rPr>
          <w:b/>
          <w:szCs w:val="24"/>
        </w:rPr>
        <w:t>obdobně</w:t>
      </w:r>
      <w:r w:rsidRPr="007F30A2">
        <w:rPr>
          <w:b/>
          <w:szCs w:val="24"/>
        </w:rPr>
        <w:t>.</w:t>
      </w:r>
    </w:p>
    <w:p w:rsidR="007F3A50" w:rsidRPr="007F30A2" w:rsidRDefault="007F3A50" w:rsidP="007F3A50">
      <w:pPr>
        <w:widowControl w:val="0"/>
        <w:spacing w:before="240" w:after="240"/>
        <w:jc w:val="center"/>
      </w:pPr>
      <w:r w:rsidRPr="007F30A2">
        <w:t>***</w:t>
      </w:r>
    </w:p>
    <w:p w:rsidR="00954FA3" w:rsidRPr="007F30A2" w:rsidRDefault="00954FA3" w:rsidP="00954FA3">
      <w:pPr>
        <w:pStyle w:val="Paragraf"/>
        <w:rPr>
          <w:szCs w:val="24"/>
        </w:rPr>
      </w:pPr>
      <w:r w:rsidRPr="007F30A2">
        <w:rPr>
          <w:szCs w:val="24"/>
        </w:rPr>
        <w:t>§ 227</w:t>
      </w:r>
    </w:p>
    <w:p w:rsidR="00954FA3" w:rsidRPr="007F30A2" w:rsidRDefault="00954FA3" w:rsidP="00954FA3">
      <w:pPr>
        <w:tabs>
          <w:tab w:val="left" w:pos="851"/>
        </w:tabs>
        <w:spacing w:before="120" w:after="120"/>
        <w:ind w:firstLine="426"/>
        <w:outlineLvl w:val="6"/>
        <w:rPr>
          <w:szCs w:val="24"/>
        </w:rPr>
      </w:pPr>
      <w:r w:rsidRPr="007F30A2">
        <w:rPr>
          <w:szCs w:val="24"/>
        </w:rPr>
        <w:t xml:space="preserve">(1) </w:t>
      </w:r>
      <w:r w:rsidRPr="007F30A2">
        <w:rPr>
          <w:strike/>
          <w:szCs w:val="24"/>
        </w:rPr>
        <w:t>Dražební vyhláška o opakované dražbě se doručí rovněž vydražiteli, který neuhradil nejvyšší dražební podání včas. Ten</w:t>
      </w:r>
      <w:r w:rsidRPr="007F30A2">
        <w:rPr>
          <w:szCs w:val="24"/>
        </w:rPr>
        <w:t xml:space="preserve"> </w:t>
      </w:r>
      <w:r w:rsidRPr="007F30A2">
        <w:rPr>
          <w:b/>
          <w:szCs w:val="24"/>
        </w:rPr>
        <w:t>Vydražitel, který neuhradil nejvyšší dražební podání včas,</w:t>
      </w:r>
      <w:r w:rsidRPr="007F30A2">
        <w:rPr>
          <w:szCs w:val="24"/>
        </w:rPr>
        <w:t xml:space="preserve"> je povinen nahradit správci daně náklady opakované dražby a škodu, která vznikla tím, že neuhradil nejvyšší dražební podání, a bylo-li při této dražbě dosaženo nižšího nejvyššího dražebního podání, i rozdíl na nejvyšším dražebním podání; na náhradu se započte jím složená dražební jistota.</w:t>
      </w:r>
    </w:p>
    <w:p w:rsidR="00954FA3" w:rsidRPr="007F30A2" w:rsidRDefault="00954FA3" w:rsidP="00954FA3">
      <w:pPr>
        <w:tabs>
          <w:tab w:val="left" w:pos="851"/>
        </w:tabs>
        <w:spacing w:before="120" w:after="120"/>
        <w:ind w:firstLine="426"/>
        <w:outlineLvl w:val="6"/>
        <w:rPr>
          <w:szCs w:val="24"/>
        </w:rPr>
      </w:pPr>
      <w:r w:rsidRPr="007F30A2">
        <w:rPr>
          <w:szCs w:val="24"/>
        </w:rPr>
        <w:t>(2) O výši náhrady podle odstavce 1 vydá správce daně rozhodnutí a současně stanoví lhůtu, ve které je vydražitel povinen doplatit částku, která nebyla uhrazena z dražební jistoty, popřípadě správce daně vrátí zbývající část dražební jistoty.</w:t>
      </w:r>
    </w:p>
    <w:bookmarkEnd w:id="161"/>
    <w:p w:rsidR="00290329" w:rsidRPr="007F30A2" w:rsidRDefault="00290329" w:rsidP="003F12EF">
      <w:pPr>
        <w:widowControl w:val="0"/>
        <w:spacing w:before="240" w:after="240"/>
        <w:jc w:val="center"/>
      </w:pPr>
      <w:r w:rsidRPr="007F30A2">
        <w:t>***</w:t>
      </w:r>
    </w:p>
    <w:p w:rsidR="00EC1C72" w:rsidRPr="007F30A2" w:rsidRDefault="00912AD4" w:rsidP="003F12EF">
      <w:pPr>
        <w:pStyle w:val="Paragraf"/>
        <w:keepNext w:val="0"/>
        <w:keepLines w:val="0"/>
        <w:widowControl w:val="0"/>
        <w:rPr>
          <w:szCs w:val="24"/>
        </w:rPr>
      </w:pPr>
      <w:r w:rsidRPr="007F30A2">
        <w:rPr>
          <w:szCs w:val="24"/>
        </w:rPr>
        <w:t>§ </w:t>
      </w:r>
      <w:r w:rsidR="00EC1C72" w:rsidRPr="007F30A2">
        <w:rPr>
          <w:szCs w:val="24"/>
        </w:rPr>
        <w:t>236</w:t>
      </w:r>
    </w:p>
    <w:p w:rsidR="00EC1C72" w:rsidRPr="007F30A2" w:rsidRDefault="00EC1C72" w:rsidP="003F12EF">
      <w:pPr>
        <w:widowControl w:val="0"/>
        <w:tabs>
          <w:tab w:val="left" w:pos="851"/>
        </w:tabs>
        <w:spacing w:before="120" w:after="120"/>
        <w:ind w:firstLine="426"/>
        <w:outlineLvl w:val="6"/>
        <w:rPr>
          <w:szCs w:val="24"/>
        </w:rPr>
      </w:pPr>
      <w:r w:rsidRPr="007F30A2">
        <w:rPr>
          <w:szCs w:val="24"/>
        </w:rPr>
        <w:t xml:space="preserve">(1) Dojde-li </w:t>
      </w:r>
      <w:r w:rsidR="00912AD4" w:rsidRPr="007F30A2">
        <w:rPr>
          <w:szCs w:val="24"/>
        </w:rPr>
        <w:t>u </w:t>
      </w:r>
      <w:r w:rsidRPr="007F30A2">
        <w:rPr>
          <w:szCs w:val="24"/>
        </w:rPr>
        <w:t xml:space="preserve">daně vybírané srážkou k doměření daně po zjištění správcem daně, vzniká k této částce povinnost uhradit penále podle ustanovení </w:t>
      </w:r>
      <w:r w:rsidR="00912AD4" w:rsidRPr="007F30A2">
        <w:rPr>
          <w:szCs w:val="24"/>
        </w:rPr>
        <w:t>§ </w:t>
      </w:r>
      <w:r w:rsidRPr="007F30A2">
        <w:rPr>
          <w:szCs w:val="24"/>
        </w:rPr>
        <w:t xml:space="preserve">251 odst. </w:t>
      </w:r>
      <w:r w:rsidR="00912AD4" w:rsidRPr="007F30A2">
        <w:rPr>
          <w:szCs w:val="24"/>
        </w:rPr>
        <w:t>1 </w:t>
      </w:r>
      <w:r w:rsidRPr="007F30A2">
        <w:rPr>
          <w:szCs w:val="24"/>
        </w:rPr>
        <w:t xml:space="preserve">písm. a). </w:t>
      </w:r>
    </w:p>
    <w:p w:rsidR="00EC1C72" w:rsidRPr="007F30A2" w:rsidRDefault="00EC1C72" w:rsidP="003F12EF">
      <w:pPr>
        <w:widowControl w:val="0"/>
        <w:tabs>
          <w:tab w:val="left" w:pos="851"/>
        </w:tabs>
        <w:spacing w:before="120" w:after="120"/>
        <w:ind w:firstLine="426"/>
        <w:outlineLvl w:val="6"/>
        <w:rPr>
          <w:szCs w:val="24"/>
        </w:rPr>
      </w:pPr>
      <w:r w:rsidRPr="007F30A2">
        <w:rPr>
          <w:szCs w:val="24"/>
        </w:rPr>
        <w:t xml:space="preserve">(2) Úrok z prodlení </w:t>
      </w:r>
      <w:r w:rsidR="00912AD4" w:rsidRPr="007F30A2">
        <w:rPr>
          <w:szCs w:val="24"/>
        </w:rPr>
        <w:t>u </w:t>
      </w:r>
      <w:r w:rsidRPr="007F30A2">
        <w:rPr>
          <w:szCs w:val="24"/>
        </w:rPr>
        <w:t xml:space="preserve">daně vybírané srážkou, který vznikl v důsledku </w:t>
      </w:r>
      <w:r w:rsidRPr="007F30A2">
        <w:rPr>
          <w:strike/>
          <w:szCs w:val="24"/>
        </w:rPr>
        <w:t>prodlení, které nastalo</w:t>
      </w:r>
      <w:r w:rsidR="00E55988" w:rsidRPr="007F30A2">
        <w:rPr>
          <w:strike/>
          <w:szCs w:val="24"/>
        </w:rPr>
        <w:t xml:space="preserve"> před stanovením daně, je splatný do 30 dnů ode dne jejího stanovení</w:t>
      </w:r>
      <w:r w:rsidR="00AC5C54" w:rsidRPr="007F30A2">
        <w:rPr>
          <w:szCs w:val="24"/>
        </w:rPr>
        <w:t xml:space="preserve"> </w:t>
      </w:r>
      <w:r w:rsidR="00AC5C54" w:rsidRPr="007F30A2">
        <w:rPr>
          <w:b/>
          <w:szCs w:val="24"/>
        </w:rPr>
        <w:t>skutečností, které nastaly</w:t>
      </w:r>
      <w:r w:rsidR="00E55988" w:rsidRPr="007F30A2">
        <w:rPr>
          <w:b/>
          <w:szCs w:val="24"/>
        </w:rPr>
        <w:t xml:space="preserve"> pře</w:t>
      </w:r>
      <w:r w:rsidR="00FC7D35" w:rsidRPr="007F30A2">
        <w:rPr>
          <w:b/>
          <w:szCs w:val="24"/>
        </w:rPr>
        <w:t>d</w:t>
      </w:r>
      <w:r w:rsidR="00E55988" w:rsidRPr="007F30A2">
        <w:rPr>
          <w:b/>
          <w:szCs w:val="24"/>
        </w:rPr>
        <w:t xml:space="preserve"> vydáním rozhodnutí </w:t>
      </w:r>
      <w:r w:rsidR="00912AD4" w:rsidRPr="007F30A2">
        <w:rPr>
          <w:b/>
          <w:szCs w:val="24"/>
        </w:rPr>
        <w:t>o </w:t>
      </w:r>
      <w:r w:rsidR="00E55988" w:rsidRPr="007F30A2">
        <w:rPr>
          <w:b/>
          <w:szCs w:val="24"/>
        </w:rPr>
        <w:t>stanovení daně</w:t>
      </w:r>
      <w:r w:rsidR="00FC7D35" w:rsidRPr="007F30A2">
        <w:rPr>
          <w:b/>
          <w:szCs w:val="24"/>
        </w:rPr>
        <w:t>,</w:t>
      </w:r>
      <w:r w:rsidR="00E55988" w:rsidRPr="007F30A2">
        <w:rPr>
          <w:b/>
          <w:szCs w:val="24"/>
        </w:rPr>
        <w:t xml:space="preserve"> se nepředepíše do evidence daní dříve než takto stanovená daň</w:t>
      </w:r>
      <w:r w:rsidRPr="007F30A2">
        <w:rPr>
          <w:szCs w:val="24"/>
        </w:rPr>
        <w:t>.</w:t>
      </w:r>
    </w:p>
    <w:p w:rsidR="00290329" w:rsidRPr="007F30A2" w:rsidRDefault="00290329" w:rsidP="003F12EF">
      <w:pPr>
        <w:widowControl w:val="0"/>
        <w:spacing w:before="240" w:after="240"/>
        <w:jc w:val="center"/>
      </w:pPr>
      <w:bookmarkStart w:id="162" w:name="_Ref522004837"/>
      <w:r w:rsidRPr="007F30A2">
        <w:t>***</w:t>
      </w:r>
    </w:p>
    <w:p w:rsidR="007A42EF" w:rsidRPr="007F30A2" w:rsidRDefault="00912AD4" w:rsidP="003F12EF">
      <w:pPr>
        <w:widowControl w:val="0"/>
        <w:spacing w:before="240"/>
        <w:jc w:val="center"/>
        <w:outlineLvl w:val="5"/>
        <w:rPr>
          <w:szCs w:val="24"/>
        </w:rPr>
      </w:pPr>
      <w:r w:rsidRPr="007F30A2">
        <w:rPr>
          <w:szCs w:val="24"/>
        </w:rPr>
        <w:lastRenderedPageBreak/>
        <w:t>§ </w:t>
      </w:r>
      <w:r w:rsidR="007A42EF" w:rsidRPr="007F30A2">
        <w:rPr>
          <w:szCs w:val="24"/>
        </w:rPr>
        <w:t>240c</w:t>
      </w:r>
    </w:p>
    <w:p w:rsidR="007A42EF" w:rsidRPr="007F30A2" w:rsidRDefault="007A42EF" w:rsidP="003F12EF">
      <w:pPr>
        <w:pStyle w:val="Nadpisparagrafu"/>
        <w:keepNext w:val="0"/>
        <w:keepLines w:val="0"/>
        <w:widowControl w:val="0"/>
        <w:rPr>
          <w:szCs w:val="24"/>
        </w:rPr>
      </w:pPr>
      <w:r w:rsidRPr="007F30A2">
        <w:rPr>
          <w:szCs w:val="24"/>
        </w:rPr>
        <w:t xml:space="preserve">Přechod daňové povinnosti při zrušení právnické osoby </w:t>
      </w:r>
      <w:r w:rsidR="00912AD4" w:rsidRPr="007F30A2">
        <w:rPr>
          <w:szCs w:val="24"/>
        </w:rPr>
        <w:t>s </w:t>
      </w:r>
      <w:r w:rsidRPr="007F30A2">
        <w:rPr>
          <w:szCs w:val="24"/>
        </w:rPr>
        <w:t>likvidací</w:t>
      </w:r>
    </w:p>
    <w:p w:rsidR="007A42EF" w:rsidRPr="007F30A2" w:rsidRDefault="007D1988" w:rsidP="003F12EF">
      <w:pPr>
        <w:widowControl w:val="0"/>
        <w:tabs>
          <w:tab w:val="left" w:pos="851"/>
        </w:tabs>
        <w:spacing w:before="120" w:after="120"/>
        <w:ind w:firstLine="426"/>
        <w:outlineLvl w:val="6"/>
        <w:rPr>
          <w:szCs w:val="24"/>
        </w:rPr>
      </w:pPr>
      <w:r w:rsidRPr="007F30A2">
        <w:rPr>
          <w:szCs w:val="24"/>
        </w:rPr>
        <w:t xml:space="preserve">(1) </w:t>
      </w:r>
      <w:r w:rsidR="007A42EF" w:rsidRPr="007F30A2">
        <w:rPr>
          <w:szCs w:val="24"/>
        </w:rPr>
        <w:t xml:space="preserve">Dojde-li ke zrušení právnické osoby s likvidací, trvá povinnost podávat </w:t>
      </w:r>
      <w:r w:rsidR="007A42EF" w:rsidRPr="007F30A2">
        <w:rPr>
          <w:strike/>
          <w:szCs w:val="24"/>
        </w:rPr>
        <w:t>řádné daňové tvrzení nebo dodatečné</w:t>
      </w:r>
      <w:r w:rsidR="007A42EF" w:rsidRPr="007F30A2">
        <w:rPr>
          <w:szCs w:val="24"/>
        </w:rPr>
        <w:t xml:space="preserve"> daňové tvrzení až do dne zániku právnické osoby.</w:t>
      </w:r>
    </w:p>
    <w:p w:rsidR="007A42EF" w:rsidRPr="007F30A2" w:rsidRDefault="007D1988" w:rsidP="003F12EF">
      <w:pPr>
        <w:widowControl w:val="0"/>
        <w:tabs>
          <w:tab w:val="left" w:pos="851"/>
        </w:tabs>
        <w:spacing w:before="120" w:after="120"/>
        <w:ind w:firstLine="426"/>
        <w:outlineLvl w:val="6"/>
        <w:rPr>
          <w:szCs w:val="24"/>
        </w:rPr>
      </w:pPr>
      <w:r w:rsidRPr="007F30A2">
        <w:rPr>
          <w:szCs w:val="24"/>
        </w:rPr>
        <w:t xml:space="preserve">(2) </w:t>
      </w:r>
      <w:r w:rsidR="007A42EF" w:rsidRPr="007F30A2">
        <w:rPr>
          <w:szCs w:val="24"/>
        </w:rPr>
        <w:t xml:space="preserve">Právnická osoba je povinna podat řádné daňové tvrzení do 30 dnů ode dne jejího vstupu do likvidace, </w:t>
      </w:r>
      <w:r w:rsidR="00912AD4" w:rsidRPr="007F30A2">
        <w:rPr>
          <w:szCs w:val="24"/>
        </w:rPr>
        <w:t>a </w:t>
      </w:r>
      <w:r w:rsidR="007A42EF" w:rsidRPr="007F30A2">
        <w:rPr>
          <w:szCs w:val="24"/>
        </w:rPr>
        <w:t>to za část zdaňovacího období, která uplynula přede dnem jejího vstupu do likvidace.</w:t>
      </w:r>
    </w:p>
    <w:p w:rsidR="007A42EF" w:rsidRPr="007F30A2" w:rsidRDefault="007D1988" w:rsidP="003F12EF">
      <w:pPr>
        <w:widowControl w:val="0"/>
        <w:tabs>
          <w:tab w:val="left" w:pos="851"/>
        </w:tabs>
        <w:spacing w:before="120" w:after="120"/>
        <w:ind w:firstLine="426"/>
        <w:outlineLvl w:val="6"/>
        <w:rPr>
          <w:szCs w:val="24"/>
        </w:rPr>
      </w:pPr>
      <w:r w:rsidRPr="007F30A2">
        <w:rPr>
          <w:szCs w:val="24"/>
        </w:rPr>
        <w:t xml:space="preserve">(3) </w:t>
      </w:r>
      <w:r w:rsidR="007A42EF" w:rsidRPr="007F30A2">
        <w:rPr>
          <w:szCs w:val="24"/>
        </w:rPr>
        <w:t xml:space="preserve">Právnická osoba je povinna podat řádné daňové tvrzení do 15 dnů ode dne zpracování návrhu na použití likvidačního zůstatku, </w:t>
      </w:r>
      <w:r w:rsidR="00912AD4" w:rsidRPr="007F30A2">
        <w:rPr>
          <w:szCs w:val="24"/>
        </w:rPr>
        <w:t>a </w:t>
      </w:r>
      <w:r w:rsidR="007A42EF" w:rsidRPr="007F30A2">
        <w:rPr>
          <w:szCs w:val="24"/>
        </w:rPr>
        <w:t>to za část zdaňovacího období, která uplynula přede dnem zpracování tohoto návrhu; tuto lhůtu nelze prodloužit.</w:t>
      </w:r>
    </w:p>
    <w:p w:rsidR="007A42EF" w:rsidRPr="007F30A2" w:rsidRDefault="007D1988" w:rsidP="003F12EF">
      <w:pPr>
        <w:widowControl w:val="0"/>
        <w:tabs>
          <w:tab w:val="left" w:pos="851"/>
        </w:tabs>
        <w:spacing w:before="120" w:after="120"/>
        <w:ind w:firstLine="426"/>
        <w:outlineLvl w:val="6"/>
        <w:rPr>
          <w:szCs w:val="24"/>
        </w:rPr>
      </w:pPr>
      <w:r w:rsidRPr="007F30A2">
        <w:rPr>
          <w:szCs w:val="24"/>
        </w:rPr>
        <w:t xml:space="preserve">(4) </w:t>
      </w:r>
      <w:r w:rsidR="007A42EF" w:rsidRPr="007F30A2">
        <w:rPr>
          <w:szCs w:val="24"/>
        </w:rPr>
        <w:t xml:space="preserve">Vznikne-li po dni zpracování návrhu na použití likvidačního zůstatku právnické osobě daňová povinnost, považuje se tato povinnost za daňovou povinnost vzniklou do dne zpracování návrhu na použití likvidačního zůstatku </w:t>
      </w:r>
      <w:r w:rsidR="00912AD4" w:rsidRPr="007F30A2">
        <w:rPr>
          <w:szCs w:val="24"/>
        </w:rPr>
        <w:t>a </w:t>
      </w:r>
      <w:r w:rsidR="007A42EF" w:rsidRPr="007F30A2">
        <w:rPr>
          <w:szCs w:val="24"/>
        </w:rPr>
        <w:t>právnická osoba je povinna podat dodatečné daňové tvrzení.</w:t>
      </w:r>
    </w:p>
    <w:p w:rsidR="00290329" w:rsidRPr="007F30A2" w:rsidRDefault="00290329" w:rsidP="003F12EF">
      <w:pPr>
        <w:widowControl w:val="0"/>
        <w:spacing w:before="240" w:after="240"/>
        <w:jc w:val="center"/>
      </w:pPr>
      <w:bookmarkStart w:id="163" w:name="_Ref190826760"/>
      <w:bookmarkEnd w:id="162"/>
      <w:r w:rsidRPr="007F30A2">
        <w:t>***</w:t>
      </w:r>
    </w:p>
    <w:p w:rsidR="00813B63" w:rsidRPr="007F30A2" w:rsidRDefault="00813B63" w:rsidP="003F12EF">
      <w:pPr>
        <w:pStyle w:val="Paragraf"/>
        <w:keepNext w:val="0"/>
        <w:keepLines w:val="0"/>
        <w:widowControl w:val="0"/>
        <w:rPr>
          <w:szCs w:val="24"/>
        </w:rPr>
      </w:pPr>
      <w:r w:rsidRPr="007F30A2">
        <w:rPr>
          <w:szCs w:val="24"/>
        </w:rPr>
        <w:t>§ </w:t>
      </w:r>
      <w:r w:rsidR="004B1ED9" w:rsidRPr="007F30A2">
        <w:rPr>
          <w:szCs w:val="24"/>
        </w:rPr>
        <w:t>244</w:t>
      </w:r>
      <w:bookmarkEnd w:id="163"/>
    </w:p>
    <w:p w:rsidR="00813B63" w:rsidRPr="007F30A2" w:rsidRDefault="00C27042" w:rsidP="003F12EF">
      <w:pPr>
        <w:widowControl w:val="0"/>
        <w:tabs>
          <w:tab w:val="left" w:pos="851"/>
        </w:tabs>
        <w:spacing w:before="120" w:after="120"/>
        <w:ind w:firstLine="426"/>
        <w:outlineLvl w:val="6"/>
        <w:rPr>
          <w:szCs w:val="24"/>
        </w:rPr>
      </w:pPr>
      <w:r w:rsidRPr="007F30A2">
        <w:rPr>
          <w:szCs w:val="24"/>
        </w:rPr>
        <w:t xml:space="preserve">(1) </w:t>
      </w:r>
      <w:bookmarkStart w:id="164" w:name="_Ref522005150"/>
      <w:r w:rsidR="00813B63" w:rsidRPr="007F30A2">
        <w:rPr>
          <w:szCs w:val="24"/>
        </w:rPr>
        <w:t xml:space="preserve">Při insolvenčním řízení je daňový subjekt povinen podat nejpozději do 30 dnů ode dne účinnosti rozhodnutí </w:t>
      </w:r>
      <w:r w:rsidR="00912AD4" w:rsidRPr="007F30A2">
        <w:rPr>
          <w:szCs w:val="24"/>
        </w:rPr>
        <w:t>o </w:t>
      </w:r>
      <w:r w:rsidR="00813B63" w:rsidRPr="007F30A2">
        <w:rPr>
          <w:szCs w:val="24"/>
        </w:rPr>
        <w:t xml:space="preserve">úpadku řádné daňové tvrzení za část zdaňovacího období, která uplynula do dne předcházejícího účinnosti tohoto rozhodnutí </w:t>
      </w:r>
      <w:r w:rsidR="00912AD4" w:rsidRPr="007F30A2">
        <w:rPr>
          <w:szCs w:val="24"/>
        </w:rPr>
        <w:t>a </w:t>
      </w:r>
      <w:r w:rsidR="00813B63" w:rsidRPr="007F30A2">
        <w:rPr>
          <w:szCs w:val="24"/>
        </w:rPr>
        <w:t xml:space="preserve">za kterou dosud nebylo podáno; tuto lhůtu nelze prodloužit. Zjistí-li insolvenční správce, který prohlášením konkursu získal oprávnění nakládat s majetkovou podstatou, nedostatečnost podkladů, pro kterou nelze zajistit splnění této povinnosti </w:t>
      </w:r>
      <w:r w:rsidR="00912AD4" w:rsidRPr="007F30A2">
        <w:rPr>
          <w:szCs w:val="24"/>
        </w:rPr>
        <w:t>a </w:t>
      </w:r>
      <w:r w:rsidR="00813B63" w:rsidRPr="007F30A2">
        <w:rPr>
          <w:szCs w:val="24"/>
        </w:rPr>
        <w:t xml:space="preserve">povinnosti dle </w:t>
      </w:r>
      <w:r w:rsidR="00912AD4" w:rsidRPr="007F30A2">
        <w:rPr>
          <w:szCs w:val="24"/>
        </w:rPr>
        <w:t>§ </w:t>
      </w:r>
      <w:r w:rsidR="004B1ED9" w:rsidRPr="007F30A2">
        <w:rPr>
          <w:szCs w:val="24"/>
        </w:rPr>
        <w:t>245</w:t>
      </w:r>
      <w:r w:rsidR="00154E1F" w:rsidRPr="00154E1F">
        <w:t xml:space="preserve"> </w:t>
      </w:r>
      <w:r w:rsidR="00154E1F" w:rsidRPr="00CB047B">
        <w:rPr>
          <w:b/>
        </w:rPr>
        <w:t>odst. 1</w:t>
      </w:r>
      <w:r w:rsidR="00813B63" w:rsidRPr="007F30A2">
        <w:rPr>
          <w:szCs w:val="24"/>
        </w:rPr>
        <w:t xml:space="preserve">, povinnost zaniká; insolvenční správce tuto skutečnost sdělí správci daně ve stejné lhůtě a poskytne mu nezbytnou součinnost ke stanovení daně podle </w:t>
      </w:r>
      <w:bookmarkEnd w:id="164"/>
      <w:r w:rsidR="00813B63" w:rsidRPr="007F30A2">
        <w:rPr>
          <w:szCs w:val="24"/>
        </w:rPr>
        <w:t>pomůcek.</w:t>
      </w:r>
    </w:p>
    <w:p w:rsidR="00813B63" w:rsidRPr="007F30A2" w:rsidRDefault="00C27042"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Lhůty, ve kterých je daňový subjekt povinen podat </w:t>
      </w:r>
      <w:r w:rsidR="00813B63" w:rsidRPr="007F30A2">
        <w:rPr>
          <w:strike/>
          <w:szCs w:val="24"/>
        </w:rPr>
        <w:t>řádné daňové tvrzení nebo dodatečné</w:t>
      </w:r>
      <w:r w:rsidR="00813B63" w:rsidRPr="007F30A2">
        <w:rPr>
          <w:szCs w:val="24"/>
        </w:rPr>
        <w:t xml:space="preserve"> daňové tvrzení v průběhu insolvenčního řízení, zůstávají zachovány.</w:t>
      </w:r>
    </w:p>
    <w:p w:rsidR="00813B63" w:rsidRPr="007F30A2" w:rsidRDefault="00C27042" w:rsidP="003F12EF">
      <w:pPr>
        <w:widowControl w:val="0"/>
        <w:tabs>
          <w:tab w:val="left" w:pos="851"/>
        </w:tabs>
        <w:spacing w:before="120" w:after="120"/>
        <w:ind w:firstLine="426"/>
        <w:outlineLvl w:val="6"/>
        <w:rPr>
          <w:szCs w:val="24"/>
        </w:rPr>
      </w:pPr>
      <w:bookmarkStart w:id="165" w:name="_Ref522005173"/>
      <w:r w:rsidRPr="007F30A2">
        <w:rPr>
          <w:szCs w:val="24"/>
        </w:rPr>
        <w:t xml:space="preserve">(3) </w:t>
      </w:r>
      <w:r w:rsidR="00813B63" w:rsidRPr="007F30A2">
        <w:rPr>
          <w:szCs w:val="24"/>
        </w:rPr>
        <w:t>Ke dni předložení konečné zprávy je daňový subjekt povinen zpracovat řádné daňové tvrzení za uplynulou část zdaňovacího období, za kterou nebylo dosud podáno, a tvrzenou daň zahrnout do příslušného dokumentu.</w:t>
      </w:r>
      <w:bookmarkEnd w:id="165"/>
    </w:p>
    <w:p w:rsidR="00813B63" w:rsidRPr="007F30A2" w:rsidRDefault="00C27042"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Řádné daňové tvrzení zpracované podle odstavc</w:t>
      </w:r>
      <w:r w:rsidR="00DC569B" w:rsidRPr="007F30A2">
        <w:rPr>
          <w:szCs w:val="24"/>
        </w:rPr>
        <w:t>e</w:t>
      </w:r>
      <w:r w:rsidR="00813B63" w:rsidRPr="007F30A2">
        <w:rPr>
          <w:szCs w:val="24"/>
        </w:rPr>
        <w:t xml:space="preserve"> </w:t>
      </w:r>
      <w:r w:rsidR="00912AD4" w:rsidRPr="007F30A2">
        <w:rPr>
          <w:szCs w:val="24"/>
        </w:rPr>
        <w:t>3 </w:t>
      </w:r>
      <w:r w:rsidR="00813B63" w:rsidRPr="007F30A2">
        <w:rPr>
          <w:szCs w:val="24"/>
        </w:rPr>
        <w:t>je daňový subjekt povinen podat do</w:t>
      </w:r>
      <w:r w:rsidR="000239B9" w:rsidRPr="007F30A2">
        <w:rPr>
          <w:szCs w:val="24"/>
        </w:rPr>
        <w:t> </w:t>
      </w:r>
      <w:r w:rsidR="00813B63" w:rsidRPr="007F30A2">
        <w:rPr>
          <w:szCs w:val="24"/>
        </w:rPr>
        <w:t>15 dnů ode dne, ke kterému mělo dojít k jeho zpracování.</w:t>
      </w:r>
    </w:p>
    <w:p w:rsidR="00813B63" w:rsidRPr="007F30A2" w:rsidRDefault="00C27042"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Nebylo-li podáno řádné daňové tvrzení </w:t>
      </w:r>
      <w:r w:rsidR="00A631EE" w:rsidRPr="007F30A2">
        <w:rPr>
          <w:szCs w:val="24"/>
        </w:rPr>
        <w:t xml:space="preserve">ve lhůtě </w:t>
      </w:r>
      <w:r w:rsidR="00813B63" w:rsidRPr="007F30A2">
        <w:rPr>
          <w:szCs w:val="24"/>
        </w:rPr>
        <w:t xml:space="preserve">podle odstavce 1, správce daně může daň stanovit podle pomůcek, bez nutnosti vydávat nejprve výzvu podle </w:t>
      </w:r>
      <w:r w:rsidR="00912AD4" w:rsidRPr="007F30A2">
        <w:rPr>
          <w:szCs w:val="24"/>
        </w:rPr>
        <w:t>§ </w:t>
      </w:r>
      <w:r w:rsidR="004B1ED9" w:rsidRPr="007F30A2">
        <w:rPr>
          <w:szCs w:val="24"/>
        </w:rPr>
        <w:t>145</w:t>
      </w:r>
      <w:r w:rsidR="00813B63" w:rsidRPr="007F30A2">
        <w:rPr>
          <w:szCs w:val="24"/>
        </w:rPr>
        <w:t xml:space="preserve"> odst. 1.</w:t>
      </w:r>
    </w:p>
    <w:p w:rsidR="00813B63" w:rsidRPr="007F30A2" w:rsidRDefault="00813B63" w:rsidP="003F12EF">
      <w:pPr>
        <w:pStyle w:val="Paragraf"/>
        <w:keepNext w:val="0"/>
        <w:keepLines w:val="0"/>
        <w:widowControl w:val="0"/>
        <w:rPr>
          <w:szCs w:val="24"/>
        </w:rPr>
      </w:pPr>
      <w:bookmarkStart w:id="166" w:name="_Ref202770273"/>
      <w:r w:rsidRPr="007F30A2">
        <w:rPr>
          <w:szCs w:val="24"/>
        </w:rPr>
        <w:t>§ </w:t>
      </w:r>
      <w:r w:rsidR="004B1ED9" w:rsidRPr="007F30A2">
        <w:rPr>
          <w:szCs w:val="24"/>
        </w:rPr>
        <w:t>245</w:t>
      </w:r>
      <w:bookmarkEnd w:id="166"/>
    </w:p>
    <w:p w:rsidR="00813B63" w:rsidRPr="007F30A2" w:rsidRDefault="00813B63" w:rsidP="003F12EF">
      <w:pPr>
        <w:pStyle w:val="Nadpisparagrafu"/>
        <w:keepNext w:val="0"/>
        <w:keepLines w:val="0"/>
        <w:widowControl w:val="0"/>
        <w:rPr>
          <w:szCs w:val="24"/>
        </w:rPr>
      </w:pPr>
      <w:bookmarkStart w:id="167" w:name="_Toc531155587"/>
      <w:bookmarkStart w:id="168" w:name="_Toc531157160"/>
      <w:bookmarkStart w:id="169" w:name="_Toc531157871"/>
      <w:bookmarkStart w:id="170" w:name="_Toc531159000"/>
      <w:bookmarkStart w:id="171" w:name="_Toc531160121"/>
      <w:bookmarkStart w:id="172" w:name="_Toc531160437"/>
      <w:bookmarkStart w:id="173" w:name="_Toc531662945"/>
      <w:bookmarkStart w:id="174" w:name="_Toc532095246"/>
      <w:bookmarkStart w:id="175" w:name="_Toc532099145"/>
      <w:bookmarkStart w:id="176" w:name="_Toc30911888"/>
      <w:r w:rsidRPr="007F30A2">
        <w:rPr>
          <w:szCs w:val="24"/>
        </w:rPr>
        <w:t>Sjednocení lhůt</w:t>
      </w:r>
      <w:bookmarkEnd w:id="167"/>
      <w:bookmarkEnd w:id="168"/>
      <w:bookmarkEnd w:id="169"/>
      <w:bookmarkEnd w:id="170"/>
      <w:bookmarkEnd w:id="171"/>
      <w:bookmarkEnd w:id="172"/>
      <w:bookmarkEnd w:id="173"/>
      <w:bookmarkEnd w:id="174"/>
      <w:bookmarkEnd w:id="175"/>
      <w:bookmarkEnd w:id="176"/>
    </w:p>
    <w:p w:rsidR="007B59D8" w:rsidRPr="007F30A2" w:rsidRDefault="007B59D8" w:rsidP="0033144A">
      <w:pPr>
        <w:pStyle w:val="Textparagrafu"/>
        <w:keepNext w:val="0"/>
        <w:widowControl w:val="0"/>
        <w:spacing w:before="120"/>
        <w:rPr>
          <w:szCs w:val="24"/>
        </w:rPr>
      </w:pPr>
      <w:r w:rsidRPr="007F30A2">
        <w:rPr>
          <w:b/>
          <w:szCs w:val="24"/>
        </w:rPr>
        <w:t>(1)</w:t>
      </w:r>
      <w:r w:rsidRPr="007F30A2">
        <w:rPr>
          <w:szCs w:val="24"/>
        </w:rPr>
        <w:t xml:space="preserve"> </w:t>
      </w:r>
      <w:r w:rsidR="00813B63" w:rsidRPr="007F30A2">
        <w:rPr>
          <w:szCs w:val="24"/>
        </w:rPr>
        <w:t>Ve stejných lhůtách, které jsou stanoveny v </w:t>
      </w:r>
      <w:r w:rsidR="00912AD4" w:rsidRPr="007F30A2">
        <w:rPr>
          <w:szCs w:val="24"/>
        </w:rPr>
        <w:t>§ </w:t>
      </w:r>
      <w:r w:rsidR="00DC569B" w:rsidRPr="007F30A2">
        <w:rPr>
          <w:szCs w:val="24"/>
        </w:rPr>
        <w:t xml:space="preserve">239b odst. </w:t>
      </w:r>
      <w:r w:rsidR="00912AD4" w:rsidRPr="007F30A2">
        <w:rPr>
          <w:szCs w:val="24"/>
        </w:rPr>
        <w:t>4 a </w:t>
      </w:r>
      <w:r w:rsidR="00DC569B" w:rsidRPr="007F30A2">
        <w:rPr>
          <w:szCs w:val="24"/>
        </w:rPr>
        <w:t xml:space="preserve">5, </w:t>
      </w:r>
      <w:r w:rsidR="00912AD4" w:rsidRPr="007F30A2">
        <w:rPr>
          <w:szCs w:val="24"/>
        </w:rPr>
        <w:t>§ </w:t>
      </w:r>
      <w:r w:rsidR="00DC569B" w:rsidRPr="007F30A2">
        <w:rPr>
          <w:szCs w:val="24"/>
        </w:rPr>
        <w:t xml:space="preserve">239c, </w:t>
      </w:r>
      <w:r w:rsidR="00912AD4" w:rsidRPr="007F30A2">
        <w:rPr>
          <w:szCs w:val="24"/>
        </w:rPr>
        <w:t>§ </w:t>
      </w:r>
      <w:r w:rsidR="00DC569B" w:rsidRPr="007F30A2">
        <w:rPr>
          <w:szCs w:val="24"/>
        </w:rPr>
        <w:t xml:space="preserve">240a, </w:t>
      </w:r>
      <w:r w:rsidR="00912AD4" w:rsidRPr="007F30A2">
        <w:rPr>
          <w:szCs w:val="24"/>
        </w:rPr>
        <w:t>§ </w:t>
      </w:r>
      <w:r w:rsidR="00DC569B" w:rsidRPr="007F30A2">
        <w:rPr>
          <w:szCs w:val="24"/>
        </w:rPr>
        <w:t xml:space="preserve">240c odst. </w:t>
      </w:r>
      <w:r w:rsidR="00912AD4" w:rsidRPr="007F30A2">
        <w:rPr>
          <w:szCs w:val="24"/>
        </w:rPr>
        <w:t>2 a </w:t>
      </w:r>
      <w:r w:rsidR="00DC569B" w:rsidRPr="007F30A2">
        <w:rPr>
          <w:szCs w:val="24"/>
        </w:rPr>
        <w:t xml:space="preserve">3, </w:t>
      </w:r>
      <w:r w:rsidR="00912AD4" w:rsidRPr="007F30A2">
        <w:rPr>
          <w:szCs w:val="24"/>
        </w:rPr>
        <w:t>§ </w:t>
      </w:r>
      <w:r w:rsidR="00DC569B" w:rsidRPr="007F30A2">
        <w:rPr>
          <w:szCs w:val="24"/>
        </w:rPr>
        <w:t xml:space="preserve">240d </w:t>
      </w:r>
      <w:r w:rsidR="00912AD4" w:rsidRPr="007F30A2">
        <w:rPr>
          <w:szCs w:val="24"/>
        </w:rPr>
        <w:t>a § </w:t>
      </w:r>
      <w:r w:rsidR="00DC569B" w:rsidRPr="007F30A2">
        <w:rPr>
          <w:szCs w:val="24"/>
        </w:rPr>
        <w:t xml:space="preserve">244 odst. </w:t>
      </w:r>
      <w:r w:rsidR="00912AD4" w:rsidRPr="007F30A2">
        <w:rPr>
          <w:szCs w:val="24"/>
        </w:rPr>
        <w:t>1 a </w:t>
      </w:r>
      <w:r w:rsidR="00DC569B" w:rsidRPr="007F30A2">
        <w:rPr>
          <w:szCs w:val="24"/>
        </w:rPr>
        <w:t>4</w:t>
      </w:r>
      <w:r w:rsidR="00813B63" w:rsidRPr="007F30A2">
        <w:rPr>
          <w:szCs w:val="24"/>
        </w:rPr>
        <w:t xml:space="preserve">, vzniká povinnost podat </w:t>
      </w:r>
      <w:r w:rsidR="00813B63" w:rsidRPr="007F30A2">
        <w:rPr>
          <w:strike/>
          <w:szCs w:val="24"/>
        </w:rPr>
        <w:t>řádné daňové tvrzení nebo dodatečné</w:t>
      </w:r>
      <w:r w:rsidR="00813B63" w:rsidRPr="007F30A2">
        <w:rPr>
          <w:szCs w:val="24"/>
        </w:rPr>
        <w:t xml:space="preserve"> daňové tvrzení, které nebylo dosud podáno za předcházející zdaňovací období, v případě, kdy původní lhůta pro jeho podání dosud neuplynula. Obdobně se postupuje v případě </w:t>
      </w:r>
      <w:r w:rsidR="00813B63" w:rsidRPr="007F30A2">
        <w:rPr>
          <w:strike/>
          <w:szCs w:val="24"/>
        </w:rPr>
        <w:t>řádného daňového tvrzení nebo dodatečného</w:t>
      </w:r>
      <w:r w:rsidR="00813B63" w:rsidRPr="007F30A2">
        <w:rPr>
          <w:szCs w:val="24"/>
        </w:rPr>
        <w:t xml:space="preserve"> daňového tvrzení u daní vyměřovaných na zdaňovací období, jakož i u daní jednorázových, pokud nebylo dosud podáno.</w:t>
      </w:r>
      <w:r w:rsidR="00F92673" w:rsidRPr="007F30A2">
        <w:rPr>
          <w:szCs w:val="24"/>
        </w:rPr>
        <w:t xml:space="preserve"> </w:t>
      </w:r>
    </w:p>
    <w:p w:rsidR="00F066ED" w:rsidRPr="007F30A2" w:rsidRDefault="00F066ED" w:rsidP="0033144A">
      <w:pPr>
        <w:pStyle w:val="Textparagrafu"/>
        <w:keepNext w:val="0"/>
        <w:widowControl w:val="0"/>
        <w:spacing w:before="120"/>
        <w:rPr>
          <w:b/>
          <w:szCs w:val="24"/>
        </w:rPr>
      </w:pPr>
      <w:r w:rsidRPr="007F30A2">
        <w:rPr>
          <w:b/>
          <w:szCs w:val="24"/>
        </w:rPr>
        <w:t xml:space="preserve">(2) Lhůta pro podání daňového přiznání za předcházející zdaňovací období u daní </w:t>
      </w:r>
      <w:r w:rsidRPr="007F30A2">
        <w:rPr>
          <w:b/>
          <w:szCs w:val="24"/>
        </w:rPr>
        <w:lastRenderedPageBreak/>
        <w:t xml:space="preserve">vyměřovaných za zdaňovací období, které činí nejméně 12 měsíců, které dosud nebylo podáno, </w:t>
      </w:r>
      <w:r w:rsidR="00732DF6" w:rsidRPr="007F30A2">
        <w:rPr>
          <w:b/>
          <w:szCs w:val="24"/>
        </w:rPr>
        <w:t xml:space="preserve">činí </w:t>
      </w:r>
      <w:r w:rsidRPr="007F30A2">
        <w:rPr>
          <w:b/>
          <w:szCs w:val="24"/>
        </w:rPr>
        <w:t xml:space="preserve">pro účely </w:t>
      </w:r>
      <w:r w:rsidR="004B2F17" w:rsidRPr="007F30A2">
        <w:rPr>
          <w:b/>
          <w:szCs w:val="24"/>
        </w:rPr>
        <w:t>posouzení podmínky podle odstavce 1, zda lhůta dosud neuplynula,</w:t>
      </w:r>
      <w:r w:rsidRPr="007F30A2">
        <w:rPr>
          <w:b/>
          <w:szCs w:val="24"/>
        </w:rPr>
        <w:t xml:space="preserve"> </w:t>
      </w:r>
      <w:r w:rsidR="00912AD4" w:rsidRPr="007F30A2">
        <w:rPr>
          <w:b/>
          <w:szCs w:val="24"/>
        </w:rPr>
        <w:t>6 </w:t>
      </w:r>
      <w:r w:rsidRPr="007F30A2">
        <w:rPr>
          <w:b/>
          <w:szCs w:val="24"/>
        </w:rPr>
        <w:t>měsíců po uplynutí tohoto zdaňovacího období.</w:t>
      </w:r>
    </w:p>
    <w:p w:rsidR="00290329" w:rsidRPr="007F30A2" w:rsidRDefault="00290329" w:rsidP="003F12EF">
      <w:pPr>
        <w:widowControl w:val="0"/>
        <w:spacing w:before="240" w:after="240"/>
        <w:jc w:val="center"/>
      </w:pPr>
      <w:bookmarkStart w:id="177" w:name="_Toc238538535"/>
      <w:bookmarkStart w:id="178" w:name="_Toc238540250"/>
      <w:r w:rsidRPr="007F30A2">
        <w:t>***</w:t>
      </w:r>
    </w:p>
    <w:p w:rsidR="00813B63" w:rsidRPr="007F30A2" w:rsidRDefault="00813B63" w:rsidP="003F12EF">
      <w:pPr>
        <w:pStyle w:val="ST"/>
        <w:keepNext w:val="0"/>
        <w:keepLines w:val="0"/>
        <w:widowControl w:val="0"/>
        <w:rPr>
          <w:szCs w:val="24"/>
        </w:rPr>
      </w:pPr>
      <w:r w:rsidRPr="007F30A2">
        <w:rPr>
          <w:szCs w:val="24"/>
        </w:rPr>
        <w:t>ČÁST čtvrtá</w:t>
      </w:r>
      <w:bookmarkEnd w:id="177"/>
      <w:bookmarkEnd w:id="178"/>
    </w:p>
    <w:p w:rsidR="00813B63" w:rsidRPr="007F30A2" w:rsidRDefault="00813B63" w:rsidP="003F12EF">
      <w:pPr>
        <w:pStyle w:val="NADPISSTI"/>
        <w:keepNext w:val="0"/>
        <w:keepLines w:val="0"/>
        <w:widowControl w:val="0"/>
        <w:rPr>
          <w:szCs w:val="24"/>
        </w:rPr>
      </w:pPr>
      <w:bookmarkStart w:id="179" w:name="_Toc238540251"/>
      <w:r w:rsidRPr="007F30A2">
        <w:rPr>
          <w:szCs w:val="24"/>
        </w:rPr>
        <w:t>NÁSLEDKY PORUŠENÍ POVINNOSTÍ PŘI SPRÁVĚ DANÍ</w:t>
      </w:r>
      <w:bookmarkEnd w:id="179"/>
      <w:r w:rsidR="009F541F" w:rsidRPr="007F30A2">
        <w:rPr>
          <w:szCs w:val="24"/>
        </w:rPr>
        <w:t xml:space="preserve"> </w:t>
      </w:r>
      <w:r w:rsidR="00912AD4" w:rsidRPr="007F30A2">
        <w:rPr>
          <w:szCs w:val="24"/>
        </w:rPr>
        <w:t>A </w:t>
      </w:r>
      <w:r w:rsidR="009F541F" w:rsidRPr="007F30A2">
        <w:rPr>
          <w:szCs w:val="24"/>
        </w:rPr>
        <w:t>NÁHRADY</w:t>
      </w:r>
    </w:p>
    <w:p w:rsidR="00C10385" w:rsidRPr="007F30A2" w:rsidRDefault="008B0166" w:rsidP="00C10385">
      <w:pPr>
        <w:widowControl w:val="0"/>
        <w:spacing w:before="240"/>
        <w:jc w:val="center"/>
        <w:outlineLvl w:val="3"/>
        <w:rPr>
          <w:b/>
          <w:szCs w:val="24"/>
        </w:rPr>
      </w:pPr>
      <w:r w:rsidRPr="007F30A2">
        <w:rPr>
          <w:b/>
          <w:szCs w:val="24"/>
        </w:rPr>
        <w:t xml:space="preserve">Hlava </w:t>
      </w:r>
      <w:r w:rsidR="00C10385" w:rsidRPr="007F30A2">
        <w:rPr>
          <w:b/>
          <w:szCs w:val="24"/>
        </w:rPr>
        <w:t>I</w:t>
      </w:r>
    </w:p>
    <w:p w:rsidR="00C10385" w:rsidRPr="007F30A2" w:rsidRDefault="008B0166" w:rsidP="00C10385">
      <w:pPr>
        <w:pStyle w:val="Nadpisparagrafu"/>
        <w:keepNext w:val="0"/>
        <w:keepLines w:val="0"/>
        <w:widowControl w:val="0"/>
        <w:rPr>
          <w:szCs w:val="24"/>
        </w:rPr>
      </w:pPr>
      <w:r w:rsidRPr="007F30A2">
        <w:rPr>
          <w:szCs w:val="24"/>
        </w:rPr>
        <w:t>Přestupky</w:t>
      </w:r>
    </w:p>
    <w:p w:rsidR="00ED62A5" w:rsidRPr="007F30A2" w:rsidRDefault="00ED62A5" w:rsidP="00ED62A5">
      <w:pPr>
        <w:widowControl w:val="0"/>
        <w:spacing w:before="240" w:after="240"/>
        <w:jc w:val="center"/>
      </w:pPr>
      <w:r w:rsidRPr="007F30A2">
        <w:t>***</w:t>
      </w:r>
    </w:p>
    <w:p w:rsidR="009F541F" w:rsidRPr="007F30A2" w:rsidRDefault="008B0166" w:rsidP="003F12EF">
      <w:pPr>
        <w:widowControl w:val="0"/>
        <w:spacing w:before="240"/>
        <w:jc w:val="center"/>
        <w:outlineLvl w:val="3"/>
        <w:rPr>
          <w:b/>
          <w:szCs w:val="24"/>
        </w:rPr>
      </w:pPr>
      <w:r w:rsidRPr="007F30A2">
        <w:rPr>
          <w:b/>
          <w:szCs w:val="24"/>
        </w:rPr>
        <w:t>Hlava</w:t>
      </w:r>
      <w:r w:rsidR="009F541F" w:rsidRPr="007F30A2">
        <w:rPr>
          <w:b/>
          <w:szCs w:val="24"/>
        </w:rPr>
        <w:t xml:space="preserve"> I</w:t>
      </w:r>
      <w:r w:rsidR="00C10385" w:rsidRPr="007F30A2">
        <w:rPr>
          <w:b/>
          <w:szCs w:val="24"/>
        </w:rPr>
        <w:t>I</w:t>
      </w:r>
    </w:p>
    <w:p w:rsidR="009F541F" w:rsidRPr="007F30A2" w:rsidRDefault="008B0166" w:rsidP="003F12EF">
      <w:pPr>
        <w:pStyle w:val="Nadpisparagrafu"/>
        <w:keepNext w:val="0"/>
        <w:keepLines w:val="0"/>
        <w:widowControl w:val="0"/>
        <w:rPr>
          <w:szCs w:val="24"/>
        </w:rPr>
      </w:pPr>
      <w:r w:rsidRPr="007F30A2">
        <w:rPr>
          <w:szCs w:val="24"/>
        </w:rPr>
        <w:t>Pokuty a penále</w:t>
      </w:r>
    </w:p>
    <w:p w:rsidR="00813B63" w:rsidRPr="007F30A2" w:rsidRDefault="00813B63" w:rsidP="003F12EF">
      <w:pPr>
        <w:pStyle w:val="Paragraf"/>
        <w:keepNext w:val="0"/>
        <w:keepLines w:val="0"/>
        <w:widowControl w:val="0"/>
        <w:rPr>
          <w:szCs w:val="24"/>
        </w:rPr>
      </w:pPr>
      <w:bookmarkStart w:id="180" w:name="_Ref190826788"/>
      <w:r w:rsidRPr="007F30A2">
        <w:rPr>
          <w:szCs w:val="24"/>
        </w:rPr>
        <w:t>§ </w:t>
      </w:r>
      <w:r w:rsidR="004B1ED9" w:rsidRPr="007F30A2">
        <w:rPr>
          <w:szCs w:val="24"/>
        </w:rPr>
        <w:t>247</w:t>
      </w:r>
      <w:bookmarkEnd w:id="180"/>
    </w:p>
    <w:p w:rsidR="00FF613B" w:rsidRPr="007F30A2" w:rsidRDefault="00FF613B" w:rsidP="003F12EF">
      <w:pPr>
        <w:pStyle w:val="Nadpisparagrafu"/>
        <w:keepNext w:val="0"/>
        <w:keepLines w:val="0"/>
        <w:widowControl w:val="0"/>
        <w:rPr>
          <w:szCs w:val="24"/>
        </w:rPr>
      </w:pPr>
      <w:bookmarkStart w:id="181" w:name="_Toc30911896"/>
      <w:r w:rsidRPr="007F30A2">
        <w:rPr>
          <w:szCs w:val="24"/>
        </w:rPr>
        <w:t>Pořádková pokuta</w:t>
      </w:r>
      <w:bookmarkEnd w:id="181"/>
    </w:p>
    <w:p w:rsidR="00813B63" w:rsidRPr="007F30A2" w:rsidRDefault="00C27042" w:rsidP="003F12EF">
      <w:pPr>
        <w:widowControl w:val="0"/>
        <w:tabs>
          <w:tab w:val="left" w:pos="851"/>
        </w:tabs>
        <w:spacing w:before="120" w:after="120"/>
        <w:ind w:firstLine="426"/>
        <w:outlineLvl w:val="6"/>
        <w:rPr>
          <w:szCs w:val="24"/>
        </w:rPr>
      </w:pPr>
      <w:bookmarkStart w:id="182" w:name="_Toc536514632"/>
      <w:bookmarkStart w:id="183" w:name="_Toc20041949"/>
      <w:bookmarkStart w:id="184" w:name="_Toc20283328"/>
      <w:bookmarkStart w:id="185" w:name="_Toc20551838"/>
      <w:bookmarkStart w:id="186" w:name="_Toc20806030"/>
      <w:bookmarkStart w:id="187" w:name="_Toc20982402"/>
      <w:bookmarkStart w:id="188" w:name="_Toc20994327"/>
      <w:bookmarkStart w:id="189" w:name="_Toc23150951"/>
      <w:bookmarkStart w:id="190" w:name="_Toc26349148"/>
      <w:bookmarkStart w:id="191" w:name="_Toc30911897"/>
      <w:r w:rsidRPr="007F30A2">
        <w:rPr>
          <w:szCs w:val="24"/>
        </w:rPr>
        <w:t xml:space="preserve">(1) </w:t>
      </w:r>
      <w:r w:rsidR="00813B63" w:rsidRPr="007F30A2">
        <w:rPr>
          <w:szCs w:val="24"/>
        </w:rPr>
        <w:t xml:space="preserve">Pořádkovou pokutu do 50 000 Kč může správce daně uložit tomu, kdo při jednání vedeném správcem daně závažně ztěžuje </w:t>
      </w:r>
      <w:r w:rsidR="0099199C" w:rsidRPr="007F30A2">
        <w:rPr>
          <w:szCs w:val="24"/>
        </w:rPr>
        <w:t>správu daní</w:t>
      </w:r>
      <w:r w:rsidR="00813B63" w:rsidRPr="007F30A2">
        <w:rPr>
          <w:szCs w:val="24"/>
        </w:rPr>
        <w:t xml:space="preserve"> tím, že</w:t>
      </w:r>
    </w:p>
    <w:p w:rsidR="00813B63" w:rsidRPr="007F30A2" w:rsidRDefault="00C27042" w:rsidP="003F12EF">
      <w:pPr>
        <w:widowControl w:val="0"/>
        <w:ind w:left="284" w:hanging="284"/>
        <w:outlineLvl w:val="7"/>
        <w:rPr>
          <w:szCs w:val="24"/>
        </w:rPr>
      </w:pPr>
      <w:r w:rsidRPr="007F30A2">
        <w:rPr>
          <w:szCs w:val="24"/>
        </w:rPr>
        <w:t xml:space="preserve">a) </w:t>
      </w:r>
      <w:r w:rsidR="00813B63" w:rsidRPr="007F30A2">
        <w:rPr>
          <w:szCs w:val="24"/>
        </w:rPr>
        <w:t>navzdory předchozímu napomenutí ruší pořádek,</w:t>
      </w:r>
    </w:p>
    <w:p w:rsidR="00813B63" w:rsidRPr="007F30A2" w:rsidRDefault="00C27042" w:rsidP="003F12EF">
      <w:pPr>
        <w:widowControl w:val="0"/>
        <w:ind w:left="284" w:hanging="284"/>
        <w:outlineLvl w:val="7"/>
        <w:rPr>
          <w:szCs w:val="24"/>
        </w:rPr>
      </w:pPr>
      <w:r w:rsidRPr="007F30A2">
        <w:rPr>
          <w:szCs w:val="24"/>
        </w:rPr>
        <w:t xml:space="preserve">b) </w:t>
      </w:r>
      <w:r w:rsidR="00813B63" w:rsidRPr="007F30A2">
        <w:rPr>
          <w:szCs w:val="24"/>
        </w:rPr>
        <w:t>neuposlechne pokynu úřední osoby, nebo</w:t>
      </w:r>
    </w:p>
    <w:p w:rsidR="00813B63" w:rsidRPr="007F30A2" w:rsidRDefault="00C27042" w:rsidP="003F12EF">
      <w:pPr>
        <w:widowControl w:val="0"/>
        <w:ind w:left="284" w:hanging="284"/>
        <w:outlineLvl w:val="7"/>
        <w:rPr>
          <w:szCs w:val="24"/>
        </w:rPr>
      </w:pPr>
      <w:r w:rsidRPr="007F30A2">
        <w:rPr>
          <w:szCs w:val="24"/>
        </w:rPr>
        <w:t xml:space="preserve">c) </w:t>
      </w:r>
      <w:r w:rsidR="00813B63" w:rsidRPr="007F30A2">
        <w:rPr>
          <w:szCs w:val="24"/>
        </w:rPr>
        <w:t>navzdory předchozímu napomenutí se chová urážlivě k úřední osobě nebo osobě zúčastněné na správě daní.</w:t>
      </w:r>
    </w:p>
    <w:p w:rsidR="00813B63" w:rsidRPr="007F30A2" w:rsidRDefault="008856F2"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Pořádkovou pokutu do 50</w:t>
      </w:r>
      <w:r w:rsidR="00FF613B" w:rsidRPr="007F30A2">
        <w:rPr>
          <w:szCs w:val="24"/>
        </w:rPr>
        <w:t>0</w:t>
      </w:r>
      <w:r w:rsidR="00813B63" w:rsidRPr="007F30A2">
        <w:rPr>
          <w:szCs w:val="24"/>
        </w:rPr>
        <w:t xml:space="preserve"> 000 Kč může správce daně uložit tomu, kdo závažně ztěžuje nebo maří správu daní tím, že bez dostatečné omluvy nevyhoví ve stanovené lhůtě výzvě ke splnění procesní povinnosti nepeněžité povahy, která mu byla stanovena zákonem nebo správcem daně</w:t>
      </w:r>
      <w:r w:rsidR="00813B63" w:rsidRPr="007F30A2">
        <w:rPr>
          <w:strike/>
          <w:szCs w:val="24"/>
        </w:rPr>
        <w:t>, nestanoví-li zákon jiný důsledek</w:t>
      </w:r>
      <w:r w:rsidR="00813B63" w:rsidRPr="007F30A2">
        <w:rPr>
          <w:szCs w:val="24"/>
        </w:rPr>
        <w:t>.</w:t>
      </w:r>
    </w:p>
    <w:p w:rsidR="00813B63" w:rsidRPr="007F30A2" w:rsidRDefault="008856F2" w:rsidP="003F12EF">
      <w:pPr>
        <w:widowControl w:val="0"/>
        <w:tabs>
          <w:tab w:val="left" w:pos="851"/>
        </w:tabs>
        <w:spacing w:before="120" w:after="120"/>
        <w:ind w:firstLine="426"/>
        <w:outlineLvl w:val="6"/>
        <w:rPr>
          <w:szCs w:val="24"/>
        </w:rPr>
      </w:pPr>
      <w:r w:rsidRPr="007F30A2">
        <w:rPr>
          <w:szCs w:val="24"/>
        </w:rPr>
        <w:t xml:space="preserve">(3) </w:t>
      </w:r>
      <w:r w:rsidR="00FB1479" w:rsidRPr="007F30A2">
        <w:rPr>
          <w:szCs w:val="24"/>
        </w:rPr>
        <w:t>Pořádkovou pokutu podle odstavce 1 lze uložit i tomu, kdo učiní hrubě urážlivé podání</w:t>
      </w:r>
      <w:r w:rsidR="00813B63" w:rsidRPr="007F30A2">
        <w:rPr>
          <w:szCs w:val="24"/>
        </w:rPr>
        <w:t>.</w:t>
      </w:r>
    </w:p>
    <w:p w:rsidR="00813B63" w:rsidRPr="007F30A2" w:rsidRDefault="008856F2" w:rsidP="003F12EF">
      <w:pPr>
        <w:widowControl w:val="0"/>
        <w:tabs>
          <w:tab w:val="left" w:pos="851"/>
        </w:tabs>
        <w:spacing w:before="120" w:after="120"/>
        <w:ind w:firstLine="426"/>
        <w:outlineLvl w:val="6"/>
        <w:rPr>
          <w:szCs w:val="24"/>
        </w:rPr>
      </w:pPr>
      <w:r w:rsidRPr="007F30A2">
        <w:rPr>
          <w:szCs w:val="24"/>
        </w:rPr>
        <w:t xml:space="preserve">(4) </w:t>
      </w:r>
      <w:r w:rsidR="00813B63" w:rsidRPr="007F30A2">
        <w:rPr>
          <w:szCs w:val="24"/>
        </w:rPr>
        <w:t xml:space="preserve">Pořádkovou pokutu lze uložit nejpozději do </w:t>
      </w:r>
      <w:r w:rsidR="00912AD4" w:rsidRPr="007F30A2">
        <w:rPr>
          <w:szCs w:val="24"/>
        </w:rPr>
        <w:t>1 </w:t>
      </w:r>
      <w:r w:rsidR="00813B63" w:rsidRPr="007F30A2">
        <w:rPr>
          <w:szCs w:val="24"/>
        </w:rPr>
        <w:t>roku ode</w:t>
      </w:r>
      <w:r w:rsidR="00B66DA0" w:rsidRPr="007F30A2">
        <w:rPr>
          <w:szCs w:val="24"/>
        </w:rPr>
        <w:t xml:space="preserve"> dne, ve kterém došlo </w:t>
      </w:r>
      <w:r w:rsidR="00912AD4" w:rsidRPr="007F30A2">
        <w:rPr>
          <w:szCs w:val="24"/>
        </w:rPr>
        <w:t>k </w:t>
      </w:r>
      <w:r w:rsidR="00B66DA0" w:rsidRPr="007F30A2">
        <w:rPr>
          <w:szCs w:val="24"/>
        </w:rPr>
        <w:t>jednání, které je důvodem k jejímu uložení</w:t>
      </w:r>
      <w:r w:rsidR="00813B63" w:rsidRPr="007F30A2">
        <w:rPr>
          <w:szCs w:val="24"/>
        </w:rPr>
        <w:t>.</w:t>
      </w:r>
    </w:p>
    <w:p w:rsidR="00FF613B" w:rsidRPr="007F30A2" w:rsidRDefault="008856F2" w:rsidP="003F12EF">
      <w:pPr>
        <w:widowControl w:val="0"/>
        <w:tabs>
          <w:tab w:val="left" w:pos="851"/>
        </w:tabs>
        <w:spacing w:before="120" w:after="120"/>
        <w:ind w:firstLine="426"/>
        <w:outlineLvl w:val="6"/>
        <w:rPr>
          <w:szCs w:val="24"/>
        </w:rPr>
      </w:pPr>
      <w:r w:rsidRPr="007F30A2">
        <w:rPr>
          <w:szCs w:val="24"/>
        </w:rPr>
        <w:t xml:space="preserve">(5) </w:t>
      </w:r>
      <w:r w:rsidR="00FF613B" w:rsidRPr="007F30A2">
        <w:rPr>
          <w:szCs w:val="24"/>
        </w:rPr>
        <w:t xml:space="preserve">Pořádkovou pokutu lze ukládat </w:t>
      </w:r>
      <w:r w:rsidR="00912AD4" w:rsidRPr="007F30A2">
        <w:rPr>
          <w:szCs w:val="24"/>
        </w:rPr>
        <w:t>i </w:t>
      </w:r>
      <w:r w:rsidR="00FF613B" w:rsidRPr="007F30A2">
        <w:rPr>
          <w:szCs w:val="24"/>
        </w:rPr>
        <w:t>opakovaně, nevedlo-li dosavadní uložení pokuty k</w:t>
      </w:r>
      <w:r w:rsidR="00355DFF" w:rsidRPr="007F30A2">
        <w:rPr>
          <w:szCs w:val="24"/>
        </w:rPr>
        <w:t> </w:t>
      </w:r>
      <w:r w:rsidR="00FF613B" w:rsidRPr="007F30A2">
        <w:rPr>
          <w:szCs w:val="24"/>
        </w:rPr>
        <w:t xml:space="preserve">nápravě </w:t>
      </w:r>
      <w:r w:rsidR="00912AD4" w:rsidRPr="007F30A2">
        <w:rPr>
          <w:szCs w:val="24"/>
        </w:rPr>
        <w:t>a </w:t>
      </w:r>
      <w:r w:rsidR="00FF613B" w:rsidRPr="007F30A2">
        <w:rPr>
          <w:szCs w:val="24"/>
        </w:rPr>
        <w:t>protiprávní stav trvá.</w:t>
      </w:r>
    </w:p>
    <w:p w:rsidR="00FF613B" w:rsidRPr="007F30A2" w:rsidRDefault="00912AD4" w:rsidP="003F12EF">
      <w:pPr>
        <w:pStyle w:val="Paragraf"/>
        <w:keepNext w:val="0"/>
        <w:keepLines w:val="0"/>
        <w:widowControl w:val="0"/>
        <w:rPr>
          <w:szCs w:val="24"/>
        </w:rPr>
      </w:pPr>
      <w:r w:rsidRPr="007F30A2">
        <w:rPr>
          <w:szCs w:val="24"/>
        </w:rPr>
        <w:t>§ </w:t>
      </w:r>
      <w:r w:rsidR="00FF613B" w:rsidRPr="007F30A2">
        <w:rPr>
          <w:szCs w:val="24"/>
        </w:rPr>
        <w:t>247a</w:t>
      </w:r>
    </w:p>
    <w:p w:rsidR="00FF613B" w:rsidRPr="007F30A2" w:rsidRDefault="00FF613B" w:rsidP="003F12EF">
      <w:pPr>
        <w:pStyle w:val="Nadpisparagrafu"/>
        <w:keepNext w:val="0"/>
        <w:keepLines w:val="0"/>
        <w:widowControl w:val="0"/>
        <w:rPr>
          <w:szCs w:val="24"/>
        </w:rPr>
      </w:pPr>
      <w:r w:rsidRPr="007F30A2">
        <w:rPr>
          <w:szCs w:val="24"/>
        </w:rPr>
        <w:t>Pokuta za nesplnění povinnosti nepeněžité povahy</w:t>
      </w:r>
    </w:p>
    <w:p w:rsidR="00FF613B" w:rsidRPr="007F30A2" w:rsidRDefault="00D51B99" w:rsidP="003F12EF">
      <w:pPr>
        <w:widowControl w:val="0"/>
        <w:tabs>
          <w:tab w:val="left" w:pos="851"/>
        </w:tabs>
        <w:spacing w:before="120" w:after="120"/>
        <w:ind w:firstLine="426"/>
        <w:outlineLvl w:val="6"/>
        <w:rPr>
          <w:szCs w:val="24"/>
        </w:rPr>
      </w:pPr>
      <w:r w:rsidRPr="007F30A2">
        <w:rPr>
          <w:szCs w:val="24"/>
        </w:rPr>
        <w:t xml:space="preserve">(1) </w:t>
      </w:r>
      <w:r w:rsidR="00FF613B" w:rsidRPr="007F30A2">
        <w:rPr>
          <w:szCs w:val="24"/>
        </w:rPr>
        <w:t>Pokutu do 500 000 Kč může správce daně uložit tomu, kdo</w:t>
      </w:r>
    </w:p>
    <w:p w:rsidR="00FF613B" w:rsidRPr="007F30A2" w:rsidRDefault="00D51B99" w:rsidP="003F12EF">
      <w:pPr>
        <w:widowControl w:val="0"/>
        <w:ind w:left="284" w:hanging="284"/>
        <w:outlineLvl w:val="7"/>
        <w:rPr>
          <w:szCs w:val="24"/>
        </w:rPr>
      </w:pPr>
      <w:r w:rsidRPr="007F30A2">
        <w:rPr>
          <w:szCs w:val="24"/>
        </w:rPr>
        <w:t xml:space="preserve">a) </w:t>
      </w:r>
      <w:r w:rsidR="00FF613B" w:rsidRPr="007F30A2">
        <w:rPr>
          <w:szCs w:val="24"/>
        </w:rPr>
        <w:t>nesplní registrační, ohlašovací nebo jinou oznamovací povinnost stanovenou daňovým zákonem nebo správcem daně, nebo</w:t>
      </w:r>
    </w:p>
    <w:p w:rsidR="00FF613B" w:rsidRPr="007F30A2" w:rsidRDefault="00D51B99" w:rsidP="003F12EF">
      <w:pPr>
        <w:widowControl w:val="0"/>
        <w:ind w:left="284" w:hanging="284"/>
        <w:outlineLvl w:val="7"/>
        <w:rPr>
          <w:szCs w:val="24"/>
        </w:rPr>
      </w:pPr>
      <w:r w:rsidRPr="007F30A2">
        <w:rPr>
          <w:szCs w:val="24"/>
        </w:rPr>
        <w:t xml:space="preserve">b) </w:t>
      </w:r>
      <w:r w:rsidR="00FF613B" w:rsidRPr="007F30A2">
        <w:rPr>
          <w:szCs w:val="24"/>
        </w:rPr>
        <w:t>nesplní záznamní nebo jinou evidenční povinnost stanovenou daňovým zákonem nebo správcem daně.</w:t>
      </w:r>
    </w:p>
    <w:p w:rsidR="00FF613B" w:rsidRPr="007F30A2" w:rsidRDefault="00D51B99" w:rsidP="003F12EF">
      <w:pPr>
        <w:widowControl w:val="0"/>
        <w:tabs>
          <w:tab w:val="left" w:pos="851"/>
        </w:tabs>
        <w:spacing w:before="120" w:after="120"/>
        <w:ind w:firstLine="426"/>
        <w:outlineLvl w:val="6"/>
        <w:rPr>
          <w:strike/>
          <w:szCs w:val="24"/>
        </w:rPr>
      </w:pPr>
      <w:r w:rsidRPr="007F30A2">
        <w:rPr>
          <w:strike/>
          <w:szCs w:val="24"/>
        </w:rPr>
        <w:t xml:space="preserve">(2) </w:t>
      </w:r>
      <w:r w:rsidR="00FF613B" w:rsidRPr="007F30A2">
        <w:rPr>
          <w:strike/>
          <w:szCs w:val="24"/>
        </w:rPr>
        <w:t xml:space="preserve">Daňovému subjektu vzniká povinnost uhradit pokutu ve výši </w:t>
      </w:r>
      <w:r w:rsidR="00912AD4" w:rsidRPr="007F30A2">
        <w:rPr>
          <w:strike/>
          <w:szCs w:val="24"/>
        </w:rPr>
        <w:t>2 </w:t>
      </w:r>
      <w:r w:rsidR="00FF613B" w:rsidRPr="007F30A2">
        <w:rPr>
          <w:strike/>
          <w:szCs w:val="24"/>
        </w:rPr>
        <w:t xml:space="preserve">000 Kč, pokud učinil </w:t>
      </w:r>
      <w:r w:rsidR="00FF613B" w:rsidRPr="007F30A2">
        <w:rPr>
          <w:strike/>
          <w:szCs w:val="24"/>
        </w:rPr>
        <w:lastRenderedPageBreak/>
        <w:t xml:space="preserve">podání podle </w:t>
      </w:r>
      <w:r w:rsidR="00912AD4" w:rsidRPr="007F30A2">
        <w:rPr>
          <w:strike/>
          <w:szCs w:val="24"/>
        </w:rPr>
        <w:t>§ </w:t>
      </w:r>
      <w:r w:rsidR="00FF613B" w:rsidRPr="007F30A2">
        <w:rPr>
          <w:strike/>
          <w:szCs w:val="24"/>
        </w:rPr>
        <w:t xml:space="preserve">72 odst. </w:t>
      </w:r>
      <w:r w:rsidR="00912AD4" w:rsidRPr="007F30A2">
        <w:rPr>
          <w:strike/>
          <w:szCs w:val="24"/>
        </w:rPr>
        <w:t>1 </w:t>
      </w:r>
      <w:r w:rsidR="00FF613B" w:rsidRPr="007F30A2">
        <w:rPr>
          <w:strike/>
          <w:szCs w:val="24"/>
        </w:rPr>
        <w:t>jinak než elektronicky, ačkoli byl povinen jej učinit elektronicky.</w:t>
      </w:r>
    </w:p>
    <w:p w:rsidR="00012B04" w:rsidRPr="007F30A2" w:rsidRDefault="00012B04" w:rsidP="00012B04">
      <w:pPr>
        <w:widowControl w:val="0"/>
        <w:tabs>
          <w:tab w:val="left" w:pos="851"/>
        </w:tabs>
        <w:spacing w:before="120" w:after="120"/>
        <w:ind w:firstLine="426"/>
        <w:outlineLvl w:val="6"/>
        <w:rPr>
          <w:b/>
          <w:szCs w:val="24"/>
        </w:rPr>
      </w:pPr>
      <w:r w:rsidRPr="007F30A2">
        <w:rPr>
          <w:b/>
          <w:szCs w:val="24"/>
        </w:rPr>
        <w:t xml:space="preserve">(2) </w:t>
      </w:r>
      <w:r w:rsidR="00025159" w:rsidRPr="007F30A2">
        <w:rPr>
          <w:b/>
          <w:szCs w:val="24"/>
        </w:rPr>
        <w:t>Tomu, kdo na výzvu správce daně neodstraní vadu podání podle § 74 odst. 1 písm. c) nebo d), vzniká povinnost uhradit pokutu ve výši 1 000 Kč.</w:t>
      </w:r>
    </w:p>
    <w:p w:rsidR="00FF613B" w:rsidRPr="007F30A2" w:rsidRDefault="00D51B99" w:rsidP="003F12EF">
      <w:pPr>
        <w:widowControl w:val="0"/>
        <w:tabs>
          <w:tab w:val="left" w:pos="851"/>
        </w:tabs>
        <w:spacing w:before="120" w:after="120"/>
        <w:ind w:firstLine="426"/>
        <w:outlineLvl w:val="6"/>
        <w:rPr>
          <w:szCs w:val="24"/>
        </w:rPr>
      </w:pPr>
      <w:r w:rsidRPr="007F30A2">
        <w:rPr>
          <w:szCs w:val="24"/>
        </w:rPr>
        <w:t xml:space="preserve">(3) </w:t>
      </w:r>
      <w:r w:rsidR="00912AD4" w:rsidRPr="007F30A2">
        <w:rPr>
          <w:szCs w:val="24"/>
        </w:rPr>
        <w:t>O </w:t>
      </w:r>
      <w:r w:rsidR="00FF613B" w:rsidRPr="007F30A2">
        <w:rPr>
          <w:szCs w:val="24"/>
        </w:rPr>
        <w:t xml:space="preserve">povinnosti platit pokutu podle odstavce </w:t>
      </w:r>
      <w:r w:rsidR="00912AD4" w:rsidRPr="007F30A2">
        <w:rPr>
          <w:szCs w:val="24"/>
        </w:rPr>
        <w:t>2 </w:t>
      </w:r>
      <w:r w:rsidR="00FF613B" w:rsidRPr="007F30A2">
        <w:rPr>
          <w:szCs w:val="24"/>
        </w:rPr>
        <w:t xml:space="preserve">rozhodne správce daně platebním výměrem </w:t>
      </w:r>
      <w:r w:rsidR="00912AD4" w:rsidRPr="007F30A2">
        <w:rPr>
          <w:strike/>
          <w:szCs w:val="24"/>
        </w:rPr>
        <w:t>a </w:t>
      </w:r>
      <w:r w:rsidR="00FF613B" w:rsidRPr="007F30A2">
        <w:rPr>
          <w:strike/>
          <w:szCs w:val="24"/>
        </w:rPr>
        <w:t>současně ji předepíše do evidence daní</w:t>
      </w:r>
      <w:r w:rsidR="00FF613B" w:rsidRPr="007F30A2">
        <w:rPr>
          <w:szCs w:val="24"/>
        </w:rPr>
        <w:t>. Pokuta je splatná do 30 dnů ode dne oznámení platebního výměru.</w:t>
      </w:r>
    </w:p>
    <w:p w:rsidR="00FF613B" w:rsidRPr="007F30A2" w:rsidRDefault="00D51B99" w:rsidP="003F12EF">
      <w:pPr>
        <w:widowControl w:val="0"/>
        <w:tabs>
          <w:tab w:val="left" w:pos="851"/>
        </w:tabs>
        <w:spacing w:before="120" w:after="120"/>
        <w:ind w:firstLine="426"/>
        <w:outlineLvl w:val="6"/>
        <w:rPr>
          <w:strike/>
          <w:szCs w:val="24"/>
        </w:rPr>
      </w:pPr>
      <w:r w:rsidRPr="007F30A2">
        <w:rPr>
          <w:strike/>
          <w:szCs w:val="24"/>
        </w:rPr>
        <w:t xml:space="preserve">(4) </w:t>
      </w:r>
      <w:r w:rsidR="00FF613B" w:rsidRPr="007F30A2">
        <w:rPr>
          <w:strike/>
          <w:szCs w:val="24"/>
        </w:rPr>
        <w:t xml:space="preserve">Správce daně kromě pokuty podle odstavce </w:t>
      </w:r>
      <w:r w:rsidR="00912AD4" w:rsidRPr="007F30A2">
        <w:rPr>
          <w:strike/>
          <w:szCs w:val="24"/>
        </w:rPr>
        <w:t>2 </w:t>
      </w:r>
      <w:r w:rsidR="00FF613B" w:rsidRPr="007F30A2">
        <w:rPr>
          <w:strike/>
          <w:szCs w:val="24"/>
        </w:rPr>
        <w:t>uloží pokutu do 50 000 Kč, pokud daňový subjekt nesplněním povinnosti učinit podání elektronicky závažně ztěžuje správu daní.</w:t>
      </w:r>
    </w:p>
    <w:p w:rsidR="00025159" w:rsidRPr="007F30A2" w:rsidRDefault="00025159" w:rsidP="003F12EF">
      <w:pPr>
        <w:widowControl w:val="0"/>
        <w:tabs>
          <w:tab w:val="left" w:pos="851"/>
        </w:tabs>
        <w:spacing w:before="120" w:after="120"/>
        <w:ind w:firstLine="426"/>
        <w:outlineLvl w:val="6"/>
        <w:rPr>
          <w:b/>
          <w:szCs w:val="24"/>
        </w:rPr>
      </w:pPr>
      <w:r w:rsidRPr="007F30A2">
        <w:rPr>
          <w:b/>
          <w:szCs w:val="24"/>
        </w:rPr>
        <w:t>(4) Správce daně může rozhodnout o zvýšení pokuty podle odstavce 2 až</w:t>
      </w:r>
      <w:r w:rsidR="00A42D0D" w:rsidRPr="007F30A2">
        <w:rPr>
          <w:b/>
          <w:szCs w:val="24"/>
        </w:rPr>
        <w:t> </w:t>
      </w:r>
      <w:r w:rsidRPr="007F30A2">
        <w:rPr>
          <w:b/>
          <w:szCs w:val="24"/>
        </w:rPr>
        <w:t>na</w:t>
      </w:r>
      <w:r w:rsidR="00A42D0D" w:rsidRPr="007F30A2">
        <w:rPr>
          <w:b/>
          <w:szCs w:val="24"/>
        </w:rPr>
        <w:t> </w:t>
      </w:r>
      <w:r w:rsidRPr="007F30A2">
        <w:rPr>
          <w:b/>
          <w:szCs w:val="24"/>
        </w:rPr>
        <w:t>50</w:t>
      </w:r>
      <w:r w:rsidR="00A42D0D" w:rsidRPr="007F30A2">
        <w:rPr>
          <w:b/>
          <w:szCs w:val="24"/>
        </w:rPr>
        <w:t> </w:t>
      </w:r>
      <w:r w:rsidRPr="007F30A2">
        <w:rPr>
          <w:b/>
          <w:szCs w:val="24"/>
        </w:rPr>
        <w:t>000</w:t>
      </w:r>
      <w:r w:rsidR="00A42D0D" w:rsidRPr="007F30A2">
        <w:rPr>
          <w:b/>
          <w:szCs w:val="24"/>
        </w:rPr>
        <w:t> </w:t>
      </w:r>
      <w:r w:rsidRPr="007F30A2">
        <w:rPr>
          <w:b/>
          <w:szCs w:val="24"/>
        </w:rPr>
        <w:t>Kč, pokud neodstranění vady podání podle § 74 odst. 1 písm. c) nebo d) závažně ztěžuje správu daní.</w:t>
      </w:r>
    </w:p>
    <w:p w:rsidR="00FF613B" w:rsidRPr="007F30A2" w:rsidRDefault="00012B04" w:rsidP="003F12EF">
      <w:pPr>
        <w:widowControl w:val="0"/>
        <w:tabs>
          <w:tab w:val="left" w:pos="851"/>
        </w:tabs>
        <w:spacing w:before="120" w:after="120"/>
        <w:ind w:firstLine="426"/>
        <w:outlineLvl w:val="6"/>
        <w:rPr>
          <w:szCs w:val="24"/>
        </w:rPr>
      </w:pPr>
      <w:r w:rsidRPr="007F30A2" w:rsidDel="00012B04">
        <w:rPr>
          <w:b/>
          <w:szCs w:val="24"/>
        </w:rPr>
        <w:t xml:space="preserve"> </w:t>
      </w:r>
      <w:r w:rsidR="00D51B99" w:rsidRPr="007F30A2">
        <w:rPr>
          <w:szCs w:val="24"/>
        </w:rPr>
        <w:t>(</w:t>
      </w:r>
      <w:r w:rsidR="00A434F2" w:rsidRPr="007F30A2">
        <w:rPr>
          <w:szCs w:val="24"/>
        </w:rPr>
        <w:t>5</w:t>
      </w:r>
      <w:r w:rsidR="00597A02" w:rsidRPr="007F30A2">
        <w:rPr>
          <w:szCs w:val="24"/>
        </w:rPr>
        <w:t>)</w:t>
      </w:r>
      <w:r w:rsidR="00D51B99" w:rsidRPr="007F30A2">
        <w:rPr>
          <w:b/>
          <w:szCs w:val="24"/>
        </w:rPr>
        <w:t xml:space="preserve"> </w:t>
      </w:r>
      <w:r w:rsidR="00FF613B" w:rsidRPr="007F30A2">
        <w:rPr>
          <w:szCs w:val="24"/>
        </w:rPr>
        <w:t xml:space="preserve">Pokutu lze uložit nebo rozhodnout </w:t>
      </w:r>
      <w:r w:rsidR="00912AD4" w:rsidRPr="007F30A2">
        <w:rPr>
          <w:szCs w:val="24"/>
        </w:rPr>
        <w:t>o </w:t>
      </w:r>
      <w:r w:rsidR="00FF613B" w:rsidRPr="007F30A2">
        <w:rPr>
          <w:szCs w:val="24"/>
        </w:rPr>
        <w:t xml:space="preserve">povinnosti ji platit nejpozději do </w:t>
      </w:r>
      <w:r w:rsidR="00912AD4" w:rsidRPr="007F30A2">
        <w:rPr>
          <w:szCs w:val="24"/>
        </w:rPr>
        <w:t>3 </w:t>
      </w:r>
      <w:r w:rsidR="00FF613B" w:rsidRPr="007F30A2">
        <w:rPr>
          <w:szCs w:val="24"/>
        </w:rPr>
        <w:t>let ode dne, ve</w:t>
      </w:r>
      <w:r w:rsidR="000239B9" w:rsidRPr="007F30A2">
        <w:rPr>
          <w:szCs w:val="24"/>
        </w:rPr>
        <w:t> </w:t>
      </w:r>
      <w:r w:rsidR="00FF613B" w:rsidRPr="007F30A2">
        <w:rPr>
          <w:szCs w:val="24"/>
        </w:rPr>
        <w:t>které</w:t>
      </w:r>
      <w:r w:rsidR="00E2544D" w:rsidRPr="007F30A2">
        <w:rPr>
          <w:szCs w:val="24"/>
        </w:rPr>
        <w:t xml:space="preserve">m došlo </w:t>
      </w:r>
      <w:r w:rsidR="00912AD4" w:rsidRPr="007F30A2">
        <w:rPr>
          <w:szCs w:val="24"/>
        </w:rPr>
        <w:t>k </w:t>
      </w:r>
      <w:r w:rsidR="00E2544D" w:rsidRPr="007F30A2">
        <w:rPr>
          <w:szCs w:val="24"/>
        </w:rPr>
        <w:t>porušení povinnosti.</w:t>
      </w:r>
    </w:p>
    <w:bookmarkEnd w:id="182"/>
    <w:bookmarkEnd w:id="183"/>
    <w:bookmarkEnd w:id="184"/>
    <w:bookmarkEnd w:id="185"/>
    <w:bookmarkEnd w:id="186"/>
    <w:bookmarkEnd w:id="187"/>
    <w:bookmarkEnd w:id="188"/>
    <w:bookmarkEnd w:id="189"/>
    <w:bookmarkEnd w:id="190"/>
    <w:bookmarkEnd w:id="191"/>
    <w:p w:rsidR="00290329" w:rsidRPr="007F30A2" w:rsidRDefault="00290329" w:rsidP="003F12EF">
      <w:pPr>
        <w:widowControl w:val="0"/>
        <w:spacing w:before="240" w:after="240"/>
        <w:jc w:val="center"/>
      </w:pPr>
      <w:r w:rsidRPr="007F30A2">
        <w:t>***</w:t>
      </w:r>
    </w:p>
    <w:p w:rsidR="00813B63" w:rsidRPr="007F30A2" w:rsidRDefault="00813B63" w:rsidP="003F12EF">
      <w:pPr>
        <w:pStyle w:val="Paragraf"/>
        <w:keepNext w:val="0"/>
        <w:keepLines w:val="0"/>
        <w:widowControl w:val="0"/>
        <w:rPr>
          <w:szCs w:val="24"/>
        </w:rPr>
      </w:pPr>
      <w:r w:rsidRPr="007F30A2">
        <w:rPr>
          <w:szCs w:val="24"/>
        </w:rPr>
        <w:t>§ </w:t>
      </w:r>
      <w:r w:rsidR="004B1ED9" w:rsidRPr="007F30A2">
        <w:rPr>
          <w:szCs w:val="24"/>
        </w:rPr>
        <w:t>250</w:t>
      </w:r>
    </w:p>
    <w:p w:rsidR="00813B63" w:rsidRPr="007F30A2" w:rsidRDefault="00813B63" w:rsidP="003F12EF">
      <w:pPr>
        <w:pStyle w:val="Nadpisparagrafu"/>
        <w:keepNext w:val="0"/>
        <w:keepLines w:val="0"/>
        <w:widowControl w:val="0"/>
        <w:rPr>
          <w:szCs w:val="24"/>
        </w:rPr>
      </w:pPr>
      <w:r w:rsidRPr="007F30A2">
        <w:rPr>
          <w:szCs w:val="24"/>
        </w:rPr>
        <w:t>Pokuta za opožděné tvrzení daně</w:t>
      </w:r>
    </w:p>
    <w:p w:rsidR="00813B63" w:rsidRPr="007F30A2" w:rsidRDefault="00D51B99"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Daňovému subjektu vzniká povinnost uhradit pokutu, nepodá-li</w:t>
      </w:r>
      <w:r w:rsidR="00813B63" w:rsidRPr="007F30A2">
        <w:rPr>
          <w:b/>
          <w:szCs w:val="24"/>
        </w:rPr>
        <w:t xml:space="preserve"> </w:t>
      </w:r>
      <w:r w:rsidR="00813B63" w:rsidRPr="007F30A2">
        <w:rPr>
          <w:szCs w:val="24"/>
        </w:rPr>
        <w:t xml:space="preserve">daňové přiznání nebo dodatečné daňové přiznání, ačkoliv měl tuto povinnost, nebo učiní-li tak po stanovené lhůtě, </w:t>
      </w:r>
      <w:r w:rsidR="00813B63" w:rsidRPr="00551689">
        <w:rPr>
          <w:szCs w:val="24"/>
        </w:rPr>
        <w:t xml:space="preserve">a toto zpoždění je delší než </w:t>
      </w:r>
      <w:r w:rsidR="00912AD4" w:rsidRPr="00551689">
        <w:rPr>
          <w:szCs w:val="24"/>
        </w:rPr>
        <w:t>5 </w:t>
      </w:r>
      <w:r w:rsidR="00813B63" w:rsidRPr="00551689">
        <w:rPr>
          <w:szCs w:val="24"/>
        </w:rPr>
        <w:t>pracovních dnů,</w:t>
      </w:r>
      <w:r w:rsidR="00813B63" w:rsidRPr="007F30A2">
        <w:rPr>
          <w:szCs w:val="24"/>
        </w:rPr>
        <w:t xml:space="preserve"> ve výši</w:t>
      </w:r>
    </w:p>
    <w:p w:rsidR="00813B63" w:rsidRPr="007F30A2" w:rsidRDefault="00D51B99" w:rsidP="003F12EF">
      <w:pPr>
        <w:widowControl w:val="0"/>
        <w:ind w:left="284" w:hanging="284"/>
        <w:outlineLvl w:val="7"/>
        <w:rPr>
          <w:szCs w:val="24"/>
        </w:rPr>
      </w:pPr>
      <w:r w:rsidRPr="007F30A2">
        <w:rPr>
          <w:szCs w:val="24"/>
        </w:rPr>
        <w:t xml:space="preserve">a) </w:t>
      </w:r>
      <w:r w:rsidR="00813B63" w:rsidRPr="007F30A2">
        <w:rPr>
          <w:szCs w:val="24"/>
        </w:rPr>
        <w:t xml:space="preserve">0,05 % stanovené daně za každý následující den prodlení, nejvýše však </w:t>
      </w:r>
      <w:r w:rsidR="00912AD4" w:rsidRPr="007F30A2">
        <w:rPr>
          <w:szCs w:val="24"/>
        </w:rPr>
        <w:t>5 </w:t>
      </w:r>
      <w:r w:rsidR="00813B63" w:rsidRPr="007F30A2">
        <w:rPr>
          <w:szCs w:val="24"/>
        </w:rPr>
        <w:t>% stanovené daně,</w:t>
      </w:r>
    </w:p>
    <w:p w:rsidR="00813B63" w:rsidRPr="007F30A2" w:rsidRDefault="00D51B99" w:rsidP="003F12EF">
      <w:pPr>
        <w:widowControl w:val="0"/>
        <w:ind w:left="284" w:hanging="284"/>
        <w:outlineLvl w:val="7"/>
        <w:rPr>
          <w:szCs w:val="24"/>
        </w:rPr>
      </w:pPr>
      <w:r w:rsidRPr="007F30A2">
        <w:rPr>
          <w:szCs w:val="24"/>
        </w:rPr>
        <w:t xml:space="preserve">b) </w:t>
      </w:r>
      <w:r w:rsidR="00813B63" w:rsidRPr="007F30A2">
        <w:rPr>
          <w:szCs w:val="24"/>
        </w:rPr>
        <w:t>0,05 % stanoveného daňového odpočtu za každý následující den prodlení, nejvýše však 5 % stanoveného daňového odpočtu, nebo</w:t>
      </w:r>
    </w:p>
    <w:p w:rsidR="00813B63" w:rsidRPr="007F30A2" w:rsidRDefault="00D51B99" w:rsidP="003F12EF">
      <w:pPr>
        <w:widowControl w:val="0"/>
        <w:ind w:left="284" w:hanging="284"/>
        <w:outlineLvl w:val="7"/>
        <w:rPr>
          <w:szCs w:val="24"/>
        </w:rPr>
      </w:pPr>
      <w:r w:rsidRPr="007F30A2">
        <w:rPr>
          <w:szCs w:val="24"/>
        </w:rPr>
        <w:t xml:space="preserve">c) </w:t>
      </w:r>
      <w:r w:rsidR="00813B63" w:rsidRPr="007F30A2">
        <w:rPr>
          <w:szCs w:val="24"/>
        </w:rPr>
        <w:t xml:space="preserve">0,01 % stanovené daňové ztráty za každý následující den prodlení, nejvýše však </w:t>
      </w:r>
      <w:r w:rsidR="00912AD4" w:rsidRPr="007F30A2">
        <w:rPr>
          <w:szCs w:val="24"/>
        </w:rPr>
        <w:t>5 </w:t>
      </w:r>
      <w:r w:rsidR="00813B63" w:rsidRPr="007F30A2">
        <w:rPr>
          <w:szCs w:val="24"/>
        </w:rPr>
        <w:t>% stanovené daňové ztráty.</w:t>
      </w:r>
    </w:p>
    <w:p w:rsidR="00813B63" w:rsidRPr="007F30A2" w:rsidRDefault="00D51B99"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Plátci daně vzniká povinnost uhradit pokutu, nepodá-li hlášení, vyúčtování, následné hlášení nebo dodatečné vyúčtování, ačkoliv měl tuto povinnost</w:t>
      </w:r>
      <w:r w:rsidR="00B32C73" w:rsidRPr="007F30A2">
        <w:rPr>
          <w:szCs w:val="24"/>
        </w:rPr>
        <w:t>,</w:t>
      </w:r>
      <w:r w:rsidR="00813B63" w:rsidRPr="007F30A2">
        <w:rPr>
          <w:szCs w:val="24"/>
        </w:rPr>
        <w:t xml:space="preserve"> nebo učiní-li tak po stanovené lhůtě, </w:t>
      </w:r>
      <w:r w:rsidR="00912AD4" w:rsidRPr="00551689">
        <w:rPr>
          <w:szCs w:val="24"/>
        </w:rPr>
        <w:t>a </w:t>
      </w:r>
      <w:r w:rsidR="00813B63" w:rsidRPr="00551689">
        <w:rPr>
          <w:szCs w:val="24"/>
        </w:rPr>
        <w:t xml:space="preserve">toto zpoždění je delší než </w:t>
      </w:r>
      <w:r w:rsidR="00912AD4" w:rsidRPr="00551689">
        <w:rPr>
          <w:szCs w:val="24"/>
        </w:rPr>
        <w:t>5 </w:t>
      </w:r>
      <w:r w:rsidR="00813B63" w:rsidRPr="00551689">
        <w:rPr>
          <w:szCs w:val="24"/>
        </w:rPr>
        <w:t>pracovních dnů,</w:t>
      </w:r>
      <w:r w:rsidR="00813B63" w:rsidRPr="007F30A2">
        <w:rPr>
          <w:szCs w:val="24"/>
        </w:rPr>
        <w:t xml:space="preserve"> ve výši 0,05 % z celkové částky daně, kterou byl povinen v hlášení nebo vyúčtování uvést za každý následující den prodlení, nejvýše však 0,</w:t>
      </w:r>
      <w:r w:rsidR="00912AD4" w:rsidRPr="007F30A2">
        <w:rPr>
          <w:szCs w:val="24"/>
        </w:rPr>
        <w:t>5 </w:t>
      </w:r>
      <w:r w:rsidR="00813B63" w:rsidRPr="007F30A2">
        <w:rPr>
          <w:szCs w:val="24"/>
        </w:rPr>
        <w:t>% z celkové částky daně, kterou byl povinen v hlášení nebo vyúčtování uvést.</w:t>
      </w:r>
    </w:p>
    <w:p w:rsidR="0099199C" w:rsidRPr="007F30A2" w:rsidRDefault="00D51B99" w:rsidP="003F12EF">
      <w:pPr>
        <w:widowControl w:val="0"/>
        <w:tabs>
          <w:tab w:val="left" w:pos="851"/>
        </w:tabs>
        <w:spacing w:before="120" w:after="120"/>
        <w:ind w:firstLine="426"/>
        <w:outlineLvl w:val="6"/>
        <w:rPr>
          <w:szCs w:val="24"/>
        </w:rPr>
      </w:pPr>
      <w:r w:rsidRPr="007F30A2">
        <w:rPr>
          <w:szCs w:val="24"/>
        </w:rPr>
        <w:t xml:space="preserve">(3) </w:t>
      </w:r>
      <w:r w:rsidR="0099199C" w:rsidRPr="007F30A2">
        <w:rPr>
          <w:szCs w:val="24"/>
        </w:rPr>
        <w:t xml:space="preserve">Pokuta za opožděné tvrzení daně vzniklá </w:t>
      </w:r>
      <w:r w:rsidR="00912AD4" w:rsidRPr="007F30A2">
        <w:rPr>
          <w:szCs w:val="24"/>
        </w:rPr>
        <w:t>v </w:t>
      </w:r>
      <w:r w:rsidR="0099199C" w:rsidRPr="007F30A2">
        <w:rPr>
          <w:szCs w:val="24"/>
        </w:rPr>
        <w:t xml:space="preserve">důsledku pozdního podání </w:t>
      </w:r>
      <w:r w:rsidR="0099199C" w:rsidRPr="007F30A2">
        <w:rPr>
          <w:strike/>
          <w:szCs w:val="24"/>
        </w:rPr>
        <w:t>řádného daňového tvrzení nebo dodatečného</w:t>
      </w:r>
      <w:r w:rsidR="0099199C" w:rsidRPr="007F30A2">
        <w:rPr>
          <w:szCs w:val="24"/>
        </w:rPr>
        <w:t xml:space="preserve"> daňového tvrzení se nepředepíše </w:t>
      </w:r>
      <w:r w:rsidR="00912AD4" w:rsidRPr="007F30A2">
        <w:rPr>
          <w:szCs w:val="24"/>
        </w:rPr>
        <w:t>a </w:t>
      </w:r>
      <w:r w:rsidR="0099199C" w:rsidRPr="007F30A2">
        <w:rPr>
          <w:szCs w:val="24"/>
        </w:rPr>
        <w:t xml:space="preserve">daňovému subjektu nevzniká povinnost ji uhradit, dosáhne-li její výše vypočtená podle odstavce </w:t>
      </w:r>
      <w:r w:rsidR="00912AD4" w:rsidRPr="007F30A2">
        <w:rPr>
          <w:szCs w:val="24"/>
        </w:rPr>
        <w:t>1 </w:t>
      </w:r>
      <w:r w:rsidR="0099199C" w:rsidRPr="007F30A2">
        <w:rPr>
          <w:szCs w:val="24"/>
        </w:rPr>
        <w:t xml:space="preserve">nebo </w:t>
      </w:r>
      <w:r w:rsidR="00912AD4" w:rsidRPr="007F30A2">
        <w:rPr>
          <w:szCs w:val="24"/>
        </w:rPr>
        <w:t>2 </w:t>
      </w:r>
      <w:r w:rsidR="0099199C" w:rsidRPr="007F30A2">
        <w:rPr>
          <w:szCs w:val="24"/>
        </w:rPr>
        <w:t xml:space="preserve">částku menší než </w:t>
      </w:r>
      <w:r w:rsidR="0099199C" w:rsidRPr="007F30A2">
        <w:rPr>
          <w:strike/>
          <w:szCs w:val="24"/>
        </w:rPr>
        <w:t>200</w:t>
      </w:r>
      <w:r w:rsidR="008251AD" w:rsidRPr="007F30A2">
        <w:rPr>
          <w:strike/>
          <w:szCs w:val="24"/>
        </w:rPr>
        <w:t xml:space="preserve"> Kč</w:t>
      </w:r>
      <w:r w:rsidR="007045D0" w:rsidRPr="007F30A2">
        <w:rPr>
          <w:szCs w:val="24"/>
        </w:rPr>
        <w:t xml:space="preserve"> </w:t>
      </w:r>
      <w:r w:rsidR="00AB35D1">
        <w:rPr>
          <w:b/>
          <w:szCs w:val="24"/>
        </w:rPr>
        <w:t>10</w:t>
      </w:r>
      <w:r w:rsidR="007045D0" w:rsidRPr="007F30A2">
        <w:rPr>
          <w:b/>
          <w:szCs w:val="24"/>
        </w:rPr>
        <w:t>00</w:t>
      </w:r>
      <w:r w:rsidR="0099199C" w:rsidRPr="007F30A2">
        <w:rPr>
          <w:szCs w:val="24"/>
        </w:rPr>
        <w:t xml:space="preserve"> </w:t>
      </w:r>
      <w:r w:rsidR="0099199C" w:rsidRPr="007F30A2">
        <w:rPr>
          <w:b/>
          <w:szCs w:val="24"/>
        </w:rPr>
        <w:t>Kč</w:t>
      </w:r>
      <w:r w:rsidR="0099199C" w:rsidRPr="007F30A2">
        <w:rPr>
          <w:szCs w:val="24"/>
        </w:rPr>
        <w:t>.</w:t>
      </w:r>
    </w:p>
    <w:p w:rsidR="0099199C" w:rsidRPr="007F30A2" w:rsidRDefault="00D51B99" w:rsidP="003F12EF">
      <w:pPr>
        <w:widowControl w:val="0"/>
        <w:tabs>
          <w:tab w:val="left" w:pos="851"/>
        </w:tabs>
        <w:spacing w:before="120" w:after="120"/>
        <w:ind w:firstLine="426"/>
        <w:outlineLvl w:val="6"/>
        <w:rPr>
          <w:szCs w:val="24"/>
        </w:rPr>
      </w:pPr>
      <w:r w:rsidRPr="007F30A2">
        <w:rPr>
          <w:szCs w:val="24"/>
        </w:rPr>
        <w:t xml:space="preserve">(4) </w:t>
      </w:r>
      <w:r w:rsidR="00912AD4" w:rsidRPr="007F30A2">
        <w:rPr>
          <w:szCs w:val="24"/>
        </w:rPr>
        <w:t>V </w:t>
      </w:r>
      <w:r w:rsidR="0099199C" w:rsidRPr="007F30A2">
        <w:rPr>
          <w:szCs w:val="24"/>
        </w:rPr>
        <w:t xml:space="preserve">případě, kdy daňový subjekt nepodá </w:t>
      </w:r>
      <w:r w:rsidR="0099199C" w:rsidRPr="007F30A2">
        <w:rPr>
          <w:strike/>
          <w:szCs w:val="24"/>
        </w:rPr>
        <w:t>řádné daňové tvrzení nebo dodatečné</w:t>
      </w:r>
      <w:r w:rsidR="0099199C" w:rsidRPr="007F30A2">
        <w:rPr>
          <w:szCs w:val="24"/>
        </w:rPr>
        <w:t xml:space="preserve"> daňové tvrzení, ačkoli měl tuto povinnost, </w:t>
      </w:r>
      <w:r w:rsidR="00912AD4" w:rsidRPr="007F30A2">
        <w:rPr>
          <w:szCs w:val="24"/>
        </w:rPr>
        <w:t>a </w:t>
      </w:r>
      <w:r w:rsidR="0099199C" w:rsidRPr="007F30A2">
        <w:rPr>
          <w:szCs w:val="24"/>
        </w:rPr>
        <w:t xml:space="preserve">neučiní tak ani dodatečně po dobu, kdy možnost podat </w:t>
      </w:r>
      <w:r w:rsidR="0099199C" w:rsidRPr="00ED2103">
        <w:rPr>
          <w:strike/>
          <w:szCs w:val="24"/>
        </w:rPr>
        <w:t>tato</w:t>
      </w:r>
      <w:r w:rsidR="0099199C" w:rsidRPr="007F30A2">
        <w:rPr>
          <w:szCs w:val="24"/>
        </w:rPr>
        <w:t xml:space="preserve"> </w:t>
      </w:r>
      <w:r w:rsidR="00A83C93" w:rsidRPr="00ED2103">
        <w:rPr>
          <w:b/>
          <w:szCs w:val="24"/>
        </w:rPr>
        <w:t>toto</w:t>
      </w:r>
      <w:r w:rsidR="00A83C93">
        <w:rPr>
          <w:szCs w:val="24"/>
        </w:rPr>
        <w:t xml:space="preserve"> </w:t>
      </w:r>
      <w:r w:rsidR="0099199C" w:rsidRPr="007F30A2">
        <w:rPr>
          <w:szCs w:val="24"/>
        </w:rPr>
        <w:t xml:space="preserve">tvrzení trvá, použije se při výpočtu částky podle odstavce </w:t>
      </w:r>
      <w:r w:rsidR="00912AD4" w:rsidRPr="007F30A2">
        <w:rPr>
          <w:szCs w:val="24"/>
        </w:rPr>
        <w:t>1 </w:t>
      </w:r>
      <w:r w:rsidR="0099199C" w:rsidRPr="007F30A2">
        <w:rPr>
          <w:szCs w:val="24"/>
        </w:rPr>
        <w:t xml:space="preserve">nebo </w:t>
      </w:r>
      <w:r w:rsidR="00912AD4" w:rsidRPr="007F30A2">
        <w:rPr>
          <w:szCs w:val="24"/>
        </w:rPr>
        <w:t>2 </w:t>
      </w:r>
      <w:r w:rsidR="0099199C" w:rsidRPr="007F30A2">
        <w:rPr>
          <w:szCs w:val="24"/>
        </w:rPr>
        <w:t xml:space="preserve">stanovená horní hranice; výše pokuty za opožděné tvrzení daně </w:t>
      </w:r>
      <w:r w:rsidR="00912AD4" w:rsidRPr="007F30A2">
        <w:rPr>
          <w:szCs w:val="24"/>
        </w:rPr>
        <w:t>v </w:t>
      </w:r>
      <w:r w:rsidR="0099199C" w:rsidRPr="007F30A2">
        <w:rPr>
          <w:szCs w:val="24"/>
        </w:rPr>
        <w:t>tomto případě činí vždy nejméně 500 Kč.</w:t>
      </w:r>
    </w:p>
    <w:p w:rsidR="00813B63" w:rsidRPr="007F30A2" w:rsidRDefault="00D51B99" w:rsidP="003F12EF">
      <w:pPr>
        <w:widowControl w:val="0"/>
        <w:tabs>
          <w:tab w:val="left" w:pos="851"/>
        </w:tabs>
        <w:spacing w:before="120" w:after="120"/>
        <w:ind w:firstLine="426"/>
        <w:outlineLvl w:val="6"/>
        <w:rPr>
          <w:szCs w:val="24"/>
        </w:rPr>
      </w:pPr>
      <w:r w:rsidRPr="007F30A2">
        <w:rPr>
          <w:szCs w:val="24"/>
        </w:rPr>
        <w:t xml:space="preserve">(5) </w:t>
      </w:r>
      <w:r w:rsidR="00813B63" w:rsidRPr="007F30A2">
        <w:rPr>
          <w:szCs w:val="24"/>
        </w:rPr>
        <w:t xml:space="preserve">Maximální výše částky vypočtené podle odstavce </w:t>
      </w:r>
      <w:r w:rsidR="00912AD4" w:rsidRPr="007F30A2">
        <w:rPr>
          <w:szCs w:val="24"/>
        </w:rPr>
        <w:t>1 </w:t>
      </w:r>
      <w:r w:rsidR="00813B63" w:rsidRPr="007F30A2">
        <w:rPr>
          <w:szCs w:val="24"/>
        </w:rPr>
        <w:t xml:space="preserve">nebo </w:t>
      </w:r>
      <w:r w:rsidR="00912AD4" w:rsidRPr="007F30A2">
        <w:rPr>
          <w:szCs w:val="24"/>
        </w:rPr>
        <w:t>2 </w:t>
      </w:r>
      <w:r w:rsidR="00813B63" w:rsidRPr="007F30A2">
        <w:rPr>
          <w:szCs w:val="24"/>
        </w:rPr>
        <w:t>nesmí být vyšší než</w:t>
      </w:r>
      <w:r w:rsidR="000239B9" w:rsidRPr="007F30A2">
        <w:rPr>
          <w:szCs w:val="24"/>
        </w:rPr>
        <w:t> </w:t>
      </w:r>
      <w:r w:rsidR="00813B63" w:rsidRPr="007F30A2">
        <w:rPr>
          <w:szCs w:val="24"/>
        </w:rPr>
        <w:t>300 000 Kč.</w:t>
      </w:r>
    </w:p>
    <w:p w:rsidR="00813B63" w:rsidRPr="007F30A2" w:rsidRDefault="00D51B99" w:rsidP="003F12EF">
      <w:pPr>
        <w:widowControl w:val="0"/>
        <w:tabs>
          <w:tab w:val="left" w:pos="851"/>
        </w:tabs>
        <w:spacing w:before="120" w:after="120"/>
        <w:ind w:firstLine="426"/>
        <w:outlineLvl w:val="6"/>
        <w:rPr>
          <w:szCs w:val="24"/>
        </w:rPr>
      </w:pPr>
      <w:r w:rsidRPr="007F30A2">
        <w:rPr>
          <w:szCs w:val="24"/>
        </w:rPr>
        <w:t xml:space="preserve">(6) </w:t>
      </w:r>
      <w:r w:rsidR="00912AD4" w:rsidRPr="007F30A2">
        <w:rPr>
          <w:szCs w:val="24"/>
        </w:rPr>
        <w:t>O </w:t>
      </w:r>
      <w:r w:rsidR="00813B63" w:rsidRPr="007F30A2">
        <w:rPr>
          <w:szCs w:val="24"/>
        </w:rPr>
        <w:t xml:space="preserve">povinnosti platit pokutu rozhodne správce daně platebním výměrem </w:t>
      </w:r>
      <w:r w:rsidR="00813B63" w:rsidRPr="007F30A2">
        <w:rPr>
          <w:strike/>
          <w:szCs w:val="24"/>
        </w:rPr>
        <w:t>a současně ji předepíše do evidence daní</w:t>
      </w:r>
      <w:r w:rsidR="00813B63" w:rsidRPr="007F30A2">
        <w:rPr>
          <w:szCs w:val="24"/>
        </w:rPr>
        <w:t>. Pokuta je splatná do 30 dnů ode dne oznámení platebního výměru.</w:t>
      </w:r>
    </w:p>
    <w:p w:rsidR="00131587" w:rsidRPr="007F30A2" w:rsidRDefault="00D51B99" w:rsidP="003F12EF">
      <w:pPr>
        <w:widowControl w:val="0"/>
        <w:tabs>
          <w:tab w:val="left" w:pos="851"/>
        </w:tabs>
        <w:spacing w:before="120" w:after="120"/>
        <w:ind w:firstLine="426"/>
        <w:outlineLvl w:val="6"/>
        <w:rPr>
          <w:szCs w:val="24"/>
        </w:rPr>
      </w:pPr>
      <w:r w:rsidRPr="007F30A2">
        <w:rPr>
          <w:szCs w:val="24"/>
        </w:rPr>
        <w:t xml:space="preserve">(7) </w:t>
      </w:r>
      <w:r w:rsidR="00131587" w:rsidRPr="007F30A2">
        <w:rPr>
          <w:szCs w:val="24"/>
        </w:rPr>
        <w:t>Výše pokuty za opožděné tvrzení daně je poloviční, pokud</w:t>
      </w:r>
    </w:p>
    <w:p w:rsidR="00131587" w:rsidRPr="007F30A2" w:rsidRDefault="00D51B99" w:rsidP="003F12EF">
      <w:pPr>
        <w:widowControl w:val="0"/>
        <w:ind w:left="284" w:hanging="284"/>
        <w:outlineLvl w:val="7"/>
        <w:rPr>
          <w:szCs w:val="24"/>
        </w:rPr>
      </w:pPr>
      <w:r w:rsidRPr="007F30A2">
        <w:rPr>
          <w:szCs w:val="24"/>
        </w:rPr>
        <w:lastRenderedPageBreak/>
        <w:t xml:space="preserve">a) </w:t>
      </w:r>
      <w:r w:rsidR="00131587" w:rsidRPr="007F30A2">
        <w:rPr>
          <w:szCs w:val="24"/>
        </w:rPr>
        <w:t xml:space="preserve">daňový subjekt podá </w:t>
      </w:r>
      <w:r w:rsidR="00131587" w:rsidRPr="007F30A2">
        <w:rPr>
          <w:strike/>
          <w:szCs w:val="24"/>
        </w:rPr>
        <w:t>řádné daňové tvrzení nebo dodatečné</w:t>
      </w:r>
      <w:r w:rsidR="00131587" w:rsidRPr="007F30A2">
        <w:rPr>
          <w:szCs w:val="24"/>
        </w:rPr>
        <w:t xml:space="preserve"> daňové tvrzení</w:t>
      </w:r>
      <w:r w:rsidR="000239B9" w:rsidRPr="007F30A2">
        <w:rPr>
          <w:szCs w:val="24"/>
        </w:rPr>
        <w:t xml:space="preserve"> do 30 dnů od </w:t>
      </w:r>
      <w:r w:rsidR="00131587" w:rsidRPr="007F30A2">
        <w:rPr>
          <w:szCs w:val="24"/>
        </w:rPr>
        <w:t>marného uplynutí lhůty pro jeho podání a</w:t>
      </w:r>
    </w:p>
    <w:p w:rsidR="00131587" w:rsidRPr="007F30A2" w:rsidRDefault="00D51B99" w:rsidP="003F12EF">
      <w:pPr>
        <w:widowControl w:val="0"/>
        <w:spacing w:after="120"/>
        <w:ind w:left="284" w:hanging="284"/>
        <w:outlineLvl w:val="7"/>
        <w:rPr>
          <w:szCs w:val="24"/>
        </w:rPr>
      </w:pPr>
      <w:r w:rsidRPr="007F30A2">
        <w:rPr>
          <w:szCs w:val="24"/>
        </w:rPr>
        <w:t xml:space="preserve">b) </w:t>
      </w:r>
      <w:r w:rsidR="00912AD4" w:rsidRPr="007F30A2">
        <w:rPr>
          <w:szCs w:val="24"/>
        </w:rPr>
        <w:t>u </w:t>
      </w:r>
      <w:r w:rsidR="00131587" w:rsidRPr="007F30A2">
        <w:rPr>
          <w:szCs w:val="24"/>
        </w:rPr>
        <w:t xml:space="preserve">daňového subjektu </w:t>
      </w:r>
      <w:r w:rsidR="00912AD4" w:rsidRPr="007F30A2">
        <w:rPr>
          <w:szCs w:val="24"/>
        </w:rPr>
        <w:t>u </w:t>
      </w:r>
      <w:r w:rsidR="00131587" w:rsidRPr="007F30A2">
        <w:rPr>
          <w:szCs w:val="24"/>
        </w:rPr>
        <w:t xml:space="preserve">téhož správce daně dosud </w:t>
      </w:r>
      <w:r w:rsidR="00912AD4" w:rsidRPr="007F30A2">
        <w:rPr>
          <w:szCs w:val="24"/>
        </w:rPr>
        <w:t>v </w:t>
      </w:r>
      <w:r w:rsidR="00131587" w:rsidRPr="007F30A2">
        <w:rPr>
          <w:szCs w:val="24"/>
        </w:rPr>
        <w:t xml:space="preserve">daném kalendářním roce nebylo zjištěno jiné prodlení při podání </w:t>
      </w:r>
      <w:r w:rsidR="00131587" w:rsidRPr="007F30A2">
        <w:rPr>
          <w:strike/>
          <w:szCs w:val="24"/>
        </w:rPr>
        <w:t>řádného daňového tvrzení nebo dodatečného</w:t>
      </w:r>
      <w:r w:rsidR="00131587" w:rsidRPr="007F30A2">
        <w:rPr>
          <w:szCs w:val="24"/>
        </w:rPr>
        <w:t xml:space="preserve"> daňového tvrzení.</w:t>
      </w:r>
    </w:p>
    <w:p w:rsidR="00813B63" w:rsidRPr="007F30A2" w:rsidRDefault="00813B63" w:rsidP="003F12EF">
      <w:pPr>
        <w:pStyle w:val="Paragraf"/>
        <w:keepNext w:val="0"/>
        <w:keepLines w:val="0"/>
        <w:widowControl w:val="0"/>
        <w:rPr>
          <w:szCs w:val="24"/>
        </w:rPr>
      </w:pPr>
      <w:bookmarkStart w:id="192" w:name="_Ref190826663"/>
      <w:r w:rsidRPr="007F30A2">
        <w:rPr>
          <w:szCs w:val="24"/>
        </w:rPr>
        <w:t>§ </w:t>
      </w:r>
      <w:r w:rsidR="004B1ED9" w:rsidRPr="007F30A2">
        <w:rPr>
          <w:szCs w:val="24"/>
        </w:rPr>
        <w:t>251</w:t>
      </w:r>
      <w:bookmarkEnd w:id="192"/>
    </w:p>
    <w:p w:rsidR="00813B63" w:rsidRPr="007F30A2" w:rsidRDefault="00813B63" w:rsidP="003F12EF">
      <w:pPr>
        <w:pStyle w:val="Nadpisparagrafu"/>
        <w:keepNext w:val="0"/>
        <w:keepLines w:val="0"/>
        <w:widowControl w:val="0"/>
        <w:rPr>
          <w:szCs w:val="24"/>
        </w:rPr>
      </w:pPr>
      <w:bookmarkStart w:id="193" w:name="_Toc515433469"/>
      <w:bookmarkStart w:id="194" w:name="_Toc521920298"/>
      <w:bookmarkStart w:id="195" w:name="_Toc525965772"/>
      <w:bookmarkStart w:id="196" w:name="_Toc531155495"/>
      <w:bookmarkStart w:id="197" w:name="_Toc531157063"/>
      <w:bookmarkStart w:id="198" w:name="_Toc531157774"/>
      <w:bookmarkStart w:id="199" w:name="_Toc531158903"/>
      <w:bookmarkStart w:id="200" w:name="_Toc531160038"/>
      <w:bookmarkStart w:id="201" w:name="_Toc531160340"/>
      <w:bookmarkStart w:id="202" w:name="_Toc531662848"/>
      <w:bookmarkStart w:id="203" w:name="_Toc532095158"/>
      <w:bookmarkStart w:id="204" w:name="_Toc532099043"/>
      <w:bookmarkStart w:id="205" w:name="_Toc30911691"/>
      <w:r w:rsidRPr="007F30A2">
        <w:rPr>
          <w:szCs w:val="24"/>
        </w:rPr>
        <w:t>Penále</w:t>
      </w:r>
      <w:bookmarkEnd w:id="193"/>
      <w:bookmarkEnd w:id="194"/>
      <w:bookmarkEnd w:id="195"/>
      <w:bookmarkEnd w:id="196"/>
      <w:bookmarkEnd w:id="197"/>
      <w:bookmarkEnd w:id="198"/>
      <w:bookmarkEnd w:id="199"/>
      <w:bookmarkEnd w:id="200"/>
      <w:bookmarkEnd w:id="201"/>
      <w:bookmarkEnd w:id="202"/>
      <w:bookmarkEnd w:id="203"/>
      <w:bookmarkEnd w:id="204"/>
      <w:bookmarkEnd w:id="205"/>
    </w:p>
    <w:p w:rsidR="00813B63" w:rsidRPr="007F30A2" w:rsidRDefault="00096D5A" w:rsidP="003F12EF">
      <w:pPr>
        <w:widowControl w:val="0"/>
        <w:tabs>
          <w:tab w:val="left" w:pos="851"/>
        </w:tabs>
        <w:spacing w:before="120" w:after="120"/>
        <w:ind w:firstLine="426"/>
        <w:outlineLvl w:val="6"/>
        <w:rPr>
          <w:szCs w:val="24"/>
        </w:rPr>
      </w:pPr>
      <w:bookmarkStart w:id="206" w:name="_Ref512846752"/>
      <w:r w:rsidRPr="007F30A2">
        <w:rPr>
          <w:szCs w:val="24"/>
        </w:rPr>
        <w:t xml:space="preserve">(1) </w:t>
      </w:r>
      <w:r w:rsidR="00813B63" w:rsidRPr="007F30A2">
        <w:rPr>
          <w:szCs w:val="24"/>
        </w:rPr>
        <w:t>Daňovému subjektu vzniká povinnost uhradit penále z částky doměřené</w:t>
      </w:r>
      <w:r w:rsidR="00075312" w:rsidRPr="007F30A2">
        <w:rPr>
          <w:szCs w:val="24"/>
        </w:rPr>
        <w:t xml:space="preserve"> </w:t>
      </w:r>
      <w:r w:rsidR="00813B63" w:rsidRPr="007F30A2">
        <w:rPr>
          <w:szCs w:val="24"/>
        </w:rPr>
        <w:t>daně tak, jak byla stanovena oproti poslední známé dani, ve výši</w:t>
      </w:r>
      <w:bookmarkEnd w:id="206"/>
    </w:p>
    <w:p w:rsidR="00813B63" w:rsidRPr="007F30A2" w:rsidRDefault="000E6885" w:rsidP="003F12EF">
      <w:pPr>
        <w:widowControl w:val="0"/>
        <w:ind w:left="284" w:hanging="284"/>
        <w:outlineLvl w:val="7"/>
        <w:rPr>
          <w:szCs w:val="24"/>
        </w:rPr>
      </w:pPr>
      <w:bookmarkStart w:id="207" w:name="_Ref512846756"/>
      <w:r w:rsidRPr="007F30A2">
        <w:rPr>
          <w:szCs w:val="24"/>
        </w:rPr>
        <w:t xml:space="preserve">a) </w:t>
      </w:r>
      <w:r w:rsidR="00813B63" w:rsidRPr="007F30A2">
        <w:rPr>
          <w:szCs w:val="24"/>
        </w:rPr>
        <w:t>20 %, je-li daň zvyšována,</w:t>
      </w:r>
      <w:bookmarkEnd w:id="207"/>
    </w:p>
    <w:p w:rsidR="00813B63" w:rsidRPr="007F30A2" w:rsidRDefault="000E6885" w:rsidP="003F12EF">
      <w:pPr>
        <w:widowControl w:val="0"/>
        <w:ind w:left="284" w:hanging="284"/>
        <w:outlineLvl w:val="7"/>
        <w:rPr>
          <w:szCs w:val="24"/>
        </w:rPr>
      </w:pPr>
      <w:bookmarkStart w:id="208" w:name="_Ref512846760"/>
      <w:r w:rsidRPr="007F30A2">
        <w:rPr>
          <w:szCs w:val="24"/>
        </w:rPr>
        <w:t xml:space="preserve">b) </w:t>
      </w:r>
      <w:r w:rsidR="00813B63" w:rsidRPr="007F30A2">
        <w:rPr>
          <w:szCs w:val="24"/>
        </w:rPr>
        <w:t>20 %, je-li snižován daňový odpočet,</w:t>
      </w:r>
      <w:bookmarkEnd w:id="208"/>
      <w:r w:rsidR="00813B63" w:rsidRPr="007F30A2">
        <w:rPr>
          <w:szCs w:val="24"/>
        </w:rPr>
        <w:t xml:space="preserve"> nebo</w:t>
      </w:r>
    </w:p>
    <w:p w:rsidR="00813B63" w:rsidRPr="007F30A2" w:rsidRDefault="000E6885" w:rsidP="003F12EF">
      <w:pPr>
        <w:widowControl w:val="0"/>
        <w:ind w:left="284" w:hanging="284"/>
        <w:outlineLvl w:val="7"/>
        <w:rPr>
          <w:szCs w:val="24"/>
        </w:rPr>
      </w:pPr>
      <w:bookmarkStart w:id="209" w:name="_Ref512846973"/>
      <w:r w:rsidRPr="007F30A2">
        <w:rPr>
          <w:szCs w:val="24"/>
        </w:rPr>
        <w:t xml:space="preserve">c) </w:t>
      </w:r>
      <w:r w:rsidR="00912AD4" w:rsidRPr="007F30A2">
        <w:rPr>
          <w:szCs w:val="24"/>
        </w:rPr>
        <w:t>1 </w:t>
      </w:r>
      <w:r w:rsidR="00813B63" w:rsidRPr="007F30A2">
        <w:rPr>
          <w:szCs w:val="24"/>
        </w:rPr>
        <w:t>%, je-li snižována daňová ztráta.</w:t>
      </w:r>
      <w:bookmarkEnd w:id="209"/>
    </w:p>
    <w:p w:rsidR="00813B63" w:rsidRPr="007F30A2" w:rsidRDefault="000E6885" w:rsidP="003F12EF">
      <w:pPr>
        <w:widowControl w:val="0"/>
        <w:tabs>
          <w:tab w:val="left" w:pos="851"/>
        </w:tabs>
        <w:spacing w:before="120" w:after="120"/>
        <w:ind w:firstLine="426"/>
        <w:outlineLvl w:val="6"/>
        <w:rPr>
          <w:szCs w:val="24"/>
        </w:rPr>
      </w:pPr>
      <w:bookmarkStart w:id="210" w:name="_Ref512833553"/>
      <w:r w:rsidRPr="007F30A2">
        <w:rPr>
          <w:szCs w:val="24"/>
        </w:rPr>
        <w:t xml:space="preserve">(2) </w:t>
      </w:r>
      <w:r w:rsidR="00813B63" w:rsidRPr="007F30A2">
        <w:rPr>
          <w:szCs w:val="24"/>
        </w:rPr>
        <w:t xml:space="preserve">Správce daně sníží penále podle odstavce </w:t>
      </w:r>
      <w:r w:rsidR="00912AD4" w:rsidRPr="007F30A2">
        <w:rPr>
          <w:szCs w:val="24"/>
        </w:rPr>
        <w:t>1 </w:t>
      </w:r>
      <w:r w:rsidR="00813B63" w:rsidRPr="007F30A2">
        <w:rPr>
          <w:szCs w:val="24"/>
        </w:rPr>
        <w:t xml:space="preserve">písm. a) o penále podle odstavce </w:t>
      </w:r>
      <w:r w:rsidR="00912AD4" w:rsidRPr="007F30A2">
        <w:rPr>
          <w:szCs w:val="24"/>
        </w:rPr>
        <w:t>1 </w:t>
      </w:r>
      <w:r w:rsidR="00813B63" w:rsidRPr="007F30A2">
        <w:rPr>
          <w:szCs w:val="24"/>
        </w:rPr>
        <w:t>písm.</w:t>
      </w:r>
      <w:r w:rsidR="000239B9" w:rsidRPr="007F30A2">
        <w:rPr>
          <w:szCs w:val="24"/>
        </w:rPr>
        <w:t> </w:t>
      </w:r>
      <w:r w:rsidR="00813B63" w:rsidRPr="007F30A2">
        <w:rPr>
          <w:szCs w:val="24"/>
        </w:rPr>
        <w:t>c), pokud povinnost k jeho úhradě vznikla z důvodu uplatnění ztráty v rozsahu snížení daňové ztráty, které bylo penalizováno.</w:t>
      </w:r>
    </w:p>
    <w:bookmarkEnd w:id="210"/>
    <w:p w:rsidR="00813B63" w:rsidRPr="007F30A2" w:rsidRDefault="000E6885"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Správce daně rozhodne </w:t>
      </w:r>
      <w:r w:rsidR="00912AD4" w:rsidRPr="007F30A2">
        <w:rPr>
          <w:szCs w:val="24"/>
        </w:rPr>
        <w:t>o </w:t>
      </w:r>
      <w:r w:rsidR="00813B63" w:rsidRPr="007F30A2">
        <w:rPr>
          <w:szCs w:val="24"/>
        </w:rPr>
        <w:t xml:space="preserve">povinnosti uhradit penále </w:t>
      </w:r>
      <w:r w:rsidR="00EA0338" w:rsidRPr="007F30A2">
        <w:rPr>
          <w:szCs w:val="24"/>
        </w:rPr>
        <w:t xml:space="preserve">platebním výměrem </w:t>
      </w:r>
      <w:r w:rsidR="00912AD4" w:rsidRPr="007F30A2">
        <w:rPr>
          <w:strike/>
          <w:szCs w:val="24"/>
        </w:rPr>
        <w:t>a </w:t>
      </w:r>
      <w:r w:rsidR="00813B63" w:rsidRPr="007F30A2">
        <w:rPr>
          <w:strike/>
          <w:szCs w:val="24"/>
        </w:rPr>
        <w:t>současně je předepíše do evidence daní</w:t>
      </w:r>
      <w:r w:rsidR="00813B63" w:rsidRPr="007F30A2">
        <w:rPr>
          <w:szCs w:val="24"/>
        </w:rPr>
        <w:t xml:space="preserve">. </w:t>
      </w:r>
      <w:r w:rsidR="00EA0338" w:rsidRPr="007F30A2">
        <w:rPr>
          <w:szCs w:val="24"/>
        </w:rPr>
        <w:t xml:space="preserve">Penále je splatné do 30 dnů ode dne oznámení platebního výměru, nejdříve však ke stejnému dni jako stanovená daň, ze které se toto penále vypočte. </w:t>
      </w:r>
    </w:p>
    <w:p w:rsidR="00813B63" w:rsidRPr="007F30A2" w:rsidRDefault="000E6885" w:rsidP="003F12EF">
      <w:pPr>
        <w:widowControl w:val="0"/>
        <w:tabs>
          <w:tab w:val="left" w:pos="851"/>
        </w:tabs>
        <w:spacing w:before="120" w:after="120"/>
        <w:ind w:firstLine="426"/>
        <w:outlineLvl w:val="6"/>
        <w:rPr>
          <w:strike/>
          <w:szCs w:val="24"/>
        </w:rPr>
      </w:pPr>
      <w:r w:rsidRPr="007F30A2">
        <w:rPr>
          <w:strike/>
          <w:szCs w:val="24"/>
        </w:rPr>
        <w:t xml:space="preserve">(4) </w:t>
      </w:r>
      <w:r w:rsidR="00813B63" w:rsidRPr="007F30A2">
        <w:rPr>
          <w:strike/>
          <w:szCs w:val="24"/>
        </w:rPr>
        <w:t>Pokud je doměřována daň podle dodatečného daňového přiznání nebo dodatečného vyúčtování, povinnost uhradit penále z částky, která je v něm uvedena, nevzniká.</w:t>
      </w:r>
    </w:p>
    <w:p w:rsidR="00256E17" w:rsidRPr="007F30A2" w:rsidRDefault="00256E17" w:rsidP="003F12EF">
      <w:pPr>
        <w:widowControl w:val="0"/>
        <w:tabs>
          <w:tab w:val="left" w:pos="851"/>
        </w:tabs>
        <w:spacing w:before="120" w:after="120"/>
        <w:ind w:firstLine="426"/>
        <w:outlineLvl w:val="6"/>
        <w:rPr>
          <w:b/>
          <w:szCs w:val="24"/>
        </w:rPr>
      </w:pPr>
      <w:r w:rsidRPr="007F30A2">
        <w:rPr>
          <w:b/>
          <w:szCs w:val="24"/>
        </w:rPr>
        <w:t>(4) Povinnost uhradit penále nevzniká z</w:t>
      </w:r>
      <w:r w:rsidR="000E5967" w:rsidRPr="007F30A2">
        <w:rPr>
          <w:b/>
          <w:szCs w:val="24"/>
        </w:rPr>
        <w:t xml:space="preserve"> daně </w:t>
      </w:r>
      <w:r w:rsidR="00E92CFB" w:rsidRPr="007F30A2">
        <w:rPr>
          <w:b/>
          <w:szCs w:val="24"/>
        </w:rPr>
        <w:t xml:space="preserve">dodatečně </w:t>
      </w:r>
      <w:r w:rsidR="000E5967" w:rsidRPr="007F30A2">
        <w:rPr>
          <w:b/>
          <w:szCs w:val="24"/>
        </w:rPr>
        <w:t>tvrzené</w:t>
      </w:r>
      <w:r w:rsidRPr="007F30A2">
        <w:rPr>
          <w:b/>
          <w:szCs w:val="24"/>
        </w:rPr>
        <w:t xml:space="preserve"> v dodatečném daňovém přiznání nebo dodatečném vyúčtování, na jehož základě došlo k doměření daně</w:t>
      </w:r>
      <w:r w:rsidR="00F64BE3" w:rsidRPr="007F30A2">
        <w:rPr>
          <w:b/>
          <w:szCs w:val="24"/>
        </w:rPr>
        <w:t>. T</w:t>
      </w:r>
      <w:r w:rsidRPr="007F30A2">
        <w:rPr>
          <w:b/>
          <w:szCs w:val="24"/>
        </w:rPr>
        <w:t xml:space="preserve">o neplatí, </w:t>
      </w:r>
      <w:r w:rsidR="00A1437D" w:rsidRPr="007F30A2">
        <w:rPr>
          <w:b/>
          <w:szCs w:val="24"/>
        </w:rPr>
        <w:t>pokud toto dodatečné daňové přiznání nebo dodatečné vyúčtování nebylo přípustné</w:t>
      </w:r>
      <w:r w:rsidR="00F776B8" w:rsidRPr="007F30A2">
        <w:rPr>
          <w:b/>
          <w:szCs w:val="24"/>
        </w:rPr>
        <w:t>.</w:t>
      </w:r>
    </w:p>
    <w:p w:rsidR="007A14EC" w:rsidRPr="007F30A2" w:rsidRDefault="00C47B1A" w:rsidP="003F12EF">
      <w:pPr>
        <w:widowControl w:val="0"/>
        <w:spacing w:before="240"/>
        <w:jc w:val="center"/>
        <w:outlineLvl w:val="3"/>
        <w:rPr>
          <w:b/>
          <w:szCs w:val="24"/>
        </w:rPr>
      </w:pPr>
      <w:r w:rsidRPr="007F30A2">
        <w:rPr>
          <w:b/>
          <w:szCs w:val="24"/>
        </w:rPr>
        <w:t>Hlava</w:t>
      </w:r>
      <w:r w:rsidR="007A14EC" w:rsidRPr="007F30A2">
        <w:rPr>
          <w:b/>
          <w:szCs w:val="24"/>
        </w:rPr>
        <w:t xml:space="preserve"> II</w:t>
      </w:r>
      <w:r w:rsidR="008F4496" w:rsidRPr="007F30A2">
        <w:rPr>
          <w:b/>
          <w:szCs w:val="24"/>
        </w:rPr>
        <w:t>I</w:t>
      </w:r>
    </w:p>
    <w:p w:rsidR="007A14EC" w:rsidRPr="007F30A2" w:rsidRDefault="00C47B1A" w:rsidP="003F12EF">
      <w:pPr>
        <w:pStyle w:val="Nadpisparagrafu"/>
        <w:keepNext w:val="0"/>
        <w:keepLines w:val="0"/>
        <w:widowControl w:val="0"/>
        <w:rPr>
          <w:szCs w:val="24"/>
        </w:rPr>
      </w:pPr>
      <w:r w:rsidRPr="007F30A2">
        <w:rPr>
          <w:szCs w:val="24"/>
        </w:rPr>
        <w:t>Úroky</w:t>
      </w:r>
    </w:p>
    <w:p w:rsidR="002622EB" w:rsidRPr="007F30A2" w:rsidRDefault="002622EB" w:rsidP="003F12EF">
      <w:pPr>
        <w:widowControl w:val="0"/>
        <w:spacing w:before="240"/>
        <w:jc w:val="center"/>
        <w:outlineLvl w:val="3"/>
        <w:rPr>
          <w:b/>
          <w:szCs w:val="24"/>
        </w:rPr>
      </w:pPr>
      <w:r w:rsidRPr="007F30A2">
        <w:rPr>
          <w:b/>
          <w:szCs w:val="24"/>
        </w:rPr>
        <w:t>Díl 1</w:t>
      </w:r>
    </w:p>
    <w:p w:rsidR="002622EB" w:rsidRPr="007F30A2" w:rsidRDefault="002622EB" w:rsidP="003F12EF">
      <w:pPr>
        <w:pStyle w:val="Nadpisparagrafu"/>
        <w:keepNext w:val="0"/>
        <w:keepLines w:val="0"/>
        <w:widowControl w:val="0"/>
        <w:rPr>
          <w:szCs w:val="24"/>
        </w:rPr>
      </w:pPr>
      <w:r w:rsidRPr="007F30A2">
        <w:rPr>
          <w:szCs w:val="24"/>
        </w:rPr>
        <w:t>Společná ustanovení</w:t>
      </w:r>
    </w:p>
    <w:p w:rsidR="002622EB" w:rsidRPr="007F30A2" w:rsidRDefault="00912AD4" w:rsidP="003F12EF">
      <w:pPr>
        <w:pStyle w:val="Paragraf"/>
        <w:keepNext w:val="0"/>
        <w:keepLines w:val="0"/>
        <w:widowControl w:val="0"/>
        <w:rPr>
          <w:b/>
          <w:szCs w:val="24"/>
        </w:rPr>
      </w:pPr>
      <w:r w:rsidRPr="007F30A2">
        <w:rPr>
          <w:b/>
          <w:szCs w:val="24"/>
        </w:rPr>
        <w:t>§ </w:t>
      </w:r>
      <w:r w:rsidR="002622EB" w:rsidRPr="007F30A2">
        <w:rPr>
          <w:b/>
          <w:szCs w:val="24"/>
        </w:rPr>
        <w:t>251a</w:t>
      </w:r>
    </w:p>
    <w:p w:rsidR="002622EB" w:rsidRPr="007F30A2" w:rsidRDefault="002622EB" w:rsidP="003F12EF">
      <w:pPr>
        <w:pStyle w:val="Nadpisparagrafu"/>
        <w:keepNext w:val="0"/>
        <w:keepLines w:val="0"/>
        <w:widowControl w:val="0"/>
      </w:pPr>
      <w:r w:rsidRPr="007F30A2">
        <w:t xml:space="preserve">Společná ustanovení </w:t>
      </w:r>
      <w:r w:rsidR="00912AD4" w:rsidRPr="007F30A2">
        <w:t>o </w:t>
      </w:r>
      <w:r w:rsidRPr="007F30A2">
        <w:t>úro</w:t>
      </w:r>
      <w:r w:rsidR="00EF2A2A" w:rsidRPr="007F30A2">
        <w:t>cích</w:t>
      </w:r>
    </w:p>
    <w:p w:rsidR="002622EB" w:rsidRPr="007F30A2" w:rsidRDefault="00643840" w:rsidP="003F12EF">
      <w:pPr>
        <w:widowControl w:val="0"/>
        <w:tabs>
          <w:tab w:val="left" w:pos="851"/>
        </w:tabs>
        <w:spacing w:before="120" w:after="120"/>
        <w:ind w:firstLine="426"/>
        <w:outlineLvl w:val="6"/>
        <w:rPr>
          <w:b/>
        </w:rPr>
      </w:pPr>
      <w:r w:rsidRPr="007F30A2">
        <w:rPr>
          <w:b/>
        </w:rPr>
        <w:t>(1) Ú</w:t>
      </w:r>
      <w:r w:rsidR="00B54BD9" w:rsidRPr="007F30A2">
        <w:rPr>
          <w:b/>
        </w:rPr>
        <w:t xml:space="preserve">rok vzniká </w:t>
      </w:r>
      <w:r w:rsidRPr="007F30A2">
        <w:rPr>
          <w:b/>
        </w:rPr>
        <w:t xml:space="preserve">za </w:t>
      </w:r>
      <w:r w:rsidR="00B54BD9" w:rsidRPr="007F30A2">
        <w:rPr>
          <w:b/>
        </w:rPr>
        <w:t xml:space="preserve">každý </w:t>
      </w:r>
      <w:r w:rsidRPr="007F30A2">
        <w:rPr>
          <w:b/>
        </w:rPr>
        <w:t>jednotlivý den, kdy jsou splněny podmínky pro jeho vznik.</w:t>
      </w:r>
    </w:p>
    <w:p w:rsidR="002D6CB9" w:rsidRPr="007F30A2" w:rsidRDefault="002D6CB9" w:rsidP="003F12EF">
      <w:pPr>
        <w:widowControl w:val="0"/>
        <w:tabs>
          <w:tab w:val="left" w:pos="851"/>
        </w:tabs>
        <w:spacing w:before="120" w:after="120"/>
        <w:ind w:firstLine="426"/>
        <w:outlineLvl w:val="6"/>
        <w:rPr>
          <w:b/>
        </w:rPr>
      </w:pPr>
      <w:r w:rsidRPr="007F30A2">
        <w:rPr>
          <w:b/>
        </w:rPr>
        <w:t xml:space="preserve">(2) Úrok se nepředepíše </w:t>
      </w:r>
      <w:r w:rsidR="00912AD4" w:rsidRPr="007F30A2">
        <w:rPr>
          <w:b/>
        </w:rPr>
        <w:t>a </w:t>
      </w:r>
      <w:r w:rsidRPr="007F30A2">
        <w:rPr>
          <w:b/>
        </w:rPr>
        <w:t xml:space="preserve">nevzniká povinnost jej uhradit, nepřesáhne-li </w:t>
      </w:r>
      <w:r w:rsidR="00912AD4" w:rsidRPr="007F30A2">
        <w:rPr>
          <w:b/>
        </w:rPr>
        <w:t>v </w:t>
      </w:r>
      <w:r w:rsidRPr="007F30A2">
        <w:rPr>
          <w:b/>
        </w:rPr>
        <w:t xml:space="preserve">úhrnu u jednoho druhu daně </w:t>
      </w:r>
      <w:r w:rsidR="00912AD4" w:rsidRPr="007F30A2">
        <w:rPr>
          <w:b/>
        </w:rPr>
        <w:t>u </w:t>
      </w:r>
      <w:r w:rsidRPr="007F30A2">
        <w:rPr>
          <w:b/>
        </w:rPr>
        <w:t xml:space="preserve">jednoho správce daně za jedno zdaňovací období nebo za jeden kalendářní rok </w:t>
      </w:r>
      <w:r w:rsidR="00912AD4" w:rsidRPr="007F30A2">
        <w:rPr>
          <w:b/>
        </w:rPr>
        <w:t>u </w:t>
      </w:r>
      <w:r w:rsidRPr="007F30A2">
        <w:rPr>
          <w:b/>
        </w:rPr>
        <w:t xml:space="preserve">jednorázových daní částku </w:t>
      </w:r>
      <w:r w:rsidR="004C14FF" w:rsidRPr="007F30A2">
        <w:rPr>
          <w:b/>
        </w:rPr>
        <w:t xml:space="preserve">1000 </w:t>
      </w:r>
      <w:r w:rsidRPr="007F30A2">
        <w:rPr>
          <w:b/>
        </w:rPr>
        <w:t>Kč.</w:t>
      </w:r>
    </w:p>
    <w:p w:rsidR="00CD5308" w:rsidRPr="007F30A2" w:rsidRDefault="00CD5308" w:rsidP="00836A36">
      <w:pPr>
        <w:widowControl w:val="0"/>
        <w:tabs>
          <w:tab w:val="left" w:pos="851"/>
        </w:tabs>
        <w:spacing w:before="120" w:after="120"/>
        <w:ind w:firstLine="426"/>
        <w:outlineLvl w:val="6"/>
        <w:rPr>
          <w:b/>
          <w:szCs w:val="24"/>
        </w:rPr>
      </w:pPr>
      <w:r w:rsidRPr="007F30A2">
        <w:rPr>
          <w:b/>
        </w:rPr>
        <w:t xml:space="preserve">(3) Správce daně vyrozumí daňový subjekt </w:t>
      </w:r>
      <w:r w:rsidR="006C65B4" w:rsidRPr="007F30A2">
        <w:rPr>
          <w:b/>
        </w:rPr>
        <w:t>způsobem</w:t>
      </w:r>
      <w:r w:rsidR="007369B8" w:rsidRPr="007F30A2">
        <w:rPr>
          <w:b/>
        </w:rPr>
        <w:t xml:space="preserve"> podle § 153 odst. 3 </w:t>
      </w:r>
      <w:r w:rsidR="00912AD4" w:rsidRPr="007F30A2">
        <w:rPr>
          <w:b/>
        </w:rPr>
        <w:t>o </w:t>
      </w:r>
      <w:r w:rsidRPr="007F30A2">
        <w:rPr>
          <w:b/>
        </w:rPr>
        <w:t>předpisu úroku, je-li</w:t>
      </w:r>
      <w:r w:rsidR="00F64BE3" w:rsidRPr="007F30A2">
        <w:rPr>
          <w:b/>
        </w:rPr>
        <w:t xml:space="preserve"> úrok</w:t>
      </w:r>
      <w:r w:rsidRPr="007F30A2">
        <w:rPr>
          <w:b/>
        </w:rPr>
        <w:t xml:space="preserve"> předepsán do evidence daní z důvodu, že </w:t>
      </w:r>
      <w:r w:rsidRPr="007F30A2">
        <w:rPr>
          <w:b/>
          <w:szCs w:val="24"/>
        </w:rPr>
        <w:t xml:space="preserve">pominuly podmínky pro jeho </w:t>
      </w:r>
      <w:r w:rsidR="00C03AC7" w:rsidRPr="007F30A2">
        <w:rPr>
          <w:b/>
          <w:szCs w:val="24"/>
        </w:rPr>
        <w:t xml:space="preserve">další </w:t>
      </w:r>
      <w:r w:rsidRPr="007F30A2">
        <w:rPr>
          <w:b/>
          <w:szCs w:val="24"/>
        </w:rPr>
        <w:t>vznik</w:t>
      </w:r>
      <w:r w:rsidR="00BA34BA" w:rsidRPr="007F30A2">
        <w:rPr>
          <w:b/>
          <w:szCs w:val="24"/>
        </w:rPr>
        <w:t>.</w:t>
      </w:r>
    </w:p>
    <w:p w:rsidR="005E6052" w:rsidRPr="007F30A2" w:rsidRDefault="005E6052" w:rsidP="003F12EF">
      <w:pPr>
        <w:widowControl w:val="0"/>
        <w:tabs>
          <w:tab w:val="left" w:pos="851"/>
        </w:tabs>
        <w:spacing w:before="120" w:after="120"/>
        <w:ind w:firstLine="426"/>
        <w:outlineLvl w:val="6"/>
        <w:rPr>
          <w:b/>
          <w:szCs w:val="24"/>
        </w:rPr>
      </w:pPr>
      <w:r w:rsidRPr="007F30A2">
        <w:rPr>
          <w:b/>
          <w:szCs w:val="24"/>
        </w:rPr>
        <w:t xml:space="preserve">(4) Proti postupu správce daně v souvislosti s předepsáním </w:t>
      </w:r>
      <w:r w:rsidR="00912AD4" w:rsidRPr="007F30A2">
        <w:rPr>
          <w:b/>
          <w:szCs w:val="24"/>
        </w:rPr>
        <w:t>a </w:t>
      </w:r>
      <w:r w:rsidRPr="007F30A2">
        <w:rPr>
          <w:b/>
          <w:szCs w:val="24"/>
        </w:rPr>
        <w:t>vyplacením úroku je daňový su</w:t>
      </w:r>
      <w:r w:rsidR="00F56A5F" w:rsidRPr="007F30A2">
        <w:rPr>
          <w:b/>
          <w:szCs w:val="24"/>
        </w:rPr>
        <w:t>bjekt oprávněn uplatnit námitku</w:t>
      </w:r>
      <w:r w:rsidRPr="007F30A2">
        <w:rPr>
          <w:b/>
          <w:szCs w:val="24"/>
        </w:rPr>
        <w:t>.</w:t>
      </w:r>
    </w:p>
    <w:p w:rsidR="00EA2368" w:rsidRPr="007F30A2" w:rsidRDefault="00912AD4" w:rsidP="003F12EF">
      <w:pPr>
        <w:pStyle w:val="Paragraf"/>
        <w:keepNext w:val="0"/>
        <w:keepLines w:val="0"/>
        <w:widowControl w:val="0"/>
        <w:rPr>
          <w:b/>
          <w:szCs w:val="24"/>
        </w:rPr>
      </w:pPr>
      <w:r w:rsidRPr="007F30A2">
        <w:rPr>
          <w:b/>
          <w:szCs w:val="24"/>
        </w:rPr>
        <w:lastRenderedPageBreak/>
        <w:t>§ </w:t>
      </w:r>
      <w:r w:rsidR="00EA2368" w:rsidRPr="007F30A2">
        <w:rPr>
          <w:b/>
          <w:szCs w:val="24"/>
        </w:rPr>
        <w:t>251b</w:t>
      </w:r>
    </w:p>
    <w:p w:rsidR="00B54BD9" w:rsidRPr="007F30A2" w:rsidRDefault="00EA2368" w:rsidP="003F12EF">
      <w:pPr>
        <w:pStyle w:val="Nadpisparagrafu"/>
        <w:keepNext w:val="0"/>
        <w:keepLines w:val="0"/>
        <w:widowControl w:val="0"/>
      </w:pPr>
      <w:r w:rsidRPr="007F30A2">
        <w:t xml:space="preserve">Společná ustanovení </w:t>
      </w:r>
      <w:r w:rsidR="00912AD4" w:rsidRPr="007F30A2">
        <w:t>o </w:t>
      </w:r>
      <w:r w:rsidRPr="007F30A2">
        <w:t>úro</w:t>
      </w:r>
      <w:r w:rsidR="00EF2A2A" w:rsidRPr="007F30A2">
        <w:t>cích</w:t>
      </w:r>
      <w:r w:rsidRPr="007F30A2">
        <w:t xml:space="preserve"> hrazen</w:t>
      </w:r>
      <w:r w:rsidR="00EF2A2A" w:rsidRPr="007F30A2">
        <w:t>ých</w:t>
      </w:r>
      <w:r w:rsidRPr="007F30A2">
        <w:t xml:space="preserve"> daňovým subjektem</w:t>
      </w:r>
    </w:p>
    <w:p w:rsidR="00EA2368" w:rsidRPr="007F30A2" w:rsidRDefault="00EA2368" w:rsidP="003F12EF">
      <w:pPr>
        <w:widowControl w:val="0"/>
        <w:tabs>
          <w:tab w:val="left" w:pos="851"/>
        </w:tabs>
        <w:spacing w:before="120" w:after="120"/>
        <w:ind w:firstLine="426"/>
        <w:outlineLvl w:val="6"/>
        <w:rPr>
          <w:b/>
        </w:rPr>
      </w:pPr>
      <w:r w:rsidRPr="007F30A2">
        <w:rPr>
          <w:b/>
        </w:rPr>
        <w:t xml:space="preserve">(1) Úrokem hrazeným daňovým subjektem </w:t>
      </w:r>
      <w:r w:rsidR="00220A49" w:rsidRPr="007F30A2">
        <w:rPr>
          <w:b/>
        </w:rPr>
        <w:t>je</w:t>
      </w:r>
    </w:p>
    <w:p w:rsidR="00EA2368" w:rsidRPr="007F30A2" w:rsidRDefault="00EA2368" w:rsidP="003F12EF">
      <w:pPr>
        <w:widowControl w:val="0"/>
        <w:ind w:left="284" w:hanging="284"/>
        <w:outlineLvl w:val="7"/>
        <w:rPr>
          <w:b/>
        </w:rPr>
      </w:pPr>
      <w:r w:rsidRPr="007F30A2">
        <w:rPr>
          <w:b/>
        </w:rPr>
        <w:t>a) úrok z prodlení,</w:t>
      </w:r>
    </w:p>
    <w:p w:rsidR="00EA2368" w:rsidRPr="007F30A2" w:rsidRDefault="00EA2368" w:rsidP="003F12EF">
      <w:pPr>
        <w:widowControl w:val="0"/>
        <w:ind w:left="284" w:hanging="284"/>
        <w:outlineLvl w:val="7"/>
        <w:rPr>
          <w:b/>
        </w:rPr>
      </w:pPr>
      <w:r w:rsidRPr="007F30A2">
        <w:rPr>
          <w:b/>
        </w:rPr>
        <w:t>b) úrok z posečkané částky.</w:t>
      </w:r>
    </w:p>
    <w:p w:rsidR="00220A49" w:rsidRPr="00965154" w:rsidRDefault="00220A49" w:rsidP="003F12EF">
      <w:pPr>
        <w:widowControl w:val="0"/>
        <w:tabs>
          <w:tab w:val="left" w:pos="851"/>
        </w:tabs>
        <w:spacing w:before="120" w:after="120"/>
        <w:ind w:firstLine="426"/>
        <w:outlineLvl w:val="6"/>
        <w:rPr>
          <w:b/>
        </w:rPr>
      </w:pPr>
      <w:r w:rsidRPr="00965154">
        <w:rPr>
          <w:b/>
        </w:rPr>
        <w:t xml:space="preserve">(2) </w:t>
      </w:r>
      <w:r w:rsidR="00B30F20" w:rsidRPr="00ED2103">
        <w:rPr>
          <w:b/>
        </w:rPr>
        <w:t>Vznikne-li úrok hrazený daňovým subjektem, je daňový subjekt povinen jej uhradit správci daně.</w:t>
      </w:r>
    </w:p>
    <w:p w:rsidR="003E39F5" w:rsidRPr="007F30A2" w:rsidRDefault="007048C6" w:rsidP="003F12EF">
      <w:pPr>
        <w:widowControl w:val="0"/>
        <w:tabs>
          <w:tab w:val="left" w:pos="851"/>
        </w:tabs>
        <w:spacing w:before="120" w:after="120"/>
        <w:ind w:firstLine="426"/>
        <w:outlineLvl w:val="6"/>
        <w:rPr>
          <w:b/>
          <w:szCs w:val="24"/>
        </w:rPr>
      </w:pPr>
      <w:r w:rsidRPr="007F30A2">
        <w:rPr>
          <w:b/>
          <w:szCs w:val="24"/>
        </w:rPr>
        <w:t>(</w:t>
      </w:r>
      <w:r w:rsidR="00CC75ED" w:rsidRPr="007F30A2">
        <w:rPr>
          <w:b/>
          <w:szCs w:val="24"/>
        </w:rPr>
        <w:t>3</w:t>
      </w:r>
      <w:r w:rsidRPr="007F30A2">
        <w:rPr>
          <w:b/>
          <w:szCs w:val="24"/>
        </w:rPr>
        <w:t xml:space="preserve">) </w:t>
      </w:r>
      <w:r w:rsidR="003E39F5" w:rsidRPr="007F30A2">
        <w:rPr>
          <w:b/>
          <w:szCs w:val="24"/>
        </w:rPr>
        <w:t>D</w:t>
      </w:r>
      <w:r w:rsidR="00850818" w:rsidRPr="007F30A2">
        <w:rPr>
          <w:b/>
          <w:szCs w:val="24"/>
        </w:rPr>
        <w:t xml:space="preserve">o evidence daní </w:t>
      </w:r>
      <w:r w:rsidR="003E39F5" w:rsidRPr="007F30A2">
        <w:rPr>
          <w:b/>
          <w:szCs w:val="24"/>
        </w:rPr>
        <w:t xml:space="preserve">správce daně </w:t>
      </w:r>
      <w:r w:rsidR="00850818" w:rsidRPr="007F30A2">
        <w:rPr>
          <w:b/>
          <w:szCs w:val="24"/>
        </w:rPr>
        <w:t>předepíše</w:t>
      </w:r>
      <w:r w:rsidR="0088324E" w:rsidRPr="007F30A2">
        <w:rPr>
          <w:b/>
          <w:szCs w:val="24"/>
        </w:rPr>
        <w:t xml:space="preserve"> úrok hrazený daňovým subjektem, u kterého</w:t>
      </w:r>
    </w:p>
    <w:p w:rsidR="003E39F5" w:rsidRPr="007F30A2" w:rsidRDefault="003E39F5" w:rsidP="003F12EF">
      <w:pPr>
        <w:widowControl w:val="0"/>
        <w:ind w:left="284" w:hanging="284"/>
        <w:outlineLvl w:val="7"/>
        <w:rPr>
          <w:b/>
          <w:szCs w:val="24"/>
        </w:rPr>
      </w:pPr>
      <w:r w:rsidRPr="007F30A2">
        <w:rPr>
          <w:b/>
          <w:szCs w:val="24"/>
        </w:rPr>
        <w:t xml:space="preserve">a) dosud </w:t>
      </w:r>
      <w:r w:rsidR="0088324E" w:rsidRPr="007F30A2">
        <w:rPr>
          <w:b/>
          <w:szCs w:val="24"/>
        </w:rPr>
        <w:t>trvají podmínky pro jeho vznik</w:t>
      </w:r>
      <w:r w:rsidRPr="007F30A2">
        <w:rPr>
          <w:b/>
          <w:szCs w:val="24"/>
        </w:rPr>
        <w:t>, vyžaduje-li to stav osobního daňového účtu daňového subjektu,</w:t>
      </w:r>
      <w:r w:rsidR="00F64BE3" w:rsidRPr="007F30A2">
        <w:rPr>
          <w:b/>
          <w:szCs w:val="24"/>
        </w:rPr>
        <w:t xml:space="preserve"> nebo</w:t>
      </w:r>
    </w:p>
    <w:p w:rsidR="0088324E" w:rsidRPr="007F30A2" w:rsidRDefault="003E39F5" w:rsidP="003F12EF">
      <w:pPr>
        <w:widowControl w:val="0"/>
        <w:ind w:left="284" w:hanging="284"/>
        <w:outlineLvl w:val="7"/>
        <w:rPr>
          <w:b/>
          <w:szCs w:val="24"/>
        </w:rPr>
      </w:pPr>
      <w:r w:rsidRPr="007F30A2">
        <w:rPr>
          <w:b/>
          <w:szCs w:val="24"/>
        </w:rPr>
        <w:t xml:space="preserve">b) </w:t>
      </w:r>
      <w:r w:rsidR="0088324E" w:rsidRPr="007F30A2">
        <w:rPr>
          <w:b/>
          <w:szCs w:val="24"/>
        </w:rPr>
        <w:t xml:space="preserve">pominuly podmínky pro jeho </w:t>
      </w:r>
      <w:r w:rsidR="005B5F37" w:rsidRPr="007F30A2">
        <w:rPr>
          <w:b/>
          <w:szCs w:val="24"/>
        </w:rPr>
        <w:t xml:space="preserve">další </w:t>
      </w:r>
      <w:r w:rsidR="0088324E" w:rsidRPr="007F30A2">
        <w:rPr>
          <w:b/>
          <w:szCs w:val="24"/>
        </w:rPr>
        <w:t>vznik.</w:t>
      </w:r>
    </w:p>
    <w:p w:rsidR="00A0012E" w:rsidRPr="007F30A2" w:rsidRDefault="0011479D" w:rsidP="003F12EF">
      <w:pPr>
        <w:widowControl w:val="0"/>
        <w:tabs>
          <w:tab w:val="left" w:pos="851"/>
        </w:tabs>
        <w:spacing w:before="120" w:after="120"/>
        <w:ind w:firstLine="426"/>
        <w:outlineLvl w:val="6"/>
        <w:rPr>
          <w:b/>
          <w:szCs w:val="24"/>
        </w:rPr>
      </w:pPr>
      <w:r w:rsidRPr="007F30A2">
        <w:rPr>
          <w:b/>
          <w:szCs w:val="24"/>
        </w:rPr>
        <w:t>(</w:t>
      </w:r>
      <w:r w:rsidR="00CC75ED" w:rsidRPr="007F30A2">
        <w:rPr>
          <w:b/>
          <w:szCs w:val="24"/>
        </w:rPr>
        <w:t>4</w:t>
      </w:r>
      <w:r w:rsidRPr="007F30A2">
        <w:rPr>
          <w:b/>
          <w:szCs w:val="24"/>
        </w:rPr>
        <w:t xml:space="preserve">) </w:t>
      </w:r>
      <w:r w:rsidR="00A0012E" w:rsidRPr="007F30A2">
        <w:rPr>
          <w:b/>
          <w:szCs w:val="24"/>
        </w:rPr>
        <w:t xml:space="preserve">Úrok hrazený daňovým subjektem </w:t>
      </w:r>
      <w:r w:rsidR="00912AD4" w:rsidRPr="007F30A2">
        <w:rPr>
          <w:b/>
          <w:szCs w:val="24"/>
        </w:rPr>
        <w:t>u </w:t>
      </w:r>
      <w:r w:rsidR="00A0012E" w:rsidRPr="007F30A2">
        <w:rPr>
          <w:b/>
          <w:szCs w:val="24"/>
        </w:rPr>
        <w:t xml:space="preserve">záloh </w:t>
      </w:r>
      <w:r w:rsidR="00850818" w:rsidRPr="007F30A2">
        <w:rPr>
          <w:b/>
          <w:szCs w:val="24"/>
        </w:rPr>
        <w:t>vzniká</w:t>
      </w:r>
      <w:r w:rsidR="00A0012E" w:rsidRPr="007F30A2">
        <w:rPr>
          <w:b/>
          <w:szCs w:val="24"/>
        </w:rPr>
        <w:t xml:space="preserve"> do dne splatnosti zálohované daně.</w:t>
      </w:r>
    </w:p>
    <w:p w:rsidR="00EA2368" w:rsidRPr="007F30A2" w:rsidRDefault="00912AD4" w:rsidP="003F12EF">
      <w:pPr>
        <w:pStyle w:val="Paragraf"/>
        <w:keepNext w:val="0"/>
        <w:keepLines w:val="0"/>
        <w:widowControl w:val="0"/>
        <w:rPr>
          <w:b/>
          <w:szCs w:val="24"/>
        </w:rPr>
      </w:pPr>
      <w:r w:rsidRPr="007F30A2">
        <w:rPr>
          <w:b/>
          <w:szCs w:val="24"/>
        </w:rPr>
        <w:t>§ </w:t>
      </w:r>
      <w:r w:rsidR="00EA2368" w:rsidRPr="007F30A2">
        <w:rPr>
          <w:b/>
          <w:szCs w:val="24"/>
        </w:rPr>
        <w:t>251c</w:t>
      </w:r>
    </w:p>
    <w:p w:rsidR="00EA2368" w:rsidRPr="007F30A2" w:rsidRDefault="00EA2368" w:rsidP="003F12EF">
      <w:pPr>
        <w:pStyle w:val="Nadpisparagrafu"/>
        <w:keepNext w:val="0"/>
        <w:keepLines w:val="0"/>
        <w:widowControl w:val="0"/>
      </w:pPr>
      <w:r w:rsidRPr="007F30A2">
        <w:t xml:space="preserve">Společná ustanovení </w:t>
      </w:r>
      <w:r w:rsidR="00912AD4" w:rsidRPr="007F30A2">
        <w:t>o </w:t>
      </w:r>
      <w:r w:rsidRPr="007F30A2">
        <w:t>úro</w:t>
      </w:r>
      <w:r w:rsidR="00EF2A2A" w:rsidRPr="007F30A2">
        <w:t>cích</w:t>
      </w:r>
      <w:r w:rsidRPr="007F30A2">
        <w:t xml:space="preserve"> hrazen</w:t>
      </w:r>
      <w:r w:rsidR="00EF2A2A" w:rsidRPr="007F30A2">
        <w:t>ých</w:t>
      </w:r>
      <w:r w:rsidRPr="007F30A2">
        <w:t xml:space="preserve"> správcem daně</w:t>
      </w:r>
    </w:p>
    <w:p w:rsidR="00EA2368" w:rsidRPr="007F30A2" w:rsidRDefault="00EA2368" w:rsidP="003F12EF">
      <w:pPr>
        <w:widowControl w:val="0"/>
        <w:tabs>
          <w:tab w:val="left" w:pos="851"/>
        </w:tabs>
        <w:spacing w:before="120" w:after="120"/>
        <w:ind w:firstLine="426"/>
        <w:outlineLvl w:val="6"/>
        <w:rPr>
          <w:b/>
        </w:rPr>
      </w:pPr>
      <w:r w:rsidRPr="007F30A2">
        <w:rPr>
          <w:b/>
        </w:rPr>
        <w:t xml:space="preserve">(1) Úrokem hrazeným správcem daně </w:t>
      </w:r>
      <w:r w:rsidR="00220A49" w:rsidRPr="007F30A2">
        <w:rPr>
          <w:b/>
        </w:rPr>
        <w:t>je</w:t>
      </w:r>
    </w:p>
    <w:p w:rsidR="00EA2368" w:rsidRPr="007F30A2" w:rsidRDefault="00EA2368" w:rsidP="003F12EF">
      <w:pPr>
        <w:widowControl w:val="0"/>
        <w:ind w:left="284" w:hanging="284"/>
        <w:outlineLvl w:val="7"/>
        <w:rPr>
          <w:b/>
        </w:rPr>
      </w:pPr>
      <w:r w:rsidRPr="007F30A2">
        <w:rPr>
          <w:b/>
        </w:rPr>
        <w:t>a) úrok z vratitelného přeplatku,</w:t>
      </w:r>
    </w:p>
    <w:p w:rsidR="00EA2368" w:rsidRPr="007F30A2" w:rsidRDefault="00EA2368" w:rsidP="003F12EF">
      <w:pPr>
        <w:widowControl w:val="0"/>
        <w:ind w:left="284" w:hanging="284"/>
        <w:outlineLvl w:val="7"/>
        <w:rPr>
          <w:b/>
        </w:rPr>
      </w:pPr>
      <w:r w:rsidRPr="007F30A2">
        <w:rPr>
          <w:b/>
        </w:rPr>
        <w:t>b) úrok z nesprávně stanovené daně,</w:t>
      </w:r>
    </w:p>
    <w:p w:rsidR="00EA2368" w:rsidRPr="007F30A2" w:rsidRDefault="00ED0E93" w:rsidP="003F12EF">
      <w:pPr>
        <w:widowControl w:val="0"/>
        <w:ind w:left="284" w:hanging="284"/>
        <w:outlineLvl w:val="7"/>
        <w:rPr>
          <w:b/>
        </w:rPr>
      </w:pPr>
      <w:r w:rsidRPr="007F30A2">
        <w:rPr>
          <w:b/>
        </w:rPr>
        <w:t>c</w:t>
      </w:r>
      <w:r w:rsidR="00EA2368" w:rsidRPr="007F30A2">
        <w:rPr>
          <w:b/>
        </w:rPr>
        <w:t>) úrok z daňového odpočtu.</w:t>
      </w:r>
    </w:p>
    <w:p w:rsidR="00220A49" w:rsidRPr="007F30A2" w:rsidRDefault="00220A49" w:rsidP="003F12EF">
      <w:pPr>
        <w:widowControl w:val="0"/>
        <w:tabs>
          <w:tab w:val="left" w:pos="851"/>
        </w:tabs>
        <w:spacing w:before="120" w:after="120"/>
        <w:ind w:firstLine="426"/>
        <w:outlineLvl w:val="6"/>
        <w:rPr>
          <w:b/>
        </w:rPr>
      </w:pPr>
      <w:r w:rsidRPr="00965154">
        <w:rPr>
          <w:b/>
        </w:rPr>
        <w:t>(2</w:t>
      </w:r>
      <w:r w:rsidRPr="009F5470">
        <w:rPr>
          <w:b/>
        </w:rPr>
        <w:t xml:space="preserve">) </w:t>
      </w:r>
      <w:r w:rsidR="00B30F20" w:rsidRPr="00ED2103">
        <w:rPr>
          <w:b/>
        </w:rPr>
        <w:t>Vznikne-li úrok hrazený správcem daně, je správce daně povinen jej uhradit daňovému subjektu.</w:t>
      </w:r>
    </w:p>
    <w:p w:rsidR="005E6052" w:rsidRPr="007F30A2" w:rsidRDefault="005E6052" w:rsidP="003F12EF">
      <w:pPr>
        <w:widowControl w:val="0"/>
        <w:tabs>
          <w:tab w:val="left" w:pos="851"/>
        </w:tabs>
        <w:spacing w:before="120" w:after="120"/>
        <w:ind w:firstLine="426"/>
        <w:outlineLvl w:val="6"/>
        <w:rPr>
          <w:b/>
          <w:szCs w:val="24"/>
        </w:rPr>
      </w:pPr>
      <w:r w:rsidRPr="007F30A2">
        <w:rPr>
          <w:b/>
          <w:szCs w:val="24"/>
        </w:rPr>
        <w:t>(3) Úrok hrazený správcem daně, u kterého pominuly podmínky pro jeho vznik, předepíše správce daně do evidence daní.</w:t>
      </w:r>
    </w:p>
    <w:p w:rsidR="00EA2368" w:rsidRPr="007F30A2" w:rsidRDefault="00EA2368" w:rsidP="003F12EF">
      <w:pPr>
        <w:widowControl w:val="0"/>
        <w:tabs>
          <w:tab w:val="left" w:pos="851"/>
        </w:tabs>
        <w:spacing w:before="120" w:after="120"/>
        <w:ind w:firstLine="426"/>
        <w:outlineLvl w:val="6"/>
        <w:rPr>
          <w:b/>
          <w:szCs w:val="24"/>
        </w:rPr>
      </w:pPr>
      <w:r w:rsidRPr="007F30A2">
        <w:rPr>
          <w:b/>
          <w:szCs w:val="24"/>
        </w:rPr>
        <w:t>(</w:t>
      </w:r>
      <w:r w:rsidR="001E4AD2" w:rsidRPr="007F30A2">
        <w:rPr>
          <w:b/>
          <w:szCs w:val="24"/>
        </w:rPr>
        <w:t>4</w:t>
      </w:r>
      <w:r w:rsidRPr="007F30A2">
        <w:rPr>
          <w:b/>
          <w:szCs w:val="24"/>
        </w:rPr>
        <w:t xml:space="preserve">) Úrok hrazený správcem daně je hrazen </w:t>
      </w:r>
      <w:r w:rsidR="00912AD4" w:rsidRPr="007F30A2">
        <w:rPr>
          <w:b/>
          <w:szCs w:val="24"/>
        </w:rPr>
        <w:t>z </w:t>
      </w:r>
      <w:r w:rsidRPr="007F30A2">
        <w:rPr>
          <w:b/>
          <w:szCs w:val="24"/>
        </w:rPr>
        <w:t>rozpočtu, ze kterého je hrazena činnost správce daně.</w:t>
      </w:r>
    </w:p>
    <w:p w:rsidR="00756058" w:rsidRPr="007F30A2" w:rsidRDefault="00756058" w:rsidP="003F12EF">
      <w:pPr>
        <w:widowControl w:val="0"/>
        <w:tabs>
          <w:tab w:val="left" w:pos="851"/>
        </w:tabs>
        <w:spacing w:before="120" w:after="120"/>
        <w:ind w:firstLine="426"/>
        <w:outlineLvl w:val="6"/>
        <w:rPr>
          <w:b/>
          <w:szCs w:val="24"/>
        </w:rPr>
      </w:pPr>
      <w:r w:rsidRPr="007F30A2">
        <w:rPr>
          <w:b/>
          <w:szCs w:val="24"/>
        </w:rPr>
        <w:t xml:space="preserve">(5) Úrok hrazený správcem daně nevzniká v případě vratitelného přeplatku, </w:t>
      </w:r>
      <w:r w:rsidR="00DF420C" w:rsidRPr="007F30A2">
        <w:rPr>
          <w:b/>
          <w:szCs w:val="24"/>
        </w:rPr>
        <w:t xml:space="preserve">který správce daně daňovému subjektu nevrátil proto, že </w:t>
      </w:r>
      <w:r w:rsidR="00912AD4" w:rsidRPr="007F30A2">
        <w:rPr>
          <w:b/>
          <w:szCs w:val="24"/>
        </w:rPr>
        <w:t>o </w:t>
      </w:r>
      <w:r w:rsidR="00DF420C" w:rsidRPr="007F30A2">
        <w:rPr>
          <w:b/>
          <w:szCs w:val="24"/>
        </w:rPr>
        <w:t>to byl daňovým subjektem požádán.</w:t>
      </w:r>
      <w:r w:rsidRPr="007F30A2">
        <w:rPr>
          <w:b/>
          <w:szCs w:val="24"/>
        </w:rPr>
        <w:t xml:space="preserve"> </w:t>
      </w:r>
    </w:p>
    <w:p w:rsidR="002068BF" w:rsidRPr="007F30A2" w:rsidRDefault="00912AD4" w:rsidP="003F12EF">
      <w:pPr>
        <w:pStyle w:val="Paragraf"/>
        <w:keepNext w:val="0"/>
        <w:keepLines w:val="0"/>
        <w:widowControl w:val="0"/>
        <w:rPr>
          <w:b/>
          <w:szCs w:val="24"/>
        </w:rPr>
      </w:pPr>
      <w:r w:rsidRPr="007F30A2">
        <w:rPr>
          <w:b/>
          <w:szCs w:val="24"/>
        </w:rPr>
        <w:t>§ </w:t>
      </w:r>
      <w:r w:rsidR="002068BF" w:rsidRPr="007F30A2">
        <w:rPr>
          <w:b/>
          <w:szCs w:val="24"/>
        </w:rPr>
        <w:t>251d</w:t>
      </w:r>
    </w:p>
    <w:p w:rsidR="002068BF" w:rsidRPr="007F30A2" w:rsidRDefault="002068BF" w:rsidP="003F12EF">
      <w:pPr>
        <w:pStyle w:val="Nadpisparagrafu"/>
        <w:keepNext w:val="0"/>
        <w:keepLines w:val="0"/>
        <w:widowControl w:val="0"/>
        <w:rPr>
          <w:szCs w:val="24"/>
        </w:rPr>
      </w:pPr>
      <w:r w:rsidRPr="007F30A2">
        <w:rPr>
          <w:szCs w:val="24"/>
        </w:rPr>
        <w:t>Vztah</w:t>
      </w:r>
      <w:r w:rsidR="00247874" w:rsidRPr="007F30A2">
        <w:rPr>
          <w:szCs w:val="24"/>
        </w:rPr>
        <w:t xml:space="preserve"> úroků hrazených správcem daně k náhradě </w:t>
      </w:r>
      <w:r w:rsidR="00B30F20" w:rsidRPr="00ED2103">
        <w:rPr>
          <w:szCs w:val="24"/>
        </w:rPr>
        <w:t>újmy</w:t>
      </w:r>
    </w:p>
    <w:p w:rsidR="00247874" w:rsidRPr="007F30A2" w:rsidRDefault="00247874" w:rsidP="003F12EF">
      <w:pPr>
        <w:widowControl w:val="0"/>
        <w:tabs>
          <w:tab w:val="left" w:pos="851"/>
        </w:tabs>
        <w:spacing w:before="120" w:after="120"/>
        <w:ind w:firstLine="426"/>
        <w:outlineLvl w:val="6"/>
        <w:rPr>
          <w:b/>
        </w:rPr>
      </w:pPr>
      <w:r w:rsidRPr="007F30A2">
        <w:rPr>
          <w:b/>
        </w:rPr>
        <w:t>Přiznat náhradu škody nebo přiměřené zadostiučinění za vzniklou nemajetkovou újmu, které byly způsobeny daňovému subjektu jednáním správce daně, lze pouze v rozsahu, v jakém nevzniká úrok hrazený správcem daně.</w:t>
      </w:r>
    </w:p>
    <w:p w:rsidR="00FA57D3" w:rsidRPr="007F30A2" w:rsidRDefault="00FA57D3" w:rsidP="003F12EF">
      <w:pPr>
        <w:pStyle w:val="Nadpisparagrafu"/>
        <w:keepNext w:val="0"/>
        <w:keepLines w:val="0"/>
        <w:widowControl w:val="0"/>
        <w:rPr>
          <w:strike/>
          <w:szCs w:val="24"/>
        </w:rPr>
      </w:pPr>
      <w:r w:rsidRPr="007F30A2">
        <w:rPr>
          <w:strike/>
          <w:szCs w:val="24"/>
        </w:rPr>
        <w:t>Úrok z prodlení</w:t>
      </w:r>
    </w:p>
    <w:p w:rsidR="00C201F9" w:rsidRPr="007F30A2" w:rsidRDefault="00C201F9" w:rsidP="003F12EF">
      <w:pPr>
        <w:widowControl w:val="0"/>
        <w:spacing w:before="240"/>
        <w:jc w:val="center"/>
        <w:outlineLvl w:val="3"/>
        <w:rPr>
          <w:b/>
          <w:szCs w:val="24"/>
        </w:rPr>
      </w:pPr>
      <w:r w:rsidRPr="007F30A2">
        <w:rPr>
          <w:b/>
          <w:szCs w:val="24"/>
        </w:rPr>
        <w:t>Díl 2</w:t>
      </w:r>
    </w:p>
    <w:p w:rsidR="00C201F9" w:rsidRPr="007F30A2" w:rsidRDefault="00C201F9" w:rsidP="003F12EF">
      <w:pPr>
        <w:pStyle w:val="Nadpisparagrafu"/>
        <w:keepNext w:val="0"/>
        <w:keepLines w:val="0"/>
        <w:widowControl w:val="0"/>
        <w:rPr>
          <w:szCs w:val="24"/>
        </w:rPr>
      </w:pPr>
      <w:r w:rsidRPr="007F30A2">
        <w:rPr>
          <w:szCs w:val="24"/>
        </w:rPr>
        <w:t>Úroky hrazené daňovým subjektem</w:t>
      </w:r>
    </w:p>
    <w:p w:rsidR="006643B5" w:rsidRPr="007F30A2" w:rsidRDefault="00912AD4" w:rsidP="003F12EF">
      <w:pPr>
        <w:pStyle w:val="Paragraf"/>
        <w:keepNext w:val="0"/>
        <w:keepLines w:val="0"/>
        <w:widowControl w:val="0"/>
        <w:rPr>
          <w:strike/>
          <w:szCs w:val="24"/>
        </w:rPr>
      </w:pPr>
      <w:r w:rsidRPr="007F30A2">
        <w:rPr>
          <w:strike/>
          <w:szCs w:val="24"/>
        </w:rPr>
        <w:t>§ </w:t>
      </w:r>
      <w:r w:rsidR="006643B5" w:rsidRPr="007F30A2">
        <w:rPr>
          <w:strike/>
          <w:szCs w:val="24"/>
        </w:rPr>
        <w:t>252</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lastRenderedPageBreak/>
        <w:t xml:space="preserve">(1) Daňový subjekt je </w:t>
      </w:r>
      <w:r w:rsidR="00912AD4" w:rsidRPr="007F30A2">
        <w:rPr>
          <w:strike/>
          <w:szCs w:val="24"/>
        </w:rPr>
        <w:t>v </w:t>
      </w:r>
      <w:r w:rsidRPr="007F30A2">
        <w:rPr>
          <w:strike/>
          <w:szCs w:val="24"/>
        </w:rPr>
        <w:t xml:space="preserve">prodlení, neuhradí-li splatnou daň nejpozději </w:t>
      </w:r>
      <w:r w:rsidR="00912AD4" w:rsidRPr="007F30A2">
        <w:rPr>
          <w:strike/>
          <w:szCs w:val="24"/>
        </w:rPr>
        <w:t>v </w:t>
      </w:r>
      <w:r w:rsidRPr="007F30A2">
        <w:rPr>
          <w:strike/>
          <w:szCs w:val="24"/>
        </w:rPr>
        <w:t>den její splatnosti.</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(2) Daňovému subjektu vzniká povinnost uhradit úrok </w:t>
      </w:r>
      <w:r w:rsidR="00912AD4" w:rsidRPr="007F30A2">
        <w:rPr>
          <w:strike/>
          <w:szCs w:val="24"/>
        </w:rPr>
        <w:t>z </w:t>
      </w:r>
      <w:r w:rsidRPr="007F30A2">
        <w:rPr>
          <w:strike/>
          <w:szCs w:val="24"/>
        </w:rPr>
        <w:t xml:space="preserve">prodlení za každý den prodlení, počínaje pátým pracovním dnem následujícím po dni splatnosti až do dne platby včetně. Výše úroku </w:t>
      </w:r>
      <w:r w:rsidR="00912AD4" w:rsidRPr="007F30A2">
        <w:rPr>
          <w:strike/>
          <w:szCs w:val="24"/>
        </w:rPr>
        <w:t>z </w:t>
      </w:r>
      <w:r w:rsidRPr="007F30A2">
        <w:rPr>
          <w:strike/>
          <w:szCs w:val="24"/>
        </w:rPr>
        <w:t xml:space="preserve">prodlení odpovídá ročně výši repo sazby stanovené Českou národní bankou, zvýšené </w:t>
      </w:r>
      <w:r w:rsidR="00912AD4" w:rsidRPr="007F30A2">
        <w:rPr>
          <w:strike/>
          <w:szCs w:val="24"/>
        </w:rPr>
        <w:t>o </w:t>
      </w:r>
      <w:r w:rsidRPr="007F30A2">
        <w:rPr>
          <w:strike/>
          <w:szCs w:val="24"/>
        </w:rPr>
        <w:t>14 procentních bodů, platné pro první den příslušného kalendářního pololetí. Pokud je pro</w:t>
      </w:r>
      <w:r w:rsidR="00441397" w:rsidRPr="007F30A2">
        <w:rPr>
          <w:strike/>
          <w:szCs w:val="24"/>
        </w:rPr>
        <w:t> </w:t>
      </w:r>
      <w:r w:rsidRPr="007F30A2">
        <w:rPr>
          <w:strike/>
          <w:szCs w:val="24"/>
        </w:rPr>
        <w:t xml:space="preserve">daň stanoven náhradní den splatnosti, běží úrok </w:t>
      </w:r>
      <w:r w:rsidR="00912AD4" w:rsidRPr="007F30A2">
        <w:rPr>
          <w:strike/>
          <w:szCs w:val="24"/>
        </w:rPr>
        <w:t>z </w:t>
      </w:r>
      <w:r w:rsidRPr="007F30A2">
        <w:rPr>
          <w:strike/>
          <w:szCs w:val="24"/>
        </w:rPr>
        <w:t>prodlení počínaje pátým pracovním dnem následujícím po původním dni její splatnosti.</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(3) Úrok </w:t>
      </w:r>
      <w:r w:rsidR="00912AD4" w:rsidRPr="007F30A2">
        <w:rPr>
          <w:strike/>
          <w:szCs w:val="24"/>
        </w:rPr>
        <w:t>z </w:t>
      </w:r>
      <w:r w:rsidRPr="007F30A2">
        <w:rPr>
          <w:strike/>
          <w:szCs w:val="24"/>
        </w:rPr>
        <w:t xml:space="preserve">prodlení je splatný dnem, ve kterém jsou splněny zákonné podmínky pro jeho vznik, </w:t>
      </w:r>
      <w:r w:rsidR="00912AD4" w:rsidRPr="007F30A2">
        <w:rPr>
          <w:strike/>
          <w:szCs w:val="24"/>
        </w:rPr>
        <w:t>a </w:t>
      </w:r>
      <w:r w:rsidRPr="007F30A2">
        <w:rPr>
          <w:strike/>
          <w:szCs w:val="24"/>
        </w:rPr>
        <w:t xml:space="preserve">na osobním daňovém účtu se předepisuje nejpozději do desátého dne po skončení měsíce následujícího po měsíci, ve kterém uplynul den jeho splatnosti. Před tímto dnem se předepíše na osobním daňovém účtu zejména </w:t>
      </w:r>
      <w:r w:rsidR="00912AD4" w:rsidRPr="007F30A2">
        <w:rPr>
          <w:strike/>
          <w:szCs w:val="24"/>
        </w:rPr>
        <w:t>v </w:t>
      </w:r>
      <w:r w:rsidRPr="007F30A2">
        <w:rPr>
          <w:strike/>
          <w:szCs w:val="24"/>
        </w:rPr>
        <w:t xml:space="preserve">případě, že je nedoplatek, ze kterého vzniká úrok </w:t>
      </w:r>
      <w:r w:rsidR="00912AD4" w:rsidRPr="007F30A2">
        <w:rPr>
          <w:strike/>
          <w:szCs w:val="24"/>
        </w:rPr>
        <w:t>z </w:t>
      </w:r>
      <w:r w:rsidRPr="007F30A2">
        <w:rPr>
          <w:strike/>
          <w:szCs w:val="24"/>
        </w:rPr>
        <w:t>prodlení, vymáhán, nebo pokud byl tento úrok uhrazen, nebo pro zjištění vratitelnosti přeplatku.</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(4) Úrok </w:t>
      </w:r>
      <w:r w:rsidR="00912AD4" w:rsidRPr="007F30A2">
        <w:rPr>
          <w:strike/>
          <w:szCs w:val="24"/>
        </w:rPr>
        <w:t>z </w:t>
      </w:r>
      <w:r w:rsidRPr="007F30A2">
        <w:rPr>
          <w:strike/>
          <w:szCs w:val="24"/>
        </w:rPr>
        <w:t xml:space="preserve">prodlení </w:t>
      </w:r>
      <w:r w:rsidR="00912AD4" w:rsidRPr="007F30A2">
        <w:rPr>
          <w:strike/>
          <w:szCs w:val="24"/>
        </w:rPr>
        <w:t>u </w:t>
      </w:r>
      <w:r w:rsidRPr="007F30A2">
        <w:rPr>
          <w:strike/>
          <w:szCs w:val="24"/>
        </w:rPr>
        <w:t>záloh se uplatní do dne splatnosti zálohované daně.</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(5) Je-li nejasná platba po vyjasnění zaevidována na osobní daňový účet </w:t>
      </w:r>
      <w:r w:rsidR="00912AD4" w:rsidRPr="007F30A2">
        <w:rPr>
          <w:strike/>
          <w:szCs w:val="24"/>
        </w:rPr>
        <w:t>s </w:t>
      </w:r>
      <w:r w:rsidRPr="007F30A2">
        <w:rPr>
          <w:strike/>
          <w:szCs w:val="24"/>
        </w:rPr>
        <w:t xml:space="preserve">účinností ke dni, kdy byla vykonána, správce daně ke dni zaevidování tyto účinky na úrok </w:t>
      </w:r>
      <w:r w:rsidR="00912AD4" w:rsidRPr="007F30A2">
        <w:rPr>
          <w:strike/>
          <w:szCs w:val="24"/>
        </w:rPr>
        <w:t>z </w:t>
      </w:r>
      <w:r w:rsidRPr="007F30A2">
        <w:rPr>
          <w:strike/>
          <w:szCs w:val="24"/>
        </w:rPr>
        <w:t>prodlení na</w:t>
      </w:r>
      <w:r w:rsidR="00441397" w:rsidRPr="007F30A2">
        <w:rPr>
          <w:strike/>
          <w:szCs w:val="24"/>
        </w:rPr>
        <w:t> </w:t>
      </w:r>
      <w:r w:rsidRPr="007F30A2">
        <w:rPr>
          <w:strike/>
          <w:szCs w:val="24"/>
        </w:rPr>
        <w:t>osobním daňovém účtu, kde je tato platba evidována, vypořádá.</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(6) Správce daně může daňový subjekt vyrozumět </w:t>
      </w:r>
      <w:r w:rsidR="00912AD4" w:rsidRPr="007F30A2">
        <w:rPr>
          <w:strike/>
          <w:szCs w:val="24"/>
        </w:rPr>
        <w:t>o </w:t>
      </w:r>
      <w:r w:rsidRPr="007F30A2">
        <w:rPr>
          <w:strike/>
          <w:szCs w:val="24"/>
        </w:rPr>
        <w:t xml:space="preserve">předpisu úroku </w:t>
      </w:r>
      <w:r w:rsidR="00912AD4" w:rsidRPr="007F30A2">
        <w:rPr>
          <w:strike/>
          <w:szCs w:val="24"/>
        </w:rPr>
        <w:t>z </w:t>
      </w:r>
      <w:r w:rsidRPr="007F30A2">
        <w:rPr>
          <w:strike/>
          <w:szCs w:val="24"/>
        </w:rPr>
        <w:t>prodlení platebním výměrem kdykoliv, vyžaduje-li to stav osobního daňového účtu daňového subjektu.</w:t>
      </w:r>
    </w:p>
    <w:p w:rsidR="002068BF" w:rsidRPr="007F30A2" w:rsidRDefault="00912AD4" w:rsidP="003F12EF">
      <w:pPr>
        <w:pStyle w:val="Paragraf"/>
        <w:keepNext w:val="0"/>
        <w:keepLines w:val="0"/>
        <w:widowControl w:val="0"/>
        <w:rPr>
          <w:b/>
          <w:szCs w:val="24"/>
        </w:rPr>
      </w:pPr>
      <w:r w:rsidRPr="007F30A2">
        <w:rPr>
          <w:b/>
          <w:szCs w:val="24"/>
        </w:rPr>
        <w:t>§ </w:t>
      </w:r>
      <w:r w:rsidR="002068BF" w:rsidRPr="007F30A2">
        <w:rPr>
          <w:b/>
          <w:szCs w:val="24"/>
        </w:rPr>
        <w:t>252</w:t>
      </w:r>
    </w:p>
    <w:p w:rsidR="00FC4B11" w:rsidRPr="007F30A2" w:rsidRDefault="00FC4B11" w:rsidP="003F12EF">
      <w:pPr>
        <w:pStyle w:val="Nadpisparagrafu"/>
        <w:keepNext w:val="0"/>
        <w:keepLines w:val="0"/>
        <w:widowControl w:val="0"/>
        <w:rPr>
          <w:szCs w:val="24"/>
        </w:rPr>
      </w:pPr>
      <w:r w:rsidRPr="007F30A2">
        <w:rPr>
          <w:szCs w:val="24"/>
        </w:rPr>
        <w:t>Úrok z prodlení</w:t>
      </w:r>
    </w:p>
    <w:p w:rsidR="00344795" w:rsidRPr="007F30A2" w:rsidRDefault="00966794" w:rsidP="003F12EF">
      <w:pPr>
        <w:widowControl w:val="0"/>
        <w:tabs>
          <w:tab w:val="left" w:pos="851"/>
        </w:tabs>
        <w:spacing w:before="120" w:after="120"/>
        <w:ind w:firstLine="426"/>
        <w:outlineLvl w:val="6"/>
        <w:rPr>
          <w:b/>
          <w:szCs w:val="24"/>
        </w:rPr>
      </w:pPr>
      <w:r w:rsidRPr="007F30A2">
        <w:rPr>
          <w:b/>
          <w:szCs w:val="24"/>
        </w:rPr>
        <w:t xml:space="preserve">(1) </w:t>
      </w:r>
      <w:r w:rsidR="0052253A" w:rsidRPr="007F30A2">
        <w:rPr>
          <w:b/>
          <w:szCs w:val="24"/>
        </w:rPr>
        <w:t xml:space="preserve">Základem pro výpočet úroku z prodlení je </w:t>
      </w:r>
    </w:p>
    <w:p w:rsidR="00344795" w:rsidRPr="007F30A2" w:rsidRDefault="00344795" w:rsidP="003F12EF">
      <w:pPr>
        <w:widowControl w:val="0"/>
        <w:ind w:left="284" w:hanging="284"/>
        <w:outlineLvl w:val="7"/>
        <w:rPr>
          <w:b/>
          <w:szCs w:val="24"/>
        </w:rPr>
      </w:pPr>
      <w:r w:rsidRPr="007F30A2">
        <w:rPr>
          <w:b/>
          <w:szCs w:val="24"/>
        </w:rPr>
        <w:t xml:space="preserve">a) </w:t>
      </w:r>
      <w:r w:rsidR="0052253A" w:rsidRPr="007F30A2">
        <w:rPr>
          <w:b/>
          <w:szCs w:val="24"/>
        </w:rPr>
        <w:t>splatná daň, která nebyla uhrazena</w:t>
      </w:r>
      <w:r w:rsidRPr="007F30A2">
        <w:rPr>
          <w:b/>
          <w:szCs w:val="24"/>
        </w:rPr>
        <w:t>, nebo</w:t>
      </w:r>
    </w:p>
    <w:p w:rsidR="0052253A" w:rsidRPr="007F30A2" w:rsidRDefault="00344795" w:rsidP="003F12EF">
      <w:pPr>
        <w:widowControl w:val="0"/>
        <w:ind w:left="284" w:hanging="284"/>
        <w:outlineLvl w:val="7"/>
        <w:rPr>
          <w:b/>
          <w:szCs w:val="24"/>
        </w:rPr>
      </w:pPr>
      <w:r w:rsidRPr="007F30A2">
        <w:rPr>
          <w:b/>
          <w:szCs w:val="24"/>
        </w:rPr>
        <w:t>b) vratka vzniklá v důsledku neoprávněného uplatnění daňového odpočtu</w:t>
      </w:r>
      <w:r w:rsidR="00E84214" w:rsidRPr="007F30A2">
        <w:rPr>
          <w:b/>
          <w:szCs w:val="24"/>
        </w:rPr>
        <w:t xml:space="preserve"> nebo daně</w:t>
      </w:r>
      <w:r w:rsidR="0052253A" w:rsidRPr="007F30A2">
        <w:rPr>
          <w:b/>
          <w:szCs w:val="24"/>
        </w:rPr>
        <w:t>.</w:t>
      </w:r>
    </w:p>
    <w:p w:rsidR="006E68E8" w:rsidRPr="007F30A2" w:rsidRDefault="006E68E8" w:rsidP="003F12EF">
      <w:pPr>
        <w:widowControl w:val="0"/>
        <w:tabs>
          <w:tab w:val="left" w:pos="851"/>
        </w:tabs>
        <w:spacing w:before="120" w:after="120"/>
        <w:ind w:firstLine="426"/>
        <w:outlineLvl w:val="6"/>
        <w:rPr>
          <w:b/>
          <w:szCs w:val="24"/>
        </w:rPr>
      </w:pPr>
      <w:r w:rsidRPr="007F30A2">
        <w:rPr>
          <w:b/>
          <w:szCs w:val="24"/>
        </w:rPr>
        <w:t xml:space="preserve">(2) Úrok z prodlení vzniká </w:t>
      </w:r>
    </w:p>
    <w:p w:rsidR="006E68E8" w:rsidRPr="007F30A2" w:rsidRDefault="006E68E8" w:rsidP="003F12EF">
      <w:pPr>
        <w:widowControl w:val="0"/>
        <w:ind w:left="284" w:hanging="284"/>
        <w:outlineLvl w:val="7"/>
        <w:rPr>
          <w:b/>
        </w:rPr>
      </w:pPr>
      <w:r w:rsidRPr="007F30A2">
        <w:rPr>
          <w:b/>
        </w:rPr>
        <w:t xml:space="preserve">a) </w:t>
      </w:r>
      <w:r w:rsidR="00245D17">
        <w:rPr>
          <w:b/>
        </w:rPr>
        <w:t xml:space="preserve">od čtvrtého dne </w:t>
      </w:r>
      <w:r w:rsidRPr="007F30A2">
        <w:rPr>
          <w:b/>
        </w:rPr>
        <w:t>následujícího po původním dni splatnosti daně do dne její platby; stanovení náhradního dne splatnosti daně nemá vliv na určení doby, po kterou vzniká úrok z prodlení, nebo</w:t>
      </w:r>
    </w:p>
    <w:p w:rsidR="006E68E8" w:rsidRPr="007F30A2" w:rsidRDefault="006E68E8" w:rsidP="003F12EF">
      <w:pPr>
        <w:widowControl w:val="0"/>
        <w:ind w:left="284" w:hanging="284"/>
        <w:outlineLvl w:val="7"/>
        <w:rPr>
          <w:b/>
          <w:szCs w:val="24"/>
        </w:rPr>
      </w:pPr>
      <w:r w:rsidRPr="007F30A2">
        <w:rPr>
          <w:b/>
        </w:rPr>
        <w:t xml:space="preserve">b) </w:t>
      </w:r>
      <w:r w:rsidR="00245D17">
        <w:rPr>
          <w:b/>
        </w:rPr>
        <w:t xml:space="preserve">ode dne </w:t>
      </w:r>
      <w:r w:rsidRPr="007F30A2">
        <w:rPr>
          <w:b/>
          <w:szCs w:val="24"/>
        </w:rPr>
        <w:t>vrácení, použití nebo převedení vratky vzniklé v důsledku stanovení daňového odpočtu</w:t>
      </w:r>
      <w:r w:rsidR="00E84214" w:rsidRPr="007F30A2">
        <w:rPr>
          <w:b/>
          <w:szCs w:val="24"/>
        </w:rPr>
        <w:t xml:space="preserve"> nebo daně, an</w:t>
      </w:r>
      <w:r w:rsidRPr="007F30A2">
        <w:rPr>
          <w:b/>
          <w:szCs w:val="24"/>
        </w:rPr>
        <w:t>ebo předepsání zálohy na daňový odpočet</w:t>
      </w:r>
      <w:r w:rsidR="00E84214" w:rsidRPr="007F30A2">
        <w:rPr>
          <w:b/>
          <w:szCs w:val="24"/>
        </w:rPr>
        <w:t xml:space="preserve"> do dne její platby</w:t>
      </w:r>
      <w:r w:rsidRPr="007F30A2">
        <w:rPr>
          <w:b/>
          <w:szCs w:val="24"/>
        </w:rPr>
        <w:t>.</w:t>
      </w:r>
    </w:p>
    <w:p w:rsidR="00BD7C4D" w:rsidRPr="007F30A2" w:rsidRDefault="00BD7C4D" w:rsidP="003F12EF">
      <w:pPr>
        <w:widowControl w:val="0"/>
        <w:tabs>
          <w:tab w:val="left" w:pos="851"/>
        </w:tabs>
        <w:spacing w:before="120" w:after="120"/>
        <w:ind w:firstLine="426"/>
        <w:outlineLvl w:val="6"/>
        <w:rPr>
          <w:b/>
          <w:szCs w:val="24"/>
        </w:rPr>
      </w:pPr>
      <w:r w:rsidRPr="007F30A2">
        <w:rPr>
          <w:b/>
          <w:szCs w:val="24"/>
        </w:rPr>
        <w:t>(</w:t>
      </w:r>
      <w:r w:rsidR="006E68E8" w:rsidRPr="007F30A2">
        <w:rPr>
          <w:b/>
          <w:szCs w:val="24"/>
        </w:rPr>
        <w:t>3</w:t>
      </w:r>
      <w:r w:rsidRPr="007F30A2">
        <w:rPr>
          <w:b/>
          <w:szCs w:val="24"/>
        </w:rPr>
        <w:t>) Úrok z prodlení nevzniká</w:t>
      </w:r>
      <w:r w:rsidRPr="007F30A2">
        <w:rPr>
          <w:b/>
        </w:rPr>
        <w:t xml:space="preserve"> </w:t>
      </w:r>
    </w:p>
    <w:p w:rsidR="00BD7C4D" w:rsidRPr="007F30A2" w:rsidRDefault="00BD7C4D" w:rsidP="003F12EF">
      <w:pPr>
        <w:widowControl w:val="0"/>
        <w:ind w:left="284" w:hanging="284"/>
        <w:outlineLvl w:val="7"/>
        <w:rPr>
          <w:b/>
        </w:rPr>
      </w:pPr>
      <w:r w:rsidRPr="007F30A2">
        <w:rPr>
          <w:b/>
        </w:rPr>
        <w:t>a) po dobu posečkání,</w:t>
      </w:r>
    </w:p>
    <w:p w:rsidR="00BD7C4D" w:rsidRPr="007F30A2" w:rsidRDefault="00BD7C4D" w:rsidP="003F12EF">
      <w:pPr>
        <w:widowControl w:val="0"/>
        <w:ind w:left="284" w:hanging="284"/>
        <w:outlineLvl w:val="7"/>
        <w:rPr>
          <w:b/>
        </w:rPr>
      </w:pPr>
      <w:r w:rsidRPr="007F30A2">
        <w:rPr>
          <w:b/>
        </w:rPr>
        <w:t xml:space="preserve">b) </w:t>
      </w:r>
      <w:r w:rsidR="00912AD4" w:rsidRPr="007F30A2">
        <w:rPr>
          <w:b/>
        </w:rPr>
        <w:t>u </w:t>
      </w:r>
      <w:r w:rsidRPr="007F30A2">
        <w:rPr>
          <w:b/>
        </w:rPr>
        <w:t xml:space="preserve">nedoplatku vzniklého </w:t>
      </w:r>
      <w:r w:rsidR="00912AD4" w:rsidRPr="007F30A2">
        <w:rPr>
          <w:b/>
        </w:rPr>
        <w:t>v </w:t>
      </w:r>
      <w:r w:rsidRPr="007F30A2">
        <w:rPr>
          <w:b/>
        </w:rPr>
        <w:t xml:space="preserve">důsledku porušení daňové povinnosti zůstavitele, </w:t>
      </w:r>
      <w:r w:rsidR="00912AD4" w:rsidRPr="007F30A2">
        <w:rPr>
          <w:b/>
        </w:rPr>
        <w:t>a </w:t>
      </w:r>
      <w:r w:rsidRPr="007F30A2">
        <w:rPr>
          <w:b/>
        </w:rPr>
        <w:t>to ode</w:t>
      </w:r>
      <w:r w:rsidR="00441397" w:rsidRPr="007F30A2">
        <w:rPr>
          <w:b/>
        </w:rPr>
        <w:t> </w:t>
      </w:r>
      <w:r w:rsidRPr="007F30A2">
        <w:rPr>
          <w:b/>
        </w:rPr>
        <w:t xml:space="preserve">dne smrti zůstavitele do dne skončení řízení </w:t>
      </w:r>
      <w:r w:rsidR="00912AD4" w:rsidRPr="007F30A2">
        <w:rPr>
          <w:b/>
        </w:rPr>
        <w:t>o </w:t>
      </w:r>
      <w:r w:rsidRPr="007F30A2">
        <w:rPr>
          <w:b/>
        </w:rPr>
        <w:t>pozůstalosti,</w:t>
      </w:r>
    </w:p>
    <w:p w:rsidR="00BD7C4D" w:rsidRPr="007F30A2" w:rsidRDefault="00BD7C4D" w:rsidP="003F12EF">
      <w:pPr>
        <w:widowControl w:val="0"/>
        <w:ind w:left="284" w:hanging="284"/>
        <w:outlineLvl w:val="7"/>
        <w:rPr>
          <w:b/>
        </w:rPr>
      </w:pPr>
      <w:r w:rsidRPr="007F30A2">
        <w:rPr>
          <w:b/>
        </w:rPr>
        <w:t xml:space="preserve">c) </w:t>
      </w:r>
      <w:r w:rsidR="00912AD4" w:rsidRPr="007F30A2">
        <w:rPr>
          <w:b/>
        </w:rPr>
        <w:t>v </w:t>
      </w:r>
      <w:r w:rsidR="00C41438" w:rsidRPr="007F30A2">
        <w:rPr>
          <w:b/>
        </w:rPr>
        <w:t>případě</w:t>
      </w:r>
      <w:r w:rsidRPr="007F30A2">
        <w:rPr>
          <w:b/>
        </w:rPr>
        <w:t xml:space="preserve"> příslušenství daně,</w:t>
      </w:r>
    </w:p>
    <w:p w:rsidR="00BD7C4D" w:rsidRPr="007F30A2" w:rsidRDefault="00BD7C4D" w:rsidP="003F12EF">
      <w:pPr>
        <w:widowControl w:val="0"/>
        <w:ind w:left="284" w:hanging="284"/>
        <w:outlineLvl w:val="7"/>
        <w:rPr>
          <w:b/>
        </w:rPr>
      </w:pPr>
      <w:r w:rsidRPr="007F30A2">
        <w:rPr>
          <w:b/>
        </w:rPr>
        <w:t xml:space="preserve">d) </w:t>
      </w:r>
      <w:r w:rsidR="00C41438" w:rsidRPr="007F30A2">
        <w:rPr>
          <w:b/>
        </w:rPr>
        <w:t>v případě peněžitého</w:t>
      </w:r>
      <w:r w:rsidRPr="007F30A2">
        <w:rPr>
          <w:b/>
        </w:rPr>
        <w:t xml:space="preserve"> plnění </w:t>
      </w:r>
      <w:r w:rsidR="00912AD4" w:rsidRPr="007F30A2">
        <w:rPr>
          <w:b/>
        </w:rPr>
        <w:t>v </w:t>
      </w:r>
      <w:r w:rsidRPr="007F30A2">
        <w:rPr>
          <w:b/>
        </w:rPr>
        <w:t>rámci dělené správy.</w:t>
      </w:r>
    </w:p>
    <w:p w:rsidR="00786BE6" w:rsidRPr="007F30A2" w:rsidRDefault="00786BE6" w:rsidP="003F12EF">
      <w:pPr>
        <w:widowControl w:val="0"/>
        <w:tabs>
          <w:tab w:val="left" w:pos="851"/>
        </w:tabs>
        <w:spacing w:before="120" w:after="120"/>
        <w:ind w:firstLine="426"/>
        <w:outlineLvl w:val="6"/>
        <w:rPr>
          <w:b/>
          <w:szCs w:val="24"/>
        </w:rPr>
      </w:pPr>
      <w:r w:rsidRPr="007F30A2">
        <w:rPr>
          <w:b/>
          <w:szCs w:val="24"/>
        </w:rPr>
        <w:t>(</w:t>
      </w:r>
      <w:r w:rsidR="006E68E8" w:rsidRPr="007F30A2">
        <w:rPr>
          <w:b/>
          <w:szCs w:val="24"/>
        </w:rPr>
        <w:t>4</w:t>
      </w:r>
      <w:r w:rsidRPr="007F30A2">
        <w:rPr>
          <w:b/>
          <w:szCs w:val="24"/>
        </w:rPr>
        <w:t xml:space="preserve">) Výše úroku z prodlení odpovídá výši úroku </w:t>
      </w:r>
      <w:r w:rsidR="00912AD4" w:rsidRPr="007F30A2">
        <w:rPr>
          <w:b/>
          <w:szCs w:val="24"/>
        </w:rPr>
        <w:t>z </w:t>
      </w:r>
      <w:r w:rsidRPr="007F30A2">
        <w:rPr>
          <w:b/>
          <w:szCs w:val="24"/>
        </w:rPr>
        <w:t>prodlení podle občanského zákoníku.</w:t>
      </w:r>
    </w:p>
    <w:p w:rsidR="005C1487" w:rsidRPr="007F30A2" w:rsidRDefault="005C1487" w:rsidP="003F12EF">
      <w:pPr>
        <w:widowControl w:val="0"/>
        <w:tabs>
          <w:tab w:val="left" w:pos="851"/>
        </w:tabs>
        <w:spacing w:before="120" w:after="120"/>
        <w:ind w:firstLine="426"/>
        <w:outlineLvl w:val="6"/>
        <w:rPr>
          <w:b/>
          <w:szCs w:val="24"/>
        </w:rPr>
      </w:pPr>
      <w:r w:rsidRPr="007F30A2">
        <w:rPr>
          <w:b/>
          <w:szCs w:val="24"/>
        </w:rPr>
        <w:t>(</w:t>
      </w:r>
      <w:r w:rsidR="006E68E8" w:rsidRPr="007F30A2">
        <w:rPr>
          <w:b/>
          <w:szCs w:val="24"/>
        </w:rPr>
        <w:t>5</w:t>
      </w:r>
      <w:r w:rsidRPr="007F30A2">
        <w:rPr>
          <w:b/>
          <w:szCs w:val="24"/>
        </w:rPr>
        <w:t xml:space="preserve">) Úrok </w:t>
      </w:r>
      <w:r w:rsidR="00912AD4" w:rsidRPr="007F30A2">
        <w:rPr>
          <w:b/>
          <w:szCs w:val="24"/>
        </w:rPr>
        <w:t>z </w:t>
      </w:r>
      <w:r w:rsidRPr="007F30A2">
        <w:rPr>
          <w:b/>
          <w:szCs w:val="24"/>
        </w:rPr>
        <w:t>prodlení je splatný dnem, ve kterém jsou splněny zákonné podmínky pro jeho vznik.</w:t>
      </w:r>
    </w:p>
    <w:p w:rsidR="006643B5" w:rsidRPr="007F30A2" w:rsidRDefault="00912AD4" w:rsidP="003F12EF">
      <w:pPr>
        <w:pStyle w:val="Paragraf"/>
        <w:keepNext w:val="0"/>
        <w:keepLines w:val="0"/>
        <w:widowControl w:val="0"/>
        <w:rPr>
          <w:strike/>
          <w:szCs w:val="24"/>
        </w:rPr>
      </w:pPr>
      <w:r w:rsidRPr="007F30A2">
        <w:rPr>
          <w:strike/>
          <w:szCs w:val="24"/>
        </w:rPr>
        <w:t>§ </w:t>
      </w:r>
      <w:r w:rsidR="006643B5" w:rsidRPr="007F30A2">
        <w:rPr>
          <w:strike/>
          <w:szCs w:val="24"/>
        </w:rPr>
        <w:t>253</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(1) Úrok </w:t>
      </w:r>
      <w:r w:rsidR="00912AD4" w:rsidRPr="007F30A2">
        <w:rPr>
          <w:strike/>
          <w:szCs w:val="24"/>
        </w:rPr>
        <w:t>z </w:t>
      </w:r>
      <w:r w:rsidRPr="007F30A2">
        <w:rPr>
          <w:strike/>
          <w:szCs w:val="24"/>
        </w:rPr>
        <w:t xml:space="preserve">prodlení se nepředepíše </w:t>
      </w:r>
      <w:r w:rsidR="00912AD4" w:rsidRPr="007F30A2">
        <w:rPr>
          <w:strike/>
          <w:szCs w:val="24"/>
        </w:rPr>
        <w:t>a </w:t>
      </w:r>
      <w:r w:rsidRPr="007F30A2">
        <w:rPr>
          <w:strike/>
          <w:szCs w:val="24"/>
        </w:rPr>
        <w:t xml:space="preserve">daňovému subjektu nevzniká povinnost jej uhradit, </w:t>
      </w:r>
      <w:r w:rsidRPr="007F30A2">
        <w:rPr>
          <w:strike/>
          <w:szCs w:val="24"/>
        </w:rPr>
        <w:lastRenderedPageBreak/>
        <w:t xml:space="preserve">nepřesáhne-li </w:t>
      </w:r>
      <w:r w:rsidR="00912AD4" w:rsidRPr="007F30A2">
        <w:rPr>
          <w:strike/>
          <w:szCs w:val="24"/>
        </w:rPr>
        <w:t>v </w:t>
      </w:r>
      <w:r w:rsidRPr="007F30A2">
        <w:rPr>
          <w:strike/>
          <w:szCs w:val="24"/>
        </w:rPr>
        <w:t xml:space="preserve">úhrnu </w:t>
      </w:r>
      <w:r w:rsidR="00912AD4" w:rsidRPr="007F30A2">
        <w:rPr>
          <w:strike/>
          <w:szCs w:val="24"/>
        </w:rPr>
        <w:t>u </w:t>
      </w:r>
      <w:r w:rsidRPr="007F30A2">
        <w:rPr>
          <w:strike/>
          <w:szCs w:val="24"/>
        </w:rPr>
        <w:t xml:space="preserve">jednoho druhu daně </w:t>
      </w:r>
      <w:r w:rsidR="00912AD4" w:rsidRPr="007F30A2">
        <w:rPr>
          <w:strike/>
          <w:szCs w:val="24"/>
        </w:rPr>
        <w:t>u </w:t>
      </w:r>
      <w:r w:rsidRPr="007F30A2">
        <w:rPr>
          <w:strike/>
          <w:szCs w:val="24"/>
        </w:rPr>
        <w:t xml:space="preserve">jednoho správce daně za jedno zdaňovací období nebo za jeden kalendářní rok </w:t>
      </w:r>
      <w:r w:rsidR="00912AD4" w:rsidRPr="007F30A2">
        <w:rPr>
          <w:strike/>
          <w:szCs w:val="24"/>
        </w:rPr>
        <w:t>u </w:t>
      </w:r>
      <w:r w:rsidRPr="007F30A2">
        <w:rPr>
          <w:strike/>
          <w:szCs w:val="24"/>
        </w:rPr>
        <w:t>jednorázových daní částku 200 Kč.</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(2) Ode dne smrti zůstavitele do dne skončení řízení </w:t>
      </w:r>
      <w:r w:rsidR="00912AD4" w:rsidRPr="007F30A2">
        <w:rPr>
          <w:strike/>
          <w:szCs w:val="24"/>
        </w:rPr>
        <w:t>o </w:t>
      </w:r>
      <w:r w:rsidRPr="007F30A2">
        <w:rPr>
          <w:strike/>
          <w:szCs w:val="24"/>
        </w:rPr>
        <w:t xml:space="preserve">pozůstalosti nevzniká úrok z prodlení </w:t>
      </w:r>
      <w:r w:rsidR="00912AD4" w:rsidRPr="007F30A2">
        <w:rPr>
          <w:strike/>
          <w:szCs w:val="24"/>
        </w:rPr>
        <w:t>u </w:t>
      </w:r>
      <w:r w:rsidRPr="007F30A2">
        <w:rPr>
          <w:strike/>
          <w:szCs w:val="24"/>
        </w:rPr>
        <w:t xml:space="preserve">nedoplatku vzniklého </w:t>
      </w:r>
      <w:r w:rsidR="00912AD4" w:rsidRPr="007F30A2">
        <w:rPr>
          <w:strike/>
          <w:szCs w:val="24"/>
        </w:rPr>
        <w:t>v </w:t>
      </w:r>
      <w:r w:rsidRPr="007F30A2">
        <w:rPr>
          <w:strike/>
          <w:szCs w:val="24"/>
        </w:rPr>
        <w:t>důsledku porušení daňové povinnosti zůstavitele.</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(3) </w:t>
      </w:r>
      <w:r w:rsidR="00912AD4" w:rsidRPr="007F30A2">
        <w:rPr>
          <w:strike/>
          <w:szCs w:val="24"/>
        </w:rPr>
        <w:t>U </w:t>
      </w:r>
      <w:r w:rsidRPr="007F30A2">
        <w:rPr>
          <w:strike/>
          <w:szCs w:val="24"/>
        </w:rPr>
        <w:t xml:space="preserve">nedoplatků na příslušenství daně </w:t>
      </w:r>
      <w:r w:rsidR="00912AD4" w:rsidRPr="007F30A2">
        <w:rPr>
          <w:strike/>
          <w:szCs w:val="24"/>
        </w:rPr>
        <w:t>a </w:t>
      </w:r>
      <w:r w:rsidRPr="007F30A2">
        <w:rPr>
          <w:strike/>
          <w:szCs w:val="24"/>
        </w:rPr>
        <w:t xml:space="preserve">na peněžitém plnění placeném </w:t>
      </w:r>
      <w:r w:rsidR="00912AD4" w:rsidRPr="007F30A2">
        <w:rPr>
          <w:strike/>
          <w:szCs w:val="24"/>
        </w:rPr>
        <w:t>v </w:t>
      </w:r>
      <w:r w:rsidRPr="007F30A2">
        <w:rPr>
          <w:strike/>
          <w:szCs w:val="24"/>
        </w:rPr>
        <w:t xml:space="preserve">rámci dělené správy úrok </w:t>
      </w:r>
      <w:r w:rsidR="00912AD4" w:rsidRPr="007F30A2">
        <w:rPr>
          <w:strike/>
          <w:szCs w:val="24"/>
        </w:rPr>
        <w:t>z </w:t>
      </w:r>
      <w:r w:rsidRPr="007F30A2">
        <w:rPr>
          <w:strike/>
          <w:szCs w:val="24"/>
        </w:rPr>
        <w:t>prodlení nevzniká.</w:t>
      </w:r>
    </w:p>
    <w:p w:rsidR="00FC4B11" w:rsidRPr="007F30A2" w:rsidRDefault="00912AD4" w:rsidP="00B90CD1">
      <w:pPr>
        <w:pStyle w:val="Paragraf"/>
        <w:keepLines w:val="0"/>
        <w:widowControl w:val="0"/>
        <w:rPr>
          <w:b/>
          <w:szCs w:val="24"/>
        </w:rPr>
      </w:pPr>
      <w:r w:rsidRPr="007F30A2">
        <w:rPr>
          <w:b/>
          <w:szCs w:val="24"/>
        </w:rPr>
        <w:t>§ </w:t>
      </w:r>
      <w:r w:rsidR="00FC4B11" w:rsidRPr="007F30A2">
        <w:rPr>
          <w:b/>
          <w:szCs w:val="24"/>
        </w:rPr>
        <w:t>253</w:t>
      </w:r>
    </w:p>
    <w:p w:rsidR="00FC4B11" w:rsidRPr="007F30A2" w:rsidRDefault="00FC4B11" w:rsidP="00B90CD1">
      <w:pPr>
        <w:pStyle w:val="Nadpisparagrafu"/>
        <w:keepLines w:val="0"/>
        <w:widowControl w:val="0"/>
        <w:rPr>
          <w:szCs w:val="24"/>
        </w:rPr>
      </w:pPr>
      <w:r w:rsidRPr="007F30A2">
        <w:rPr>
          <w:szCs w:val="24"/>
        </w:rPr>
        <w:t>Úrok z posečkané částky</w:t>
      </w:r>
    </w:p>
    <w:p w:rsidR="00C41438" w:rsidRPr="007F30A2" w:rsidRDefault="00C41438" w:rsidP="003F12EF">
      <w:pPr>
        <w:widowControl w:val="0"/>
        <w:tabs>
          <w:tab w:val="left" w:pos="851"/>
        </w:tabs>
        <w:spacing w:before="120" w:after="120"/>
        <w:ind w:firstLine="426"/>
        <w:outlineLvl w:val="6"/>
        <w:rPr>
          <w:b/>
          <w:szCs w:val="24"/>
        </w:rPr>
      </w:pPr>
      <w:r w:rsidRPr="007F30A2">
        <w:rPr>
          <w:b/>
          <w:szCs w:val="24"/>
        </w:rPr>
        <w:t xml:space="preserve">(1) Základem pro výpočet úroku z posečkané částky je daň, </w:t>
      </w:r>
      <w:r w:rsidR="00912AD4" w:rsidRPr="007F30A2">
        <w:rPr>
          <w:b/>
          <w:szCs w:val="24"/>
        </w:rPr>
        <w:t>u </w:t>
      </w:r>
      <w:r w:rsidRPr="007F30A2">
        <w:rPr>
          <w:b/>
          <w:szCs w:val="24"/>
        </w:rPr>
        <w:t>které bylo povoleno</w:t>
      </w:r>
      <w:r w:rsidR="009A2D62" w:rsidRPr="007F30A2">
        <w:rPr>
          <w:b/>
          <w:szCs w:val="24"/>
        </w:rPr>
        <w:t xml:space="preserve"> nebo nastalo</w:t>
      </w:r>
      <w:r w:rsidRPr="007F30A2">
        <w:rPr>
          <w:b/>
          <w:szCs w:val="24"/>
        </w:rPr>
        <w:t xml:space="preserve"> posečkání.</w:t>
      </w:r>
    </w:p>
    <w:p w:rsidR="00AA61CE" w:rsidRPr="007F30A2" w:rsidRDefault="00FC4B11" w:rsidP="003F12EF">
      <w:pPr>
        <w:widowControl w:val="0"/>
        <w:tabs>
          <w:tab w:val="left" w:pos="851"/>
        </w:tabs>
        <w:spacing w:before="120" w:after="120"/>
        <w:ind w:firstLine="426"/>
        <w:outlineLvl w:val="6"/>
        <w:rPr>
          <w:b/>
          <w:szCs w:val="24"/>
        </w:rPr>
      </w:pPr>
      <w:r w:rsidRPr="007F30A2">
        <w:rPr>
          <w:b/>
          <w:szCs w:val="24"/>
        </w:rPr>
        <w:t>(</w:t>
      </w:r>
      <w:r w:rsidR="003D0647" w:rsidRPr="007F30A2">
        <w:rPr>
          <w:b/>
          <w:szCs w:val="24"/>
        </w:rPr>
        <w:t>2</w:t>
      </w:r>
      <w:r w:rsidRPr="007F30A2">
        <w:rPr>
          <w:b/>
          <w:szCs w:val="24"/>
        </w:rPr>
        <w:t xml:space="preserve">) </w:t>
      </w:r>
      <w:r w:rsidR="00AA61CE" w:rsidRPr="007F30A2">
        <w:rPr>
          <w:b/>
          <w:szCs w:val="24"/>
        </w:rPr>
        <w:t xml:space="preserve">Úrok z posečkané částky vzniká </w:t>
      </w:r>
      <w:r w:rsidR="0051360D" w:rsidRPr="007F30A2">
        <w:rPr>
          <w:b/>
          <w:szCs w:val="24"/>
        </w:rPr>
        <w:t>po</w:t>
      </w:r>
      <w:r w:rsidR="00AA61CE" w:rsidRPr="007F30A2">
        <w:rPr>
          <w:b/>
          <w:szCs w:val="24"/>
        </w:rPr>
        <w:t xml:space="preserve"> dobu posečkání</w:t>
      </w:r>
      <w:r w:rsidR="00786BE6" w:rsidRPr="007F30A2">
        <w:rPr>
          <w:b/>
          <w:szCs w:val="24"/>
        </w:rPr>
        <w:t>.</w:t>
      </w:r>
    </w:p>
    <w:p w:rsidR="00BD7C4D" w:rsidRPr="007F30A2" w:rsidRDefault="00BD7C4D" w:rsidP="003F12EF">
      <w:pPr>
        <w:widowControl w:val="0"/>
        <w:tabs>
          <w:tab w:val="left" w:pos="851"/>
        </w:tabs>
        <w:spacing w:before="120" w:after="120"/>
        <w:ind w:firstLine="426"/>
        <w:outlineLvl w:val="6"/>
        <w:rPr>
          <w:b/>
          <w:szCs w:val="24"/>
        </w:rPr>
      </w:pPr>
      <w:r w:rsidRPr="007F30A2">
        <w:rPr>
          <w:b/>
          <w:szCs w:val="24"/>
        </w:rPr>
        <w:t>(</w:t>
      </w:r>
      <w:r w:rsidR="003D0647" w:rsidRPr="007F30A2">
        <w:rPr>
          <w:b/>
          <w:szCs w:val="24"/>
        </w:rPr>
        <w:t>3</w:t>
      </w:r>
      <w:r w:rsidRPr="007F30A2">
        <w:rPr>
          <w:b/>
          <w:szCs w:val="24"/>
        </w:rPr>
        <w:t>) Úrok z posečkané částky nevzniká po dobu, kdy nevzniká úrok z prodlení z jiného důvodu, než je posečkání.</w:t>
      </w:r>
    </w:p>
    <w:p w:rsidR="00FC4B11" w:rsidRPr="007F30A2" w:rsidRDefault="00292AC7" w:rsidP="003F12EF">
      <w:pPr>
        <w:widowControl w:val="0"/>
        <w:tabs>
          <w:tab w:val="left" w:pos="851"/>
        </w:tabs>
        <w:spacing w:before="120" w:after="120"/>
        <w:ind w:firstLine="426"/>
        <w:outlineLvl w:val="6"/>
        <w:rPr>
          <w:b/>
          <w:strike/>
          <w:szCs w:val="24"/>
        </w:rPr>
      </w:pPr>
      <w:r w:rsidRPr="007F30A2">
        <w:rPr>
          <w:b/>
          <w:szCs w:val="24"/>
        </w:rPr>
        <w:t>(</w:t>
      </w:r>
      <w:r w:rsidR="003D0647" w:rsidRPr="007F30A2">
        <w:rPr>
          <w:b/>
          <w:szCs w:val="24"/>
        </w:rPr>
        <w:t>4</w:t>
      </w:r>
      <w:r w:rsidRPr="007F30A2">
        <w:rPr>
          <w:b/>
          <w:szCs w:val="24"/>
        </w:rPr>
        <w:t>) V</w:t>
      </w:r>
      <w:r w:rsidR="00FC4B11" w:rsidRPr="007F30A2">
        <w:rPr>
          <w:b/>
          <w:szCs w:val="24"/>
        </w:rPr>
        <w:t>ýš</w:t>
      </w:r>
      <w:r w:rsidRPr="007F30A2">
        <w:rPr>
          <w:b/>
          <w:szCs w:val="24"/>
        </w:rPr>
        <w:t>e</w:t>
      </w:r>
      <w:r w:rsidR="00FC4B11" w:rsidRPr="007F30A2">
        <w:rPr>
          <w:b/>
          <w:szCs w:val="24"/>
        </w:rPr>
        <w:t xml:space="preserve"> </w:t>
      </w:r>
      <w:r w:rsidRPr="007F30A2">
        <w:rPr>
          <w:b/>
          <w:szCs w:val="24"/>
        </w:rPr>
        <w:t xml:space="preserve">úroku z posečkané částky odpovídá </w:t>
      </w:r>
      <w:r w:rsidR="00FC4B11" w:rsidRPr="007F30A2">
        <w:rPr>
          <w:b/>
          <w:szCs w:val="24"/>
        </w:rPr>
        <w:t>polovin</w:t>
      </w:r>
      <w:r w:rsidRPr="007F30A2">
        <w:rPr>
          <w:b/>
          <w:szCs w:val="24"/>
        </w:rPr>
        <w:t>ě</w:t>
      </w:r>
      <w:r w:rsidR="00FC4B11" w:rsidRPr="007F30A2">
        <w:rPr>
          <w:b/>
          <w:szCs w:val="24"/>
        </w:rPr>
        <w:t xml:space="preserve"> úroku </w:t>
      </w:r>
      <w:r w:rsidR="00912AD4" w:rsidRPr="007F30A2">
        <w:rPr>
          <w:b/>
          <w:szCs w:val="24"/>
        </w:rPr>
        <w:t>z </w:t>
      </w:r>
      <w:r w:rsidR="00FC4B11" w:rsidRPr="007F30A2">
        <w:rPr>
          <w:b/>
          <w:szCs w:val="24"/>
        </w:rPr>
        <w:t>prodlení</w:t>
      </w:r>
      <w:r w:rsidR="004A3C4F" w:rsidRPr="007F30A2">
        <w:t xml:space="preserve"> </w:t>
      </w:r>
      <w:r w:rsidR="004A3C4F" w:rsidRPr="007F30A2">
        <w:rPr>
          <w:b/>
          <w:szCs w:val="24"/>
        </w:rPr>
        <w:t>nebo jeho obdoby podle jiného zákona, nejvýše však polovině úroku z prodlení podle tohoto zákona</w:t>
      </w:r>
      <w:r w:rsidR="00FC4B11" w:rsidRPr="007F30A2">
        <w:rPr>
          <w:b/>
          <w:szCs w:val="24"/>
        </w:rPr>
        <w:t>.</w:t>
      </w:r>
      <w:r w:rsidR="00FC4B11" w:rsidRPr="007F30A2">
        <w:rPr>
          <w:b/>
          <w:strike/>
          <w:szCs w:val="24"/>
        </w:rPr>
        <w:t xml:space="preserve"> </w:t>
      </w:r>
    </w:p>
    <w:p w:rsidR="003D0647" w:rsidRPr="007F30A2" w:rsidRDefault="000B6F41" w:rsidP="003F12EF">
      <w:pPr>
        <w:widowControl w:val="0"/>
        <w:tabs>
          <w:tab w:val="left" w:pos="851"/>
        </w:tabs>
        <w:spacing w:before="120" w:after="120"/>
        <w:ind w:firstLine="426"/>
        <w:outlineLvl w:val="6"/>
        <w:rPr>
          <w:b/>
          <w:szCs w:val="24"/>
        </w:rPr>
      </w:pPr>
      <w:r w:rsidRPr="007F30A2">
        <w:rPr>
          <w:b/>
          <w:szCs w:val="24"/>
        </w:rPr>
        <w:t>(</w:t>
      </w:r>
      <w:r w:rsidR="003D0647" w:rsidRPr="007F30A2">
        <w:rPr>
          <w:b/>
          <w:szCs w:val="24"/>
        </w:rPr>
        <w:t>5</w:t>
      </w:r>
      <w:r w:rsidRPr="007F30A2">
        <w:rPr>
          <w:b/>
          <w:szCs w:val="24"/>
        </w:rPr>
        <w:t>) Úrok z posečkané částky je splatný do 30 dnů ode dne</w:t>
      </w:r>
      <w:r w:rsidR="003D0647" w:rsidRPr="007F30A2">
        <w:rPr>
          <w:b/>
          <w:szCs w:val="24"/>
        </w:rPr>
        <w:t>, kdy pominuly podmínky pro jeho vznik.</w:t>
      </w:r>
    </w:p>
    <w:p w:rsidR="00CA3742" w:rsidRPr="007F30A2" w:rsidRDefault="00CA3742" w:rsidP="0096430D">
      <w:pPr>
        <w:keepNext/>
        <w:widowControl w:val="0"/>
        <w:spacing w:before="240"/>
        <w:jc w:val="center"/>
        <w:outlineLvl w:val="3"/>
        <w:rPr>
          <w:b/>
          <w:szCs w:val="24"/>
        </w:rPr>
      </w:pPr>
      <w:r w:rsidRPr="007F30A2">
        <w:rPr>
          <w:b/>
          <w:szCs w:val="24"/>
        </w:rPr>
        <w:t>Díl 3</w:t>
      </w:r>
    </w:p>
    <w:p w:rsidR="00CA3742" w:rsidRPr="007F30A2" w:rsidRDefault="00CA3742" w:rsidP="0096430D">
      <w:pPr>
        <w:pStyle w:val="Nadpisparagrafu"/>
        <w:keepLines w:val="0"/>
        <w:widowControl w:val="0"/>
        <w:rPr>
          <w:szCs w:val="24"/>
        </w:rPr>
      </w:pPr>
      <w:r w:rsidRPr="007F30A2">
        <w:rPr>
          <w:szCs w:val="24"/>
        </w:rPr>
        <w:t>Úroky hrazené správcem daně</w:t>
      </w:r>
    </w:p>
    <w:p w:rsidR="00CA3742" w:rsidRPr="007F30A2" w:rsidRDefault="00912AD4" w:rsidP="0096430D">
      <w:pPr>
        <w:pStyle w:val="Paragraf"/>
        <w:keepLines w:val="0"/>
        <w:widowControl w:val="0"/>
        <w:rPr>
          <w:b/>
          <w:szCs w:val="24"/>
        </w:rPr>
      </w:pPr>
      <w:r w:rsidRPr="007F30A2">
        <w:rPr>
          <w:b/>
          <w:szCs w:val="24"/>
        </w:rPr>
        <w:t>§ </w:t>
      </w:r>
      <w:r w:rsidR="00CA3742" w:rsidRPr="007F30A2">
        <w:rPr>
          <w:b/>
          <w:szCs w:val="24"/>
        </w:rPr>
        <w:t>253</w:t>
      </w:r>
      <w:r w:rsidR="002B0441" w:rsidRPr="007F30A2">
        <w:rPr>
          <w:b/>
          <w:szCs w:val="24"/>
        </w:rPr>
        <w:t>a</w:t>
      </w:r>
    </w:p>
    <w:p w:rsidR="00CA3742" w:rsidRPr="007F30A2" w:rsidRDefault="00CA3742" w:rsidP="003F12EF">
      <w:pPr>
        <w:pStyle w:val="Nadpisparagrafu"/>
        <w:keepNext w:val="0"/>
        <w:keepLines w:val="0"/>
        <w:widowControl w:val="0"/>
        <w:rPr>
          <w:szCs w:val="24"/>
        </w:rPr>
      </w:pPr>
      <w:r w:rsidRPr="007F30A2">
        <w:rPr>
          <w:szCs w:val="24"/>
        </w:rPr>
        <w:t>Úrok z vratitelného přeplatku</w:t>
      </w:r>
    </w:p>
    <w:p w:rsidR="001E4AD2" w:rsidRPr="007F30A2" w:rsidRDefault="001E4AD2" w:rsidP="003F12EF">
      <w:pPr>
        <w:widowControl w:val="0"/>
        <w:tabs>
          <w:tab w:val="left" w:pos="851"/>
        </w:tabs>
        <w:spacing w:before="120" w:after="120"/>
        <w:ind w:firstLine="426"/>
        <w:outlineLvl w:val="6"/>
        <w:rPr>
          <w:b/>
          <w:szCs w:val="24"/>
        </w:rPr>
      </w:pPr>
      <w:r w:rsidRPr="007F30A2">
        <w:rPr>
          <w:b/>
          <w:szCs w:val="24"/>
        </w:rPr>
        <w:t xml:space="preserve">(1) Základem pro výpočet úroku z vratitelného přeplatku je vratitelný přeplatek, který nebyl </w:t>
      </w:r>
      <w:r w:rsidR="0093566C" w:rsidRPr="007F30A2">
        <w:rPr>
          <w:b/>
          <w:szCs w:val="24"/>
        </w:rPr>
        <w:t xml:space="preserve">v souladu se zákonem </w:t>
      </w:r>
      <w:r w:rsidRPr="007F30A2">
        <w:rPr>
          <w:b/>
          <w:szCs w:val="24"/>
        </w:rPr>
        <w:t>vrácen, použit nebo převeden.</w:t>
      </w:r>
    </w:p>
    <w:p w:rsidR="0051360D" w:rsidRPr="007F30A2" w:rsidRDefault="00E37950" w:rsidP="003F12EF">
      <w:pPr>
        <w:widowControl w:val="0"/>
        <w:tabs>
          <w:tab w:val="left" w:pos="851"/>
        </w:tabs>
        <w:spacing w:before="120" w:after="120"/>
        <w:ind w:firstLine="426"/>
        <w:outlineLvl w:val="6"/>
        <w:rPr>
          <w:b/>
          <w:szCs w:val="24"/>
        </w:rPr>
      </w:pPr>
      <w:r w:rsidRPr="007F30A2">
        <w:rPr>
          <w:b/>
          <w:szCs w:val="24"/>
        </w:rPr>
        <w:t>(</w:t>
      </w:r>
      <w:r w:rsidR="001E4AD2" w:rsidRPr="007F30A2">
        <w:rPr>
          <w:b/>
          <w:szCs w:val="24"/>
        </w:rPr>
        <w:t>2</w:t>
      </w:r>
      <w:r w:rsidRPr="007F30A2">
        <w:rPr>
          <w:b/>
          <w:szCs w:val="24"/>
        </w:rPr>
        <w:t xml:space="preserve">) </w:t>
      </w:r>
      <w:r w:rsidR="0051360D" w:rsidRPr="007F30A2">
        <w:rPr>
          <w:b/>
          <w:szCs w:val="24"/>
        </w:rPr>
        <w:t>Úrok z vratitelného přeplatku vzniká ode dne následujícího po dni, ve kterém uplynula lhůta pro vrácení vratitelného přeplatku, do</w:t>
      </w:r>
      <w:r w:rsidRPr="007F30A2">
        <w:rPr>
          <w:b/>
          <w:szCs w:val="24"/>
        </w:rPr>
        <w:t> </w:t>
      </w:r>
      <w:r w:rsidR="0051360D" w:rsidRPr="007F30A2">
        <w:rPr>
          <w:b/>
          <w:szCs w:val="24"/>
        </w:rPr>
        <w:t xml:space="preserve">dne jeho vrácení, </w:t>
      </w:r>
      <w:r w:rsidRPr="007F30A2">
        <w:rPr>
          <w:b/>
          <w:szCs w:val="24"/>
        </w:rPr>
        <w:t xml:space="preserve">použití </w:t>
      </w:r>
      <w:r w:rsidR="0051360D" w:rsidRPr="007F30A2">
        <w:rPr>
          <w:b/>
          <w:szCs w:val="24"/>
        </w:rPr>
        <w:t xml:space="preserve">nebo </w:t>
      </w:r>
      <w:r w:rsidRPr="007F30A2">
        <w:rPr>
          <w:b/>
          <w:szCs w:val="24"/>
        </w:rPr>
        <w:t>převedení</w:t>
      </w:r>
      <w:r w:rsidR="0051360D" w:rsidRPr="007F30A2">
        <w:rPr>
          <w:b/>
          <w:szCs w:val="24"/>
        </w:rPr>
        <w:t xml:space="preserve">. </w:t>
      </w:r>
    </w:p>
    <w:p w:rsidR="00E37950" w:rsidRPr="007F30A2" w:rsidRDefault="00E37950" w:rsidP="003F12EF">
      <w:pPr>
        <w:widowControl w:val="0"/>
        <w:tabs>
          <w:tab w:val="left" w:pos="851"/>
        </w:tabs>
        <w:spacing w:before="120" w:after="120"/>
        <w:ind w:firstLine="426"/>
        <w:outlineLvl w:val="6"/>
        <w:rPr>
          <w:b/>
          <w:szCs w:val="24"/>
        </w:rPr>
      </w:pPr>
      <w:r w:rsidRPr="007F30A2">
        <w:rPr>
          <w:b/>
          <w:szCs w:val="24"/>
        </w:rPr>
        <w:t>(</w:t>
      </w:r>
      <w:r w:rsidR="001E4AD2" w:rsidRPr="007F30A2">
        <w:rPr>
          <w:b/>
          <w:szCs w:val="24"/>
        </w:rPr>
        <w:t>3</w:t>
      </w:r>
      <w:r w:rsidRPr="007F30A2">
        <w:rPr>
          <w:b/>
          <w:szCs w:val="24"/>
        </w:rPr>
        <w:t xml:space="preserve">) Úrok </w:t>
      </w:r>
      <w:r w:rsidR="00912AD4" w:rsidRPr="007F30A2">
        <w:rPr>
          <w:b/>
          <w:szCs w:val="24"/>
        </w:rPr>
        <w:t>z </w:t>
      </w:r>
      <w:r w:rsidRPr="007F30A2">
        <w:rPr>
          <w:b/>
          <w:szCs w:val="24"/>
        </w:rPr>
        <w:t xml:space="preserve">vratitelného přeplatku nevzniká </w:t>
      </w:r>
    </w:p>
    <w:p w:rsidR="00E37950" w:rsidRPr="007F30A2" w:rsidRDefault="00E37950" w:rsidP="003F12EF">
      <w:pPr>
        <w:widowControl w:val="0"/>
        <w:ind w:left="284" w:hanging="284"/>
        <w:outlineLvl w:val="7"/>
        <w:rPr>
          <w:b/>
          <w:szCs w:val="24"/>
        </w:rPr>
      </w:pPr>
      <w:r w:rsidRPr="007F30A2">
        <w:rPr>
          <w:b/>
          <w:szCs w:val="24"/>
        </w:rPr>
        <w:t xml:space="preserve">a) po dobu, kdy </w:t>
      </w:r>
      <w:r w:rsidR="00BF168A" w:rsidRPr="007F30A2">
        <w:rPr>
          <w:b/>
          <w:szCs w:val="24"/>
        </w:rPr>
        <w:t xml:space="preserve">vzniká </w:t>
      </w:r>
      <w:r w:rsidRPr="007F30A2">
        <w:rPr>
          <w:b/>
          <w:szCs w:val="24"/>
        </w:rPr>
        <w:t xml:space="preserve">úrok </w:t>
      </w:r>
      <w:r w:rsidR="00912AD4" w:rsidRPr="007F30A2">
        <w:rPr>
          <w:b/>
          <w:szCs w:val="24"/>
        </w:rPr>
        <w:t>z </w:t>
      </w:r>
      <w:r w:rsidRPr="007F30A2">
        <w:rPr>
          <w:b/>
          <w:szCs w:val="24"/>
        </w:rPr>
        <w:t>daňového odpočtu,</w:t>
      </w:r>
    </w:p>
    <w:p w:rsidR="00E37950" w:rsidRPr="007F30A2" w:rsidRDefault="00E37950" w:rsidP="003F12EF">
      <w:pPr>
        <w:widowControl w:val="0"/>
        <w:ind w:left="284" w:hanging="284"/>
        <w:outlineLvl w:val="7"/>
        <w:rPr>
          <w:b/>
          <w:szCs w:val="24"/>
        </w:rPr>
      </w:pPr>
      <w:r w:rsidRPr="007F30A2">
        <w:rPr>
          <w:b/>
          <w:szCs w:val="24"/>
        </w:rPr>
        <w:t>b) v případě pozdního vrácení úroku hrazeného správcem daně.</w:t>
      </w:r>
    </w:p>
    <w:p w:rsidR="00CA3742" w:rsidRPr="007F30A2" w:rsidRDefault="00CA3742" w:rsidP="003F12EF">
      <w:pPr>
        <w:widowControl w:val="0"/>
        <w:tabs>
          <w:tab w:val="left" w:pos="851"/>
        </w:tabs>
        <w:spacing w:before="120" w:after="120"/>
        <w:ind w:firstLine="426"/>
        <w:outlineLvl w:val="6"/>
        <w:rPr>
          <w:b/>
          <w:szCs w:val="24"/>
        </w:rPr>
      </w:pPr>
      <w:r w:rsidRPr="007F30A2">
        <w:rPr>
          <w:b/>
          <w:szCs w:val="24"/>
        </w:rPr>
        <w:t>(</w:t>
      </w:r>
      <w:r w:rsidR="00741E69" w:rsidRPr="007F30A2">
        <w:rPr>
          <w:b/>
          <w:szCs w:val="24"/>
        </w:rPr>
        <w:t>4</w:t>
      </w:r>
      <w:r w:rsidRPr="007F30A2">
        <w:rPr>
          <w:b/>
          <w:szCs w:val="24"/>
        </w:rPr>
        <w:t xml:space="preserve">) </w:t>
      </w:r>
      <w:r w:rsidR="00E37950" w:rsidRPr="007F30A2">
        <w:rPr>
          <w:b/>
          <w:szCs w:val="24"/>
        </w:rPr>
        <w:t>V</w:t>
      </w:r>
      <w:r w:rsidRPr="007F30A2">
        <w:rPr>
          <w:b/>
          <w:szCs w:val="24"/>
        </w:rPr>
        <w:t>ýš</w:t>
      </w:r>
      <w:r w:rsidR="00E37950" w:rsidRPr="007F30A2">
        <w:rPr>
          <w:b/>
          <w:szCs w:val="24"/>
        </w:rPr>
        <w:t>e</w:t>
      </w:r>
      <w:r w:rsidRPr="007F30A2">
        <w:rPr>
          <w:b/>
          <w:szCs w:val="24"/>
        </w:rPr>
        <w:t xml:space="preserve"> úroku z</w:t>
      </w:r>
      <w:r w:rsidR="00E37950" w:rsidRPr="007F30A2">
        <w:rPr>
          <w:b/>
          <w:szCs w:val="24"/>
        </w:rPr>
        <w:t xml:space="preserve"> vratitelného přeplatku odpovídá výši úroku </w:t>
      </w:r>
      <w:r w:rsidR="00912AD4" w:rsidRPr="007F30A2">
        <w:rPr>
          <w:b/>
          <w:szCs w:val="24"/>
        </w:rPr>
        <w:t>z </w:t>
      </w:r>
      <w:r w:rsidRPr="007F30A2">
        <w:rPr>
          <w:b/>
          <w:szCs w:val="24"/>
        </w:rPr>
        <w:t xml:space="preserve">prodlení. </w:t>
      </w:r>
    </w:p>
    <w:p w:rsidR="006643B5" w:rsidRPr="007F30A2" w:rsidRDefault="00912AD4" w:rsidP="003F12EF">
      <w:pPr>
        <w:pStyle w:val="Paragraf"/>
        <w:keepNext w:val="0"/>
        <w:keepLines w:val="0"/>
        <w:widowControl w:val="0"/>
        <w:rPr>
          <w:strike/>
          <w:szCs w:val="24"/>
        </w:rPr>
      </w:pPr>
      <w:r w:rsidRPr="007F30A2">
        <w:rPr>
          <w:strike/>
          <w:szCs w:val="24"/>
        </w:rPr>
        <w:t>§ </w:t>
      </w:r>
      <w:r w:rsidR="006643B5" w:rsidRPr="007F30A2">
        <w:rPr>
          <w:strike/>
          <w:szCs w:val="24"/>
        </w:rPr>
        <w:t>254</w:t>
      </w:r>
    </w:p>
    <w:p w:rsidR="006643B5" w:rsidRPr="007F30A2" w:rsidRDefault="006643B5" w:rsidP="003F12EF">
      <w:pPr>
        <w:pStyle w:val="Nadpisparagrafu"/>
        <w:keepNext w:val="0"/>
        <w:keepLines w:val="0"/>
        <w:widowControl w:val="0"/>
        <w:rPr>
          <w:strike/>
          <w:szCs w:val="24"/>
        </w:rPr>
      </w:pPr>
      <w:r w:rsidRPr="007F30A2">
        <w:rPr>
          <w:strike/>
          <w:szCs w:val="24"/>
        </w:rPr>
        <w:t>Úrok z neoprávněného jednání správce daně</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(1) Dojde-li ke zrušení, změně nebo prohlášení nicotnosti rozhodnutí </w:t>
      </w:r>
      <w:r w:rsidR="00912AD4" w:rsidRPr="007F30A2">
        <w:rPr>
          <w:strike/>
          <w:szCs w:val="24"/>
        </w:rPr>
        <w:t>o </w:t>
      </w:r>
      <w:r w:rsidRPr="007F30A2">
        <w:rPr>
          <w:strike/>
          <w:szCs w:val="24"/>
        </w:rPr>
        <w:t xml:space="preserve">stanovení daně z důvodu nezákonnosti nebo </w:t>
      </w:r>
      <w:r w:rsidR="00912AD4" w:rsidRPr="007F30A2">
        <w:rPr>
          <w:strike/>
          <w:szCs w:val="24"/>
        </w:rPr>
        <w:t>z </w:t>
      </w:r>
      <w:r w:rsidRPr="007F30A2">
        <w:rPr>
          <w:strike/>
          <w:szCs w:val="24"/>
        </w:rPr>
        <w:t xml:space="preserve">důvodu nesprávného úředního postupu správce daně, náleží daňovému subjektu úrok z částky, která byla daňovým subjektem uhrazena na základě tohoto rozhodnutí nebo v souvislosti </w:t>
      </w:r>
      <w:r w:rsidR="00912AD4" w:rsidRPr="007F30A2">
        <w:rPr>
          <w:strike/>
          <w:szCs w:val="24"/>
        </w:rPr>
        <w:t>s </w:t>
      </w:r>
      <w:r w:rsidRPr="007F30A2">
        <w:rPr>
          <w:strike/>
          <w:szCs w:val="24"/>
        </w:rPr>
        <w:t xml:space="preserve">tímto rozhodnutím, který odpovídá ročně výši repo sazby stanovené Českou národní bankou, zvýšené </w:t>
      </w:r>
      <w:r w:rsidR="00912AD4" w:rsidRPr="007F30A2">
        <w:rPr>
          <w:strike/>
          <w:szCs w:val="24"/>
        </w:rPr>
        <w:t>o </w:t>
      </w:r>
      <w:r w:rsidRPr="007F30A2">
        <w:rPr>
          <w:strike/>
          <w:szCs w:val="24"/>
        </w:rPr>
        <w:t xml:space="preserve">14 procentních bodů, platné pro první den příslušného kalendářního pololetí, </w:t>
      </w:r>
      <w:r w:rsidR="00912AD4" w:rsidRPr="007F30A2">
        <w:rPr>
          <w:strike/>
          <w:szCs w:val="24"/>
        </w:rPr>
        <w:t>a </w:t>
      </w:r>
      <w:r w:rsidRPr="007F30A2">
        <w:rPr>
          <w:strike/>
          <w:szCs w:val="24"/>
        </w:rPr>
        <w:t xml:space="preserve">to ode dne následujícího po dni splatnosti nesprávně </w:t>
      </w:r>
      <w:r w:rsidRPr="007F30A2">
        <w:rPr>
          <w:strike/>
          <w:szCs w:val="24"/>
        </w:rPr>
        <w:lastRenderedPageBreak/>
        <w:t xml:space="preserve">stanovené daně, nebo došlo-li k úhradě nesprávně stanovené daně později, ode dne její úhrady. Tento úrok nevzniká </w:t>
      </w:r>
      <w:r w:rsidR="00912AD4" w:rsidRPr="007F30A2">
        <w:rPr>
          <w:strike/>
          <w:szCs w:val="24"/>
        </w:rPr>
        <w:t>v </w:t>
      </w:r>
      <w:r w:rsidRPr="007F30A2">
        <w:rPr>
          <w:strike/>
          <w:szCs w:val="24"/>
        </w:rPr>
        <w:t>případě peněžitého plnění v rámci dělené správy.</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(2) V případě, že bylo na daňovém subjektu vymáháno neoprávněně, náleží mu za dobu neoprávněně vedeného exekučního řízení úrok podle odstavce </w:t>
      </w:r>
      <w:r w:rsidR="00912AD4" w:rsidRPr="007F30A2">
        <w:rPr>
          <w:strike/>
          <w:szCs w:val="24"/>
        </w:rPr>
        <w:t>1 </w:t>
      </w:r>
      <w:r w:rsidRPr="007F30A2">
        <w:rPr>
          <w:strike/>
          <w:szCs w:val="24"/>
        </w:rPr>
        <w:t>ve dvojnásobné výši; nárok na tento úrok nevzniká, pokud je neoprávněnost exekuce způsobena pozdějším vyslovením neúčinnosti doručení rozhodnutí nebo navrácením lhůty v předešlý stav.</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(3) Úrok přiznaný podle tohoto ustanovení správce daně předepíše na osobní daňový účet do 15 dnů ode dne účinnosti rozhodnutí, kterým bylo rozhodnutí </w:t>
      </w:r>
      <w:r w:rsidR="00912AD4" w:rsidRPr="007F30A2">
        <w:rPr>
          <w:strike/>
          <w:szCs w:val="24"/>
        </w:rPr>
        <w:t>o </w:t>
      </w:r>
      <w:r w:rsidRPr="007F30A2">
        <w:rPr>
          <w:strike/>
          <w:szCs w:val="24"/>
        </w:rPr>
        <w:t>stanovení daně zrušeno, změněno nebo prohlášeno za nicotné, anebo ode dne prohlášení neoprávněného vymáhání.</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(4) Vznikne-li v důsledku zrušení, změny nebo prohlášení nicotnosti rozhodnutí o stanovení daně, jakož </w:t>
      </w:r>
      <w:r w:rsidR="00912AD4" w:rsidRPr="007F30A2">
        <w:rPr>
          <w:strike/>
          <w:szCs w:val="24"/>
        </w:rPr>
        <w:t>i </w:t>
      </w:r>
      <w:r w:rsidRPr="007F30A2">
        <w:rPr>
          <w:strike/>
          <w:szCs w:val="24"/>
        </w:rPr>
        <w:t>v důsledku neoprávněného vymáhání, vratitelný přeplatek, vrátí jej správce daně bez žádosti ve lhůtě podle odstavce 3.</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(5) Proti postupu správce daně podle odstavců </w:t>
      </w:r>
      <w:r w:rsidR="00912AD4" w:rsidRPr="007F30A2">
        <w:rPr>
          <w:strike/>
          <w:szCs w:val="24"/>
        </w:rPr>
        <w:t>1 </w:t>
      </w:r>
      <w:r w:rsidRPr="007F30A2">
        <w:rPr>
          <w:strike/>
          <w:szCs w:val="24"/>
        </w:rPr>
        <w:t xml:space="preserve">až </w:t>
      </w:r>
      <w:r w:rsidR="00912AD4" w:rsidRPr="007F30A2">
        <w:rPr>
          <w:strike/>
          <w:szCs w:val="24"/>
        </w:rPr>
        <w:t>4 </w:t>
      </w:r>
      <w:r w:rsidRPr="007F30A2">
        <w:rPr>
          <w:strike/>
          <w:szCs w:val="24"/>
        </w:rPr>
        <w:t xml:space="preserve">je daňový subjekt oprávněn uplatnit námitku podle </w:t>
      </w:r>
      <w:r w:rsidR="00912AD4" w:rsidRPr="007F30A2">
        <w:rPr>
          <w:strike/>
          <w:szCs w:val="24"/>
        </w:rPr>
        <w:t>§ </w:t>
      </w:r>
      <w:r w:rsidRPr="007F30A2">
        <w:rPr>
          <w:strike/>
          <w:szCs w:val="24"/>
        </w:rPr>
        <w:t xml:space="preserve">159; proti rozhodnutí </w:t>
      </w:r>
      <w:r w:rsidR="00912AD4" w:rsidRPr="007F30A2">
        <w:rPr>
          <w:strike/>
          <w:szCs w:val="24"/>
        </w:rPr>
        <w:t>o </w:t>
      </w:r>
      <w:r w:rsidRPr="007F30A2">
        <w:rPr>
          <w:strike/>
          <w:szCs w:val="24"/>
        </w:rPr>
        <w:t>této námitce se lze odvolat. </w:t>
      </w:r>
    </w:p>
    <w:p w:rsidR="006643B5" w:rsidRPr="007F30A2" w:rsidRDefault="006643B5" w:rsidP="003F12EF">
      <w:pPr>
        <w:widowControl w:val="0"/>
        <w:tabs>
          <w:tab w:val="left" w:pos="851"/>
        </w:tabs>
        <w:spacing w:before="120" w:after="120"/>
        <w:ind w:firstLine="426"/>
        <w:outlineLvl w:val="6"/>
        <w:rPr>
          <w:strike/>
          <w:szCs w:val="24"/>
        </w:rPr>
      </w:pPr>
      <w:r w:rsidRPr="007F30A2">
        <w:rPr>
          <w:strike/>
          <w:szCs w:val="24"/>
        </w:rPr>
        <w:t xml:space="preserve">(6) Úrok přiznaný podle tohoto ustanovení se započítává na přiznanou náhradu škody nebo přiznané zadostiučinění za vzniklou nemajetkovou újmu způsobenou daňovému subjektu nezákonným rozhodnutím nebo nesprávným úředním postupem správce daně. </w:t>
      </w:r>
    </w:p>
    <w:p w:rsidR="00830648" w:rsidRPr="007F30A2" w:rsidRDefault="00912AD4" w:rsidP="0096430D">
      <w:pPr>
        <w:pStyle w:val="Paragraf"/>
        <w:keepLines w:val="0"/>
        <w:widowControl w:val="0"/>
        <w:rPr>
          <w:b/>
          <w:szCs w:val="24"/>
        </w:rPr>
      </w:pPr>
      <w:r w:rsidRPr="007F30A2">
        <w:rPr>
          <w:b/>
          <w:szCs w:val="24"/>
        </w:rPr>
        <w:t>§ </w:t>
      </w:r>
      <w:r w:rsidR="00830648" w:rsidRPr="007F30A2">
        <w:rPr>
          <w:b/>
          <w:szCs w:val="24"/>
        </w:rPr>
        <w:t>254</w:t>
      </w:r>
    </w:p>
    <w:p w:rsidR="00830648" w:rsidRPr="007F30A2" w:rsidRDefault="00830648" w:rsidP="0096430D">
      <w:pPr>
        <w:pStyle w:val="Nadpisparagrafu"/>
        <w:keepLines w:val="0"/>
        <w:widowControl w:val="0"/>
        <w:rPr>
          <w:szCs w:val="24"/>
        </w:rPr>
      </w:pPr>
      <w:r w:rsidRPr="007F30A2">
        <w:rPr>
          <w:szCs w:val="24"/>
        </w:rPr>
        <w:t>Úrok z nesprávně stanovené daně</w:t>
      </w:r>
    </w:p>
    <w:p w:rsidR="00C64ED7" w:rsidRPr="007F30A2" w:rsidRDefault="00830648" w:rsidP="0096430D">
      <w:pPr>
        <w:keepNext/>
        <w:widowControl w:val="0"/>
        <w:tabs>
          <w:tab w:val="left" w:pos="851"/>
        </w:tabs>
        <w:spacing w:before="120" w:after="120"/>
        <w:ind w:firstLine="426"/>
        <w:outlineLvl w:val="6"/>
        <w:rPr>
          <w:b/>
          <w:szCs w:val="24"/>
        </w:rPr>
      </w:pPr>
      <w:r w:rsidRPr="007F30A2">
        <w:rPr>
          <w:b/>
          <w:szCs w:val="24"/>
        </w:rPr>
        <w:t xml:space="preserve">(1) Základem pro výpočet úroku z nesprávně stanovené daně je </w:t>
      </w:r>
    </w:p>
    <w:p w:rsidR="00830648" w:rsidRPr="007F30A2" w:rsidRDefault="00C64ED7" w:rsidP="003F12EF">
      <w:pPr>
        <w:widowControl w:val="0"/>
        <w:ind w:left="284" w:hanging="284"/>
        <w:outlineLvl w:val="7"/>
        <w:rPr>
          <w:b/>
          <w:szCs w:val="24"/>
        </w:rPr>
      </w:pPr>
      <w:r w:rsidRPr="007F30A2">
        <w:rPr>
          <w:b/>
          <w:szCs w:val="24"/>
        </w:rPr>
        <w:t xml:space="preserve">a) </w:t>
      </w:r>
      <w:r w:rsidR="00670424" w:rsidRPr="007F30A2">
        <w:rPr>
          <w:b/>
          <w:szCs w:val="24"/>
        </w:rPr>
        <w:t xml:space="preserve">část </w:t>
      </w:r>
      <w:r w:rsidR="00FE367A" w:rsidRPr="007F30A2">
        <w:rPr>
          <w:b/>
          <w:szCs w:val="24"/>
        </w:rPr>
        <w:t xml:space="preserve">uhrazené </w:t>
      </w:r>
      <w:r w:rsidR="00E42134" w:rsidRPr="007F30A2">
        <w:rPr>
          <w:b/>
          <w:szCs w:val="24"/>
        </w:rPr>
        <w:t>daně</w:t>
      </w:r>
      <w:r w:rsidR="00830648" w:rsidRPr="007F30A2">
        <w:rPr>
          <w:b/>
          <w:szCs w:val="24"/>
        </w:rPr>
        <w:t>, o</w:t>
      </w:r>
      <w:r w:rsidR="00E42134" w:rsidRPr="007F30A2">
        <w:rPr>
          <w:b/>
          <w:szCs w:val="24"/>
        </w:rPr>
        <w:t> </w:t>
      </w:r>
      <w:r w:rsidR="00830648" w:rsidRPr="007F30A2">
        <w:rPr>
          <w:b/>
          <w:szCs w:val="24"/>
        </w:rPr>
        <w:t>kterou byla snížena daň stanovená nad rámec tvrzení daňového subjektu nebo z moci úřední</w:t>
      </w:r>
      <w:r w:rsidRPr="007F30A2">
        <w:rPr>
          <w:b/>
          <w:szCs w:val="24"/>
        </w:rPr>
        <w:t xml:space="preserve">, </w:t>
      </w:r>
    </w:p>
    <w:p w:rsidR="009B5580" w:rsidRPr="007F30A2" w:rsidRDefault="00C64ED7" w:rsidP="003F12EF">
      <w:pPr>
        <w:widowControl w:val="0"/>
        <w:ind w:left="284" w:hanging="284"/>
        <w:outlineLvl w:val="7"/>
        <w:rPr>
          <w:b/>
          <w:szCs w:val="24"/>
        </w:rPr>
      </w:pPr>
      <w:r w:rsidRPr="007F30A2">
        <w:rPr>
          <w:b/>
          <w:szCs w:val="24"/>
        </w:rPr>
        <w:t xml:space="preserve">b) </w:t>
      </w:r>
      <w:r w:rsidR="009B5580" w:rsidRPr="007F30A2">
        <w:rPr>
          <w:b/>
          <w:szCs w:val="24"/>
        </w:rPr>
        <w:t>část</w:t>
      </w:r>
      <w:r w:rsidR="003451A1" w:rsidRPr="007F30A2">
        <w:rPr>
          <w:b/>
          <w:szCs w:val="24"/>
        </w:rPr>
        <w:t xml:space="preserve"> daňového odpočtu nárokovaného v daňovém tvrzení,</w:t>
      </w:r>
      <w:r w:rsidR="009B5580" w:rsidRPr="007F30A2">
        <w:rPr>
          <w:b/>
          <w:szCs w:val="24"/>
        </w:rPr>
        <w:t xml:space="preserve"> </w:t>
      </w:r>
      <w:r w:rsidR="00912AD4" w:rsidRPr="007F30A2">
        <w:rPr>
          <w:b/>
          <w:szCs w:val="24"/>
        </w:rPr>
        <w:t>o </w:t>
      </w:r>
      <w:r w:rsidR="009B5580" w:rsidRPr="007F30A2">
        <w:rPr>
          <w:b/>
          <w:szCs w:val="24"/>
        </w:rPr>
        <w:t xml:space="preserve">kterou byl zvýšen daňový odpočet stanovený odlišně od </w:t>
      </w:r>
      <w:r w:rsidR="003451A1" w:rsidRPr="007F30A2">
        <w:rPr>
          <w:b/>
          <w:szCs w:val="24"/>
        </w:rPr>
        <w:t xml:space="preserve">tohoto </w:t>
      </w:r>
      <w:r w:rsidR="009B5580" w:rsidRPr="007F30A2">
        <w:rPr>
          <w:b/>
          <w:szCs w:val="24"/>
        </w:rPr>
        <w:t>daňového tvrzení, nebo</w:t>
      </w:r>
    </w:p>
    <w:p w:rsidR="00670424" w:rsidRPr="007F30A2" w:rsidRDefault="00670424" w:rsidP="003F12EF">
      <w:pPr>
        <w:widowControl w:val="0"/>
        <w:ind w:left="284" w:hanging="284"/>
        <w:outlineLvl w:val="7"/>
        <w:rPr>
          <w:b/>
          <w:szCs w:val="24"/>
        </w:rPr>
      </w:pPr>
      <w:r w:rsidRPr="007F30A2">
        <w:rPr>
          <w:b/>
          <w:szCs w:val="24"/>
        </w:rPr>
        <w:t>c) částka uhrazená na základě nezákonného nebo nicotného zajišťovacího příkazu.</w:t>
      </w:r>
    </w:p>
    <w:p w:rsidR="00E73839" w:rsidRPr="007F30A2" w:rsidRDefault="00E42134" w:rsidP="003F12EF">
      <w:pPr>
        <w:widowControl w:val="0"/>
        <w:tabs>
          <w:tab w:val="left" w:pos="851"/>
        </w:tabs>
        <w:spacing w:before="120" w:after="120"/>
        <w:ind w:firstLine="426"/>
        <w:outlineLvl w:val="6"/>
        <w:rPr>
          <w:b/>
          <w:szCs w:val="24"/>
        </w:rPr>
      </w:pPr>
      <w:r w:rsidRPr="007F30A2">
        <w:rPr>
          <w:b/>
          <w:szCs w:val="24"/>
        </w:rPr>
        <w:t xml:space="preserve">(2) Úrok z nesprávně stanovené daně vzniká ode dne </w:t>
      </w:r>
      <w:r w:rsidR="00E73839" w:rsidRPr="007F30A2">
        <w:rPr>
          <w:b/>
          <w:szCs w:val="24"/>
        </w:rPr>
        <w:t>následujícího po</w:t>
      </w:r>
    </w:p>
    <w:p w:rsidR="00FE367A" w:rsidRPr="007F30A2" w:rsidRDefault="00E73839" w:rsidP="003F12EF">
      <w:pPr>
        <w:widowControl w:val="0"/>
        <w:ind w:left="284" w:hanging="284"/>
        <w:outlineLvl w:val="7"/>
        <w:rPr>
          <w:b/>
          <w:szCs w:val="24"/>
        </w:rPr>
      </w:pPr>
      <w:r w:rsidRPr="007F30A2">
        <w:rPr>
          <w:b/>
          <w:szCs w:val="24"/>
        </w:rPr>
        <w:t xml:space="preserve">a) </w:t>
      </w:r>
      <w:r w:rsidR="0093566C" w:rsidRPr="007F30A2">
        <w:rPr>
          <w:b/>
          <w:szCs w:val="24"/>
        </w:rPr>
        <w:t xml:space="preserve">náhradním </w:t>
      </w:r>
      <w:r w:rsidR="00E42134" w:rsidRPr="007F30A2">
        <w:rPr>
          <w:b/>
          <w:szCs w:val="24"/>
        </w:rPr>
        <w:t>dni splatnosti daně, nebo došlo-li k její úhradě později, ode dne její úhrady</w:t>
      </w:r>
      <w:r w:rsidR="00693AF2" w:rsidRPr="007F30A2">
        <w:rPr>
          <w:b/>
          <w:szCs w:val="24"/>
        </w:rPr>
        <w:t xml:space="preserve">, do dne </w:t>
      </w:r>
      <w:r w:rsidR="00ED0E93" w:rsidRPr="007F30A2">
        <w:rPr>
          <w:b/>
          <w:szCs w:val="24"/>
        </w:rPr>
        <w:t>jejího</w:t>
      </w:r>
      <w:r w:rsidR="00693AF2" w:rsidRPr="007F30A2">
        <w:rPr>
          <w:b/>
          <w:szCs w:val="24"/>
        </w:rPr>
        <w:t xml:space="preserve"> vrácení, použití nebo převedení, nejpozději však do uplynutí lhůty pro</w:t>
      </w:r>
      <w:r w:rsidR="00B878F1" w:rsidRPr="007F30A2">
        <w:rPr>
          <w:b/>
          <w:szCs w:val="24"/>
        </w:rPr>
        <w:t> </w:t>
      </w:r>
      <w:r w:rsidR="00693AF2" w:rsidRPr="007F30A2">
        <w:rPr>
          <w:b/>
          <w:szCs w:val="24"/>
        </w:rPr>
        <w:t>její vrácení</w:t>
      </w:r>
      <w:r w:rsidRPr="007F30A2">
        <w:rPr>
          <w:b/>
          <w:szCs w:val="24"/>
        </w:rPr>
        <w:t>,</w:t>
      </w:r>
    </w:p>
    <w:p w:rsidR="00F50F58" w:rsidRPr="007F30A2" w:rsidRDefault="00E73839" w:rsidP="003F12EF">
      <w:pPr>
        <w:widowControl w:val="0"/>
        <w:ind w:left="284" w:hanging="284"/>
        <w:outlineLvl w:val="7"/>
        <w:rPr>
          <w:b/>
          <w:szCs w:val="24"/>
        </w:rPr>
      </w:pPr>
      <w:r w:rsidRPr="007F30A2">
        <w:rPr>
          <w:b/>
          <w:szCs w:val="24"/>
        </w:rPr>
        <w:t xml:space="preserve">b) posledním dni lhůty </w:t>
      </w:r>
      <w:r w:rsidR="001B6AF5" w:rsidRPr="007F30A2">
        <w:rPr>
          <w:b/>
          <w:szCs w:val="24"/>
        </w:rPr>
        <w:t xml:space="preserve">podle </w:t>
      </w:r>
      <w:r w:rsidR="00912AD4" w:rsidRPr="007F30A2">
        <w:rPr>
          <w:b/>
          <w:szCs w:val="24"/>
        </w:rPr>
        <w:t>§ </w:t>
      </w:r>
      <w:r w:rsidR="00566AC5" w:rsidRPr="007F30A2">
        <w:rPr>
          <w:b/>
          <w:szCs w:val="24"/>
        </w:rPr>
        <w:t xml:space="preserve">155b </w:t>
      </w:r>
      <w:r w:rsidR="001B6AF5" w:rsidRPr="007F30A2">
        <w:rPr>
          <w:b/>
          <w:szCs w:val="24"/>
        </w:rPr>
        <w:t xml:space="preserve">odst. </w:t>
      </w:r>
      <w:r w:rsidR="00912AD4" w:rsidRPr="007F30A2">
        <w:rPr>
          <w:b/>
          <w:szCs w:val="24"/>
        </w:rPr>
        <w:t>3 </w:t>
      </w:r>
      <w:r w:rsidRPr="007F30A2">
        <w:rPr>
          <w:b/>
          <w:szCs w:val="24"/>
        </w:rPr>
        <w:t>do</w:t>
      </w:r>
      <w:r w:rsidR="00ED0E93" w:rsidRPr="007F30A2">
        <w:rPr>
          <w:b/>
          <w:szCs w:val="24"/>
        </w:rPr>
        <w:t xml:space="preserve"> dne vrácení, použití nebo převedení</w:t>
      </w:r>
      <w:r w:rsidR="005D3394" w:rsidRPr="007F30A2">
        <w:rPr>
          <w:b/>
          <w:szCs w:val="24"/>
        </w:rPr>
        <w:t xml:space="preserve"> daňového odpočtu</w:t>
      </w:r>
      <w:r w:rsidR="00ED0E93" w:rsidRPr="007F30A2">
        <w:rPr>
          <w:b/>
          <w:szCs w:val="24"/>
        </w:rPr>
        <w:t>, nejpozději však do uplynutí lhůty</w:t>
      </w:r>
      <w:r w:rsidR="001B6AF5" w:rsidRPr="007F30A2">
        <w:rPr>
          <w:b/>
          <w:szCs w:val="24"/>
        </w:rPr>
        <w:t xml:space="preserve"> podle </w:t>
      </w:r>
      <w:r w:rsidR="00912AD4" w:rsidRPr="007F30A2">
        <w:rPr>
          <w:b/>
          <w:szCs w:val="24"/>
        </w:rPr>
        <w:t>§ </w:t>
      </w:r>
      <w:r w:rsidR="00566AC5" w:rsidRPr="007F30A2">
        <w:rPr>
          <w:b/>
          <w:szCs w:val="24"/>
        </w:rPr>
        <w:t xml:space="preserve">155b </w:t>
      </w:r>
      <w:r w:rsidR="001B6AF5" w:rsidRPr="007F30A2">
        <w:rPr>
          <w:b/>
          <w:szCs w:val="24"/>
        </w:rPr>
        <w:t xml:space="preserve">odst. </w:t>
      </w:r>
      <w:r w:rsidR="00912AD4" w:rsidRPr="007F30A2">
        <w:rPr>
          <w:b/>
          <w:szCs w:val="24"/>
        </w:rPr>
        <w:t>4 </w:t>
      </w:r>
      <w:r w:rsidR="001B6AF5" w:rsidRPr="007F30A2">
        <w:rPr>
          <w:b/>
          <w:szCs w:val="24"/>
        </w:rPr>
        <w:t>písm. a)</w:t>
      </w:r>
      <w:r w:rsidR="00F50F58" w:rsidRPr="007F30A2">
        <w:rPr>
          <w:b/>
          <w:szCs w:val="24"/>
        </w:rPr>
        <w:t>, nebo</w:t>
      </w:r>
    </w:p>
    <w:p w:rsidR="00E73839" w:rsidRPr="007F30A2" w:rsidRDefault="00F50F58" w:rsidP="003F12EF">
      <w:pPr>
        <w:widowControl w:val="0"/>
        <w:ind w:left="284" w:hanging="284"/>
        <w:outlineLvl w:val="7"/>
        <w:rPr>
          <w:b/>
          <w:szCs w:val="24"/>
        </w:rPr>
      </w:pPr>
      <w:r w:rsidRPr="007F30A2">
        <w:rPr>
          <w:b/>
          <w:szCs w:val="24"/>
        </w:rPr>
        <w:t>c) dni splatnosti částky uvedené v zajišťovacím příkaz</w:t>
      </w:r>
      <w:r w:rsidR="00894DD0" w:rsidRPr="007F30A2">
        <w:rPr>
          <w:b/>
          <w:szCs w:val="24"/>
        </w:rPr>
        <w:t>u</w:t>
      </w:r>
      <w:r w:rsidRPr="007F30A2">
        <w:rPr>
          <w:b/>
          <w:szCs w:val="24"/>
        </w:rPr>
        <w:t>, nebo došlo-li k její úhradě později, ode dne její úhrady, do dne jejího vrácení, použití nebo převedení, nejpozději však do uplynutí lhůty pro její vrácení</w:t>
      </w:r>
      <w:r w:rsidR="00ED0E93" w:rsidRPr="007F30A2">
        <w:rPr>
          <w:b/>
          <w:szCs w:val="24"/>
        </w:rPr>
        <w:t>.</w:t>
      </w:r>
    </w:p>
    <w:p w:rsidR="00E42134" w:rsidRPr="007F30A2" w:rsidRDefault="00E42134" w:rsidP="003F12EF">
      <w:pPr>
        <w:widowControl w:val="0"/>
        <w:tabs>
          <w:tab w:val="left" w:pos="851"/>
        </w:tabs>
        <w:spacing w:before="120" w:after="120"/>
        <w:ind w:firstLine="426"/>
        <w:outlineLvl w:val="6"/>
        <w:rPr>
          <w:b/>
          <w:szCs w:val="24"/>
        </w:rPr>
      </w:pPr>
      <w:r w:rsidRPr="007F30A2">
        <w:rPr>
          <w:b/>
          <w:szCs w:val="24"/>
        </w:rPr>
        <w:t xml:space="preserve">(3) Úrok </w:t>
      </w:r>
      <w:r w:rsidR="00912AD4" w:rsidRPr="007F30A2">
        <w:rPr>
          <w:b/>
          <w:szCs w:val="24"/>
        </w:rPr>
        <w:t>z </w:t>
      </w:r>
      <w:r w:rsidRPr="007F30A2">
        <w:rPr>
          <w:b/>
          <w:szCs w:val="24"/>
        </w:rPr>
        <w:t xml:space="preserve">nesprávně stanovené daně nevzniká </w:t>
      </w:r>
      <w:r w:rsidR="00FE367A" w:rsidRPr="007F30A2">
        <w:rPr>
          <w:b/>
          <w:szCs w:val="24"/>
        </w:rPr>
        <w:t>v případě stanovení</w:t>
      </w:r>
    </w:p>
    <w:p w:rsidR="00FE367A" w:rsidRPr="007F30A2" w:rsidRDefault="00FE367A" w:rsidP="003F12EF">
      <w:pPr>
        <w:widowControl w:val="0"/>
        <w:ind w:left="284" w:hanging="284"/>
        <w:outlineLvl w:val="7"/>
        <w:rPr>
          <w:b/>
          <w:szCs w:val="24"/>
        </w:rPr>
      </w:pPr>
      <w:r w:rsidRPr="007F30A2">
        <w:rPr>
          <w:b/>
          <w:szCs w:val="24"/>
        </w:rPr>
        <w:t>a) daně</w:t>
      </w:r>
      <w:r w:rsidR="00C64ED7" w:rsidRPr="007F30A2">
        <w:rPr>
          <w:b/>
          <w:szCs w:val="24"/>
        </w:rPr>
        <w:t xml:space="preserve"> nebo daňového odpočtu</w:t>
      </w:r>
      <w:r w:rsidRPr="007F30A2">
        <w:rPr>
          <w:b/>
          <w:szCs w:val="24"/>
        </w:rPr>
        <w:t>, kter</w:t>
      </w:r>
      <w:r w:rsidR="00C64ED7" w:rsidRPr="007F30A2">
        <w:rPr>
          <w:b/>
          <w:szCs w:val="24"/>
        </w:rPr>
        <w:t>é</w:t>
      </w:r>
      <w:r w:rsidRPr="007F30A2">
        <w:rPr>
          <w:b/>
          <w:szCs w:val="24"/>
        </w:rPr>
        <w:t xml:space="preserve"> se neodchyluj</w:t>
      </w:r>
      <w:r w:rsidR="00C64ED7" w:rsidRPr="007F30A2">
        <w:rPr>
          <w:b/>
          <w:szCs w:val="24"/>
        </w:rPr>
        <w:t>í</w:t>
      </w:r>
      <w:r w:rsidRPr="007F30A2">
        <w:rPr>
          <w:b/>
          <w:szCs w:val="24"/>
        </w:rPr>
        <w:t xml:space="preserve"> od</w:t>
      </w:r>
      <w:r w:rsidR="00C64ED7" w:rsidRPr="007F30A2">
        <w:rPr>
          <w:b/>
          <w:szCs w:val="24"/>
        </w:rPr>
        <w:t xml:space="preserve"> daňového tvrzení</w:t>
      </w:r>
      <w:r w:rsidR="006253BF" w:rsidRPr="007F30A2">
        <w:rPr>
          <w:b/>
          <w:szCs w:val="24"/>
        </w:rPr>
        <w:t>,</w:t>
      </w:r>
    </w:p>
    <w:p w:rsidR="0020037B" w:rsidRPr="007F30A2" w:rsidRDefault="0020037B" w:rsidP="003F12EF">
      <w:pPr>
        <w:widowControl w:val="0"/>
        <w:ind w:left="284" w:hanging="284"/>
        <w:outlineLvl w:val="7"/>
        <w:rPr>
          <w:b/>
          <w:szCs w:val="24"/>
        </w:rPr>
      </w:pPr>
      <w:r w:rsidRPr="007F30A2">
        <w:rPr>
          <w:b/>
          <w:szCs w:val="24"/>
        </w:rPr>
        <w:t>b</w:t>
      </w:r>
      <w:r w:rsidR="00FB5B22" w:rsidRPr="007F30A2">
        <w:rPr>
          <w:b/>
          <w:szCs w:val="24"/>
        </w:rPr>
        <w:t xml:space="preserve">) daně nebo daňového odpočtu, pokud následně vyšly najevo nové skutečnosti nebo důkazy, které nemohly být bez zavinění správce daně uplatněny </w:t>
      </w:r>
      <w:r w:rsidR="00912AD4" w:rsidRPr="007F30A2">
        <w:rPr>
          <w:b/>
          <w:szCs w:val="24"/>
        </w:rPr>
        <w:t>v </w:t>
      </w:r>
      <w:r w:rsidR="00FB5B22" w:rsidRPr="007F30A2">
        <w:rPr>
          <w:b/>
          <w:szCs w:val="24"/>
        </w:rPr>
        <w:t>řízení již dříve a</w:t>
      </w:r>
      <w:r w:rsidR="00DB7E17" w:rsidRPr="007F30A2">
        <w:rPr>
          <w:b/>
          <w:szCs w:val="24"/>
        </w:rPr>
        <w:t> </w:t>
      </w:r>
      <w:r w:rsidR="00FB5B22" w:rsidRPr="007F30A2">
        <w:rPr>
          <w:b/>
          <w:szCs w:val="24"/>
        </w:rPr>
        <w:t xml:space="preserve">mohly mít podstatný vliv na </w:t>
      </w:r>
      <w:r w:rsidR="00A4040C" w:rsidRPr="007F30A2">
        <w:rPr>
          <w:b/>
          <w:szCs w:val="24"/>
        </w:rPr>
        <w:t xml:space="preserve">toto </w:t>
      </w:r>
      <w:r w:rsidR="00FB5B22" w:rsidRPr="007F30A2">
        <w:rPr>
          <w:b/>
          <w:szCs w:val="24"/>
        </w:rPr>
        <w:t>stanovení,</w:t>
      </w:r>
    </w:p>
    <w:p w:rsidR="0020037B" w:rsidRPr="007F30A2" w:rsidRDefault="0020037B" w:rsidP="0020037B">
      <w:pPr>
        <w:widowControl w:val="0"/>
        <w:ind w:left="284" w:hanging="284"/>
        <w:outlineLvl w:val="7"/>
        <w:rPr>
          <w:b/>
          <w:szCs w:val="24"/>
        </w:rPr>
      </w:pPr>
      <w:r w:rsidRPr="007F30A2">
        <w:rPr>
          <w:b/>
          <w:szCs w:val="24"/>
        </w:rPr>
        <w:t xml:space="preserve">c) daně nebo daňového odpočtu, </w:t>
      </w:r>
      <w:r w:rsidR="00300AE7" w:rsidRPr="007F30A2">
        <w:rPr>
          <w:b/>
          <w:szCs w:val="24"/>
        </w:rPr>
        <w:t>pokud rozhodnutí o stanovení daně bylo učiněno</w:t>
      </w:r>
      <w:r w:rsidRPr="007F30A2">
        <w:rPr>
          <w:b/>
          <w:szCs w:val="24"/>
        </w:rPr>
        <w:t xml:space="preserve"> na</w:t>
      </w:r>
      <w:r w:rsidR="00300AE7" w:rsidRPr="007F30A2">
        <w:rPr>
          <w:b/>
          <w:szCs w:val="24"/>
        </w:rPr>
        <w:t> </w:t>
      </w:r>
      <w:r w:rsidRPr="007F30A2">
        <w:rPr>
          <w:b/>
          <w:szCs w:val="24"/>
        </w:rPr>
        <w:t>základě padělaného nebo pozměněného dokladu anebo písemnosti obsahující nepravdivé údaje předložené</w:t>
      </w:r>
      <w:r w:rsidR="00C3134B" w:rsidRPr="007F30A2">
        <w:rPr>
          <w:b/>
          <w:szCs w:val="24"/>
        </w:rPr>
        <w:t xml:space="preserve"> daňovým subjektem</w:t>
      </w:r>
      <w:r w:rsidR="0070242F" w:rsidRPr="007F30A2">
        <w:rPr>
          <w:b/>
          <w:szCs w:val="24"/>
        </w:rPr>
        <w:t>,</w:t>
      </w:r>
    </w:p>
    <w:p w:rsidR="00FB5B22" w:rsidRPr="007F30A2" w:rsidRDefault="0020037B" w:rsidP="003F12EF">
      <w:pPr>
        <w:widowControl w:val="0"/>
        <w:ind w:left="284" w:hanging="284"/>
        <w:outlineLvl w:val="7"/>
        <w:rPr>
          <w:b/>
          <w:szCs w:val="24"/>
        </w:rPr>
      </w:pPr>
      <w:r w:rsidRPr="007F30A2">
        <w:rPr>
          <w:b/>
          <w:szCs w:val="24"/>
        </w:rPr>
        <w:t xml:space="preserve">d) </w:t>
      </w:r>
      <w:r w:rsidR="00BD472C" w:rsidRPr="007F30A2">
        <w:rPr>
          <w:b/>
          <w:szCs w:val="24"/>
        </w:rPr>
        <w:t xml:space="preserve">daně nebo daňového odpočtu, pokud </w:t>
      </w:r>
      <w:r w:rsidRPr="007F30A2">
        <w:rPr>
          <w:b/>
          <w:szCs w:val="24"/>
        </w:rPr>
        <w:t xml:space="preserve">rozhodnutí </w:t>
      </w:r>
      <w:r w:rsidR="00BD472C" w:rsidRPr="007F30A2">
        <w:rPr>
          <w:b/>
          <w:szCs w:val="24"/>
        </w:rPr>
        <w:t xml:space="preserve">o stanovení daně </w:t>
      </w:r>
      <w:r w:rsidRPr="007F30A2">
        <w:rPr>
          <w:b/>
          <w:szCs w:val="24"/>
        </w:rPr>
        <w:t xml:space="preserve">bylo dosaženo </w:t>
      </w:r>
      <w:r w:rsidRPr="007F30A2">
        <w:rPr>
          <w:b/>
          <w:szCs w:val="24"/>
        </w:rPr>
        <w:lastRenderedPageBreak/>
        <w:t xml:space="preserve">trestným činem </w:t>
      </w:r>
      <w:r w:rsidR="00C3134B" w:rsidRPr="007F30A2">
        <w:rPr>
          <w:b/>
          <w:szCs w:val="24"/>
        </w:rPr>
        <w:t>daňového subjektu</w:t>
      </w:r>
      <w:r w:rsidRPr="007F30A2">
        <w:rPr>
          <w:b/>
          <w:szCs w:val="24"/>
        </w:rPr>
        <w:t>,</w:t>
      </w:r>
      <w:r w:rsidR="00C03AC7" w:rsidRPr="007F30A2">
        <w:rPr>
          <w:b/>
          <w:szCs w:val="24"/>
        </w:rPr>
        <w:t xml:space="preserve"> </w:t>
      </w:r>
      <w:r w:rsidR="00F64BE3" w:rsidRPr="007F30A2">
        <w:rPr>
          <w:b/>
          <w:szCs w:val="24"/>
        </w:rPr>
        <w:t>nebo</w:t>
      </w:r>
    </w:p>
    <w:p w:rsidR="00FE367A" w:rsidRPr="007F30A2" w:rsidRDefault="00C03AC7" w:rsidP="003F12EF">
      <w:pPr>
        <w:widowControl w:val="0"/>
        <w:ind w:left="284" w:hanging="284"/>
        <w:outlineLvl w:val="7"/>
        <w:rPr>
          <w:b/>
          <w:szCs w:val="24"/>
        </w:rPr>
      </w:pPr>
      <w:r w:rsidRPr="007F30A2">
        <w:rPr>
          <w:b/>
          <w:szCs w:val="24"/>
        </w:rPr>
        <w:t>e</w:t>
      </w:r>
      <w:r w:rsidR="00FE367A" w:rsidRPr="007F30A2">
        <w:rPr>
          <w:b/>
          <w:szCs w:val="24"/>
        </w:rPr>
        <w:t>) peněžité</w:t>
      </w:r>
      <w:r w:rsidR="00670424" w:rsidRPr="007F30A2">
        <w:rPr>
          <w:b/>
          <w:szCs w:val="24"/>
        </w:rPr>
        <w:t>ho plnění v rámci dělené správy</w:t>
      </w:r>
      <w:r w:rsidR="00FE367A" w:rsidRPr="007F30A2">
        <w:rPr>
          <w:b/>
          <w:szCs w:val="24"/>
        </w:rPr>
        <w:t>.</w:t>
      </w:r>
    </w:p>
    <w:p w:rsidR="0093566C" w:rsidRDefault="00E42134" w:rsidP="003F12EF">
      <w:pPr>
        <w:widowControl w:val="0"/>
        <w:tabs>
          <w:tab w:val="left" w:pos="851"/>
        </w:tabs>
        <w:spacing w:before="120" w:after="120"/>
        <w:ind w:firstLine="426"/>
        <w:outlineLvl w:val="6"/>
        <w:rPr>
          <w:b/>
          <w:szCs w:val="24"/>
        </w:rPr>
      </w:pPr>
      <w:r w:rsidRPr="007F30A2">
        <w:rPr>
          <w:b/>
          <w:szCs w:val="24"/>
        </w:rPr>
        <w:t xml:space="preserve">(4) Výše úroku z nesprávně stanovené daně odpovídá výši úroku </w:t>
      </w:r>
      <w:r w:rsidR="00912AD4" w:rsidRPr="007F30A2">
        <w:rPr>
          <w:b/>
          <w:szCs w:val="24"/>
        </w:rPr>
        <w:t>z </w:t>
      </w:r>
      <w:r w:rsidRPr="007F30A2">
        <w:rPr>
          <w:b/>
          <w:szCs w:val="24"/>
        </w:rPr>
        <w:t>prodlení.</w:t>
      </w:r>
    </w:p>
    <w:p w:rsidR="00C0733C" w:rsidRPr="007F30A2" w:rsidRDefault="00C0733C" w:rsidP="00551689">
      <w:pPr>
        <w:widowControl w:val="0"/>
        <w:tabs>
          <w:tab w:val="left" w:pos="851"/>
        </w:tabs>
        <w:spacing w:before="120" w:after="120"/>
        <w:ind w:firstLine="426"/>
        <w:outlineLvl w:val="6"/>
        <w:rPr>
          <w:b/>
          <w:szCs w:val="24"/>
        </w:rPr>
      </w:pPr>
      <w:r w:rsidRPr="00C0733C">
        <w:rPr>
          <w:b/>
          <w:szCs w:val="24"/>
        </w:rPr>
        <w:t>(5) Výše úroku z nesprávně stanovené daně podle odstavců 1 až 4 se zvyšuje na</w:t>
      </w:r>
      <w:r w:rsidR="00551689">
        <w:rPr>
          <w:b/>
          <w:szCs w:val="24"/>
        </w:rPr>
        <w:t> </w:t>
      </w:r>
      <w:r w:rsidRPr="00C0733C">
        <w:rPr>
          <w:b/>
          <w:szCs w:val="24"/>
        </w:rPr>
        <w:t>dvojnásobek po dobu, kdy je vedeno exekuční řízení.</w:t>
      </w:r>
    </w:p>
    <w:p w:rsidR="00B66DA0" w:rsidRPr="007F30A2" w:rsidRDefault="00B66DA0" w:rsidP="003F12EF">
      <w:pPr>
        <w:pStyle w:val="ST"/>
        <w:keepNext w:val="0"/>
        <w:keepLines w:val="0"/>
        <w:widowControl w:val="0"/>
        <w:spacing w:before="480"/>
        <w:rPr>
          <w:b/>
          <w:strike/>
          <w:szCs w:val="24"/>
        </w:rPr>
      </w:pPr>
      <w:r w:rsidRPr="007F30A2">
        <w:rPr>
          <w:b/>
          <w:strike/>
          <w:szCs w:val="24"/>
        </w:rPr>
        <w:t>ČÁST PÁTÁ</w:t>
      </w:r>
    </w:p>
    <w:p w:rsidR="00B66DA0" w:rsidRPr="007F30A2" w:rsidRDefault="00B66DA0" w:rsidP="003F12EF">
      <w:pPr>
        <w:pStyle w:val="ST"/>
        <w:keepNext w:val="0"/>
        <w:keepLines w:val="0"/>
        <w:widowControl w:val="0"/>
        <w:spacing w:before="0"/>
        <w:rPr>
          <w:b/>
          <w:strike/>
          <w:szCs w:val="24"/>
        </w:rPr>
      </w:pPr>
      <w:r w:rsidRPr="007F30A2">
        <w:rPr>
          <w:b/>
          <w:strike/>
          <w:szCs w:val="24"/>
        </w:rPr>
        <w:t>SPOLEČNÁ, ZMOCŇOVACÍ, PŘECHODNÁ A ZÁVĚREČNÁ USTANOVENÍ</w:t>
      </w:r>
    </w:p>
    <w:p w:rsidR="003F59CD" w:rsidRPr="007F30A2" w:rsidRDefault="00912AD4" w:rsidP="003F12EF">
      <w:pPr>
        <w:pStyle w:val="Paragraf"/>
        <w:keepNext w:val="0"/>
        <w:keepLines w:val="0"/>
        <w:widowControl w:val="0"/>
        <w:rPr>
          <w:strike/>
          <w:szCs w:val="24"/>
        </w:rPr>
      </w:pPr>
      <w:r w:rsidRPr="007F30A2">
        <w:rPr>
          <w:strike/>
          <w:szCs w:val="24"/>
        </w:rPr>
        <w:t>§ </w:t>
      </w:r>
      <w:r w:rsidR="003F59CD" w:rsidRPr="007F30A2">
        <w:rPr>
          <w:strike/>
          <w:szCs w:val="24"/>
        </w:rPr>
        <w:t>254a</w:t>
      </w:r>
    </w:p>
    <w:p w:rsidR="003F59CD" w:rsidRPr="007F30A2" w:rsidRDefault="003F59CD" w:rsidP="003F12EF">
      <w:pPr>
        <w:pStyle w:val="Nadpisparagrafu"/>
        <w:keepNext w:val="0"/>
        <w:keepLines w:val="0"/>
        <w:widowControl w:val="0"/>
        <w:rPr>
          <w:strike/>
          <w:szCs w:val="24"/>
        </w:rPr>
      </w:pPr>
      <w:r w:rsidRPr="007F30A2">
        <w:rPr>
          <w:strike/>
          <w:szCs w:val="24"/>
        </w:rPr>
        <w:t xml:space="preserve">Úrok </w:t>
      </w:r>
      <w:r w:rsidR="00912AD4" w:rsidRPr="007F30A2">
        <w:rPr>
          <w:strike/>
          <w:szCs w:val="24"/>
        </w:rPr>
        <w:t>z </w:t>
      </w:r>
      <w:r w:rsidRPr="007F30A2">
        <w:rPr>
          <w:strike/>
          <w:szCs w:val="24"/>
        </w:rPr>
        <w:t>daňového odpočtu</w:t>
      </w:r>
    </w:p>
    <w:p w:rsidR="003F59CD" w:rsidRPr="007F30A2" w:rsidRDefault="003F59CD" w:rsidP="003F12EF">
      <w:pPr>
        <w:widowControl w:val="0"/>
        <w:tabs>
          <w:tab w:val="left" w:pos="851"/>
        </w:tabs>
        <w:spacing w:before="120" w:after="120"/>
        <w:ind w:firstLine="426"/>
        <w:outlineLvl w:val="6"/>
        <w:rPr>
          <w:strike/>
          <w:szCs w:val="24"/>
        </w:rPr>
      </w:pPr>
      <w:r w:rsidRPr="007F30A2">
        <w:rPr>
          <w:strike/>
          <w:szCs w:val="24"/>
        </w:rPr>
        <w:t xml:space="preserve">(1) Daňovému subjektu náleží úrok </w:t>
      </w:r>
      <w:r w:rsidR="00912AD4" w:rsidRPr="007F30A2">
        <w:rPr>
          <w:strike/>
          <w:szCs w:val="24"/>
        </w:rPr>
        <w:t>z </w:t>
      </w:r>
      <w:r w:rsidRPr="007F30A2">
        <w:rPr>
          <w:strike/>
          <w:szCs w:val="24"/>
        </w:rPr>
        <w:t xml:space="preserve">daňového odpočtu stanoveného správcem daně ode dne následujícího po uplynutí doby </w:t>
      </w:r>
      <w:r w:rsidR="00912AD4" w:rsidRPr="007F30A2">
        <w:rPr>
          <w:strike/>
          <w:szCs w:val="24"/>
        </w:rPr>
        <w:t>4 </w:t>
      </w:r>
      <w:r w:rsidRPr="007F30A2">
        <w:rPr>
          <w:strike/>
          <w:szCs w:val="24"/>
        </w:rPr>
        <w:t>měsíců od posledního dne lhůty stanovené pro podání řádného daňového tvrzení nebo dodatečného daňového tvrzení, ze kterého vyplývá, že daňovému subjektu má vzniknout daňový odpočet, nebo ode dne, kdy bylo toto tvrzení podáno, pokud bylo podáno po lhůtě stanovené pro jeho podání, do dne vrácení daňového odpočtu nebo jeho použití na úhradu nedoplatku, nejpozději však do uplynutí lhůty pro jeho vrácení.</w:t>
      </w:r>
    </w:p>
    <w:p w:rsidR="003F59CD" w:rsidRPr="007F30A2" w:rsidRDefault="003F59CD" w:rsidP="003F12EF">
      <w:pPr>
        <w:widowControl w:val="0"/>
        <w:tabs>
          <w:tab w:val="left" w:pos="851"/>
        </w:tabs>
        <w:spacing w:before="120" w:after="120"/>
        <w:ind w:firstLine="426"/>
        <w:outlineLvl w:val="6"/>
        <w:rPr>
          <w:strike/>
          <w:szCs w:val="24"/>
        </w:rPr>
      </w:pPr>
      <w:r w:rsidRPr="007F30A2">
        <w:rPr>
          <w:strike/>
          <w:szCs w:val="24"/>
        </w:rPr>
        <w:t xml:space="preserve">(2) Běh doby podle odstavce </w:t>
      </w:r>
      <w:r w:rsidR="00912AD4" w:rsidRPr="007F30A2">
        <w:rPr>
          <w:strike/>
          <w:szCs w:val="24"/>
        </w:rPr>
        <w:t>1 </w:t>
      </w:r>
      <w:r w:rsidRPr="007F30A2">
        <w:rPr>
          <w:strike/>
          <w:szCs w:val="24"/>
        </w:rPr>
        <w:t xml:space="preserve">se staví </w:t>
      </w:r>
      <w:r w:rsidR="00912AD4" w:rsidRPr="007F30A2">
        <w:rPr>
          <w:strike/>
          <w:szCs w:val="24"/>
        </w:rPr>
        <w:t>a </w:t>
      </w:r>
      <w:r w:rsidRPr="007F30A2">
        <w:rPr>
          <w:strike/>
          <w:szCs w:val="24"/>
        </w:rPr>
        <w:t xml:space="preserve">úrok </w:t>
      </w:r>
      <w:r w:rsidR="00912AD4" w:rsidRPr="007F30A2">
        <w:rPr>
          <w:strike/>
          <w:szCs w:val="24"/>
        </w:rPr>
        <w:t>z </w:t>
      </w:r>
      <w:r w:rsidRPr="007F30A2">
        <w:rPr>
          <w:strike/>
          <w:szCs w:val="24"/>
        </w:rPr>
        <w:t>daňového odpočtu nevzniká ode dne vydání</w:t>
      </w:r>
    </w:p>
    <w:p w:rsidR="003F59CD" w:rsidRPr="007F30A2" w:rsidRDefault="003F59CD" w:rsidP="003F12EF">
      <w:pPr>
        <w:widowControl w:val="0"/>
        <w:ind w:left="284" w:hanging="284"/>
        <w:outlineLvl w:val="7"/>
        <w:rPr>
          <w:strike/>
          <w:szCs w:val="24"/>
        </w:rPr>
      </w:pPr>
      <w:r w:rsidRPr="007F30A2">
        <w:rPr>
          <w:strike/>
          <w:szCs w:val="24"/>
        </w:rPr>
        <w:t xml:space="preserve">a) výzvy </w:t>
      </w:r>
      <w:r w:rsidR="00912AD4" w:rsidRPr="007F30A2">
        <w:rPr>
          <w:strike/>
          <w:szCs w:val="24"/>
        </w:rPr>
        <w:t>k </w:t>
      </w:r>
      <w:r w:rsidRPr="007F30A2">
        <w:rPr>
          <w:strike/>
          <w:szCs w:val="24"/>
        </w:rPr>
        <w:t xml:space="preserve">odstranění vad podání, které je učiněno </w:t>
      </w:r>
      <w:r w:rsidR="00912AD4" w:rsidRPr="007F30A2">
        <w:rPr>
          <w:strike/>
          <w:szCs w:val="24"/>
        </w:rPr>
        <w:t>v </w:t>
      </w:r>
      <w:r w:rsidRPr="007F30A2">
        <w:rPr>
          <w:strike/>
          <w:szCs w:val="24"/>
        </w:rPr>
        <w:t xml:space="preserve">rámci nalézacího řízení týkajícího se daňového odpočtu, do dne, kdy dojde </w:t>
      </w:r>
      <w:r w:rsidR="00912AD4" w:rsidRPr="007F30A2">
        <w:rPr>
          <w:strike/>
          <w:szCs w:val="24"/>
        </w:rPr>
        <w:t>k </w:t>
      </w:r>
      <w:r w:rsidRPr="007F30A2">
        <w:rPr>
          <w:strike/>
          <w:szCs w:val="24"/>
        </w:rPr>
        <w:t xml:space="preserve">odstranění těchto vad, nebo kdy dojde </w:t>
      </w:r>
      <w:r w:rsidR="00912AD4" w:rsidRPr="007F30A2">
        <w:rPr>
          <w:strike/>
          <w:szCs w:val="24"/>
        </w:rPr>
        <w:t>k </w:t>
      </w:r>
      <w:r w:rsidRPr="007F30A2">
        <w:rPr>
          <w:strike/>
          <w:szCs w:val="24"/>
        </w:rPr>
        <w:t xml:space="preserve">marnému uplynutí lhůty stanovené </w:t>
      </w:r>
      <w:r w:rsidR="00912AD4" w:rsidRPr="007F30A2">
        <w:rPr>
          <w:strike/>
          <w:szCs w:val="24"/>
        </w:rPr>
        <w:t>v </w:t>
      </w:r>
      <w:r w:rsidRPr="007F30A2">
        <w:rPr>
          <w:strike/>
          <w:szCs w:val="24"/>
        </w:rPr>
        <w:t>této výzvě,</w:t>
      </w:r>
    </w:p>
    <w:p w:rsidR="003F59CD" w:rsidRPr="007F30A2" w:rsidRDefault="003F59CD" w:rsidP="003F12EF">
      <w:pPr>
        <w:widowControl w:val="0"/>
        <w:ind w:left="284" w:hanging="284"/>
        <w:outlineLvl w:val="7"/>
        <w:rPr>
          <w:strike/>
          <w:szCs w:val="24"/>
        </w:rPr>
      </w:pPr>
      <w:r w:rsidRPr="007F30A2">
        <w:rPr>
          <w:strike/>
          <w:szCs w:val="24"/>
        </w:rPr>
        <w:t xml:space="preserve">b) výzvy </w:t>
      </w:r>
      <w:r w:rsidR="00912AD4" w:rsidRPr="007F30A2">
        <w:rPr>
          <w:strike/>
          <w:szCs w:val="24"/>
        </w:rPr>
        <w:t>k </w:t>
      </w:r>
      <w:r w:rsidRPr="007F30A2">
        <w:rPr>
          <w:strike/>
          <w:szCs w:val="24"/>
        </w:rPr>
        <w:t xml:space="preserve">umožnění zahájení daňové kontroly do dne, kdy dojde </w:t>
      </w:r>
      <w:r w:rsidR="00912AD4" w:rsidRPr="007F30A2">
        <w:rPr>
          <w:strike/>
          <w:szCs w:val="24"/>
        </w:rPr>
        <w:t>k </w:t>
      </w:r>
      <w:r w:rsidRPr="007F30A2">
        <w:rPr>
          <w:strike/>
          <w:szCs w:val="24"/>
        </w:rPr>
        <w:t>zahájení daňové kontroly,</w:t>
      </w:r>
    </w:p>
    <w:p w:rsidR="003F59CD" w:rsidRPr="007F30A2" w:rsidRDefault="003F59CD" w:rsidP="003F12EF">
      <w:pPr>
        <w:widowControl w:val="0"/>
        <w:ind w:left="284" w:hanging="284"/>
        <w:outlineLvl w:val="7"/>
        <w:rPr>
          <w:strike/>
          <w:szCs w:val="24"/>
        </w:rPr>
      </w:pPr>
      <w:r w:rsidRPr="007F30A2">
        <w:rPr>
          <w:strike/>
          <w:szCs w:val="24"/>
        </w:rPr>
        <w:t xml:space="preserve">c) rozhodnutí, kterým správce daně stanoví lhůtu, ve které se může daňový subjekt vyjádřit k výsledku kontrolního zjištění </w:t>
      </w:r>
      <w:r w:rsidR="00912AD4" w:rsidRPr="007F30A2">
        <w:rPr>
          <w:strike/>
          <w:szCs w:val="24"/>
        </w:rPr>
        <w:t>a </w:t>
      </w:r>
      <w:r w:rsidRPr="007F30A2">
        <w:rPr>
          <w:strike/>
          <w:szCs w:val="24"/>
        </w:rPr>
        <w:t xml:space="preserve">navrhnout jeho doplnění, do dne, kdy dojde ze strany daňového subjektu </w:t>
      </w:r>
      <w:r w:rsidR="00912AD4" w:rsidRPr="007F30A2">
        <w:rPr>
          <w:strike/>
          <w:szCs w:val="24"/>
        </w:rPr>
        <w:t>k </w:t>
      </w:r>
      <w:r w:rsidRPr="007F30A2">
        <w:rPr>
          <w:strike/>
          <w:szCs w:val="24"/>
        </w:rPr>
        <w:t xml:space="preserve">požadovanému vyjádření, nebo kdy dojde </w:t>
      </w:r>
      <w:r w:rsidR="00912AD4" w:rsidRPr="007F30A2">
        <w:rPr>
          <w:strike/>
          <w:szCs w:val="24"/>
        </w:rPr>
        <w:t>k </w:t>
      </w:r>
      <w:r w:rsidRPr="007F30A2">
        <w:rPr>
          <w:strike/>
          <w:szCs w:val="24"/>
        </w:rPr>
        <w:t>marnému uplynutí lhůty stanovené k vyjádření.</w:t>
      </w:r>
    </w:p>
    <w:p w:rsidR="003F59CD" w:rsidRPr="007F30A2" w:rsidRDefault="003F59CD" w:rsidP="003F12EF">
      <w:pPr>
        <w:widowControl w:val="0"/>
        <w:tabs>
          <w:tab w:val="left" w:pos="851"/>
        </w:tabs>
        <w:spacing w:before="120" w:after="120"/>
        <w:ind w:firstLine="426"/>
        <w:outlineLvl w:val="6"/>
        <w:rPr>
          <w:strike/>
          <w:szCs w:val="24"/>
        </w:rPr>
      </w:pPr>
      <w:r w:rsidRPr="007F30A2">
        <w:rPr>
          <w:strike/>
          <w:szCs w:val="24"/>
        </w:rPr>
        <w:t xml:space="preserve">(3) Úrok </w:t>
      </w:r>
      <w:r w:rsidR="00912AD4" w:rsidRPr="007F30A2">
        <w:rPr>
          <w:strike/>
          <w:szCs w:val="24"/>
        </w:rPr>
        <w:t>z </w:t>
      </w:r>
      <w:r w:rsidRPr="007F30A2">
        <w:rPr>
          <w:strike/>
          <w:szCs w:val="24"/>
        </w:rPr>
        <w:t xml:space="preserve">daňového odpočtu odpovídá ročně výši repo sazby stanovené Českou národní bankou, zvýšené </w:t>
      </w:r>
      <w:r w:rsidR="00912AD4" w:rsidRPr="007F30A2">
        <w:rPr>
          <w:strike/>
          <w:szCs w:val="24"/>
        </w:rPr>
        <w:t>o 2 </w:t>
      </w:r>
      <w:r w:rsidRPr="007F30A2">
        <w:rPr>
          <w:strike/>
          <w:szCs w:val="24"/>
        </w:rPr>
        <w:t>procentní body, platné pro první den příslušného kalendářního pololetí.</w:t>
      </w:r>
    </w:p>
    <w:p w:rsidR="003F59CD" w:rsidRPr="007F30A2" w:rsidRDefault="003F59CD" w:rsidP="003F12EF">
      <w:pPr>
        <w:widowControl w:val="0"/>
        <w:tabs>
          <w:tab w:val="left" w:pos="851"/>
        </w:tabs>
        <w:spacing w:before="120" w:after="120"/>
        <w:ind w:firstLine="426"/>
        <w:outlineLvl w:val="6"/>
        <w:rPr>
          <w:strike/>
          <w:szCs w:val="24"/>
        </w:rPr>
      </w:pPr>
      <w:r w:rsidRPr="007F30A2">
        <w:rPr>
          <w:strike/>
          <w:szCs w:val="24"/>
        </w:rPr>
        <w:t xml:space="preserve">(4) Správce daně předepíše úrok </w:t>
      </w:r>
      <w:r w:rsidR="00912AD4" w:rsidRPr="007F30A2">
        <w:rPr>
          <w:strike/>
          <w:szCs w:val="24"/>
        </w:rPr>
        <w:t>z </w:t>
      </w:r>
      <w:r w:rsidRPr="007F30A2">
        <w:rPr>
          <w:strike/>
          <w:szCs w:val="24"/>
        </w:rPr>
        <w:t xml:space="preserve">daňového odpočtu na osobní daňový účet do 15 dnů ode dne oznámení rozhodnutí </w:t>
      </w:r>
      <w:r w:rsidR="00912AD4" w:rsidRPr="007F30A2">
        <w:rPr>
          <w:strike/>
          <w:szCs w:val="24"/>
        </w:rPr>
        <w:t>o </w:t>
      </w:r>
      <w:r w:rsidRPr="007F30A2">
        <w:rPr>
          <w:strike/>
          <w:szCs w:val="24"/>
        </w:rPr>
        <w:t xml:space="preserve">stanovení daňového odpočtu. Vznikne-li tak vratitelný přeplatek, vrátí jej současně </w:t>
      </w:r>
      <w:r w:rsidR="00912AD4" w:rsidRPr="007F30A2">
        <w:rPr>
          <w:strike/>
          <w:szCs w:val="24"/>
        </w:rPr>
        <w:t>s </w:t>
      </w:r>
      <w:r w:rsidRPr="007F30A2">
        <w:rPr>
          <w:strike/>
          <w:szCs w:val="24"/>
        </w:rPr>
        <w:t>vrácením daňového odpočtu.</w:t>
      </w:r>
    </w:p>
    <w:p w:rsidR="003F59CD" w:rsidRPr="007F30A2" w:rsidRDefault="003F59CD" w:rsidP="003F12EF">
      <w:pPr>
        <w:widowControl w:val="0"/>
        <w:tabs>
          <w:tab w:val="left" w:pos="851"/>
        </w:tabs>
        <w:spacing w:before="120" w:after="120"/>
        <w:ind w:firstLine="426"/>
        <w:outlineLvl w:val="6"/>
        <w:rPr>
          <w:strike/>
          <w:szCs w:val="24"/>
        </w:rPr>
      </w:pPr>
      <w:r w:rsidRPr="007F30A2">
        <w:rPr>
          <w:strike/>
          <w:szCs w:val="24"/>
        </w:rPr>
        <w:t xml:space="preserve">(5) Proti postupu správce daně podle odstavců </w:t>
      </w:r>
      <w:r w:rsidR="00912AD4" w:rsidRPr="007F30A2">
        <w:rPr>
          <w:strike/>
          <w:szCs w:val="24"/>
        </w:rPr>
        <w:t>1 </w:t>
      </w:r>
      <w:r w:rsidRPr="007F30A2">
        <w:rPr>
          <w:strike/>
          <w:szCs w:val="24"/>
        </w:rPr>
        <w:t xml:space="preserve">až </w:t>
      </w:r>
      <w:r w:rsidR="00912AD4" w:rsidRPr="007F30A2">
        <w:rPr>
          <w:strike/>
          <w:szCs w:val="24"/>
        </w:rPr>
        <w:t>4 </w:t>
      </w:r>
      <w:r w:rsidRPr="007F30A2">
        <w:rPr>
          <w:strike/>
          <w:szCs w:val="24"/>
        </w:rPr>
        <w:t xml:space="preserve">je daňový subjekt oprávněn uplatnit námitku podle </w:t>
      </w:r>
      <w:r w:rsidR="00912AD4" w:rsidRPr="007F30A2">
        <w:rPr>
          <w:strike/>
          <w:szCs w:val="24"/>
        </w:rPr>
        <w:t>§ </w:t>
      </w:r>
      <w:r w:rsidRPr="007F30A2">
        <w:rPr>
          <w:strike/>
          <w:szCs w:val="24"/>
        </w:rPr>
        <w:t xml:space="preserve">159; proti rozhodnutí </w:t>
      </w:r>
      <w:r w:rsidR="00912AD4" w:rsidRPr="007F30A2">
        <w:rPr>
          <w:strike/>
          <w:szCs w:val="24"/>
        </w:rPr>
        <w:t>o </w:t>
      </w:r>
      <w:r w:rsidRPr="007F30A2">
        <w:rPr>
          <w:strike/>
          <w:szCs w:val="24"/>
        </w:rPr>
        <w:t>této námitce se lze odvolat.</w:t>
      </w:r>
    </w:p>
    <w:p w:rsidR="003F59CD" w:rsidRPr="007F30A2" w:rsidRDefault="003F59CD" w:rsidP="003F12EF">
      <w:pPr>
        <w:widowControl w:val="0"/>
        <w:tabs>
          <w:tab w:val="left" w:pos="851"/>
        </w:tabs>
        <w:spacing w:before="120" w:after="120"/>
        <w:ind w:firstLine="426"/>
        <w:outlineLvl w:val="6"/>
        <w:rPr>
          <w:strike/>
          <w:szCs w:val="24"/>
        </w:rPr>
      </w:pPr>
      <w:r w:rsidRPr="007F30A2">
        <w:rPr>
          <w:strike/>
          <w:szCs w:val="24"/>
        </w:rPr>
        <w:t>(6) Úrok přiznaný podle tohoto ustanovení se započítává na přiznanou náhradu škody nebo přiznané zadostiučinění za vzniklou nemajetkovou újmu způsobenou daňovému subjektu nezákonným rozhodnutím nebo nesprávným úředním postupem správce daně.</w:t>
      </w:r>
    </w:p>
    <w:p w:rsidR="0074285B" w:rsidRPr="007F30A2" w:rsidRDefault="00912AD4" w:rsidP="003F12EF">
      <w:pPr>
        <w:pStyle w:val="Paragraf"/>
        <w:keepNext w:val="0"/>
        <w:keepLines w:val="0"/>
        <w:widowControl w:val="0"/>
        <w:rPr>
          <w:b/>
          <w:szCs w:val="24"/>
        </w:rPr>
      </w:pPr>
      <w:r w:rsidRPr="007F30A2">
        <w:rPr>
          <w:b/>
          <w:szCs w:val="24"/>
        </w:rPr>
        <w:t>§ </w:t>
      </w:r>
      <w:r w:rsidR="0074285B" w:rsidRPr="007F30A2">
        <w:rPr>
          <w:b/>
          <w:szCs w:val="24"/>
        </w:rPr>
        <w:t>254a</w:t>
      </w:r>
    </w:p>
    <w:p w:rsidR="0074285B" w:rsidRPr="007F30A2" w:rsidRDefault="0074285B" w:rsidP="003F12EF">
      <w:pPr>
        <w:pStyle w:val="Nadpisparagrafu"/>
        <w:keepNext w:val="0"/>
        <w:keepLines w:val="0"/>
        <w:widowControl w:val="0"/>
        <w:rPr>
          <w:szCs w:val="24"/>
        </w:rPr>
      </w:pPr>
      <w:r w:rsidRPr="007F30A2">
        <w:rPr>
          <w:szCs w:val="24"/>
        </w:rPr>
        <w:t xml:space="preserve">Úrok </w:t>
      </w:r>
      <w:r w:rsidR="00912AD4" w:rsidRPr="007F30A2">
        <w:rPr>
          <w:szCs w:val="24"/>
        </w:rPr>
        <w:t>z </w:t>
      </w:r>
      <w:r w:rsidRPr="007F30A2">
        <w:rPr>
          <w:szCs w:val="24"/>
        </w:rPr>
        <w:t>daňového odpočtu</w:t>
      </w:r>
    </w:p>
    <w:p w:rsidR="00953A0B" w:rsidRPr="007F30A2" w:rsidRDefault="00953A0B" w:rsidP="003F12EF">
      <w:pPr>
        <w:widowControl w:val="0"/>
        <w:tabs>
          <w:tab w:val="left" w:pos="851"/>
        </w:tabs>
        <w:spacing w:before="120" w:after="120"/>
        <w:ind w:firstLine="426"/>
        <w:outlineLvl w:val="6"/>
        <w:rPr>
          <w:b/>
          <w:szCs w:val="24"/>
        </w:rPr>
      </w:pPr>
      <w:r w:rsidRPr="007F30A2">
        <w:rPr>
          <w:b/>
          <w:szCs w:val="24"/>
        </w:rPr>
        <w:t xml:space="preserve">(1) Základem pro výpočet úroku z daňového odpočtu je </w:t>
      </w:r>
      <w:r w:rsidR="00A93ACA" w:rsidRPr="007F30A2">
        <w:rPr>
          <w:b/>
          <w:szCs w:val="24"/>
        </w:rPr>
        <w:t>daňový odpočet stanovený správcem daně</w:t>
      </w:r>
      <w:r w:rsidR="00395077" w:rsidRPr="007F30A2">
        <w:rPr>
          <w:b/>
          <w:szCs w:val="24"/>
        </w:rPr>
        <w:t>.</w:t>
      </w:r>
    </w:p>
    <w:p w:rsidR="00953A0B" w:rsidRPr="007F30A2" w:rsidRDefault="00953A0B" w:rsidP="003F12EF">
      <w:pPr>
        <w:widowControl w:val="0"/>
        <w:tabs>
          <w:tab w:val="left" w:pos="851"/>
        </w:tabs>
        <w:spacing w:before="120" w:after="120"/>
        <w:ind w:firstLine="426"/>
        <w:outlineLvl w:val="6"/>
        <w:rPr>
          <w:b/>
          <w:szCs w:val="24"/>
        </w:rPr>
      </w:pPr>
      <w:r w:rsidRPr="007F30A2">
        <w:rPr>
          <w:b/>
          <w:szCs w:val="24"/>
        </w:rPr>
        <w:lastRenderedPageBreak/>
        <w:t>(2) Úrok z</w:t>
      </w:r>
      <w:r w:rsidR="003F59CD" w:rsidRPr="007F30A2">
        <w:rPr>
          <w:b/>
          <w:szCs w:val="24"/>
        </w:rPr>
        <w:t> daňového odpočtu</w:t>
      </w:r>
      <w:r w:rsidRPr="007F30A2">
        <w:rPr>
          <w:b/>
          <w:szCs w:val="24"/>
        </w:rPr>
        <w:t xml:space="preserve"> vzniká ode dne </w:t>
      </w:r>
      <w:r w:rsidR="00B4184E" w:rsidRPr="007F30A2">
        <w:rPr>
          <w:b/>
          <w:szCs w:val="24"/>
        </w:rPr>
        <w:t xml:space="preserve">následujícího po uplynutí doby </w:t>
      </w:r>
      <w:r w:rsidR="00912AD4" w:rsidRPr="007F30A2">
        <w:rPr>
          <w:b/>
          <w:szCs w:val="24"/>
        </w:rPr>
        <w:t>4 </w:t>
      </w:r>
      <w:r w:rsidR="00B4184E" w:rsidRPr="007F30A2">
        <w:rPr>
          <w:b/>
          <w:szCs w:val="24"/>
        </w:rPr>
        <w:t>měsíců od posledního dne lhůty stanovené pro podání daňového tvrzení, ze kterého vyplývá, že</w:t>
      </w:r>
      <w:r w:rsidR="00B878F1" w:rsidRPr="007F30A2">
        <w:rPr>
          <w:b/>
          <w:szCs w:val="24"/>
        </w:rPr>
        <w:t> </w:t>
      </w:r>
      <w:r w:rsidR="00B4184E" w:rsidRPr="007F30A2">
        <w:rPr>
          <w:b/>
          <w:szCs w:val="24"/>
        </w:rPr>
        <w:t>daňovému subjektu má vzniknout daňový odpočet, nebo ode dne, kdy bylo toto daňové tvrzení podáno, pokud bylo podáno po lhůtě stanovené pro jeho podání, do dne vrácení, převedení nebo použití daňového odpočtu, nejpozději však do uplynutí lhůty pro jeho vrácení.</w:t>
      </w:r>
    </w:p>
    <w:p w:rsidR="003F59CD" w:rsidRPr="007F30A2" w:rsidRDefault="003F59CD" w:rsidP="003F12EF">
      <w:pPr>
        <w:widowControl w:val="0"/>
        <w:tabs>
          <w:tab w:val="left" w:pos="851"/>
        </w:tabs>
        <w:spacing w:before="120" w:after="120"/>
        <w:ind w:firstLine="426"/>
        <w:outlineLvl w:val="6"/>
        <w:rPr>
          <w:b/>
          <w:szCs w:val="24"/>
        </w:rPr>
      </w:pPr>
      <w:r w:rsidRPr="007F30A2">
        <w:rPr>
          <w:b/>
          <w:szCs w:val="24"/>
        </w:rPr>
        <w:t>(</w:t>
      </w:r>
      <w:r w:rsidR="00B4184E" w:rsidRPr="007F30A2">
        <w:rPr>
          <w:b/>
          <w:szCs w:val="24"/>
        </w:rPr>
        <w:t>3</w:t>
      </w:r>
      <w:r w:rsidRPr="007F30A2">
        <w:rPr>
          <w:b/>
          <w:szCs w:val="24"/>
        </w:rPr>
        <w:t xml:space="preserve">) Běh doby podle odstavce </w:t>
      </w:r>
      <w:r w:rsidR="00912AD4" w:rsidRPr="007F30A2">
        <w:rPr>
          <w:b/>
          <w:szCs w:val="24"/>
        </w:rPr>
        <w:t>2 </w:t>
      </w:r>
      <w:r w:rsidRPr="007F30A2">
        <w:rPr>
          <w:b/>
          <w:szCs w:val="24"/>
        </w:rPr>
        <w:t xml:space="preserve">se staví </w:t>
      </w:r>
      <w:r w:rsidR="00912AD4" w:rsidRPr="007F30A2">
        <w:rPr>
          <w:b/>
          <w:szCs w:val="24"/>
        </w:rPr>
        <w:t>a </w:t>
      </w:r>
      <w:r w:rsidRPr="007F30A2">
        <w:rPr>
          <w:b/>
          <w:szCs w:val="24"/>
        </w:rPr>
        <w:t xml:space="preserve">úrok </w:t>
      </w:r>
      <w:r w:rsidR="00912AD4" w:rsidRPr="007F30A2">
        <w:rPr>
          <w:b/>
          <w:szCs w:val="24"/>
        </w:rPr>
        <w:t>z </w:t>
      </w:r>
      <w:r w:rsidRPr="007F30A2">
        <w:rPr>
          <w:b/>
          <w:szCs w:val="24"/>
        </w:rPr>
        <w:t>daňového odpočtu nevzniká ode dne vydání</w:t>
      </w:r>
    </w:p>
    <w:p w:rsidR="003F59CD" w:rsidRPr="007F30A2" w:rsidRDefault="003F59CD" w:rsidP="003F12EF">
      <w:pPr>
        <w:widowControl w:val="0"/>
        <w:ind w:left="284" w:hanging="284"/>
        <w:outlineLvl w:val="7"/>
        <w:rPr>
          <w:b/>
          <w:szCs w:val="24"/>
        </w:rPr>
      </w:pPr>
      <w:r w:rsidRPr="007F30A2">
        <w:rPr>
          <w:b/>
          <w:szCs w:val="24"/>
        </w:rPr>
        <w:t xml:space="preserve">a) výzvy </w:t>
      </w:r>
      <w:r w:rsidR="00912AD4" w:rsidRPr="007F30A2">
        <w:rPr>
          <w:b/>
          <w:szCs w:val="24"/>
        </w:rPr>
        <w:t>k </w:t>
      </w:r>
      <w:r w:rsidRPr="007F30A2">
        <w:rPr>
          <w:b/>
          <w:szCs w:val="24"/>
        </w:rPr>
        <w:t xml:space="preserve">odstranění vad podání, které je učiněno </w:t>
      </w:r>
      <w:r w:rsidR="00912AD4" w:rsidRPr="007F30A2">
        <w:rPr>
          <w:b/>
          <w:szCs w:val="24"/>
        </w:rPr>
        <w:t>v </w:t>
      </w:r>
      <w:r w:rsidRPr="007F30A2">
        <w:rPr>
          <w:b/>
          <w:szCs w:val="24"/>
        </w:rPr>
        <w:t xml:space="preserve">rámci nalézacího řízení týkajícího se daňového odpočtu, do dne, kdy dojde </w:t>
      </w:r>
      <w:r w:rsidR="00912AD4" w:rsidRPr="007F30A2">
        <w:rPr>
          <w:b/>
          <w:szCs w:val="24"/>
        </w:rPr>
        <w:t>k </w:t>
      </w:r>
      <w:r w:rsidRPr="007F30A2">
        <w:rPr>
          <w:b/>
          <w:szCs w:val="24"/>
        </w:rPr>
        <w:t>odstranění těchto vad, nebo kdy dojde k</w:t>
      </w:r>
      <w:r w:rsidR="00B4184E" w:rsidRPr="007F30A2">
        <w:rPr>
          <w:b/>
          <w:szCs w:val="24"/>
        </w:rPr>
        <w:t> </w:t>
      </w:r>
      <w:r w:rsidRPr="007F30A2">
        <w:rPr>
          <w:b/>
          <w:szCs w:val="24"/>
        </w:rPr>
        <w:t xml:space="preserve">marnému uplynutí lhůty stanovené </w:t>
      </w:r>
      <w:r w:rsidR="00912AD4" w:rsidRPr="007F30A2">
        <w:rPr>
          <w:b/>
          <w:szCs w:val="24"/>
        </w:rPr>
        <w:t>v </w:t>
      </w:r>
      <w:r w:rsidRPr="007F30A2">
        <w:rPr>
          <w:b/>
          <w:szCs w:val="24"/>
        </w:rPr>
        <w:t>této výzvě,</w:t>
      </w:r>
      <w:r w:rsidR="00F64BE3" w:rsidRPr="007F30A2">
        <w:rPr>
          <w:b/>
          <w:szCs w:val="24"/>
        </w:rPr>
        <w:t xml:space="preserve"> nebo</w:t>
      </w:r>
    </w:p>
    <w:p w:rsidR="003F59CD" w:rsidRPr="007F30A2" w:rsidRDefault="00B4184E" w:rsidP="003F12EF">
      <w:pPr>
        <w:widowControl w:val="0"/>
        <w:ind w:left="284" w:hanging="284"/>
        <w:outlineLvl w:val="7"/>
        <w:rPr>
          <w:b/>
          <w:szCs w:val="24"/>
        </w:rPr>
      </w:pPr>
      <w:r w:rsidRPr="007F30A2">
        <w:rPr>
          <w:b/>
          <w:szCs w:val="24"/>
        </w:rPr>
        <w:t>b</w:t>
      </w:r>
      <w:r w:rsidR="003F59CD" w:rsidRPr="007F30A2">
        <w:rPr>
          <w:b/>
          <w:szCs w:val="24"/>
        </w:rPr>
        <w:t xml:space="preserve">) rozhodnutí, kterým správce daně stanoví lhůtu, ve které se může daňový subjekt vyjádřit </w:t>
      </w:r>
      <w:r w:rsidR="00912AD4" w:rsidRPr="007F30A2">
        <w:rPr>
          <w:b/>
          <w:szCs w:val="24"/>
        </w:rPr>
        <w:t>k </w:t>
      </w:r>
      <w:r w:rsidR="003F59CD" w:rsidRPr="007F30A2">
        <w:rPr>
          <w:b/>
          <w:szCs w:val="24"/>
        </w:rPr>
        <w:t xml:space="preserve">výsledku </w:t>
      </w:r>
      <w:r w:rsidRPr="007F30A2">
        <w:rPr>
          <w:b/>
          <w:szCs w:val="24"/>
        </w:rPr>
        <w:t xml:space="preserve">dosavadního </w:t>
      </w:r>
      <w:r w:rsidR="003F59CD" w:rsidRPr="007F30A2">
        <w:rPr>
          <w:b/>
          <w:szCs w:val="24"/>
        </w:rPr>
        <w:t xml:space="preserve">kontrolního zjištění, do dne, kdy dojde ze strany daňového subjektu </w:t>
      </w:r>
      <w:r w:rsidR="00912AD4" w:rsidRPr="007F30A2">
        <w:rPr>
          <w:b/>
          <w:szCs w:val="24"/>
        </w:rPr>
        <w:t>k </w:t>
      </w:r>
      <w:r w:rsidR="003F59CD" w:rsidRPr="007F30A2">
        <w:rPr>
          <w:b/>
          <w:szCs w:val="24"/>
        </w:rPr>
        <w:t xml:space="preserve">požadovanému vyjádření, nebo kdy dojde </w:t>
      </w:r>
      <w:r w:rsidR="00912AD4" w:rsidRPr="007F30A2">
        <w:rPr>
          <w:b/>
          <w:szCs w:val="24"/>
        </w:rPr>
        <w:t>k </w:t>
      </w:r>
      <w:r w:rsidR="003F59CD" w:rsidRPr="007F30A2">
        <w:rPr>
          <w:b/>
          <w:szCs w:val="24"/>
        </w:rPr>
        <w:t xml:space="preserve">marnému uplynutí lhůty stanovené </w:t>
      </w:r>
      <w:r w:rsidR="00912AD4" w:rsidRPr="007F30A2">
        <w:rPr>
          <w:b/>
          <w:szCs w:val="24"/>
        </w:rPr>
        <w:t>k </w:t>
      </w:r>
      <w:r w:rsidR="003F59CD" w:rsidRPr="007F30A2">
        <w:rPr>
          <w:b/>
          <w:szCs w:val="24"/>
        </w:rPr>
        <w:t>vyjádření.</w:t>
      </w:r>
    </w:p>
    <w:p w:rsidR="00953A0B" w:rsidRPr="007F30A2" w:rsidRDefault="00953A0B" w:rsidP="003F12EF">
      <w:pPr>
        <w:widowControl w:val="0"/>
        <w:tabs>
          <w:tab w:val="left" w:pos="851"/>
        </w:tabs>
        <w:spacing w:before="120" w:after="120"/>
        <w:ind w:firstLine="426"/>
        <w:outlineLvl w:val="6"/>
        <w:rPr>
          <w:b/>
          <w:szCs w:val="24"/>
        </w:rPr>
      </w:pPr>
      <w:r w:rsidRPr="007F30A2">
        <w:rPr>
          <w:b/>
          <w:szCs w:val="24"/>
        </w:rPr>
        <w:t>(</w:t>
      </w:r>
      <w:r w:rsidR="003F59CD" w:rsidRPr="007F30A2">
        <w:rPr>
          <w:b/>
          <w:szCs w:val="24"/>
        </w:rPr>
        <w:t>4</w:t>
      </w:r>
      <w:r w:rsidRPr="007F30A2">
        <w:rPr>
          <w:b/>
          <w:szCs w:val="24"/>
        </w:rPr>
        <w:t>) Úrok z</w:t>
      </w:r>
      <w:r w:rsidR="003F59CD" w:rsidRPr="007F30A2">
        <w:rPr>
          <w:b/>
          <w:szCs w:val="24"/>
        </w:rPr>
        <w:t> daňového odpočtu</w:t>
      </w:r>
      <w:r w:rsidRPr="007F30A2">
        <w:rPr>
          <w:b/>
          <w:szCs w:val="24"/>
        </w:rPr>
        <w:t xml:space="preserve"> nevzniká </w:t>
      </w:r>
      <w:r w:rsidR="00AF0D67" w:rsidRPr="007F30A2">
        <w:rPr>
          <w:b/>
          <w:szCs w:val="24"/>
        </w:rPr>
        <w:t xml:space="preserve">z části daňového odpočtu, které odpovídá záloha na daňový odpočet, </w:t>
      </w:r>
      <w:r w:rsidR="00912AD4" w:rsidRPr="007F30A2">
        <w:rPr>
          <w:b/>
          <w:szCs w:val="24"/>
        </w:rPr>
        <w:t>a </w:t>
      </w:r>
      <w:r w:rsidR="00AF0D67" w:rsidRPr="007F30A2">
        <w:rPr>
          <w:b/>
          <w:szCs w:val="24"/>
        </w:rPr>
        <w:t xml:space="preserve">to ode dne, kdy byla </w:t>
      </w:r>
      <w:r w:rsidR="00395077" w:rsidRPr="007F30A2">
        <w:rPr>
          <w:b/>
          <w:szCs w:val="24"/>
        </w:rPr>
        <w:t xml:space="preserve">tato </w:t>
      </w:r>
      <w:r w:rsidR="00AF0D67" w:rsidRPr="007F30A2">
        <w:rPr>
          <w:b/>
          <w:szCs w:val="24"/>
        </w:rPr>
        <w:t>záloha</w:t>
      </w:r>
      <w:r w:rsidR="00395077" w:rsidRPr="007F30A2">
        <w:rPr>
          <w:b/>
          <w:szCs w:val="24"/>
        </w:rPr>
        <w:t xml:space="preserve"> správcem daně </w:t>
      </w:r>
      <w:r w:rsidR="00D63B86" w:rsidRPr="007F30A2">
        <w:rPr>
          <w:b/>
          <w:szCs w:val="24"/>
        </w:rPr>
        <w:t>vrácena</w:t>
      </w:r>
      <w:r w:rsidR="00395077" w:rsidRPr="007F30A2">
        <w:rPr>
          <w:b/>
          <w:szCs w:val="24"/>
        </w:rPr>
        <w:t>, použita nebo převedena, nejpozději však do uplynutí lhůty pro její vrácení.</w:t>
      </w:r>
    </w:p>
    <w:p w:rsidR="00953A0B" w:rsidRPr="007F30A2" w:rsidRDefault="00953A0B" w:rsidP="003F12EF">
      <w:pPr>
        <w:widowControl w:val="0"/>
        <w:tabs>
          <w:tab w:val="left" w:pos="851"/>
        </w:tabs>
        <w:spacing w:before="120" w:after="120"/>
        <w:ind w:firstLine="426"/>
        <w:outlineLvl w:val="6"/>
        <w:rPr>
          <w:b/>
          <w:szCs w:val="24"/>
        </w:rPr>
      </w:pPr>
      <w:r w:rsidRPr="007F30A2">
        <w:rPr>
          <w:b/>
          <w:szCs w:val="24"/>
        </w:rPr>
        <w:t>(</w:t>
      </w:r>
      <w:r w:rsidR="003F59CD" w:rsidRPr="007F30A2">
        <w:rPr>
          <w:b/>
          <w:szCs w:val="24"/>
        </w:rPr>
        <w:t>5</w:t>
      </w:r>
      <w:r w:rsidRPr="007F30A2">
        <w:rPr>
          <w:b/>
          <w:szCs w:val="24"/>
        </w:rPr>
        <w:t>) Výše úroku z</w:t>
      </w:r>
      <w:r w:rsidR="003F59CD" w:rsidRPr="007F30A2">
        <w:rPr>
          <w:b/>
          <w:szCs w:val="24"/>
        </w:rPr>
        <w:t> daňového odpočtu</w:t>
      </w:r>
      <w:r w:rsidRPr="007F30A2">
        <w:rPr>
          <w:b/>
          <w:szCs w:val="24"/>
        </w:rPr>
        <w:t xml:space="preserve"> </w:t>
      </w:r>
      <w:r w:rsidR="003F59CD" w:rsidRPr="007F30A2">
        <w:rPr>
          <w:b/>
          <w:szCs w:val="24"/>
        </w:rPr>
        <w:t>odpovídá polovině úroku z prodlení.</w:t>
      </w:r>
    </w:p>
    <w:p w:rsidR="001B13D3" w:rsidRPr="007F30A2" w:rsidRDefault="001B13D3" w:rsidP="003F12EF">
      <w:pPr>
        <w:pStyle w:val="ST"/>
        <w:keepNext w:val="0"/>
        <w:keepLines w:val="0"/>
        <w:widowControl w:val="0"/>
        <w:spacing w:before="480"/>
        <w:rPr>
          <w:b/>
          <w:szCs w:val="24"/>
        </w:rPr>
      </w:pPr>
      <w:bookmarkStart w:id="211" w:name="_Toc30911901"/>
      <w:r w:rsidRPr="007F30A2">
        <w:rPr>
          <w:b/>
          <w:szCs w:val="24"/>
        </w:rPr>
        <w:t>ČÁST PÁTÁ</w:t>
      </w:r>
    </w:p>
    <w:p w:rsidR="001B13D3" w:rsidRPr="007F30A2" w:rsidRDefault="001B13D3" w:rsidP="003F12EF">
      <w:pPr>
        <w:pStyle w:val="ST"/>
        <w:keepNext w:val="0"/>
        <w:keepLines w:val="0"/>
        <w:widowControl w:val="0"/>
        <w:spacing w:before="0"/>
        <w:rPr>
          <w:b/>
          <w:szCs w:val="24"/>
        </w:rPr>
      </w:pPr>
      <w:r w:rsidRPr="007F30A2">
        <w:rPr>
          <w:b/>
          <w:szCs w:val="24"/>
        </w:rPr>
        <w:t>SPOLEČNÁ, ZMOCŇOVACÍ, PŘECHODNÁ A ZÁVĚREČNÁ USTANOVENÍ</w:t>
      </w:r>
    </w:p>
    <w:p w:rsidR="00FE59F3" w:rsidRPr="007F30A2" w:rsidRDefault="00FE59F3" w:rsidP="003F12EF">
      <w:pPr>
        <w:pStyle w:val="NADPISSTI"/>
        <w:keepNext w:val="0"/>
        <w:keepLines w:val="0"/>
        <w:widowControl w:val="0"/>
        <w:rPr>
          <w:b w:val="0"/>
        </w:rPr>
      </w:pPr>
      <w:r w:rsidRPr="007F30A2">
        <w:rPr>
          <w:b w:val="0"/>
          <w:szCs w:val="24"/>
        </w:rPr>
        <w:t>§ 255</w:t>
      </w:r>
    </w:p>
    <w:bookmarkEnd w:id="211"/>
    <w:p w:rsidR="00290329" w:rsidRPr="007F30A2" w:rsidRDefault="00290329"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t>§ </w:t>
      </w:r>
      <w:r w:rsidR="004B1ED9" w:rsidRPr="007F30A2">
        <w:rPr>
          <w:szCs w:val="24"/>
        </w:rPr>
        <w:t>258</w:t>
      </w:r>
    </w:p>
    <w:p w:rsidR="00813B63" w:rsidRPr="007F30A2" w:rsidRDefault="0006267B" w:rsidP="003F12EF">
      <w:pPr>
        <w:widowControl w:val="0"/>
        <w:tabs>
          <w:tab w:val="left" w:pos="851"/>
        </w:tabs>
        <w:spacing w:before="120" w:after="120"/>
        <w:ind w:firstLine="426"/>
        <w:outlineLvl w:val="6"/>
        <w:rPr>
          <w:szCs w:val="24"/>
        </w:rPr>
      </w:pPr>
      <w:r w:rsidRPr="007F30A2">
        <w:rPr>
          <w:szCs w:val="24"/>
        </w:rPr>
        <w:t xml:space="preserve">(1) </w:t>
      </w:r>
      <w:bookmarkStart w:id="212" w:name="_Ref512845322"/>
      <w:r w:rsidR="00813B63" w:rsidRPr="007F30A2">
        <w:rPr>
          <w:szCs w:val="24"/>
        </w:rPr>
        <w:t>Vznikne-li u výnosů převáděných do jiného rozpočtu daňovému subjektu nárok na</w:t>
      </w:r>
      <w:r w:rsidR="00201E51" w:rsidRPr="007F30A2">
        <w:rPr>
          <w:szCs w:val="24"/>
        </w:rPr>
        <w:t> </w:t>
      </w:r>
      <w:r w:rsidR="00813B63" w:rsidRPr="007F30A2">
        <w:rPr>
          <w:szCs w:val="24"/>
        </w:rPr>
        <w:t xml:space="preserve">vrácení přeplatku, vrátí správce daně tento přeplatek z peněžních prostředků dosud nepřevedených příjemci tohoto výnosu. Není-li těchto prostředků, provede úhradu přeplatku příjemce výnosu. Pro vrácení nebo převedení přeplatku na úhradu jiného nedoplatku platí lhůty stanovené </w:t>
      </w:r>
      <w:r w:rsidR="00813B63" w:rsidRPr="007F30A2">
        <w:rPr>
          <w:strike/>
          <w:szCs w:val="24"/>
        </w:rPr>
        <w:t>v </w:t>
      </w:r>
      <w:r w:rsidR="00912AD4" w:rsidRPr="007F30A2">
        <w:rPr>
          <w:strike/>
          <w:szCs w:val="24"/>
        </w:rPr>
        <w:t>§ </w:t>
      </w:r>
      <w:r w:rsidR="004B1ED9" w:rsidRPr="007F30A2">
        <w:rPr>
          <w:strike/>
          <w:szCs w:val="24"/>
        </w:rPr>
        <w:t>154</w:t>
      </w:r>
      <w:r w:rsidR="00813B63" w:rsidRPr="007F30A2">
        <w:rPr>
          <w:strike/>
          <w:szCs w:val="24"/>
        </w:rPr>
        <w:t xml:space="preserve"> a </w:t>
      </w:r>
      <w:r w:rsidR="00912AD4" w:rsidRPr="007F30A2">
        <w:rPr>
          <w:strike/>
          <w:szCs w:val="24"/>
        </w:rPr>
        <w:t>§ </w:t>
      </w:r>
      <w:r w:rsidR="004B1ED9" w:rsidRPr="007F30A2">
        <w:rPr>
          <w:strike/>
          <w:szCs w:val="24"/>
        </w:rPr>
        <w:t>155</w:t>
      </w:r>
      <w:r w:rsidR="00BA41C9" w:rsidRPr="007F30A2">
        <w:rPr>
          <w:b/>
          <w:szCs w:val="24"/>
        </w:rPr>
        <w:t xml:space="preserve"> tímto zákonem</w:t>
      </w:r>
      <w:r w:rsidR="00813B63" w:rsidRPr="007F30A2">
        <w:rPr>
          <w:szCs w:val="24"/>
        </w:rPr>
        <w:t>; příjemci výnosu musí být oznámeno rozhodnutí o vrácení nebo převedení přeplatku k provedení úhrady tak, aby do uplynutí celkové lhůty zbývalo nejméně 10 dnů.</w:t>
      </w:r>
      <w:bookmarkEnd w:id="212"/>
    </w:p>
    <w:p w:rsidR="00813B63" w:rsidRPr="007F30A2" w:rsidRDefault="0006267B"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 xml:space="preserve">Bude-li přeplatek vrácen po lhůtě stanovené </w:t>
      </w:r>
      <w:r w:rsidR="00813B63" w:rsidRPr="007F30A2">
        <w:rPr>
          <w:strike/>
          <w:szCs w:val="24"/>
        </w:rPr>
        <w:t>v </w:t>
      </w:r>
      <w:r w:rsidR="00912AD4" w:rsidRPr="007F30A2">
        <w:rPr>
          <w:strike/>
          <w:szCs w:val="24"/>
        </w:rPr>
        <w:t>§ </w:t>
      </w:r>
      <w:r w:rsidR="004B1ED9" w:rsidRPr="007F30A2">
        <w:rPr>
          <w:strike/>
          <w:szCs w:val="24"/>
        </w:rPr>
        <w:t>155</w:t>
      </w:r>
      <w:r w:rsidR="00813B63" w:rsidRPr="007F30A2">
        <w:rPr>
          <w:strike/>
          <w:szCs w:val="24"/>
        </w:rPr>
        <w:t xml:space="preserve"> odst. </w:t>
      </w:r>
      <w:r w:rsidR="00912AD4" w:rsidRPr="007F30A2">
        <w:rPr>
          <w:strike/>
          <w:szCs w:val="24"/>
        </w:rPr>
        <w:t>3 a 5</w:t>
      </w:r>
      <w:r w:rsidR="00912AD4" w:rsidRPr="007F30A2">
        <w:rPr>
          <w:szCs w:val="24"/>
        </w:rPr>
        <w:t> </w:t>
      </w:r>
      <w:r w:rsidR="00BA41C9" w:rsidRPr="007F30A2">
        <w:rPr>
          <w:b/>
          <w:szCs w:val="24"/>
        </w:rPr>
        <w:t>pro jeho vrácení</w:t>
      </w:r>
      <w:r w:rsidR="00813B63" w:rsidRPr="007F30A2">
        <w:rPr>
          <w:szCs w:val="24"/>
        </w:rPr>
        <w:t xml:space="preserve">, náleží daňovému subjektu úrok z vratitelného přeplatku; tento nárok přizná a uhradí příjemce výnosu. Došlo-li k opožděnému vrácení v důsledku nedodržení lhůty stanovené v odstavci </w:t>
      </w:r>
      <w:r w:rsidR="00912AD4" w:rsidRPr="007F30A2">
        <w:rPr>
          <w:szCs w:val="24"/>
        </w:rPr>
        <w:t>1 </w:t>
      </w:r>
      <w:r w:rsidR="00813B63" w:rsidRPr="007F30A2">
        <w:rPr>
          <w:szCs w:val="24"/>
        </w:rPr>
        <w:t>pro oznámení rozhodnutí o vrácení přeplatku, přizná a uhradí správce daně příjemci výnosu poměrnou část za prokázané zpoždění.</w:t>
      </w:r>
    </w:p>
    <w:p w:rsidR="00813B63" w:rsidRPr="007F30A2" w:rsidRDefault="0006267B"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Pokud bylo více příjemců výnosů, z nichž má být přeplatek vrácen nebo převeden na</w:t>
      </w:r>
      <w:r w:rsidR="00201E51" w:rsidRPr="007F30A2">
        <w:rPr>
          <w:szCs w:val="24"/>
        </w:rPr>
        <w:t> </w:t>
      </w:r>
      <w:r w:rsidR="00813B63" w:rsidRPr="007F30A2">
        <w:rPr>
          <w:szCs w:val="24"/>
        </w:rPr>
        <w:t>úhradu nedoplatku na jiné dani, vrátí nebo převede přeplatek správce daně z prostředků kteréhokoliv z nich a ná</w:t>
      </w:r>
      <w:bookmarkStart w:id="213" w:name="_Toc521920379"/>
      <w:bookmarkStart w:id="214" w:name="_Toc525965864"/>
      <w:r w:rsidR="00813B63" w:rsidRPr="007F30A2">
        <w:rPr>
          <w:szCs w:val="24"/>
        </w:rPr>
        <w:t>sledně je vzájemně vypořádá.</w:t>
      </w:r>
      <w:bookmarkEnd w:id="213"/>
      <w:bookmarkEnd w:id="214"/>
    </w:p>
    <w:p w:rsidR="00290329" w:rsidRPr="007F30A2" w:rsidRDefault="00290329" w:rsidP="003F12EF">
      <w:pPr>
        <w:widowControl w:val="0"/>
        <w:spacing w:before="240" w:after="240"/>
        <w:jc w:val="center"/>
      </w:pPr>
      <w:r w:rsidRPr="007F30A2">
        <w:t>***</w:t>
      </w:r>
    </w:p>
    <w:p w:rsidR="00725217" w:rsidRPr="007F30A2" w:rsidRDefault="00725217" w:rsidP="00725217">
      <w:pPr>
        <w:pStyle w:val="Paragraf"/>
        <w:rPr>
          <w:szCs w:val="24"/>
        </w:rPr>
      </w:pPr>
      <w:r w:rsidRPr="007F30A2">
        <w:rPr>
          <w:szCs w:val="24"/>
        </w:rPr>
        <w:lastRenderedPageBreak/>
        <w:t>§ 259a</w:t>
      </w:r>
    </w:p>
    <w:p w:rsidR="00725217" w:rsidRPr="007F30A2" w:rsidRDefault="00725217" w:rsidP="00725217">
      <w:pPr>
        <w:pStyle w:val="Nadpisparagrafu"/>
        <w:rPr>
          <w:szCs w:val="24"/>
        </w:rPr>
      </w:pPr>
      <w:r w:rsidRPr="007F30A2">
        <w:rPr>
          <w:szCs w:val="24"/>
        </w:rPr>
        <w:t>Prominutí penále</w:t>
      </w:r>
    </w:p>
    <w:p w:rsidR="00725217" w:rsidRPr="007F30A2" w:rsidRDefault="00725217" w:rsidP="00725217">
      <w:pPr>
        <w:tabs>
          <w:tab w:val="left" w:pos="851"/>
        </w:tabs>
        <w:spacing w:before="120" w:after="120"/>
        <w:ind w:firstLine="426"/>
        <w:outlineLvl w:val="6"/>
        <w:rPr>
          <w:szCs w:val="24"/>
        </w:rPr>
      </w:pPr>
      <w:r w:rsidRPr="007F30A2">
        <w:rPr>
          <w:szCs w:val="24"/>
        </w:rPr>
        <w:t>(1) Daňový subjekt je oprávněn požádat správce daně o prominutí části penále, pokud byla uhrazena daň, v důsledku jejíhož doměření povinnost uhradit penále vznikla.</w:t>
      </w:r>
    </w:p>
    <w:p w:rsidR="00725217" w:rsidRPr="007F30A2" w:rsidRDefault="00725217" w:rsidP="00725217">
      <w:pPr>
        <w:tabs>
          <w:tab w:val="left" w:pos="851"/>
        </w:tabs>
        <w:spacing w:before="120" w:after="120"/>
        <w:ind w:firstLine="426"/>
        <w:outlineLvl w:val="6"/>
        <w:rPr>
          <w:szCs w:val="24"/>
        </w:rPr>
      </w:pPr>
      <w:r w:rsidRPr="007F30A2">
        <w:rPr>
          <w:szCs w:val="24"/>
        </w:rPr>
        <w:t>(2) Správce daně na základě posouzení rozsahu součinnosti daňového subjektu v rámci postupu vedoucího k doměření daně z moci úřední může prominout až 75 % penále. Při tom není vázán návrhem daňového subjektu.</w:t>
      </w:r>
    </w:p>
    <w:p w:rsidR="00725217" w:rsidRPr="007F30A2" w:rsidRDefault="00725217" w:rsidP="00725217">
      <w:pPr>
        <w:tabs>
          <w:tab w:val="left" w:pos="851"/>
        </w:tabs>
        <w:spacing w:before="120" w:after="120"/>
        <w:ind w:firstLine="426"/>
        <w:outlineLvl w:val="6"/>
        <w:rPr>
          <w:szCs w:val="24"/>
        </w:rPr>
      </w:pPr>
      <w:r w:rsidRPr="007F30A2">
        <w:rPr>
          <w:szCs w:val="24"/>
        </w:rPr>
        <w:t>(3) Žádost o prominutí penále lze podat nejpozději do 3 měsíců ode dne právní moci platebního výměru, kterým bylo rozhodnuto o povinnosti uhradit penále.</w:t>
      </w:r>
    </w:p>
    <w:p w:rsidR="00725217" w:rsidRPr="007F30A2" w:rsidRDefault="00725217" w:rsidP="00725217">
      <w:pPr>
        <w:tabs>
          <w:tab w:val="left" w:pos="851"/>
        </w:tabs>
        <w:spacing w:before="120" w:after="120"/>
        <w:ind w:firstLine="426"/>
        <w:outlineLvl w:val="6"/>
        <w:rPr>
          <w:szCs w:val="24"/>
        </w:rPr>
      </w:pPr>
      <w:r w:rsidRPr="007F30A2">
        <w:rPr>
          <w:szCs w:val="24"/>
        </w:rPr>
        <w:t>(4) Lhůta pro podání žádosti podle odstavce 3 neběží po dobu</w:t>
      </w:r>
    </w:p>
    <w:p w:rsidR="00725217" w:rsidRPr="007F30A2" w:rsidRDefault="00725217" w:rsidP="00725217">
      <w:pPr>
        <w:ind w:left="284" w:hanging="284"/>
        <w:outlineLvl w:val="7"/>
        <w:rPr>
          <w:szCs w:val="24"/>
        </w:rPr>
      </w:pPr>
      <w:r w:rsidRPr="007F30A2">
        <w:rPr>
          <w:szCs w:val="24"/>
        </w:rPr>
        <w:t>a) řízení o povolení posečkání úhrady daně, v důsledku jejíhož doměření povinnost uhradit penále vznikla,</w:t>
      </w:r>
    </w:p>
    <w:p w:rsidR="00725217" w:rsidRDefault="00725217" w:rsidP="00725217">
      <w:pPr>
        <w:ind w:left="284" w:hanging="284"/>
        <w:outlineLvl w:val="7"/>
        <w:rPr>
          <w:szCs w:val="24"/>
        </w:rPr>
      </w:pPr>
      <w:r w:rsidRPr="007F30A2">
        <w:rPr>
          <w:szCs w:val="24"/>
        </w:rPr>
        <w:t xml:space="preserve">b) </w:t>
      </w:r>
      <w:r w:rsidRPr="007F30A2">
        <w:rPr>
          <w:strike/>
          <w:szCs w:val="24"/>
        </w:rPr>
        <w:t>povoleného</w:t>
      </w:r>
      <w:r w:rsidRPr="007F30A2">
        <w:rPr>
          <w:szCs w:val="24"/>
        </w:rPr>
        <w:t xml:space="preserve"> posečkání úhrady daně, v důsledku jejíhož doměření povinnost uhradit penále vznikla.</w:t>
      </w:r>
    </w:p>
    <w:p w:rsidR="000A2D17" w:rsidRPr="000A2D17" w:rsidRDefault="000A2D17" w:rsidP="000A2D17">
      <w:pPr>
        <w:pStyle w:val="Paragraf"/>
        <w:keepNext w:val="0"/>
        <w:keepLines w:val="0"/>
        <w:widowControl w:val="0"/>
        <w:rPr>
          <w:b/>
          <w:szCs w:val="24"/>
        </w:rPr>
      </w:pPr>
      <w:r w:rsidRPr="000A2D17">
        <w:rPr>
          <w:b/>
          <w:szCs w:val="24"/>
        </w:rPr>
        <w:t>§ 259aa</w:t>
      </w:r>
    </w:p>
    <w:p w:rsidR="000A2D17" w:rsidRPr="000A2D17" w:rsidRDefault="000A2D17" w:rsidP="000A2D17">
      <w:pPr>
        <w:pStyle w:val="Nadpisparagrafu"/>
        <w:keepNext w:val="0"/>
        <w:keepLines w:val="0"/>
        <w:widowControl w:val="0"/>
        <w:rPr>
          <w:szCs w:val="24"/>
        </w:rPr>
      </w:pPr>
      <w:r w:rsidRPr="000A2D17">
        <w:rPr>
          <w:szCs w:val="24"/>
        </w:rPr>
        <w:t>Prominutí pokuty za opožděné tvrzení daně</w:t>
      </w:r>
    </w:p>
    <w:p w:rsidR="000C43B0" w:rsidRPr="000C43B0" w:rsidRDefault="000C43B0" w:rsidP="000C43B0">
      <w:pPr>
        <w:widowControl w:val="0"/>
        <w:tabs>
          <w:tab w:val="left" w:pos="851"/>
        </w:tabs>
        <w:spacing w:before="120" w:after="120"/>
        <w:ind w:firstLine="426"/>
        <w:outlineLvl w:val="6"/>
        <w:rPr>
          <w:b/>
          <w:szCs w:val="24"/>
        </w:rPr>
      </w:pPr>
      <w:r w:rsidRPr="000C43B0">
        <w:rPr>
          <w:b/>
          <w:szCs w:val="24"/>
        </w:rPr>
        <w:t xml:space="preserve">(1) Daňový subjekt je oprávněn požádat správce daně o prominutí pokuty za opožděné tvrzení daně, pokud bylo podáno daňové </w:t>
      </w:r>
      <w:r w:rsidRPr="000C43B0">
        <w:rPr>
          <w:b/>
        </w:rPr>
        <w:t>tvrzení</w:t>
      </w:r>
      <w:r w:rsidRPr="000C43B0">
        <w:rPr>
          <w:b/>
          <w:szCs w:val="24"/>
        </w:rPr>
        <w:t xml:space="preserve">, v důsledku jehož včasného nepodání tato pokuta vznikla, nebo pokud se </w:t>
      </w:r>
      <w:r w:rsidR="00444D8B">
        <w:rPr>
          <w:b/>
          <w:szCs w:val="24"/>
        </w:rPr>
        <w:t>toto</w:t>
      </w:r>
      <w:r w:rsidRPr="000C43B0">
        <w:rPr>
          <w:b/>
          <w:szCs w:val="24"/>
        </w:rPr>
        <w:t xml:space="preserve"> podání stalo bezpředmětným.</w:t>
      </w:r>
    </w:p>
    <w:p w:rsidR="000C43B0" w:rsidRPr="000C43B0" w:rsidRDefault="000C43B0" w:rsidP="000C43B0">
      <w:pPr>
        <w:widowControl w:val="0"/>
        <w:tabs>
          <w:tab w:val="left" w:pos="851"/>
        </w:tabs>
        <w:spacing w:before="120" w:after="120"/>
        <w:ind w:firstLine="426"/>
        <w:outlineLvl w:val="6"/>
        <w:rPr>
          <w:b/>
          <w:szCs w:val="24"/>
        </w:rPr>
      </w:pPr>
      <w:r w:rsidRPr="000C43B0">
        <w:rPr>
          <w:b/>
          <w:szCs w:val="24"/>
        </w:rPr>
        <w:t>(2) Správce daně může zcela, nebo zčásti prominout pokutu za opožděné tvrzení daně, pokud k prodlení s podáním daňového tvrzení došlo z důvodu, který lze s přihlédnutím k okolnostem daného případu ospravedlnit. Při tom není vázán návrhem daňového subjektu.</w:t>
      </w:r>
    </w:p>
    <w:p w:rsidR="000C43B0" w:rsidRPr="000C43B0" w:rsidRDefault="000C43B0" w:rsidP="000C43B0">
      <w:pPr>
        <w:widowControl w:val="0"/>
        <w:tabs>
          <w:tab w:val="left" w:pos="851"/>
        </w:tabs>
        <w:spacing w:before="120" w:after="120"/>
        <w:ind w:firstLine="426"/>
        <w:outlineLvl w:val="6"/>
        <w:rPr>
          <w:b/>
          <w:szCs w:val="24"/>
        </w:rPr>
      </w:pPr>
      <w:r w:rsidRPr="000C43B0">
        <w:rPr>
          <w:b/>
          <w:szCs w:val="24"/>
        </w:rPr>
        <w:t>(3) Při posouzení rozsahu, ve kterém bude pokuta za opožděné tvrzení daně prominuta, správce daně zohlední skutečnost, zda ekonomické nebo sociální poměry daňového subjektu zakládají tvrdost vzniklé pokuty.</w:t>
      </w:r>
    </w:p>
    <w:p w:rsidR="00725217" w:rsidRPr="007F30A2" w:rsidRDefault="00725217" w:rsidP="003F12EF">
      <w:pPr>
        <w:widowControl w:val="0"/>
        <w:spacing w:before="240" w:after="240"/>
        <w:jc w:val="center"/>
      </w:pPr>
      <w:r w:rsidRPr="007F30A2">
        <w:t>***</w:t>
      </w:r>
    </w:p>
    <w:p w:rsidR="00813B63" w:rsidRPr="007F30A2" w:rsidRDefault="00912AD4" w:rsidP="003F12EF">
      <w:pPr>
        <w:pStyle w:val="Paragraf"/>
        <w:keepNext w:val="0"/>
        <w:keepLines w:val="0"/>
        <w:widowControl w:val="0"/>
        <w:rPr>
          <w:szCs w:val="24"/>
        </w:rPr>
      </w:pPr>
      <w:r w:rsidRPr="007F30A2">
        <w:rPr>
          <w:szCs w:val="24"/>
        </w:rPr>
        <w:t>§ </w:t>
      </w:r>
      <w:r w:rsidR="004B1ED9" w:rsidRPr="007F30A2">
        <w:rPr>
          <w:szCs w:val="24"/>
        </w:rPr>
        <w:t>261</w:t>
      </w:r>
    </w:p>
    <w:p w:rsidR="00813B63" w:rsidRPr="007F30A2" w:rsidRDefault="00813B63" w:rsidP="003F12EF">
      <w:pPr>
        <w:pStyle w:val="Nadpisparagrafu"/>
        <w:keepNext w:val="0"/>
        <w:keepLines w:val="0"/>
        <w:widowControl w:val="0"/>
        <w:rPr>
          <w:szCs w:val="24"/>
        </w:rPr>
      </w:pPr>
      <w:r w:rsidRPr="007F30A2">
        <w:rPr>
          <w:szCs w:val="24"/>
        </w:rPr>
        <w:t>Stížnost</w:t>
      </w:r>
    </w:p>
    <w:p w:rsidR="00813B63" w:rsidRPr="007F30A2" w:rsidRDefault="0004086E" w:rsidP="003F12EF">
      <w:pPr>
        <w:widowControl w:val="0"/>
        <w:tabs>
          <w:tab w:val="left" w:pos="851"/>
        </w:tabs>
        <w:spacing w:before="120" w:after="120"/>
        <w:ind w:firstLine="426"/>
        <w:outlineLvl w:val="6"/>
        <w:rPr>
          <w:szCs w:val="24"/>
        </w:rPr>
      </w:pPr>
      <w:r w:rsidRPr="007F30A2">
        <w:rPr>
          <w:szCs w:val="24"/>
        </w:rPr>
        <w:t xml:space="preserve">(1) </w:t>
      </w:r>
      <w:r w:rsidR="00813B63" w:rsidRPr="007F30A2">
        <w:rPr>
          <w:szCs w:val="24"/>
        </w:rPr>
        <w:t>Osoba zúčastněná na správě daní má právo podat správci daně stížnost proti nevhodnému chování jeho úředních osob nebo proti postupu tohoto správce daně, neposkytuje</w:t>
      </w:r>
      <w:r w:rsidR="00201E51" w:rsidRPr="007F30A2">
        <w:rPr>
          <w:szCs w:val="24"/>
        </w:rPr>
        <w:noBreakHyphen/>
      </w:r>
      <w:r w:rsidR="00813B63" w:rsidRPr="007F30A2">
        <w:rPr>
          <w:szCs w:val="24"/>
        </w:rPr>
        <w:t>li daňový zákon jiný prostředek ochrany.</w:t>
      </w:r>
    </w:p>
    <w:p w:rsidR="00813B63" w:rsidRPr="007F30A2" w:rsidRDefault="0004086E" w:rsidP="003F12EF">
      <w:pPr>
        <w:widowControl w:val="0"/>
        <w:tabs>
          <w:tab w:val="left" w:pos="851"/>
        </w:tabs>
        <w:spacing w:before="120" w:after="120"/>
        <w:ind w:firstLine="426"/>
        <w:outlineLvl w:val="6"/>
        <w:rPr>
          <w:szCs w:val="24"/>
        </w:rPr>
      </w:pPr>
      <w:r w:rsidRPr="007F30A2">
        <w:rPr>
          <w:szCs w:val="24"/>
        </w:rPr>
        <w:t xml:space="preserve">(2) </w:t>
      </w:r>
      <w:r w:rsidR="00813B63" w:rsidRPr="007F30A2">
        <w:rPr>
          <w:szCs w:val="24"/>
        </w:rPr>
        <w:t>Podání stížnosti nesmí být stěžovateli na újmu; odpovědnost za trestný čin nebo správní delikt není tímto ustanovením dotčena.</w:t>
      </w:r>
    </w:p>
    <w:p w:rsidR="00813B63" w:rsidRPr="007F30A2" w:rsidRDefault="0004086E" w:rsidP="003F12EF">
      <w:pPr>
        <w:widowControl w:val="0"/>
        <w:tabs>
          <w:tab w:val="left" w:pos="851"/>
        </w:tabs>
        <w:spacing w:before="120" w:after="120"/>
        <w:ind w:firstLine="426"/>
        <w:outlineLvl w:val="6"/>
        <w:rPr>
          <w:szCs w:val="24"/>
        </w:rPr>
      </w:pPr>
      <w:r w:rsidRPr="007F30A2">
        <w:rPr>
          <w:szCs w:val="24"/>
        </w:rPr>
        <w:t xml:space="preserve">(3) </w:t>
      </w:r>
      <w:r w:rsidR="00813B63" w:rsidRPr="007F30A2">
        <w:rPr>
          <w:szCs w:val="24"/>
        </w:rPr>
        <w:t xml:space="preserve">Správce daně prošetří skutečnosti uvedené ve stížnosti. Považuje-li to za vhodné, vyslechne stěžovatele, osoby, proti nimž stížnost směřuje, popřípadě další osoby, jejichž výpověď může přispět </w:t>
      </w:r>
      <w:r w:rsidR="00912AD4" w:rsidRPr="007F30A2">
        <w:rPr>
          <w:szCs w:val="24"/>
        </w:rPr>
        <w:t>k </w:t>
      </w:r>
      <w:r w:rsidR="00813B63" w:rsidRPr="007F30A2">
        <w:rPr>
          <w:szCs w:val="24"/>
        </w:rPr>
        <w:t>objasnění věci.</w:t>
      </w:r>
    </w:p>
    <w:p w:rsidR="00551579" w:rsidRPr="007F30A2" w:rsidRDefault="0004086E" w:rsidP="003F12EF">
      <w:pPr>
        <w:widowControl w:val="0"/>
        <w:tabs>
          <w:tab w:val="left" w:pos="851"/>
        </w:tabs>
        <w:spacing w:before="120" w:after="120"/>
        <w:ind w:firstLine="426"/>
        <w:outlineLvl w:val="6"/>
        <w:rPr>
          <w:szCs w:val="24"/>
        </w:rPr>
      </w:pPr>
      <w:r w:rsidRPr="007F30A2">
        <w:rPr>
          <w:szCs w:val="24"/>
        </w:rPr>
        <w:t>(4)</w:t>
      </w:r>
      <w:r w:rsidR="00551579" w:rsidRPr="007F30A2">
        <w:rPr>
          <w:szCs w:val="24"/>
        </w:rPr>
        <w:t xml:space="preserve"> Stížnost musí být vyřízena do 60 dnů ode dne</w:t>
      </w:r>
      <w:r w:rsidR="00551579" w:rsidRPr="007F30A2">
        <w:rPr>
          <w:b/>
          <w:szCs w:val="24"/>
        </w:rPr>
        <w:t xml:space="preserve"> </w:t>
      </w:r>
      <w:r w:rsidR="00551579" w:rsidRPr="007F30A2">
        <w:rPr>
          <w:strike/>
          <w:szCs w:val="24"/>
        </w:rPr>
        <w:t xml:space="preserve">jejího doručení správci daně příslušnému </w:t>
      </w:r>
      <w:r w:rsidR="00912AD4" w:rsidRPr="007F30A2">
        <w:rPr>
          <w:strike/>
          <w:szCs w:val="24"/>
        </w:rPr>
        <w:t>k </w:t>
      </w:r>
      <w:r w:rsidR="00551579" w:rsidRPr="007F30A2">
        <w:rPr>
          <w:strike/>
          <w:szCs w:val="24"/>
        </w:rPr>
        <w:t>jejímu vyřízení</w:t>
      </w:r>
      <w:r w:rsidR="00551579" w:rsidRPr="007F30A2">
        <w:rPr>
          <w:b/>
          <w:szCs w:val="24"/>
        </w:rPr>
        <w:t>, kdy byla podána</w:t>
      </w:r>
      <w:r w:rsidR="00551579" w:rsidRPr="007F30A2">
        <w:rPr>
          <w:szCs w:val="24"/>
        </w:rPr>
        <w:t>. Stanovenou lhůtu lze překročit jen tehdy, nelze-li v jejím průběhu zajistit podklady potřebné pro vyřízení stížnosti.</w:t>
      </w:r>
    </w:p>
    <w:p w:rsidR="00813B63" w:rsidRPr="007F30A2" w:rsidRDefault="0004086E" w:rsidP="003F12EF">
      <w:pPr>
        <w:widowControl w:val="0"/>
        <w:tabs>
          <w:tab w:val="left" w:pos="851"/>
        </w:tabs>
        <w:spacing w:before="120" w:after="120"/>
        <w:ind w:firstLine="426"/>
        <w:outlineLvl w:val="6"/>
        <w:rPr>
          <w:szCs w:val="24"/>
        </w:rPr>
      </w:pPr>
      <w:r w:rsidRPr="007F30A2">
        <w:rPr>
          <w:szCs w:val="24"/>
        </w:rPr>
        <w:lastRenderedPageBreak/>
        <w:t xml:space="preserve">(5) </w:t>
      </w:r>
      <w:r w:rsidR="00813B63" w:rsidRPr="007F30A2">
        <w:rPr>
          <w:szCs w:val="24"/>
        </w:rPr>
        <w:t xml:space="preserve">Byla-li stížnost shledána důvodnou nebo částečně důvodnou, učiní správce daně bezodkladně nezbytná opatření </w:t>
      </w:r>
      <w:r w:rsidR="00912AD4" w:rsidRPr="007F30A2">
        <w:rPr>
          <w:szCs w:val="24"/>
        </w:rPr>
        <w:t>k </w:t>
      </w:r>
      <w:r w:rsidR="00813B63" w:rsidRPr="007F30A2">
        <w:rPr>
          <w:szCs w:val="24"/>
        </w:rPr>
        <w:t xml:space="preserve">nápravě. </w:t>
      </w:r>
      <w:r w:rsidR="00912AD4" w:rsidRPr="007F30A2">
        <w:rPr>
          <w:szCs w:val="24"/>
        </w:rPr>
        <w:t>O </w:t>
      </w:r>
      <w:r w:rsidR="00813B63" w:rsidRPr="007F30A2">
        <w:rPr>
          <w:szCs w:val="24"/>
        </w:rPr>
        <w:t xml:space="preserve">výsledku šetření </w:t>
      </w:r>
      <w:r w:rsidR="00912AD4" w:rsidRPr="007F30A2">
        <w:rPr>
          <w:szCs w:val="24"/>
        </w:rPr>
        <w:t>a </w:t>
      </w:r>
      <w:r w:rsidR="00813B63" w:rsidRPr="007F30A2">
        <w:rPr>
          <w:szCs w:val="24"/>
        </w:rPr>
        <w:t xml:space="preserve">opatřeních přijatých </w:t>
      </w:r>
      <w:r w:rsidR="00912AD4" w:rsidRPr="007F30A2">
        <w:rPr>
          <w:szCs w:val="24"/>
        </w:rPr>
        <w:t>k </w:t>
      </w:r>
      <w:r w:rsidR="00813B63" w:rsidRPr="007F30A2">
        <w:rPr>
          <w:szCs w:val="24"/>
        </w:rPr>
        <w:t xml:space="preserve">nápravě se učiní úřední záznam </w:t>
      </w:r>
      <w:r w:rsidR="00912AD4" w:rsidRPr="007F30A2">
        <w:rPr>
          <w:szCs w:val="24"/>
        </w:rPr>
        <w:t>a </w:t>
      </w:r>
      <w:r w:rsidR="00813B63" w:rsidRPr="007F30A2">
        <w:rPr>
          <w:szCs w:val="24"/>
        </w:rPr>
        <w:t xml:space="preserve">správce daně </w:t>
      </w:r>
      <w:r w:rsidR="00912AD4" w:rsidRPr="007F30A2">
        <w:rPr>
          <w:szCs w:val="24"/>
        </w:rPr>
        <w:t>o </w:t>
      </w:r>
      <w:r w:rsidR="00813B63" w:rsidRPr="007F30A2">
        <w:rPr>
          <w:szCs w:val="24"/>
        </w:rPr>
        <w:t>tomto výsledku bezodkladně vyrozumí stěžovatele.</w:t>
      </w:r>
    </w:p>
    <w:p w:rsidR="00813B63" w:rsidRDefault="0004086E" w:rsidP="003F12EF">
      <w:pPr>
        <w:widowControl w:val="0"/>
        <w:tabs>
          <w:tab w:val="left" w:pos="851"/>
        </w:tabs>
        <w:spacing w:before="120" w:after="120"/>
        <w:ind w:firstLine="426"/>
        <w:outlineLvl w:val="6"/>
        <w:rPr>
          <w:szCs w:val="24"/>
        </w:rPr>
      </w:pPr>
      <w:r w:rsidRPr="007F30A2">
        <w:rPr>
          <w:szCs w:val="24"/>
        </w:rPr>
        <w:t xml:space="preserve">(6) </w:t>
      </w:r>
      <w:r w:rsidR="00813B63" w:rsidRPr="007F30A2">
        <w:rPr>
          <w:szCs w:val="24"/>
        </w:rPr>
        <w:t xml:space="preserve">Má-li stěžovatel za to, že jeho stížnost nebyla řádně vyřízena, může požádat nejblíže nadřízeného správce daně, aby prošetřil způsob vyřízení stížnosti. Tento správce daně postupuje při prošetření způsobu vyřízení stížnosti podle odstavců </w:t>
      </w:r>
      <w:r w:rsidR="00912AD4" w:rsidRPr="007F30A2">
        <w:rPr>
          <w:szCs w:val="24"/>
        </w:rPr>
        <w:t>3 </w:t>
      </w:r>
      <w:r w:rsidR="00813B63" w:rsidRPr="007F30A2">
        <w:rPr>
          <w:szCs w:val="24"/>
        </w:rPr>
        <w:t>až 5.</w:t>
      </w:r>
    </w:p>
    <w:p w:rsidR="00351809" w:rsidRPr="005D53F5" w:rsidRDefault="00351809" w:rsidP="00C33364">
      <w:pPr>
        <w:pStyle w:val="Textpechodka"/>
        <w:widowControl w:val="0"/>
        <w:numPr>
          <w:ilvl w:val="0"/>
          <w:numId w:val="0"/>
        </w:numPr>
        <w:spacing w:before="120"/>
        <w:ind w:left="425" w:hanging="425"/>
      </w:pPr>
    </w:p>
    <w:p w:rsidR="00DD2326" w:rsidRPr="007F30A2" w:rsidRDefault="00DD2326" w:rsidP="00A631DE">
      <w:pPr>
        <w:keepNext/>
        <w:widowControl w:val="0"/>
        <w:tabs>
          <w:tab w:val="left" w:pos="851"/>
        </w:tabs>
        <w:spacing w:before="120" w:after="120"/>
        <w:jc w:val="center"/>
        <w:outlineLvl w:val="0"/>
        <w:rPr>
          <w:b/>
          <w:szCs w:val="24"/>
        </w:rPr>
      </w:pPr>
      <w:r w:rsidRPr="007F30A2">
        <w:rPr>
          <w:b/>
          <w:szCs w:val="24"/>
        </w:rPr>
        <w:t>K části druhé návrhu zákona</w:t>
      </w:r>
    </w:p>
    <w:p w:rsidR="00DD2326" w:rsidRPr="007F30A2" w:rsidRDefault="00DD2326" w:rsidP="00A631DE">
      <w:pPr>
        <w:keepNext/>
        <w:widowControl w:val="0"/>
        <w:pBdr>
          <w:top w:val="single" w:sz="12" w:space="6" w:color="auto"/>
          <w:left w:val="single" w:sz="12" w:space="0" w:color="auto"/>
          <w:bottom w:val="single" w:sz="12" w:space="6" w:color="auto"/>
          <w:right w:val="single" w:sz="12" w:space="0" w:color="auto"/>
        </w:pBdr>
        <w:jc w:val="center"/>
        <w:rPr>
          <w:szCs w:val="24"/>
        </w:rPr>
      </w:pPr>
      <w:r w:rsidRPr="007F30A2">
        <w:rPr>
          <w:b/>
          <w:szCs w:val="24"/>
        </w:rPr>
        <w:t>Platné znění</w:t>
      </w:r>
      <w:r w:rsidRPr="007F30A2">
        <w:rPr>
          <w:szCs w:val="24"/>
        </w:rPr>
        <w:t xml:space="preserve"> zákona č. 338/1992 Sb., o dani z nemovitých věcí, </w:t>
      </w:r>
    </w:p>
    <w:p w:rsidR="00A868DF" w:rsidRPr="00A631DE" w:rsidRDefault="00A868DF" w:rsidP="00A631DE">
      <w:pPr>
        <w:keepNext/>
        <w:pBdr>
          <w:top w:val="single" w:sz="12" w:space="6" w:color="auto"/>
          <w:left w:val="single" w:sz="12" w:space="0" w:color="auto"/>
          <w:bottom w:val="single" w:sz="12" w:space="6" w:color="auto"/>
          <w:right w:val="single" w:sz="12" w:space="0" w:color="auto"/>
        </w:pBdr>
        <w:jc w:val="center"/>
        <w:rPr>
          <w:b/>
          <w:szCs w:val="24"/>
        </w:rPr>
      </w:pPr>
      <w:r w:rsidRPr="00A631DE">
        <w:rPr>
          <w:b/>
          <w:szCs w:val="24"/>
        </w:rPr>
        <w:t xml:space="preserve">s vyznačením navrhovaných změn a doplnění </w:t>
      </w:r>
    </w:p>
    <w:p w:rsidR="00DD2326" w:rsidRPr="00A631DE" w:rsidRDefault="00DD2326" w:rsidP="00A631DE">
      <w:pPr>
        <w:pStyle w:val="Paragraf"/>
        <w:keepNext w:val="0"/>
        <w:keepLines w:val="0"/>
        <w:widowControl w:val="0"/>
        <w:rPr>
          <w:szCs w:val="24"/>
        </w:rPr>
      </w:pPr>
      <w:r w:rsidRPr="00A631DE">
        <w:rPr>
          <w:szCs w:val="24"/>
        </w:rPr>
        <w:t>§ 4</w:t>
      </w:r>
    </w:p>
    <w:p w:rsidR="00DD2326" w:rsidRPr="007F30A2" w:rsidRDefault="00DD2326" w:rsidP="00A631DE">
      <w:pPr>
        <w:pStyle w:val="Nadpisparagrafu"/>
        <w:keepNext w:val="0"/>
        <w:keepLines w:val="0"/>
        <w:widowControl w:val="0"/>
        <w:rPr>
          <w:szCs w:val="24"/>
        </w:rPr>
      </w:pPr>
      <w:r w:rsidRPr="007F30A2">
        <w:rPr>
          <w:szCs w:val="24"/>
        </w:rPr>
        <w:t>Osvobození od daně</w:t>
      </w:r>
    </w:p>
    <w:p w:rsidR="00DD2326" w:rsidRPr="00A631DE" w:rsidRDefault="00DD2326" w:rsidP="00A631DE">
      <w:pPr>
        <w:widowControl w:val="0"/>
        <w:tabs>
          <w:tab w:val="left" w:pos="851"/>
        </w:tabs>
        <w:spacing w:before="120" w:after="120"/>
        <w:ind w:firstLine="426"/>
        <w:outlineLvl w:val="6"/>
        <w:rPr>
          <w:szCs w:val="24"/>
        </w:rPr>
      </w:pPr>
      <w:r w:rsidRPr="00A631DE">
        <w:rPr>
          <w:szCs w:val="24"/>
        </w:rPr>
        <w:t>(1) Od daně z pozemků jsou osvobozeny</w:t>
      </w:r>
      <w:r w:rsidRPr="007F30A2">
        <w:rPr>
          <w:b/>
          <w:szCs w:val="24"/>
        </w:rPr>
        <w:t xml:space="preserve"> </w:t>
      </w:r>
    </w:p>
    <w:p w:rsidR="00DD2326" w:rsidRPr="00A631DE" w:rsidRDefault="00DD2326" w:rsidP="00A631DE">
      <w:pPr>
        <w:widowControl w:val="0"/>
        <w:ind w:left="426" w:hanging="426"/>
        <w:outlineLvl w:val="7"/>
        <w:rPr>
          <w:szCs w:val="24"/>
        </w:rPr>
      </w:pPr>
      <w:r w:rsidRPr="00A631DE">
        <w:rPr>
          <w:szCs w:val="24"/>
        </w:rPr>
        <w:t xml:space="preserve">a) pozemky ve vlastnictví České republiky, </w:t>
      </w:r>
    </w:p>
    <w:p w:rsidR="00DD2326" w:rsidRPr="00A631DE" w:rsidRDefault="00DD2326" w:rsidP="00A631DE">
      <w:pPr>
        <w:widowControl w:val="0"/>
        <w:ind w:left="284" w:hanging="284"/>
        <w:outlineLvl w:val="7"/>
        <w:rPr>
          <w:szCs w:val="24"/>
        </w:rPr>
      </w:pPr>
      <w:r w:rsidRPr="00A631DE">
        <w:rPr>
          <w:szCs w:val="24"/>
        </w:rPr>
        <w:t xml:space="preserve">b) pozemky ve vlastnictví té obce, na jejímž katastrálním území se nacházejí, </w:t>
      </w:r>
    </w:p>
    <w:p w:rsidR="00DD2326" w:rsidRPr="00A631DE" w:rsidRDefault="00DD2326" w:rsidP="00A631DE">
      <w:pPr>
        <w:widowControl w:val="0"/>
        <w:ind w:left="284" w:hanging="284"/>
        <w:outlineLvl w:val="7"/>
        <w:rPr>
          <w:szCs w:val="24"/>
        </w:rPr>
      </w:pPr>
      <w:r w:rsidRPr="00A631DE">
        <w:rPr>
          <w:szCs w:val="24"/>
        </w:rPr>
        <w:t>c) pozemky užívané diplomatickými zástupci pověřenými v České republice, konzuly z</w:t>
      </w:r>
      <w:r w:rsidR="00A72745">
        <w:rPr>
          <w:szCs w:val="24"/>
        </w:rPr>
        <w:t> </w:t>
      </w:r>
      <w:r w:rsidRPr="00A631DE">
        <w:rPr>
          <w:szCs w:val="24"/>
        </w:rPr>
        <w:t>povolání a jinými osobami, které podle mezinárodního práva požívají diplomatických a</w:t>
      </w:r>
      <w:r w:rsidR="00A72745">
        <w:rPr>
          <w:szCs w:val="24"/>
        </w:rPr>
        <w:t> </w:t>
      </w:r>
      <w:r w:rsidRPr="00A631DE">
        <w:rPr>
          <w:szCs w:val="24"/>
        </w:rPr>
        <w:t>konzulárních výsad a imunity, a to za předpokladu, že nejsou občany České republiky, a</w:t>
      </w:r>
      <w:r w:rsidR="00A72745">
        <w:rPr>
          <w:szCs w:val="24"/>
        </w:rPr>
        <w:t> </w:t>
      </w:r>
      <w:r w:rsidRPr="00A631DE">
        <w:rPr>
          <w:szCs w:val="24"/>
        </w:rPr>
        <w:t xml:space="preserve">že je zaručena vzájemnost, </w:t>
      </w:r>
    </w:p>
    <w:p w:rsidR="00DD2326" w:rsidRPr="00A631DE" w:rsidRDefault="00DD2326" w:rsidP="00A631DE">
      <w:pPr>
        <w:widowControl w:val="0"/>
        <w:ind w:left="284" w:hanging="284"/>
        <w:outlineLvl w:val="7"/>
        <w:rPr>
          <w:szCs w:val="24"/>
        </w:rPr>
      </w:pPr>
      <w:r w:rsidRPr="00A631DE">
        <w:rPr>
          <w:szCs w:val="24"/>
        </w:rPr>
        <w:t>d) pozemky tvořící jeden funkční celek se zdanitelnou stavbou veřejně přístupného památkového objektu prohlášeného za kulturní památku, který je</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1. ve vlastnictví České republiky, nebo</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 xml:space="preserve">2. přístupný z důvodů výchovně vzdělávacích na základě písemné smlouvy uzavřené mezi Ministerstvem kultury a vlastníkem, </w:t>
      </w:r>
    </w:p>
    <w:p w:rsidR="00DD2326" w:rsidRPr="00A631DE" w:rsidRDefault="00DD2326" w:rsidP="00A631DE">
      <w:pPr>
        <w:widowControl w:val="0"/>
        <w:ind w:left="284" w:hanging="284"/>
        <w:outlineLvl w:val="7"/>
        <w:rPr>
          <w:szCs w:val="24"/>
        </w:rPr>
      </w:pPr>
      <w:r w:rsidRPr="00A631DE">
        <w:rPr>
          <w:szCs w:val="24"/>
        </w:rPr>
        <w:t>e) pozemky tvořící jeden funkční celek se zdanitelnou stavbou, která je budovou, nebo se</w:t>
      </w:r>
      <w:r w:rsidR="00F77FE5">
        <w:rPr>
          <w:szCs w:val="24"/>
        </w:rPr>
        <w:t> </w:t>
      </w:r>
      <w:r w:rsidRPr="00A631DE">
        <w:rPr>
          <w:szCs w:val="24"/>
        </w:rPr>
        <w:t>zdanitelnou jednotkou sloužící k vykonávání náboženských obřadů registrovaných církví a registrovaných náboženských společností podle zákona upravujícího církve a náboženské společnosti nebo sloužící k výkonu duchovní správy těchto církví a náboženských společností,</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f) pozemky tvořící jeden funkční celek se zdanitelnou stavbou, která je budovou, nebo se</w:t>
      </w:r>
      <w:r w:rsidR="00F77FE5">
        <w:rPr>
          <w:szCs w:val="24"/>
        </w:rPr>
        <w:t> </w:t>
      </w:r>
      <w:r w:rsidRPr="00A631DE">
        <w:rPr>
          <w:szCs w:val="24"/>
        </w:rPr>
        <w:t>zdanitelnou jednotkou ve vlastnictví obecně prospěšných společností, spolků, odborových organizací, organizací zaměstnavatelů, mezinárodních odborových organizací a</w:t>
      </w:r>
      <w:r w:rsidR="00F77FE5">
        <w:rPr>
          <w:szCs w:val="24"/>
        </w:rPr>
        <w:t> </w:t>
      </w:r>
      <w:r w:rsidRPr="00A631DE">
        <w:rPr>
          <w:szCs w:val="24"/>
        </w:rPr>
        <w:t>jejich pobočných organizací,</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g) pozemky tvořící jeden funkční celek se zdanitelnou stavbou nebo zdanitelnou jednotkou sloužící</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1. škole nebo školskému zařízení zapsanému ve školském rejstříku,</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2. poskytování péče o děti do 3 let věku na základě oprávnění provozovat živnostenské podnikání,</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3. muzeu nebo galerii, které spravují sbírky zapsané do centrální evidence sbírek muzejní povahy vedené Ministerstvem kultury,</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4. knihovně vedené v evidenci knihoven,</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5. veřejnému archivu podle zákona upravujícího archivnictví a spisovou službu,</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6. zdravotnickému zařízení uvedenému v rozhodnutí o udělení oprávnění k poskytování zdravotních služeb nebo v rozhodnutí o registraci,</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7. zařízení sociálních služeb,</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lastRenderedPageBreak/>
        <w:t xml:space="preserve">8. fundaci nebo ústavu k jimi vykonávané veřejně prospěšné činnosti, </w:t>
      </w:r>
    </w:p>
    <w:p w:rsidR="00DD2326" w:rsidRPr="00A631DE" w:rsidRDefault="00DD2326" w:rsidP="00A631DE">
      <w:pPr>
        <w:widowControl w:val="0"/>
        <w:ind w:left="284" w:hanging="284"/>
        <w:outlineLvl w:val="7"/>
        <w:rPr>
          <w:szCs w:val="24"/>
        </w:rPr>
      </w:pPr>
      <w:r w:rsidRPr="00A631DE">
        <w:rPr>
          <w:szCs w:val="24"/>
        </w:rPr>
        <w:t>h) pozemky tvořící jeden funkční celek se zdanitelnou stavbou nebo zdanitelnou jednotkou sloužící výlučně</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1. k úpravě odpadů pro jejich další využití podle právních předpisů upravujících odpady,</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2. k asanaci a rekultivaci skládek odpadů podle právních předpisů upravujících odpady,</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3. k asanaci kontaminovaných pozemků, podzemních vod a objektů,</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4. pro třídění a sběr odpadů,</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5. pro tepelné, biologické, chemické nebo fyzikální zneškodňování odpadů,</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6. pro skládky odpadů splňující podmínky stanovené pro provoz skládky podle právních předpisů upravujících odpady,</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7. provozu malých vodních elektráren do výkonu 1 MW,</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8. provozu výroben elektřiny využívajících energii větru,</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9. provozu výroben elektřiny nebo tepla využívajících energie bioplynu, pokud je získaná energie dodávána do sítě nebo dalším spotřebitelům,</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10. pro zdroje využívající geotermální energie včetně tepelných čerpadel, které dodávají teplo spotřebitelům,</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11. pro čistírny odpadních vod,</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12. rozvodnému tepelnému zařízení podle energetického zákona,</w:t>
      </w:r>
    </w:p>
    <w:p w:rsidR="00DD2326" w:rsidRPr="00A631DE" w:rsidRDefault="00DD2326" w:rsidP="00A631DE">
      <w:pPr>
        <w:widowControl w:val="0"/>
        <w:ind w:left="284" w:hanging="284"/>
        <w:outlineLvl w:val="7"/>
        <w:rPr>
          <w:szCs w:val="24"/>
        </w:rPr>
      </w:pPr>
      <w:r w:rsidRPr="00A631DE">
        <w:rPr>
          <w:szCs w:val="24"/>
        </w:rPr>
        <w:t>i) pozemky, na nichž jsou zřízena veřejná a neveřejná pohřebiště podle zákona upravujícího pohřebnictví,</w:t>
      </w:r>
      <w:r w:rsidRPr="007F30A2">
        <w:rPr>
          <w:b/>
          <w:szCs w:val="24"/>
        </w:rPr>
        <w:t xml:space="preserve"> </w:t>
      </w:r>
    </w:p>
    <w:p w:rsidR="00DD2326" w:rsidRPr="00E76976" w:rsidRDefault="00DD2326" w:rsidP="00E76976">
      <w:pPr>
        <w:widowControl w:val="0"/>
        <w:ind w:left="284" w:hanging="284"/>
        <w:outlineLvl w:val="7"/>
        <w:rPr>
          <w:szCs w:val="24"/>
        </w:rPr>
      </w:pPr>
      <w:r w:rsidRPr="00E76976">
        <w:rPr>
          <w:szCs w:val="24"/>
        </w:rPr>
        <w:t xml:space="preserve">j) pozemky území zvláště chráněných podle předpisů o ochraně přírody a krajiny s výjimkou národních parků a chráněných krajinných oblastí; v národních </w:t>
      </w:r>
      <w:r w:rsidRPr="00E76976">
        <w:rPr>
          <w:strike/>
          <w:szCs w:val="24"/>
        </w:rPr>
        <w:t>parcích a</w:t>
      </w:r>
      <w:r w:rsidRPr="00E76976">
        <w:rPr>
          <w:szCs w:val="24"/>
        </w:rPr>
        <w:t xml:space="preserve"> </w:t>
      </w:r>
      <w:r w:rsidRPr="00E76976">
        <w:rPr>
          <w:b/>
          <w:szCs w:val="24"/>
        </w:rPr>
        <w:t xml:space="preserve">parcích pozemky zařazené do zóny </w:t>
      </w:r>
      <w:r w:rsidR="005F0DF1" w:rsidRPr="00E76976">
        <w:rPr>
          <w:b/>
          <w:szCs w:val="24"/>
        </w:rPr>
        <w:t>přírodní a</w:t>
      </w:r>
      <w:r w:rsidR="005F0DF1" w:rsidRPr="00E76976">
        <w:rPr>
          <w:szCs w:val="24"/>
        </w:rPr>
        <w:t xml:space="preserve"> </w:t>
      </w:r>
      <w:r w:rsidR="005F0DF1" w:rsidRPr="00E76976">
        <w:rPr>
          <w:b/>
          <w:szCs w:val="24"/>
        </w:rPr>
        <w:t>v</w:t>
      </w:r>
      <w:r w:rsidR="005F0DF1" w:rsidRPr="00E76976">
        <w:rPr>
          <w:szCs w:val="24"/>
        </w:rPr>
        <w:t xml:space="preserve"> </w:t>
      </w:r>
      <w:r w:rsidRPr="00E76976">
        <w:rPr>
          <w:szCs w:val="24"/>
        </w:rPr>
        <w:t>chráněných krajinných oblastech pozemky zařazené do</w:t>
      </w:r>
      <w:r w:rsidR="00E0126E">
        <w:rPr>
          <w:szCs w:val="24"/>
        </w:rPr>
        <w:t> </w:t>
      </w:r>
      <w:r w:rsidRPr="00E76976">
        <w:rPr>
          <w:szCs w:val="24"/>
        </w:rPr>
        <w:t xml:space="preserve">jejich I. zóny, </w:t>
      </w:r>
    </w:p>
    <w:p w:rsidR="00DD2326" w:rsidRPr="00A631DE" w:rsidRDefault="00DD2326" w:rsidP="00A631DE">
      <w:pPr>
        <w:widowControl w:val="0"/>
        <w:ind w:left="284" w:hanging="284"/>
        <w:outlineLvl w:val="7"/>
        <w:rPr>
          <w:szCs w:val="24"/>
        </w:rPr>
      </w:pPr>
      <w:r w:rsidRPr="00A631DE">
        <w:rPr>
          <w:szCs w:val="24"/>
        </w:rPr>
        <w:t>k) pozemky remízků, hájů a větrolamů a mezí na orné půdě, trvalých travních porostech, pozemky ochranného pásma vodního zdroje I. stupně a pozemky ostatních ploch, které nelze žádným způsobem využívat,</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l) pozemky veřejně přístupných parků, prostor a sportovišť,</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m) zemědělské pozemky na dobu pěti let a lesní pozemky na dobu 25 let, počínaje rokem následujícím po roce, kdy byly po rekultivaci technickým opatřením nebo biologickým zúrodňováním vráceny zemědělské nebo lesní výrobě</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n) v rozsahu zastavěné plochy uvedených staveb pozemky zastavěné stavbou podle stavebního zákona</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1. upravující vodní tok,</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2. přehrady,</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3. sloužící ochraně před povodněmi,</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4. sloužící k závlaze a odvodňování pozemků,</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5. vodovodních řadů a vodárenských objektů včetně úpraven vody,</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6. kanalizačních stok, kanalizačních objektů nebo čistíren odpadních vod, jakož i určenou k čištění odpadních vod před jejich vypouštěním do kanalizací, nebo</w:t>
      </w:r>
    </w:p>
    <w:p w:rsidR="00DD2326" w:rsidRPr="00A631DE" w:rsidRDefault="00DD2326" w:rsidP="00A631DE">
      <w:pPr>
        <w:pStyle w:val="Textbodu"/>
        <w:keepNext w:val="0"/>
        <w:widowControl w:val="0"/>
        <w:numPr>
          <w:ilvl w:val="0"/>
          <w:numId w:val="0"/>
        </w:numPr>
        <w:ind w:left="850" w:hanging="425"/>
        <w:rPr>
          <w:szCs w:val="24"/>
        </w:rPr>
      </w:pPr>
      <w:r w:rsidRPr="00A631DE">
        <w:rPr>
          <w:szCs w:val="24"/>
        </w:rPr>
        <w:t xml:space="preserve">7. přenosové, přepravní nebo distribuční soustavy nebo rozvodného tepelného zařízení podle energetického zákona, </w:t>
      </w:r>
    </w:p>
    <w:p w:rsidR="00DD2326" w:rsidRPr="00A631DE" w:rsidRDefault="00DD2326" w:rsidP="00A631DE">
      <w:pPr>
        <w:widowControl w:val="0"/>
        <w:ind w:left="284" w:hanging="284"/>
        <w:outlineLvl w:val="7"/>
        <w:rPr>
          <w:szCs w:val="24"/>
        </w:rPr>
      </w:pPr>
      <w:r w:rsidRPr="00A631DE">
        <w:rPr>
          <w:szCs w:val="24"/>
        </w:rPr>
        <w:t>o) pozemky zastavěné stavbou podle stavebního zákona, která je dálnicí, silnicí, místní komunikací, veřejnou účelovou komunikací, stavbou drah a na dráze, leteckou, vodních cest a přístavů, pokud jsou v souladu s kolaudačním rozhodnutím nebo kolaudačním souhlasem stavebního úřadu užívány k veřejné dopravě, a to v rozsahu zastavěné plochy těchto staveb, a jiné pozemky určené pro veřejnou dopravu,</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p) části pozemků, na kterých je zřízena měřická značka bodu bodového pole včetně signalizačního a ochranného zařízení bodu bodového pole, a pásy pozemků v lesích, vyčleněné pro rozvody elektrické energie a plynů,</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 xml:space="preserve">r) pozemky ve vlastnictví veřejných vysokých škol, které slouží k uskutečňování </w:t>
      </w:r>
      <w:r w:rsidRPr="00A631DE">
        <w:rPr>
          <w:szCs w:val="24"/>
        </w:rPr>
        <w:lastRenderedPageBreak/>
        <w:t>akreditovaných studijních programů,</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s) pozemky určené k plnění funkcí lesa, na nichž se nacházejí lesy hospodářské pod vlivem imisí, zařazené do dvou nejvyšších pásem ohrožení,</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t) pozemky ve vlastnictví kraje, které se nacházejí v jeho územním obvodu,</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u) pozemky ve vlastnictví veřejných výzkumných institucí,</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v) pozemky orné půdy, chmelnic, vinic, ovocných sadů a trvalých travních porostů, jestliže tak obec stanoví obecně závaznou vyhláškou; pokud obec uvedené pozemky od daně z</w:t>
      </w:r>
      <w:r w:rsidR="00F77FE5">
        <w:rPr>
          <w:szCs w:val="24"/>
        </w:rPr>
        <w:t> </w:t>
      </w:r>
      <w:r w:rsidRPr="00A631DE">
        <w:rPr>
          <w:szCs w:val="24"/>
        </w:rPr>
        <w:t>pozemků takto osvobodí, toto osvobození se nevztahuje na pozemky v zastavěném území podle stavebního zákona nebo v zastavitelné ploše podle stavebního zákona obce, jestliže tak obec stanoví obecně závaznou vyhláškou, ve které současně vymezí tyto pozemky jejich parcelním číslem s uvedením názvu katastrálního území, ve kterém leží,</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w) pozemky tvořící funkční celek s veřejnou monitorovací sítí zajišťující informace o stavu jednotlivých složek životního prostředí financované z veřejných rozpočtů,</w:t>
      </w:r>
      <w:r w:rsidRPr="007F30A2">
        <w:rPr>
          <w:b/>
          <w:szCs w:val="24"/>
        </w:rPr>
        <w:t xml:space="preserve"> </w:t>
      </w:r>
    </w:p>
    <w:p w:rsidR="00DD2326" w:rsidRPr="00A631DE" w:rsidRDefault="00DD2326" w:rsidP="00A631DE">
      <w:pPr>
        <w:widowControl w:val="0"/>
        <w:ind w:left="284" w:hanging="284"/>
        <w:outlineLvl w:val="7"/>
        <w:rPr>
          <w:szCs w:val="24"/>
        </w:rPr>
      </w:pPr>
      <w:r w:rsidRPr="00A631DE">
        <w:rPr>
          <w:szCs w:val="24"/>
        </w:rPr>
        <w:t>x) nejdéle na dobu 5 let pozemky ve vládou schválené zvýhodněné průmyslové zóně podle zákona upravujícího investiční pobídky pořízené pro účely realizace investiční akce, pro</w:t>
      </w:r>
      <w:r w:rsidR="00F77FE5">
        <w:rPr>
          <w:szCs w:val="24"/>
        </w:rPr>
        <w:t> </w:t>
      </w:r>
      <w:r w:rsidRPr="00A631DE">
        <w:rPr>
          <w:szCs w:val="24"/>
        </w:rPr>
        <w:t>kterou je vydáno rozhodnutí o příslibu investiční pobídky ve formě osvobození od daně z nemovitých věcí, jestliže obec zcela nebo částečně osvobodí pozemky ve zvýhodněné průmyslové zóně obecně závaznou vyhláškou.</w:t>
      </w:r>
    </w:p>
    <w:p w:rsidR="00DD2326" w:rsidRPr="00A631DE" w:rsidRDefault="00DD2326" w:rsidP="00A631DE">
      <w:pPr>
        <w:widowControl w:val="0"/>
        <w:tabs>
          <w:tab w:val="left" w:pos="851"/>
        </w:tabs>
        <w:spacing w:before="120" w:after="120"/>
        <w:ind w:firstLine="426"/>
        <w:outlineLvl w:val="6"/>
        <w:rPr>
          <w:szCs w:val="24"/>
        </w:rPr>
      </w:pPr>
      <w:r w:rsidRPr="00A631DE">
        <w:rPr>
          <w:szCs w:val="24"/>
        </w:rPr>
        <w:t>(2) Pozemkem tvořícím jeden funkční celek se zdanitelnou stavbou nebo zdanitelnou jednotkou se rozumí část pozemku nezbytně nutná k provozu a plnění funkce této zdanitelné stavby nebo zdanitelné jednotky.</w:t>
      </w:r>
    </w:p>
    <w:p w:rsidR="00DD2326" w:rsidRPr="00A631DE" w:rsidRDefault="00DD2326" w:rsidP="00A631DE">
      <w:pPr>
        <w:widowControl w:val="0"/>
        <w:tabs>
          <w:tab w:val="left" w:pos="851"/>
        </w:tabs>
        <w:spacing w:before="120" w:after="120"/>
        <w:ind w:firstLine="426"/>
        <w:outlineLvl w:val="6"/>
        <w:rPr>
          <w:szCs w:val="24"/>
        </w:rPr>
      </w:pPr>
      <w:r w:rsidRPr="00A631DE">
        <w:rPr>
          <w:szCs w:val="24"/>
        </w:rPr>
        <w:t>(3) Pozemky uvedené v odstavci 1 písm. a) jsou osvobozeny od daně z pozemků, nejsou-li užívány k podnikání, pronajímány nebo propachtovány; jsou-li tyto pozemky pronajaty nebo propachtovány obci, kraji nebo organizační složce státu anebo příspěvkové organizaci, jsou osvobozeny za předpokladu, že nejsou užívány k podnikání. Pozemky uvedené v odstavci 1 písm. d) až g), l), r), t) a u) jsou osvobozeny od daně z pozemků, nejsou-li užívány k</w:t>
      </w:r>
      <w:r w:rsidR="00F77FE5">
        <w:rPr>
          <w:szCs w:val="24"/>
        </w:rPr>
        <w:t> </w:t>
      </w:r>
      <w:r w:rsidRPr="00A631DE">
        <w:rPr>
          <w:szCs w:val="24"/>
        </w:rPr>
        <w:t>podnikání, pronajímány nebo propachtovány. Pozemky uvedené v odstavci 1 písm. a), b) a t) jsou osvobozeny od daně z pozemků, není-li k nim zřízeno právo stavby.</w:t>
      </w:r>
    </w:p>
    <w:p w:rsidR="00DD2326" w:rsidRPr="00A631DE" w:rsidRDefault="00DD2326" w:rsidP="00A631DE">
      <w:pPr>
        <w:widowControl w:val="0"/>
        <w:tabs>
          <w:tab w:val="left" w:pos="851"/>
        </w:tabs>
        <w:spacing w:before="120" w:after="120"/>
        <w:ind w:firstLine="426"/>
        <w:outlineLvl w:val="6"/>
        <w:rPr>
          <w:szCs w:val="24"/>
        </w:rPr>
      </w:pPr>
      <w:r w:rsidRPr="00A631DE">
        <w:rPr>
          <w:szCs w:val="24"/>
        </w:rPr>
        <w:t>(4) Poplatník daně uplatní nárok na osvobození od daně z pozemků podle odstavce 1 písm.</w:t>
      </w:r>
      <w:r w:rsidR="00F77FE5">
        <w:rPr>
          <w:szCs w:val="24"/>
        </w:rPr>
        <w:t> </w:t>
      </w:r>
      <w:r w:rsidRPr="00A631DE">
        <w:rPr>
          <w:szCs w:val="24"/>
        </w:rPr>
        <w:t>d) až h), j), k), m), p), r), u) až x) v daňovém přiznání.</w:t>
      </w:r>
    </w:p>
    <w:p w:rsidR="00DD2326" w:rsidRPr="007F30A2" w:rsidRDefault="00DD2326" w:rsidP="00A631DE">
      <w:pPr>
        <w:widowControl w:val="0"/>
        <w:tabs>
          <w:tab w:val="left" w:pos="851"/>
        </w:tabs>
        <w:spacing w:before="120" w:after="120"/>
        <w:ind w:firstLine="426"/>
        <w:outlineLvl w:val="6"/>
        <w:rPr>
          <w:szCs w:val="24"/>
        </w:rPr>
      </w:pPr>
      <w:r w:rsidRPr="00A631DE">
        <w:rPr>
          <w:szCs w:val="24"/>
        </w:rPr>
        <w:t>(5) Osvobození podle odstavce 1 se vztahuje i na část pozemku.</w:t>
      </w:r>
    </w:p>
    <w:p w:rsidR="00085957" w:rsidRPr="007F30A2" w:rsidRDefault="00085957" w:rsidP="00085957">
      <w:pPr>
        <w:pStyle w:val="Paragraf"/>
        <w:widowControl w:val="0"/>
        <w:rPr>
          <w:szCs w:val="24"/>
        </w:rPr>
      </w:pPr>
      <w:r w:rsidRPr="007F30A2">
        <w:rPr>
          <w:szCs w:val="24"/>
        </w:rPr>
        <w:t>§ 13</w:t>
      </w:r>
    </w:p>
    <w:p w:rsidR="00085957" w:rsidRPr="007F30A2" w:rsidRDefault="00085957" w:rsidP="00A631DE">
      <w:pPr>
        <w:pStyle w:val="Nadpisparagrafu"/>
        <w:keepLines w:val="0"/>
        <w:widowControl w:val="0"/>
        <w:rPr>
          <w:szCs w:val="24"/>
        </w:rPr>
      </w:pPr>
      <w:r w:rsidRPr="007F30A2">
        <w:rPr>
          <w:szCs w:val="24"/>
        </w:rPr>
        <w:t>Solidární daňová povinnost</w:t>
      </w:r>
    </w:p>
    <w:p w:rsidR="00085957" w:rsidRPr="007F30A2" w:rsidRDefault="00085957" w:rsidP="00A631DE">
      <w:pPr>
        <w:widowControl w:val="0"/>
        <w:tabs>
          <w:tab w:val="left" w:pos="851"/>
        </w:tabs>
        <w:spacing w:before="120" w:after="120"/>
        <w:ind w:firstLine="426"/>
        <w:outlineLvl w:val="6"/>
        <w:rPr>
          <w:szCs w:val="24"/>
        </w:rPr>
      </w:pPr>
      <w:r w:rsidRPr="007F30A2">
        <w:rPr>
          <w:szCs w:val="24"/>
        </w:rPr>
        <w:t>(1)</w:t>
      </w:r>
      <w:r w:rsidRPr="007F30A2">
        <w:rPr>
          <w:szCs w:val="24"/>
        </w:rPr>
        <w:tab/>
        <w:t>Poplatníci, kteří jsou spoluvlastníky nemovité věci, nebo u nichž nelze určit podíl na</w:t>
      </w:r>
      <w:r w:rsidR="00F77FE5">
        <w:rPr>
          <w:szCs w:val="24"/>
        </w:rPr>
        <w:t> </w:t>
      </w:r>
      <w:r w:rsidRPr="007F30A2">
        <w:rPr>
          <w:szCs w:val="24"/>
        </w:rPr>
        <w:t>nemovité věci, jsou povinni plnit daňovou povinnost společně a nerozdílně.</w:t>
      </w:r>
    </w:p>
    <w:p w:rsidR="00085957" w:rsidRPr="007F30A2" w:rsidRDefault="00085957" w:rsidP="00A631DE">
      <w:pPr>
        <w:widowControl w:val="0"/>
        <w:tabs>
          <w:tab w:val="left" w:pos="851"/>
        </w:tabs>
        <w:spacing w:before="120" w:after="120"/>
        <w:ind w:firstLine="426"/>
        <w:outlineLvl w:val="6"/>
        <w:rPr>
          <w:szCs w:val="24"/>
        </w:rPr>
      </w:pPr>
      <w:r w:rsidRPr="007F30A2">
        <w:rPr>
          <w:szCs w:val="24"/>
        </w:rPr>
        <w:t>(2)</w:t>
      </w:r>
      <w:r w:rsidRPr="007F30A2">
        <w:rPr>
          <w:szCs w:val="24"/>
        </w:rPr>
        <w:tab/>
        <w:t>Na poplatníky, kteří jsou povinni plnit daňovou povinnost společně a nerozdílně, se hledí, jako by měli společnou daňovou povinnost.</w:t>
      </w:r>
    </w:p>
    <w:p w:rsidR="00B45EF4" w:rsidRPr="00F77FE5" w:rsidRDefault="00B45EF4" w:rsidP="007A3CDA">
      <w:pPr>
        <w:widowControl w:val="0"/>
        <w:tabs>
          <w:tab w:val="left" w:pos="851"/>
        </w:tabs>
        <w:spacing w:before="120" w:after="120"/>
        <w:ind w:firstLine="426"/>
        <w:outlineLvl w:val="6"/>
        <w:rPr>
          <w:b/>
          <w:szCs w:val="24"/>
        </w:rPr>
      </w:pPr>
      <w:r w:rsidRPr="007A3CDA">
        <w:rPr>
          <w:b/>
          <w:szCs w:val="24"/>
        </w:rPr>
        <w:t>(3) Je-li v katastru nemovitostí u nemovité věci zapsáno vlastnické právo dvou nebo více osob a nejde-li o spoluvlastnictví, hledí se na tyto osoby pro účely daně z nemovitých věcí jako na vlastníky této nemovité věci, u nichž nelze určit podíl na této nemovité věci. To platí obdobně i pro spoluvlastnický podíl na nemovité věci.</w:t>
      </w:r>
    </w:p>
    <w:p w:rsidR="00827182" w:rsidRPr="007F30A2" w:rsidRDefault="00827182" w:rsidP="00A631DE">
      <w:pPr>
        <w:pStyle w:val="Paragraf"/>
        <w:keepLines w:val="0"/>
        <w:widowControl w:val="0"/>
        <w:rPr>
          <w:szCs w:val="24"/>
        </w:rPr>
      </w:pPr>
      <w:r w:rsidRPr="007F30A2">
        <w:rPr>
          <w:szCs w:val="24"/>
        </w:rPr>
        <w:t>§ 15a</w:t>
      </w:r>
    </w:p>
    <w:p w:rsidR="00827182" w:rsidRPr="007F30A2" w:rsidRDefault="00827182" w:rsidP="00A631DE">
      <w:pPr>
        <w:pStyle w:val="Nadpisparagrafu"/>
        <w:keepLines w:val="0"/>
        <w:widowControl w:val="0"/>
        <w:rPr>
          <w:szCs w:val="24"/>
        </w:rPr>
      </w:pPr>
      <w:r w:rsidRPr="007F30A2">
        <w:rPr>
          <w:szCs w:val="24"/>
        </w:rPr>
        <w:t>Pokuta za opožděné tvrzení daně</w:t>
      </w:r>
    </w:p>
    <w:p w:rsidR="00827182" w:rsidRDefault="00827182" w:rsidP="00E76976">
      <w:pPr>
        <w:widowControl w:val="0"/>
        <w:tabs>
          <w:tab w:val="left" w:pos="851"/>
        </w:tabs>
        <w:spacing w:before="120" w:after="120"/>
        <w:ind w:firstLine="426"/>
        <w:outlineLvl w:val="6"/>
        <w:rPr>
          <w:szCs w:val="24"/>
        </w:rPr>
      </w:pPr>
      <w:r w:rsidRPr="00E76976">
        <w:rPr>
          <w:szCs w:val="24"/>
        </w:rPr>
        <w:t xml:space="preserve">Má-li poplatník povinnost podat daňové přiznání nebo dodatečné daňové přiznání </w:t>
      </w:r>
      <w:r w:rsidRPr="00E76976">
        <w:rPr>
          <w:strike/>
          <w:szCs w:val="24"/>
        </w:rPr>
        <w:t xml:space="preserve">na daň </w:t>
      </w:r>
      <w:r w:rsidRPr="00E76976">
        <w:rPr>
          <w:strike/>
          <w:szCs w:val="24"/>
        </w:rPr>
        <w:lastRenderedPageBreak/>
        <w:t>nižší, než je poslední známá daň,</w:t>
      </w:r>
      <w:r w:rsidRPr="00E76976">
        <w:rPr>
          <w:szCs w:val="24"/>
        </w:rPr>
        <w:t xml:space="preserve"> a podá-li je po lhůtě pro jejich podání, aniž by byl správcem daně k tomu vyzván, nevzniká poplatníkovi povinnost uhradit pokutu za opožděné tvrzení daně.</w:t>
      </w:r>
    </w:p>
    <w:p w:rsidR="00351809" w:rsidRPr="00E76976" w:rsidRDefault="00351809" w:rsidP="00E76976">
      <w:pPr>
        <w:widowControl w:val="0"/>
        <w:tabs>
          <w:tab w:val="left" w:pos="851"/>
        </w:tabs>
        <w:spacing w:before="120" w:after="120"/>
        <w:ind w:firstLine="426"/>
        <w:outlineLvl w:val="6"/>
        <w:rPr>
          <w:szCs w:val="24"/>
        </w:rPr>
      </w:pPr>
    </w:p>
    <w:p w:rsidR="00290329" w:rsidRPr="007F30A2" w:rsidRDefault="00290329" w:rsidP="003F12EF">
      <w:pPr>
        <w:widowControl w:val="0"/>
        <w:tabs>
          <w:tab w:val="left" w:pos="851"/>
        </w:tabs>
        <w:spacing w:before="360" w:after="120"/>
        <w:jc w:val="center"/>
        <w:outlineLvl w:val="0"/>
        <w:rPr>
          <w:b/>
          <w:szCs w:val="24"/>
        </w:rPr>
      </w:pPr>
      <w:r w:rsidRPr="007F30A2">
        <w:rPr>
          <w:b/>
          <w:szCs w:val="24"/>
        </w:rPr>
        <w:t xml:space="preserve">K části </w:t>
      </w:r>
      <w:r w:rsidR="00DD2326" w:rsidRPr="007F30A2">
        <w:rPr>
          <w:b/>
          <w:szCs w:val="24"/>
        </w:rPr>
        <w:t xml:space="preserve">třetí </w:t>
      </w:r>
      <w:r w:rsidRPr="007F30A2">
        <w:rPr>
          <w:b/>
          <w:szCs w:val="24"/>
        </w:rPr>
        <w:t>návrhu zákona</w:t>
      </w:r>
    </w:p>
    <w:p w:rsidR="00290329" w:rsidRPr="007F30A2" w:rsidRDefault="00290329" w:rsidP="003F12EF">
      <w:pPr>
        <w:widowControl w:val="0"/>
        <w:pBdr>
          <w:top w:val="single" w:sz="12" w:space="6" w:color="auto"/>
          <w:left w:val="single" w:sz="12" w:space="0" w:color="auto"/>
          <w:bottom w:val="single" w:sz="12" w:space="6" w:color="auto"/>
          <w:right w:val="single" w:sz="12" w:space="0" w:color="auto"/>
        </w:pBdr>
        <w:jc w:val="center"/>
        <w:rPr>
          <w:szCs w:val="24"/>
        </w:rPr>
      </w:pPr>
      <w:r w:rsidRPr="007F30A2">
        <w:rPr>
          <w:b/>
          <w:szCs w:val="24"/>
        </w:rPr>
        <w:t>Platné znění</w:t>
      </w:r>
      <w:r w:rsidRPr="007F30A2">
        <w:rPr>
          <w:szCs w:val="24"/>
        </w:rPr>
        <w:t xml:space="preserve"> zákona č. 235/2004 Sb., o dani z přidané hodnoty, </w:t>
      </w:r>
    </w:p>
    <w:p w:rsidR="00290329" w:rsidRPr="007F30A2" w:rsidRDefault="00290329" w:rsidP="003F12EF">
      <w:pPr>
        <w:widowControl w:val="0"/>
        <w:pBdr>
          <w:top w:val="single" w:sz="12" w:space="6" w:color="auto"/>
          <w:left w:val="single" w:sz="12" w:space="0" w:color="auto"/>
          <w:bottom w:val="single" w:sz="12" w:space="6" w:color="auto"/>
          <w:right w:val="single" w:sz="12" w:space="0" w:color="auto"/>
        </w:pBdr>
        <w:jc w:val="center"/>
        <w:rPr>
          <w:b/>
          <w:szCs w:val="24"/>
        </w:rPr>
      </w:pPr>
      <w:r w:rsidRPr="007F30A2">
        <w:rPr>
          <w:b/>
          <w:szCs w:val="24"/>
        </w:rPr>
        <w:t xml:space="preserve">s vyznačením navrhovaných změn </w:t>
      </w:r>
      <w:r w:rsidR="00912AD4" w:rsidRPr="007F30A2">
        <w:rPr>
          <w:b/>
          <w:szCs w:val="24"/>
        </w:rPr>
        <w:t>a </w:t>
      </w:r>
      <w:r w:rsidRPr="007F30A2">
        <w:rPr>
          <w:b/>
          <w:szCs w:val="24"/>
        </w:rPr>
        <w:t>doplnění</w:t>
      </w:r>
    </w:p>
    <w:p w:rsidR="0073192E" w:rsidRPr="007F30A2" w:rsidRDefault="0073192E" w:rsidP="003F12EF">
      <w:pPr>
        <w:widowControl w:val="0"/>
        <w:spacing w:before="240"/>
        <w:jc w:val="center"/>
        <w:outlineLvl w:val="5"/>
        <w:rPr>
          <w:strike/>
        </w:rPr>
      </w:pPr>
      <w:r w:rsidRPr="007F30A2">
        <w:rPr>
          <w:strike/>
        </w:rPr>
        <w:t>§ 101a</w:t>
      </w:r>
    </w:p>
    <w:p w:rsidR="0073192E" w:rsidRPr="007F30A2" w:rsidRDefault="0073192E" w:rsidP="003F12EF">
      <w:pPr>
        <w:widowControl w:val="0"/>
        <w:spacing w:before="240"/>
        <w:jc w:val="center"/>
        <w:outlineLvl w:val="5"/>
        <w:rPr>
          <w:b/>
          <w:strike/>
        </w:rPr>
      </w:pPr>
      <w:r w:rsidRPr="007F30A2">
        <w:rPr>
          <w:b/>
          <w:strike/>
        </w:rPr>
        <w:t>Elektronická forma podání</w:t>
      </w:r>
    </w:p>
    <w:p w:rsidR="0073192E" w:rsidRPr="007F30A2" w:rsidRDefault="0073192E" w:rsidP="003F12EF">
      <w:pPr>
        <w:widowControl w:val="0"/>
        <w:tabs>
          <w:tab w:val="left" w:pos="851"/>
        </w:tabs>
        <w:spacing w:before="120" w:after="120"/>
        <w:ind w:firstLine="426"/>
        <w:outlineLvl w:val="6"/>
        <w:rPr>
          <w:strike/>
          <w:szCs w:val="24"/>
        </w:rPr>
      </w:pPr>
      <w:r w:rsidRPr="007F30A2">
        <w:rPr>
          <w:strike/>
          <w:szCs w:val="24"/>
        </w:rPr>
        <w:t>(1)</w:t>
      </w:r>
      <w:r w:rsidRPr="007F30A2">
        <w:rPr>
          <w:strike/>
          <w:szCs w:val="24"/>
        </w:rPr>
        <w:tab/>
        <w:t xml:space="preserve">Plátce je povinen podat elektronicky </w:t>
      </w:r>
    </w:p>
    <w:p w:rsidR="0073192E" w:rsidRPr="007F30A2" w:rsidRDefault="0073192E" w:rsidP="003F12EF">
      <w:pPr>
        <w:widowControl w:val="0"/>
        <w:ind w:left="284" w:hanging="284"/>
        <w:outlineLvl w:val="7"/>
        <w:rPr>
          <w:strike/>
          <w:szCs w:val="24"/>
        </w:rPr>
      </w:pPr>
      <w:r w:rsidRPr="007F30A2">
        <w:rPr>
          <w:strike/>
          <w:szCs w:val="24"/>
        </w:rPr>
        <w:t>a)</w:t>
      </w:r>
      <w:r w:rsidRPr="007F30A2">
        <w:rPr>
          <w:strike/>
          <w:szCs w:val="24"/>
        </w:rPr>
        <w:tab/>
        <w:t xml:space="preserve">daňové přiznání nebo dodatečné daňové přiznání,  </w:t>
      </w:r>
    </w:p>
    <w:p w:rsidR="0073192E" w:rsidRPr="007F30A2" w:rsidRDefault="0073192E" w:rsidP="003F12EF">
      <w:pPr>
        <w:widowControl w:val="0"/>
        <w:ind w:left="284" w:hanging="284"/>
        <w:outlineLvl w:val="7"/>
        <w:rPr>
          <w:strike/>
          <w:szCs w:val="24"/>
        </w:rPr>
      </w:pPr>
      <w:r w:rsidRPr="007F30A2">
        <w:rPr>
          <w:strike/>
          <w:szCs w:val="24"/>
        </w:rPr>
        <w:t>b)</w:t>
      </w:r>
      <w:r w:rsidRPr="007F30A2">
        <w:rPr>
          <w:strike/>
          <w:szCs w:val="24"/>
        </w:rPr>
        <w:tab/>
        <w:t xml:space="preserve">kontrolní hlášení, nebo jiné hlášení, s výjimkou hlášení podle </w:t>
      </w:r>
      <w:hyperlink r:id="rId8" w:history="1">
        <w:r w:rsidRPr="007F30A2">
          <w:rPr>
            <w:strike/>
            <w:szCs w:val="24"/>
          </w:rPr>
          <w:t>§ 19</w:t>
        </w:r>
      </w:hyperlink>
      <w:r w:rsidRPr="007F30A2">
        <w:rPr>
          <w:strike/>
          <w:szCs w:val="24"/>
        </w:rPr>
        <w:t xml:space="preserve">, </w:t>
      </w:r>
    </w:p>
    <w:p w:rsidR="0073192E" w:rsidRPr="007F30A2" w:rsidRDefault="0073192E" w:rsidP="003F12EF">
      <w:pPr>
        <w:widowControl w:val="0"/>
        <w:ind w:left="284" w:hanging="284"/>
        <w:outlineLvl w:val="7"/>
        <w:rPr>
          <w:strike/>
          <w:szCs w:val="24"/>
        </w:rPr>
      </w:pPr>
      <w:r w:rsidRPr="007F30A2">
        <w:rPr>
          <w:strike/>
          <w:szCs w:val="24"/>
        </w:rPr>
        <w:t>c)</w:t>
      </w:r>
      <w:r w:rsidRPr="007F30A2">
        <w:rPr>
          <w:strike/>
          <w:szCs w:val="24"/>
        </w:rPr>
        <w:tab/>
        <w:t>přílohy k daňovému přiznání, dodatečnému daňovému přiznání nebo hlášení.</w:t>
      </w:r>
    </w:p>
    <w:p w:rsidR="0073192E" w:rsidRPr="007F30A2" w:rsidRDefault="0073192E" w:rsidP="003F12EF">
      <w:pPr>
        <w:widowControl w:val="0"/>
        <w:tabs>
          <w:tab w:val="left" w:pos="851"/>
        </w:tabs>
        <w:spacing w:before="120" w:after="120"/>
        <w:ind w:firstLine="426"/>
        <w:outlineLvl w:val="6"/>
        <w:rPr>
          <w:strike/>
          <w:szCs w:val="24"/>
        </w:rPr>
      </w:pPr>
      <w:r w:rsidRPr="007F30A2">
        <w:rPr>
          <w:strike/>
          <w:szCs w:val="24"/>
        </w:rPr>
        <w:t xml:space="preserve">(2) Pouze elektronicky lze podat </w:t>
      </w:r>
    </w:p>
    <w:p w:rsidR="0073192E" w:rsidRPr="007F30A2" w:rsidRDefault="0073192E" w:rsidP="003F12EF">
      <w:pPr>
        <w:widowControl w:val="0"/>
        <w:ind w:left="284" w:hanging="284"/>
        <w:outlineLvl w:val="7"/>
        <w:rPr>
          <w:strike/>
          <w:szCs w:val="24"/>
        </w:rPr>
      </w:pPr>
      <w:r w:rsidRPr="007F30A2">
        <w:rPr>
          <w:strike/>
          <w:szCs w:val="24"/>
        </w:rPr>
        <w:t>a)</w:t>
      </w:r>
      <w:r w:rsidRPr="007F30A2">
        <w:rPr>
          <w:strike/>
          <w:szCs w:val="24"/>
        </w:rPr>
        <w:tab/>
        <w:t xml:space="preserve">souhrnné hlášení nebo následné souhrnné hlášení, </w:t>
      </w:r>
    </w:p>
    <w:p w:rsidR="0073192E" w:rsidRPr="007F30A2" w:rsidRDefault="0073192E" w:rsidP="003F12EF">
      <w:pPr>
        <w:widowControl w:val="0"/>
        <w:ind w:left="284" w:hanging="284"/>
        <w:outlineLvl w:val="7"/>
        <w:rPr>
          <w:strike/>
          <w:szCs w:val="24"/>
        </w:rPr>
      </w:pPr>
      <w:r w:rsidRPr="007F30A2">
        <w:rPr>
          <w:strike/>
          <w:szCs w:val="24"/>
        </w:rPr>
        <w:t>b)</w:t>
      </w:r>
      <w:r w:rsidRPr="007F30A2">
        <w:rPr>
          <w:strike/>
          <w:szCs w:val="24"/>
        </w:rPr>
        <w:tab/>
        <w:t xml:space="preserve">přihlášku k registraci nebo oznámení o změně registračních údajů; to neplatí pro identifikované osoby. </w:t>
      </w:r>
    </w:p>
    <w:p w:rsidR="0073192E" w:rsidRPr="007F30A2" w:rsidRDefault="0073192E" w:rsidP="003F12EF">
      <w:pPr>
        <w:widowControl w:val="0"/>
        <w:tabs>
          <w:tab w:val="left" w:pos="851"/>
        </w:tabs>
        <w:spacing w:before="120" w:after="120"/>
        <w:ind w:firstLine="426"/>
        <w:outlineLvl w:val="6"/>
        <w:rPr>
          <w:strike/>
          <w:szCs w:val="24"/>
        </w:rPr>
      </w:pPr>
      <w:r w:rsidRPr="007F30A2">
        <w:rPr>
          <w:strike/>
          <w:szCs w:val="24"/>
        </w:rPr>
        <w:t xml:space="preserve">(3) Podání uvedená v </w:t>
      </w:r>
      <w:hyperlink r:id="rId9" w:history="1">
        <w:r w:rsidRPr="007F30A2">
          <w:rPr>
            <w:strike/>
            <w:szCs w:val="24"/>
          </w:rPr>
          <w:t>odstavcích 1</w:t>
        </w:r>
      </w:hyperlink>
      <w:r w:rsidRPr="007F30A2">
        <w:rPr>
          <w:strike/>
          <w:szCs w:val="24"/>
        </w:rPr>
        <w:t xml:space="preserve"> a </w:t>
      </w:r>
      <w:hyperlink r:id="rId10" w:history="1">
        <w:r w:rsidRPr="007F30A2">
          <w:rPr>
            <w:strike/>
            <w:szCs w:val="24"/>
          </w:rPr>
          <w:t>2</w:t>
        </w:r>
      </w:hyperlink>
      <w:r w:rsidRPr="007F30A2">
        <w:rPr>
          <w:strike/>
          <w:szCs w:val="24"/>
        </w:rPr>
        <w:t xml:space="preserve"> lze učinit elektronicky pouze datovou zprávou s využitím dálkového přístupu ve formátu a struktuře zveřejněné správcem daně </w:t>
      </w:r>
    </w:p>
    <w:p w:rsidR="0073192E" w:rsidRPr="007F30A2" w:rsidRDefault="0073192E" w:rsidP="003F12EF">
      <w:pPr>
        <w:widowControl w:val="0"/>
        <w:ind w:left="284" w:hanging="284"/>
        <w:outlineLvl w:val="7"/>
        <w:rPr>
          <w:strike/>
          <w:szCs w:val="24"/>
        </w:rPr>
      </w:pPr>
      <w:r w:rsidRPr="007F30A2">
        <w:rPr>
          <w:strike/>
          <w:szCs w:val="24"/>
        </w:rPr>
        <w:t>a)</w:t>
      </w:r>
      <w:r w:rsidRPr="007F30A2">
        <w:rPr>
          <w:strike/>
          <w:szCs w:val="24"/>
        </w:rPr>
        <w:tab/>
        <w:t xml:space="preserve">podepsanou způsobem, se kterým jiný právní předpis spojuje účinky vlastnoručního podpisu, </w:t>
      </w:r>
    </w:p>
    <w:p w:rsidR="0073192E" w:rsidRPr="007F30A2" w:rsidRDefault="0073192E" w:rsidP="003F12EF">
      <w:pPr>
        <w:widowControl w:val="0"/>
        <w:ind w:left="284" w:hanging="284"/>
        <w:outlineLvl w:val="7"/>
        <w:rPr>
          <w:strike/>
          <w:szCs w:val="24"/>
        </w:rPr>
      </w:pPr>
      <w:r w:rsidRPr="007F30A2">
        <w:rPr>
          <w:strike/>
          <w:szCs w:val="24"/>
        </w:rPr>
        <w:t>b)</w:t>
      </w:r>
      <w:r w:rsidRPr="007F30A2">
        <w:rPr>
          <w:strike/>
          <w:szCs w:val="24"/>
        </w:rPr>
        <w:tab/>
        <w:t xml:space="preserve">s ověřenou identitou podatele způsobem, kterým se lze přihlásit do jeho datové schránky, nebo </w:t>
      </w:r>
    </w:p>
    <w:p w:rsidR="0073192E" w:rsidRPr="007F30A2" w:rsidRDefault="0073192E" w:rsidP="003F12EF">
      <w:pPr>
        <w:widowControl w:val="0"/>
        <w:ind w:left="284" w:hanging="284"/>
        <w:outlineLvl w:val="7"/>
        <w:rPr>
          <w:strike/>
          <w:szCs w:val="24"/>
        </w:rPr>
      </w:pPr>
      <w:r w:rsidRPr="007F30A2">
        <w:rPr>
          <w:strike/>
          <w:szCs w:val="24"/>
        </w:rPr>
        <w:t>c)</w:t>
      </w:r>
      <w:r w:rsidRPr="007F30A2">
        <w:rPr>
          <w:strike/>
          <w:szCs w:val="24"/>
        </w:rPr>
        <w:tab/>
        <w:t xml:space="preserve">dodatečně potvrzenou za podmínek uvedených v daňovém řádu. </w:t>
      </w:r>
    </w:p>
    <w:p w:rsidR="0073192E" w:rsidRPr="007F30A2" w:rsidRDefault="0073192E" w:rsidP="003F12EF">
      <w:pPr>
        <w:widowControl w:val="0"/>
        <w:tabs>
          <w:tab w:val="left" w:pos="851"/>
        </w:tabs>
        <w:spacing w:before="120" w:after="120"/>
        <w:ind w:firstLine="426"/>
        <w:outlineLvl w:val="6"/>
        <w:rPr>
          <w:strike/>
          <w:szCs w:val="24"/>
        </w:rPr>
      </w:pPr>
      <w:r w:rsidRPr="007F30A2">
        <w:rPr>
          <w:strike/>
          <w:szCs w:val="24"/>
        </w:rPr>
        <w:t xml:space="preserve">(4) Podání uvedené v </w:t>
      </w:r>
      <w:hyperlink r:id="rId11" w:history="1">
        <w:r w:rsidRPr="007F30A2">
          <w:rPr>
            <w:strike/>
            <w:szCs w:val="24"/>
          </w:rPr>
          <w:t>odstavci 1</w:t>
        </w:r>
      </w:hyperlink>
      <w:r w:rsidRPr="007F30A2">
        <w:rPr>
          <w:strike/>
          <w:szCs w:val="24"/>
        </w:rPr>
        <w:t xml:space="preserve"> nebo </w:t>
      </w:r>
      <w:hyperlink r:id="rId12" w:history="1">
        <w:r w:rsidRPr="007F30A2">
          <w:rPr>
            <w:strike/>
            <w:szCs w:val="24"/>
          </w:rPr>
          <w:t>2</w:t>
        </w:r>
      </w:hyperlink>
      <w:r w:rsidRPr="007F30A2">
        <w:rPr>
          <w:strike/>
          <w:szCs w:val="24"/>
        </w:rPr>
        <w:t>, u kterého je povinnost učinit jej elektronicky a které není učiněno datovou zprávou s využitím dálkového přístupu ve formátu nebo struktuře zveřejněné správcem daně, je neúčinné.</w:t>
      </w:r>
      <w:r w:rsidR="00530F8B" w:rsidRPr="007F30A2">
        <w:rPr>
          <w:szCs w:val="24"/>
        </w:rPr>
        <w:t xml:space="preserve"> </w:t>
      </w:r>
    </w:p>
    <w:p w:rsidR="009E232F" w:rsidRPr="007F30A2" w:rsidRDefault="009E232F" w:rsidP="0096430D">
      <w:pPr>
        <w:pStyle w:val="Paragraf"/>
        <w:keepLines w:val="0"/>
        <w:widowControl w:val="0"/>
        <w:rPr>
          <w:b/>
          <w:szCs w:val="24"/>
        </w:rPr>
      </w:pPr>
      <w:r w:rsidRPr="007F30A2">
        <w:rPr>
          <w:b/>
          <w:szCs w:val="24"/>
        </w:rPr>
        <w:t>§ 101a</w:t>
      </w:r>
    </w:p>
    <w:p w:rsidR="009E232F" w:rsidRPr="007F30A2" w:rsidRDefault="009E232F" w:rsidP="0096430D">
      <w:pPr>
        <w:pStyle w:val="Nadpisparagrafu"/>
        <w:keepLines w:val="0"/>
        <w:widowControl w:val="0"/>
        <w:rPr>
          <w:szCs w:val="24"/>
        </w:rPr>
      </w:pPr>
      <w:r w:rsidRPr="007F30A2">
        <w:rPr>
          <w:szCs w:val="24"/>
        </w:rPr>
        <w:t>Elektronická forma podání</w:t>
      </w:r>
    </w:p>
    <w:p w:rsidR="009E232F" w:rsidRPr="007F30A2" w:rsidRDefault="009E232F" w:rsidP="003F12EF">
      <w:pPr>
        <w:widowControl w:val="0"/>
        <w:tabs>
          <w:tab w:val="left" w:pos="851"/>
        </w:tabs>
        <w:spacing w:before="120" w:after="120"/>
        <w:ind w:firstLine="426"/>
        <w:outlineLvl w:val="6"/>
        <w:rPr>
          <w:b/>
          <w:szCs w:val="24"/>
        </w:rPr>
      </w:pPr>
      <w:r w:rsidRPr="007F30A2">
        <w:rPr>
          <w:b/>
          <w:szCs w:val="24"/>
        </w:rPr>
        <w:t>(1)</w:t>
      </w:r>
      <w:r w:rsidRPr="007F30A2">
        <w:rPr>
          <w:b/>
          <w:szCs w:val="24"/>
        </w:rPr>
        <w:tab/>
        <w:t xml:space="preserve">Plátce nebo identifikovaná osoba </w:t>
      </w:r>
      <w:r w:rsidR="00530F8B" w:rsidRPr="007F30A2">
        <w:rPr>
          <w:b/>
          <w:szCs w:val="24"/>
        </w:rPr>
        <w:t>jsou povinni podat elektronicky</w:t>
      </w:r>
    </w:p>
    <w:p w:rsidR="009E232F" w:rsidRPr="007F30A2" w:rsidRDefault="009E232F" w:rsidP="003F12EF">
      <w:pPr>
        <w:widowControl w:val="0"/>
        <w:ind w:left="284" w:hanging="284"/>
        <w:outlineLvl w:val="7"/>
        <w:rPr>
          <w:b/>
          <w:szCs w:val="24"/>
        </w:rPr>
      </w:pPr>
      <w:r w:rsidRPr="007F30A2">
        <w:rPr>
          <w:b/>
          <w:szCs w:val="24"/>
        </w:rPr>
        <w:t>a)</w:t>
      </w:r>
      <w:r w:rsidRPr="007F30A2">
        <w:rPr>
          <w:b/>
          <w:szCs w:val="24"/>
        </w:rPr>
        <w:tab/>
        <w:t>daňové přiznání nebo dodatečné daňové přiznání,</w:t>
      </w:r>
    </w:p>
    <w:p w:rsidR="009E232F" w:rsidRPr="007F30A2" w:rsidRDefault="009E232F" w:rsidP="003F12EF">
      <w:pPr>
        <w:widowControl w:val="0"/>
        <w:ind w:left="284" w:hanging="284"/>
        <w:outlineLvl w:val="7"/>
        <w:rPr>
          <w:b/>
          <w:szCs w:val="24"/>
        </w:rPr>
      </w:pPr>
      <w:r w:rsidRPr="007F30A2">
        <w:rPr>
          <w:b/>
          <w:szCs w:val="24"/>
        </w:rPr>
        <w:t>b)</w:t>
      </w:r>
      <w:r w:rsidRPr="007F30A2">
        <w:rPr>
          <w:b/>
          <w:szCs w:val="24"/>
        </w:rPr>
        <w:tab/>
        <w:t>kontrolní hlášení, souhrnné hlášení nebo jiné hlášení,</w:t>
      </w:r>
      <w:r w:rsidR="00530F8B" w:rsidRPr="007F30A2">
        <w:rPr>
          <w:b/>
          <w:szCs w:val="24"/>
        </w:rPr>
        <w:t xml:space="preserve"> s výjimkou hlášení podle § 19</w:t>
      </w:r>
      <w:r w:rsidR="00F91BC9" w:rsidRPr="007F30A2">
        <w:rPr>
          <w:b/>
          <w:szCs w:val="24"/>
        </w:rPr>
        <w:t>.</w:t>
      </w:r>
    </w:p>
    <w:p w:rsidR="009E232F" w:rsidRPr="007F30A2" w:rsidRDefault="009E232F" w:rsidP="003F12EF">
      <w:pPr>
        <w:widowControl w:val="0"/>
        <w:tabs>
          <w:tab w:val="left" w:pos="851"/>
        </w:tabs>
        <w:spacing w:before="120" w:after="120"/>
        <w:ind w:firstLine="426"/>
        <w:outlineLvl w:val="6"/>
        <w:rPr>
          <w:b/>
          <w:szCs w:val="24"/>
        </w:rPr>
      </w:pPr>
      <w:r w:rsidRPr="007F30A2">
        <w:rPr>
          <w:b/>
          <w:szCs w:val="24"/>
        </w:rPr>
        <w:t>(2) Pouze elektronicky lze podat přihlášku k registraci nebo oznámení o změně registračních údajů.</w:t>
      </w:r>
    </w:p>
    <w:p w:rsidR="00290329" w:rsidRPr="007F30A2" w:rsidRDefault="009E232F" w:rsidP="003F12EF">
      <w:pPr>
        <w:widowControl w:val="0"/>
        <w:tabs>
          <w:tab w:val="left" w:pos="851"/>
        </w:tabs>
        <w:spacing w:before="120" w:after="120"/>
        <w:ind w:firstLine="426"/>
        <w:outlineLvl w:val="6"/>
        <w:rPr>
          <w:b/>
          <w:szCs w:val="24"/>
        </w:rPr>
      </w:pPr>
      <w:r w:rsidRPr="007F30A2">
        <w:rPr>
          <w:b/>
          <w:szCs w:val="24"/>
        </w:rPr>
        <w:t>(3) Podání uvedené v odstavci 1 nebo 2, které není učiněno datovou zprávou s využitím dálkového přístupu ve formátu nebo struktuře zveřejněné správcem daně, je neúčinné.</w:t>
      </w:r>
    </w:p>
    <w:p w:rsidR="009E232F" w:rsidRPr="007F30A2" w:rsidRDefault="009E232F" w:rsidP="003F12EF">
      <w:pPr>
        <w:widowControl w:val="0"/>
        <w:spacing w:before="240" w:after="240"/>
        <w:jc w:val="center"/>
      </w:pPr>
      <w:r w:rsidRPr="007F30A2">
        <w:t>***</w:t>
      </w:r>
    </w:p>
    <w:p w:rsidR="009E232F" w:rsidRPr="007F30A2" w:rsidRDefault="009E232F" w:rsidP="00A04AC3">
      <w:pPr>
        <w:pStyle w:val="Paragraf"/>
        <w:keepLines w:val="0"/>
        <w:widowControl w:val="0"/>
        <w:rPr>
          <w:szCs w:val="24"/>
        </w:rPr>
      </w:pPr>
      <w:r w:rsidRPr="007F30A2">
        <w:rPr>
          <w:szCs w:val="24"/>
        </w:rPr>
        <w:lastRenderedPageBreak/>
        <w:t>§ 101g</w:t>
      </w:r>
    </w:p>
    <w:p w:rsidR="009E232F" w:rsidRPr="007F30A2" w:rsidRDefault="009E232F" w:rsidP="00A04AC3">
      <w:pPr>
        <w:pStyle w:val="Nadpisparagrafu"/>
        <w:keepLines w:val="0"/>
        <w:widowControl w:val="0"/>
        <w:rPr>
          <w:szCs w:val="24"/>
        </w:rPr>
      </w:pPr>
      <w:r w:rsidRPr="007F30A2">
        <w:rPr>
          <w:szCs w:val="24"/>
        </w:rPr>
        <w:t>Postup při nesplnění povinnosti související s kontrolním hlášením</w:t>
      </w:r>
    </w:p>
    <w:p w:rsidR="009E232F" w:rsidRPr="007F30A2" w:rsidRDefault="009E232F" w:rsidP="003F12EF">
      <w:pPr>
        <w:widowControl w:val="0"/>
        <w:tabs>
          <w:tab w:val="left" w:pos="851"/>
        </w:tabs>
        <w:spacing w:before="120" w:after="120"/>
        <w:ind w:firstLine="426"/>
        <w:outlineLvl w:val="6"/>
        <w:rPr>
          <w:szCs w:val="24"/>
        </w:rPr>
      </w:pPr>
      <w:r w:rsidRPr="007F30A2">
        <w:rPr>
          <w:szCs w:val="24"/>
        </w:rPr>
        <w:t>(1) Nebylo-li podáno kontrolní hlášení ve stanovené lhůtě,</w:t>
      </w:r>
      <w:r w:rsidR="00071FF9" w:rsidRPr="007F30A2">
        <w:rPr>
          <w:szCs w:val="24"/>
        </w:rPr>
        <w:t xml:space="preserve"> vyzve správce daně plátce k </w:t>
      </w:r>
      <w:r w:rsidRPr="007F30A2">
        <w:rPr>
          <w:szCs w:val="24"/>
        </w:rPr>
        <w:t>jeho podání v náhradní lhůtě do 5 dnů od oznámení této výzvy.</w:t>
      </w:r>
    </w:p>
    <w:p w:rsidR="009E232F" w:rsidRPr="007F30A2" w:rsidRDefault="009E232F" w:rsidP="003F12EF">
      <w:pPr>
        <w:widowControl w:val="0"/>
        <w:tabs>
          <w:tab w:val="left" w:pos="851"/>
        </w:tabs>
        <w:spacing w:before="120" w:after="120"/>
        <w:ind w:firstLine="426"/>
        <w:outlineLvl w:val="6"/>
        <w:rPr>
          <w:szCs w:val="24"/>
        </w:rPr>
      </w:pPr>
      <w:r w:rsidRPr="007F30A2">
        <w:rPr>
          <w:szCs w:val="24"/>
        </w:rPr>
        <w:t>(2) Správce daně údaje uvedené v kontrolním hlášení</w:t>
      </w:r>
      <w:r w:rsidR="00071FF9" w:rsidRPr="007F30A2">
        <w:rPr>
          <w:szCs w:val="24"/>
        </w:rPr>
        <w:t xml:space="preserve"> posoudí, popřípadě prověří a v </w:t>
      </w:r>
      <w:r w:rsidRPr="007F30A2">
        <w:rPr>
          <w:szCs w:val="24"/>
        </w:rPr>
        <w:t>případě pochybností o jejich správnosti nebo úplnosti vyzve plátce, aby údaje změn</w:t>
      </w:r>
      <w:r w:rsidR="00071FF9" w:rsidRPr="007F30A2">
        <w:rPr>
          <w:szCs w:val="24"/>
        </w:rPr>
        <w:t>il nebo </w:t>
      </w:r>
      <w:r w:rsidRPr="007F30A2">
        <w:rPr>
          <w:szCs w:val="24"/>
        </w:rPr>
        <w:t>doplnil, popřípadě původní údaje potvrdil.</w:t>
      </w:r>
    </w:p>
    <w:p w:rsidR="009E232F" w:rsidRPr="007F30A2" w:rsidRDefault="009E232F" w:rsidP="003F12EF">
      <w:pPr>
        <w:widowControl w:val="0"/>
        <w:tabs>
          <w:tab w:val="left" w:pos="851"/>
        </w:tabs>
        <w:spacing w:before="120" w:after="120"/>
        <w:ind w:firstLine="426"/>
        <w:outlineLvl w:val="6"/>
        <w:rPr>
          <w:szCs w:val="24"/>
        </w:rPr>
      </w:pPr>
      <w:r w:rsidRPr="007F30A2">
        <w:rPr>
          <w:szCs w:val="24"/>
        </w:rPr>
        <w:t>(3) Plátce je povinen do 5 pracovních dnů od oznámení výzvy podle odstavce 2 nesprávné nebo neúplné údaje změnit nebo doplnit, popřípa</w:t>
      </w:r>
      <w:r w:rsidR="00071FF9" w:rsidRPr="007F30A2">
        <w:rPr>
          <w:szCs w:val="24"/>
        </w:rPr>
        <w:t>dě původní údaje potvrdit, a to </w:t>
      </w:r>
      <w:r w:rsidRPr="007F30A2">
        <w:rPr>
          <w:szCs w:val="24"/>
        </w:rPr>
        <w:t>prostřednictvím následného kontrolního hlášení; pokud není toto následné kontrolní hlášení včas podáno, odstavec 1 se nepoužije.</w:t>
      </w:r>
    </w:p>
    <w:p w:rsidR="009E232F" w:rsidRPr="007F30A2" w:rsidRDefault="009E232F" w:rsidP="003F12EF">
      <w:pPr>
        <w:widowControl w:val="0"/>
        <w:tabs>
          <w:tab w:val="left" w:pos="851"/>
        </w:tabs>
        <w:spacing w:before="120" w:after="120"/>
        <w:ind w:firstLine="426"/>
        <w:outlineLvl w:val="6"/>
        <w:rPr>
          <w:strike/>
          <w:szCs w:val="24"/>
        </w:rPr>
      </w:pPr>
      <w:r w:rsidRPr="007F30A2">
        <w:rPr>
          <w:strike/>
          <w:szCs w:val="24"/>
        </w:rPr>
        <w:t>(4) Správce daně doručuje výzvu související s kontrolním hlášením elektronicky, a to prostřednictvím</w:t>
      </w:r>
    </w:p>
    <w:p w:rsidR="009E232F" w:rsidRPr="007F30A2" w:rsidRDefault="009E232F" w:rsidP="003F12EF">
      <w:pPr>
        <w:widowControl w:val="0"/>
        <w:ind w:left="284" w:hanging="284"/>
        <w:outlineLvl w:val="7"/>
        <w:rPr>
          <w:strike/>
          <w:szCs w:val="24"/>
        </w:rPr>
      </w:pPr>
      <w:r w:rsidRPr="007F30A2">
        <w:rPr>
          <w:strike/>
          <w:szCs w:val="24"/>
        </w:rPr>
        <w:t>a)</w:t>
      </w:r>
      <w:r w:rsidRPr="007F30A2">
        <w:rPr>
          <w:strike/>
          <w:szCs w:val="24"/>
        </w:rPr>
        <w:tab/>
        <w:t>datové schránky, nebo</w:t>
      </w:r>
    </w:p>
    <w:p w:rsidR="009E232F" w:rsidRPr="007F30A2" w:rsidRDefault="009E232F" w:rsidP="003F12EF">
      <w:pPr>
        <w:widowControl w:val="0"/>
        <w:ind w:left="284" w:hanging="284"/>
        <w:outlineLvl w:val="7"/>
        <w:rPr>
          <w:strike/>
          <w:szCs w:val="24"/>
        </w:rPr>
      </w:pPr>
      <w:r w:rsidRPr="007F30A2">
        <w:rPr>
          <w:strike/>
          <w:szCs w:val="24"/>
        </w:rPr>
        <w:t>b)</w:t>
      </w:r>
      <w:r w:rsidRPr="007F30A2">
        <w:rPr>
          <w:strike/>
          <w:szCs w:val="24"/>
        </w:rPr>
        <w:tab/>
        <w:t>veřejné datové sítě na elektronickou adresu plátcem za tím účelem uvedenou, nemá-li plátce zpřístupněnu datovou schránku.</w:t>
      </w:r>
    </w:p>
    <w:p w:rsidR="009E232F" w:rsidRPr="007F30A2" w:rsidRDefault="009E232F" w:rsidP="003F12EF">
      <w:pPr>
        <w:widowControl w:val="0"/>
        <w:tabs>
          <w:tab w:val="left" w:pos="851"/>
        </w:tabs>
        <w:spacing w:before="120" w:after="120"/>
        <w:ind w:firstLine="426"/>
        <w:outlineLvl w:val="6"/>
        <w:rPr>
          <w:b/>
          <w:szCs w:val="24"/>
        </w:rPr>
      </w:pPr>
      <w:r w:rsidRPr="007F30A2">
        <w:rPr>
          <w:b/>
          <w:szCs w:val="24"/>
        </w:rPr>
        <w:t xml:space="preserve">(4) </w:t>
      </w:r>
      <w:r w:rsidR="005A02FE" w:rsidRPr="007F30A2">
        <w:rPr>
          <w:b/>
          <w:szCs w:val="24"/>
        </w:rPr>
        <w:t>Správce daně může plátci, kterému podle daňového řádu není doručováno elektronicky, namísto jiných způsobů doručování doručit výzvu související s kontrolním hlášením elektronicky prostřednictvím veřejné datové sítě na elektronickou adresu za</w:t>
      </w:r>
      <w:r w:rsidR="00CD6F6F" w:rsidRPr="007F30A2">
        <w:rPr>
          <w:b/>
          <w:szCs w:val="24"/>
        </w:rPr>
        <w:t> </w:t>
      </w:r>
      <w:r w:rsidR="005A02FE" w:rsidRPr="007F30A2">
        <w:rPr>
          <w:b/>
          <w:szCs w:val="24"/>
        </w:rPr>
        <w:t>tímto účelem uvedenou plátcem</w:t>
      </w:r>
      <w:r w:rsidRPr="007F30A2">
        <w:rPr>
          <w:b/>
          <w:szCs w:val="24"/>
        </w:rPr>
        <w:t>.</w:t>
      </w:r>
    </w:p>
    <w:p w:rsidR="009E232F" w:rsidRPr="007F30A2" w:rsidRDefault="009E232F" w:rsidP="003F12EF">
      <w:pPr>
        <w:widowControl w:val="0"/>
        <w:tabs>
          <w:tab w:val="left" w:pos="851"/>
        </w:tabs>
        <w:spacing w:before="120" w:after="120"/>
        <w:ind w:firstLine="426"/>
        <w:outlineLvl w:val="6"/>
        <w:rPr>
          <w:szCs w:val="24"/>
        </w:rPr>
      </w:pPr>
      <w:r w:rsidRPr="007F30A2">
        <w:rPr>
          <w:szCs w:val="24"/>
        </w:rPr>
        <w:t xml:space="preserve">(5) </w:t>
      </w:r>
      <w:r w:rsidRPr="007F30A2">
        <w:rPr>
          <w:i/>
          <w:szCs w:val="24"/>
        </w:rPr>
        <w:t>zrušen</w:t>
      </w:r>
    </w:p>
    <w:p w:rsidR="009E232F" w:rsidRPr="007F30A2" w:rsidRDefault="009E232F" w:rsidP="003F12EF">
      <w:pPr>
        <w:widowControl w:val="0"/>
        <w:tabs>
          <w:tab w:val="left" w:pos="851"/>
        </w:tabs>
        <w:spacing w:before="120" w:after="120"/>
        <w:ind w:firstLine="426"/>
        <w:outlineLvl w:val="6"/>
        <w:rPr>
          <w:strike/>
          <w:szCs w:val="24"/>
        </w:rPr>
      </w:pPr>
      <w:r w:rsidRPr="007F30A2">
        <w:rPr>
          <w:strike/>
          <w:szCs w:val="24"/>
        </w:rPr>
        <w:t>(6) V případě, že plátce, který nemá zpřístupněnu datovou schránku, správci daně dosud nesdělil elektronickou adresu, odstavec 4 se nepoužije.</w:t>
      </w:r>
    </w:p>
    <w:p w:rsidR="009E232F" w:rsidRDefault="009E232F" w:rsidP="003F12EF">
      <w:pPr>
        <w:widowControl w:val="0"/>
        <w:spacing w:before="240" w:after="240"/>
        <w:jc w:val="center"/>
      </w:pPr>
      <w:r w:rsidRPr="007F30A2">
        <w:t>***</w:t>
      </w:r>
    </w:p>
    <w:p w:rsidR="00F302D6" w:rsidRPr="00E879FE" w:rsidRDefault="00F302D6" w:rsidP="00395B41">
      <w:pPr>
        <w:pStyle w:val="Paragraf"/>
        <w:keepLines w:val="0"/>
        <w:widowControl w:val="0"/>
        <w:rPr>
          <w:szCs w:val="24"/>
        </w:rPr>
      </w:pPr>
      <w:r>
        <w:rPr>
          <w:szCs w:val="24"/>
        </w:rPr>
        <w:t>§ 104</w:t>
      </w:r>
    </w:p>
    <w:p w:rsidR="00F302D6" w:rsidRPr="00395B41" w:rsidRDefault="00F302D6" w:rsidP="00F302D6">
      <w:pPr>
        <w:widowControl w:val="0"/>
        <w:spacing w:before="240" w:after="240"/>
        <w:jc w:val="center"/>
        <w:rPr>
          <w:b/>
        </w:rPr>
      </w:pPr>
      <w:r w:rsidRPr="00395B41">
        <w:rPr>
          <w:b/>
        </w:rPr>
        <w:t>Nesprávné uvedení daně za jiné zdaňovací období</w:t>
      </w:r>
    </w:p>
    <w:p w:rsidR="00F302D6" w:rsidRPr="00395B41" w:rsidRDefault="00F302D6" w:rsidP="00395B41">
      <w:pPr>
        <w:widowControl w:val="0"/>
        <w:tabs>
          <w:tab w:val="left" w:pos="851"/>
        </w:tabs>
        <w:spacing w:before="120" w:after="120"/>
        <w:ind w:firstLine="426"/>
        <w:outlineLvl w:val="6"/>
        <w:rPr>
          <w:szCs w:val="24"/>
        </w:rPr>
      </w:pPr>
      <w:r w:rsidRPr="00E879FE">
        <w:rPr>
          <w:szCs w:val="24"/>
        </w:rPr>
        <w:t>(1) Pokud plátce uvedl skutečnosti rozhodné pro stano</w:t>
      </w:r>
      <w:r>
        <w:rPr>
          <w:szCs w:val="24"/>
        </w:rPr>
        <w:t>vení daně v daňovém přiznání za </w:t>
      </w:r>
      <w:r w:rsidRPr="00E879FE">
        <w:rPr>
          <w:szCs w:val="24"/>
        </w:rPr>
        <w:t xml:space="preserve">dřívější zdaňovací období, než do kterého náležely, a nesnížil tím v tomto dřívějším zdaňovacím období daň, správce </w:t>
      </w:r>
      <w:r w:rsidRPr="00395B41">
        <w:rPr>
          <w:szCs w:val="24"/>
        </w:rPr>
        <w:t>daně daň vztahující se k těmto skutečnostem za toto dřívější zdaňovací období vyměří nebo doměří a za zdaňovací období, do kterého tyto skutečnosti náležely, nevyměří nebo nedoměří.</w:t>
      </w:r>
    </w:p>
    <w:p w:rsidR="00F302D6" w:rsidRPr="00395B41" w:rsidRDefault="00F302D6" w:rsidP="00395B41">
      <w:pPr>
        <w:widowControl w:val="0"/>
        <w:tabs>
          <w:tab w:val="left" w:pos="851"/>
        </w:tabs>
        <w:spacing w:before="120" w:after="120"/>
        <w:ind w:firstLine="426"/>
        <w:outlineLvl w:val="6"/>
        <w:rPr>
          <w:szCs w:val="24"/>
        </w:rPr>
      </w:pPr>
      <w:r w:rsidRPr="00395B41">
        <w:rPr>
          <w:szCs w:val="24"/>
        </w:rPr>
        <w:t>(2) Pokud plátce uvedl skutečnosti rozhodné pro stano</w:t>
      </w:r>
      <w:r>
        <w:rPr>
          <w:szCs w:val="24"/>
        </w:rPr>
        <w:t>vení daně v daňovém přiznání za </w:t>
      </w:r>
      <w:r w:rsidRPr="00E879FE">
        <w:rPr>
          <w:szCs w:val="24"/>
        </w:rPr>
        <w:t>pozdější zdaňovací období, než do kterého náležely, a nesnížil tím ve zdaňovacím období, do kterého tyto skutečnosti náležely, daň, správce daně daň vztahující se k těmto skutečnostem za zdaňovací období, do kterého tyto skutečnosti náležely, ne</w:t>
      </w:r>
      <w:r w:rsidRPr="00395B41">
        <w:rPr>
          <w:szCs w:val="24"/>
        </w:rPr>
        <w:t>vyměří nebo nedoměří a za toto pozdější zdaňovací období vyměří nebo doměří.</w:t>
      </w:r>
    </w:p>
    <w:p w:rsidR="00F302D6" w:rsidRPr="00395B41" w:rsidRDefault="00F302D6" w:rsidP="00395B41">
      <w:pPr>
        <w:widowControl w:val="0"/>
        <w:tabs>
          <w:tab w:val="left" w:pos="851"/>
        </w:tabs>
        <w:spacing w:before="120" w:after="120"/>
        <w:ind w:firstLine="426"/>
        <w:outlineLvl w:val="6"/>
        <w:rPr>
          <w:szCs w:val="24"/>
        </w:rPr>
      </w:pPr>
      <w:r w:rsidRPr="00395B41">
        <w:rPr>
          <w:szCs w:val="24"/>
        </w:rPr>
        <w:t>(3) Pokud plátce uvedl skutečnosti rozhodné pro stano</w:t>
      </w:r>
      <w:r>
        <w:rPr>
          <w:szCs w:val="24"/>
        </w:rPr>
        <w:t>vení daně v daňovém přiznání za </w:t>
      </w:r>
      <w:r w:rsidRPr="00E879FE">
        <w:rPr>
          <w:szCs w:val="24"/>
        </w:rPr>
        <w:t xml:space="preserve">dřívější zdaňovací období, než do kterého náležely, a snížil tím v tomto dřívějším zdaňovacím </w:t>
      </w:r>
      <w:r w:rsidRPr="00395B41">
        <w:rPr>
          <w:szCs w:val="24"/>
        </w:rPr>
        <w:t>období daň, správce daně daň vztahující se k těmto skutečnostem za toto dřívější zdaňovací období vyměří nebo doměří a za zdaňovací období, do kterého tyto skutečnosti náležely, nevyměří nebo nedoměří.</w:t>
      </w:r>
    </w:p>
    <w:p w:rsidR="00F302D6" w:rsidRPr="00395B41" w:rsidRDefault="00F302D6" w:rsidP="00395B41">
      <w:pPr>
        <w:widowControl w:val="0"/>
        <w:tabs>
          <w:tab w:val="left" w:pos="851"/>
        </w:tabs>
        <w:spacing w:before="120" w:after="120"/>
        <w:ind w:firstLine="426"/>
        <w:outlineLvl w:val="6"/>
        <w:rPr>
          <w:szCs w:val="24"/>
        </w:rPr>
      </w:pPr>
      <w:r w:rsidRPr="00395B41">
        <w:rPr>
          <w:szCs w:val="24"/>
        </w:rPr>
        <w:t>(4) Plátci vzniká povinnost uhradit úrok z prodlení z částky</w:t>
      </w:r>
      <w:r>
        <w:rPr>
          <w:szCs w:val="24"/>
        </w:rPr>
        <w:t xml:space="preserve"> daně podle odstavce 3, </w:t>
      </w:r>
      <w:r>
        <w:rPr>
          <w:szCs w:val="24"/>
        </w:rPr>
        <w:lastRenderedPageBreak/>
        <w:t>a to za </w:t>
      </w:r>
      <w:r w:rsidRPr="00E879FE">
        <w:rPr>
          <w:szCs w:val="24"/>
        </w:rPr>
        <w:t>každý den ode dne uplynutí lhůty pro podání daňového přiznání za dřívější zdaňovací období, do kterého tyto skutečnosti uvedl, do posledního dne lhůty pro podání daňového přiznání za zdaňovací období, do kterého tyto s</w:t>
      </w:r>
      <w:r w:rsidRPr="00395B41">
        <w:rPr>
          <w:szCs w:val="24"/>
        </w:rPr>
        <w:t>kutečnosti náležely. Úrok z prodlení je splatný ve lhůtě 15 dnů ode dne oznámení platebního výměru.</w:t>
      </w:r>
    </w:p>
    <w:p w:rsidR="00F302D6" w:rsidRPr="00395B41" w:rsidRDefault="00F302D6" w:rsidP="00395B41">
      <w:pPr>
        <w:widowControl w:val="0"/>
        <w:tabs>
          <w:tab w:val="left" w:pos="851"/>
        </w:tabs>
        <w:spacing w:before="120" w:after="120"/>
        <w:ind w:firstLine="426"/>
        <w:outlineLvl w:val="6"/>
        <w:rPr>
          <w:szCs w:val="24"/>
        </w:rPr>
      </w:pPr>
      <w:r w:rsidRPr="00395B41">
        <w:rPr>
          <w:szCs w:val="24"/>
        </w:rPr>
        <w:t>(5) Pokud plátce uvedl skutečnosti rozhodné pro stano</w:t>
      </w:r>
      <w:r>
        <w:rPr>
          <w:szCs w:val="24"/>
        </w:rPr>
        <w:t>vení daně v daňovém přiznání za </w:t>
      </w:r>
      <w:r w:rsidRPr="00E879FE">
        <w:rPr>
          <w:szCs w:val="24"/>
        </w:rPr>
        <w:t>pozdější zdaňovací období, než do kterého náležely, a sníž</w:t>
      </w:r>
      <w:r>
        <w:rPr>
          <w:szCs w:val="24"/>
        </w:rPr>
        <w:t>il tím ve zdaňovacím období, do </w:t>
      </w:r>
      <w:r w:rsidRPr="00E879FE">
        <w:rPr>
          <w:szCs w:val="24"/>
        </w:rPr>
        <w:t>kterého tyto skutečnosti náležely, daň, správce daně daň vztahující se k těmto skutečnostem za zdaňovací období, do kterého tyto skutečnosti náležely, nevyměří nebo nedoměří a za toto pozdější zdaňovací období vyměří nebo doměří.</w:t>
      </w:r>
    </w:p>
    <w:p w:rsidR="00F302D6" w:rsidRPr="00E879FE" w:rsidRDefault="00F302D6" w:rsidP="00395B41">
      <w:pPr>
        <w:widowControl w:val="0"/>
        <w:tabs>
          <w:tab w:val="left" w:pos="851"/>
        </w:tabs>
        <w:spacing w:before="120" w:after="120"/>
        <w:ind w:firstLine="426"/>
        <w:outlineLvl w:val="6"/>
        <w:rPr>
          <w:szCs w:val="24"/>
        </w:rPr>
      </w:pPr>
      <w:r w:rsidRPr="00395B41">
        <w:rPr>
          <w:szCs w:val="24"/>
        </w:rPr>
        <w:t>(6) Plátci vzniká povinnost uhradit úrok z prodlení z částky</w:t>
      </w:r>
      <w:r>
        <w:rPr>
          <w:szCs w:val="24"/>
        </w:rPr>
        <w:t xml:space="preserve"> daně podle odstavce 5, a to za </w:t>
      </w:r>
      <w:r w:rsidRPr="00E879FE">
        <w:rPr>
          <w:szCs w:val="24"/>
        </w:rPr>
        <w:t>každý den ode dne uplynutí lhůty pro podání daňového přiznání za zdaňovací období, do kterého tyto skutečnosti náležely, do posledního dne lhůty pro podání daňového přiznání za</w:t>
      </w:r>
      <w:r w:rsidR="00E879FE">
        <w:rPr>
          <w:szCs w:val="24"/>
        </w:rPr>
        <w:t> </w:t>
      </w:r>
      <w:r w:rsidRPr="00E879FE">
        <w:rPr>
          <w:szCs w:val="24"/>
        </w:rPr>
        <w:t>zdaňovací období, do kterého tyto skutečnosti uvedl. Úrok z prodlení je splatný ve lhůtě 15</w:t>
      </w:r>
      <w:r w:rsidR="00E879FE">
        <w:rPr>
          <w:szCs w:val="24"/>
        </w:rPr>
        <w:t> </w:t>
      </w:r>
      <w:r w:rsidRPr="00E879FE">
        <w:rPr>
          <w:szCs w:val="24"/>
        </w:rPr>
        <w:t>dnů ode dne oznámení platebního výměru.</w:t>
      </w:r>
    </w:p>
    <w:p w:rsidR="00F302D6" w:rsidRPr="00E879FE" w:rsidRDefault="00F302D6" w:rsidP="00395B41">
      <w:pPr>
        <w:widowControl w:val="0"/>
        <w:tabs>
          <w:tab w:val="left" w:pos="851"/>
        </w:tabs>
        <w:spacing w:before="120" w:after="120"/>
        <w:ind w:firstLine="426"/>
        <w:outlineLvl w:val="6"/>
        <w:rPr>
          <w:szCs w:val="24"/>
        </w:rPr>
      </w:pPr>
      <w:r w:rsidRPr="00395B41">
        <w:rPr>
          <w:szCs w:val="24"/>
        </w:rPr>
        <w:t>(7) Pokud plátce přiznal daň z přijatého zdanitelného plnění nebo úplaty poskytnuté před uskutečněním zdanitelného plnění v jiném zdaňovacím obd</w:t>
      </w:r>
      <w:r>
        <w:rPr>
          <w:szCs w:val="24"/>
        </w:rPr>
        <w:t>obí, než do kterého náležely, a </w:t>
      </w:r>
      <w:r w:rsidRPr="00E879FE">
        <w:rPr>
          <w:szCs w:val="24"/>
        </w:rPr>
        <w:t>současně uplatnil</w:t>
      </w:r>
    </w:p>
    <w:p w:rsidR="00F302D6" w:rsidRPr="00395B41" w:rsidRDefault="00F302D6" w:rsidP="00395B41">
      <w:pPr>
        <w:widowControl w:val="0"/>
        <w:ind w:left="284" w:hanging="284"/>
        <w:outlineLvl w:val="7"/>
        <w:rPr>
          <w:szCs w:val="24"/>
        </w:rPr>
      </w:pPr>
      <w:r w:rsidRPr="00395B41">
        <w:rPr>
          <w:szCs w:val="24"/>
        </w:rPr>
        <w:t>a)</w:t>
      </w:r>
      <w:r w:rsidRPr="00395B41">
        <w:rPr>
          <w:szCs w:val="24"/>
        </w:rPr>
        <w:tab/>
      </w:r>
      <w:r w:rsidRPr="00E879FE">
        <w:rPr>
          <w:szCs w:val="24"/>
        </w:rPr>
        <w:t>plný nárok na odpočet daně z tohoto plnění nebo z této úplaty, nevzniká mu povinnost uhradit úrok z prodlení podle odstavce 4 nebo 6, nebo</w:t>
      </w:r>
    </w:p>
    <w:p w:rsidR="00F302D6" w:rsidRPr="00E879FE" w:rsidRDefault="00F302D6" w:rsidP="00395B41">
      <w:pPr>
        <w:widowControl w:val="0"/>
        <w:ind w:left="284" w:hanging="284"/>
        <w:outlineLvl w:val="7"/>
        <w:rPr>
          <w:szCs w:val="24"/>
        </w:rPr>
      </w:pPr>
      <w:r w:rsidRPr="00395B41">
        <w:rPr>
          <w:szCs w:val="24"/>
        </w:rPr>
        <w:t>b)</w:t>
      </w:r>
      <w:r w:rsidRPr="00395B41">
        <w:rPr>
          <w:szCs w:val="24"/>
        </w:rPr>
        <w:tab/>
      </w:r>
      <w:r w:rsidRPr="00E879FE">
        <w:rPr>
          <w:szCs w:val="24"/>
        </w:rPr>
        <w:t>nárok na odpočet daně v částečné výši z tohoto plnění nebo z této úplaty, vzniká mu povinnost uhradit úrok z prodlení podle odstavce 4</w:t>
      </w:r>
      <w:r>
        <w:rPr>
          <w:szCs w:val="24"/>
        </w:rPr>
        <w:t xml:space="preserve"> nebo 6 z částky daně snížené o </w:t>
      </w:r>
      <w:r w:rsidRPr="00E879FE">
        <w:rPr>
          <w:szCs w:val="24"/>
        </w:rPr>
        <w:t>uplatněný nárok na odpočet daně z tohoto plnění nebo z této úplaty.</w:t>
      </w:r>
    </w:p>
    <w:p w:rsidR="00F302D6" w:rsidRPr="00395B41" w:rsidRDefault="00F302D6" w:rsidP="00395B41">
      <w:pPr>
        <w:widowControl w:val="0"/>
        <w:tabs>
          <w:tab w:val="left" w:pos="851"/>
        </w:tabs>
        <w:spacing w:before="120" w:after="120"/>
        <w:ind w:firstLine="426"/>
        <w:outlineLvl w:val="6"/>
        <w:rPr>
          <w:szCs w:val="24"/>
        </w:rPr>
      </w:pPr>
      <w:r w:rsidRPr="00395B41">
        <w:rPr>
          <w:szCs w:val="24"/>
        </w:rPr>
        <w:t>(8) Správce daně podle odstavce 1 až 7 nepostupuje, pokud</w:t>
      </w:r>
    </w:p>
    <w:p w:rsidR="00F302D6" w:rsidRPr="00E879FE" w:rsidRDefault="00F302D6" w:rsidP="00395B41">
      <w:pPr>
        <w:widowControl w:val="0"/>
        <w:ind w:left="284" w:hanging="284"/>
        <w:outlineLvl w:val="7"/>
        <w:rPr>
          <w:szCs w:val="24"/>
        </w:rPr>
      </w:pPr>
      <w:r>
        <w:rPr>
          <w:szCs w:val="24"/>
        </w:rPr>
        <w:t>a)</w:t>
      </w:r>
      <w:r>
        <w:rPr>
          <w:szCs w:val="24"/>
        </w:rPr>
        <w:tab/>
      </w:r>
      <w:r w:rsidRPr="00E879FE">
        <w:rPr>
          <w:szCs w:val="24"/>
        </w:rPr>
        <w:t>uvedení skutečností rozhodných pro stanovení daně v daňovém přiznání za nesprávné zdaňovací období ovlivní výši koeficientu pro výpočet odpo</w:t>
      </w:r>
      <w:r>
        <w:rPr>
          <w:szCs w:val="24"/>
        </w:rPr>
        <w:t>čtu daně v poměrné výši podle § </w:t>
      </w:r>
      <w:r w:rsidRPr="00E879FE">
        <w:rPr>
          <w:szCs w:val="24"/>
        </w:rPr>
        <w:t>75 nebo výši koeficientu pro výpočet odpočtu daně v krácené výši podle § 76,</w:t>
      </w:r>
    </w:p>
    <w:p w:rsidR="00F302D6" w:rsidRPr="00395B41" w:rsidRDefault="00F302D6" w:rsidP="00395B41">
      <w:pPr>
        <w:widowControl w:val="0"/>
        <w:ind w:left="284" w:hanging="284"/>
        <w:outlineLvl w:val="7"/>
        <w:rPr>
          <w:szCs w:val="24"/>
        </w:rPr>
      </w:pPr>
      <w:r>
        <w:rPr>
          <w:szCs w:val="24"/>
        </w:rPr>
        <w:t>b)</w:t>
      </w:r>
      <w:r>
        <w:rPr>
          <w:szCs w:val="24"/>
        </w:rPr>
        <w:tab/>
      </w:r>
      <w:r w:rsidRPr="00E879FE">
        <w:rPr>
          <w:szCs w:val="24"/>
        </w:rPr>
        <w:t>plátce v daňovém přiznání za jiné zdaňovací období</w:t>
      </w:r>
      <w:r>
        <w:rPr>
          <w:szCs w:val="24"/>
        </w:rPr>
        <w:t xml:space="preserve"> uvede skutečnosti rozhodné pro </w:t>
      </w:r>
      <w:r w:rsidRPr="00E879FE">
        <w:rPr>
          <w:szCs w:val="24"/>
        </w:rPr>
        <w:t>stanovení daně za zdaňovací období, za které daňové přiznání nebo dodatečné daňové přiznání je předmětem probíhajícího postupu k odstranění pochybností,</w:t>
      </w:r>
    </w:p>
    <w:p w:rsidR="00F302D6" w:rsidRPr="00395B41" w:rsidRDefault="00F302D6" w:rsidP="00395B41">
      <w:pPr>
        <w:widowControl w:val="0"/>
        <w:ind w:left="284" w:hanging="284"/>
        <w:outlineLvl w:val="7"/>
        <w:rPr>
          <w:szCs w:val="24"/>
        </w:rPr>
      </w:pPr>
      <w:r>
        <w:rPr>
          <w:szCs w:val="24"/>
        </w:rPr>
        <w:t>c)</w:t>
      </w:r>
      <w:r>
        <w:rPr>
          <w:szCs w:val="24"/>
        </w:rPr>
        <w:tab/>
      </w:r>
      <w:r w:rsidRPr="00E879FE">
        <w:rPr>
          <w:szCs w:val="24"/>
        </w:rPr>
        <w:t xml:space="preserve">plátce uvede skutečnosti rozhodné pro stanovení daně, která je předmětem probíhající daňové kontroly </w:t>
      </w:r>
      <w:r w:rsidRPr="00395B41">
        <w:rPr>
          <w:strike/>
          <w:szCs w:val="24"/>
        </w:rPr>
        <w:t>nebo předmětem výzvy správce daně k zahájení daňové kontroly poté, co plátce neumožnil daňovou kontrolu zahájit, která byla plátci oznámena</w:t>
      </w:r>
      <w:r w:rsidRPr="00E879FE">
        <w:rPr>
          <w:szCs w:val="24"/>
        </w:rPr>
        <w:t>, v daňovém přiznání za jiné</w:t>
      </w:r>
      <w:r w:rsidRPr="00395B41">
        <w:rPr>
          <w:szCs w:val="24"/>
        </w:rPr>
        <w:t xml:space="preserve"> zdaňovací období, nebo</w:t>
      </w:r>
    </w:p>
    <w:p w:rsidR="00F302D6" w:rsidRPr="00395B41" w:rsidRDefault="00F302D6" w:rsidP="00395B41">
      <w:pPr>
        <w:widowControl w:val="0"/>
        <w:ind w:left="284" w:hanging="284"/>
        <w:outlineLvl w:val="7"/>
        <w:rPr>
          <w:szCs w:val="24"/>
        </w:rPr>
      </w:pPr>
      <w:r>
        <w:rPr>
          <w:szCs w:val="24"/>
        </w:rPr>
        <w:t>d)</w:t>
      </w:r>
      <w:r>
        <w:rPr>
          <w:szCs w:val="24"/>
        </w:rPr>
        <w:tab/>
      </w:r>
      <w:r w:rsidRPr="00E879FE">
        <w:rPr>
          <w:szCs w:val="24"/>
        </w:rPr>
        <w:t>se jedná o poskytnutí vybrané služby v rámci použití zvláštního režimu jednoho správního místa s místem plnění v tuzemsku.</w:t>
      </w:r>
    </w:p>
    <w:p w:rsidR="00F302D6" w:rsidRPr="00395B41" w:rsidRDefault="00F302D6" w:rsidP="00395B41">
      <w:pPr>
        <w:widowControl w:val="0"/>
        <w:tabs>
          <w:tab w:val="left" w:pos="851"/>
        </w:tabs>
        <w:spacing w:before="120" w:after="120"/>
        <w:ind w:firstLine="426"/>
        <w:outlineLvl w:val="6"/>
        <w:rPr>
          <w:szCs w:val="24"/>
        </w:rPr>
      </w:pPr>
      <w:r w:rsidRPr="00395B41">
        <w:rPr>
          <w:szCs w:val="24"/>
        </w:rPr>
        <w:t>(9) Pro identifikovanou osobu platí odstavce 3 až 6 a 8 obdobně.</w:t>
      </w:r>
    </w:p>
    <w:p w:rsidR="00F91BC9" w:rsidRPr="007F30A2" w:rsidRDefault="00F91BC9" w:rsidP="00F91BC9">
      <w:pPr>
        <w:pStyle w:val="Paragraf"/>
        <w:keepNext w:val="0"/>
        <w:keepLines w:val="0"/>
        <w:widowControl w:val="0"/>
        <w:rPr>
          <w:strike/>
          <w:szCs w:val="24"/>
        </w:rPr>
      </w:pPr>
      <w:r w:rsidRPr="007F30A2">
        <w:rPr>
          <w:strike/>
          <w:szCs w:val="24"/>
        </w:rPr>
        <w:t>§ 105</w:t>
      </w:r>
    </w:p>
    <w:p w:rsidR="00F91BC9" w:rsidRPr="007F30A2" w:rsidRDefault="00F91BC9" w:rsidP="00F91BC9">
      <w:pPr>
        <w:pStyle w:val="Nadpisparagrafu"/>
        <w:keepNext w:val="0"/>
        <w:keepLines w:val="0"/>
        <w:widowControl w:val="0"/>
        <w:rPr>
          <w:strike/>
          <w:szCs w:val="24"/>
        </w:rPr>
      </w:pPr>
      <w:r w:rsidRPr="007F30A2">
        <w:rPr>
          <w:strike/>
          <w:szCs w:val="24"/>
        </w:rPr>
        <w:t xml:space="preserve">Vracení nadměrného odpočtu </w:t>
      </w:r>
    </w:p>
    <w:p w:rsidR="00F91BC9" w:rsidRPr="007F30A2" w:rsidRDefault="00F91BC9" w:rsidP="00F91BC9">
      <w:pPr>
        <w:widowControl w:val="0"/>
        <w:tabs>
          <w:tab w:val="left" w:pos="851"/>
        </w:tabs>
        <w:spacing w:before="120" w:after="120"/>
        <w:ind w:firstLine="426"/>
        <w:outlineLvl w:val="6"/>
        <w:rPr>
          <w:strike/>
          <w:szCs w:val="24"/>
        </w:rPr>
      </w:pPr>
      <w:r w:rsidRPr="007F30A2">
        <w:rPr>
          <w:strike/>
          <w:szCs w:val="24"/>
        </w:rPr>
        <w:t>(1) Vznikne-li v důsledku vyměření nadměrného odpočtu vratitelný přeplatek vyšší než 100 Kč, vrátí se plátci bez žádosti do 30 dnů od vyměření nadměrného odpočtu. To neplatí, pokud vznikne vratitelný přeplatek změnou stanovené daně na základě dodatečného vyměření.</w:t>
      </w:r>
    </w:p>
    <w:p w:rsidR="00F91BC9" w:rsidRPr="007F30A2" w:rsidRDefault="00F91BC9" w:rsidP="00F91BC9">
      <w:pPr>
        <w:widowControl w:val="0"/>
        <w:tabs>
          <w:tab w:val="left" w:pos="851"/>
        </w:tabs>
        <w:spacing w:before="120" w:after="120"/>
        <w:ind w:firstLine="426"/>
        <w:outlineLvl w:val="6"/>
        <w:rPr>
          <w:strike/>
          <w:szCs w:val="24"/>
        </w:rPr>
      </w:pPr>
      <w:r w:rsidRPr="007F30A2">
        <w:rPr>
          <w:strike/>
          <w:szCs w:val="24"/>
        </w:rPr>
        <w:t xml:space="preserve">(2) Přeplatek skupiny vzniklý v důsledku vyměření nebo dodatečného vyměření se stává vratitelným, pokud skupina a kterýkoli člen skupiny nemá daňový nedoplatek. Přeplatek skupiny se použije na úhradu případného daňového nedoplatku skupiny nebo kteréhokoli člena skupiny. </w:t>
      </w:r>
    </w:p>
    <w:p w:rsidR="00F91BC9" w:rsidRPr="007F30A2" w:rsidRDefault="00F91BC9" w:rsidP="00F91BC9">
      <w:pPr>
        <w:widowControl w:val="0"/>
        <w:tabs>
          <w:tab w:val="left" w:pos="851"/>
        </w:tabs>
        <w:spacing w:before="120" w:after="120"/>
        <w:ind w:firstLine="426"/>
        <w:outlineLvl w:val="6"/>
        <w:rPr>
          <w:strike/>
          <w:szCs w:val="24"/>
        </w:rPr>
      </w:pPr>
      <w:r w:rsidRPr="007F30A2">
        <w:rPr>
          <w:strike/>
          <w:szCs w:val="24"/>
        </w:rPr>
        <w:lastRenderedPageBreak/>
        <w:t>(3) Pokud vznikne v důsledku neoprávněného uplatnění odpočtu daně daňový nedoplatek, podléhá tento úroku z prodlení podle daňového řádu od počátku běhu lhůty podle odstavce 1. Úrok z prodlení se neuplatní do doby vrácení nadměrného odpočtu.</w:t>
      </w:r>
    </w:p>
    <w:p w:rsidR="009E232F" w:rsidRPr="007F30A2" w:rsidRDefault="009E232F" w:rsidP="003F12EF">
      <w:pPr>
        <w:pStyle w:val="Paragraf"/>
        <w:keepNext w:val="0"/>
        <w:keepLines w:val="0"/>
        <w:widowControl w:val="0"/>
        <w:rPr>
          <w:b/>
          <w:szCs w:val="24"/>
        </w:rPr>
      </w:pPr>
      <w:r w:rsidRPr="007F30A2">
        <w:rPr>
          <w:b/>
          <w:szCs w:val="24"/>
        </w:rPr>
        <w:t>§ 105</w:t>
      </w:r>
    </w:p>
    <w:p w:rsidR="009E232F" w:rsidRPr="007F30A2" w:rsidRDefault="00DF5C64" w:rsidP="003F12EF">
      <w:pPr>
        <w:pStyle w:val="Nadpisparagrafu"/>
        <w:keepNext w:val="0"/>
        <w:keepLines w:val="0"/>
        <w:widowControl w:val="0"/>
        <w:rPr>
          <w:szCs w:val="24"/>
        </w:rPr>
      </w:pPr>
      <w:r w:rsidRPr="007F30A2">
        <w:rPr>
          <w:szCs w:val="24"/>
        </w:rPr>
        <w:t>Přeplatek</w:t>
      </w:r>
      <w:r w:rsidR="009E232F" w:rsidRPr="007F30A2">
        <w:rPr>
          <w:szCs w:val="24"/>
        </w:rPr>
        <w:t xml:space="preserve"> skupiny</w:t>
      </w:r>
    </w:p>
    <w:p w:rsidR="00DF5C64" w:rsidRPr="007F30A2" w:rsidRDefault="00DF5C64" w:rsidP="003F12EF">
      <w:pPr>
        <w:widowControl w:val="0"/>
        <w:tabs>
          <w:tab w:val="left" w:pos="851"/>
        </w:tabs>
        <w:spacing w:before="120" w:after="120"/>
        <w:ind w:firstLine="426"/>
        <w:outlineLvl w:val="6"/>
        <w:rPr>
          <w:b/>
          <w:szCs w:val="24"/>
        </w:rPr>
      </w:pPr>
      <w:r w:rsidRPr="007F30A2">
        <w:rPr>
          <w:b/>
          <w:szCs w:val="24"/>
        </w:rPr>
        <w:t>Přeplatek skupiny vzniklý v důsledku stanovení daně se použije na úhradu případného nedoplatku skupiny nebo kteréhokoli člena skupiny. Pokud skupina ani žádný její člen nemají nedoplatek, stává se tento přeplatek vratitelným.</w:t>
      </w:r>
    </w:p>
    <w:p w:rsidR="00071FF9" w:rsidRPr="007F30A2" w:rsidRDefault="00071FF9" w:rsidP="003F12EF">
      <w:pPr>
        <w:widowControl w:val="0"/>
        <w:spacing w:before="240" w:after="240"/>
        <w:jc w:val="center"/>
        <w:rPr>
          <w:strike/>
          <w:szCs w:val="24"/>
        </w:rPr>
      </w:pPr>
      <w:r w:rsidRPr="007F30A2">
        <w:t>***</w:t>
      </w:r>
    </w:p>
    <w:p w:rsidR="00071FF9" w:rsidRPr="007F30A2" w:rsidRDefault="00071FF9" w:rsidP="008B5077">
      <w:pPr>
        <w:pStyle w:val="Paragraf"/>
        <w:widowControl w:val="0"/>
        <w:rPr>
          <w:b/>
          <w:szCs w:val="24"/>
        </w:rPr>
      </w:pPr>
      <w:r w:rsidRPr="007F30A2">
        <w:rPr>
          <w:b/>
          <w:szCs w:val="24"/>
        </w:rPr>
        <w:t>§ 105a</w:t>
      </w:r>
    </w:p>
    <w:p w:rsidR="00071FF9" w:rsidRPr="007F30A2" w:rsidRDefault="00071FF9" w:rsidP="008B5077">
      <w:pPr>
        <w:pStyle w:val="Nadpisparagrafu"/>
        <w:widowControl w:val="0"/>
        <w:rPr>
          <w:szCs w:val="24"/>
        </w:rPr>
      </w:pPr>
      <w:r w:rsidRPr="007F30A2">
        <w:rPr>
          <w:szCs w:val="24"/>
        </w:rPr>
        <w:t>Záloha na nadměrný odpočet</w:t>
      </w:r>
    </w:p>
    <w:p w:rsidR="00071FF9" w:rsidRDefault="00071FF9" w:rsidP="008B5077">
      <w:pPr>
        <w:pStyle w:val="Textodstavce"/>
        <w:keepLines/>
        <w:widowControl w:val="0"/>
        <w:numPr>
          <w:ilvl w:val="0"/>
          <w:numId w:val="0"/>
        </w:numPr>
        <w:ind w:firstLine="426"/>
        <w:rPr>
          <w:b/>
          <w:szCs w:val="24"/>
        </w:rPr>
      </w:pPr>
      <w:r w:rsidRPr="007F30A2">
        <w:rPr>
          <w:b/>
          <w:szCs w:val="24"/>
        </w:rPr>
        <w:t>Plátci vzniká nárok na zálohu na nadměrný odpočet ve výši a za podmínek uvedených v daňovém řádu.</w:t>
      </w:r>
    </w:p>
    <w:p w:rsidR="00290329" w:rsidRPr="007F30A2" w:rsidRDefault="00290329" w:rsidP="003F12EF">
      <w:pPr>
        <w:widowControl w:val="0"/>
        <w:tabs>
          <w:tab w:val="left" w:pos="851"/>
        </w:tabs>
        <w:spacing w:before="360" w:after="120"/>
        <w:jc w:val="center"/>
        <w:outlineLvl w:val="0"/>
        <w:rPr>
          <w:b/>
          <w:szCs w:val="24"/>
        </w:rPr>
      </w:pPr>
      <w:r w:rsidRPr="007F30A2">
        <w:rPr>
          <w:b/>
          <w:szCs w:val="24"/>
        </w:rPr>
        <w:t xml:space="preserve">K části </w:t>
      </w:r>
      <w:r w:rsidR="00DD2326" w:rsidRPr="007F30A2">
        <w:rPr>
          <w:b/>
          <w:szCs w:val="24"/>
        </w:rPr>
        <w:t xml:space="preserve">čtvrté </w:t>
      </w:r>
      <w:r w:rsidRPr="007F30A2">
        <w:rPr>
          <w:b/>
          <w:szCs w:val="24"/>
        </w:rPr>
        <w:t>návrhu zákona</w:t>
      </w:r>
    </w:p>
    <w:p w:rsidR="00290329" w:rsidRPr="007F30A2" w:rsidRDefault="00290329" w:rsidP="003F12EF">
      <w:pPr>
        <w:widowControl w:val="0"/>
        <w:pBdr>
          <w:top w:val="single" w:sz="12" w:space="6" w:color="auto"/>
          <w:left w:val="single" w:sz="12" w:space="0" w:color="auto"/>
          <w:bottom w:val="single" w:sz="12" w:space="6" w:color="auto"/>
          <w:right w:val="single" w:sz="12" w:space="0" w:color="auto"/>
        </w:pBdr>
        <w:jc w:val="center"/>
        <w:rPr>
          <w:szCs w:val="24"/>
        </w:rPr>
      </w:pPr>
      <w:r w:rsidRPr="007F30A2">
        <w:rPr>
          <w:b/>
          <w:szCs w:val="24"/>
        </w:rPr>
        <w:t>Platné znění</w:t>
      </w:r>
      <w:r w:rsidRPr="007F30A2">
        <w:rPr>
          <w:szCs w:val="24"/>
        </w:rPr>
        <w:t xml:space="preserve"> zákona č. </w:t>
      </w:r>
      <w:r w:rsidR="00B61A4E" w:rsidRPr="007F30A2">
        <w:rPr>
          <w:szCs w:val="24"/>
        </w:rPr>
        <w:t>456</w:t>
      </w:r>
      <w:r w:rsidRPr="007F30A2">
        <w:rPr>
          <w:szCs w:val="24"/>
        </w:rPr>
        <w:t>/20</w:t>
      </w:r>
      <w:r w:rsidR="00B61A4E" w:rsidRPr="007F30A2">
        <w:rPr>
          <w:szCs w:val="24"/>
        </w:rPr>
        <w:t>11</w:t>
      </w:r>
      <w:r w:rsidRPr="007F30A2">
        <w:rPr>
          <w:szCs w:val="24"/>
        </w:rPr>
        <w:t xml:space="preserve"> Sb., o </w:t>
      </w:r>
      <w:r w:rsidR="00B61A4E" w:rsidRPr="007F30A2">
        <w:t>Finanční správě České republiky</w:t>
      </w:r>
      <w:r w:rsidRPr="007F30A2">
        <w:rPr>
          <w:szCs w:val="24"/>
        </w:rPr>
        <w:t xml:space="preserve">, </w:t>
      </w:r>
    </w:p>
    <w:p w:rsidR="00290329" w:rsidRPr="007F30A2" w:rsidRDefault="00290329" w:rsidP="003F12EF">
      <w:pPr>
        <w:widowControl w:val="0"/>
        <w:pBdr>
          <w:top w:val="single" w:sz="12" w:space="6" w:color="auto"/>
          <w:left w:val="single" w:sz="12" w:space="0" w:color="auto"/>
          <w:bottom w:val="single" w:sz="12" w:space="6" w:color="auto"/>
          <w:right w:val="single" w:sz="12" w:space="0" w:color="auto"/>
        </w:pBdr>
        <w:jc w:val="center"/>
        <w:rPr>
          <w:b/>
          <w:szCs w:val="24"/>
        </w:rPr>
      </w:pPr>
      <w:r w:rsidRPr="007F30A2">
        <w:rPr>
          <w:b/>
          <w:szCs w:val="24"/>
        </w:rPr>
        <w:t xml:space="preserve">s vyznačením navrhovaných změn </w:t>
      </w:r>
      <w:r w:rsidR="00912AD4" w:rsidRPr="007F30A2">
        <w:rPr>
          <w:b/>
          <w:szCs w:val="24"/>
        </w:rPr>
        <w:t>a </w:t>
      </w:r>
      <w:r w:rsidRPr="007F30A2">
        <w:rPr>
          <w:b/>
          <w:szCs w:val="24"/>
        </w:rPr>
        <w:t>doplnění</w:t>
      </w:r>
    </w:p>
    <w:p w:rsidR="00837337" w:rsidRPr="007F30A2" w:rsidRDefault="00912AD4" w:rsidP="003F12EF">
      <w:pPr>
        <w:pStyle w:val="Paragraf"/>
        <w:keepNext w:val="0"/>
        <w:keepLines w:val="0"/>
        <w:widowControl w:val="0"/>
        <w:rPr>
          <w:b/>
          <w:szCs w:val="24"/>
        </w:rPr>
      </w:pPr>
      <w:r w:rsidRPr="007F30A2">
        <w:rPr>
          <w:b/>
          <w:szCs w:val="24"/>
        </w:rPr>
        <w:t>§ </w:t>
      </w:r>
      <w:r w:rsidR="00837337" w:rsidRPr="007F30A2">
        <w:rPr>
          <w:b/>
          <w:szCs w:val="24"/>
        </w:rPr>
        <w:t xml:space="preserve">13c </w:t>
      </w:r>
    </w:p>
    <w:p w:rsidR="00837337" w:rsidRPr="007F30A2" w:rsidRDefault="00837337" w:rsidP="003F12EF">
      <w:pPr>
        <w:pStyle w:val="Nadpisparagrafu"/>
        <w:keepNext w:val="0"/>
        <w:keepLines w:val="0"/>
        <w:widowControl w:val="0"/>
        <w:rPr>
          <w:szCs w:val="24"/>
        </w:rPr>
      </w:pPr>
      <w:r w:rsidRPr="007F30A2">
        <w:rPr>
          <w:szCs w:val="24"/>
        </w:rPr>
        <w:t xml:space="preserve">Zvláštní ustanovení </w:t>
      </w:r>
      <w:r w:rsidR="00912AD4" w:rsidRPr="007F30A2">
        <w:rPr>
          <w:szCs w:val="24"/>
        </w:rPr>
        <w:t>o </w:t>
      </w:r>
      <w:r w:rsidRPr="007F30A2">
        <w:rPr>
          <w:szCs w:val="24"/>
        </w:rPr>
        <w:t>daňové informační schránce</w:t>
      </w:r>
    </w:p>
    <w:p w:rsidR="00837337" w:rsidRPr="007F30A2" w:rsidRDefault="00837337" w:rsidP="003F12EF">
      <w:pPr>
        <w:widowControl w:val="0"/>
        <w:tabs>
          <w:tab w:val="left" w:pos="851"/>
        </w:tabs>
        <w:spacing w:before="120" w:after="120"/>
        <w:ind w:firstLine="426"/>
        <w:outlineLvl w:val="6"/>
        <w:rPr>
          <w:b/>
          <w:szCs w:val="24"/>
        </w:rPr>
      </w:pPr>
      <w:r w:rsidRPr="007F30A2">
        <w:rPr>
          <w:b/>
          <w:szCs w:val="24"/>
        </w:rPr>
        <w:t>Ustanovení daňového řádu upravující daňovou inf</w:t>
      </w:r>
      <w:r w:rsidR="003C0C08" w:rsidRPr="007F30A2">
        <w:rPr>
          <w:b/>
          <w:szCs w:val="24"/>
        </w:rPr>
        <w:t>ormační schránku se použijí pro </w:t>
      </w:r>
      <w:r w:rsidRPr="007F30A2">
        <w:rPr>
          <w:b/>
          <w:szCs w:val="24"/>
        </w:rPr>
        <w:t>celý rozsah působnosti orgánů finanční správy.</w:t>
      </w:r>
    </w:p>
    <w:p w:rsidR="00EE0417" w:rsidRPr="007F30A2" w:rsidRDefault="00EE0417" w:rsidP="003F12EF">
      <w:pPr>
        <w:widowControl w:val="0"/>
        <w:spacing w:before="240" w:after="240"/>
        <w:jc w:val="center"/>
      </w:pPr>
      <w:r w:rsidRPr="007F30A2">
        <w:t>***</w:t>
      </w:r>
    </w:p>
    <w:p w:rsidR="00837337" w:rsidRPr="007F30A2" w:rsidRDefault="00912AD4" w:rsidP="00474473">
      <w:pPr>
        <w:pStyle w:val="Paragraf"/>
        <w:keepLines w:val="0"/>
        <w:widowControl w:val="0"/>
        <w:rPr>
          <w:szCs w:val="24"/>
        </w:rPr>
      </w:pPr>
      <w:r w:rsidRPr="007F30A2">
        <w:rPr>
          <w:szCs w:val="24"/>
        </w:rPr>
        <w:t>§ </w:t>
      </w:r>
      <w:r w:rsidR="00837337" w:rsidRPr="007F30A2">
        <w:rPr>
          <w:szCs w:val="24"/>
        </w:rPr>
        <w:t xml:space="preserve">15 </w:t>
      </w:r>
    </w:p>
    <w:p w:rsidR="00837337" w:rsidRPr="007F30A2" w:rsidRDefault="00837337" w:rsidP="00474473">
      <w:pPr>
        <w:pStyle w:val="Nadpisparagrafu"/>
        <w:keepLines w:val="0"/>
        <w:widowControl w:val="0"/>
        <w:rPr>
          <w:szCs w:val="24"/>
        </w:rPr>
      </w:pPr>
      <w:r w:rsidRPr="007F30A2">
        <w:rPr>
          <w:szCs w:val="24"/>
        </w:rPr>
        <w:t xml:space="preserve">Neslučitelnost </w:t>
      </w:r>
      <w:r w:rsidR="00912AD4" w:rsidRPr="007F30A2">
        <w:rPr>
          <w:szCs w:val="24"/>
        </w:rPr>
        <w:t>s </w:t>
      </w:r>
      <w:r w:rsidRPr="007F30A2">
        <w:rPr>
          <w:szCs w:val="24"/>
        </w:rPr>
        <w:t>výkonem některých činností</w:t>
      </w:r>
    </w:p>
    <w:p w:rsidR="00055211" w:rsidRPr="00ED2103" w:rsidRDefault="00055211" w:rsidP="00055211">
      <w:pPr>
        <w:keepNext/>
        <w:widowControl w:val="0"/>
        <w:tabs>
          <w:tab w:val="left" w:pos="851"/>
        </w:tabs>
        <w:spacing w:before="120" w:after="120"/>
        <w:ind w:firstLine="426"/>
        <w:outlineLvl w:val="6"/>
        <w:rPr>
          <w:b/>
          <w:szCs w:val="24"/>
        </w:rPr>
      </w:pPr>
      <w:r w:rsidRPr="00ED2103">
        <w:rPr>
          <w:szCs w:val="24"/>
        </w:rPr>
        <w:t xml:space="preserve">Státní zaměstnanec </w:t>
      </w:r>
      <w:r w:rsidR="00D32553" w:rsidRPr="00ED2103">
        <w:rPr>
          <w:strike/>
          <w:szCs w:val="24"/>
        </w:rPr>
        <w:t>který</w:t>
      </w:r>
      <w:r w:rsidR="00D32553" w:rsidRPr="00ED2103">
        <w:rPr>
          <w:szCs w:val="24"/>
        </w:rPr>
        <w:t xml:space="preserve"> </w:t>
      </w:r>
      <w:r w:rsidRPr="00ED2103">
        <w:rPr>
          <w:b/>
          <w:szCs w:val="24"/>
        </w:rPr>
        <w:t>a zaměstnanec, kteří</w:t>
      </w:r>
      <w:r w:rsidRPr="00ED2103">
        <w:rPr>
          <w:szCs w:val="24"/>
        </w:rPr>
        <w:t xml:space="preserve"> plní úkoly při výkonu působnosti orgánu finanční správy, nesmí</w:t>
      </w:r>
    </w:p>
    <w:p w:rsidR="00A73287" w:rsidRPr="007F30A2" w:rsidRDefault="00A73287" w:rsidP="003F12EF">
      <w:pPr>
        <w:widowControl w:val="0"/>
        <w:ind w:left="284" w:hanging="284"/>
        <w:outlineLvl w:val="7"/>
        <w:rPr>
          <w:strike/>
          <w:szCs w:val="24"/>
        </w:rPr>
      </w:pPr>
      <w:r w:rsidRPr="007F30A2">
        <w:rPr>
          <w:strike/>
          <w:szCs w:val="24"/>
        </w:rPr>
        <w:t xml:space="preserve">a) výdělečně provádět kontrolní, daňovou nebo účetní poradenskou nebo obdobnou činnost pro daňové subjekty nebo pro příjemce dotací, </w:t>
      </w:r>
    </w:p>
    <w:p w:rsidR="00837337" w:rsidRPr="007F30A2" w:rsidRDefault="00837337" w:rsidP="003F12EF">
      <w:pPr>
        <w:widowControl w:val="0"/>
        <w:ind w:left="284" w:hanging="284"/>
        <w:outlineLvl w:val="7"/>
        <w:rPr>
          <w:b/>
          <w:szCs w:val="24"/>
        </w:rPr>
      </w:pPr>
      <w:r w:rsidRPr="007F30A2">
        <w:rPr>
          <w:b/>
          <w:szCs w:val="24"/>
        </w:rPr>
        <w:t xml:space="preserve">a) výdělečně provádět kontrolní, daňovou nebo účetní poradenskou nebo obdobnou činnost pro daňové subjekty nebo pro příjemce </w:t>
      </w:r>
    </w:p>
    <w:p w:rsidR="00837337" w:rsidRPr="007F30A2" w:rsidRDefault="00837337" w:rsidP="003F12EF">
      <w:pPr>
        <w:pStyle w:val="Textbodu"/>
        <w:keepNext w:val="0"/>
        <w:widowControl w:val="0"/>
        <w:numPr>
          <w:ilvl w:val="0"/>
          <w:numId w:val="0"/>
        </w:numPr>
        <w:ind w:left="850" w:hanging="425"/>
        <w:rPr>
          <w:b/>
          <w:szCs w:val="24"/>
        </w:rPr>
      </w:pPr>
      <w:r w:rsidRPr="007F30A2">
        <w:rPr>
          <w:b/>
          <w:szCs w:val="24"/>
        </w:rPr>
        <w:t>1. dotací,</w:t>
      </w:r>
    </w:p>
    <w:p w:rsidR="00837337" w:rsidRPr="007F30A2" w:rsidRDefault="00837337" w:rsidP="003F12EF">
      <w:pPr>
        <w:pStyle w:val="Textbodu"/>
        <w:keepNext w:val="0"/>
        <w:widowControl w:val="0"/>
        <w:numPr>
          <w:ilvl w:val="0"/>
          <w:numId w:val="0"/>
        </w:numPr>
        <w:ind w:left="850" w:hanging="425"/>
        <w:rPr>
          <w:b/>
          <w:szCs w:val="24"/>
        </w:rPr>
      </w:pPr>
      <w:r w:rsidRPr="007F30A2">
        <w:rPr>
          <w:b/>
          <w:szCs w:val="24"/>
        </w:rPr>
        <w:t>2. návratných finančních výpomocí</w:t>
      </w:r>
      <w:r w:rsidR="00D32553">
        <w:rPr>
          <w:b/>
          <w:szCs w:val="24"/>
        </w:rPr>
        <w:t>,</w:t>
      </w:r>
      <w:r w:rsidRPr="007F30A2">
        <w:rPr>
          <w:b/>
          <w:szCs w:val="24"/>
        </w:rPr>
        <w:t xml:space="preserve"> nebo </w:t>
      </w:r>
    </w:p>
    <w:p w:rsidR="00837337" w:rsidRPr="007F30A2" w:rsidRDefault="00837337" w:rsidP="003F12EF">
      <w:pPr>
        <w:pStyle w:val="Textbodu"/>
        <w:keepNext w:val="0"/>
        <w:widowControl w:val="0"/>
        <w:numPr>
          <w:ilvl w:val="0"/>
          <w:numId w:val="0"/>
        </w:numPr>
        <w:ind w:left="850" w:hanging="425"/>
        <w:rPr>
          <w:b/>
          <w:szCs w:val="24"/>
        </w:rPr>
      </w:pPr>
      <w:r w:rsidRPr="007F30A2">
        <w:rPr>
          <w:b/>
          <w:szCs w:val="24"/>
        </w:rPr>
        <w:t>3. jiných peněžních prostředků státu podle rozpočtových pravidel,</w:t>
      </w:r>
    </w:p>
    <w:p w:rsidR="00837337" w:rsidRPr="007F30A2" w:rsidRDefault="00837337" w:rsidP="003F12EF">
      <w:pPr>
        <w:widowControl w:val="0"/>
        <w:ind w:left="284" w:hanging="284"/>
        <w:outlineLvl w:val="7"/>
        <w:rPr>
          <w:szCs w:val="24"/>
        </w:rPr>
      </w:pPr>
      <w:r w:rsidRPr="007F30A2">
        <w:rPr>
          <w:szCs w:val="24"/>
        </w:rPr>
        <w:t xml:space="preserve">b) být auditorem, revizorem účtů, prokuristou, </w:t>
      </w:r>
      <w:r w:rsidRPr="007F30A2">
        <w:rPr>
          <w:b/>
          <w:szCs w:val="24"/>
        </w:rPr>
        <w:t>správcem svěřenského fondu,</w:t>
      </w:r>
      <w:r w:rsidRPr="007F30A2">
        <w:rPr>
          <w:szCs w:val="24"/>
        </w:rPr>
        <w:t xml:space="preserve"> likvidátorem nebo správcem konkursní podstaty, vyrovnacím správcem, zvláštním správcem, insolvenčním správcem, předběžným insolvenčním správcem, zvláštním insolvenčním správcem nebo odděleným insolvenčním správcem,</w:t>
      </w:r>
    </w:p>
    <w:p w:rsidR="00837337" w:rsidRPr="007F30A2" w:rsidRDefault="00837337" w:rsidP="003F12EF">
      <w:pPr>
        <w:widowControl w:val="0"/>
        <w:ind w:left="284" w:hanging="284"/>
        <w:outlineLvl w:val="7"/>
        <w:rPr>
          <w:szCs w:val="24"/>
        </w:rPr>
      </w:pPr>
      <w:r w:rsidRPr="007F30A2">
        <w:rPr>
          <w:szCs w:val="24"/>
        </w:rPr>
        <w:t xml:space="preserve">c) být statutárním orgánem, členem statutárního orgánu nebo dozorčí rady obchodní </w:t>
      </w:r>
      <w:r w:rsidRPr="007F30A2">
        <w:rPr>
          <w:szCs w:val="24"/>
        </w:rPr>
        <w:lastRenderedPageBreak/>
        <w:t xml:space="preserve">společnosti, členem statutárního orgánu družstva nebo členem jeho kontrolní komise; </w:t>
      </w:r>
      <w:r w:rsidR="00912AD4" w:rsidRPr="007F30A2">
        <w:rPr>
          <w:szCs w:val="24"/>
        </w:rPr>
        <w:t>s </w:t>
      </w:r>
      <w:r w:rsidRPr="007F30A2">
        <w:rPr>
          <w:szCs w:val="24"/>
        </w:rPr>
        <w:t>písemným souhlasem zaměstnavatele může být statutárním orgánem, členem statutárního orgánu nebo členem kontrolní komise bytového družstva.</w:t>
      </w:r>
    </w:p>
    <w:p w:rsidR="00290329" w:rsidRPr="007F30A2" w:rsidRDefault="00290329" w:rsidP="00A04AC3">
      <w:pPr>
        <w:keepNext/>
        <w:widowControl w:val="0"/>
        <w:tabs>
          <w:tab w:val="left" w:pos="851"/>
        </w:tabs>
        <w:spacing w:before="360" w:after="120"/>
        <w:jc w:val="center"/>
        <w:outlineLvl w:val="0"/>
        <w:rPr>
          <w:b/>
          <w:szCs w:val="24"/>
        </w:rPr>
      </w:pPr>
      <w:r w:rsidRPr="007F30A2">
        <w:rPr>
          <w:b/>
          <w:szCs w:val="24"/>
        </w:rPr>
        <w:t xml:space="preserve">K části </w:t>
      </w:r>
      <w:r w:rsidR="00DD2326" w:rsidRPr="007F30A2">
        <w:rPr>
          <w:b/>
          <w:szCs w:val="24"/>
        </w:rPr>
        <w:t xml:space="preserve">páté </w:t>
      </w:r>
      <w:r w:rsidRPr="007F30A2">
        <w:rPr>
          <w:b/>
          <w:szCs w:val="24"/>
        </w:rPr>
        <w:t>návrhu zákona</w:t>
      </w:r>
    </w:p>
    <w:p w:rsidR="00290329" w:rsidRPr="007F30A2" w:rsidRDefault="00290329" w:rsidP="00A04AC3">
      <w:pPr>
        <w:keepNext/>
        <w:widowControl w:val="0"/>
        <w:pBdr>
          <w:top w:val="single" w:sz="12" w:space="6" w:color="auto"/>
          <w:left w:val="single" w:sz="12" w:space="0" w:color="auto"/>
          <w:bottom w:val="single" w:sz="12" w:space="6" w:color="auto"/>
          <w:right w:val="single" w:sz="12" w:space="0" w:color="auto"/>
        </w:pBdr>
        <w:jc w:val="center"/>
        <w:rPr>
          <w:szCs w:val="24"/>
        </w:rPr>
      </w:pPr>
      <w:r w:rsidRPr="007F30A2">
        <w:rPr>
          <w:b/>
          <w:szCs w:val="24"/>
        </w:rPr>
        <w:t>Platné znění</w:t>
      </w:r>
      <w:r w:rsidRPr="007F30A2">
        <w:rPr>
          <w:szCs w:val="24"/>
        </w:rPr>
        <w:t xml:space="preserve"> zákona č. </w:t>
      </w:r>
      <w:r w:rsidR="00B61A4E" w:rsidRPr="007F30A2">
        <w:rPr>
          <w:szCs w:val="24"/>
        </w:rPr>
        <w:t>17/2012</w:t>
      </w:r>
      <w:r w:rsidRPr="007F30A2">
        <w:rPr>
          <w:szCs w:val="24"/>
        </w:rPr>
        <w:t xml:space="preserve"> Sb., </w:t>
      </w:r>
      <w:r w:rsidR="00B61A4E" w:rsidRPr="007F30A2">
        <w:t>o Celní správě České republiky</w:t>
      </w:r>
      <w:r w:rsidRPr="007F30A2">
        <w:rPr>
          <w:szCs w:val="24"/>
        </w:rPr>
        <w:t xml:space="preserve">, </w:t>
      </w:r>
    </w:p>
    <w:p w:rsidR="00290329" w:rsidRPr="007F30A2" w:rsidRDefault="00290329" w:rsidP="00A04AC3">
      <w:pPr>
        <w:keepNext/>
        <w:widowControl w:val="0"/>
        <w:pBdr>
          <w:top w:val="single" w:sz="12" w:space="6" w:color="auto"/>
          <w:left w:val="single" w:sz="12" w:space="0" w:color="auto"/>
          <w:bottom w:val="single" w:sz="12" w:space="6" w:color="auto"/>
          <w:right w:val="single" w:sz="12" w:space="0" w:color="auto"/>
        </w:pBdr>
        <w:jc w:val="center"/>
        <w:rPr>
          <w:b/>
          <w:szCs w:val="24"/>
        </w:rPr>
      </w:pPr>
      <w:r w:rsidRPr="007F30A2">
        <w:rPr>
          <w:b/>
          <w:szCs w:val="24"/>
        </w:rPr>
        <w:t xml:space="preserve">s vyznačením navrhovaných změn </w:t>
      </w:r>
      <w:r w:rsidR="00912AD4" w:rsidRPr="007F30A2">
        <w:rPr>
          <w:b/>
          <w:szCs w:val="24"/>
        </w:rPr>
        <w:t>a </w:t>
      </w:r>
      <w:r w:rsidRPr="007F30A2">
        <w:rPr>
          <w:b/>
          <w:szCs w:val="24"/>
        </w:rPr>
        <w:t>doplnění</w:t>
      </w:r>
    </w:p>
    <w:p w:rsidR="0082167B" w:rsidRPr="007F30A2" w:rsidRDefault="00912AD4" w:rsidP="00A04AC3">
      <w:pPr>
        <w:pStyle w:val="Paragraf"/>
        <w:keepLines w:val="0"/>
        <w:widowControl w:val="0"/>
        <w:rPr>
          <w:b/>
          <w:szCs w:val="24"/>
        </w:rPr>
      </w:pPr>
      <w:r w:rsidRPr="007F30A2">
        <w:rPr>
          <w:b/>
          <w:szCs w:val="24"/>
        </w:rPr>
        <w:t>§ </w:t>
      </w:r>
      <w:r w:rsidR="0082167B" w:rsidRPr="007F30A2">
        <w:rPr>
          <w:b/>
          <w:szCs w:val="24"/>
        </w:rPr>
        <w:t xml:space="preserve">11c </w:t>
      </w:r>
    </w:p>
    <w:p w:rsidR="0082167B" w:rsidRPr="007F30A2" w:rsidRDefault="0082167B" w:rsidP="00A04AC3">
      <w:pPr>
        <w:pStyle w:val="Nadpisparagrafu"/>
        <w:keepLines w:val="0"/>
        <w:widowControl w:val="0"/>
        <w:rPr>
          <w:szCs w:val="24"/>
        </w:rPr>
      </w:pPr>
      <w:r w:rsidRPr="007F30A2">
        <w:rPr>
          <w:szCs w:val="24"/>
        </w:rPr>
        <w:t xml:space="preserve">Zvláštní ustanovení </w:t>
      </w:r>
      <w:r w:rsidR="00912AD4" w:rsidRPr="007F30A2">
        <w:rPr>
          <w:szCs w:val="24"/>
        </w:rPr>
        <w:t>o </w:t>
      </w:r>
      <w:r w:rsidRPr="007F30A2">
        <w:rPr>
          <w:szCs w:val="24"/>
        </w:rPr>
        <w:t>daňové informační schránce</w:t>
      </w:r>
    </w:p>
    <w:p w:rsidR="0082167B" w:rsidRPr="007F30A2" w:rsidRDefault="0082167B" w:rsidP="003F12EF">
      <w:pPr>
        <w:widowControl w:val="0"/>
        <w:tabs>
          <w:tab w:val="left" w:pos="851"/>
        </w:tabs>
        <w:spacing w:before="120" w:after="120"/>
        <w:ind w:firstLine="426"/>
        <w:outlineLvl w:val="6"/>
        <w:rPr>
          <w:b/>
          <w:szCs w:val="24"/>
        </w:rPr>
      </w:pPr>
      <w:r w:rsidRPr="007F30A2">
        <w:rPr>
          <w:b/>
          <w:szCs w:val="24"/>
        </w:rPr>
        <w:t>(1) Ustanovení daňového řádu upravující daňovou informační schránku se použijí pro celý rozsah působnosti orgánů celní správy.</w:t>
      </w:r>
    </w:p>
    <w:p w:rsidR="0082167B" w:rsidRPr="007F30A2" w:rsidRDefault="0082167B" w:rsidP="003F12EF">
      <w:pPr>
        <w:widowControl w:val="0"/>
        <w:tabs>
          <w:tab w:val="left" w:pos="851"/>
        </w:tabs>
        <w:spacing w:before="120" w:after="120"/>
        <w:ind w:firstLine="426"/>
        <w:outlineLvl w:val="6"/>
        <w:rPr>
          <w:b/>
          <w:szCs w:val="24"/>
        </w:rPr>
      </w:pPr>
      <w:r w:rsidRPr="007F30A2">
        <w:rPr>
          <w:b/>
          <w:szCs w:val="24"/>
        </w:rPr>
        <w:t xml:space="preserve">(2) Přístup do daňové informační schránky zřízené orgánem celní správy je možný také prostřednictvím </w:t>
      </w:r>
      <w:r w:rsidR="002C09A5" w:rsidRPr="007F30A2">
        <w:rPr>
          <w:b/>
          <w:szCs w:val="24"/>
        </w:rPr>
        <w:t>Systému jednotné správy uživatelů a digitálního podpisu</w:t>
      </w:r>
      <w:r w:rsidR="00CD4F59" w:rsidRPr="007F30A2">
        <w:rPr>
          <w:b/>
          <w:szCs w:val="24"/>
        </w:rPr>
        <w:t xml:space="preserve"> </w:t>
      </w:r>
      <w:r w:rsidRPr="007F30A2">
        <w:rPr>
          <w:b/>
          <w:szCs w:val="24"/>
        </w:rPr>
        <w:t>podle přímo použitelného předpisu Evropské unie</w:t>
      </w:r>
      <w:r w:rsidR="00FA3886" w:rsidRPr="007F30A2">
        <w:rPr>
          <w:rStyle w:val="Znakapoznpodarou"/>
          <w:b/>
          <w:szCs w:val="24"/>
        </w:rPr>
        <w:footnoteReference w:customMarkFollows="1" w:id="2"/>
        <w:t>14)</w:t>
      </w:r>
      <w:r w:rsidR="00BF08BD" w:rsidRPr="007F30A2">
        <w:t xml:space="preserve">, </w:t>
      </w:r>
      <w:r w:rsidR="00BF08BD" w:rsidRPr="007F30A2">
        <w:rPr>
          <w:b/>
          <w:szCs w:val="24"/>
        </w:rPr>
        <w:t>a to v případě, že tento orgán celní správy zveřejnil způsobem umožňujícím dálkový přístup skutečnost, že je technicky vybaven pro</w:t>
      </w:r>
      <w:r w:rsidR="007052EB" w:rsidRPr="007F30A2">
        <w:rPr>
          <w:b/>
          <w:szCs w:val="24"/>
        </w:rPr>
        <w:t> </w:t>
      </w:r>
      <w:r w:rsidR="00BF08BD" w:rsidRPr="007F30A2">
        <w:rPr>
          <w:b/>
          <w:szCs w:val="24"/>
        </w:rPr>
        <w:t>využití tohoto přístupu.</w:t>
      </w:r>
    </w:p>
    <w:p w:rsidR="00EE0417" w:rsidRPr="007F30A2" w:rsidRDefault="00EE0417" w:rsidP="003F12EF">
      <w:pPr>
        <w:widowControl w:val="0"/>
        <w:spacing w:before="240" w:after="240"/>
        <w:jc w:val="center"/>
      </w:pPr>
      <w:r w:rsidRPr="007F30A2">
        <w:t>***</w:t>
      </w:r>
    </w:p>
    <w:p w:rsidR="0082167B" w:rsidRPr="007F30A2" w:rsidRDefault="00912AD4" w:rsidP="003F12EF">
      <w:pPr>
        <w:pStyle w:val="Paragraf"/>
        <w:keepNext w:val="0"/>
        <w:keepLines w:val="0"/>
        <w:widowControl w:val="0"/>
        <w:rPr>
          <w:szCs w:val="24"/>
        </w:rPr>
      </w:pPr>
      <w:r w:rsidRPr="007F30A2">
        <w:rPr>
          <w:szCs w:val="24"/>
        </w:rPr>
        <w:t>§ </w:t>
      </w:r>
      <w:r w:rsidR="0082167B" w:rsidRPr="007F30A2">
        <w:rPr>
          <w:szCs w:val="24"/>
        </w:rPr>
        <w:t xml:space="preserve">27 </w:t>
      </w:r>
    </w:p>
    <w:p w:rsidR="0082167B" w:rsidRPr="007F30A2" w:rsidRDefault="0082167B" w:rsidP="003F12EF">
      <w:pPr>
        <w:pStyle w:val="Nadpisparagrafu"/>
        <w:keepNext w:val="0"/>
        <w:keepLines w:val="0"/>
        <w:widowControl w:val="0"/>
      </w:pPr>
      <w:r w:rsidRPr="007F30A2">
        <w:rPr>
          <w:szCs w:val="24"/>
        </w:rPr>
        <w:t>Povinnost mlčenlivosti</w:t>
      </w:r>
      <w:r w:rsidRPr="007F30A2">
        <w:t xml:space="preserve"> </w:t>
      </w:r>
    </w:p>
    <w:p w:rsidR="0082167B" w:rsidRPr="007F30A2" w:rsidRDefault="0082167B" w:rsidP="003F12EF">
      <w:pPr>
        <w:widowControl w:val="0"/>
        <w:tabs>
          <w:tab w:val="left" w:pos="851"/>
        </w:tabs>
        <w:spacing w:before="120" w:after="120"/>
        <w:ind w:firstLine="426"/>
        <w:outlineLvl w:val="6"/>
        <w:rPr>
          <w:strike/>
          <w:szCs w:val="24"/>
        </w:rPr>
      </w:pPr>
      <w:r w:rsidRPr="007F30A2">
        <w:rPr>
          <w:strike/>
          <w:szCs w:val="24"/>
        </w:rPr>
        <w:t xml:space="preserve">(1) Celník je kromě mlčenlivosti stanovené daňovým řádem povinen zachovávat také mlčenlivost </w:t>
      </w:r>
      <w:r w:rsidR="00912AD4" w:rsidRPr="007F30A2">
        <w:rPr>
          <w:strike/>
          <w:szCs w:val="24"/>
        </w:rPr>
        <w:t>o </w:t>
      </w:r>
      <w:r w:rsidRPr="007F30A2">
        <w:rPr>
          <w:strike/>
          <w:szCs w:val="24"/>
        </w:rPr>
        <w:t>skutečnost</w:t>
      </w:r>
      <w:r w:rsidR="003C0C08" w:rsidRPr="007F30A2">
        <w:rPr>
          <w:strike/>
          <w:szCs w:val="24"/>
        </w:rPr>
        <w:t>ech, se kterými se seznámil při </w:t>
      </w:r>
      <w:r w:rsidRPr="007F30A2">
        <w:rPr>
          <w:strike/>
          <w:szCs w:val="24"/>
        </w:rPr>
        <w:t xml:space="preserve">výkonu působnosti orgánů celní správy nebo </w:t>
      </w:r>
      <w:r w:rsidR="00912AD4" w:rsidRPr="007F30A2">
        <w:rPr>
          <w:strike/>
          <w:szCs w:val="24"/>
        </w:rPr>
        <w:t>v </w:t>
      </w:r>
      <w:r w:rsidRPr="007F30A2">
        <w:rPr>
          <w:strike/>
          <w:szCs w:val="24"/>
        </w:rPr>
        <w:t xml:space="preserve">souvislosti </w:t>
      </w:r>
      <w:r w:rsidR="00912AD4" w:rsidRPr="007F30A2">
        <w:rPr>
          <w:strike/>
          <w:szCs w:val="24"/>
        </w:rPr>
        <w:t>s </w:t>
      </w:r>
      <w:r w:rsidRPr="007F30A2">
        <w:rPr>
          <w:strike/>
          <w:szCs w:val="24"/>
        </w:rPr>
        <w:t xml:space="preserve">nimi </w:t>
      </w:r>
      <w:r w:rsidR="00912AD4" w:rsidRPr="007F30A2">
        <w:rPr>
          <w:strike/>
          <w:szCs w:val="24"/>
        </w:rPr>
        <w:t>a </w:t>
      </w:r>
      <w:r w:rsidRPr="007F30A2">
        <w:rPr>
          <w:strike/>
          <w:szCs w:val="24"/>
        </w:rPr>
        <w:t xml:space="preserve">které </w:t>
      </w:r>
      <w:r w:rsidR="00912AD4" w:rsidRPr="007F30A2">
        <w:rPr>
          <w:strike/>
          <w:szCs w:val="24"/>
        </w:rPr>
        <w:t>v </w:t>
      </w:r>
      <w:r w:rsidRPr="007F30A2">
        <w:rPr>
          <w:strike/>
          <w:szCs w:val="24"/>
        </w:rPr>
        <w:t xml:space="preserve">zájmu výkonu působnosti orgánů celní správy nebo </w:t>
      </w:r>
      <w:r w:rsidR="00912AD4" w:rsidRPr="007F30A2">
        <w:rPr>
          <w:strike/>
          <w:szCs w:val="24"/>
        </w:rPr>
        <w:t>v </w:t>
      </w:r>
      <w:r w:rsidRPr="007F30A2">
        <w:rPr>
          <w:strike/>
          <w:szCs w:val="24"/>
        </w:rPr>
        <w:t xml:space="preserve">zájmu jiných osob vyžadují, aby zůstaly utajeny před nepovolanými osobami. Tato povinnost trvá </w:t>
      </w:r>
      <w:r w:rsidR="00912AD4" w:rsidRPr="007F30A2">
        <w:rPr>
          <w:strike/>
          <w:szCs w:val="24"/>
        </w:rPr>
        <w:t>i </w:t>
      </w:r>
      <w:r w:rsidRPr="007F30A2">
        <w:rPr>
          <w:strike/>
          <w:szCs w:val="24"/>
        </w:rPr>
        <w:t>po skončení služebního poměru celníka.</w:t>
      </w:r>
    </w:p>
    <w:p w:rsidR="00FB4C5A" w:rsidRPr="007F30A2" w:rsidRDefault="00FB4C5A" w:rsidP="003F12EF">
      <w:pPr>
        <w:widowControl w:val="0"/>
        <w:tabs>
          <w:tab w:val="left" w:pos="851"/>
        </w:tabs>
        <w:spacing w:before="120" w:after="120"/>
        <w:ind w:firstLine="426"/>
        <w:outlineLvl w:val="6"/>
        <w:rPr>
          <w:b/>
          <w:szCs w:val="24"/>
        </w:rPr>
      </w:pPr>
      <w:r w:rsidRPr="007F30A2">
        <w:rPr>
          <w:b/>
          <w:szCs w:val="24"/>
        </w:rPr>
        <w:t>(1) Celník je v případech, na něž se nevztahuje povinnost mlčenlivosti podle daňového řádu nebo jiného právního předpisu s výjimkou zákona upravujícího služební poměr příslušníků bezpečnostních sborů, povinen zachovávat mlčenlivost o</w:t>
      </w:r>
      <w:r w:rsidR="000631D4" w:rsidRPr="007F30A2">
        <w:rPr>
          <w:b/>
          <w:szCs w:val="24"/>
        </w:rPr>
        <w:t> </w:t>
      </w:r>
      <w:r w:rsidRPr="007F30A2">
        <w:rPr>
          <w:b/>
          <w:szCs w:val="24"/>
        </w:rPr>
        <w:t>skutečnostech, se kterými se seznámil při své činnosti nebo v souvislosti s ní. Tato povinnost trvá i po skončení služebního poměru celníka.</w:t>
      </w:r>
    </w:p>
    <w:p w:rsidR="0082167B" w:rsidRPr="007F30A2" w:rsidRDefault="0082167B" w:rsidP="003F12EF">
      <w:pPr>
        <w:widowControl w:val="0"/>
        <w:tabs>
          <w:tab w:val="left" w:pos="851"/>
        </w:tabs>
        <w:spacing w:before="120" w:after="120"/>
        <w:ind w:firstLine="426"/>
        <w:outlineLvl w:val="6"/>
        <w:rPr>
          <w:szCs w:val="24"/>
        </w:rPr>
      </w:pPr>
      <w:r w:rsidRPr="007F30A2">
        <w:rPr>
          <w:szCs w:val="24"/>
        </w:rPr>
        <w:t xml:space="preserve"> (2) Každý, koho orgány celní správy nebo celník požádají </w:t>
      </w:r>
      <w:r w:rsidR="00912AD4" w:rsidRPr="007F30A2">
        <w:rPr>
          <w:szCs w:val="24"/>
        </w:rPr>
        <w:t>o </w:t>
      </w:r>
      <w:r w:rsidRPr="007F30A2">
        <w:rPr>
          <w:szCs w:val="24"/>
        </w:rPr>
        <w:t xml:space="preserve">poskytnutí pomoci, je povinen, byl-li řádně poučen, zachovat mlčenlivost </w:t>
      </w:r>
      <w:r w:rsidR="00912AD4" w:rsidRPr="007F30A2">
        <w:rPr>
          <w:szCs w:val="24"/>
        </w:rPr>
        <w:t>o </w:t>
      </w:r>
      <w:r w:rsidRPr="007F30A2">
        <w:rPr>
          <w:szCs w:val="24"/>
        </w:rPr>
        <w:t xml:space="preserve">všem, co se </w:t>
      </w:r>
      <w:r w:rsidR="00912AD4" w:rsidRPr="007F30A2">
        <w:rPr>
          <w:szCs w:val="24"/>
        </w:rPr>
        <w:t>v </w:t>
      </w:r>
      <w:r w:rsidRPr="007F30A2">
        <w:rPr>
          <w:szCs w:val="24"/>
        </w:rPr>
        <w:t xml:space="preserve">souvislosti </w:t>
      </w:r>
      <w:r w:rsidR="00912AD4" w:rsidRPr="007F30A2">
        <w:rPr>
          <w:szCs w:val="24"/>
        </w:rPr>
        <w:t>s </w:t>
      </w:r>
      <w:r w:rsidRPr="007F30A2">
        <w:rPr>
          <w:szCs w:val="24"/>
        </w:rPr>
        <w:t>požadovanou nebo poskytnutou pomocí dověděl.</w:t>
      </w:r>
    </w:p>
    <w:p w:rsidR="0082167B" w:rsidRPr="007F30A2" w:rsidRDefault="0082167B" w:rsidP="003F12EF">
      <w:pPr>
        <w:widowControl w:val="0"/>
        <w:tabs>
          <w:tab w:val="left" w:pos="851"/>
        </w:tabs>
        <w:spacing w:before="120" w:after="120"/>
        <w:ind w:firstLine="426"/>
        <w:outlineLvl w:val="6"/>
        <w:rPr>
          <w:szCs w:val="24"/>
        </w:rPr>
      </w:pPr>
      <w:r w:rsidRPr="007F30A2">
        <w:rPr>
          <w:szCs w:val="24"/>
        </w:rPr>
        <w:t xml:space="preserve"> (3) Povinnosti mlčenlivosti </w:t>
      </w:r>
      <w:r w:rsidRPr="007F30A2">
        <w:rPr>
          <w:strike/>
          <w:szCs w:val="24"/>
        </w:rPr>
        <w:t>se nemůže celník</w:t>
      </w:r>
      <w:r w:rsidRPr="007F30A2">
        <w:rPr>
          <w:szCs w:val="24"/>
        </w:rPr>
        <w:t xml:space="preserve"> </w:t>
      </w:r>
      <w:r w:rsidRPr="007F30A2">
        <w:rPr>
          <w:b/>
          <w:szCs w:val="24"/>
        </w:rPr>
        <w:t>uložené podle tohoto zákona se nelze</w:t>
      </w:r>
      <w:r w:rsidRPr="007F30A2">
        <w:rPr>
          <w:szCs w:val="24"/>
        </w:rPr>
        <w:t xml:space="preserve"> dovolávat vůči policejnímu orgánu, státnímu zástupci, soudu, jinému bezpečnostnímu sboru, </w:t>
      </w:r>
      <w:r w:rsidRPr="007F30A2">
        <w:rPr>
          <w:b/>
          <w:szCs w:val="24"/>
        </w:rPr>
        <w:t>zpravodajské službě České republiky,</w:t>
      </w:r>
      <w:r w:rsidRPr="007F30A2">
        <w:rPr>
          <w:szCs w:val="24"/>
        </w:rPr>
        <w:t xml:space="preserve"> celnímu, policejnímu nebo obdobnému orgánu členského státu nebo orgánu, který vykonává dozor </w:t>
      </w:r>
      <w:r w:rsidRPr="007F30A2">
        <w:rPr>
          <w:b/>
          <w:szCs w:val="24"/>
        </w:rPr>
        <w:t xml:space="preserve">nebo který vede řízení </w:t>
      </w:r>
      <w:r w:rsidR="00912AD4" w:rsidRPr="007F30A2">
        <w:rPr>
          <w:b/>
          <w:szCs w:val="24"/>
        </w:rPr>
        <w:t>o </w:t>
      </w:r>
      <w:r w:rsidRPr="007F30A2">
        <w:rPr>
          <w:b/>
          <w:szCs w:val="24"/>
        </w:rPr>
        <w:t>přestupku</w:t>
      </w:r>
      <w:r w:rsidRPr="007F30A2">
        <w:rPr>
          <w:szCs w:val="24"/>
        </w:rPr>
        <w:t xml:space="preserve"> v oblasti týkající se působnosti orgánů celní správy, pokud jde </w:t>
      </w:r>
      <w:r w:rsidR="00912AD4" w:rsidRPr="007F30A2">
        <w:rPr>
          <w:szCs w:val="24"/>
        </w:rPr>
        <w:t>o </w:t>
      </w:r>
      <w:r w:rsidRPr="007F30A2">
        <w:rPr>
          <w:szCs w:val="24"/>
        </w:rPr>
        <w:t xml:space="preserve">informace potřebné </w:t>
      </w:r>
      <w:r w:rsidR="00912AD4" w:rsidRPr="007F30A2">
        <w:rPr>
          <w:szCs w:val="24"/>
        </w:rPr>
        <w:t>k </w:t>
      </w:r>
      <w:r w:rsidRPr="007F30A2">
        <w:rPr>
          <w:szCs w:val="24"/>
        </w:rPr>
        <w:t>výkonu jejich působnosti.</w:t>
      </w:r>
    </w:p>
    <w:p w:rsidR="0082167B" w:rsidRDefault="0082167B" w:rsidP="003F12EF">
      <w:pPr>
        <w:widowControl w:val="0"/>
        <w:tabs>
          <w:tab w:val="left" w:pos="851"/>
        </w:tabs>
        <w:spacing w:before="120" w:after="120"/>
        <w:ind w:firstLine="426"/>
        <w:outlineLvl w:val="6"/>
        <w:rPr>
          <w:szCs w:val="24"/>
        </w:rPr>
      </w:pPr>
      <w:r w:rsidRPr="007F30A2">
        <w:rPr>
          <w:szCs w:val="24"/>
        </w:rPr>
        <w:t xml:space="preserve">(4) Povinnosti mlčenlivosti uložené podle tohoto zákona je oprávněn zprostit </w:t>
      </w:r>
      <w:r w:rsidRPr="007F30A2">
        <w:rPr>
          <w:strike/>
          <w:szCs w:val="24"/>
        </w:rPr>
        <w:t>celníka nebo</w:t>
      </w:r>
      <w:r w:rsidRPr="007F30A2">
        <w:rPr>
          <w:szCs w:val="24"/>
        </w:rPr>
        <w:t xml:space="preserve"> </w:t>
      </w:r>
      <w:r w:rsidRPr="007F30A2">
        <w:rPr>
          <w:szCs w:val="24"/>
        </w:rPr>
        <w:lastRenderedPageBreak/>
        <w:t xml:space="preserve">osobu uvedenou </w:t>
      </w:r>
      <w:r w:rsidR="00912AD4" w:rsidRPr="007F30A2">
        <w:rPr>
          <w:szCs w:val="24"/>
        </w:rPr>
        <w:t>v </w:t>
      </w:r>
      <w:r w:rsidRPr="007F30A2">
        <w:rPr>
          <w:szCs w:val="24"/>
        </w:rPr>
        <w:t xml:space="preserve">odstavci </w:t>
      </w:r>
      <w:r w:rsidR="00912AD4" w:rsidRPr="007F30A2">
        <w:rPr>
          <w:b/>
          <w:szCs w:val="24"/>
        </w:rPr>
        <w:t>1 </w:t>
      </w:r>
      <w:r w:rsidRPr="007F30A2">
        <w:rPr>
          <w:b/>
          <w:szCs w:val="24"/>
        </w:rPr>
        <w:t>nebo</w:t>
      </w:r>
      <w:r w:rsidRPr="007F30A2">
        <w:rPr>
          <w:szCs w:val="24"/>
        </w:rPr>
        <w:t xml:space="preserve"> </w:t>
      </w:r>
      <w:r w:rsidR="00912AD4" w:rsidRPr="007F30A2">
        <w:rPr>
          <w:szCs w:val="24"/>
        </w:rPr>
        <w:t>2 </w:t>
      </w:r>
      <w:r w:rsidRPr="007F30A2">
        <w:rPr>
          <w:szCs w:val="24"/>
        </w:rPr>
        <w:t>generální ředitel nebo jím pověřený vedoucí zaměstnanec Generálního ředitelství cel. Generálního ředitele zprošťuje mlčenlivosti uložené podle tohoto zákona ministr nebo jím pověřený vedoucí zaměstnanec ministerstva.</w:t>
      </w:r>
    </w:p>
    <w:p w:rsidR="00BC4F52" w:rsidRPr="00ED2103" w:rsidRDefault="00BC4F52" w:rsidP="00A50153">
      <w:pPr>
        <w:keepNext/>
        <w:widowControl w:val="0"/>
        <w:tabs>
          <w:tab w:val="left" w:pos="851"/>
        </w:tabs>
        <w:spacing w:before="360" w:after="120"/>
        <w:jc w:val="center"/>
        <w:outlineLvl w:val="0"/>
        <w:rPr>
          <w:b/>
          <w:szCs w:val="24"/>
        </w:rPr>
      </w:pPr>
      <w:r w:rsidRPr="00ED2103">
        <w:rPr>
          <w:b/>
          <w:szCs w:val="24"/>
        </w:rPr>
        <w:t>K části šesté návrhu zákona</w:t>
      </w:r>
    </w:p>
    <w:p w:rsidR="00BC4F52" w:rsidRPr="00ED2103" w:rsidRDefault="00BC4F52" w:rsidP="00BC4F52">
      <w:pPr>
        <w:widowControl w:val="0"/>
        <w:pBdr>
          <w:top w:val="single" w:sz="12" w:space="6" w:color="auto"/>
          <w:left w:val="single" w:sz="12" w:space="0" w:color="auto"/>
          <w:bottom w:val="single" w:sz="12" w:space="6" w:color="auto"/>
          <w:right w:val="single" w:sz="12" w:space="0" w:color="auto"/>
        </w:pBdr>
        <w:jc w:val="center"/>
        <w:rPr>
          <w:szCs w:val="24"/>
        </w:rPr>
      </w:pPr>
      <w:r w:rsidRPr="00ED2103">
        <w:rPr>
          <w:b/>
          <w:szCs w:val="24"/>
        </w:rPr>
        <w:t>Platné znění</w:t>
      </w:r>
      <w:r w:rsidRPr="00ED2103">
        <w:rPr>
          <w:szCs w:val="24"/>
        </w:rPr>
        <w:t xml:space="preserve"> zákona č. 187/2016 Sb., o dani z hazardních her, </w:t>
      </w:r>
    </w:p>
    <w:p w:rsidR="00BC4F52" w:rsidRPr="00ED2103" w:rsidRDefault="00BC4F52" w:rsidP="00BC4F52">
      <w:pPr>
        <w:widowControl w:val="0"/>
        <w:pBdr>
          <w:top w:val="single" w:sz="12" w:space="6" w:color="auto"/>
          <w:left w:val="single" w:sz="12" w:space="0" w:color="auto"/>
          <w:bottom w:val="single" w:sz="12" w:space="6" w:color="auto"/>
          <w:right w:val="single" w:sz="12" w:space="0" w:color="auto"/>
        </w:pBdr>
        <w:jc w:val="center"/>
        <w:rPr>
          <w:szCs w:val="24"/>
        </w:rPr>
      </w:pPr>
      <w:r w:rsidRPr="00ED2103">
        <w:rPr>
          <w:b/>
          <w:szCs w:val="24"/>
        </w:rPr>
        <w:t>s vyznačením navrhovaných změn a doplnění</w:t>
      </w:r>
      <w:r w:rsidRPr="00ED2103">
        <w:rPr>
          <w:szCs w:val="24"/>
        </w:rPr>
        <w:t xml:space="preserve"> </w:t>
      </w:r>
    </w:p>
    <w:p w:rsidR="00BC4F52" w:rsidRPr="00ED2103" w:rsidRDefault="00BC4F52" w:rsidP="0087313F">
      <w:pPr>
        <w:pStyle w:val="Paragraf"/>
        <w:keepLines w:val="0"/>
        <w:widowControl w:val="0"/>
        <w:rPr>
          <w:strike/>
          <w:szCs w:val="24"/>
        </w:rPr>
      </w:pPr>
      <w:r w:rsidRPr="00ED2103">
        <w:rPr>
          <w:strike/>
          <w:szCs w:val="24"/>
        </w:rPr>
        <w:t>§ 12</w:t>
      </w:r>
    </w:p>
    <w:p w:rsidR="00BC4F52" w:rsidRPr="00ED2103" w:rsidRDefault="00BC4F52" w:rsidP="0087313F">
      <w:pPr>
        <w:pStyle w:val="Nadpisparagrafu"/>
        <w:keepLines w:val="0"/>
        <w:widowControl w:val="0"/>
        <w:rPr>
          <w:strike/>
          <w:szCs w:val="24"/>
        </w:rPr>
      </w:pPr>
      <w:r w:rsidRPr="00ED2103">
        <w:rPr>
          <w:strike/>
          <w:szCs w:val="24"/>
        </w:rPr>
        <w:t>Doměření daně z moci úřední</w:t>
      </w:r>
    </w:p>
    <w:p w:rsidR="00BC4F52" w:rsidRPr="00ED2103" w:rsidRDefault="00BC4F52" w:rsidP="0087313F">
      <w:pPr>
        <w:widowControl w:val="0"/>
        <w:tabs>
          <w:tab w:val="left" w:pos="851"/>
        </w:tabs>
        <w:spacing w:before="120" w:after="120"/>
        <w:ind w:firstLine="426"/>
        <w:outlineLvl w:val="6"/>
        <w:rPr>
          <w:strike/>
          <w:szCs w:val="24"/>
        </w:rPr>
      </w:pPr>
      <w:r w:rsidRPr="00ED2103">
        <w:rPr>
          <w:strike/>
          <w:szCs w:val="24"/>
        </w:rPr>
        <w:t>(1) Zjistí-li správce daně na základě postupu k odstranění pochybností nebo na základě daňové kontroly, že poslední známá daň není ve správné výši, doměří daň ve výši rozdílu poslední známé daně a částky nově zjištěné.</w:t>
      </w:r>
    </w:p>
    <w:p w:rsidR="00BC4F52" w:rsidRPr="00ED2103" w:rsidRDefault="00BC4F52" w:rsidP="0087313F">
      <w:pPr>
        <w:widowControl w:val="0"/>
        <w:tabs>
          <w:tab w:val="left" w:pos="851"/>
        </w:tabs>
        <w:spacing w:before="120" w:after="120"/>
        <w:ind w:firstLine="426"/>
        <w:outlineLvl w:val="6"/>
        <w:rPr>
          <w:strike/>
          <w:szCs w:val="24"/>
        </w:rPr>
      </w:pPr>
      <w:r w:rsidRPr="00ED2103">
        <w:rPr>
          <w:strike/>
          <w:szCs w:val="24"/>
        </w:rPr>
        <w:t>(2) K doměření podle odstavce 1 správce daně přistoupí rovněž v případě, kdy poplatník nevyhoví výzvě k podání dodatečného daňového přiznání.</w:t>
      </w:r>
    </w:p>
    <w:p w:rsidR="00BC4F52" w:rsidRPr="00ED2103" w:rsidRDefault="00BC4F52" w:rsidP="0087313F">
      <w:pPr>
        <w:widowControl w:val="0"/>
        <w:tabs>
          <w:tab w:val="left" w:pos="851"/>
        </w:tabs>
        <w:spacing w:before="120" w:after="120"/>
        <w:ind w:firstLine="426"/>
        <w:outlineLvl w:val="6"/>
        <w:rPr>
          <w:strike/>
          <w:szCs w:val="24"/>
        </w:rPr>
      </w:pPr>
      <w:r w:rsidRPr="00ED2103">
        <w:rPr>
          <w:strike/>
          <w:szCs w:val="24"/>
        </w:rPr>
        <w:t>(3) Výzva k podání dodatečného daňového přiznání nezahajuje doměřovací řízení z moci úřední; doměřovací řízení z moci úřední je zahájeno marným uplynutím lhůty stanovené v této výzvě.</w:t>
      </w:r>
    </w:p>
    <w:p w:rsidR="00BC4F52" w:rsidRPr="00ED2103" w:rsidRDefault="00BC4F52" w:rsidP="0087313F">
      <w:pPr>
        <w:widowControl w:val="0"/>
        <w:tabs>
          <w:tab w:val="left" w:pos="851"/>
        </w:tabs>
        <w:spacing w:before="120" w:after="120"/>
        <w:ind w:firstLine="426"/>
        <w:outlineLvl w:val="6"/>
        <w:rPr>
          <w:strike/>
          <w:szCs w:val="24"/>
        </w:rPr>
      </w:pPr>
      <w:r w:rsidRPr="00ED2103">
        <w:rPr>
          <w:strike/>
          <w:szCs w:val="24"/>
        </w:rPr>
        <w:t>(4) Podání dodatečného daňového přiznání v průběhu doměřovacího řízení zahájeného z</w:t>
      </w:r>
      <w:r w:rsidR="00A50153">
        <w:rPr>
          <w:strike/>
          <w:szCs w:val="24"/>
        </w:rPr>
        <w:t> </w:t>
      </w:r>
      <w:r w:rsidRPr="00ED2103">
        <w:rPr>
          <w:strike/>
          <w:szCs w:val="24"/>
        </w:rPr>
        <w:t>moci úřední nezahajuje doměřovací řízení. Údaje uvedené v takto podaném přiznání se využijí při doměření daně z moci úřední.</w:t>
      </w:r>
    </w:p>
    <w:p w:rsidR="00BC4F52" w:rsidRPr="00ED2103" w:rsidRDefault="00BC4F52" w:rsidP="0087313F">
      <w:pPr>
        <w:pStyle w:val="Paragraf"/>
        <w:keepLines w:val="0"/>
        <w:widowControl w:val="0"/>
        <w:rPr>
          <w:szCs w:val="24"/>
        </w:rPr>
      </w:pPr>
      <w:r w:rsidRPr="00ED2103">
        <w:rPr>
          <w:szCs w:val="24"/>
        </w:rPr>
        <w:t>§ 12</w:t>
      </w:r>
    </w:p>
    <w:p w:rsidR="00BC4F52" w:rsidRPr="00ED2103" w:rsidRDefault="00BC4F52" w:rsidP="0087313F">
      <w:pPr>
        <w:pStyle w:val="Nadpisparagrafu"/>
        <w:keepLines w:val="0"/>
        <w:widowControl w:val="0"/>
        <w:rPr>
          <w:szCs w:val="24"/>
        </w:rPr>
      </w:pPr>
      <w:r w:rsidRPr="00ED2103">
        <w:rPr>
          <w:szCs w:val="24"/>
        </w:rPr>
        <w:t>Zvláštní ustanovení o doměření daně z moci úřední</w:t>
      </w:r>
    </w:p>
    <w:p w:rsidR="00BC4F52" w:rsidRPr="00ED2103" w:rsidRDefault="00BC4F52" w:rsidP="0087313F">
      <w:pPr>
        <w:widowControl w:val="0"/>
        <w:tabs>
          <w:tab w:val="left" w:pos="851"/>
        </w:tabs>
        <w:spacing w:before="120" w:after="120"/>
        <w:ind w:firstLine="426"/>
        <w:outlineLvl w:val="6"/>
        <w:rPr>
          <w:b/>
          <w:szCs w:val="24"/>
        </w:rPr>
      </w:pPr>
      <w:r w:rsidRPr="00ED2103">
        <w:rPr>
          <w:b/>
          <w:szCs w:val="24"/>
        </w:rPr>
        <w:t xml:space="preserve">K doměření </w:t>
      </w:r>
      <w:r w:rsidR="003F377B" w:rsidRPr="00ED2103">
        <w:rPr>
          <w:b/>
          <w:szCs w:val="24"/>
        </w:rPr>
        <w:t xml:space="preserve">daně </w:t>
      </w:r>
      <w:r w:rsidRPr="00ED2103">
        <w:rPr>
          <w:b/>
          <w:szCs w:val="24"/>
        </w:rPr>
        <w:t>z moci úřední může dojít také, pokud správce daně zjistí na</w:t>
      </w:r>
      <w:r w:rsidR="00A50153">
        <w:rPr>
          <w:b/>
          <w:szCs w:val="24"/>
        </w:rPr>
        <w:t> </w:t>
      </w:r>
      <w:r w:rsidRPr="00ED2103">
        <w:rPr>
          <w:b/>
          <w:szCs w:val="24"/>
        </w:rPr>
        <w:t>základě postupu k odstranění pochybností, že poslední známá daň není ve správné výši.</w:t>
      </w:r>
    </w:p>
    <w:p w:rsidR="00290329" w:rsidRPr="007F30A2" w:rsidRDefault="00290329" w:rsidP="00A04AC3">
      <w:pPr>
        <w:keepNext/>
        <w:widowControl w:val="0"/>
        <w:tabs>
          <w:tab w:val="left" w:pos="851"/>
        </w:tabs>
        <w:spacing w:before="360" w:after="120"/>
        <w:jc w:val="center"/>
        <w:outlineLvl w:val="0"/>
        <w:rPr>
          <w:b/>
          <w:szCs w:val="24"/>
        </w:rPr>
      </w:pPr>
      <w:r w:rsidRPr="007F30A2">
        <w:rPr>
          <w:b/>
          <w:szCs w:val="24"/>
        </w:rPr>
        <w:t xml:space="preserve">K části </w:t>
      </w:r>
      <w:r w:rsidR="00BC4F52" w:rsidRPr="00ED2103">
        <w:rPr>
          <w:b/>
          <w:szCs w:val="24"/>
        </w:rPr>
        <w:t>sedmé</w:t>
      </w:r>
      <w:r w:rsidR="00DD2326" w:rsidRPr="003F377B">
        <w:rPr>
          <w:b/>
          <w:szCs w:val="24"/>
        </w:rPr>
        <w:t xml:space="preserve"> </w:t>
      </w:r>
      <w:r w:rsidRPr="007F30A2">
        <w:rPr>
          <w:b/>
          <w:szCs w:val="24"/>
        </w:rPr>
        <w:t>návrhu zákona</w:t>
      </w:r>
    </w:p>
    <w:p w:rsidR="00290329" w:rsidRPr="007F30A2" w:rsidRDefault="00290329" w:rsidP="00A04AC3">
      <w:pPr>
        <w:keepNext/>
        <w:widowControl w:val="0"/>
        <w:pBdr>
          <w:top w:val="single" w:sz="12" w:space="6" w:color="auto"/>
          <w:left w:val="single" w:sz="12" w:space="0" w:color="auto"/>
          <w:bottom w:val="single" w:sz="12" w:space="6" w:color="auto"/>
          <w:right w:val="single" w:sz="12" w:space="0" w:color="auto"/>
        </w:pBdr>
        <w:jc w:val="center"/>
        <w:rPr>
          <w:szCs w:val="24"/>
        </w:rPr>
      </w:pPr>
      <w:r w:rsidRPr="007F30A2">
        <w:rPr>
          <w:b/>
          <w:szCs w:val="24"/>
        </w:rPr>
        <w:t>Platné znění</w:t>
      </w:r>
      <w:r w:rsidRPr="007F30A2">
        <w:rPr>
          <w:szCs w:val="24"/>
        </w:rPr>
        <w:t xml:space="preserve"> zákona č. 2</w:t>
      </w:r>
      <w:r w:rsidR="00B61A4E" w:rsidRPr="007F30A2">
        <w:rPr>
          <w:szCs w:val="24"/>
        </w:rPr>
        <w:t>42/2016</w:t>
      </w:r>
      <w:r w:rsidRPr="007F30A2">
        <w:rPr>
          <w:szCs w:val="24"/>
        </w:rPr>
        <w:t xml:space="preserve"> Sb., </w:t>
      </w:r>
      <w:r w:rsidR="00B61A4E" w:rsidRPr="007F30A2">
        <w:rPr>
          <w:szCs w:val="24"/>
        </w:rPr>
        <w:t>celní zákon</w:t>
      </w:r>
      <w:r w:rsidRPr="007F30A2">
        <w:rPr>
          <w:szCs w:val="24"/>
        </w:rPr>
        <w:t xml:space="preserve">, </w:t>
      </w:r>
    </w:p>
    <w:p w:rsidR="00290329" w:rsidRPr="007F30A2" w:rsidRDefault="00290329" w:rsidP="00A04AC3">
      <w:pPr>
        <w:keepNext/>
        <w:widowControl w:val="0"/>
        <w:pBdr>
          <w:top w:val="single" w:sz="12" w:space="6" w:color="auto"/>
          <w:left w:val="single" w:sz="12" w:space="0" w:color="auto"/>
          <w:bottom w:val="single" w:sz="12" w:space="6" w:color="auto"/>
          <w:right w:val="single" w:sz="12" w:space="0" w:color="auto"/>
        </w:pBdr>
        <w:jc w:val="center"/>
        <w:rPr>
          <w:b/>
          <w:szCs w:val="24"/>
        </w:rPr>
      </w:pPr>
      <w:r w:rsidRPr="007F30A2">
        <w:rPr>
          <w:b/>
          <w:szCs w:val="24"/>
        </w:rPr>
        <w:t xml:space="preserve">s vyznačením navrhovaných změn </w:t>
      </w:r>
      <w:r w:rsidR="00912AD4" w:rsidRPr="007F30A2">
        <w:rPr>
          <w:b/>
          <w:szCs w:val="24"/>
        </w:rPr>
        <w:t>a </w:t>
      </w:r>
      <w:r w:rsidRPr="007F30A2">
        <w:rPr>
          <w:b/>
          <w:szCs w:val="24"/>
        </w:rPr>
        <w:t>doplnění</w:t>
      </w:r>
    </w:p>
    <w:p w:rsidR="00837337" w:rsidRPr="007F30A2" w:rsidRDefault="00912AD4" w:rsidP="00A04AC3">
      <w:pPr>
        <w:pStyle w:val="Paragraf"/>
        <w:keepLines w:val="0"/>
        <w:widowControl w:val="0"/>
        <w:rPr>
          <w:strike/>
          <w:szCs w:val="24"/>
        </w:rPr>
      </w:pPr>
      <w:r w:rsidRPr="007F30A2">
        <w:rPr>
          <w:strike/>
          <w:szCs w:val="24"/>
        </w:rPr>
        <w:t>§ 5 </w:t>
      </w:r>
    </w:p>
    <w:p w:rsidR="00837337" w:rsidRPr="007F30A2" w:rsidRDefault="00837337" w:rsidP="00A04AC3">
      <w:pPr>
        <w:pStyle w:val="Nadpisparagrafu"/>
        <w:keepLines w:val="0"/>
        <w:widowControl w:val="0"/>
        <w:rPr>
          <w:strike/>
          <w:szCs w:val="24"/>
        </w:rPr>
      </w:pPr>
      <w:r w:rsidRPr="007F30A2">
        <w:rPr>
          <w:strike/>
          <w:szCs w:val="24"/>
        </w:rPr>
        <w:t xml:space="preserve">Zvláštní ustanovení </w:t>
      </w:r>
      <w:r w:rsidR="00912AD4" w:rsidRPr="007F30A2">
        <w:rPr>
          <w:strike/>
          <w:szCs w:val="24"/>
        </w:rPr>
        <w:t>o </w:t>
      </w:r>
      <w:r w:rsidRPr="007F30A2">
        <w:rPr>
          <w:strike/>
          <w:szCs w:val="24"/>
        </w:rPr>
        <w:t>provádění kontroly po propuštění zboží</w:t>
      </w:r>
    </w:p>
    <w:p w:rsidR="00837337" w:rsidRPr="007F30A2" w:rsidRDefault="00837337" w:rsidP="003F12EF">
      <w:pPr>
        <w:widowControl w:val="0"/>
        <w:tabs>
          <w:tab w:val="left" w:pos="851"/>
        </w:tabs>
        <w:spacing w:before="120" w:after="120"/>
        <w:ind w:firstLine="426"/>
        <w:outlineLvl w:val="6"/>
        <w:rPr>
          <w:strike/>
          <w:szCs w:val="24"/>
        </w:rPr>
      </w:pPr>
      <w:r w:rsidRPr="007F30A2">
        <w:rPr>
          <w:strike/>
          <w:szCs w:val="24"/>
        </w:rPr>
        <w:t xml:space="preserve">(1) Daňová kontrola, jejímž předmětem jsou povinnosti podle celních předpisů, prováděná </w:t>
      </w:r>
      <w:r w:rsidR="00912AD4" w:rsidRPr="007F30A2">
        <w:rPr>
          <w:strike/>
          <w:szCs w:val="24"/>
        </w:rPr>
        <w:t>v </w:t>
      </w:r>
      <w:r w:rsidRPr="007F30A2">
        <w:rPr>
          <w:strike/>
          <w:szCs w:val="24"/>
        </w:rPr>
        <w:t>případě kontroly po propuštění zboží, nebo kontroly zbož</w:t>
      </w:r>
      <w:r w:rsidR="00EE0417" w:rsidRPr="007F30A2">
        <w:rPr>
          <w:strike/>
          <w:szCs w:val="24"/>
        </w:rPr>
        <w:t xml:space="preserve">í vyjmutého </w:t>
      </w:r>
      <w:r w:rsidR="00912AD4" w:rsidRPr="007F30A2">
        <w:rPr>
          <w:strike/>
          <w:szCs w:val="24"/>
        </w:rPr>
        <w:t>z </w:t>
      </w:r>
      <w:r w:rsidR="00EE0417" w:rsidRPr="007F30A2">
        <w:rPr>
          <w:strike/>
          <w:szCs w:val="24"/>
        </w:rPr>
        <w:t>celního dohledu a </w:t>
      </w:r>
      <w:r w:rsidRPr="007F30A2">
        <w:rPr>
          <w:strike/>
          <w:szCs w:val="24"/>
        </w:rPr>
        <w:t xml:space="preserve">zjištěného </w:t>
      </w:r>
      <w:r w:rsidR="00912AD4" w:rsidRPr="007F30A2">
        <w:rPr>
          <w:strike/>
          <w:szCs w:val="24"/>
        </w:rPr>
        <w:t>v </w:t>
      </w:r>
      <w:r w:rsidRPr="007F30A2">
        <w:rPr>
          <w:strike/>
          <w:szCs w:val="24"/>
        </w:rPr>
        <w:t>průběhu kontroly po propuštění zboží j</w:t>
      </w:r>
      <w:r w:rsidR="00EE0417" w:rsidRPr="007F30A2">
        <w:rPr>
          <w:strike/>
          <w:szCs w:val="24"/>
        </w:rPr>
        <w:t>e zahájena doručením oznámení o </w:t>
      </w:r>
      <w:r w:rsidRPr="007F30A2">
        <w:rPr>
          <w:strike/>
          <w:szCs w:val="24"/>
        </w:rPr>
        <w:t xml:space="preserve">zahájení kontroly, ve kterém je vymezen předmět </w:t>
      </w:r>
      <w:r w:rsidR="00912AD4" w:rsidRPr="007F30A2">
        <w:rPr>
          <w:strike/>
          <w:szCs w:val="24"/>
        </w:rPr>
        <w:t>a </w:t>
      </w:r>
      <w:r w:rsidRPr="007F30A2">
        <w:rPr>
          <w:strike/>
          <w:szCs w:val="24"/>
        </w:rPr>
        <w:t>rozsah kontroly.</w:t>
      </w:r>
    </w:p>
    <w:p w:rsidR="00837337" w:rsidRPr="007F30A2" w:rsidRDefault="00837337" w:rsidP="003F12EF">
      <w:pPr>
        <w:widowControl w:val="0"/>
        <w:tabs>
          <w:tab w:val="left" w:pos="851"/>
        </w:tabs>
        <w:spacing w:before="120" w:after="120"/>
        <w:ind w:firstLine="426"/>
        <w:outlineLvl w:val="6"/>
        <w:rPr>
          <w:strike/>
          <w:szCs w:val="24"/>
        </w:rPr>
      </w:pPr>
      <w:r w:rsidRPr="007F30A2">
        <w:rPr>
          <w:strike/>
          <w:szCs w:val="24"/>
        </w:rPr>
        <w:t xml:space="preserve">(2) Zpráva </w:t>
      </w:r>
      <w:r w:rsidR="00912AD4" w:rsidRPr="007F30A2">
        <w:rPr>
          <w:strike/>
          <w:szCs w:val="24"/>
        </w:rPr>
        <w:t>o </w:t>
      </w:r>
      <w:r w:rsidRPr="007F30A2">
        <w:rPr>
          <w:strike/>
          <w:szCs w:val="24"/>
        </w:rPr>
        <w:t xml:space="preserve">daňové kontrole podle odstavce </w:t>
      </w:r>
      <w:r w:rsidR="00912AD4" w:rsidRPr="007F30A2">
        <w:rPr>
          <w:strike/>
          <w:szCs w:val="24"/>
        </w:rPr>
        <w:t>1 </w:t>
      </w:r>
      <w:r w:rsidRPr="007F30A2">
        <w:rPr>
          <w:strike/>
          <w:szCs w:val="24"/>
        </w:rPr>
        <w:t>ob</w:t>
      </w:r>
      <w:r w:rsidR="00EE0417" w:rsidRPr="007F30A2">
        <w:rPr>
          <w:strike/>
          <w:szCs w:val="24"/>
        </w:rPr>
        <w:t>sahuje také odkaz na oznámení o </w:t>
      </w:r>
      <w:r w:rsidRPr="007F30A2">
        <w:rPr>
          <w:strike/>
          <w:szCs w:val="24"/>
        </w:rPr>
        <w:t>zahájení kontroly.</w:t>
      </w:r>
    </w:p>
    <w:p w:rsidR="00837337" w:rsidRPr="007F30A2" w:rsidRDefault="00837337" w:rsidP="003F12EF">
      <w:pPr>
        <w:widowControl w:val="0"/>
        <w:tabs>
          <w:tab w:val="left" w:pos="851"/>
        </w:tabs>
        <w:spacing w:before="120" w:after="120"/>
        <w:ind w:firstLine="426"/>
        <w:outlineLvl w:val="6"/>
        <w:rPr>
          <w:strike/>
          <w:szCs w:val="24"/>
        </w:rPr>
      </w:pPr>
      <w:r w:rsidRPr="007F30A2">
        <w:rPr>
          <w:strike/>
          <w:szCs w:val="24"/>
        </w:rPr>
        <w:t xml:space="preserve">(3) </w:t>
      </w:r>
      <w:r w:rsidR="00912AD4" w:rsidRPr="007F30A2">
        <w:rPr>
          <w:strike/>
          <w:szCs w:val="24"/>
        </w:rPr>
        <w:t>V </w:t>
      </w:r>
      <w:r w:rsidRPr="007F30A2">
        <w:rPr>
          <w:strike/>
          <w:szCs w:val="24"/>
        </w:rPr>
        <w:t xml:space="preserve">případě daňové kontroly podle odstavce </w:t>
      </w:r>
      <w:r w:rsidR="00912AD4" w:rsidRPr="007F30A2">
        <w:rPr>
          <w:strike/>
          <w:szCs w:val="24"/>
        </w:rPr>
        <w:t>1 </w:t>
      </w:r>
      <w:r w:rsidRPr="007F30A2">
        <w:rPr>
          <w:strike/>
          <w:szCs w:val="24"/>
        </w:rPr>
        <w:t xml:space="preserve">se za seznámení </w:t>
      </w:r>
      <w:r w:rsidR="00912AD4" w:rsidRPr="007F30A2">
        <w:rPr>
          <w:strike/>
          <w:szCs w:val="24"/>
        </w:rPr>
        <w:t>a </w:t>
      </w:r>
      <w:r w:rsidRPr="007F30A2">
        <w:rPr>
          <w:strike/>
          <w:szCs w:val="24"/>
        </w:rPr>
        <w:t xml:space="preserve">předložení výsledku </w:t>
      </w:r>
      <w:r w:rsidRPr="007F30A2">
        <w:rPr>
          <w:strike/>
          <w:szCs w:val="24"/>
        </w:rPr>
        <w:lastRenderedPageBreak/>
        <w:t>kontrolního zjištění kontrolované osobě považuje také jeho doručení této osobě.</w:t>
      </w:r>
    </w:p>
    <w:p w:rsidR="00837337" w:rsidRPr="007F30A2" w:rsidRDefault="00837337" w:rsidP="003F12EF">
      <w:pPr>
        <w:widowControl w:val="0"/>
        <w:tabs>
          <w:tab w:val="left" w:pos="851"/>
        </w:tabs>
        <w:spacing w:before="120" w:after="120"/>
        <w:ind w:firstLine="426"/>
        <w:outlineLvl w:val="6"/>
        <w:rPr>
          <w:strike/>
          <w:szCs w:val="24"/>
        </w:rPr>
      </w:pPr>
      <w:r w:rsidRPr="007F30A2">
        <w:rPr>
          <w:strike/>
          <w:szCs w:val="24"/>
        </w:rPr>
        <w:t xml:space="preserve">(4) Dojde-li </w:t>
      </w:r>
      <w:r w:rsidR="00912AD4" w:rsidRPr="007F30A2">
        <w:rPr>
          <w:strike/>
          <w:szCs w:val="24"/>
        </w:rPr>
        <w:t>v </w:t>
      </w:r>
      <w:r w:rsidRPr="007F30A2">
        <w:rPr>
          <w:strike/>
          <w:szCs w:val="24"/>
        </w:rPr>
        <w:t xml:space="preserve">případě daňové kontroly podle odstavce </w:t>
      </w:r>
      <w:r w:rsidR="00912AD4" w:rsidRPr="007F30A2">
        <w:rPr>
          <w:strike/>
          <w:szCs w:val="24"/>
        </w:rPr>
        <w:t>1 </w:t>
      </w:r>
      <w:r w:rsidRPr="007F30A2">
        <w:rPr>
          <w:strike/>
          <w:szCs w:val="24"/>
        </w:rPr>
        <w:t xml:space="preserve">na základě vyjádření kontrolované osoby ke změně výsledku kontrolního zjištění, seznámí správce cla kontrolovanou osobu </w:t>
      </w:r>
      <w:r w:rsidR="00912AD4" w:rsidRPr="007F30A2">
        <w:rPr>
          <w:strike/>
          <w:szCs w:val="24"/>
        </w:rPr>
        <w:t>s </w:t>
      </w:r>
      <w:r w:rsidRPr="007F30A2">
        <w:rPr>
          <w:strike/>
          <w:szCs w:val="24"/>
        </w:rPr>
        <w:t xml:space="preserve">novým výsledkem kontrolního zjištění </w:t>
      </w:r>
      <w:r w:rsidR="00912AD4" w:rsidRPr="007F30A2">
        <w:rPr>
          <w:strike/>
          <w:szCs w:val="24"/>
        </w:rPr>
        <w:t>a </w:t>
      </w:r>
      <w:r w:rsidRPr="007F30A2">
        <w:rPr>
          <w:strike/>
          <w:szCs w:val="24"/>
        </w:rPr>
        <w:t>předloží jí tento výsled</w:t>
      </w:r>
      <w:r w:rsidR="00EE0417" w:rsidRPr="007F30A2">
        <w:rPr>
          <w:strike/>
          <w:szCs w:val="24"/>
        </w:rPr>
        <w:t>ek k </w:t>
      </w:r>
      <w:r w:rsidRPr="007F30A2">
        <w:rPr>
          <w:strike/>
          <w:szCs w:val="24"/>
        </w:rPr>
        <w:t>vyjádření.</w:t>
      </w:r>
    </w:p>
    <w:p w:rsidR="00837337" w:rsidRPr="007F30A2" w:rsidRDefault="00837337" w:rsidP="003F12EF">
      <w:pPr>
        <w:widowControl w:val="0"/>
        <w:tabs>
          <w:tab w:val="left" w:pos="851"/>
        </w:tabs>
        <w:spacing w:before="120" w:after="120"/>
        <w:ind w:firstLine="426"/>
        <w:outlineLvl w:val="6"/>
        <w:rPr>
          <w:strike/>
          <w:szCs w:val="24"/>
        </w:rPr>
      </w:pPr>
      <w:r w:rsidRPr="007F30A2">
        <w:rPr>
          <w:strike/>
          <w:szCs w:val="24"/>
        </w:rPr>
        <w:t xml:space="preserve">(5) Daňová kontrola podle odstavce </w:t>
      </w:r>
      <w:r w:rsidR="00912AD4" w:rsidRPr="007F30A2">
        <w:rPr>
          <w:strike/>
          <w:szCs w:val="24"/>
        </w:rPr>
        <w:t>1 </w:t>
      </w:r>
      <w:r w:rsidRPr="007F30A2">
        <w:rPr>
          <w:strike/>
          <w:szCs w:val="24"/>
        </w:rPr>
        <w:t xml:space="preserve">je ukončena doručením oznámení </w:t>
      </w:r>
      <w:r w:rsidR="00912AD4" w:rsidRPr="007F30A2">
        <w:rPr>
          <w:strike/>
          <w:szCs w:val="24"/>
        </w:rPr>
        <w:t>o </w:t>
      </w:r>
      <w:r w:rsidRPr="007F30A2">
        <w:rPr>
          <w:strike/>
          <w:szCs w:val="24"/>
        </w:rPr>
        <w:t xml:space="preserve">ukončení kontroly, jehož součástí je také zpráva </w:t>
      </w:r>
      <w:r w:rsidR="00912AD4" w:rsidRPr="007F30A2">
        <w:rPr>
          <w:strike/>
          <w:szCs w:val="24"/>
        </w:rPr>
        <w:t>o </w:t>
      </w:r>
      <w:r w:rsidRPr="007F30A2">
        <w:rPr>
          <w:strike/>
          <w:szCs w:val="24"/>
        </w:rPr>
        <w:t xml:space="preserve">daňové kontrole, podepsaná úřední osobou správce cla. Zpráva </w:t>
      </w:r>
      <w:r w:rsidR="00912AD4" w:rsidRPr="007F30A2">
        <w:rPr>
          <w:strike/>
          <w:szCs w:val="24"/>
        </w:rPr>
        <w:t>o </w:t>
      </w:r>
      <w:r w:rsidRPr="007F30A2">
        <w:rPr>
          <w:strike/>
          <w:szCs w:val="24"/>
        </w:rPr>
        <w:t xml:space="preserve">daňové kontrole se </w:t>
      </w:r>
      <w:r w:rsidR="00912AD4" w:rsidRPr="007F30A2">
        <w:rPr>
          <w:strike/>
          <w:szCs w:val="24"/>
        </w:rPr>
        <w:t>s </w:t>
      </w:r>
      <w:r w:rsidRPr="007F30A2">
        <w:rPr>
          <w:strike/>
          <w:szCs w:val="24"/>
        </w:rPr>
        <w:t>kontrolovanou osobou neprojednává.</w:t>
      </w:r>
    </w:p>
    <w:p w:rsidR="00837337" w:rsidRPr="007F30A2" w:rsidRDefault="00912AD4" w:rsidP="00474473">
      <w:pPr>
        <w:pStyle w:val="Paragraf"/>
        <w:keepLines w:val="0"/>
        <w:widowControl w:val="0"/>
        <w:rPr>
          <w:b/>
          <w:szCs w:val="24"/>
        </w:rPr>
      </w:pPr>
      <w:r w:rsidRPr="007F30A2">
        <w:rPr>
          <w:b/>
          <w:szCs w:val="24"/>
        </w:rPr>
        <w:t>§ </w:t>
      </w:r>
      <w:r w:rsidR="00837337" w:rsidRPr="007F30A2">
        <w:rPr>
          <w:b/>
          <w:szCs w:val="24"/>
        </w:rPr>
        <w:t>5</w:t>
      </w:r>
    </w:p>
    <w:p w:rsidR="00837337" w:rsidRPr="007F30A2" w:rsidRDefault="00837337" w:rsidP="00474473">
      <w:pPr>
        <w:pStyle w:val="Nadpisparagrafu"/>
        <w:keepLines w:val="0"/>
        <w:widowControl w:val="0"/>
        <w:rPr>
          <w:szCs w:val="24"/>
        </w:rPr>
      </w:pPr>
      <w:r w:rsidRPr="007F30A2">
        <w:rPr>
          <w:szCs w:val="24"/>
        </w:rPr>
        <w:t xml:space="preserve">Zvláštní ustanovení </w:t>
      </w:r>
      <w:r w:rsidR="00912AD4" w:rsidRPr="007F30A2">
        <w:rPr>
          <w:szCs w:val="24"/>
        </w:rPr>
        <w:t>o </w:t>
      </w:r>
      <w:r w:rsidRPr="007F30A2">
        <w:rPr>
          <w:szCs w:val="24"/>
        </w:rPr>
        <w:t xml:space="preserve">provádění kontroly po propuštění zboží </w:t>
      </w:r>
      <w:r w:rsidR="00912AD4" w:rsidRPr="007F30A2">
        <w:rPr>
          <w:szCs w:val="24"/>
        </w:rPr>
        <w:t>a </w:t>
      </w:r>
      <w:r w:rsidRPr="007F30A2">
        <w:rPr>
          <w:szCs w:val="24"/>
        </w:rPr>
        <w:t xml:space="preserve">kontroly zboží vyjmutého </w:t>
      </w:r>
      <w:r w:rsidR="00912AD4" w:rsidRPr="007F30A2">
        <w:rPr>
          <w:szCs w:val="24"/>
        </w:rPr>
        <w:t>z </w:t>
      </w:r>
      <w:r w:rsidRPr="007F30A2">
        <w:rPr>
          <w:szCs w:val="24"/>
        </w:rPr>
        <w:t>celního dohledu</w:t>
      </w:r>
    </w:p>
    <w:p w:rsidR="00837337" w:rsidRPr="007F30A2" w:rsidRDefault="00837337" w:rsidP="003F12EF">
      <w:pPr>
        <w:widowControl w:val="0"/>
        <w:tabs>
          <w:tab w:val="left" w:pos="851"/>
        </w:tabs>
        <w:spacing w:before="120" w:after="120"/>
        <w:ind w:firstLine="426"/>
        <w:outlineLvl w:val="6"/>
        <w:rPr>
          <w:b/>
          <w:szCs w:val="24"/>
        </w:rPr>
      </w:pPr>
      <w:r w:rsidRPr="007F30A2">
        <w:rPr>
          <w:b/>
          <w:szCs w:val="24"/>
        </w:rPr>
        <w:t xml:space="preserve">(1) </w:t>
      </w:r>
      <w:r w:rsidR="00912AD4" w:rsidRPr="007F30A2">
        <w:rPr>
          <w:b/>
          <w:szCs w:val="24"/>
        </w:rPr>
        <w:t>V </w:t>
      </w:r>
      <w:r w:rsidRPr="007F30A2">
        <w:rPr>
          <w:b/>
          <w:szCs w:val="24"/>
        </w:rPr>
        <w:t xml:space="preserve">případě daňové kontroly, jejímž předmětem jsou povinnosti podle celních předpisů, prováděné </w:t>
      </w:r>
      <w:r w:rsidR="00912AD4" w:rsidRPr="007F30A2">
        <w:rPr>
          <w:b/>
          <w:szCs w:val="24"/>
        </w:rPr>
        <w:t>v </w:t>
      </w:r>
      <w:r w:rsidRPr="007F30A2">
        <w:rPr>
          <w:b/>
          <w:szCs w:val="24"/>
        </w:rPr>
        <w:t xml:space="preserve">případě kontroly po propuštění zboží nebo kontroly zboží vyjmutého </w:t>
      </w:r>
      <w:r w:rsidR="00912AD4" w:rsidRPr="007F30A2">
        <w:rPr>
          <w:b/>
          <w:szCs w:val="24"/>
        </w:rPr>
        <w:t>z </w:t>
      </w:r>
      <w:r w:rsidRPr="007F30A2">
        <w:rPr>
          <w:b/>
          <w:szCs w:val="24"/>
        </w:rPr>
        <w:t xml:space="preserve">celního dohledu, lze předmět daňové kontroly </w:t>
      </w:r>
      <w:r w:rsidR="00912AD4" w:rsidRPr="007F30A2">
        <w:rPr>
          <w:b/>
          <w:szCs w:val="24"/>
        </w:rPr>
        <w:t>v </w:t>
      </w:r>
      <w:r w:rsidRPr="007F30A2">
        <w:rPr>
          <w:b/>
          <w:szCs w:val="24"/>
        </w:rPr>
        <w:t xml:space="preserve">jejím průběhu rozšířit nebo zúžit doručením oznámení </w:t>
      </w:r>
      <w:r w:rsidR="00912AD4" w:rsidRPr="007F30A2">
        <w:rPr>
          <w:b/>
          <w:szCs w:val="24"/>
        </w:rPr>
        <w:t>o </w:t>
      </w:r>
      <w:r w:rsidRPr="007F30A2">
        <w:rPr>
          <w:b/>
          <w:szCs w:val="24"/>
        </w:rPr>
        <w:t>změně předmětu daňové kontroly.</w:t>
      </w:r>
    </w:p>
    <w:p w:rsidR="00837337" w:rsidRPr="007F30A2" w:rsidRDefault="00837337" w:rsidP="003F12EF">
      <w:pPr>
        <w:widowControl w:val="0"/>
        <w:tabs>
          <w:tab w:val="left" w:pos="851"/>
        </w:tabs>
        <w:spacing w:before="120" w:after="120"/>
        <w:ind w:firstLine="426"/>
        <w:outlineLvl w:val="6"/>
        <w:rPr>
          <w:b/>
          <w:szCs w:val="24"/>
        </w:rPr>
      </w:pPr>
      <w:r w:rsidRPr="007F30A2">
        <w:rPr>
          <w:b/>
          <w:szCs w:val="24"/>
        </w:rPr>
        <w:t xml:space="preserve">(2) Kontrolu po propuštění zboží </w:t>
      </w:r>
      <w:r w:rsidR="00912AD4" w:rsidRPr="007F30A2">
        <w:rPr>
          <w:b/>
          <w:szCs w:val="24"/>
        </w:rPr>
        <w:t>a </w:t>
      </w:r>
      <w:r w:rsidRPr="007F30A2">
        <w:rPr>
          <w:b/>
          <w:szCs w:val="24"/>
        </w:rPr>
        <w:t xml:space="preserve">kontrolu zboží vyjmutého </w:t>
      </w:r>
      <w:r w:rsidR="00912AD4" w:rsidRPr="007F30A2">
        <w:rPr>
          <w:b/>
          <w:szCs w:val="24"/>
        </w:rPr>
        <w:t>z </w:t>
      </w:r>
      <w:r w:rsidRPr="007F30A2">
        <w:rPr>
          <w:b/>
          <w:szCs w:val="24"/>
        </w:rPr>
        <w:t>celního dohledu lze provádět společně pro více řízení t</w:t>
      </w:r>
      <w:r w:rsidR="0082167B" w:rsidRPr="007F30A2">
        <w:rPr>
          <w:b/>
          <w:szCs w:val="24"/>
        </w:rPr>
        <w:t>ýkajících se jednoho subjektu.</w:t>
      </w:r>
    </w:p>
    <w:p w:rsidR="00837337" w:rsidRPr="007F30A2" w:rsidRDefault="00837337" w:rsidP="003F12EF">
      <w:pPr>
        <w:widowControl w:val="0"/>
        <w:spacing w:before="240" w:after="240"/>
        <w:jc w:val="center"/>
      </w:pPr>
      <w:r w:rsidRPr="007F30A2">
        <w:t>***</w:t>
      </w:r>
    </w:p>
    <w:p w:rsidR="008C5E2B" w:rsidRPr="007F30A2" w:rsidRDefault="008C5E2B" w:rsidP="006636C5">
      <w:pPr>
        <w:pStyle w:val="Paragraf"/>
        <w:keepNext w:val="0"/>
        <w:keepLines w:val="0"/>
        <w:widowControl w:val="0"/>
        <w:rPr>
          <w:szCs w:val="24"/>
        </w:rPr>
      </w:pPr>
      <w:r w:rsidRPr="007F30A2">
        <w:rPr>
          <w:szCs w:val="24"/>
        </w:rPr>
        <w:t>§ 61a</w:t>
      </w:r>
    </w:p>
    <w:p w:rsidR="008C5E2B" w:rsidRPr="007F30A2" w:rsidRDefault="008C5E2B" w:rsidP="006636C5">
      <w:pPr>
        <w:pStyle w:val="Nadpisparagrafu"/>
        <w:keepNext w:val="0"/>
        <w:keepLines w:val="0"/>
        <w:widowControl w:val="0"/>
        <w:rPr>
          <w:szCs w:val="24"/>
        </w:rPr>
      </w:pPr>
      <w:r w:rsidRPr="007F30A2">
        <w:rPr>
          <w:szCs w:val="24"/>
        </w:rPr>
        <w:t>Zvláštní ustanovení o náležitostech rozhodnutí</w:t>
      </w:r>
    </w:p>
    <w:p w:rsidR="008C5E2B" w:rsidRPr="007F30A2" w:rsidRDefault="008C5E2B" w:rsidP="008C5E2B">
      <w:pPr>
        <w:widowControl w:val="0"/>
        <w:tabs>
          <w:tab w:val="left" w:pos="851"/>
        </w:tabs>
        <w:spacing w:before="120" w:after="120"/>
        <w:ind w:firstLine="426"/>
        <w:outlineLvl w:val="6"/>
        <w:rPr>
          <w:szCs w:val="24"/>
        </w:rPr>
      </w:pPr>
      <w:r w:rsidRPr="007F30A2">
        <w:rPr>
          <w:b/>
          <w:szCs w:val="24"/>
        </w:rPr>
        <w:t>(1)</w:t>
      </w:r>
      <w:r w:rsidRPr="007F30A2">
        <w:rPr>
          <w:szCs w:val="24"/>
        </w:rPr>
        <w:t xml:space="preserve"> Pokud je rozhodnutí správce cla vydáno elektronicky pomocí systému automatizovaného zpracování dat, nemusí obsahovat podpis úřední osoby s uvedením jména a pracovního zařazení a otisk úředního razítka; v takovém případě musí rozhodnutí obsahovat kvalifikovanou elektronickou pečeť.</w:t>
      </w:r>
    </w:p>
    <w:p w:rsidR="008C5E2B" w:rsidRPr="007F30A2" w:rsidRDefault="008C5E2B" w:rsidP="008C5E2B">
      <w:pPr>
        <w:widowControl w:val="0"/>
        <w:tabs>
          <w:tab w:val="left" w:pos="851"/>
        </w:tabs>
        <w:spacing w:before="120" w:after="120"/>
        <w:ind w:firstLine="426"/>
        <w:outlineLvl w:val="6"/>
        <w:rPr>
          <w:b/>
          <w:szCs w:val="24"/>
        </w:rPr>
      </w:pPr>
      <w:r w:rsidRPr="007F30A2">
        <w:rPr>
          <w:b/>
          <w:szCs w:val="24"/>
        </w:rPr>
        <w:t xml:space="preserve">(2) Pokud je rozhodnutí správce cla vydáno a oznámeno elektronicky pomocí systému automatizovaného zpracování dat podle </w:t>
      </w:r>
      <w:r w:rsidR="00351809" w:rsidRPr="00ED2103">
        <w:rPr>
          <w:b/>
          <w:szCs w:val="24"/>
        </w:rPr>
        <w:t>prováděcího rozhodnutí Evropské komise</w:t>
      </w:r>
      <w:r w:rsidR="00CC0501" w:rsidRPr="007F30A2">
        <w:rPr>
          <w:rStyle w:val="Znakapoznpodarou"/>
          <w:b/>
          <w:szCs w:val="24"/>
        </w:rPr>
        <w:footnoteReference w:customMarkFollows="1" w:id="3"/>
        <w:t>2)</w:t>
      </w:r>
      <w:r w:rsidRPr="007F30A2">
        <w:rPr>
          <w:b/>
          <w:szCs w:val="24"/>
        </w:rPr>
        <w:t>, neobsahuje odůvodnění</w:t>
      </w:r>
      <w:r w:rsidR="006A1D05">
        <w:rPr>
          <w:b/>
          <w:szCs w:val="24"/>
        </w:rPr>
        <w:t>,</w:t>
      </w:r>
      <w:r w:rsidRPr="007F30A2">
        <w:rPr>
          <w:b/>
          <w:szCs w:val="24"/>
        </w:rPr>
        <w:t xml:space="preserve"> poučení o</w:t>
      </w:r>
      <w:r w:rsidR="00351809">
        <w:rPr>
          <w:b/>
          <w:szCs w:val="24"/>
        </w:rPr>
        <w:t> </w:t>
      </w:r>
      <w:r w:rsidRPr="007F30A2">
        <w:rPr>
          <w:b/>
          <w:szCs w:val="24"/>
        </w:rPr>
        <w:t>opravném prostředku</w:t>
      </w:r>
      <w:r w:rsidR="006A1D05">
        <w:rPr>
          <w:b/>
          <w:szCs w:val="24"/>
        </w:rPr>
        <w:t xml:space="preserve"> nebo jinou náležitost</w:t>
      </w:r>
      <w:r w:rsidR="00126240">
        <w:rPr>
          <w:b/>
          <w:szCs w:val="24"/>
        </w:rPr>
        <w:t xml:space="preserve">, </w:t>
      </w:r>
      <w:r w:rsidR="00126240" w:rsidRPr="00ED2103">
        <w:rPr>
          <w:b/>
          <w:szCs w:val="24"/>
        </w:rPr>
        <w:t xml:space="preserve">pokud to na základě tohoto </w:t>
      </w:r>
      <w:r w:rsidR="003F377B" w:rsidRPr="00ED2103">
        <w:rPr>
          <w:b/>
          <w:szCs w:val="24"/>
        </w:rPr>
        <w:t xml:space="preserve">prováděcího </w:t>
      </w:r>
      <w:r w:rsidR="00351809" w:rsidRPr="00ED2103">
        <w:rPr>
          <w:b/>
          <w:szCs w:val="24"/>
        </w:rPr>
        <w:t>rozhodnutí</w:t>
      </w:r>
      <w:r w:rsidR="00126240" w:rsidRPr="00ED2103">
        <w:rPr>
          <w:b/>
          <w:szCs w:val="24"/>
        </w:rPr>
        <w:t xml:space="preserve"> není možné</w:t>
      </w:r>
      <w:r w:rsidRPr="00ED2103">
        <w:rPr>
          <w:b/>
          <w:szCs w:val="24"/>
        </w:rPr>
        <w:t>.</w:t>
      </w:r>
      <w:r w:rsidRPr="007F30A2">
        <w:rPr>
          <w:b/>
          <w:szCs w:val="24"/>
        </w:rPr>
        <w:t xml:space="preserve"> </w:t>
      </w:r>
    </w:p>
    <w:p w:rsidR="008C5E2B" w:rsidRPr="007F30A2" w:rsidRDefault="008C5E2B" w:rsidP="008C5E2B">
      <w:pPr>
        <w:widowControl w:val="0"/>
        <w:spacing w:before="240" w:after="240"/>
        <w:jc w:val="center"/>
      </w:pPr>
      <w:r w:rsidRPr="007F30A2">
        <w:t>***</w:t>
      </w:r>
    </w:p>
    <w:p w:rsidR="00837337" w:rsidRPr="007F30A2" w:rsidRDefault="00912AD4" w:rsidP="003F12EF">
      <w:pPr>
        <w:pStyle w:val="Paragraf"/>
        <w:keepNext w:val="0"/>
        <w:keepLines w:val="0"/>
        <w:widowControl w:val="0"/>
        <w:rPr>
          <w:szCs w:val="24"/>
        </w:rPr>
      </w:pPr>
      <w:r w:rsidRPr="007F30A2">
        <w:rPr>
          <w:szCs w:val="24"/>
        </w:rPr>
        <w:t>§ </w:t>
      </w:r>
      <w:r w:rsidR="00837337" w:rsidRPr="007F30A2">
        <w:rPr>
          <w:szCs w:val="24"/>
        </w:rPr>
        <w:t xml:space="preserve">66 </w:t>
      </w:r>
    </w:p>
    <w:p w:rsidR="00837337" w:rsidRPr="007F30A2" w:rsidRDefault="00837337" w:rsidP="003F12EF">
      <w:pPr>
        <w:pStyle w:val="Nadpisparagrafu"/>
        <w:keepNext w:val="0"/>
        <w:keepLines w:val="0"/>
        <w:widowControl w:val="0"/>
        <w:rPr>
          <w:szCs w:val="24"/>
        </w:rPr>
      </w:pPr>
      <w:r w:rsidRPr="007F30A2">
        <w:rPr>
          <w:szCs w:val="24"/>
        </w:rPr>
        <w:t xml:space="preserve">Vyloučení úroku </w:t>
      </w:r>
      <w:r w:rsidR="00912AD4" w:rsidRPr="007F30A2">
        <w:rPr>
          <w:szCs w:val="24"/>
        </w:rPr>
        <w:t>z </w:t>
      </w:r>
      <w:r w:rsidRPr="007F30A2">
        <w:rPr>
          <w:strike/>
          <w:szCs w:val="24"/>
        </w:rPr>
        <w:t>neoprávněného jednání správce cla</w:t>
      </w:r>
      <w:r w:rsidRPr="007F30A2">
        <w:rPr>
          <w:szCs w:val="24"/>
        </w:rPr>
        <w:t xml:space="preserve"> nesprávně stanoveného cla</w:t>
      </w:r>
    </w:p>
    <w:p w:rsidR="00837337" w:rsidRPr="007F30A2" w:rsidRDefault="00837337" w:rsidP="003F12EF">
      <w:pPr>
        <w:widowControl w:val="0"/>
        <w:tabs>
          <w:tab w:val="left" w:pos="851"/>
        </w:tabs>
        <w:spacing w:before="120" w:after="120"/>
        <w:ind w:firstLine="426"/>
        <w:outlineLvl w:val="6"/>
        <w:rPr>
          <w:szCs w:val="24"/>
        </w:rPr>
      </w:pPr>
      <w:r w:rsidRPr="007F30A2">
        <w:rPr>
          <w:szCs w:val="24"/>
        </w:rPr>
        <w:t xml:space="preserve">Při správě cla se neuplatní ustanovení daňového řádu </w:t>
      </w:r>
      <w:r w:rsidR="00912AD4" w:rsidRPr="007F30A2">
        <w:rPr>
          <w:szCs w:val="24"/>
        </w:rPr>
        <w:t>o </w:t>
      </w:r>
      <w:r w:rsidRPr="007F30A2">
        <w:rPr>
          <w:szCs w:val="24"/>
        </w:rPr>
        <w:t xml:space="preserve">úroku </w:t>
      </w:r>
      <w:r w:rsidR="00912AD4" w:rsidRPr="007F30A2">
        <w:rPr>
          <w:szCs w:val="24"/>
        </w:rPr>
        <w:t>z </w:t>
      </w:r>
      <w:r w:rsidRPr="007F30A2">
        <w:rPr>
          <w:strike/>
          <w:szCs w:val="24"/>
        </w:rPr>
        <w:t>neoprávněného jednání správce cla</w:t>
      </w:r>
      <w:r w:rsidRPr="007F30A2">
        <w:rPr>
          <w:b/>
          <w:szCs w:val="24"/>
        </w:rPr>
        <w:t xml:space="preserve"> nesprávně stanoveného cla</w:t>
      </w:r>
      <w:r w:rsidRPr="007F30A2">
        <w:rPr>
          <w:szCs w:val="24"/>
        </w:rPr>
        <w:t>.</w:t>
      </w:r>
    </w:p>
    <w:p w:rsidR="00071FF9" w:rsidRPr="007F30A2" w:rsidRDefault="00071FF9" w:rsidP="00A04AC3">
      <w:pPr>
        <w:keepNext/>
        <w:widowControl w:val="0"/>
        <w:tabs>
          <w:tab w:val="left" w:pos="851"/>
        </w:tabs>
        <w:spacing w:before="360" w:after="120"/>
        <w:jc w:val="center"/>
        <w:outlineLvl w:val="0"/>
        <w:rPr>
          <w:b/>
          <w:szCs w:val="24"/>
        </w:rPr>
      </w:pPr>
      <w:r w:rsidRPr="007F30A2">
        <w:rPr>
          <w:b/>
          <w:szCs w:val="24"/>
        </w:rPr>
        <w:lastRenderedPageBreak/>
        <w:t xml:space="preserve">K části </w:t>
      </w:r>
      <w:r w:rsidR="00BC4F52" w:rsidRPr="00ED2103">
        <w:rPr>
          <w:b/>
          <w:szCs w:val="24"/>
        </w:rPr>
        <w:t>osmé</w:t>
      </w:r>
      <w:r w:rsidR="00DD2326" w:rsidRPr="003F377B">
        <w:rPr>
          <w:b/>
          <w:szCs w:val="24"/>
        </w:rPr>
        <w:t xml:space="preserve"> </w:t>
      </w:r>
      <w:r w:rsidRPr="007F30A2">
        <w:rPr>
          <w:b/>
          <w:szCs w:val="24"/>
        </w:rPr>
        <w:t>návrhu zákona</w:t>
      </w:r>
    </w:p>
    <w:p w:rsidR="00071FF9" w:rsidRPr="007F30A2" w:rsidRDefault="00071FF9" w:rsidP="00A04AC3">
      <w:pPr>
        <w:keepNext/>
        <w:widowControl w:val="0"/>
        <w:pBdr>
          <w:top w:val="single" w:sz="12" w:space="6" w:color="auto"/>
          <w:left w:val="single" w:sz="12" w:space="0" w:color="auto"/>
          <w:bottom w:val="single" w:sz="12" w:space="6" w:color="auto"/>
          <w:right w:val="single" w:sz="12" w:space="0" w:color="auto"/>
        </w:pBdr>
        <w:jc w:val="center"/>
        <w:rPr>
          <w:szCs w:val="24"/>
        </w:rPr>
      </w:pPr>
      <w:r w:rsidRPr="007F30A2">
        <w:rPr>
          <w:b/>
          <w:szCs w:val="24"/>
        </w:rPr>
        <w:t>Platné znění</w:t>
      </w:r>
      <w:r w:rsidRPr="007F30A2">
        <w:rPr>
          <w:szCs w:val="24"/>
        </w:rPr>
        <w:t xml:space="preserve"> zákona č. 80/2019 Sb., kterým se mění některé zákony v oblasti daní a některé další zákony, </w:t>
      </w:r>
    </w:p>
    <w:p w:rsidR="00071FF9" w:rsidRPr="007F30A2" w:rsidRDefault="00071FF9" w:rsidP="00A04AC3">
      <w:pPr>
        <w:keepNext/>
        <w:widowControl w:val="0"/>
        <w:pBdr>
          <w:top w:val="single" w:sz="12" w:space="6" w:color="auto"/>
          <w:left w:val="single" w:sz="12" w:space="0" w:color="auto"/>
          <w:bottom w:val="single" w:sz="12" w:space="6" w:color="auto"/>
          <w:right w:val="single" w:sz="12" w:space="0" w:color="auto"/>
        </w:pBdr>
        <w:jc w:val="center"/>
        <w:rPr>
          <w:b/>
          <w:szCs w:val="24"/>
        </w:rPr>
      </w:pPr>
      <w:r w:rsidRPr="007F30A2">
        <w:rPr>
          <w:b/>
          <w:szCs w:val="24"/>
        </w:rPr>
        <w:t>s vyznačením navrhovaných změn a doplnění</w:t>
      </w:r>
    </w:p>
    <w:p w:rsidR="00071FF9" w:rsidRPr="007F30A2" w:rsidRDefault="00272649" w:rsidP="00A04AC3">
      <w:pPr>
        <w:keepNext/>
        <w:widowControl w:val="0"/>
        <w:spacing w:before="240" w:after="240"/>
        <w:ind w:left="703" w:hanging="703"/>
        <w:outlineLvl w:val="7"/>
        <w:rPr>
          <w:strike/>
          <w:szCs w:val="24"/>
        </w:rPr>
      </w:pPr>
      <w:r w:rsidRPr="007F30A2">
        <w:rPr>
          <w:strike/>
          <w:szCs w:val="24"/>
        </w:rPr>
        <w:t>238.</w:t>
      </w:r>
      <w:r w:rsidRPr="007F30A2">
        <w:rPr>
          <w:strike/>
          <w:szCs w:val="24"/>
        </w:rPr>
        <w:tab/>
      </w:r>
      <w:r w:rsidR="00071FF9" w:rsidRPr="007F30A2">
        <w:rPr>
          <w:strike/>
          <w:szCs w:val="24"/>
        </w:rPr>
        <w:t xml:space="preserve">V § 101a odst. 1 úvodní části ustanovení se slova </w:t>
      </w:r>
      <w:r w:rsidR="00983B9A" w:rsidRPr="007F30A2">
        <w:rPr>
          <w:strike/>
        </w:rPr>
        <w:t>„</w:t>
      </w:r>
      <w:r w:rsidR="00071FF9" w:rsidRPr="007F30A2">
        <w:rPr>
          <w:strike/>
          <w:szCs w:val="24"/>
        </w:rPr>
        <w:t>je povinen</w:t>
      </w:r>
      <w:r w:rsidR="00983B9A" w:rsidRPr="007F30A2">
        <w:rPr>
          <w:strike/>
        </w:rPr>
        <w:t>“</w:t>
      </w:r>
      <w:r w:rsidR="00071FF9" w:rsidRPr="007F30A2">
        <w:rPr>
          <w:strike/>
          <w:szCs w:val="24"/>
        </w:rPr>
        <w:t xml:space="preserve"> nahrazují slovy </w:t>
      </w:r>
      <w:r w:rsidR="00983B9A" w:rsidRPr="007F30A2">
        <w:rPr>
          <w:strike/>
        </w:rPr>
        <w:t>„</w:t>
      </w:r>
      <w:r w:rsidR="00071FF9" w:rsidRPr="007F30A2">
        <w:rPr>
          <w:strike/>
          <w:szCs w:val="24"/>
        </w:rPr>
        <w:t>nebo identifikovaná osoba jsou povinni</w:t>
      </w:r>
      <w:r w:rsidR="00983B9A" w:rsidRPr="007F30A2">
        <w:rPr>
          <w:strike/>
        </w:rPr>
        <w:t>“</w:t>
      </w:r>
      <w:r w:rsidR="00071FF9" w:rsidRPr="007F30A2">
        <w:rPr>
          <w:strike/>
          <w:szCs w:val="24"/>
        </w:rPr>
        <w:t>.</w:t>
      </w:r>
    </w:p>
    <w:p w:rsidR="00071FF9" w:rsidRPr="007F30A2" w:rsidRDefault="00272649" w:rsidP="003F12EF">
      <w:pPr>
        <w:widowControl w:val="0"/>
        <w:spacing w:before="240" w:after="240"/>
        <w:ind w:left="703" w:hanging="703"/>
        <w:outlineLvl w:val="7"/>
        <w:rPr>
          <w:strike/>
          <w:szCs w:val="24"/>
        </w:rPr>
      </w:pPr>
      <w:r w:rsidRPr="007F30A2">
        <w:rPr>
          <w:strike/>
          <w:szCs w:val="24"/>
        </w:rPr>
        <w:t>239.</w:t>
      </w:r>
      <w:r w:rsidRPr="007F30A2">
        <w:rPr>
          <w:strike/>
          <w:szCs w:val="24"/>
        </w:rPr>
        <w:tab/>
      </w:r>
      <w:r w:rsidR="00071FF9" w:rsidRPr="007F30A2">
        <w:rPr>
          <w:strike/>
          <w:szCs w:val="24"/>
        </w:rPr>
        <w:t>V § 101a odst. 1 se vkládá nové písmeno a), které zní:</w:t>
      </w:r>
    </w:p>
    <w:p w:rsidR="00071FF9" w:rsidRPr="007F30A2" w:rsidRDefault="00983B9A" w:rsidP="003F12EF">
      <w:pPr>
        <w:widowControl w:val="0"/>
        <w:spacing w:after="120"/>
        <w:ind w:left="703" w:hanging="703"/>
        <w:outlineLvl w:val="7"/>
        <w:rPr>
          <w:strike/>
          <w:szCs w:val="24"/>
        </w:rPr>
      </w:pPr>
      <w:r w:rsidRPr="007F30A2">
        <w:rPr>
          <w:strike/>
        </w:rPr>
        <w:t>„</w:t>
      </w:r>
      <w:r w:rsidR="00071FF9" w:rsidRPr="007F30A2">
        <w:rPr>
          <w:strike/>
          <w:szCs w:val="24"/>
        </w:rPr>
        <w:t>a) přihlášku k registraci nebo oznámení o změně registračních údajů,</w:t>
      </w:r>
      <w:r w:rsidRPr="007F30A2">
        <w:rPr>
          <w:strike/>
        </w:rPr>
        <w:t>“</w:t>
      </w:r>
      <w:r w:rsidR="00071FF9" w:rsidRPr="007F30A2">
        <w:rPr>
          <w:strike/>
          <w:szCs w:val="24"/>
        </w:rPr>
        <w:t>.</w:t>
      </w:r>
    </w:p>
    <w:p w:rsidR="00071FF9" w:rsidRPr="007F30A2" w:rsidRDefault="00071FF9" w:rsidP="003F12EF">
      <w:pPr>
        <w:widowControl w:val="0"/>
        <w:spacing w:after="120"/>
        <w:ind w:left="703" w:hanging="703"/>
        <w:outlineLvl w:val="7"/>
        <w:rPr>
          <w:strike/>
          <w:szCs w:val="24"/>
        </w:rPr>
      </w:pPr>
      <w:r w:rsidRPr="007F30A2">
        <w:rPr>
          <w:strike/>
          <w:szCs w:val="24"/>
        </w:rPr>
        <w:t>Dosavadní písmena a) až c) se označují jako písmena b) až d).</w:t>
      </w:r>
    </w:p>
    <w:p w:rsidR="00071FF9" w:rsidRPr="007F30A2" w:rsidRDefault="00272649" w:rsidP="003F12EF">
      <w:pPr>
        <w:widowControl w:val="0"/>
        <w:spacing w:before="240" w:after="240"/>
        <w:ind w:left="703" w:hanging="703"/>
        <w:outlineLvl w:val="7"/>
        <w:rPr>
          <w:strike/>
          <w:szCs w:val="24"/>
        </w:rPr>
      </w:pPr>
      <w:r w:rsidRPr="007F30A2">
        <w:rPr>
          <w:strike/>
          <w:szCs w:val="24"/>
        </w:rPr>
        <w:t>240.</w:t>
      </w:r>
      <w:r w:rsidRPr="007F30A2">
        <w:rPr>
          <w:strike/>
          <w:szCs w:val="24"/>
        </w:rPr>
        <w:tab/>
      </w:r>
      <w:r w:rsidR="00071FF9" w:rsidRPr="007F30A2">
        <w:rPr>
          <w:strike/>
          <w:szCs w:val="24"/>
        </w:rPr>
        <w:t xml:space="preserve">V § 101a odst. 1 písm. c) se za slova </w:t>
      </w:r>
      <w:r w:rsidR="00983B9A" w:rsidRPr="007F30A2">
        <w:rPr>
          <w:strike/>
        </w:rPr>
        <w:t>„</w:t>
      </w:r>
      <w:r w:rsidR="00071FF9" w:rsidRPr="007F30A2">
        <w:rPr>
          <w:strike/>
          <w:szCs w:val="24"/>
        </w:rPr>
        <w:t>kontrolní hlášení</w:t>
      </w:r>
      <w:r w:rsidR="00983B9A" w:rsidRPr="007F30A2">
        <w:rPr>
          <w:strike/>
        </w:rPr>
        <w:t>“</w:t>
      </w:r>
      <w:r w:rsidR="00071FF9" w:rsidRPr="007F30A2">
        <w:rPr>
          <w:strike/>
          <w:szCs w:val="24"/>
        </w:rPr>
        <w:t xml:space="preserve"> vkládají slova </w:t>
      </w:r>
      <w:r w:rsidR="00983B9A" w:rsidRPr="007F30A2">
        <w:rPr>
          <w:strike/>
        </w:rPr>
        <w:t>„</w:t>
      </w:r>
      <w:r w:rsidR="007C351A" w:rsidRPr="007F30A2">
        <w:rPr>
          <w:strike/>
        </w:rPr>
        <w:t xml:space="preserve"> </w:t>
      </w:r>
      <w:r w:rsidR="00071FF9" w:rsidRPr="007F30A2">
        <w:rPr>
          <w:strike/>
          <w:szCs w:val="24"/>
        </w:rPr>
        <w:t>, souhrnné hlášení</w:t>
      </w:r>
      <w:r w:rsidR="00983B9A" w:rsidRPr="007F30A2">
        <w:rPr>
          <w:strike/>
        </w:rPr>
        <w:t>“</w:t>
      </w:r>
      <w:r w:rsidR="00071FF9" w:rsidRPr="007F30A2">
        <w:rPr>
          <w:strike/>
          <w:szCs w:val="24"/>
        </w:rPr>
        <w:t>.</w:t>
      </w:r>
    </w:p>
    <w:p w:rsidR="00071FF9" w:rsidRPr="007F30A2" w:rsidRDefault="00272649" w:rsidP="003F12EF">
      <w:pPr>
        <w:widowControl w:val="0"/>
        <w:spacing w:before="240" w:after="240"/>
        <w:ind w:left="703" w:hanging="703"/>
        <w:outlineLvl w:val="7"/>
        <w:rPr>
          <w:strike/>
          <w:szCs w:val="24"/>
        </w:rPr>
      </w:pPr>
      <w:r w:rsidRPr="007F30A2">
        <w:rPr>
          <w:strike/>
          <w:szCs w:val="24"/>
        </w:rPr>
        <w:t>241.</w:t>
      </w:r>
      <w:r w:rsidRPr="007F30A2">
        <w:rPr>
          <w:strike/>
          <w:szCs w:val="24"/>
        </w:rPr>
        <w:tab/>
      </w:r>
      <w:r w:rsidR="00071FF9" w:rsidRPr="007F30A2">
        <w:rPr>
          <w:strike/>
          <w:szCs w:val="24"/>
        </w:rPr>
        <w:t>V § 101a se odstavec 2 zrušuje.</w:t>
      </w:r>
    </w:p>
    <w:p w:rsidR="00071FF9" w:rsidRPr="007F30A2" w:rsidRDefault="00071FF9" w:rsidP="003F12EF">
      <w:pPr>
        <w:widowControl w:val="0"/>
        <w:spacing w:after="120"/>
        <w:ind w:left="703" w:hanging="703"/>
        <w:outlineLvl w:val="7"/>
        <w:rPr>
          <w:strike/>
          <w:szCs w:val="24"/>
        </w:rPr>
      </w:pPr>
      <w:r w:rsidRPr="007F30A2">
        <w:rPr>
          <w:strike/>
          <w:szCs w:val="24"/>
        </w:rPr>
        <w:t>Dosavadní odstavce 3 a 4 se označují jako odstavce 2 a 3.</w:t>
      </w:r>
    </w:p>
    <w:p w:rsidR="00071FF9" w:rsidRPr="007F30A2" w:rsidRDefault="00272649" w:rsidP="003F12EF">
      <w:pPr>
        <w:widowControl w:val="0"/>
        <w:spacing w:before="240" w:after="240"/>
        <w:ind w:left="703" w:hanging="703"/>
        <w:outlineLvl w:val="7"/>
        <w:rPr>
          <w:strike/>
          <w:szCs w:val="24"/>
        </w:rPr>
      </w:pPr>
      <w:r w:rsidRPr="007F30A2">
        <w:rPr>
          <w:strike/>
          <w:szCs w:val="24"/>
        </w:rPr>
        <w:t>242.</w:t>
      </w:r>
      <w:r w:rsidRPr="007F30A2">
        <w:rPr>
          <w:strike/>
          <w:szCs w:val="24"/>
        </w:rPr>
        <w:tab/>
      </w:r>
      <w:r w:rsidR="00071FF9" w:rsidRPr="007F30A2">
        <w:rPr>
          <w:strike/>
          <w:szCs w:val="24"/>
        </w:rPr>
        <w:t xml:space="preserve">V § 101a odst. 2 úvodní části ustanovení se slova </w:t>
      </w:r>
      <w:r w:rsidR="00983B9A" w:rsidRPr="007F30A2">
        <w:rPr>
          <w:strike/>
        </w:rPr>
        <w:t>„</w:t>
      </w:r>
      <w:r w:rsidR="00071FF9" w:rsidRPr="007F30A2">
        <w:rPr>
          <w:strike/>
          <w:szCs w:val="24"/>
        </w:rPr>
        <w:t>odstavcích 1 a 2</w:t>
      </w:r>
      <w:r w:rsidR="00983B9A" w:rsidRPr="007F30A2">
        <w:rPr>
          <w:strike/>
        </w:rPr>
        <w:t>“</w:t>
      </w:r>
      <w:r w:rsidR="00071FF9" w:rsidRPr="007F30A2">
        <w:rPr>
          <w:strike/>
          <w:szCs w:val="24"/>
        </w:rPr>
        <w:t xml:space="preserve"> nahrazují slovy </w:t>
      </w:r>
      <w:r w:rsidR="00983B9A" w:rsidRPr="007F30A2">
        <w:rPr>
          <w:strike/>
        </w:rPr>
        <w:t>„</w:t>
      </w:r>
      <w:r w:rsidR="00071FF9" w:rsidRPr="007F30A2">
        <w:rPr>
          <w:strike/>
          <w:szCs w:val="24"/>
        </w:rPr>
        <w:t>odstavci 1</w:t>
      </w:r>
      <w:r w:rsidR="00983B9A" w:rsidRPr="007F30A2">
        <w:rPr>
          <w:strike/>
        </w:rPr>
        <w:t>“</w:t>
      </w:r>
      <w:r w:rsidR="00071FF9" w:rsidRPr="007F30A2">
        <w:rPr>
          <w:strike/>
          <w:szCs w:val="24"/>
        </w:rPr>
        <w:t>.</w:t>
      </w:r>
    </w:p>
    <w:p w:rsidR="00272649" w:rsidRPr="007F30A2" w:rsidRDefault="00272649" w:rsidP="003F12EF">
      <w:pPr>
        <w:widowControl w:val="0"/>
        <w:spacing w:before="240" w:after="240"/>
        <w:ind w:left="703" w:hanging="703"/>
        <w:outlineLvl w:val="7"/>
        <w:rPr>
          <w:strike/>
          <w:szCs w:val="24"/>
        </w:rPr>
      </w:pPr>
      <w:r w:rsidRPr="007F30A2">
        <w:rPr>
          <w:strike/>
          <w:szCs w:val="24"/>
        </w:rPr>
        <w:t>243.</w:t>
      </w:r>
      <w:r w:rsidRPr="007F30A2">
        <w:rPr>
          <w:strike/>
          <w:szCs w:val="24"/>
        </w:rPr>
        <w:tab/>
      </w:r>
      <w:r w:rsidR="00071FF9" w:rsidRPr="007F30A2">
        <w:rPr>
          <w:strike/>
          <w:szCs w:val="24"/>
        </w:rPr>
        <w:t xml:space="preserve">V § 101a odst. 3 se slova </w:t>
      </w:r>
      <w:r w:rsidR="00983B9A" w:rsidRPr="007F30A2">
        <w:rPr>
          <w:strike/>
        </w:rPr>
        <w:t>„</w:t>
      </w:r>
      <w:r w:rsidR="00071FF9" w:rsidRPr="007F30A2">
        <w:rPr>
          <w:strike/>
          <w:szCs w:val="24"/>
        </w:rPr>
        <w:t>nebo 2, u kterého je povinnost učinit jej elektronicky a které</w:t>
      </w:r>
      <w:r w:rsidR="00983B9A" w:rsidRPr="007F30A2">
        <w:rPr>
          <w:strike/>
        </w:rPr>
        <w:t>“</w:t>
      </w:r>
      <w:r w:rsidR="00071FF9" w:rsidRPr="007F30A2">
        <w:rPr>
          <w:strike/>
          <w:szCs w:val="24"/>
        </w:rPr>
        <w:t xml:space="preserve"> nahrazují slovem </w:t>
      </w:r>
      <w:r w:rsidR="00983B9A" w:rsidRPr="007F30A2">
        <w:rPr>
          <w:strike/>
        </w:rPr>
        <w:t>„</w:t>
      </w:r>
      <w:r w:rsidR="007C351A" w:rsidRPr="007F30A2">
        <w:rPr>
          <w:strike/>
        </w:rPr>
        <w:t xml:space="preserve"> </w:t>
      </w:r>
      <w:r w:rsidR="00071FF9" w:rsidRPr="007F30A2">
        <w:rPr>
          <w:strike/>
          <w:szCs w:val="24"/>
        </w:rPr>
        <w:t>, které</w:t>
      </w:r>
      <w:r w:rsidR="00983B9A" w:rsidRPr="007F30A2">
        <w:rPr>
          <w:strike/>
        </w:rPr>
        <w:t>“</w:t>
      </w:r>
      <w:r w:rsidR="00071FF9" w:rsidRPr="007F30A2">
        <w:rPr>
          <w:strike/>
          <w:szCs w:val="24"/>
        </w:rPr>
        <w:t>.</w:t>
      </w:r>
    </w:p>
    <w:p w:rsidR="00635280" w:rsidRPr="007F30A2" w:rsidRDefault="00635280" w:rsidP="003F12EF">
      <w:pPr>
        <w:widowControl w:val="0"/>
        <w:spacing w:before="240" w:after="240"/>
        <w:jc w:val="center"/>
      </w:pPr>
      <w:r w:rsidRPr="007F30A2">
        <w:t>***</w:t>
      </w:r>
    </w:p>
    <w:p w:rsidR="00635280" w:rsidRPr="007F30A2" w:rsidRDefault="00635280" w:rsidP="003F12EF">
      <w:pPr>
        <w:widowControl w:val="0"/>
        <w:spacing w:before="240" w:after="240"/>
        <w:ind w:left="703" w:hanging="703"/>
        <w:outlineLvl w:val="7"/>
        <w:rPr>
          <w:szCs w:val="24"/>
        </w:rPr>
      </w:pPr>
      <w:r w:rsidRPr="007F30A2">
        <w:rPr>
          <w:szCs w:val="24"/>
        </w:rPr>
        <w:t>11.</w:t>
      </w:r>
      <w:r w:rsidRPr="007F30A2">
        <w:rPr>
          <w:szCs w:val="24"/>
        </w:rPr>
        <w:tab/>
        <w:t xml:space="preserve">Pro daňové povinnosti u daně z přidané hodnoty za zdaňovací období přede dnem nabytí účinnosti čl. V </w:t>
      </w:r>
      <w:r w:rsidRPr="007F30A2">
        <w:rPr>
          <w:strike/>
          <w:szCs w:val="24"/>
        </w:rPr>
        <w:t>bodů 112 a 238 až 243</w:t>
      </w:r>
      <w:r w:rsidRPr="007F30A2">
        <w:rPr>
          <w:szCs w:val="24"/>
        </w:rPr>
        <w:t xml:space="preserve"> </w:t>
      </w:r>
      <w:r w:rsidRPr="007F30A2">
        <w:rPr>
          <w:b/>
          <w:szCs w:val="24"/>
        </w:rPr>
        <w:t>bodu 112</w:t>
      </w:r>
      <w:r w:rsidRPr="007F30A2">
        <w:rPr>
          <w:szCs w:val="24"/>
        </w:rPr>
        <w:t xml:space="preserve">, jakož i pro práva a povinnosti s nimi související se použije zákon č. 235/2004 Sb., ve znění účinném přede dnem nabytí účinnosti čl. V </w:t>
      </w:r>
      <w:r w:rsidRPr="007F30A2">
        <w:rPr>
          <w:strike/>
          <w:szCs w:val="24"/>
        </w:rPr>
        <w:t>bodů 112 a 238 až 243</w:t>
      </w:r>
      <w:r w:rsidRPr="007F30A2">
        <w:rPr>
          <w:szCs w:val="24"/>
        </w:rPr>
        <w:t xml:space="preserve"> </w:t>
      </w:r>
      <w:r w:rsidRPr="007F30A2">
        <w:rPr>
          <w:b/>
          <w:szCs w:val="24"/>
        </w:rPr>
        <w:t>bodu 112</w:t>
      </w:r>
      <w:r w:rsidRPr="007F30A2">
        <w:rPr>
          <w:szCs w:val="24"/>
        </w:rPr>
        <w:t>.</w:t>
      </w:r>
    </w:p>
    <w:p w:rsidR="00635280" w:rsidRPr="007F30A2" w:rsidRDefault="00635280" w:rsidP="003F12EF">
      <w:pPr>
        <w:widowControl w:val="0"/>
        <w:spacing w:before="240" w:after="240"/>
        <w:jc w:val="center"/>
      </w:pPr>
      <w:r w:rsidRPr="007F30A2">
        <w:t>***</w:t>
      </w:r>
    </w:p>
    <w:p w:rsidR="00635280" w:rsidRPr="007F30A2" w:rsidRDefault="00635280" w:rsidP="00A50153">
      <w:pPr>
        <w:pStyle w:val="Paragraf"/>
        <w:keepLines w:val="0"/>
        <w:widowControl w:val="0"/>
        <w:rPr>
          <w:szCs w:val="24"/>
        </w:rPr>
      </w:pPr>
      <w:r w:rsidRPr="007F30A2">
        <w:rPr>
          <w:szCs w:val="24"/>
        </w:rPr>
        <w:t>Čl.</w:t>
      </w:r>
      <w:r w:rsidR="008634AA" w:rsidRPr="007F30A2">
        <w:rPr>
          <w:szCs w:val="24"/>
        </w:rPr>
        <w:t xml:space="preserve"> </w:t>
      </w:r>
      <w:r w:rsidRPr="007F30A2">
        <w:rPr>
          <w:szCs w:val="24"/>
        </w:rPr>
        <w:t xml:space="preserve">XIX  </w:t>
      </w:r>
    </w:p>
    <w:p w:rsidR="00635280" w:rsidRPr="007F30A2" w:rsidRDefault="00635280" w:rsidP="00A50153">
      <w:pPr>
        <w:keepNext/>
        <w:widowControl w:val="0"/>
        <w:tabs>
          <w:tab w:val="left" w:pos="851"/>
        </w:tabs>
        <w:spacing w:before="120" w:after="120"/>
        <w:ind w:firstLine="426"/>
        <w:outlineLvl w:val="6"/>
        <w:rPr>
          <w:szCs w:val="24"/>
        </w:rPr>
      </w:pPr>
      <w:r w:rsidRPr="007F30A2">
        <w:rPr>
          <w:szCs w:val="24"/>
        </w:rPr>
        <w:t>Tento zákon nabývá účinnosti prvním dnem kalendářního měsíce následujícího po dni jeho vyhlášení, s výjimkou</w:t>
      </w:r>
    </w:p>
    <w:p w:rsidR="00635280" w:rsidRPr="007F30A2" w:rsidRDefault="00635280" w:rsidP="003F12EF">
      <w:pPr>
        <w:widowControl w:val="0"/>
        <w:ind w:left="284" w:hanging="284"/>
        <w:outlineLvl w:val="7"/>
        <w:rPr>
          <w:szCs w:val="24"/>
        </w:rPr>
      </w:pPr>
      <w:r w:rsidRPr="007F30A2">
        <w:rPr>
          <w:szCs w:val="24"/>
        </w:rPr>
        <w:t>a)</w:t>
      </w:r>
      <w:r w:rsidRPr="007F30A2">
        <w:rPr>
          <w:szCs w:val="24"/>
        </w:rPr>
        <w:tab/>
        <w:t>ustanovení čl. V bodů 22, 32, 45, 62 a 262, čl. VI bodů 4 a 16, čl. VII bodů 5 a 6, 14 až 29, 37 a 58 až 63 a čl. VIII, která nabývají účinnosti dnem jeho vyhlášení,</w:t>
      </w:r>
    </w:p>
    <w:p w:rsidR="00635280" w:rsidRPr="007F30A2" w:rsidRDefault="00635280" w:rsidP="003F12EF">
      <w:pPr>
        <w:widowControl w:val="0"/>
        <w:ind w:left="284" w:hanging="284"/>
        <w:outlineLvl w:val="7"/>
        <w:rPr>
          <w:szCs w:val="24"/>
        </w:rPr>
      </w:pPr>
      <w:r w:rsidRPr="007F30A2">
        <w:rPr>
          <w:szCs w:val="24"/>
        </w:rPr>
        <w:t>b)</w:t>
      </w:r>
      <w:r w:rsidRPr="007F30A2">
        <w:rPr>
          <w:szCs w:val="24"/>
        </w:rPr>
        <w:tab/>
        <w:t>ustanovení čl. III, čl. IV a čl. V bodu 237, která nabývají účinnosti prvním dnem kalendářního čtvrtletí následujícího po dni jeho vyhlášení,</w:t>
      </w:r>
    </w:p>
    <w:p w:rsidR="00635280" w:rsidRPr="007F30A2" w:rsidRDefault="00635280" w:rsidP="003F12EF">
      <w:pPr>
        <w:widowControl w:val="0"/>
        <w:ind w:left="284" w:hanging="284"/>
        <w:outlineLvl w:val="7"/>
        <w:rPr>
          <w:szCs w:val="24"/>
        </w:rPr>
      </w:pPr>
      <w:r w:rsidRPr="007F30A2">
        <w:rPr>
          <w:szCs w:val="24"/>
        </w:rPr>
        <w:t>c)</w:t>
      </w:r>
      <w:r w:rsidRPr="007F30A2">
        <w:rPr>
          <w:szCs w:val="24"/>
        </w:rPr>
        <w:tab/>
        <w:t>ustanovení čl. I bodu 11, čl. V bodů 27 a 104 a čl. VII bodu 40, která nabývají účinnosti dnem 1. ledna 2020,</w:t>
      </w:r>
    </w:p>
    <w:p w:rsidR="00635280" w:rsidRPr="007F30A2" w:rsidRDefault="00635280" w:rsidP="003F12EF">
      <w:pPr>
        <w:widowControl w:val="0"/>
        <w:ind w:left="284" w:hanging="284"/>
        <w:outlineLvl w:val="7"/>
        <w:rPr>
          <w:szCs w:val="24"/>
        </w:rPr>
      </w:pPr>
      <w:r w:rsidRPr="007F30A2">
        <w:rPr>
          <w:szCs w:val="24"/>
        </w:rPr>
        <w:t>d)</w:t>
      </w:r>
      <w:r w:rsidRPr="007F30A2">
        <w:rPr>
          <w:szCs w:val="24"/>
        </w:rPr>
        <w:tab/>
        <w:t xml:space="preserve">ustanovení čl. V </w:t>
      </w:r>
      <w:r w:rsidRPr="007F30A2">
        <w:rPr>
          <w:strike/>
          <w:szCs w:val="24"/>
        </w:rPr>
        <w:t>bodů 112, 238 až 243, která nabývají</w:t>
      </w:r>
      <w:r w:rsidRPr="007F30A2">
        <w:rPr>
          <w:szCs w:val="24"/>
        </w:rPr>
        <w:t xml:space="preserve"> </w:t>
      </w:r>
      <w:r w:rsidR="00D31D28" w:rsidRPr="007F30A2">
        <w:rPr>
          <w:b/>
          <w:szCs w:val="24"/>
        </w:rPr>
        <w:t>bodu 112, které nabývá</w:t>
      </w:r>
      <w:r w:rsidR="00D31D28" w:rsidRPr="007F30A2">
        <w:rPr>
          <w:szCs w:val="24"/>
        </w:rPr>
        <w:t xml:space="preserve"> </w:t>
      </w:r>
      <w:r w:rsidRPr="007F30A2">
        <w:rPr>
          <w:szCs w:val="24"/>
        </w:rPr>
        <w:t>účinnosti dnem 1. ledna 2021.</w:t>
      </w:r>
    </w:p>
    <w:sectPr w:rsidR="00635280" w:rsidRPr="007F30A2" w:rsidSect="00B20903">
      <w:headerReference w:type="even" r:id="rId13"/>
      <w:headerReference w:type="default" r:id="rId14"/>
      <w:footerReference w:type="even" r:id="rId15"/>
      <w:footerReference w:type="default" r:id="rId16"/>
      <w:headerReference w:type="first" r:id="rId17"/>
      <w:footnotePr>
        <w:numFmt w:val="upperRoman"/>
      </w:footnotePr>
      <w:pgSz w:w="11906" w:h="16838"/>
      <w:pgMar w:top="1304" w:right="1361" w:bottom="1418" w:left="1361" w:header="709" w:footer="709" w:gutter="0"/>
      <w:cols w:space="22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790" w:rsidRDefault="00AA0790">
      <w:r>
        <w:separator/>
      </w:r>
    </w:p>
  </w:endnote>
  <w:endnote w:type="continuationSeparator" w:id="0">
    <w:p w:rsidR="00AA0790" w:rsidRDefault="00AA0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790" w:rsidRDefault="00AA0790">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rsidR="00AA0790" w:rsidRDefault="00AA0790">
    <w:pPr>
      <w:pStyle w:val="Zpat"/>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790" w:rsidRDefault="00AA0790" w:rsidP="0046790F">
    <w:pPr>
      <w:pStyle w:val="Zpat"/>
      <w:jc w:val="center"/>
    </w:pPr>
  </w:p>
  <w:p w:rsidR="00AA0790" w:rsidRDefault="00AA0790">
    <w:pPr>
      <w:pStyle w:val="Zpat"/>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790" w:rsidRDefault="00AA0790">
      <w:r>
        <w:separator/>
      </w:r>
    </w:p>
  </w:footnote>
  <w:footnote w:type="continuationSeparator" w:id="0">
    <w:p w:rsidR="00AA0790" w:rsidRDefault="00AA0790">
      <w:r>
        <w:continuationSeparator/>
      </w:r>
    </w:p>
  </w:footnote>
  <w:footnote w:id="1">
    <w:p w:rsidR="00AA0790" w:rsidRPr="000B0CE2" w:rsidRDefault="00AA0790">
      <w:pPr>
        <w:pStyle w:val="Textpoznpodarou"/>
        <w:rPr>
          <w:sz w:val="16"/>
        </w:rPr>
      </w:pPr>
      <w:r w:rsidRPr="00912AD4">
        <w:rPr>
          <w:rStyle w:val="Znakapoznpodarou"/>
          <w:strike/>
          <w:sz w:val="16"/>
        </w:rPr>
        <w:t>15)</w:t>
      </w:r>
      <w:r w:rsidRPr="00676AFE">
        <w:rPr>
          <w:sz w:val="16"/>
        </w:rPr>
        <w:t xml:space="preserve"> </w:t>
      </w:r>
      <w:r w:rsidRPr="00676AFE">
        <w:rPr>
          <w:sz w:val="16"/>
        </w:rPr>
        <w:tab/>
      </w:r>
      <w:r w:rsidRPr="00676AFE">
        <w:rPr>
          <w:strike/>
          <w:sz w:val="16"/>
        </w:rPr>
        <w:t>Nařízení vlády č. 142/1994 Sb., kterým se stanoví výše úroků z prodlení a poplatku z prodlení podle občanského zákoníku, ve znění nařízení vlády č. 163/2005 Sb.</w:t>
      </w:r>
    </w:p>
  </w:footnote>
  <w:footnote w:id="2">
    <w:p w:rsidR="00AA0790" w:rsidRPr="006636C5" w:rsidRDefault="00AA0790" w:rsidP="0076363E">
      <w:pPr>
        <w:pStyle w:val="Textpoznpodarou"/>
        <w:tabs>
          <w:tab w:val="clear" w:pos="425"/>
          <w:tab w:val="left" w:pos="284"/>
        </w:tabs>
        <w:ind w:left="284" w:hanging="284"/>
        <w:rPr>
          <w:sz w:val="16"/>
          <w:szCs w:val="16"/>
        </w:rPr>
      </w:pPr>
      <w:r w:rsidRPr="006636C5">
        <w:rPr>
          <w:rStyle w:val="Znakapoznpodarou"/>
          <w:b/>
          <w:sz w:val="16"/>
          <w:szCs w:val="16"/>
        </w:rPr>
        <w:t>14)</w:t>
      </w:r>
      <w:r w:rsidRPr="006636C5">
        <w:rPr>
          <w:b/>
          <w:sz w:val="16"/>
          <w:szCs w:val="16"/>
        </w:rPr>
        <w:t xml:space="preserve"> Prováděcí nařízení Komise (EU) 2019/1026 ze dne 21. června 2019 o technických postupech pro vývoj, údržbu a používání elektronických systémů pro výměnu informací a uchovávání těchto informací v souladu s celním kodexem Unie.</w:t>
      </w:r>
    </w:p>
  </w:footnote>
  <w:footnote w:id="3">
    <w:p w:rsidR="00AA0790" w:rsidRPr="006636C5" w:rsidRDefault="00AA0790" w:rsidP="006636C5">
      <w:pPr>
        <w:pStyle w:val="Textpoznpodarou"/>
        <w:tabs>
          <w:tab w:val="clear" w:pos="425"/>
          <w:tab w:val="left" w:pos="142"/>
        </w:tabs>
        <w:ind w:left="142" w:hanging="142"/>
        <w:rPr>
          <w:b/>
          <w:sz w:val="16"/>
          <w:szCs w:val="16"/>
        </w:rPr>
      </w:pPr>
      <w:r w:rsidRPr="006636C5">
        <w:rPr>
          <w:rStyle w:val="Znakapoznpodarou"/>
          <w:b/>
          <w:sz w:val="16"/>
          <w:szCs w:val="16"/>
        </w:rPr>
        <w:t>2)</w:t>
      </w:r>
      <w:r w:rsidRPr="006636C5">
        <w:rPr>
          <w:b/>
          <w:sz w:val="16"/>
          <w:szCs w:val="16"/>
        </w:rPr>
        <w:t xml:space="preserve"> </w:t>
      </w:r>
      <w:r w:rsidRPr="006542DA">
        <w:rPr>
          <w:b/>
          <w:sz w:val="16"/>
          <w:szCs w:val="16"/>
        </w:rPr>
        <w:t>Prováděcí rozhodnutí Komise (EU) 2019/2151</w:t>
      </w:r>
      <w:r>
        <w:rPr>
          <w:b/>
          <w:sz w:val="16"/>
          <w:szCs w:val="16"/>
        </w:rPr>
        <w:t xml:space="preserve"> </w:t>
      </w:r>
      <w:r w:rsidRPr="00F47364">
        <w:rPr>
          <w:b/>
          <w:sz w:val="16"/>
          <w:szCs w:val="16"/>
        </w:rPr>
        <w:t>ze dne 13. prosince 2019</w:t>
      </w:r>
      <w:r w:rsidRPr="006542DA">
        <w:rPr>
          <w:b/>
          <w:sz w:val="16"/>
          <w:szCs w:val="16"/>
        </w:rPr>
        <w:t>, kterým se zavádí pracovní program pro vývoj elektronických systémů stanovených v</w:t>
      </w:r>
      <w:r>
        <w:rPr>
          <w:b/>
          <w:sz w:val="16"/>
          <w:szCs w:val="16"/>
        </w:rPr>
        <w:t> </w:t>
      </w:r>
      <w:r w:rsidRPr="006542DA">
        <w:rPr>
          <w:b/>
          <w:sz w:val="16"/>
          <w:szCs w:val="16"/>
        </w:rPr>
        <w:t>celním kodexu Unie a jejich uvedení do provozu.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790" w:rsidRDefault="00AA0790">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A0790" w:rsidRDefault="00AA07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790" w:rsidRDefault="00AA0790">
    <w:pPr>
      <w:pStyle w:val="Zhlav"/>
      <w:jc w:val="center"/>
    </w:pPr>
    <w:r>
      <w:t xml:space="preserve">- </w:t>
    </w:r>
    <w:r>
      <w:fldChar w:fldCharType="begin"/>
    </w:r>
    <w:r>
      <w:instrText>PAGE   \* MERGEFORMAT</w:instrText>
    </w:r>
    <w:r>
      <w:fldChar w:fldCharType="separate"/>
    </w:r>
    <w:r w:rsidR="00130CA3">
      <w:rPr>
        <w:noProof/>
      </w:rPr>
      <w:t>2</w:t>
    </w:r>
    <w:r>
      <w:fldChar w:fldCharType="end"/>
    </w:r>
    <w:r>
      <w:t xml:space="preserve"> -</w:t>
    </w:r>
  </w:p>
  <w:p w:rsidR="00AA0790" w:rsidRDefault="00AA07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FC0" w:rsidRDefault="00814FC0" w:rsidP="00814FC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3CA1A36"/>
    <w:lvl w:ilvl="0">
      <w:start w:val="1"/>
      <w:numFmt w:val="decimal"/>
      <w:pStyle w:val="slovanseznam"/>
      <w:lvlText w:val="%1."/>
      <w:lvlJc w:val="left"/>
      <w:pPr>
        <w:tabs>
          <w:tab w:val="num" w:pos="360"/>
        </w:tabs>
        <w:ind w:left="360" w:hanging="36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4" w15:restartNumberingAfterBreak="0">
    <w:nsid w:val="2AF66ADF"/>
    <w:multiLevelType w:val="multilevel"/>
    <w:tmpl w:val="C26A151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4B3D26F2"/>
    <w:multiLevelType w:val="multilevel"/>
    <w:tmpl w:val="3ACE44AA"/>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425"/>
        </w:tabs>
        <w:ind w:left="425" w:hanging="425"/>
      </w:pPr>
      <w:rPr>
        <w:rFonts w:hint="default"/>
      </w:rPr>
    </w:lvl>
    <w:lvl w:ilvl="3">
      <w:start w:val="1"/>
      <w:numFmt w:val="lowerLetter"/>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num w:numId="1">
    <w:abstractNumId w:val="2"/>
  </w:num>
  <w:num w:numId="2">
    <w:abstractNumId w:val="1"/>
  </w:num>
  <w:num w:numId="3">
    <w:abstractNumId w:val="3"/>
  </w:num>
  <w:num w:numId="4">
    <w:abstractNumId w:val="5"/>
  </w:num>
  <w:num w:numId="5">
    <w:abstractNumId w:val="7"/>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num>
  <w:num w:numId="10">
    <w:abstractNumId w:val="7"/>
  </w:num>
  <w:num w:numId="11">
    <w:abstractNumId w:val="7"/>
  </w:num>
  <w:num w:numId="12">
    <w:abstractNumId w:val="0"/>
  </w:num>
  <w:num w:numId="13">
    <w:abstractNumId w:val="4"/>
  </w:num>
  <w:num w:numId="14">
    <w:abstractNumId w:val="6"/>
  </w:num>
  <w:num w:numId="15">
    <w:abstractNumId w:val="7"/>
  </w:num>
  <w:num w:numId="16">
    <w:abstractNumId w:val="7"/>
  </w:num>
  <w:num w:numId="17">
    <w:abstractNumId w:val="7"/>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numFmt w:val="upperRoman"/>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NezobrazitDialog" w:val="0"/>
    <w:docVar w:name="Poznamka" w:val="24"/>
    <w:docVar w:name="Verze_sablony" w:val="2.1"/>
  </w:docVars>
  <w:rsids>
    <w:rsidRoot w:val="003B73BA"/>
    <w:rsid w:val="000003D8"/>
    <w:rsid w:val="000006B0"/>
    <w:rsid w:val="00001B81"/>
    <w:rsid w:val="00001F24"/>
    <w:rsid w:val="000038BD"/>
    <w:rsid w:val="00003F9E"/>
    <w:rsid w:val="000042A6"/>
    <w:rsid w:val="00005327"/>
    <w:rsid w:val="00005491"/>
    <w:rsid w:val="00005D7E"/>
    <w:rsid w:val="00007910"/>
    <w:rsid w:val="0001105E"/>
    <w:rsid w:val="0001185A"/>
    <w:rsid w:val="00012246"/>
    <w:rsid w:val="0001230F"/>
    <w:rsid w:val="000125D7"/>
    <w:rsid w:val="00012B04"/>
    <w:rsid w:val="00012E7F"/>
    <w:rsid w:val="0001333E"/>
    <w:rsid w:val="000139FD"/>
    <w:rsid w:val="00014034"/>
    <w:rsid w:val="00014779"/>
    <w:rsid w:val="00015226"/>
    <w:rsid w:val="00015602"/>
    <w:rsid w:val="00015E6F"/>
    <w:rsid w:val="00016602"/>
    <w:rsid w:val="00016842"/>
    <w:rsid w:val="00017250"/>
    <w:rsid w:val="00017447"/>
    <w:rsid w:val="00017A92"/>
    <w:rsid w:val="00017C01"/>
    <w:rsid w:val="00017F94"/>
    <w:rsid w:val="00020302"/>
    <w:rsid w:val="000206C6"/>
    <w:rsid w:val="000206D8"/>
    <w:rsid w:val="00020864"/>
    <w:rsid w:val="00021DA5"/>
    <w:rsid w:val="00021F01"/>
    <w:rsid w:val="00022266"/>
    <w:rsid w:val="0002229B"/>
    <w:rsid w:val="00022889"/>
    <w:rsid w:val="000229F1"/>
    <w:rsid w:val="00022AB6"/>
    <w:rsid w:val="000230FD"/>
    <w:rsid w:val="000239B9"/>
    <w:rsid w:val="000242E0"/>
    <w:rsid w:val="0002435F"/>
    <w:rsid w:val="0002492E"/>
    <w:rsid w:val="00024C3E"/>
    <w:rsid w:val="00024ECF"/>
    <w:rsid w:val="00025159"/>
    <w:rsid w:val="00025CB3"/>
    <w:rsid w:val="0002665D"/>
    <w:rsid w:val="00026B65"/>
    <w:rsid w:val="0002721A"/>
    <w:rsid w:val="00027293"/>
    <w:rsid w:val="00027EE5"/>
    <w:rsid w:val="00030DF5"/>
    <w:rsid w:val="000310A6"/>
    <w:rsid w:val="000311E4"/>
    <w:rsid w:val="000312A4"/>
    <w:rsid w:val="0003234C"/>
    <w:rsid w:val="00032D39"/>
    <w:rsid w:val="00033296"/>
    <w:rsid w:val="0003346B"/>
    <w:rsid w:val="00033844"/>
    <w:rsid w:val="00033860"/>
    <w:rsid w:val="00033F37"/>
    <w:rsid w:val="00034EEA"/>
    <w:rsid w:val="00035840"/>
    <w:rsid w:val="0003595E"/>
    <w:rsid w:val="00035A66"/>
    <w:rsid w:val="0003630C"/>
    <w:rsid w:val="0003649F"/>
    <w:rsid w:val="00036956"/>
    <w:rsid w:val="00037B33"/>
    <w:rsid w:val="000400F9"/>
    <w:rsid w:val="000404F9"/>
    <w:rsid w:val="0004086E"/>
    <w:rsid w:val="00040C77"/>
    <w:rsid w:val="00040F1B"/>
    <w:rsid w:val="00041014"/>
    <w:rsid w:val="0004131E"/>
    <w:rsid w:val="00041D3E"/>
    <w:rsid w:val="000424F7"/>
    <w:rsid w:val="00043504"/>
    <w:rsid w:val="0004351A"/>
    <w:rsid w:val="00043D1E"/>
    <w:rsid w:val="00044471"/>
    <w:rsid w:val="000456BB"/>
    <w:rsid w:val="0004570B"/>
    <w:rsid w:val="00045CDB"/>
    <w:rsid w:val="00046F60"/>
    <w:rsid w:val="000471B9"/>
    <w:rsid w:val="0004751A"/>
    <w:rsid w:val="00047D05"/>
    <w:rsid w:val="00051274"/>
    <w:rsid w:val="000519BD"/>
    <w:rsid w:val="000526B4"/>
    <w:rsid w:val="0005291E"/>
    <w:rsid w:val="00052BDA"/>
    <w:rsid w:val="000531E8"/>
    <w:rsid w:val="0005347E"/>
    <w:rsid w:val="00053B64"/>
    <w:rsid w:val="00055211"/>
    <w:rsid w:val="0005593B"/>
    <w:rsid w:val="000563F8"/>
    <w:rsid w:val="00056E9B"/>
    <w:rsid w:val="00057B78"/>
    <w:rsid w:val="00057C49"/>
    <w:rsid w:val="000601A0"/>
    <w:rsid w:val="00060301"/>
    <w:rsid w:val="000605CD"/>
    <w:rsid w:val="00060882"/>
    <w:rsid w:val="00060D53"/>
    <w:rsid w:val="00060DA2"/>
    <w:rsid w:val="0006107C"/>
    <w:rsid w:val="0006265F"/>
    <w:rsid w:val="0006267B"/>
    <w:rsid w:val="000631D4"/>
    <w:rsid w:val="00063CDF"/>
    <w:rsid w:val="0006433C"/>
    <w:rsid w:val="0006449C"/>
    <w:rsid w:val="0006563F"/>
    <w:rsid w:val="00065E3D"/>
    <w:rsid w:val="00066F24"/>
    <w:rsid w:val="000670DD"/>
    <w:rsid w:val="0006752B"/>
    <w:rsid w:val="00067729"/>
    <w:rsid w:val="00067D8F"/>
    <w:rsid w:val="000716D2"/>
    <w:rsid w:val="00071FF7"/>
    <w:rsid w:val="00071FF9"/>
    <w:rsid w:val="000724C9"/>
    <w:rsid w:val="00072CC2"/>
    <w:rsid w:val="00072D93"/>
    <w:rsid w:val="00073BCD"/>
    <w:rsid w:val="0007478E"/>
    <w:rsid w:val="000747B4"/>
    <w:rsid w:val="00075312"/>
    <w:rsid w:val="00076BC2"/>
    <w:rsid w:val="00076BE3"/>
    <w:rsid w:val="00076C1D"/>
    <w:rsid w:val="00080358"/>
    <w:rsid w:val="00080B4A"/>
    <w:rsid w:val="00080DB1"/>
    <w:rsid w:val="0008199C"/>
    <w:rsid w:val="0008209F"/>
    <w:rsid w:val="000826D6"/>
    <w:rsid w:val="0008275B"/>
    <w:rsid w:val="00082780"/>
    <w:rsid w:val="00082C91"/>
    <w:rsid w:val="000830A1"/>
    <w:rsid w:val="000834B9"/>
    <w:rsid w:val="00085952"/>
    <w:rsid w:val="00085957"/>
    <w:rsid w:val="00085DDE"/>
    <w:rsid w:val="0008636B"/>
    <w:rsid w:val="000866D2"/>
    <w:rsid w:val="00086B20"/>
    <w:rsid w:val="00090458"/>
    <w:rsid w:val="0009120A"/>
    <w:rsid w:val="0009121A"/>
    <w:rsid w:val="00091B24"/>
    <w:rsid w:val="0009209D"/>
    <w:rsid w:val="0009250E"/>
    <w:rsid w:val="00093335"/>
    <w:rsid w:val="000935C2"/>
    <w:rsid w:val="00093764"/>
    <w:rsid w:val="0009386C"/>
    <w:rsid w:val="00093B47"/>
    <w:rsid w:val="000945D4"/>
    <w:rsid w:val="00094AAA"/>
    <w:rsid w:val="00095C35"/>
    <w:rsid w:val="00095D16"/>
    <w:rsid w:val="00096243"/>
    <w:rsid w:val="00096AE0"/>
    <w:rsid w:val="00096C03"/>
    <w:rsid w:val="00096D5A"/>
    <w:rsid w:val="00097217"/>
    <w:rsid w:val="000A0ADE"/>
    <w:rsid w:val="000A0F86"/>
    <w:rsid w:val="000A13A4"/>
    <w:rsid w:val="000A23B8"/>
    <w:rsid w:val="000A2D17"/>
    <w:rsid w:val="000A2DCD"/>
    <w:rsid w:val="000A387C"/>
    <w:rsid w:val="000A398C"/>
    <w:rsid w:val="000A5119"/>
    <w:rsid w:val="000A5134"/>
    <w:rsid w:val="000A5182"/>
    <w:rsid w:val="000A56AE"/>
    <w:rsid w:val="000A5842"/>
    <w:rsid w:val="000A7EC3"/>
    <w:rsid w:val="000B042A"/>
    <w:rsid w:val="000B052E"/>
    <w:rsid w:val="000B089B"/>
    <w:rsid w:val="000B0909"/>
    <w:rsid w:val="000B0CE2"/>
    <w:rsid w:val="000B1BC0"/>
    <w:rsid w:val="000B2291"/>
    <w:rsid w:val="000B274B"/>
    <w:rsid w:val="000B2AB0"/>
    <w:rsid w:val="000B3706"/>
    <w:rsid w:val="000B3FCE"/>
    <w:rsid w:val="000B529C"/>
    <w:rsid w:val="000B5547"/>
    <w:rsid w:val="000B5AB6"/>
    <w:rsid w:val="000B5E9A"/>
    <w:rsid w:val="000B6065"/>
    <w:rsid w:val="000B6A7C"/>
    <w:rsid w:val="000B6F41"/>
    <w:rsid w:val="000C097F"/>
    <w:rsid w:val="000C0CC1"/>
    <w:rsid w:val="000C0F8D"/>
    <w:rsid w:val="000C17A4"/>
    <w:rsid w:val="000C1C06"/>
    <w:rsid w:val="000C1DDD"/>
    <w:rsid w:val="000C208A"/>
    <w:rsid w:val="000C3009"/>
    <w:rsid w:val="000C3031"/>
    <w:rsid w:val="000C32D9"/>
    <w:rsid w:val="000C3DA6"/>
    <w:rsid w:val="000C43B0"/>
    <w:rsid w:val="000C4CBA"/>
    <w:rsid w:val="000C4FB7"/>
    <w:rsid w:val="000C50B1"/>
    <w:rsid w:val="000C55C2"/>
    <w:rsid w:val="000C7134"/>
    <w:rsid w:val="000C71DE"/>
    <w:rsid w:val="000C752A"/>
    <w:rsid w:val="000C7B20"/>
    <w:rsid w:val="000D001F"/>
    <w:rsid w:val="000D00EA"/>
    <w:rsid w:val="000D032C"/>
    <w:rsid w:val="000D05C0"/>
    <w:rsid w:val="000D0E50"/>
    <w:rsid w:val="000D0EB7"/>
    <w:rsid w:val="000D221D"/>
    <w:rsid w:val="000D387E"/>
    <w:rsid w:val="000D3E01"/>
    <w:rsid w:val="000D47F1"/>
    <w:rsid w:val="000D579D"/>
    <w:rsid w:val="000D5D60"/>
    <w:rsid w:val="000D6B5F"/>
    <w:rsid w:val="000D6DF7"/>
    <w:rsid w:val="000D7A00"/>
    <w:rsid w:val="000E038C"/>
    <w:rsid w:val="000E06AE"/>
    <w:rsid w:val="000E0D6F"/>
    <w:rsid w:val="000E0FC8"/>
    <w:rsid w:val="000E1110"/>
    <w:rsid w:val="000E1810"/>
    <w:rsid w:val="000E1A7D"/>
    <w:rsid w:val="000E274D"/>
    <w:rsid w:val="000E27B2"/>
    <w:rsid w:val="000E2910"/>
    <w:rsid w:val="000E38B6"/>
    <w:rsid w:val="000E3F96"/>
    <w:rsid w:val="000E5412"/>
    <w:rsid w:val="000E55A1"/>
    <w:rsid w:val="000E5967"/>
    <w:rsid w:val="000E5FE4"/>
    <w:rsid w:val="000E63C7"/>
    <w:rsid w:val="000E6885"/>
    <w:rsid w:val="000E723A"/>
    <w:rsid w:val="000E7264"/>
    <w:rsid w:val="000E7B0D"/>
    <w:rsid w:val="000F02B2"/>
    <w:rsid w:val="000F0897"/>
    <w:rsid w:val="000F14DF"/>
    <w:rsid w:val="000F16A5"/>
    <w:rsid w:val="000F1843"/>
    <w:rsid w:val="000F1AAC"/>
    <w:rsid w:val="000F2229"/>
    <w:rsid w:val="000F2617"/>
    <w:rsid w:val="000F3907"/>
    <w:rsid w:val="000F3C45"/>
    <w:rsid w:val="000F410A"/>
    <w:rsid w:val="000F445F"/>
    <w:rsid w:val="000F4885"/>
    <w:rsid w:val="000F4BB6"/>
    <w:rsid w:val="000F6A66"/>
    <w:rsid w:val="000F6F97"/>
    <w:rsid w:val="000F739E"/>
    <w:rsid w:val="00100480"/>
    <w:rsid w:val="001011F7"/>
    <w:rsid w:val="001016D6"/>
    <w:rsid w:val="001028A7"/>
    <w:rsid w:val="00102B16"/>
    <w:rsid w:val="00102E68"/>
    <w:rsid w:val="0010352D"/>
    <w:rsid w:val="00103CFA"/>
    <w:rsid w:val="00103EDE"/>
    <w:rsid w:val="00103F2F"/>
    <w:rsid w:val="001046DB"/>
    <w:rsid w:val="00104939"/>
    <w:rsid w:val="00105159"/>
    <w:rsid w:val="00105165"/>
    <w:rsid w:val="0010553F"/>
    <w:rsid w:val="00105670"/>
    <w:rsid w:val="00106192"/>
    <w:rsid w:val="00106271"/>
    <w:rsid w:val="0010646D"/>
    <w:rsid w:val="00106E22"/>
    <w:rsid w:val="00107CF4"/>
    <w:rsid w:val="001106F0"/>
    <w:rsid w:val="00112E1E"/>
    <w:rsid w:val="00112E8C"/>
    <w:rsid w:val="00113D98"/>
    <w:rsid w:val="0011479D"/>
    <w:rsid w:val="001156B8"/>
    <w:rsid w:val="00115C1D"/>
    <w:rsid w:val="00116061"/>
    <w:rsid w:val="00116492"/>
    <w:rsid w:val="00116C6F"/>
    <w:rsid w:val="00116D64"/>
    <w:rsid w:val="00116EBF"/>
    <w:rsid w:val="0011745D"/>
    <w:rsid w:val="00117BD4"/>
    <w:rsid w:val="00120133"/>
    <w:rsid w:val="00120B20"/>
    <w:rsid w:val="00120E88"/>
    <w:rsid w:val="0012131B"/>
    <w:rsid w:val="00121372"/>
    <w:rsid w:val="001227B8"/>
    <w:rsid w:val="0012286D"/>
    <w:rsid w:val="00122879"/>
    <w:rsid w:val="00122EB8"/>
    <w:rsid w:val="00123989"/>
    <w:rsid w:val="00125647"/>
    <w:rsid w:val="00125EDC"/>
    <w:rsid w:val="00126072"/>
    <w:rsid w:val="00126240"/>
    <w:rsid w:val="0012643D"/>
    <w:rsid w:val="001267C7"/>
    <w:rsid w:val="00127142"/>
    <w:rsid w:val="00127CB6"/>
    <w:rsid w:val="00130C26"/>
    <w:rsid w:val="00130CA3"/>
    <w:rsid w:val="00131173"/>
    <w:rsid w:val="001314A7"/>
    <w:rsid w:val="00131587"/>
    <w:rsid w:val="00131A23"/>
    <w:rsid w:val="00131FDC"/>
    <w:rsid w:val="001320BB"/>
    <w:rsid w:val="001324C6"/>
    <w:rsid w:val="00132627"/>
    <w:rsid w:val="001326D9"/>
    <w:rsid w:val="00132877"/>
    <w:rsid w:val="001328B5"/>
    <w:rsid w:val="00133612"/>
    <w:rsid w:val="00133E0D"/>
    <w:rsid w:val="00134D8A"/>
    <w:rsid w:val="00134DCD"/>
    <w:rsid w:val="001364C4"/>
    <w:rsid w:val="00136A11"/>
    <w:rsid w:val="00137236"/>
    <w:rsid w:val="00137337"/>
    <w:rsid w:val="001379FF"/>
    <w:rsid w:val="00137A8E"/>
    <w:rsid w:val="001404EC"/>
    <w:rsid w:val="00140615"/>
    <w:rsid w:val="0014181B"/>
    <w:rsid w:val="00141D0D"/>
    <w:rsid w:val="001421D3"/>
    <w:rsid w:val="00142F62"/>
    <w:rsid w:val="00143547"/>
    <w:rsid w:val="00143D87"/>
    <w:rsid w:val="00143DFC"/>
    <w:rsid w:val="0014530E"/>
    <w:rsid w:val="001457DB"/>
    <w:rsid w:val="00145824"/>
    <w:rsid w:val="00145CF3"/>
    <w:rsid w:val="00145FF1"/>
    <w:rsid w:val="0014648E"/>
    <w:rsid w:val="00146F02"/>
    <w:rsid w:val="00147352"/>
    <w:rsid w:val="00147A98"/>
    <w:rsid w:val="00147ACD"/>
    <w:rsid w:val="00147C88"/>
    <w:rsid w:val="00150F01"/>
    <w:rsid w:val="00150F15"/>
    <w:rsid w:val="00151547"/>
    <w:rsid w:val="00151ECD"/>
    <w:rsid w:val="0015276B"/>
    <w:rsid w:val="00153407"/>
    <w:rsid w:val="0015350C"/>
    <w:rsid w:val="001546F5"/>
    <w:rsid w:val="00154D5E"/>
    <w:rsid w:val="00154E1F"/>
    <w:rsid w:val="00155105"/>
    <w:rsid w:val="00155768"/>
    <w:rsid w:val="0015612A"/>
    <w:rsid w:val="00156763"/>
    <w:rsid w:val="00156E4D"/>
    <w:rsid w:val="0015705E"/>
    <w:rsid w:val="0015747D"/>
    <w:rsid w:val="00157E5A"/>
    <w:rsid w:val="00160162"/>
    <w:rsid w:val="00160294"/>
    <w:rsid w:val="001605D5"/>
    <w:rsid w:val="00160DAA"/>
    <w:rsid w:val="00160DE0"/>
    <w:rsid w:val="00160F72"/>
    <w:rsid w:val="00161FE0"/>
    <w:rsid w:val="00162425"/>
    <w:rsid w:val="00162A63"/>
    <w:rsid w:val="001631DD"/>
    <w:rsid w:val="00163F92"/>
    <w:rsid w:val="00164296"/>
    <w:rsid w:val="0016462A"/>
    <w:rsid w:val="00165840"/>
    <w:rsid w:val="00166000"/>
    <w:rsid w:val="00166313"/>
    <w:rsid w:val="0016633E"/>
    <w:rsid w:val="00166652"/>
    <w:rsid w:val="0016679B"/>
    <w:rsid w:val="001667A5"/>
    <w:rsid w:val="00166B5F"/>
    <w:rsid w:val="00166C6B"/>
    <w:rsid w:val="00166CC9"/>
    <w:rsid w:val="0016718E"/>
    <w:rsid w:val="001674B7"/>
    <w:rsid w:val="001676C6"/>
    <w:rsid w:val="00167A22"/>
    <w:rsid w:val="00170486"/>
    <w:rsid w:val="00170A4F"/>
    <w:rsid w:val="0017339B"/>
    <w:rsid w:val="001733A8"/>
    <w:rsid w:val="00173456"/>
    <w:rsid w:val="00174076"/>
    <w:rsid w:val="00174148"/>
    <w:rsid w:val="00174552"/>
    <w:rsid w:val="0017537E"/>
    <w:rsid w:val="00175717"/>
    <w:rsid w:val="00176FE5"/>
    <w:rsid w:val="001770B1"/>
    <w:rsid w:val="001778D6"/>
    <w:rsid w:val="00177E8F"/>
    <w:rsid w:val="00180A84"/>
    <w:rsid w:val="001818C8"/>
    <w:rsid w:val="00181CFD"/>
    <w:rsid w:val="00182596"/>
    <w:rsid w:val="001837F2"/>
    <w:rsid w:val="00183B81"/>
    <w:rsid w:val="001842A8"/>
    <w:rsid w:val="00184D0A"/>
    <w:rsid w:val="001870B5"/>
    <w:rsid w:val="001878C1"/>
    <w:rsid w:val="00187AEC"/>
    <w:rsid w:val="00187D44"/>
    <w:rsid w:val="00190584"/>
    <w:rsid w:val="00190D41"/>
    <w:rsid w:val="00191012"/>
    <w:rsid w:val="00191F66"/>
    <w:rsid w:val="00191FDF"/>
    <w:rsid w:val="00192E72"/>
    <w:rsid w:val="00193246"/>
    <w:rsid w:val="00193A9C"/>
    <w:rsid w:val="00193DD4"/>
    <w:rsid w:val="00194121"/>
    <w:rsid w:val="001949CA"/>
    <w:rsid w:val="00194A4B"/>
    <w:rsid w:val="00196AAE"/>
    <w:rsid w:val="00196EC7"/>
    <w:rsid w:val="00197353"/>
    <w:rsid w:val="00197810"/>
    <w:rsid w:val="00197C29"/>
    <w:rsid w:val="001A0499"/>
    <w:rsid w:val="001A05D7"/>
    <w:rsid w:val="001A0714"/>
    <w:rsid w:val="001A17E4"/>
    <w:rsid w:val="001A2A1B"/>
    <w:rsid w:val="001A2AC2"/>
    <w:rsid w:val="001A37EE"/>
    <w:rsid w:val="001A3DC0"/>
    <w:rsid w:val="001A4041"/>
    <w:rsid w:val="001A4347"/>
    <w:rsid w:val="001A4747"/>
    <w:rsid w:val="001A4B0B"/>
    <w:rsid w:val="001A53A8"/>
    <w:rsid w:val="001A705C"/>
    <w:rsid w:val="001A7C66"/>
    <w:rsid w:val="001B0564"/>
    <w:rsid w:val="001B0D2F"/>
    <w:rsid w:val="001B13D3"/>
    <w:rsid w:val="001B160C"/>
    <w:rsid w:val="001B2457"/>
    <w:rsid w:val="001B28D7"/>
    <w:rsid w:val="001B36D3"/>
    <w:rsid w:val="001B38AA"/>
    <w:rsid w:val="001B4531"/>
    <w:rsid w:val="001B49B2"/>
    <w:rsid w:val="001B5B29"/>
    <w:rsid w:val="001B5ECC"/>
    <w:rsid w:val="001B6683"/>
    <w:rsid w:val="001B6AF5"/>
    <w:rsid w:val="001B7218"/>
    <w:rsid w:val="001B79F1"/>
    <w:rsid w:val="001C00AA"/>
    <w:rsid w:val="001C0EE7"/>
    <w:rsid w:val="001C117E"/>
    <w:rsid w:val="001C1804"/>
    <w:rsid w:val="001C2B98"/>
    <w:rsid w:val="001C3760"/>
    <w:rsid w:val="001C3DF9"/>
    <w:rsid w:val="001C3FFD"/>
    <w:rsid w:val="001C454B"/>
    <w:rsid w:val="001C509A"/>
    <w:rsid w:val="001C513C"/>
    <w:rsid w:val="001C56C8"/>
    <w:rsid w:val="001C5CC7"/>
    <w:rsid w:val="001C663B"/>
    <w:rsid w:val="001C70A0"/>
    <w:rsid w:val="001C71D7"/>
    <w:rsid w:val="001C7461"/>
    <w:rsid w:val="001C768D"/>
    <w:rsid w:val="001C7AF4"/>
    <w:rsid w:val="001D085C"/>
    <w:rsid w:val="001D09FF"/>
    <w:rsid w:val="001D1615"/>
    <w:rsid w:val="001D18D9"/>
    <w:rsid w:val="001D1AB9"/>
    <w:rsid w:val="001D1C9D"/>
    <w:rsid w:val="001D1E11"/>
    <w:rsid w:val="001D1EE8"/>
    <w:rsid w:val="001D2365"/>
    <w:rsid w:val="001D2FD6"/>
    <w:rsid w:val="001D325B"/>
    <w:rsid w:val="001D3D26"/>
    <w:rsid w:val="001D3F0B"/>
    <w:rsid w:val="001D3F43"/>
    <w:rsid w:val="001D4EA4"/>
    <w:rsid w:val="001D4F1A"/>
    <w:rsid w:val="001D508C"/>
    <w:rsid w:val="001D533A"/>
    <w:rsid w:val="001D5898"/>
    <w:rsid w:val="001D5FBE"/>
    <w:rsid w:val="001D6513"/>
    <w:rsid w:val="001D692C"/>
    <w:rsid w:val="001D750C"/>
    <w:rsid w:val="001D7514"/>
    <w:rsid w:val="001D75FE"/>
    <w:rsid w:val="001D7DF0"/>
    <w:rsid w:val="001E09E6"/>
    <w:rsid w:val="001E0BB0"/>
    <w:rsid w:val="001E0CF4"/>
    <w:rsid w:val="001E2256"/>
    <w:rsid w:val="001E24C5"/>
    <w:rsid w:val="001E2AB5"/>
    <w:rsid w:val="001E34AE"/>
    <w:rsid w:val="001E38A6"/>
    <w:rsid w:val="001E461E"/>
    <w:rsid w:val="001E4AD2"/>
    <w:rsid w:val="001E4D3B"/>
    <w:rsid w:val="001E4FA9"/>
    <w:rsid w:val="001E5A5C"/>
    <w:rsid w:val="001E5EED"/>
    <w:rsid w:val="001E616A"/>
    <w:rsid w:val="001E66F9"/>
    <w:rsid w:val="001E6DA2"/>
    <w:rsid w:val="001E70D4"/>
    <w:rsid w:val="001E7DF9"/>
    <w:rsid w:val="001F03D2"/>
    <w:rsid w:val="001F080D"/>
    <w:rsid w:val="001F16FA"/>
    <w:rsid w:val="001F1E79"/>
    <w:rsid w:val="001F2505"/>
    <w:rsid w:val="001F295E"/>
    <w:rsid w:val="001F32A6"/>
    <w:rsid w:val="001F4392"/>
    <w:rsid w:val="001F4EED"/>
    <w:rsid w:val="001F59CC"/>
    <w:rsid w:val="001F5A47"/>
    <w:rsid w:val="001F6324"/>
    <w:rsid w:val="001F6577"/>
    <w:rsid w:val="001F68F8"/>
    <w:rsid w:val="001F6A2B"/>
    <w:rsid w:val="001F761D"/>
    <w:rsid w:val="0020037B"/>
    <w:rsid w:val="00200440"/>
    <w:rsid w:val="0020053D"/>
    <w:rsid w:val="00201C05"/>
    <w:rsid w:val="00201D0C"/>
    <w:rsid w:val="00201E51"/>
    <w:rsid w:val="0020250F"/>
    <w:rsid w:val="0020316A"/>
    <w:rsid w:val="002032D0"/>
    <w:rsid w:val="00203AED"/>
    <w:rsid w:val="00203B0F"/>
    <w:rsid w:val="00204567"/>
    <w:rsid w:val="00204C3F"/>
    <w:rsid w:val="002059C8"/>
    <w:rsid w:val="002061F0"/>
    <w:rsid w:val="002066C2"/>
    <w:rsid w:val="002068BF"/>
    <w:rsid w:val="00206D1D"/>
    <w:rsid w:val="00207211"/>
    <w:rsid w:val="00207B58"/>
    <w:rsid w:val="00207E40"/>
    <w:rsid w:val="0021005D"/>
    <w:rsid w:val="002100B4"/>
    <w:rsid w:val="0021033C"/>
    <w:rsid w:val="002103EA"/>
    <w:rsid w:val="0021075B"/>
    <w:rsid w:val="002109ED"/>
    <w:rsid w:val="002110C5"/>
    <w:rsid w:val="0021128B"/>
    <w:rsid w:val="00211B66"/>
    <w:rsid w:val="002129FC"/>
    <w:rsid w:val="00212A13"/>
    <w:rsid w:val="00213371"/>
    <w:rsid w:val="002133FC"/>
    <w:rsid w:val="002147FF"/>
    <w:rsid w:val="00214D46"/>
    <w:rsid w:val="002157C4"/>
    <w:rsid w:val="00216690"/>
    <w:rsid w:val="00216B01"/>
    <w:rsid w:val="002201D8"/>
    <w:rsid w:val="00220A49"/>
    <w:rsid w:val="00220F21"/>
    <w:rsid w:val="0022118A"/>
    <w:rsid w:val="0022252E"/>
    <w:rsid w:val="002231F9"/>
    <w:rsid w:val="00223AD9"/>
    <w:rsid w:val="00223BB4"/>
    <w:rsid w:val="002248A5"/>
    <w:rsid w:val="00224B08"/>
    <w:rsid w:val="00224B5F"/>
    <w:rsid w:val="002257F2"/>
    <w:rsid w:val="0022624C"/>
    <w:rsid w:val="00226359"/>
    <w:rsid w:val="002264F8"/>
    <w:rsid w:val="00227013"/>
    <w:rsid w:val="00227B8C"/>
    <w:rsid w:val="00227BAB"/>
    <w:rsid w:val="00227CBD"/>
    <w:rsid w:val="00230446"/>
    <w:rsid w:val="002304C5"/>
    <w:rsid w:val="002317CD"/>
    <w:rsid w:val="00232872"/>
    <w:rsid w:val="0023313B"/>
    <w:rsid w:val="00233B7E"/>
    <w:rsid w:val="00233CCB"/>
    <w:rsid w:val="00233D73"/>
    <w:rsid w:val="002340E8"/>
    <w:rsid w:val="002349FE"/>
    <w:rsid w:val="00234D24"/>
    <w:rsid w:val="00235C35"/>
    <w:rsid w:val="002361D8"/>
    <w:rsid w:val="00237FE3"/>
    <w:rsid w:val="002401B6"/>
    <w:rsid w:val="00240ACA"/>
    <w:rsid w:val="0024191E"/>
    <w:rsid w:val="002423F3"/>
    <w:rsid w:val="00242EC1"/>
    <w:rsid w:val="002434B4"/>
    <w:rsid w:val="00244D5B"/>
    <w:rsid w:val="00245A85"/>
    <w:rsid w:val="00245D17"/>
    <w:rsid w:val="00245D4B"/>
    <w:rsid w:val="0024674E"/>
    <w:rsid w:val="00246801"/>
    <w:rsid w:val="002470B7"/>
    <w:rsid w:val="002472A7"/>
    <w:rsid w:val="0024751E"/>
    <w:rsid w:val="00247683"/>
    <w:rsid w:val="00247874"/>
    <w:rsid w:val="00247C1D"/>
    <w:rsid w:val="00250A38"/>
    <w:rsid w:val="00250EEB"/>
    <w:rsid w:val="00251020"/>
    <w:rsid w:val="00251031"/>
    <w:rsid w:val="0025213C"/>
    <w:rsid w:val="00252F1E"/>
    <w:rsid w:val="00253367"/>
    <w:rsid w:val="002537AC"/>
    <w:rsid w:val="00253CCF"/>
    <w:rsid w:val="00253D64"/>
    <w:rsid w:val="00254252"/>
    <w:rsid w:val="00255017"/>
    <w:rsid w:val="002550B4"/>
    <w:rsid w:val="00256E17"/>
    <w:rsid w:val="002603E7"/>
    <w:rsid w:val="0026095D"/>
    <w:rsid w:val="002622EB"/>
    <w:rsid w:val="0026256F"/>
    <w:rsid w:val="00262AD3"/>
    <w:rsid w:val="00263968"/>
    <w:rsid w:val="00263B33"/>
    <w:rsid w:val="00265B3A"/>
    <w:rsid w:val="00265F35"/>
    <w:rsid w:val="00266178"/>
    <w:rsid w:val="002675ED"/>
    <w:rsid w:val="002676C3"/>
    <w:rsid w:val="0027016B"/>
    <w:rsid w:val="00270A61"/>
    <w:rsid w:val="00272333"/>
    <w:rsid w:val="00272649"/>
    <w:rsid w:val="0027323B"/>
    <w:rsid w:val="0027370A"/>
    <w:rsid w:val="0027377B"/>
    <w:rsid w:val="00273E8C"/>
    <w:rsid w:val="002755CC"/>
    <w:rsid w:val="00275CE8"/>
    <w:rsid w:val="00276BFB"/>
    <w:rsid w:val="002771A6"/>
    <w:rsid w:val="00280485"/>
    <w:rsid w:val="0028287D"/>
    <w:rsid w:val="002828DB"/>
    <w:rsid w:val="00283A09"/>
    <w:rsid w:val="00283F4C"/>
    <w:rsid w:val="0028443D"/>
    <w:rsid w:val="00284972"/>
    <w:rsid w:val="002852A2"/>
    <w:rsid w:val="002853A6"/>
    <w:rsid w:val="00285A67"/>
    <w:rsid w:val="00285DC4"/>
    <w:rsid w:val="00285E86"/>
    <w:rsid w:val="00286C3E"/>
    <w:rsid w:val="00287217"/>
    <w:rsid w:val="002876FC"/>
    <w:rsid w:val="00287820"/>
    <w:rsid w:val="002902B5"/>
    <w:rsid w:val="00290329"/>
    <w:rsid w:val="002915B5"/>
    <w:rsid w:val="002917FA"/>
    <w:rsid w:val="0029291F"/>
    <w:rsid w:val="00292AC7"/>
    <w:rsid w:val="00293AA2"/>
    <w:rsid w:val="00293DD1"/>
    <w:rsid w:val="00294136"/>
    <w:rsid w:val="002941CE"/>
    <w:rsid w:val="00294A83"/>
    <w:rsid w:val="002951B6"/>
    <w:rsid w:val="00295691"/>
    <w:rsid w:val="00295905"/>
    <w:rsid w:val="00295FFF"/>
    <w:rsid w:val="00296931"/>
    <w:rsid w:val="0029778D"/>
    <w:rsid w:val="00297E63"/>
    <w:rsid w:val="002A0181"/>
    <w:rsid w:val="002A06E5"/>
    <w:rsid w:val="002A2184"/>
    <w:rsid w:val="002A24A9"/>
    <w:rsid w:val="002A25D0"/>
    <w:rsid w:val="002A2FB2"/>
    <w:rsid w:val="002A3DCA"/>
    <w:rsid w:val="002A4104"/>
    <w:rsid w:val="002A48A4"/>
    <w:rsid w:val="002A4B3A"/>
    <w:rsid w:val="002A5092"/>
    <w:rsid w:val="002A601A"/>
    <w:rsid w:val="002A69F3"/>
    <w:rsid w:val="002A7328"/>
    <w:rsid w:val="002A77C4"/>
    <w:rsid w:val="002A79C3"/>
    <w:rsid w:val="002A7CB6"/>
    <w:rsid w:val="002B0441"/>
    <w:rsid w:val="002B04C1"/>
    <w:rsid w:val="002B0881"/>
    <w:rsid w:val="002B08D1"/>
    <w:rsid w:val="002B1752"/>
    <w:rsid w:val="002B2107"/>
    <w:rsid w:val="002B277D"/>
    <w:rsid w:val="002B3221"/>
    <w:rsid w:val="002B33AB"/>
    <w:rsid w:val="002B37AE"/>
    <w:rsid w:val="002B3A6F"/>
    <w:rsid w:val="002B48BD"/>
    <w:rsid w:val="002B49DE"/>
    <w:rsid w:val="002B4D54"/>
    <w:rsid w:val="002B5577"/>
    <w:rsid w:val="002B5F67"/>
    <w:rsid w:val="002B6172"/>
    <w:rsid w:val="002B79D3"/>
    <w:rsid w:val="002B7CD8"/>
    <w:rsid w:val="002C0315"/>
    <w:rsid w:val="002C061C"/>
    <w:rsid w:val="002C09A5"/>
    <w:rsid w:val="002C10AB"/>
    <w:rsid w:val="002C1333"/>
    <w:rsid w:val="002C18CC"/>
    <w:rsid w:val="002C19D6"/>
    <w:rsid w:val="002C1A36"/>
    <w:rsid w:val="002C1BF1"/>
    <w:rsid w:val="002C2B7A"/>
    <w:rsid w:val="002C2BE8"/>
    <w:rsid w:val="002C2C80"/>
    <w:rsid w:val="002C3401"/>
    <w:rsid w:val="002C3FBF"/>
    <w:rsid w:val="002C4960"/>
    <w:rsid w:val="002C5606"/>
    <w:rsid w:val="002C5637"/>
    <w:rsid w:val="002C5797"/>
    <w:rsid w:val="002C6602"/>
    <w:rsid w:val="002C6ACA"/>
    <w:rsid w:val="002C79C1"/>
    <w:rsid w:val="002D11DD"/>
    <w:rsid w:val="002D12C1"/>
    <w:rsid w:val="002D2B21"/>
    <w:rsid w:val="002D34DE"/>
    <w:rsid w:val="002D362C"/>
    <w:rsid w:val="002D3709"/>
    <w:rsid w:val="002D3751"/>
    <w:rsid w:val="002D4056"/>
    <w:rsid w:val="002D4657"/>
    <w:rsid w:val="002D48D6"/>
    <w:rsid w:val="002D4937"/>
    <w:rsid w:val="002D49FA"/>
    <w:rsid w:val="002D504C"/>
    <w:rsid w:val="002D506E"/>
    <w:rsid w:val="002D50A5"/>
    <w:rsid w:val="002D5A25"/>
    <w:rsid w:val="002D5DC6"/>
    <w:rsid w:val="002D65B8"/>
    <w:rsid w:val="002D6CB9"/>
    <w:rsid w:val="002D7225"/>
    <w:rsid w:val="002D7A54"/>
    <w:rsid w:val="002E04A2"/>
    <w:rsid w:val="002E058A"/>
    <w:rsid w:val="002E06D2"/>
    <w:rsid w:val="002E17C7"/>
    <w:rsid w:val="002E1BE4"/>
    <w:rsid w:val="002E28FE"/>
    <w:rsid w:val="002E2CCF"/>
    <w:rsid w:val="002E397B"/>
    <w:rsid w:val="002E397D"/>
    <w:rsid w:val="002E3B51"/>
    <w:rsid w:val="002E4A36"/>
    <w:rsid w:val="002E5300"/>
    <w:rsid w:val="002E64A9"/>
    <w:rsid w:val="002E6558"/>
    <w:rsid w:val="002E6EF9"/>
    <w:rsid w:val="002E6F07"/>
    <w:rsid w:val="002E7E67"/>
    <w:rsid w:val="002E7FF2"/>
    <w:rsid w:val="002F0977"/>
    <w:rsid w:val="002F0C20"/>
    <w:rsid w:val="002F1F44"/>
    <w:rsid w:val="002F2A55"/>
    <w:rsid w:val="002F2E4D"/>
    <w:rsid w:val="002F3E67"/>
    <w:rsid w:val="002F4255"/>
    <w:rsid w:val="002F5857"/>
    <w:rsid w:val="002F5AF7"/>
    <w:rsid w:val="002F5D0F"/>
    <w:rsid w:val="002F62BD"/>
    <w:rsid w:val="002F74BB"/>
    <w:rsid w:val="002F7D98"/>
    <w:rsid w:val="0030032B"/>
    <w:rsid w:val="00300671"/>
    <w:rsid w:val="00300695"/>
    <w:rsid w:val="00300AE7"/>
    <w:rsid w:val="00300D2B"/>
    <w:rsid w:val="00301A35"/>
    <w:rsid w:val="00301D9E"/>
    <w:rsid w:val="00302177"/>
    <w:rsid w:val="003029E3"/>
    <w:rsid w:val="00302B0B"/>
    <w:rsid w:val="00302BD9"/>
    <w:rsid w:val="003030C4"/>
    <w:rsid w:val="00303364"/>
    <w:rsid w:val="00304795"/>
    <w:rsid w:val="00305E69"/>
    <w:rsid w:val="003073D8"/>
    <w:rsid w:val="0031071D"/>
    <w:rsid w:val="00311BA4"/>
    <w:rsid w:val="00312509"/>
    <w:rsid w:val="003134F7"/>
    <w:rsid w:val="003137B3"/>
    <w:rsid w:val="003137DA"/>
    <w:rsid w:val="0031411D"/>
    <w:rsid w:val="0031437E"/>
    <w:rsid w:val="00315588"/>
    <w:rsid w:val="00316260"/>
    <w:rsid w:val="003168C6"/>
    <w:rsid w:val="00316E23"/>
    <w:rsid w:val="00317F54"/>
    <w:rsid w:val="00320960"/>
    <w:rsid w:val="0032124B"/>
    <w:rsid w:val="00321477"/>
    <w:rsid w:val="00322100"/>
    <w:rsid w:val="003224C0"/>
    <w:rsid w:val="00322B2D"/>
    <w:rsid w:val="00323598"/>
    <w:rsid w:val="0032441A"/>
    <w:rsid w:val="00325276"/>
    <w:rsid w:val="003260A3"/>
    <w:rsid w:val="003261EE"/>
    <w:rsid w:val="00326286"/>
    <w:rsid w:val="00326B30"/>
    <w:rsid w:val="0032775B"/>
    <w:rsid w:val="00327A36"/>
    <w:rsid w:val="00327D20"/>
    <w:rsid w:val="003302CC"/>
    <w:rsid w:val="003306B8"/>
    <w:rsid w:val="0033144A"/>
    <w:rsid w:val="003318D0"/>
    <w:rsid w:val="0033380F"/>
    <w:rsid w:val="003340BA"/>
    <w:rsid w:val="003340E0"/>
    <w:rsid w:val="00334475"/>
    <w:rsid w:val="00335A2E"/>
    <w:rsid w:val="00335BB8"/>
    <w:rsid w:val="00336095"/>
    <w:rsid w:val="00336128"/>
    <w:rsid w:val="003364AC"/>
    <w:rsid w:val="00336937"/>
    <w:rsid w:val="00336DCB"/>
    <w:rsid w:val="00337C16"/>
    <w:rsid w:val="00337C4B"/>
    <w:rsid w:val="00340903"/>
    <w:rsid w:val="00340C23"/>
    <w:rsid w:val="00341364"/>
    <w:rsid w:val="003417CD"/>
    <w:rsid w:val="00342139"/>
    <w:rsid w:val="003431B4"/>
    <w:rsid w:val="0034344B"/>
    <w:rsid w:val="003436E9"/>
    <w:rsid w:val="00343FCA"/>
    <w:rsid w:val="00344795"/>
    <w:rsid w:val="00344D84"/>
    <w:rsid w:val="00344F13"/>
    <w:rsid w:val="00345113"/>
    <w:rsid w:val="003451A1"/>
    <w:rsid w:val="0034589D"/>
    <w:rsid w:val="00345E81"/>
    <w:rsid w:val="00346B58"/>
    <w:rsid w:val="00346C86"/>
    <w:rsid w:val="00346CD2"/>
    <w:rsid w:val="00346D91"/>
    <w:rsid w:val="00347667"/>
    <w:rsid w:val="0034792C"/>
    <w:rsid w:val="00350F52"/>
    <w:rsid w:val="00351809"/>
    <w:rsid w:val="003520A5"/>
    <w:rsid w:val="0035254D"/>
    <w:rsid w:val="00352B55"/>
    <w:rsid w:val="0035333B"/>
    <w:rsid w:val="00353A75"/>
    <w:rsid w:val="00353C2F"/>
    <w:rsid w:val="00353D90"/>
    <w:rsid w:val="00354C0F"/>
    <w:rsid w:val="00354E96"/>
    <w:rsid w:val="00355903"/>
    <w:rsid w:val="00355980"/>
    <w:rsid w:val="00355CC8"/>
    <w:rsid w:val="00355DFF"/>
    <w:rsid w:val="00356070"/>
    <w:rsid w:val="0035676A"/>
    <w:rsid w:val="00356DD5"/>
    <w:rsid w:val="00357037"/>
    <w:rsid w:val="003606B7"/>
    <w:rsid w:val="00360DE1"/>
    <w:rsid w:val="00360E6E"/>
    <w:rsid w:val="003612DD"/>
    <w:rsid w:val="0036257D"/>
    <w:rsid w:val="00362B56"/>
    <w:rsid w:val="00362DE2"/>
    <w:rsid w:val="00363934"/>
    <w:rsid w:val="00364297"/>
    <w:rsid w:val="0036494A"/>
    <w:rsid w:val="00364E11"/>
    <w:rsid w:val="003651A1"/>
    <w:rsid w:val="00365329"/>
    <w:rsid w:val="0036598C"/>
    <w:rsid w:val="00366852"/>
    <w:rsid w:val="00366944"/>
    <w:rsid w:val="00366BC2"/>
    <w:rsid w:val="00366CE0"/>
    <w:rsid w:val="0036719C"/>
    <w:rsid w:val="003673E8"/>
    <w:rsid w:val="00367655"/>
    <w:rsid w:val="00367C09"/>
    <w:rsid w:val="00367C32"/>
    <w:rsid w:val="00367F5D"/>
    <w:rsid w:val="00370603"/>
    <w:rsid w:val="00371504"/>
    <w:rsid w:val="003718CE"/>
    <w:rsid w:val="00371CA1"/>
    <w:rsid w:val="00371D0E"/>
    <w:rsid w:val="003727E4"/>
    <w:rsid w:val="0037382D"/>
    <w:rsid w:val="00373A05"/>
    <w:rsid w:val="003744C2"/>
    <w:rsid w:val="00374BB0"/>
    <w:rsid w:val="00374DF8"/>
    <w:rsid w:val="00374E05"/>
    <w:rsid w:val="003750EA"/>
    <w:rsid w:val="0037526D"/>
    <w:rsid w:val="00375B1F"/>
    <w:rsid w:val="00375C44"/>
    <w:rsid w:val="0037661A"/>
    <w:rsid w:val="003775B0"/>
    <w:rsid w:val="00377C97"/>
    <w:rsid w:val="0038006E"/>
    <w:rsid w:val="003801C1"/>
    <w:rsid w:val="00380836"/>
    <w:rsid w:val="00380DD7"/>
    <w:rsid w:val="00381089"/>
    <w:rsid w:val="00381784"/>
    <w:rsid w:val="00381BE3"/>
    <w:rsid w:val="003826CC"/>
    <w:rsid w:val="00383375"/>
    <w:rsid w:val="003837C5"/>
    <w:rsid w:val="00384DAE"/>
    <w:rsid w:val="00385B88"/>
    <w:rsid w:val="003873F9"/>
    <w:rsid w:val="003907F5"/>
    <w:rsid w:val="00390A2A"/>
    <w:rsid w:val="00390D46"/>
    <w:rsid w:val="00391C29"/>
    <w:rsid w:val="00392B6E"/>
    <w:rsid w:val="00393AB1"/>
    <w:rsid w:val="00393D1B"/>
    <w:rsid w:val="00393DEA"/>
    <w:rsid w:val="0039462F"/>
    <w:rsid w:val="003946BF"/>
    <w:rsid w:val="00394948"/>
    <w:rsid w:val="00395077"/>
    <w:rsid w:val="003956DD"/>
    <w:rsid w:val="003957D6"/>
    <w:rsid w:val="00395B41"/>
    <w:rsid w:val="00395F25"/>
    <w:rsid w:val="0039668E"/>
    <w:rsid w:val="00396959"/>
    <w:rsid w:val="00396D8B"/>
    <w:rsid w:val="00396F49"/>
    <w:rsid w:val="003977ED"/>
    <w:rsid w:val="003A0644"/>
    <w:rsid w:val="003A0A12"/>
    <w:rsid w:val="003A0C4A"/>
    <w:rsid w:val="003A1669"/>
    <w:rsid w:val="003A1F50"/>
    <w:rsid w:val="003A2C9D"/>
    <w:rsid w:val="003A2E8F"/>
    <w:rsid w:val="003A2F04"/>
    <w:rsid w:val="003A2FDD"/>
    <w:rsid w:val="003A3257"/>
    <w:rsid w:val="003A3A96"/>
    <w:rsid w:val="003A4319"/>
    <w:rsid w:val="003A43DD"/>
    <w:rsid w:val="003A44A8"/>
    <w:rsid w:val="003A461C"/>
    <w:rsid w:val="003A47A3"/>
    <w:rsid w:val="003A4A03"/>
    <w:rsid w:val="003A4D13"/>
    <w:rsid w:val="003A5683"/>
    <w:rsid w:val="003A58D5"/>
    <w:rsid w:val="003A5991"/>
    <w:rsid w:val="003A599D"/>
    <w:rsid w:val="003A5FAC"/>
    <w:rsid w:val="003A7301"/>
    <w:rsid w:val="003A757F"/>
    <w:rsid w:val="003A7919"/>
    <w:rsid w:val="003B0054"/>
    <w:rsid w:val="003B0C9D"/>
    <w:rsid w:val="003B119F"/>
    <w:rsid w:val="003B169C"/>
    <w:rsid w:val="003B333A"/>
    <w:rsid w:val="003B3709"/>
    <w:rsid w:val="003B3E07"/>
    <w:rsid w:val="003B4C35"/>
    <w:rsid w:val="003B545D"/>
    <w:rsid w:val="003B5BA8"/>
    <w:rsid w:val="003B60A5"/>
    <w:rsid w:val="003B60BC"/>
    <w:rsid w:val="003B6198"/>
    <w:rsid w:val="003B635C"/>
    <w:rsid w:val="003B64BC"/>
    <w:rsid w:val="003B6CB7"/>
    <w:rsid w:val="003B722B"/>
    <w:rsid w:val="003B73BA"/>
    <w:rsid w:val="003B741C"/>
    <w:rsid w:val="003B7E22"/>
    <w:rsid w:val="003C0C08"/>
    <w:rsid w:val="003C0F2F"/>
    <w:rsid w:val="003C12DB"/>
    <w:rsid w:val="003C1B5D"/>
    <w:rsid w:val="003C1F63"/>
    <w:rsid w:val="003C295F"/>
    <w:rsid w:val="003C4A91"/>
    <w:rsid w:val="003C4B85"/>
    <w:rsid w:val="003C4E86"/>
    <w:rsid w:val="003C52C7"/>
    <w:rsid w:val="003C5A20"/>
    <w:rsid w:val="003C5E5D"/>
    <w:rsid w:val="003C65CC"/>
    <w:rsid w:val="003C67FE"/>
    <w:rsid w:val="003C752E"/>
    <w:rsid w:val="003C7706"/>
    <w:rsid w:val="003D009D"/>
    <w:rsid w:val="003D0647"/>
    <w:rsid w:val="003D0D2B"/>
    <w:rsid w:val="003D1235"/>
    <w:rsid w:val="003D24F4"/>
    <w:rsid w:val="003D2E6F"/>
    <w:rsid w:val="003D56C0"/>
    <w:rsid w:val="003D5A05"/>
    <w:rsid w:val="003D60DB"/>
    <w:rsid w:val="003D6B2C"/>
    <w:rsid w:val="003D737B"/>
    <w:rsid w:val="003D7D2E"/>
    <w:rsid w:val="003E0E2B"/>
    <w:rsid w:val="003E0F3D"/>
    <w:rsid w:val="003E1609"/>
    <w:rsid w:val="003E21BC"/>
    <w:rsid w:val="003E3496"/>
    <w:rsid w:val="003E39F5"/>
    <w:rsid w:val="003E4032"/>
    <w:rsid w:val="003E40DF"/>
    <w:rsid w:val="003E51AE"/>
    <w:rsid w:val="003E55FE"/>
    <w:rsid w:val="003E64B7"/>
    <w:rsid w:val="003E791A"/>
    <w:rsid w:val="003F052E"/>
    <w:rsid w:val="003F0686"/>
    <w:rsid w:val="003F0B12"/>
    <w:rsid w:val="003F12EF"/>
    <w:rsid w:val="003F1420"/>
    <w:rsid w:val="003F2B7F"/>
    <w:rsid w:val="003F3555"/>
    <w:rsid w:val="003F377B"/>
    <w:rsid w:val="003F39B7"/>
    <w:rsid w:val="003F4425"/>
    <w:rsid w:val="003F4527"/>
    <w:rsid w:val="003F45AA"/>
    <w:rsid w:val="003F5248"/>
    <w:rsid w:val="003F59CD"/>
    <w:rsid w:val="003F5ACC"/>
    <w:rsid w:val="003F6C24"/>
    <w:rsid w:val="003F7143"/>
    <w:rsid w:val="003F7BB4"/>
    <w:rsid w:val="004006B0"/>
    <w:rsid w:val="00400ED6"/>
    <w:rsid w:val="00400FFE"/>
    <w:rsid w:val="004012C3"/>
    <w:rsid w:val="004021C0"/>
    <w:rsid w:val="004021CD"/>
    <w:rsid w:val="00402636"/>
    <w:rsid w:val="00402741"/>
    <w:rsid w:val="0040288A"/>
    <w:rsid w:val="00402B6B"/>
    <w:rsid w:val="00403318"/>
    <w:rsid w:val="00404B4E"/>
    <w:rsid w:val="0040584B"/>
    <w:rsid w:val="00405EA5"/>
    <w:rsid w:val="00405FC0"/>
    <w:rsid w:val="004064EC"/>
    <w:rsid w:val="00406A6C"/>
    <w:rsid w:val="00406C61"/>
    <w:rsid w:val="004072CF"/>
    <w:rsid w:val="004102DD"/>
    <w:rsid w:val="0041035C"/>
    <w:rsid w:val="004103B3"/>
    <w:rsid w:val="00410579"/>
    <w:rsid w:val="004113BA"/>
    <w:rsid w:val="00411E29"/>
    <w:rsid w:val="0041305B"/>
    <w:rsid w:val="00414327"/>
    <w:rsid w:val="00415C98"/>
    <w:rsid w:val="00415DC3"/>
    <w:rsid w:val="004163F1"/>
    <w:rsid w:val="00416966"/>
    <w:rsid w:val="00416A7B"/>
    <w:rsid w:val="00416A7F"/>
    <w:rsid w:val="00416DC5"/>
    <w:rsid w:val="00417E4A"/>
    <w:rsid w:val="00420129"/>
    <w:rsid w:val="00420967"/>
    <w:rsid w:val="0042126F"/>
    <w:rsid w:val="0042138C"/>
    <w:rsid w:val="00421FC1"/>
    <w:rsid w:val="004220D5"/>
    <w:rsid w:val="00422182"/>
    <w:rsid w:val="00423080"/>
    <w:rsid w:val="004233FB"/>
    <w:rsid w:val="00423DB8"/>
    <w:rsid w:val="004240DD"/>
    <w:rsid w:val="004254B7"/>
    <w:rsid w:val="004258BA"/>
    <w:rsid w:val="004265C7"/>
    <w:rsid w:val="00426B1D"/>
    <w:rsid w:val="00426E77"/>
    <w:rsid w:val="00427084"/>
    <w:rsid w:val="004275AD"/>
    <w:rsid w:val="00427734"/>
    <w:rsid w:val="0042779D"/>
    <w:rsid w:val="00427855"/>
    <w:rsid w:val="0043088E"/>
    <w:rsid w:val="00430A66"/>
    <w:rsid w:val="00430E37"/>
    <w:rsid w:val="004323E8"/>
    <w:rsid w:val="00432C6A"/>
    <w:rsid w:val="004330AC"/>
    <w:rsid w:val="0043350B"/>
    <w:rsid w:val="00435240"/>
    <w:rsid w:val="004358CC"/>
    <w:rsid w:val="00435974"/>
    <w:rsid w:val="00435F0D"/>
    <w:rsid w:val="00436123"/>
    <w:rsid w:val="004368A5"/>
    <w:rsid w:val="00437223"/>
    <w:rsid w:val="004377D5"/>
    <w:rsid w:val="00441397"/>
    <w:rsid w:val="00442424"/>
    <w:rsid w:val="00442949"/>
    <w:rsid w:val="00442CE6"/>
    <w:rsid w:val="0044357E"/>
    <w:rsid w:val="00443720"/>
    <w:rsid w:val="00444590"/>
    <w:rsid w:val="00444D8B"/>
    <w:rsid w:val="00445F4B"/>
    <w:rsid w:val="004461CE"/>
    <w:rsid w:val="00446327"/>
    <w:rsid w:val="00447426"/>
    <w:rsid w:val="0044747F"/>
    <w:rsid w:val="00447E99"/>
    <w:rsid w:val="0045005C"/>
    <w:rsid w:val="00450769"/>
    <w:rsid w:val="00450B01"/>
    <w:rsid w:val="00451681"/>
    <w:rsid w:val="00451F83"/>
    <w:rsid w:val="00452266"/>
    <w:rsid w:val="00452903"/>
    <w:rsid w:val="00452B20"/>
    <w:rsid w:val="00453543"/>
    <w:rsid w:val="00453E7D"/>
    <w:rsid w:val="00454100"/>
    <w:rsid w:val="0045498E"/>
    <w:rsid w:val="004550D0"/>
    <w:rsid w:val="0045526E"/>
    <w:rsid w:val="00455B18"/>
    <w:rsid w:val="00456B12"/>
    <w:rsid w:val="00457E46"/>
    <w:rsid w:val="00460320"/>
    <w:rsid w:val="00461065"/>
    <w:rsid w:val="004610A7"/>
    <w:rsid w:val="00461FCF"/>
    <w:rsid w:val="00462336"/>
    <w:rsid w:val="00462C57"/>
    <w:rsid w:val="00463884"/>
    <w:rsid w:val="00463DE1"/>
    <w:rsid w:val="00463F34"/>
    <w:rsid w:val="004640C2"/>
    <w:rsid w:val="00464256"/>
    <w:rsid w:val="004642A4"/>
    <w:rsid w:val="00464832"/>
    <w:rsid w:val="0046502B"/>
    <w:rsid w:val="00465310"/>
    <w:rsid w:val="004653AF"/>
    <w:rsid w:val="004667BB"/>
    <w:rsid w:val="00466887"/>
    <w:rsid w:val="0046706F"/>
    <w:rsid w:val="0046738D"/>
    <w:rsid w:val="004678FF"/>
    <w:rsid w:val="0046790F"/>
    <w:rsid w:val="00467C50"/>
    <w:rsid w:val="00470584"/>
    <w:rsid w:val="00470B4A"/>
    <w:rsid w:val="004710A9"/>
    <w:rsid w:val="00471ABE"/>
    <w:rsid w:val="00471DB1"/>
    <w:rsid w:val="004722A3"/>
    <w:rsid w:val="004724EF"/>
    <w:rsid w:val="00472ADF"/>
    <w:rsid w:val="00473643"/>
    <w:rsid w:val="00474473"/>
    <w:rsid w:val="00474A9C"/>
    <w:rsid w:val="004755AC"/>
    <w:rsid w:val="00475D2B"/>
    <w:rsid w:val="004772D7"/>
    <w:rsid w:val="00477923"/>
    <w:rsid w:val="00477F01"/>
    <w:rsid w:val="004832AA"/>
    <w:rsid w:val="004838B9"/>
    <w:rsid w:val="00483E8E"/>
    <w:rsid w:val="00487B34"/>
    <w:rsid w:val="004902F6"/>
    <w:rsid w:val="004910EC"/>
    <w:rsid w:val="00492867"/>
    <w:rsid w:val="00492D16"/>
    <w:rsid w:val="00492FB3"/>
    <w:rsid w:val="0049307C"/>
    <w:rsid w:val="00493FE1"/>
    <w:rsid w:val="00494238"/>
    <w:rsid w:val="00494D92"/>
    <w:rsid w:val="004955F6"/>
    <w:rsid w:val="004958DD"/>
    <w:rsid w:val="00495FB3"/>
    <w:rsid w:val="004960C6"/>
    <w:rsid w:val="00497913"/>
    <w:rsid w:val="00497A58"/>
    <w:rsid w:val="00497EE2"/>
    <w:rsid w:val="004A01E9"/>
    <w:rsid w:val="004A02F9"/>
    <w:rsid w:val="004A121E"/>
    <w:rsid w:val="004A1B36"/>
    <w:rsid w:val="004A1EB8"/>
    <w:rsid w:val="004A24AF"/>
    <w:rsid w:val="004A263E"/>
    <w:rsid w:val="004A2C2B"/>
    <w:rsid w:val="004A3388"/>
    <w:rsid w:val="004A344F"/>
    <w:rsid w:val="004A347F"/>
    <w:rsid w:val="004A3C4F"/>
    <w:rsid w:val="004A45F4"/>
    <w:rsid w:val="004A4B2D"/>
    <w:rsid w:val="004A51BE"/>
    <w:rsid w:val="004A5653"/>
    <w:rsid w:val="004A5712"/>
    <w:rsid w:val="004A5C13"/>
    <w:rsid w:val="004A6024"/>
    <w:rsid w:val="004A6A36"/>
    <w:rsid w:val="004B029B"/>
    <w:rsid w:val="004B03C2"/>
    <w:rsid w:val="004B071D"/>
    <w:rsid w:val="004B0CF2"/>
    <w:rsid w:val="004B1ED9"/>
    <w:rsid w:val="004B2F17"/>
    <w:rsid w:val="004B3476"/>
    <w:rsid w:val="004B358E"/>
    <w:rsid w:val="004B3E7D"/>
    <w:rsid w:val="004B3FBD"/>
    <w:rsid w:val="004B4CBC"/>
    <w:rsid w:val="004B5009"/>
    <w:rsid w:val="004B56E5"/>
    <w:rsid w:val="004B70B4"/>
    <w:rsid w:val="004B7161"/>
    <w:rsid w:val="004B7350"/>
    <w:rsid w:val="004B7EB4"/>
    <w:rsid w:val="004C0B3D"/>
    <w:rsid w:val="004C0BAD"/>
    <w:rsid w:val="004C0C19"/>
    <w:rsid w:val="004C14D6"/>
    <w:rsid w:val="004C14FF"/>
    <w:rsid w:val="004C1AB3"/>
    <w:rsid w:val="004C23EB"/>
    <w:rsid w:val="004C2A16"/>
    <w:rsid w:val="004C2A32"/>
    <w:rsid w:val="004C3738"/>
    <w:rsid w:val="004C4008"/>
    <w:rsid w:val="004C434F"/>
    <w:rsid w:val="004C4B04"/>
    <w:rsid w:val="004C51E9"/>
    <w:rsid w:val="004C54F8"/>
    <w:rsid w:val="004C618A"/>
    <w:rsid w:val="004C63AC"/>
    <w:rsid w:val="004C65FA"/>
    <w:rsid w:val="004C673A"/>
    <w:rsid w:val="004C6B9E"/>
    <w:rsid w:val="004C79D3"/>
    <w:rsid w:val="004C7A51"/>
    <w:rsid w:val="004C7FB9"/>
    <w:rsid w:val="004D064E"/>
    <w:rsid w:val="004D0C97"/>
    <w:rsid w:val="004D0E82"/>
    <w:rsid w:val="004D12B9"/>
    <w:rsid w:val="004D15CC"/>
    <w:rsid w:val="004D1D4D"/>
    <w:rsid w:val="004D2273"/>
    <w:rsid w:val="004D2B2B"/>
    <w:rsid w:val="004D33DC"/>
    <w:rsid w:val="004D40F9"/>
    <w:rsid w:val="004D4B18"/>
    <w:rsid w:val="004D4E5B"/>
    <w:rsid w:val="004D55A7"/>
    <w:rsid w:val="004D58C4"/>
    <w:rsid w:val="004D59E0"/>
    <w:rsid w:val="004D5ACB"/>
    <w:rsid w:val="004D631D"/>
    <w:rsid w:val="004D6B39"/>
    <w:rsid w:val="004E0CE7"/>
    <w:rsid w:val="004E12A4"/>
    <w:rsid w:val="004E15E1"/>
    <w:rsid w:val="004E1EFF"/>
    <w:rsid w:val="004E3D99"/>
    <w:rsid w:val="004E4565"/>
    <w:rsid w:val="004E4819"/>
    <w:rsid w:val="004E4E90"/>
    <w:rsid w:val="004E53D9"/>
    <w:rsid w:val="004E6005"/>
    <w:rsid w:val="004E612C"/>
    <w:rsid w:val="004E62BA"/>
    <w:rsid w:val="004E6403"/>
    <w:rsid w:val="004E6824"/>
    <w:rsid w:val="004E73AC"/>
    <w:rsid w:val="004E765C"/>
    <w:rsid w:val="004E796B"/>
    <w:rsid w:val="004E7F2E"/>
    <w:rsid w:val="004F02D1"/>
    <w:rsid w:val="004F0337"/>
    <w:rsid w:val="004F097E"/>
    <w:rsid w:val="004F0A7F"/>
    <w:rsid w:val="004F2494"/>
    <w:rsid w:val="004F262D"/>
    <w:rsid w:val="004F2CD3"/>
    <w:rsid w:val="004F43FC"/>
    <w:rsid w:val="004F4866"/>
    <w:rsid w:val="004F5C4E"/>
    <w:rsid w:val="004F5DB2"/>
    <w:rsid w:val="004F5FE6"/>
    <w:rsid w:val="004F6B85"/>
    <w:rsid w:val="004F73F1"/>
    <w:rsid w:val="004F746C"/>
    <w:rsid w:val="00500199"/>
    <w:rsid w:val="005005D0"/>
    <w:rsid w:val="00500684"/>
    <w:rsid w:val="005010CB"/>
    <w:rsid w:val="005015FD"/>
    <w:rsid w:val="005019CC"/>
    <w:rsid w:val="00501B66"/>
    <w:rsid w:val="0050268E"/>
    <w:rsid w:val="00503E0F"/>
    <w:rsid w:val="00504C61"/>
    <w:rsid w:val="00504CA0"/>
    <w:rsid w:val="005050AB"/>
    <w:rsid w:val="0050534A"/>
    <w:rsid w:val="00505447"/>
    <w:rsid w:val="00506FE2"/>
    <w:rsid w:val="00510095"/>
    <w:rsid w:val="0051090A"/>
    <w:rsid w:val="0051110E"/>
    <w:rsid w:val="00512601"/>
    <w:rsid w:val="0051274E"/>
    <w:rsid w:val="00512D0D"/>
    <w:rsid w:val="0051306E"/>
    <w:rsid w:val="005134DE"/>
    <w:rsid w:val="0051360D"/>
    <w:rsid w:val="005136DC"/>
    <w:rsid w:val="00513FFA"/>
    <w:rsid w:val="005146BD"/>
    <w:rsid w:val="00514B97"/>
    <w:rsid w:val="00514D71"/>
    <w:rsid w:val="00515677"/>
    <w:rsid w:val="00515CBB"/>
    <w:rsid w:val="00516783"/>
    <w:rsid w:val="005170B8"/>
    <w:rsid w:val="0051757E"/>
    <w:rsid w:val="00517D99"/>
    <w:rsid w:val="005201F2"/>
    <w:rsid w:val="005205BA"/>
    <w:rsid w:val="00520A56"/>
    <w:rsid w:val="00521838"/>
    <w:rsid w:val="00521D46"/>
    <w:rsid w:val="0052253A"/>
    <w:rsid w:val="005231C8"/>
    <w:rsid w:val="0052380E"/>
    <w:rsid w:val="005242E2"/>
    <w:rsid w:val="00524B40"/>
    <w:rsid w:val="005258C4"/>
    <w:rsid w:val="00525B82"/>
    <w:rsid w:val="005265A3"/>
    <w:rsid w:val="005265FE"/>
    <w:rsid w:val="005266EE"/>
    <w:rsid w:val="00526896"/>
    <w:rsid w:val="00527B01"/>
    <w:rsid w:val="00530F8B"/>
    <w:rsid w:val="005311F3"/>
    <w:rsid w:val="0053121A"/>
    <w:rsid w:val="00531B5A"/>
    <w:rsid w:val="00531F5D"/>
    <w:rsid w:val="0053229E"/>
    <w:rsid w:val="00532B7E"/>
    <w:rsid w:val="00532FD5"/>
    <w:rsid w:val="0053355D"/>
    <w:rsid w:val="00533992"/>
    <w:rsid w:val="00534283"/>
    <w:rsid w:val="00534A4D"/>
    <w:rsid w:val="005356CF"/>
    <w:rsid w:val="00535C61"/>
    <w:rsid w:val="00535D67"/>
    <w:rsid w:val="00535DDC"/>
    <w:rsid w:val="00535E11"/>
    <w:rsid w:val="00536184"/>
    <w:rsid w:val="005375F3"/>
    <w:rsid w:val="00537BB4"/>
    <w:rsid w:val="00540CCC"/>
    <w:rsid w:val="00541851"/>
    <w:rsid w:val="00542529"/>
    <w:rsid w:val="00542BFF"/>
    <w:rsid w:val="0054330B"/>
    <w:rsid w:val="00543CA3"/>
    <w:rsid w:val="00543E76"/>
    <w:rsid w:val="00544041"/>
    <w:rsid w:val="00544138"/>
    <w:rsid w:val="00545923"/>
    <w:rsid w:val="0054598B"/>
    <w:rsid w:val="005466F7"/>
    <w:rsid w:val="00546E6E"/>
    <w:rsid w:val="00546EAB"/>
    <w:rsid w:val="005474F7"/>
    <w:rsid w:val="00547E1A"/>
    <w:rsid w:val="00550581"/>
    <w:rsid w:val="00550AC9"/>
    <w:rsid w:val="00550F26"/>
    <w:rsid w:val="00551579"/>
    <w:rsid w:val="00551689"/>
    <w:rsid w:val="005516F8"/>
    <w:rsid w:val="00551AD5"/>
    <w:rsid w:val="00552C0B"/>
    <w:rsid w:val="00553255"/>
    <w:rsid w:val="00554914"/>
    <w:rsid w:val="00554EFA"/>
    <w:rsid w:val="00555AE0"/>
    <w:rsid w:val="0055667F"/>
    <w:rsid w:val="00556DDB"/>
    <w:rsid w:val="00557414"/>
    <w:rsid w:val="005574C9"/>
    <w:rsid w:val="005578D9"/>
    <w:rsid w:val="00557933"/>
    <w:rsid w:val="00557DAD"/>
    <w:rsid w:val="005605B3"/>
    <w:rsid w:val="005605D2"/>
    <w:rsid w:val="00560F05"/>
    <w:rsid w:val="005617AB"/>
    <w:rsid w:val="00561A49"/>
    <w:rsid w:val="00562392"/>
    <w:rsid w:val="005623E3"/>
    <w:rsid w:val="00562D93"/>
    <w:rsid w:val="00563040"/>
    <w:rsid w:val="00563120"/>
    <w:rsid w:val="00563627"/>
    <w:rsid w:val="005638EF"/>
    <w:rsid w:val="00563BD9"/>
    <w:rsid w:val="00563C05"/>
    <w:rsid w:val="00564F50"/>
    <w:rsid w:val="00565480"/>
    <w:rsid w:val="005659D1"/>
    <w:rsid w:val="00565B6C"/>
    <w:rsid w:val="00566384"/>
    <w:rsid w:val="00566AC5"/>
    <w:rsid w:val="0057049D"/>
    <w:rsid w:val="00570D3B"/>
    <w:rsid w:val="00570EFD"/>
    <w:rsid w:val="005711DA"/>
    <w:rsid w:val="00571244"/>
    <w:rsid w:val="0057162D"/>
    <w:rsid w:val="00571DAD"/>
    <w:rsid w:val="00571F32"/>
    <w:rsid w:val="00573411"/>
    <w:rsid w:val="00573443"/>
    <w:rsid w:val="00573867"/>
    <w:rsid w:val="00574396"/>
    <w:rsid w:val="00574A75"/>
    <w:rsid w:val="00574DBE"/>
    <w:rsid w:val="00574ED7"/>
    <w:rsid w:val="0057535F"/>
    <w:rsid w:val="005755D4"/>
    <w:rsid w:val="00576685"/>
    <w:rsid w:val="005773A8"/>
    <w:rsid w:val="005800E7"/>
    <w:rsid w:val="00580340"/>
    <w:rsid w:val="00580592"/>
    <w:rsid w:val="00580B46"/>
    <w:rsid w:val="0058179A"/>
    <w:rsid w:val="00581845"/>
    <w:rsid w:val="00581BD1"/>
    <w:rsid w:val="00581EC6"/>
    <w:rsid w:val="00581F1D"/>
    <w:rsid w:val="005826E1"/>
    <w:rsid w:val="00582A46"/>
    <w:rsid w:val="00582B5C"/>
    <w:rsid w:val="005835CF"/>
    <w:rsid w:val="00584165"/>
    <w:rsid w:val="0058497A"/>
    <w:rsid w:val="0058530D"/>
    <w:rsid w:val="0058538E"/>
    <w:rsid w:val="00585B41"/>
    <w:rsid w:val="00585FF9"/>
    <w:rsid w:val="0058600A"/>
    <w:rsid w:val="005865C1"/>
    <w:rsid w:val="00587522"/>
    <w:rsid w:val="005876CE"/>
    <w:rsid w:val="005903C2"/>
    <w:rsid w:val="00590AC7"/>
    <w:rsid w:val="00590AD1"/>
    <w:rsid w:val="00590FBA"/>
    <w:rsid w:val="0059143A"/>
    <w:rsid w:val="0059163C"/>
    <w:rsid w:val="00591A8C"/>
    <w:rsid w:val="00591E1D"/>
    <w:rsid w:val="00591E1F"/>
    <w:rsid w:val="00592772"/>
    <w:rsid w:val="00592B1C"/>
    <w:rsid w:val="00592CF1"/>
    <w:rsid w:val="00592CF2"/>
    <w:rsid w:val="00592FE8"/>
    <w:rsid w:val="00593260"/>
    <w:rsid w:val="00593BCA"/>
    <w:rsid w:val="005953FE"/>
    <w:rsid w:val="00595FFA"/>
    <w:rsid w:val="0059659C"/>
    <w:rsid w:val="00596C3D"/>
    <w:rsid w:val="00597A02"/>
    <w:rsid w:val="00597F28"/>
    <w:rsid w:val="005A0000"/>
    <w:rsid w:val="005A02FE"/>
    <w:rsid w:val="005A0351"/>
    <w:rsid w:val="005A03FF"/>
    <w:rsid w:val="005A07B7"/>
    <w:rsid w:val="005A0C58"/>
    <w:rsid w:val="005A0F94"/>
    <w:rsid w:val="005A1886"/>
    <w:rsid w:val="005A4662"/>
    <w:rsid w:val="005A4967"/>
    <w:rsid w:val="005A4C5F"/>
    <w:rsid w:val="005A50D2"/>
    <w:rsid w:val="005A563E"/>
    <w:rsid w:val="005A6087"/>
    <w:rsid w:val="005A6285"/>
    <w:rsid w:val="005A75B1"/>
    <w:rsid w:val="005A762A"/>
    <w:rsid w:val="005A797C"/>
    <w:rsid w:val="005B02F9"/>
    <w:rsid w:val="005B1760"/>
    <w:rsid w:val="005B1BEB"/>
    <w:rsid w:val="005B2381"/>
    <w:rsid w:val="005B28C0"/>
    <w:rsid w:val="005B469A"/>
    <w:rsid w:val="005B4A00"/>
    <w:rsid w:val="005B565A"/>
    <w:rsid w:val="005B566E"/>
    <w:rsid w:val="005B5F26"/>
    <w:rsid w:val="005B5F37"/>
    <w:rsid w:val="005B6BA4"/>
    <w:rsid w:val="005B782E"/>
    <w:rsid w:val="005B7BD4"/>
    <w:rsid w:val="005C0B93"/>
    <w:rsid w:val="005C0BAA"/>
    <w:rsid w:val="005C0D70"/>
    <w:rsid w:val="005C0E79"/>
    <w:rsid w:val="005C1487"/>
    <w:rsid w:val="005C153D"/>
    <w:rsid w:val="005C1C13"/>
    <w:rsid w:val="005C312B"/>
    <w:rsid w:val="005C3381"/>
    <w:rsid w:val="005C33E3"/>
    <w:rsid w:val="005C48D1"/>
    <w:rsid w:val="005C62F0"/>
    <w:rsid w:val="005C6872"/>
    <w:rsid w:val="005C7481"/>
    <w:rsid w:val="005C788E"/>
    <w:rsid w:val="005C7B5B"/>
    <w:rsid w:val="005D0252"/>
    <w:rsid w:val="005D039F"/>
    <w:rsid w:val="005D0542"/>
    <w:rsid w:val="005D09EF"/>
    <w:rsid w:val="005D22D6"/>
    <w:rsid w:val="005D2E7C"/>
    <w:rsid w:val="005D3394"/>
    <w:rsid w:val="005D36F3"/>
    <w:rsid w:val="005D392D"/>
    <w:rsid w:val="005D3B0B"/>
    <w:rsid w:val="005D418F"/>
    <w:rsid w:val="005D4660"/>
    <w:rsid w:val="005D49EB"/>
    <w:rsid w:val="005D62EC"/>
    <w:rsid w:val="005D6326"/>
    <w:rsid w:val="005D720D"/>
    <w:rsid w:val="005D7718"/>
    <w:rsid w:val="005E04C4"/>
    <w:rsid w:val="005E0749"/>
    <w:rsid w:val="005E124A"/>
    <w:rsid w:val="005E1626"/>
    <w:rsid w:val="005E26CC"/>
    <w:rsid w:val="005E284B"/>
    <w:rsid w:val="005E28A2"/>
    <w:rsid w:val="005E3437"/>
    <w:rsid w:val="005E3817"/>
    <w:rsid w:val="005E3E6F"/>
    <w:rsid w:val="005E4821"/>
    <w:rsid w:val="005E4BF9"/>
    <w:rsid w:val="005E5302"/>
    <w:rsid w:val="005E5D41"/>
    <w:rsid w:val="005E6046"/>
    <w:rsid w:val="005E6052"/>
    <w:rsid w:val="005E6146"/>
    <w:rsid w:val="005E6F21"/>
    <w:rsid w:val="005E739A"/>
    <w:rsid w:val="005F0DF1"/>
    <w:rsid w:val="005F10BD"/>
    <w:rsid w:val="005F1301"/>
    <w:rsid w:val="005F270C"/>
    <w:rsid w:val="005F2899"/>
    <w:rsid w:val="005F3058"/>
    <w:rsid w:val="005F3111"/>
    <w:rsid w:val="005F3820"/>
    <w:rsid w:val="005F4226"/>
    <w:rsid w:val="005F452A"/>
    <w:rsid w:val="005F4B4E"/>
    <w:rsid w:val="005F5411"/>
    <w:rsid w:val="005F58E7"/>
    <w:rsid w:val="005F5970"/>
    <w:rsid w:val="005F5AB2"/>
    <w:rsid w:val="005F5B12"/>
    <w:rsid w:val="005F5E30"/>
    <w:rsid w:val="005F6654"/>
    <w:rsid w:val="005F6CAD"/>
    <w:rsid w:val="005F77F3"/>
    <w:rsid w:val="005F7D79"/>
    <w:rsid w:val="0060027A"/>
    <w:rsid w:val="006005A0"/>
    <w:rsid w:val="00600C2C"/>
    <w:rsid w:val="00600E1B"/>
    <w:rsid w:val="006012B4"/>
    <w:rsid w:val="006014E6"/>
    <w:rsid w:val="00601BAA"/>
    <w:rsid w:val="006025E7"/>
    <w:rsid w:val="006028BE"/>
    <w:rsid w:val="00602A2B"/>
    <w:rsid w:val="00602AC7"/>
    <w:rsid w:val="006032B3"/>
    <w:rsid w:val="00603E1B"/>
    <w:rsid w:val="00603EB3"/>
    <w:rsid w:val="006040D9"/>
    <w:rsid w:val="006041E1"/>
    <w:rsid w:val="00604508"/>
    <w:rsid w:val="00604957"/>
    <w:rsid w:val="00604C3F"/>
    <w:rsid w:val="00604C94"/>
    <w:rsid w:val="00604FF7"/>
    <w:rsid w:val="0060552D"/>
    <w:rsid w:val="006058CE"/>
    <w:rsid w:val="00606125"/>
    <w:rsid w:val="006075E1"/>
    <w:rsid w:val="0060785E"/>
    <w:rsid w:val="00607AB3"/>
    <w:rsid w:val="00607B87"/>
    <w:rsid w:val="00607EDA"/>
    <w:rsid w:val="00610084"/>
    <w:rsid w:val="006100E0"/>
    <w:rsid w:val="00610C29"/>
    <w:rsid w:val="00611DF4"/>
    <w:rsid w:val="00612702"/>
    <w:rsid w:val="00612972"/>
    <w:rsid w:val="00612BFE"/>
    <w:rsid w:val="00613244"/>
    <w:rsid w:val="0061379D"/>
    <w:rsid w:val="00614BCC"/>
    <w:rsid w:val="00614E07"/>
    <w:rsid w:val="00615538"/>
    <w:rsid w:val="00615A6D"/>
    <w:rsid w:val="00616936"/>
    <w:rsid w:val="00616968"/>
    <w:rsid w:val="00616D3F"/>
    <w:rsid w:val="00617C15"/>
    <w:rsid w:val="00620290"/>
    <w:rsid w:val="0062058C"/>
    <w:rsid w:val="00621000"/>
    <w:rsid w:val="00621573"/>
    <w:rsid w:val="00621777"/>
    <w:rsid w:val="00621CF2"/>
    <w:rsid w:val="006221F7"/>
    <w:rsid w:val="00622BE2"/>
    <w:rsid w:val="00623330"/>
    <w:rsid w:val="006234B5"/>
    <w:rsid w:val="0062453F"/>
    <w:rsid w:val="00624840"/>
    <w:rsid w:val="006252D4"/>
    <w:rsid w:val="006253BF"/>
    <w:rsid w:val="00625ABC"/>
    <w:rsid w:val="00626C43"/>
    <w:rsid w:val="00626D1E"/>
    <w:rsid w:val="00626DF2"/>
    <w:rsid w:val="00627BED"/>
    <w:rsid w:val="00630930"/>
    <w:rsid w:val="006309B9"/>
    <w:rsid w:val="00630AD4"/>
    <w:rsid w:val="0063123A"/>
    <w:rsid w:val="00631A66"/>
    <w:rsid w:val="00631DF6"/>
    <w:rsid w:val="00632136"/>
    <w:rsid w:val="00632B0A"/>
    <w:rsid w:val="006337B3"/>
    <w:rsid w:val="00633822"/>
    <w:rsid w:val="00633EDB"/>
    <w:rsid w:val="006340FE"/>
    <w:rsid w:val="0063430A"/>
    <w:rsid w:val="00635280"/>
    <w:rsid w:val="00635447"/>
    <w:rsid w:val="00635876"/>
    <w:rsid w:val="00635DD0"/>
    <w:rsid w:val="00636C88"/>
    <w:rsid w:val="00636EF9"/>
    <w:rsid w:val="00637049"/>
    <w:rsid w:val="0063777B"/>
    <w:rsid w:val="006379D2"/>
    <w:rsid w:val="00640E89"/>
    <w:rsid w:val="00640F9C"/>
    <w:rsid w:val="00641881"/>
    <w:rsid w:val="00641AE5"/>
    <w:rsid w:val="00641CBB"/>
    <w:rsid w:val="006428AA"/>
    <w:rsid w:val="00642D57"/>
    <w:rsid w:val="0064308C"/>
    <w:rsid w:val="00643803"/>
    <w:rsid w:val="00643840"/>
    <w:rsid w:val="00644BCA"/>
    <w:rsid w:val="0064669D"/>
    <w:rsid w:val="006467BE"/>
    <w:rsid w:val="00646A6C"/>
    <w:rsid w:val="00646DE8"/>
    <w:rsid w:val="00647021"/>
    <w:rsid w:val="006473B0"/>
    <w:rsid w:val="006505FA"/>
    <w:rsid w:val="00650F9F"/>
    <w:rsid w:val="0065123C"/>
    <w:rsid w:val="00651A07"/>
    <w:rsid w:val="006534CD"/>
    <w:rsid w:val="0065355B"/>
    <w:rsid w:val="006535A0"/>
    <w:rsid w:val="0065414F"/>
    <w:rsid w:val="006541B1"/>
    <w:rsid w:val="006542DA"/>
    <w:rsid w:val="00654A47"/>
    <w:rsid w:val="00654C76"/>
    <w:rsid w:val="00655074"/>
    <w:rsid w:val="00655B8A"/>
    <w:rsid w:val="006561CA"/>
    <w:rsid w:val="00656328"/>
    <w:rsid w:val="006569DD"/>
    <w:rsid w:val="00657191"/>
    <w:rsid w:val="00660C3C"/>
    <w:rsid w:val="00661B4A"/>
    <w:rsid w:val="006623FA"/>
    <w:rsid w:val="00663526"/>
    <w:rsid w:val="006636C5"/>
    <w:rsid w:val="00663743"/>
    <w:rsid w:val="00663C40"/>
    <w:rsid w:val="006643B5"/>
    <w:rsid w:val="00664500"/>
    <w:rsid w:val="006647BD"/>
    <w:rsid w:val="00664E98"/>
    <w:rsid w:val="006652F6"/>
    <w:rsid w:val="00665801"/>
    <w:rsid w:val="006658C0"/>
    <w:rsid w:val="0066659F"/>
    <w:rsid w:val="00666776"/>
    <w:rsid w:val="00666F63"/>
    <w:rsid w:val="00667D09"/>
    <w:rsid w:val="00667D7A"/>
    <w:rsid w:val="00667F1A"/>
    <w:rsid w:val="00670133"/>
    <w:rsid w:val="00670424"/>
    <w:rsid w:val="00670976"/>
    <w:rsid w:val="00670B93"/>
    <w:rsid w:val="00671570"/>
    <w:rsid w:val="00671619"/>
    <w:rsid w:val="00671CA4"/>
    <w:rsid w:val="00671CE0"/>
    <w:rsid w:val="00672063"/>
    <w:rsid w:val="006725F5"/>
    <w:rsid w:val="00672797"/>
    <w:rsid w:val="0067347E"/>
    <w:rsid w:val="0067372C"/>
    <w:rsid w:val="006739EA"/>
    <w:rsid w:val="00673DDA"/>
    <w:rsid w:val="0067413C"/>
    <w:rsid w:val="00674223"/>
    <w:rsid w:val="00674BF4"/>
    <w:rsid w:val="00675086"/>
    <w:rsid w:val="0067550A"/>
    <w:rsid w:val="00675941"/>
    <w:rsid w:val="0067623A"/>
    <w:rsid w:val="0067630F"/>
    <w:rsid w:val="00676AFE"/>
    <w:rsid w:val="0067730B"/>
    <w:rsid w:val="00677D2E"/>
    <w:rsid w:val="00680B64"/>
    <w:rsid w:val="00681543"/>
    <w:rsid w:val="00681C8B"/>
    <w:rsid w:val="00681E87"/>
    <w:rsid w:val="00681F5F"/>
    <w:rsid w:val="00682289"/>
    <w:rsid w:val="006826A8"/>
    <w:rsid w:val="0068291D"/>
    <w:rsid w:val="00683933"/>
    <w:rsid w:val="00684526"/>
    <w:rsid w:val="0068514B"/>
    <w:rsid w:val="00685CCB"/>
    <w:rsid w:val="0068645C"/>
    <w:rsid w:val="00686AE1"/>
    <w:rsid w:val="00687483"/>
    <w:rsid w:val="00687FEC"/>
    <w:rsid w:val="00690413"/>
    <w:rsid w:val="006907AD"/>
    <w:rsid w:val="00690858"/>
    <w:rsid w:val="00690F69"/>
    <w:rsid w:val="00691845"/>
    <w:rsid w:val="00691BB5"/>
    <w:rsid w:val="00691CA9"/>
    <w:rsid w:val="0069234B"/>
    <w:rsid w:val="0069250B"/>
    <w:rsid w:val="00692DB0"/>
    <w:rsid w:val="00692FD0"/>
    <w:rsid w:val="0069301B"/>
    <w:rsid w:val="00693416"/>
    <w:rsid w:val="00693A9D"/>
    <w:rsid w:val="00693AF2"/>
    <w:rsid w:val="00693B8C"/>
    <w:rsid w:val="00693FB5"/>
    <w:rsid w:val="00694501"/>
    <w:rsid w:val="00694A8D"/>
    <w:rsid w:val="006953ED"/>
    <w:rsid w:val="00695563"/>
    <w:rsid w:val="00696BA9"/>
    <w:rsid w:val="00696E90"/>
    <w:rsid w:val="00697228"/>
    <w:rsid w:val="0069745E"/>
    <w:rsid w:val="00697BF2"/>
    <w:rsid w:val="00697E67"/>
    <w:rsid w:val="006A10E2"/>
    <w:rsid w:val="006A13FD"/>
    <w:rsid w:val="006A1D05"/>
    <w:rsid w:val="006A2A09"/>
    <w:rsid w:val="006A2BF2"/>
    <w:rsid w:val="006A2D5C"/>
    <w:rsid w:val="006A39B4"/>
    <w:rsid w:val="006A3A57"/>
    <w:rsid w:val="006A3B27"/>
    <w:rsid w:val="006A4C5E"/>
    <w:rsid w:val="006A538A"/>
    <w:rsid w:val="006A5401"/>
    <w:rsid w:val="006A599A"/>
    <w:rsid w:val="006A6046"/>
    <w:rsid w:val="006A677E"/>
    <w:rsid w:val="006A6AD5"/>
    <w:rsid w:val="006A738B"/>
    <w:rsid w:val="006A760E"/>
    <w:rsid w:val="006A79B9"/>
    <w:rsid w:val="006B0350"/>
    <w:rsid w:val="006B0A57"/>
    <w:rsid w:val="006B0CFE"/>
    <w:rsid w:val="006B172B"/>
    <w:rsid w:val="006B173C"/>
    <w:rsid w:val="006B23A1"/>
    <w:rsid w:val="006B26B1"/>
    <w:rsid w:val="006B2BE8"/>
    <w:rsid w:val="006B2D1E"/>
    <w:rsid w:val="006B395C"/>
    <w:rsid w:val="006B396B"/>
    <w:rsid w:val="006B5015"/>
    <w:rsid w:val="006B64A8"/>
    <w:rsid w:val="006B6EF4"/>
    <w:rsid w:val="006B7325"/>
    <w:rsid w:val="006B7710"/>
    <w:rsid w:val="006B7894"/>
    <w:rsid w:val="006B7A0F"/>
    <w:rsid w:val="006B7D15"/>
    <w:rsid w:val="006C1756"/>
    <w:rsid w:val="006C17B7"/>
    <w:rsid w:val="006C2007"/>
    <w:rsid w:val="006C2212"/>
    <w:rsid w:val="006C37DA"/>
    <w:rsid w:val="006C37F8"/>
    <w:rsid w:val="006C42CF"/>
    <w:rsid w:val="006C445B"/>
    <w:rsid w:val="006C4988"/>
    <w:rsid w:val="006C5625"/>
    <w:rsid w:val="006C571B"/>
    <w:rsid w:val="006C5732"/>
    <w:rsid w:val="006C611A"/>
    <w:rsid w:val="006C65B4"/>
    <w:rsid w:val="006C65D4"/>
    <w:rsid w:val="006C70E7"/>
    <w:rsid w:val="006C71C7"/>
    <w:rsid w:val="006D0700"/>
    <w:rsid w:val="006D099E"/>
    <w:rsid w:val="006D0C06"/>
    <w:rsid w:val="006D0EC4"/>
    <w:rsid w:val="006D1399"/>
    <w:rsid w:val="006D199F"/>
    <w:rsid w:val="006D1EA0"/>
    <w:rsid w:val="006D2808"/>
    <w:rsid w:val="006D299F"/>
    <w:rsid w:val="006D38CC"/>
    <w:rsid w:val="006D3992"/>
    <w:rsid w:val="006D3D9A"/>
    <w:rsid w:val="006D420A"/>
    <w:rsid w:val="006D426D"/>
    <w:rsid w:val="006D4A60"/>
    <w:rsid w:val="006D6571"/>
    <w:rsid w:val="006D675F"/>
    <w:rsid w:val="006D6E26"/>
    <w:rsid w:val="006D6E51"/>
    <w:rsid w:val="006D6FC0"/>
    <w:rsid w:val="006D724B"/>
    <w:rsid w:val="006D7C58"/>
    <w:rsid w:val="006D7CDE"/>
    <w:rsid w:val="006E062C"/>
    <w:rsid w:val="006E0EC7"/>
    <w:rsid w:val="006E1413"/>
    <w:rsid w:val="006E144B"/>
    <w:rsid w:val="006E1462"/>
    <w:rsid w:val="006E1905"/>
    <w:rsid w:val="006E1D89"/>
    <w:rsid w:val="006E1F4B"/>
    <w:rsid w:val="006E2140"/>
    <w:rsid w:val="006E3105"/>
    <w:rsid w:val="006E354C"/>
    <w:rsid w:val="006E38C7"/>
    <w:rsid w:val="006E3A35"/>
    <w:rsid w:val="006E41B5"/>
    <w:rsid w:val="006E438F"/>
    <w:rsid w:val="006E532E"/>
    <w:rsid w:val="006E5630"/>
    <w:rsid w:val="006E5C2F"/>
    <w:rsid w:val="006E641F"/>
    <w:rsid w:val="006E64CA"/>
    <w:rsid w:val="006E68C8"/>
    <w:rsid w:val="006E68E8"/>
    <w:rsid w:val="006F0959"/>
    <w:rsid w:val="006F18BB"/>
    <w:rsid w:val="006F23C6"/>
    <w:rsid w:val="006F2D5E"/>
    <w:rsid w:val="006F33FE"/>
    <w:rsid w:val="006F40B2"/>
    <w:rsid w:val="006F40DF"/>
    <w:rsid w:val="006F525B"/>
    <w:rsid w:val="006F6AFE"/>
    <w:rsid w:val="006F727F"/>
    <w:rsid w:val="006F74DB"/>
    <w:rsid w:val="006F754D"/>
    <w:rsid w:val="006F7E50"/>
    <w:rsid w:val="00700EBD"/>
    <w:rsid w:val="00701081"/>
    <w:rsid w:val="00701794"/>
    <w:rsid w:val="007017E6"/>
    <w:rsid w:val="00701984"/>
    <w:rsid w:val="00702150"/>
    <w:rsid w:val="0070242F"/>
    <w:rsid w:val="007028D7"/>
    <w:rsid w:val="007034AD"/>
    <w:rsid w:val="00703BA2"/>
    <w:rsid w:val="00703BF5"/>
    <w:rsid w:val="007045D0"/>
    <w:rsid w:val="00704621"/>
    <w:rsid w:val="007047B8"/>
    <w:rsid w:val="007048C6"/>
    <w:rsid w:val="0070498C"/>
    <w:rsid w:val="00704CC6"/>
    <w:rsid w:val="007052EB"/>
    <w:rsid w:val="00706FCF"/>
    <w:rsid w:val="00707285"/>
    <w:rsid w:val="00710037"/>
    <w:rsid w:val="00710CF8"/>
    <w:rsid w:val="00711F3C"/>
    <w:rsid w:val="00712B04"/>
    <w:rsid w:val="00713329"/>
    <w:rsid w:val="00713356"/>
    <w:rsid w:val="00713831"/>
    <w:rsid w:val="00713841"/>
    <w:rsid w:val="007138E3"/>
    <w:rsid w:val="00713930"/>
    <w:rsid w:val="00713998"/>
    <w:rsid w:val="00713D6B"/>
    <w:rsid w:val="00713D9A"/>
    <w:rsid w:val="00714C51"/>
    <w:rsid w:val="00715D0F"/>
    <w:rsid w:val="00717A76"/>
    <w:rsid w:val="00720AB1"/>
    <w:rsid w:val="00720F60"/>
    <w:rsid w:val="00720FE0"/>
    <w:rsid w:val="00721419"/>
    <w:rsid w:val="00721D8A"/>
    <w:rsid w:val="00721EDF"/>
    <w:rsid w:val="007225C2"/>
    <w:rsid w:val="00722AA4"/>
    <w:rsid w:val="007240B0"/>
    <w:rsid w:val="00724100"/>
    <w:rsid w:val="0072469D"/>
    <w:rsid w:val="00724B6C"/>
    <w:rsid w:val="00724C70"/>
    <w:rsid w:val="00724D94"/>
    <w:rsid w:val="00725217"/>
    <w:rsid w:val="00725602"/>
    <w:rsid w:val="007262B6"/>
    <w:rsid w:val="00726DF7"/>
    <w:rsid w:val="00727161"/>
    <w:rsid w:val="0072764D"/>
    <w:rsid w:val="0073192E"/>
    <w:rsid w:val="00732CF8"/>
    <w:rsid w:val="00732DF6"/>
    <w:rsid w:val="0073429A"/>
    <w:rsid w:val="00735238"/>
    <w:rsid w:val="0073528C"/>
    <w:rsid w:val="00735372"/>
    <w:rsid w:val="007353F7"/>
    <w:rsid w:val="007354BF"/>
    <w:rsid w:val="00735536"/>
    <w:rsid w:val="00735EB8"/>
    <w:rsid w:val="007361CC"/>
    <w:rsid w:val="0073654D"/>
    <w:rsid w:val="00736856"/>
    <w:rsid w:val="007369B8"/>
    <w:rsid w:val="00736C26"/>
    <w:rsid w:val="00737527"/>
    <w:rsid w:val="00737EC6"/>
    <w:rsid w:val="00740BA1"/>
    <w:rsid w:val="00740F65"/>
    <w:rsid w:val="00741134"/>
    <w:rsid w:val="0074195E"/>
    <w:rsid w:val="00741AEA"/>
    <w:rsid w:val="00741C5C"/>
    <w:rsid w:val="00741DAD"/>
    <w:rsid w:val="00741E69"/>
    <w:rsid w:val="0074279F"/>
    <w:rsid w:val="0074285B"/>
    <w:rsid w:val="00742AA4"/>
    <w:rsid w:val="00742E1A"/>
    <w:rsid w:val="00742E2D"/>
    <w:rsid w:val="007435D5"/>
    <w:rsid w:val="007439FD"/>
    <w:rsid w:val="00743F3A"/>
    <w:rsid w:val="00743FED"/>
    <w:rsid w:val="007445CE"/>
    <w:rsid w:val="00745B9E"/>
    <w:rsid w:val="007461C3"/>
    <w:rsid w:val="00747843"/>
    <w:rsid w:val="00747906"/>
    <w:rsid w:val="00750EE1"/>
    <w:rsid w:val="00751BDC"/>
    <w:rsid w:val="00751D70"/>
    <w:rsid w:val="007523C4"/>
    <w:rsid w:val="007528F8"/>
    <w:rsid w:val="00753FF1"/>
    <w:rsid w:val="00754DF5"/>
    <w:rsid w:val="00754EEC"/>
    <w:rsid w:val="007550DC"/>
    <w:rsid w:val="0075552A"/>
    <w:rsid w:val="00756058"/>
    <w:rsid w:val="00756A9C"/>
    <w:rsid w:val="00757B8F"/>
    <w:rsid w:val="00760375"/>
    <w:rsid w:val="00760E6A"/>
    <w:rsid w:val="0076107D"/>
    <w:rsid w:val="00761942"/>
    <w:rsid w:val="007628B6"/>
    <w:rsid w:val="0076363E"/>
    <w:rsid w:val="00763E1D"/>
    <w:rsid w:val="00765D4D"/>
    <w:rsid w:val="00765EE8"/>
    <w:rsid w:val="00766256"/>
    <w:rsid w:val="0076638C"/>
    <w:rsid w:val="00766913"/>
    <w:rsid w:val="00767155"/>
    <w:rsid w:val="00767391"/>
    <w:rsid w:val="00767A2F"/>
    <w:rsid w:val="0077036C"/>
    <w:rsid w:val="007704AC"/>
    <w:rsid w:val="00770B55"/>
    <w:rsid w:val="00770BC1"/>
    <w:rsid w:val="007717DB"/>
    <w:rsid w:val="00772065"/>
    <w:rsid w:val="00772453"/>
    <w:rsid w:val="00772CBD"/>
    <w:rsid w:val="00772CCD"/>
    <w:rsid w:val="00772CF6"/>
    <w:rsid w:val="00772F75"/>
    <w:rsid w:val="00773BA0"/>
    <w:rsid w:val="0077423D"/>
    <w:rsid w:val="00774D98"/>
    <w:rsid w:val="00776957"/>
    <w:rsid w:val="00776A90"/>
    <w:rsid w:val="00776F90"/>
    <w:rsid w:val="007772F5"/>
    <w:rsid w:val="0078059F"/>
    <w:rsid w:val="00780B5C"/>
    <w:rsid w:val="00780ED5"/>
    <w:rsid w:val="00781322"/>
    <w:rsid w:val="00781538"/>
    <w:rsid w:val="00781AA0"/>
    <w:rsid w:val="0078219E"/>
    <w:rsid w:val="0078281F"/>
    <w:rsid w:val="00782C04"/>
    <w:rsid w:val="00782D66"/>
    <w:rsid w:val="00783980"/>
    <w:rsid w:val="00783DC2"/>
    <w:rsid w:val="00785B68"/>
    <w:rsid w:val="00786122"/>
    <w:rsid w:val="00786BE6"/>
    <w:rsid w:val="00786D37"/>
    <w:rsid w:val="00786D9C"/>
    <w:rsid w:val="00787AF0"/>
    <w:rsid w:val="00790593"/>
    <w:rsid w:val="00790E05"/>
    <w:rsid w:val="00791973"/>
    <w:rsid w:val="00791D53"/>
    <w:rsid w:val="0079224B"/>
    <w:rsid w:val="007932DA"/>
    <w:rsid w:val="007932F2"/>
    <w:rsid w:val="00793363"/>
    <w:rsid w:val="00794289"/>
    <w:rsid w:val="007946F0"/>
    <w:rsid w:val="0079493A"/>
    <w:rsid w:val="00795855"/>
    <w:rsid w:val="00797B46"/>
    <w:rsid w:val="00797C52"/>
    <w:rsid w:val="00797D95"/>
    <w:rsid w:val="007A0C41"/>
    <w:rsid w:val="007A14EC"/>
    <w:rsid w:val="007A17EA"/>
    <w:rsid w:val="007A19D3"/>
    <w:rsid w:val="007A1AAB"/>
    <w:rsid w:val="007A25CD"/>
    <w:rsid w:val="007A272E"/>
    <w:rsid w:val="007A30CF"/>
    <w:rsid w:val="007A3411"/>
    <w:rsid w:val="007A3749"/>
    <w:rsid w:val="007A3CDA"/>
    <w:rsid w:val="007A3EA2"/>
    <w:rsid w:val="007A4212"/>
    <w:rsid w:val="007A42EF"/>
    <w:rsid w:val="007A4B3D"/>
    <w:rsid w:val="007A4DC9"/>
    <w:rsid w:val="007A6314"/>
    <w:rsid w:val="007A6714"/>
    <w:rsid w:val="007A6C2D"/>
    <w:rsid w:val="007A7225"/>
    <w:rsid w:val="007B0304"/>
    <w:rsid w:val="007B099B"/>
    <w:rsid w:val="007B0D6A"/>
    <w:rsid w:val="007B0D71"/>
    <w:rsid w:val="007B1648"/>
    <w:rsid w:val="007B1A84"/>
    <w:rsid w:val="007B29E8"/>
    <w:rsid w:val="007B2B21"/>
    <w:rsid w:val="007B3636"/>
    <w:rsid w:val="007B463E"/>
    <w:rsid w:val="007B4689"/>
    <w:rsid w:val="007B4B15"/>
    <w:rsid w:val="007B59D8"/>
    <w:rsid w:val="007B5D9C"/>
    <w:rsid w:val="007B67B0"/>
    <w:rsid w:val="007B6AB9"/>
    <w:rsid w:val="007B7267"/>
    <w:rsid w:val="007C14B8"/>
    <w:rsid w:val="007C170A"/>
    <w:rsid w:val="007C19E4"/>
    <w:rsid w:val="007C20E5"/>
    <w:rsid w:val="007C2747"/>
    <w:rsid w:val="007C351A"/>
    <w:rsid w:val="007C3DB8"/>
    <w:rsid w:val="007C40A4"/>
    <w:rsid w:val="007C4457"/>
    <w:rsid w:val="007C4775"/>
    <w:rsid w:val="007C4C86"/>
    <w:rsid w:val="007C54A3"/>
    <w:rsid w:val="007C5803"/>
    <w:rsid w:val="007C5B41"/>
    <w:rsid w:val="007C5E8C"/>
    <w:rsid w:val="007C606B"/>
    <w:rsid w:val="007C6514"/>
    <w:rsid w:val="007C6E2E"/>
    <w:rsid w:val="007C7148"/>
    <w:rsid w:val="007C723A"/>
    <w:rsid w:val="007D051B"/>
    <w:rsid w:val="007D075C"/>
    <w:rsid w:val="007D0A73"/>
    <w:rsid w:val="007D0FE0"/>
    <w:rsid w:val="007D1988"/>
    <w:rsid w:val="007D1A03"/>
    <w:rsid w:val="007D1BBC"/>
    <w:rsid w:val="007D2D6D"/>
    <w:rsid w:val="007D3CFE"/>
    <w:rsid w:val="007D3F76"/>
    <w:rsid w:val="007D44AB"/>
    <w:rsid w:val="007D5313"/>
    <w:rsid w:val="007D5C1C"/>
    <w:rsid w:val="007D639D"/>
    <w:rsid w:val="007D67B2"/>
    <w:rsid w:val="007D71D2"/>
    <w:rsid w:val="007D7A7C"/>
    <w:rsid w:val="007E0157"/>
    <w:rsid w:val="007E01A8"/>
    <w:rsid w:val="007E01D8"/>
    <w:rsid w:val="007E04D3"/>
    <w:rsid w:val="007E13E8"/>
    <w:rsid w:val="007E1DEC"/>
    <w:rsid w:val="007E1E68"/>
    <w:rsid w:val="007E22FF"/>
    <w:rsid w:val="007E27AA"/>
    <w:rsid w:val="007E32AE"/>
    <w:rsid w:val="007E37E5"/>
    <w:rsid w:val="007E3862"/>
    <w:rsid w:val="007E3986"/>
    <w:rsid w:val="007E3A71"/>
    <w:rsid w:val="007E4092"/>
    <w:rsid w:val="007E4163"/>
    <w:rsid w:val="007E436D"/>
    <w:rsid w:val="007E4E91"/>
    <w:rsid w:val="007E4F36"/>
    <w:rsid w:val="007E50D1"/>
    <w:rsid w:val="007E5565"/>
    <w:rsid w:val="007E7891"/>
    <w:rsid w:val="007F0643"/>
    <w:rsid w:val="007F0AA7"/>
    <w:rsid w:val="007F0BE6"/>
    <w:rsid w:val="007F114A"/>
    <w:rsid w:val="007F1159"/>
    <w:rsid w:val="007F1F63"/>
    <w:rsid w:val="007F30A2"/>
    <w:rsid w:val="007F39B6"/>
    <w:rsid w:val="007F3A50"/>
    <w:rsid w:val="007F3AC4"/>
    <w:rsid w:val="007F3B70"/>
    <w:rsid w:val="007F4413"/>
    <w:rsid w:val="007F48E1"/>
    <w:rsid w:val="007F4E32"/>
    <w:rsid w:val="007F65F2"/>
    <w:rsid w:val="007F7105"/>
    <w:rsid w:val="007F7414"/>
    <w:rsid w:val="007F7477"/>
    <w:rsid w:val="007F7F70"/>
    <w:rsid w:val="008001EA"/>
    <w:rsid w:val="00800364"/>
    <w:rsid w:val="00800E9E"/>
    <w:rsid w:val="008016B1"/>
    <w:rsid w:val="00801D8D"/>
    <w:rsid w:val="00801F40"/>
    <w:rsid w:val="0080230B"/>
    <w:rsid w:val="008023F0"/>
    <w:rsid w:val="008037A6"/>
    <w:rsid w:val="00803878"/>
    <w:rsid w:val="0080406F"/>
    <w:rsid w:val="008048B4"/>
    <w:rsid w:val="00804C8E"/>
    <w:rsid w:val="00804DA4"/>
    <w:rsid w:val="00805A95"/>
    <w:rsid w:val="00805C29"/>
    <w:rsid w:val="00806D49"/>
    <w:rsid w:val="00806DE4"/>
    <w:rsid w:val="008071F7"/>
    <w:rsid w:val="008102F6"/>
    <w:rsid w:val="00810844"/>
    <w:rsid w:val="00810A96"/>
    <w:rsid w:val="00810E8A"/>
    <w:rsid w:val="0081148B"/>
    <w:rsid w:val="0081273D"/>
    <w:rsid w:val="00813363"/>
    <w:rsid w:val="008137A8"/>
    <w:rsid w:val="00813B63"/>
    <w:rsid w:val="00814FC0"/>
    <w:rsid w:val="00815030"/>
    <w:rsid w:val="00815280"/>
    <w:rsid w:val="00815BB7"/>
    <w:rsid w:val="00815CB0"/>
    <w:rsid w:val="0081666C"/>
    <w:rsid w:val="008166EC"/>
    <w:rsid w:val="008177A0"/>
    <w:rsid w:val="0082056F"/>
    <w:rsid w:val="008205E8"/>
    <w:rsid w:val="00820D10"/>
    <w:rsid w:val="00820E4D"/>
    <w:rsid w:val="0082167B"/>
    <w:rsid w:val="00821F15"/>
    <w:rsid w:val="00822C11"/>
    <w:rsid w:val="00822ED6"/>
    <w:rsid w:val="008233F8"/>
    <w:rsid w:val="00823552"/>
    <w:rsid w:val="008238A6"/>
    <w:rsid w:val="00824673"/>
    <w:rsid w:val="008251AD"/>
    <w:rsid w:val="00825411"/>
    <w:rsid w:val="00825B21"/>
    <w:rsid w:val="00825EA4"/>
    <w:rsid w:val="00826B14"/>
    <w:rsid w:val="00827182"/>
    <w:rsid w:val="0083030A"/>
    <w:rsid w:val="00830648"/>
    <w:rsid w:val="0083084B"/>
    <w:rsid w:val="0083108B"/>
    <w:rsid w:val="00831232"/>
    <w:rsid w:val="008312BE"/>
    <w:rsid w:val="00831671"/>
    <w:rsid w:val="0083178A"/>
    <w:rsid w:val="00831C81"/>
    <w:rsid w:val="00832B03"/>
    <w:rsid w:val="008332C3"/>
    <w:rsid w:val="00833AC2"/>
    <w:rsid w:val="00833B85"/>
    <w:rsid w:val="008340F1"/>
    <w:rsid w:val="00834E14"/>
    <w:rsid w:val="00834F1F"/>
    <w:rsid w:val="0083561B"/>
    <w:rsid w:val="00835AB1"/>
    <w:rsid w:val="00835B98"/>
    <w:rsid w:val="008361C5"/>
    <w:rsid w:val="0083660A"/>
    <w:rsid w:val="0083669B"/>
    <w:rsid w:val="00836A36"/>
    <w:rsid w:val="00836B43"/>
    <w:rsid w:val="00836C3B"/>
    <w:rsid w:val="00836D4F"/>
    <w:rsid w:val="00837337"/>
    <w:rsid w:val="00837342"/>
    <w:rsid w:val="00837521"/>
    <w:rsid w:val="00840D21"/>
    <w:rsid w:val="00841B11"/>
    <w:rsid w:val="008422FA"/>
    <w:rsid w:val="00842336"/>
    <w:rsid w:val="00842F42"/>
    <w:rsid w:val="00843348"/>
    <w:rsid w:val="00843B6E"/>
    <w:rsid w:val="00843FAA"/>
    <w:rsid w:val="008462B5"/>
    <w:rsid w:val="00846664"/>
    <w:rsid w:val="00846DFC"/>
    <w:rsid w:val="0084765E"/>
    <w:rsid w:val="00847680"/>
    <w:rsid w:val="0085007D"/>
    <w:rsid w:val="008502E1"/>
    <w:rsid w:val="00850818"/>
    <w:rsid w:val="00851FAA"/>
    <w:rsid w:val="00853337"/>
    <w:rsid w:val="008535FC"/>
    <w:rsid w:val="00853739"/>
    <w:rsid w:val="008539F3"/>
    <w:rsid w:val="008548D1"/>
    <w:rsid w:val="00854928"/>
    <w:rsid w:val="0085628D"/>
    <w:rsid w:val="00856688"/>
    <w:rsid w:val="00857449"/>
    <w:rsid w:val="00857676"/>
    <w:rsid w:val="00857CCA"/>
    <w:rsid w:val="00857ECF"/>
    <w:rsid w:val="00857EE1"/>
    <w:rsid w:val="00860BFE"/>
    <w:rsid w:val="00860FB4"/>
    <w:rsid w:val="00861058"/>
    <w:rsid w:val="00861145"/>
    <w:rsid w:val="00861998"/>
    <w:rsid w:val="00861E07"/>
    <w:rsid w:val="00862553"/>
    <w:rsid w:val="00862CE2"/>
    <w:rsid w:val="00862EC9"/>
    <w:rsid w:val="008634AA"/>
    <w:rsid w:val="008647C8"/>
    <w:rsid w:val="00864AB7"/>
    <w:rsid w:val="0086554E"/>
    <w:rsid w:val="008656AA"/>
    <w:rsid w:val="00866C10"/>
    <w:rsid w:val="00866D71"/>
    <w:rsid w:val="00870080"/>
    <w:rsid w:val="008704E0"/>
    <w:rsid w:val="00870653"/>
    <w:rsid w:val="00870CE3"/>
    <w:rsid w:val="00871404"/>
    <w:rsid w:val="00871676"/>
    <w:rsid w:val="008716D4"/>
    <w:rsid w:val="00871948"/>
    <w:rsid w:val="00871E55"/>
    <w:rsid w:val="00872258"/>
    <w:rsid w:val="00872873"/>
    <w:rsid w:val="008729D3"/>
    <w:rsid w:val="0087313F"/>
    <w:rsid w:val="008735E3"/>
    <w:rsid w:val="008737C7"/>
    <w:rsid w:val="008738C0"/>
    <w:rsid w:val="00873945"/>
    <w:rsid w:val="008748CC"/>
    <w:rsid w:val="00874A9C"/>
    <w:rsid w:val="008756E4"/>
    <w:rsid w:val="00876A0A"/>
    <w:rsid w:val="008770AF"/>
    <w:rsid w:val="00877773"/>
    <w:rsid w:val="00877B66"/>
    <w:rsid w:val="00877D6D"/>
    <w:rsid w:val="00877FE4"/>
    <w:rsid w:val="00880249"/>
    <w:rsid w:val="00880573"/>
    <w:rsid w:val="0088062C"/>
    <w:rsid w:val="008808AD"/>
    <w:rsid w:val="00880C59"/>
    <w:rsid w:val="008812DA"/>
    <w:rsid w:val="0088145F"/>
    <w:rsid w:val="008819E8"/>
    <w:rsid w:val="00883000"/>
    <w:rsid w:val="00883176"/>
    <w:rsid w:val="0088324E"/>
    <w:rsid w:val="008855D5"/>
    <w:rsid w:val="008856F2"/>
    <w:rsid w:val="00885FA3"/>
    <w:rsid w:val="00885FBC"/>
    <w:rsid w:val="00886C1A"/>
    <w:rsid w:val="00886FD1"/>
    <w:rsid w:val="0089218C"/>
    <w:rsid w:val="00892BED"/>
    <w:rsid w:val="0089315A"/>
    <w:rsid w:val="00893520"/>
    <w:rsid w:val="008937B0"/>
    <w:rsid w:val="00893C30"/>
    <w:rsid w:val="0089426D"/>
    <w:rsid w:val="00894716"/>
    <w:rsid w:val="0089478E"/>
    <w:rsid w:val="00894DD0"/>
    <w:rsid w:val="008954B7"/>
    <w:rsid w:val="008954D5"/>
    <w:rsid w:val="008968D3"/>
    <w:rsid w:val="00897A31"/>
    <w:rsid w:val="008A0067"/>
    <w:rsid w:val="008A0219"/>
    <w:rsid w:val="008A0503"/>
    <w:rsid w:val="008A155E"/>
    <w:rsid w:val="008A1952"/>
    <w:rsid w:val="008A1EB1"/>
    <w:rsid w:val="008A2FB1"/>
    <w:rsid w:val="008A33AC"/>
    <w:rsid w:val="008A39C4"/>
    <w:rsid w:val="008A3D2A"/>
    <w:rsid w:val="008A50C0"/>
    <w:rsid w:val="008A566E"/>
    <w:rsid w:val="008A63D6"/>
    <w:rsid w:val="008A6C48"/>
    <w:rsid w:val="008B0029"/>
    <w:rsid w:val="008B0166"/>
    <w:rsid w:val="008B0D71"/>
    <w:rsid w:val="008B1F05"/>
    <w:rsid w:val="008B267C"/>
    <w:rsid w:val="008B2811"/>
    <w:rsid w:val="008B2D8B"/>
    <w:rsid w:val="008B3554"/>
    <w:rsid w:val="008B3673"/>
    <w:rsid w:val="008B36A7"/>
    <w:rsid w:val="008B3965"/>
    <w:rsid w:val="008B3C89"/>
    <w:rsid w:val="008B3ECD"/>
    <w:rsid w:val="008B4AFF"/>
    <w:rsid w:val="008B5077"/>
    <w:rsid w:val="008B5A56"/>
    <w:rsid w:val="008B5EE9"/>
    <w:rsid w:val="008B61E8"/>
    <w:rsid w:val="008B7115"/>
    <w:rsid w:val="008B7C53"/>
    <w:rsid w:val="008C0156"/>
    <w:rsid w:val="008C0F24"/>
    <w:rsid w:val="008C10FC"/>
    <w:rsid w:val="008C1110"/>
    <w:rsid w:val="008C1A97"/>
    <w:rsid w:val="008C21B4"/>
    <w:rsid w:val="008C34E2"/>
    <w:rsid w:val="008C352E"/>
    <w:rsid w:val="008C35EE"/>
    <w:rsid w:val="008C46AC"/>
    <w:rsid w:val="008C4D16"/>
    <w:rsid w:val="008C53A6"/>
    <w:rsid w:val="008C5AF1"/>
    <w:rsid w:val="008C5E2B"/>
    <w:rsid w:val="008C6258"/>
    <w:rsid w:val="008C641E"/>
    <w:rsid w:val="008C68DD"/>
    <w:rsid w:val="008C6A60"/>
    <w:rsid w:val="008C6E56"/>
    <w:rsid w:val="008C7B8A"/>
    <w:rsid w:val="008C7FAE"/>
    <w:rsid w:val="008D00CE"/>
    <w:rsid w:val="008D0784"/>
    <w:rsid w:val="008D12C3"/>
    <w:rsid w:val="008D159A"/>
    <w:rsid w:val="008D22DD"/>
    <w:rsid w:val="008D29A8"/>
    <w:rsid w:val="008D2E90"/>
    <w:rsid w:val="008D2F53"/>
    <w:rsid w:val="008D2FAB"/>
    <w:rsid w:val="008D3D28"/>
    <w:rsid w:val="008D45E5"/>
    <w:rsid w:val="008D515C"/>
    <w:rsid w:val="008D54CB"/>
    <w:rsid w:val="008D563D"/>
    <w:rsid w:val="008D56D9"/>
    <w:rsid w:val="008D58B9"/>
    <w:rsid w:val="008D5F23"/>
    <w:rsid w:val="008D672F"/>
    <w:rsid w:val="008D6F22"/>
    <w:rsid w:val="008D7255"/>
    <w:rsid w:val="008D7340"/>
    <w:rsid w:val="008D7406"/>
    <w:rsid w:val="008D7B7C"/>
    <w:rsid w:val="008D7F24"/>
    <w:rsid w:val="008E0100"/>
    <w:rsid w:val="008E0B81"/>
    <w:rsid w:val="008E1546"/>
    <w:rsid w:val="008E1C3B"/>
    <w:rsid w:val="008E1EEB"/>
    <w:rsid w:val="008E2443"/>
    <w:rsid w:val="008E2779"/>
    <w:rsid w:val="008E2789"/>
    <w:rsid w:val="008E320A"/>
    <w:rsid w:val="008E35A7"/>
    <w:rsid w:val="008E3E9E"/>
    <w:rsid w:val="008E4DBF"/>
    <w:rsid w:val="008E508C"/>
    <w:rsid w:val="008E5CDF"/>
    <w:rsid w:val="008E5D33"/>
    <w:rsid w:val="008E64FC"/>
    <w:rsid w:val="008E77E2"/>
    <w:rsid w:val="008E7D83"/>
    <w:rsid w:val="008F0223"/>
    <w:rsid w:val="008F0469"/>
    <w:rsid w:val="008F1192"/>
    <w:rsid w:val="008F159D"/>
    <w:rsid w:val="008F1A4C"/>
    <w:rsid w:val="008F256B"/>
    <w:rsid w:val="008F25C7"/>
    <w:rsid w:val="008F38C1"/>
    <w:rsid w:val="008F3916"/>
    <w:rsid w:val="008F4016"/>
    <w:rsid w:val="008F4496"/>
    <w:rsid w:val="008F4970"/>
    <w:rsid w:val="008F5403"/>
    <w:rsid w:val="008F5562"/>
    <w:rsid w:val="008F55C9"/>
    <w:rsid w:val="008F61E2"/>
    <w:rsid w:val="008F6E7A"/>
    <w:rsid w:val="008F721A"/>
    <w:rsid w:val="00900E00"/>
    <w:rsid w:val="009013AD"/>
    <w:rsid w:val="00901514"/>
    <w:rsid w:val="0090192C"/>
    <w:rsid w:val="00901F0D"/>
    <w:rsid w:val="00902B88"/>
    <w:rsid w:val="009032C3"/>
    <w:rsid w:val="00903812"/>
    <w:rsid w:val="00903DA7"/>
    <w:rsid w:val="00903E52"/>
    <w:rsid w:val="00904A23"/>
    <w:rsid w:val="00904DF1"/>
    <w:rsid w:val="00906605"/>
    <w:rsid w:val="00906B12"/>
    <w:rsid w:val="00906B2E"/>
    <w:rsid w:val="00907970"/>
    <w:rsid w:val="009100B5"/>
    <w:rsid w:val="00910999"/>
    <w:rsid w:val="00911AD6"/>
    <w:rsid w:val="009124F4"/>
    <w:rsid w:val="009126E4"/>
    <w:rsid w:val="0091295B"/>
    <w:rsid w:val="00912AD4"/>
    <w:rsid w:val="00912B95"/>
    <w:rsid w:val="00914262"/>
    <w:rsid w:val="00914706"/>
    <w:rsid w:val="00914BEE"/>
    <w:rsid w:val="009158A7"/>
    <w:rsid w:val="0091676F"/>
    <w:rsid w:val="00917012"/>
    <w:rsid w:val="00917D32"/>
    <w:rsid w:val="00917E38"/>
    <w:rsid w:val="009200B0"/>
    <w:rsid w:val="0092057A"/>
    <w:rsid w:val="00920F79"/>
    <w:rsid w:val="00921395"/>
    <w:rsid w:val="009215D1"/>
    <w:rsid w:val="0092192A"/>
    <w:rsid w:val="0092221A"/>
    <w:rsid w:val="009225A5"/>
    <w:rsid w:val="00922BCF"/>
    <w:rsid w:val="00922C0C"/>
    <w:rsid w:val="0092366E"/>
    <w:rsid w:val="009244A3"/>
    <w:rsid w:val="00924505"/>
    <w:rsid w:val="00925028"/>
    <w:rsid w:val="00925EBA"/>
    <w:rsid w:val="009265A7"/>
    <w:rsid w:val="00926B80"/>
    <w:rsid w:val="0093031C"/>
    <w:rsid w:val="00930FFB"/>
    <w:rsid w:val="00932690"/>
    <w:rsid w:val="00932C0F"/>
    <w:rsid w:val="00933065"/>
    <w:rsid w:val="00933BD6"/>
    <w:rsid w:val="00934672"/>
    <w:rsid w:val="009346AF"/>
    <w:rsid w:val="00934FB7"/>
    <w:rsid w:val="0093566C"/>
    <w:rsid w:val="00935781"/>
    <w:rsid w:val="00936298"/>
    <w:rsid w:val="00936A4E"/>
    <w:rsid w:val="00937628"/>
    <w:rsid w:val="009376DB"/>
    <w:rsid w:val="009411A6"/>
    <w:rsid w:val="00941ADB"/>
    <w:rsid w:val="00941F46"/>
    <w:rsid w:val="009420EB"/>
    <w:rsid w:val="0094253B"/>
    <w:rsid w:val="009428D8"/>
    <w:rsid w:val="009429EA"/>
    <w:rsid w:val="00942D71"/>
    <w:rsid w:val="009444BC"/>
    <w:rsid w:val="00944646"/>
    <w:rsid w:val="00944C15"/>
    <w:rsid w:val="00944E4F"/>
    <w:rsid w:val="00944F85"/>
    <w:rsid w:val="009465F5"/>
    <w:rsid w:val="009468F4"/>
    <w:rsid w:val="00947316"/>
    <w:rsid w:val="009474F5"/>
    <w:rsid w:val="0095008F"/>
    <w:rsid w:val="00950A06"/>
    <w:rsid w:val="00950F3D"/>
    <w:rsid w:val="00951235"/>
    <w:rsid w:val="009519B8"/>
    <w:rsid w:val="009528DF"/>
    <w:rsid w:val="00952FDF"/>
    <w:rsid w:val="00953477"/>
    <w:rsid w:val="00953A0B"/>
    <w:rsid w:val="00953DB9"/>
    <w:rsid w:val="00953F88"/>
    <w:rsid w:val="0095446F"/>
    <w:rsid w:val="00954CD3"/>
    <w:rsid w:val="00954FA3"/>
    <w:rsid w:val="00955D4F"/>
    <w:rsid w:val="00955EA1"/>
    <w:rsid w:val="00956007"/>
    <w:rsid w:val="009562E9"/>
    <w:rsid w:val="009565FF"/>
    <w:rsid w:val="00956A0D"/>
    <w:rsid w:val="00956DDE"/>
    <w:rsid w:val="00957FBD"/>
    <w:rsid w:val="009607D9"/>
    <w:rsid w:val="00960900"/>
    <w:rsid w:val="0096179F"/>
    <w:rsid w:val="00961A1E"/>
    <w:rsid w:val="00961D1E"/>
    <w:rsid w:val="00962593"/>
    <w:rsid w:val="00962B2C"/>
    <w:rsid w:val="00963F62"/>
    <w:rsid w:val="0096430D"/>
    <w:rsid w:val="00964766"/>
    <w:rsid w:val="00965154"/>
    <w:rsid w:val="009654F6"/>
    <w:rsid w:val="00965F77"/>
    <w:rsid w:val="00966794"/>
    <w:rsid w:val="00967788"/>
    <w:rsid w:val="00967A26"/>
    <w:rsid w:val="00967B13"/>
    <w:rsid w:val="009704ED"/>
    <w:rsid w:val="009706B7"/>
    <w:rsid w:val="009707E8"/>
    <w:rsid w:val="00971278"/>
    <w:rsid w:val="009715BF"/>
    <w:rsid w:val="0097212D"/>
    <w:rsid w:val="00973425"/>
    <w:rsid w:val="00973EA8"/>
    <w:rsid w:val="009741C9"/>
    <w:rsid w:val="009742F5"/>
    <w:rsid w:val="00974354"/>
    <w:rsid w:val="00975032"/>
    <w:rsid w:val="00976949"/>
    <w:rsid w:val="009771EB"/>
    <w:rsid w:val="009772C1"/>
    <w:rsid w:val="0097782B"/>
    <w:rsid w:val="00980F62"/>
    <w:rsid w:val="00981064"/>
    <w:rsid w:val="00981DC1"/>
    <w:rsid w:val="00982201"/>
    <w:rsid w:val="009822BC"/>
    <w:rsid w:val="00983282"/>
    <w:rsid w:val="00983763"/>
    <w:rsid w:val="00983B9A"/>
    <w:rsid w:val="00983C91"/>
    <w:rsid w:val="00984C8E"/>
    <w:rsid w:val="00984E41"/>
    <w:rsid w:val="00985EC3"/>
    <w:rsid w:val="009865F3"/>
    <w:rsid w:val="00986AAF"/>
    <w:rsid w:val="009877AA"/>
    <w:rsid w:val="0098793B"/>
    <w:rsid w:val="00987B59"/>
    <w:rsid w:val="0099042B"/>
    <w:rsid w:val="00991140"/>
    <w:rsid w:val="009911E4"/>
    <w:rsid w:val="0099174C"/>
    <w:rsid w:val="0099199C"/>
    <w:rsid w:val="009924D5"/>
    <w:rsid w:val="0099272A"/>
    <w:rsid w:val="00992862"/>
    <w:rsid w:val="009930B3"/>
    <w:rsid w:val="00993B61"/>
    <w:rsid w:val="00994024"/>
    <w:rsid w:val="00994966"/>
    <w:rsid w:val="00994CCD"/>
    <w:rsid w:val="00995000"/>
    <w:rsid w:val="009951BC"/>
    <w:rsid w:val="00995457"/>
    <w:rsid w:val="00995769"/>
    <w:rsid w:val="00995D4B"/>
    <w:rsid w:val="0099607E"/>
    <w:rsid w:val="009960AA"/>
    <w:rsid w:val="009967C7"/>
    <w:rsid w:val="00997726"/>
    <w:rsid w:val="00997DF7"/>
    <w:rsid w:val="009A0035"/>
    <w:rsid w:val="009A07DB"/>
    <w:rsid w:val="009A1473"/>
    <w:rsid w:val="009A16C7"/>
    <w:rsid w:val="009A1C49"/>
    <w:rsid w:val="009A20C1"/>
    <w:rsid w:val="009A20F6"/>
    <w:rsid w:val="009A2682"/>
    <w:rsid w:val="009A28F7"/>
    <w:rsid w:val="009A29D8"/>
    <w:rsid w:val="009A2D62"/>
    <w:rsid w:val="009A2FB4"/>
    <w:rsid w:val="009A3319"/>
    <w:rsid w:val="009A54D1"/>
    <w:rsid w:val="009A5641"/>
    <w:rsid w:val="009A6228"/>
    <w:rsid w:val="009A63C9"/>
    <w:rsid w:val="009A772F"/>
    <w:rsid w:val="009A789A"/>
    <w:rsid w:val="009A7A4D"/>
    <w:rsid w:val="009A7DF1"/>
    <w:rsid w:val="009B0027"/>
    <w:rsid w:val="009B03A9"/>
    <w:rsid w:val="009B054B"/>
    <w:rsid w:val="009B0986"/>
    <w:rsid w:val="009B120D"/>
    <w:rsid w:val="009B1399"/>
    <w:rsid w:val="009B1EAA"/>
    <w:rsid w:val="009B23CE"/>
    <w:rsid w:val="009B2A35"/>
    <w:rsid w:val="009B36CD"/>
    <w:rsid w:val="009B4E8D"/>
    <w:rsid w:val="009B52D9"/>
    <w:rsid w:val="009B5580"/>
    <w:rsid w:val="009B58C1"/>
    <w:rsid w:val="009B58C5"/>
    <w:rsid w:val="009B5997"/>
    <w:rsid w:val="009B5CAA"/>
    <w:rsid w:val="009B63A1"/>
    <w:rsid w:val="009B63A4"/>
    <w:rsid w:val="009B6849"/>
    <w:rsid w:val="009B71FB"/>
    <w:rsid w:val="009B723C"/>
    <w:rsid w:val="009C0905"/>
    <w:rsid w:val="009C09F6"/>
    <w:rsid w:val="009C0B90"/>
    <w:rsid w:val="009C11DB"/>
    <w:rsid w:val="009C2296"/>
    <w:rsid w:val="009C3406"/>
    <w:rsid w:val="009C34EC"/>
    <w:rsid w:val="009C37D6"/>
    <w:rsid w:val="009C3A9B"/>
    <w:rsid w:val="009C4955"/>
    <w:rsid w:val="009C62AF"/>
    <w:rsid w:val="009C6D3A"/>
    <w:rsid w:val="009C6F31"/>
    <w:rsid w:val="009C7898"/>
    <w:rsid w:val="009C7EA6"/>
    <w:rsid w:val="009D04D2"/>
    <w:rsid w:val="009D05DA"/>
    <w:rsid w:val="009D079D"/>
    <w:rsid w:val="009D07B7"/>
    <w:rsid w:val="009D1D4A"/>
    <w:rsid w:val="009D1E16"/>
    <w:rsid w:val="009D22CF"/>
    <w:rsid w:val="009D24D6"/>
    <w:rsid w:val="009D3339"/>
    <w:rsid w:val="009D3442"/>
    <w:rsid w:val="009D3826"/>
    <w:rsid w:val="009D3DAF"/>
    <w:rsid w:val="009D4830"/>
    <w:rsid w:val="009D570F"/>
    <w:rsid w:val="009D5E3D"/>
    <w:rsid w:val="009D69DE"/>
    <w:rsid w:val="009D71A5"/>
    <w:rsid w:val="009D7F86"/>
    <w:rsid w:val="009E011D"/>
    <w:rsid w:val="009E028D"/>
    <w:rsid w:val="009E15C0"/>
    <w:rsid w:val="009E1826"/>
    <w:rsid w:val="009E232F"/>
    <w:rsid w:val="009E252F"/>
    <w:rsid w:val="009E2644"/>
    <w:rsid w:val="009E2954"/>
    <w:rsid w:val="009E2A15"/>
    <w:rsid w:val="009E2F8F"/>
    <w:rsid w:val="009E34EC"/>
    <w:rsid w:val="009E365A"/>
    <w:rsid w:val="009E6349"/>
    <w:rsid w:val="009E6A92"/>
    <w:rsid w:val="009E7A03"/>
    <w:rsid w:val="009E7EDA"/>
    <w:rsid w:val="009E7F61"/>
    <w:rsid w:val="009F12B5"/>
    <w:rsid w:val="009F1B5E"/>
    <w:rsid w:val="009F1C6B"/>
    <w:rsid w:val="009F2BF5"/>
    <w:rsid w:val="009F2CF4"/>
    <w:rsid w:val="009F391F"/>
    <w:rsid w:val="009F441C"/>
    <w:rsid w:val="009F4554"/>
    <w:rsid w:val="009F4A7B"/>
    <w:rsid w:val="009F541F"/>
    <w:rsid w:val="009F5470"/>
    <w:rsid w:val="009F5978"/>
    <w:rsid w:val="009F5F55"/>
    <w:rsid w:val="009F6647"/>
    <w:rsid w:val="009F6BE2"/>
    <w:rsid w:val="00A0012E"/>
    <w:rsid w:val="00A00BA5"/>
    <w:rsid w:val="00A0172D"/>
    <w:rsid w:val="00A0263F"/>
    <w:rsid w:val="00A02BB5"/>
    <w:rsid w:val="00A037B5"/>
    <w:rsid w:val="00A039DB"/>
    <w:rsid w:val="00A03F7B"/>
    <w:rsid w:val="00A048B4"/>
    <w:rsid w:val="00A04A9A"/>
    <w:rsid w:val="00A04AC3"/>
    <w:rsid w:val="00A05FA3"/>
    <w:rsid w:val="00A07B27"/>
    <w:rsid w:val="00A100F5"/>
    <w:rsid w:val="00A1175F"/>
    <w:rsid w:val="00A120D2"/>
    <w:rsid w:val="00A12E5B"/>
    <w:rsid w:val="00A12F51"/>
    <w:rsid w:val="00A13C14"/>
    <w:rsid w:val="00A13EC0"/>
    <w:rsid w:val="00A1436E"/>
    <w:rsid w:val="00A1437D"/>
    <w:rsid w:val="00A14564"/>
    <w:rsid w:val="00A14FD8"/>
    <w:rsid w:val="00A17A2E"/>
    <w:rsid w:val="00A20052"/>
    <w:rsid w:val="00A20854"/>
    <w:rsid w:val="00A20924"/>
    <w:rsid w:val="00A20996"/>
    <w:rsid w:val="00A20A88"/>
    <w:rsid w:val="00A20B81"/>
    <w:rsid w:val="00A20DF2"/>
    <w:rsid w:val="00A20E98"/>
    <w:rsid w:val="00A212D2"/>
    <w:rsid w:val="00A24A2E"/>
    <w:rsid w:val="00A24B61"/>
    <w:rsid w:val="00A24DB7"/>
    <w:rsid w:val="00A267EA"/>
    <w:rsid w:val="00A2687F"/>
    <w:rsid w:val="00A26BBB"/>
    <w:rsid w:val="00A30AA7"/>
    <w:rsid w:val="00A31D60"/>
    <w:rsid w:val="00A32628"/>
    <w:rsid w:val="00A327AA"/>
    <w:rsid w:val="00A32B3D"/>
    <w:rsid w:val="00A331A9"/>
    <w:rsid w:val="00A33D40"/>
    <w:rsid w:val="00A3552A"/>
    <w:rsid w:val="00A35883"/>
    <w:rsid w:val="00A360D0"/>
    <w:rsid w:val="00A362C4"/>
    <w:rsid w:val="00A36325"/>
    <w:rsid w:val="00A3642F"/>
    <w:rsid w:val="00A36814"/>
    <w:rsid w:val="00A36904"/>
    <w:rsid w:val="00A36A55"/>
    <w:rsid w:val="00A3734D"/>
    <w:rsid w:val="00A374C3"/>
    <w:rsid w:val="00A4040C"/>
    <w:rsid w:val="00A405B7"/>
    <w:rsid w:val="00A408FA"/>
    <w:rsid w:val="00A41548"/>
    <w:rsid w:val="00A42CEB"/>
    <w:rsid w:val="00A42D0D"/>
    <w:rsid w:val="00A430E7"/>
    <w:rsid w:val="00A434F2"/>
    <w:rsid w:val="00A437F0"/>
    <w:rsid w:val="00A43ABD"/>
    <w:rsid w:val="00A450AC"/>
    <w:rsid w:val="00A451AF"/>
    <w:rsid w:val="00A4520F"/>
    <w:rsid w:val="00A45A65"/>
    <w:rsid w:val="00A45AE6"/>
    <w:rsid w:val="00A47492"/>
    <w:rsid w:val="00A4779A"/>
    <w:rsid w:val="00A47B81"/>
    <w:rsid w:val="00A47F5A"/>
    <w:rsid w:val="00A50153"/>
    <w:rsid w:val="00A5045B"/>
    <w:rsid w:val="00A505E4"/>
    <w:rsid w:val="00A50835"/>
    <w:rsid w:val="00A509D8"/>
    <w:rsid w:val="00A50AE0"/>
    <w:rsid w:val="00A51B9D"/>
    <w:rsid w:val="00A51F91"/>
    <w:rsid w:val="00A52509"/>
    <w:rsid w:val="00A52713"/>
    <w:rsid w:val="00A528C1"/>
    <w:rsid w:val="00A52E6E"/>
    <w:rsid w:val="00A52F98"/>
    <w:rsid w:val="00A535EC"/>
    <w:rsid w:val="00A53659"/>
    <w:rsid w:val="00A552E5"/>
    <w:rsid w:val="00A555B5"/>
    <w:rsid w:val="00A5585E"/>
    <w:rsid w:val="00A560BA"/>
    <w:rsid w:val="00A567AD"/>
    <w:rsid w:val="00A56F68"/>
    <w:rsid w:val="00A57B71"/>
    <w:rsid w:val="00A606E5"/>
    <w:rsid w:val="00A60706"/>
    <w:rsid w:val="00A6099E"/>
    <w:rsid w:val="00A60CC5"/>
    <w:rsid w:val="00A61372"/>
    <w:rsid w:val="00A615DA"/>
    <w:rsid w:val="00A6178F"/>
    <w:rsid w:val="00A617FD"/>
    <w:rsid w:val="00A631DE"/>
    <w:rsid w:val="00A631EE"/>
    <w:rsid w:val="00A64486"/>
    <w:rsid w:val="00A64769"/>
    <w:rsid w:val="00A64A3D"/>
    <w:rsid w:val="00A64B73"/>
    <w:rsid w:val="00A65187"/>
    <w:rsid w:val="00A65C41"/>
    <w:rsid w:val="00A65D05"/>
    <w:rsid w:val="00A664EB"/>
    <w:rsid w:val="00A667B0"/>
    <w:rsid w:val="00A66FCC"/>
    <w:rsid w:val="00A6768D"/>
    <w:rsid w:val="00A70A54"/>
    <w:rsid w:val="00A70C59"/>
    <w:rsid w:val="00A70F9B"/>
    <w:rsid w:val="00A71E63"/>
    <w:rsid w:val="00A72745"/>
    <w:rsid w:val="00A729C9"/>
    <w:rsid w:val="00A72ED5"/>
    <w:rsid w:val="00A73019"/>
    <w:rsid w:val="00A73287"/>
    <w:rsid w:val="00A74B66"/>
    <w:rsid w:val="00A74E86"/>
    <w:rsid w:val="00A74FA2"/>
    <w:rsid w:val="00A75042"/>
    <w:rsid w:val="00A75465"/>
    <w:rsid w:val="00A7567A"/>
    <w:rsid w:val="00A758B1"/>
    <w:rsid w:val="00A758B6"/>
    <w:rsid w:val="00A758FE"/>
    <w:rsid w:val="00A75AA0"/>
    <w:rsid w:val="00A7659E"/>
    <w:rsid w:val="00A76986"/>
    <w:rsid w:val="00A76EDF"/>
    <w:rsid w:val="00A7728A"/>
    <w:rsid w:val="00A7745B"/>
    <w:rsid w:val="00A8095D"/>
    <w:rsid w:val="00A8133B"/>
    <w:rsid w:val="00A81A92"/>
    <w:rsid w:val="00A82A0A"/>
    <w:rsid w:val="00A82C12"/>
    <w:rsid w:val="00A83C93"/>
    <w:rsid w:val="00A8426C"/>
    <w:rsid w:val="00A850ED"/>
    <w:rsid w:val="00A85606"/>
    <w:rsid w:val="00A867E8"/>
    <w:rsid w:val="00A868DF"/>
    <w:rsid w:val="00A86BBC"/>
    <w:rsid w:val="00A86DC1"/>
    <w:rsid w:val="00A872DA"/>
    <w:rsid w:val="00A87EC9"/>
    <w:rsid w:val="00A90FFD"/>
    <w:rsid w:val="00A9118E"/>
    <w:rsid w:val="00A91295"/>
    <w:rsid w:val="00A9144C"/>
    <w:rsid w:val="00A925CD"/>
    <w:rsid w:val="00A9274A"/>
    <w:rsid w:val="00A92C41"/>
    <w:rsid w:val="00A93491"/>
    <w:rsid w:val="00A936C7"/>
    <w:rsid w:val="00A93ACA"/>
    <w:rsid w:val="00A93DCD"/>
    <w:rsid w:val="00A94007"/>
    <w:rsid w:val="00A94CA1"/>
    <w:rsid w:val="00A95687"/>
    <w:rsid w:val="00A9724C"/>
    <w:rsid w:val="00A97A09"/>
    <w:rsid w:val="00A97C36"/>
    <w:rsid w:val="00A97E75"/>
    <w:rsid w:val="00AA000F"/>
    <w:rsid w:val="00AA008E"/>
    <w:rsid w:val="00AA06C6"/>
    <w:rsid w:val="00AA0790"/>
    <w:rsid w:val="00AA0E7D"/>
    <w:rsid w:val="00AA0F1E"/>
    <w:rsid w:val="00AA16EF"/>
    <w:rsid w:val="00AA2541"/>
    <w:rsid w:val="00AA2872"/>
    <w:rsid w:val="00AA494B"/>
    <w:rsid w:val="00AA49D4"/>
    <w:rsid w:val="00AA4B77"/>
    <w:rsid w:val="00AA60F7"/>
    <w:rsid w:val="00AA61CE"/>
    <w:rsid w:val="00AA63DF"/>
    <w:rsid w:val="00AA73CA"/>
    <w:rsid w:val="00AB0EBA"/>
    <w:rsid w:val="00AB0EE7"/>
    <w:rsid w:val="00AB11AE"/>
    <w:rsid w:val="00AB21C0"/>
    <w:rsid w:val="00AB2924"/>
    <w:rsid w:val="00AB35D1"/>
    <w:rsid w:val="00AB360F"/>
    <w:rsid w:val="00AB3D00"/>
    <w:rsid w:val="00AB3D16"/>
    <w:rsid w:val="00AB3D74"/>
    <w:rsid w:val="00AB4A9A"/>
    <w:rsid w:val="00AB566F"/>
    <w:rsid w:val="00AB5864"/>
    <w:rsid w:val="00AB7192"/>
    <w:rsid w:val="00AB7F18"/>
    <w:rsid w:val="00AC0E98"/>
    <w:rsid w:val="00AC12F4"/>
    <w:rsid w:val="00AC1B7A"/>
    <w:rsid w:val="00AC20EC"/>
    <w:rsid w:val="00AC3215"/>
    <w:rsid w:val="00AC362D"/>
    <w:rsid w:val="00AC4005"/>
    <w:rsid w:val="00AC4273"/>
    <w:rsid w:val="00AC4AB9"/>
    <w:rsid w:val="00AC525C"/>
    <w:rsid w:val="00AC555C"/>
    <w:rsid w:val="00AC5C45"/>
    <w:rsid w:val="00AC5C54"/>
    <w:rsid w:val="00AC609E"/>
    <w:rsid w:val="00AC62AA"/>
    <w:rsid w:val="00AC6886"/>
    <w:rsid w:val="00AC6AA3"/>
    <w:rsid w:val="00AC705E"/>
    <w:rsid w:val="00AC766C"/>
    <w:rsid w:val="00AD01E9"/>
    <w:rsid w:val="00AD056F"/>
    <w:rsid w:val="00AD0D1A"/>
    <w:rsid w:val="00AD1B22"/>
    <w:rsid w:val="00AD24A6"/>
    <w:rsid w:val="00AD3DB4"/>
    <w:rsid w:val="00AD3FFD"/>
    <w:rsid w:val="00AD41A6"/>
    <w:rsid w:val="00AD4E67"/>
    <w:rsid w:val="00AD561C"/>
    <w:rsid w:val="00AD5C04"/>
    <w:rsid w:val="00AD75EF"/>
    <w:rsid w:val="00AD75FC"/>
    <w:rsid w:val="00AD7723"/>
    <w:rsid w:val="00AE1AC5"/>
    <w:rsid w:val="00AE1CCB"/>
    <w:rsid w:val="00AE2392"/>
    <w:rsid w:val="00AE295F"/>
    <w:rsid w:val="00AE3A68"/>
    <w:rsid w:val="00AE458E"/>
    <w:rsid w:val="00AE4EE5"/>
    <w:rsid w:val="00AE507C"/>
    <w:rsid w:val="00AE523D"/>
    <w:rsid w:val="00AE600C"/>
    <w:rsid w:val="00AE61D3"/>
    <w:rsid w:val="00AE650B"/>
    <w:rsid w:val="00AE6859"/>
    <w:rsid w:val="00AE7E17"/>
    <w:rsid w:val="00AF0173"/>
    <w:rsid w:val="00AF030F"/>
    <w:rsid w:val="00AF0D67"/>
    <w:rsid w:val="00AF0ED3"/>
    <w:rsid w:val="00AF10F5"/>
    <w:rsid w:val="00AF1622"/>
    <w:rsid w:val="00AF1A51"/>
    <w:rsid w:val="00AF1F73"/>
    <w:rsid w:val="00AF2E47"/>
    <w:rsid w:val="00AF47D1"/>
    <w:rsid w:val="00AF5233"/>
    <w:rsid w:val="00AF52E9"/>
    <w:rsid w:val="00AF545A"/>
    <w:rsid w:val="00AF54E4"/>
    <w:rsid w:val="00AF618C"/>
    <w:rsid w:val="00AF6C4E"/>
    <w:rsid w:val="00AF7152"/>
    <w:rsid w:val="00AF7218"/>
    <w:rsid w:val="00AF7783"/>
    <w:rsid w:val="00AF79B5"/>
    <w:rsid w:val="00AF7BD7"/>
    <w:rsid w:val="00AF7D1D"/>
    <w:rsid w:val="00AF7E63"/>
    <w:rsid w:val="00B0039B"/>
    <w:rsid w:val="00B009B7"/>
    <w:rsid w:val="00B00E2B"/>
    <w:rsid w:val="00B01169"/>
    <w:rsid w:val="00B02E30"/>
    <w:rsid w:val="00B0335E"/>
    <w:rsid w:val="00B04CCC"/>
    <w:rsid w:val="00B04E2E"/>
    <w:rsid w:val="00B05487"/>
    <w:rsid w:val="00B054FB"/>
    <w:rsid w:val="00B05574"/>
    <w:rsid w:val="00B058F7"/>
    <w:rsid w:val="00B05ED9"/>
    <w:rsid w:val="00B060A7"/>
    <w:rsid w:val="00B06E44"/>
    <w:rsid w:val="00B07108"/>
    <w:rsid w:val="00B07143"/>
    <w:rsid w:val="00B07517"/>
    <w:rsid w:val="00B0756B"/>
    <w:rsid w:val="00B076C4"/>
    <w:rsid w:val="00B07884"/>
    <w:rsid w:val="00B079CF"/>
    <w:rsid w:val="00B1017D"/>
    <w:rsid w:val="00B11247"/>
    <w:rsid w:val="00B120BA"/>
    <w:rsid w:val="00B12105"/>
    <w:rsid w:val="00B125BD"/>
    <w:rsid w:val="00B12E6B"/>
    <w:rsid w:val="00B1316A"/>
    <w:rsid w:val="00B132A0"/>
    <w:rsid w:val="00B13ABD"/>
    <w:rsid w:val="00B14A79"/>
    <w:rsid w:val="00B14D37"/>
    <w:rsid w:val="00B14EE3"/>
    <w:rsid w:val="00B15D83"/>
    <w:rsid w:val="00B15E07"/>
    <w:rsid w:val="00B167CD"/>
    <w:rsid w:val="00B16A96"/>
    <w:rsid w:val="00B16ADB"/>
    <w:rsid w:val="00B17E44"/>
    <w:rsid w:val="00B20318"/>
    <w:rsid w:val="00B20903"/>
    <w:rsid w:val="00B213F3"/>
    <w:rsid w:val="00B21599"/>
    <w:rsid w:val="00B21B47"/>
    <w:rsid w:val="00B22417"/>
    <w:rsid w:val="00B229E5"/>
    <w:rsid w:val="00B232F2"/>
    <w:rsid w:val="00B245DA"/>
    <w:rsid w:val="00B249D9"/>
    <w:rsid w:val="00B24A24"/>
    <w:rsid w:val="00B24C30"/>
    <w:rsid w:val="00B24C8A"/>
    <w:rsid w:val="00B25500"/>
    <w:rsid w:val="00B279C4"/>
    <w:rsid w:val="00B27BDC"/>
    <w:rsid w:val="00B30F20"/>
    <w:rsid w:val="00B3101A"/>
    <w:rsid w:val="00B3148E"/>
    <w:rsid w:val="00B31BC3"/>
    <w:rsid w:val="00B3243E"/>
    <w:rsid w:val="00B32A64"/>
    <w:rsid w:val="00B32A94"/>
    <w:rsid w:val="00B32C73"/>
    <w:rsid w:val="00B32CF9"/>
    <w:rsid w:val="00B333F6"/>
    <w:rsid w:val="00B3382A"/>
    <w:rsid w:val="00B338AC"/>
    <w:rsid w:val="00B342BE"/>
    <w:rsid w:val="00B35A9A"/>
    <w:rsid w:val="00B35B81"/>
    <w:rsid w:val="00B36457"/>
    <w:rsid w:val="00B368F1"/>
    <w:rsid w:val="00B36AF5"/>
    <w:rsid w:val="00B373BE"/>
    <w:rsid w:val="00B3759B"/>
    <w:rsid w:val="00B37874"/>
    <w:rsid w:val="00B37B2B"/>
    <w:rsid w:val="00B40C68"/>
    <w:rsid w:val="00B4167C"/>
    <w:rsid w:val="00B4184E"/>
    <w:rsid w:val="00B41D62"/>
    <w:rsid w:val="00B41FB1"/>
    <w:rsid w:val="00B42521"/>
    <w:rsid w:val="00B42C27"/>
    <w:rsid w:val="00B44410"/>
    <w:rsid w:val="00B446AD"/>
    <w:rsid w:val="00B44C31"/>
    <w:rsid w:val="00B456E4"/>
    <w:rsid w:val="00B45A6E"/>
    <w:rsid w:val="00B45EF4"/>
    <w:rsid w:val="00B45FF2"/>
    <w:rsid w:val="00B46053"/>
    <w:rsid w:val="00B460ED"/>
    <w:rsid w:val="00B46A2A"/>
    <w:rsid w:val="00B46EE4"/>
    <w:rsid w:val="00B4707A"/>
    <w:rsid w:val="00B47300"/>
    <w:rsid w:val="00B47353"/>
    <w:rsid w:val="00B50A8E"/>
    <w:rsid w:val="00B50C5B"/>
    <w:rsid w:val="00B517D1"/>
    <w:rsid w:val="00B517D5"/>
    <w:rsid w:val="00B51D41"/>
    <w:rsid w:val="00B526AF"/>
    <w:rsid w:val="00B52BD8"/>
    <w:rsid w:val="00B52BF3"/>
    <w:rsid w:val="00B53427"/>
    <w:rsid w:val="00B535D1"/>
    <w:rsid w:val="00B53AD8"/>
    <w:rsid w:val="00B53C49"/>
    <w:rsid w:val="00B53DEB"/>
    <w:rsid w:val="00B5453C"/>
    <w:rsid w:val="00B54B88"/>
    <w:rsid w:val="00B54BD9"/>
    <w:rsid w:val="00B552A9"/>
    <w:rsid w:val="00B556DB"/>
    <w:rsid w:val="00B55DAE"/>
    <w:rsid w:val="00B5628B"/>
    <w:rsid w:val="00B562D0"/>
    <w:rsid w:val="00B56849"/>
    <w:rsid w:val="00B56E3C"/>
    <w:rsid w:val="00B57162"/>
    <w:rsid w:val="00B5782A"/>
    <w:rsid w:val="00B57865"/>
    <w:rsid w:val="00B6021D"/>
    <w:rsid w:val="00B605B5"/>
    <w:rsid w:val="00B608E9"/>
    <w:rsid w:val="00B60EAF"/>
    <w:rsid w:val="00B619D3"/>
    <w:rsid w:val="00B61A4E"/>
    <w:rsid w:val="00B622C3"/>
    <w:rsid w:val="00B62BA8"/>
    <w:rsid w:val="00B640CD"/>
    <w:rsid w:val="00B64203"/>
    <w:rsid w:val="00B654F1"/>
    <w:rsid w:val="00B658FD"/>
    <w:rsid w:val="00B65C99"/>
    <w:rsid w:val="00B65DBB"/>
    <w:rsid w:val="00B65E0C"/>
    <w:rsid w:val="00B6613E"/>
    <w:rsid w:val="00B665C4"/>
    <w:rsid w:val="00B66DA0"/>
    <w:rsid w:val="00B67B65"/>
    <w:rsid w:val="00B67BC1"/>
    <w:rsid w:val="00B67D0E"/>
    <w:rsid w:val="00B70660"/>
    <w:rsid w:val="00B70B69"/>
    <w:rsid w:val="00B71664"/>
    <w:rsid w:val="00B71C77"/>
    <w:rsid w:val="00B71E08"/>
    <w:rsid w:val="00B72153"/>
    <w:rsid w:val="00B72B30"/>
    <w:rsid w:val="00B72E70"/>
    <w:rsid w:val="00B744FC"/>
    <w:rsid w:val="00B74687"/>
    <w:rsid w:val="00B756C7"/>
    <w:rsid w:val="00B766EB"/>
    <w:rsid w:val="00B768D7"/>
    <w:rsid w:val="00B806FF"/>
    <w:rsid w:val="00B80D04"/>
    <w:rsid w:val="00B8130A"/>
    <w:rsid w:val="00B81340"/>
    <w:rsid w:val="00B817DD"/>
    <w:rsid w:val="00B81A13"/>
    <w:rsid w:val="00B830BF"/>
    <w:rsid w:val="00B83182"/>
    <w:rsid w:val="00B83AB8"/>
    <w:rsid w:val="00B84A1C"/>
    <w:rsid w:val="00B84B3E"/>
    <w:rsid w:val="00B84E33"/>
    <w:rsid w:val="00B850F2"/>
    <w:rsid w:val="00B8785C"/>
    <w:rsid w:val="00B878F1"/>
    <w:rsid w:val="00B87E50"/>
    <w:rsid w:val="00B90CD1"/>
    <w:rsid w:val="00B91051"/>
    <w:rsid w:val="00B91903"/>
    <w:rsid w:val="00B93041"/>
    <w:rsid w:val="00B93924"/>
    <w:rsid w:val="00B93932"/>
    <w:rsid w:val="00B945AD"/>
    <w:rsid w:val="00B954AB"/>
    <w:rsid w:val="00B95D06"/>
    <w:rsid w:val="00B96334"/>
    <w:rsid w:val="00B964A3"/>
    <w:rsid w:val="00B96F39"/>
    <w:rsid w:val="00B97A78"/>
    <w:rsid w:val="00B97DF4"/>
    <w:rsid w:val="00B97FAF"/>
    <w:rsid w:val="00BA0846"/>
    <w:rsid w:val="00BA16CE"/>
    <w:rsid w:val="00BA3122"/>
    <w:rsid w:val="00BA34BA"/>
    <w:rsid w:val="00BA41C9"/>
    <w:rsid w:val="00BA49DA"/>
    <w:rsid w:val="00BA513E"/>
    <w:rsid w:val="00BA53C6"/>
    <w:rsid w:val="00BA53C8"/>
    <w:rsid w:val="00BA54DC"/>
    <w:rsid w:val="00BA5A7D"/>
    <w:rsid w:val="00BA5DB8"/>
    <w:rsid w:val="00BA6207"/>
    <w:rsid w:val="00BA6E96"/>
    <w:rsid w:val="00BA72F5"/>
    <w:rsid w:val="00BB077A"/>
    <w:rsid w:val="00BB3AAC"/>
    <w:rsid w:val="00BB3F7E"/>
    <w:rsid w:val="00BB5F98"/>
    <w:rsid w:val="00BB6480"/>
    <w:rsid w:val="00BB6617"/>
    <w:rsid w:val="00BB6AF5"/>
    <w:rsid w:val="00BB6B3B"/>
    <w:rsid w:val="00BB7873"/>
    <w:rsid w:val="00BB7A1B"/>
    <w:rsid w:val="00BB7D13"/>
    <w:rsid w:val="00BC1F24"/>
    <w:rsid w:val="00BC22E4"/>
    <w:rsid w:val="00BC2F76"/>
    <w:rsid w:val="00BC3007"/>
    <w:rsid w:val="00BC33EE"/>
    <w:rsid w:val="00BC371C"/>
    <w:rsid w:val="00BC3835"/>
    <w:rsid w:val="00BC3D98"/>
    <w:rsid w:val="00BC3E0C"/>
    <w:rsid w:val="00BC4027"/>
    <w:rsid w:val="00BC4DE1"/>
    <w:rsid w:val="00BC4F52"/>
    <w:rsid w:val="00BC5677"/>
    <w:rsid w:val="00BC5C2A"/>
    <w:rsid w:val="00BC702E"/>
    <w:rsid w:val="00BC72EB"/>
    <w:rsid w:val="00BC75F3"/>
    <w:rsid w:val="00BD0316"/>
    <w:rsid w:val="00BD12A4"/>
    <w:rsid w:val="00BD141C"/>
    <w:rsid w:val="00BD1D06"/>
    <w:rsid w:val="00BD1E62"/>
    <w:rsid w:val="00BD239F"/>
    <w:rsid w:val="00BD25C8"/>
    <w:rsid w:val="00BD2C87"/>
    <w:rsid w:val="00BD3035"/>
    <w:rsid w:val="00BD4110"/>
    <w:rsid w:val="00BD4402"/>
    <w:rsid w:val="00BD44EA"/>
    <w:rsid w:val="00BD462F"/>
    <w:rsid w:val="00BD472C"/>
    <w:rsid w:val="00BD5760"/>
    <w:rsid w:val="00BD57C1"/>
    <w:rsid w:val="00BD5A22"/>
    <w:rsid w:val="00BD5A84"/>
    <w:rsid w:val="00BD60B0"/>
    <w:rsid w:val="00BD6247"/>
    <w:rsid w:val="00BD6E3F"/>
    <w:rsid w:val="00BD73C9"/>
    <w:rsid w:val="00BD743A"/>
    <w:rsid w:val="00BD7C4D"/>
    <w:rsid w:val="00BD7E5A"/>
    <w:rsid w:val="00BE04CB"/>
    <w:rsid w:val="00BE22EB"/>
    <w:rsid w:val="00BE2D08"/>
    <w:rsid w:val="00BE5404"/>
    <w:rsid w:val="00BE59AF"/>
    <w:rsid w:val="00BE5A7C"/>
    <w:rsid w:val="00BE5B7E"/>
    <w:rsid w:val="00BE5F67"/>
    <w:rsid w:val="00BE5F73"/>
    <w:rsid w:val="00BE60B8"/>
    <w:rsid w:val="00BE64C0"/>
    <w:rsid w:val="00BE65D9"/>
    <w:rsid w:val="00BE6E0A"/>
    <w:rsid w:val="00BE751F"/>
    <w:rsid w:val="00BE78B6"/>
    <w:rsid w:val="00BF00AB"/>
    <w:rsid w:val="00BF0837"/>
    <w:rsid w:val="00BF08BD"/>
    <w:rsid w:val="00BF0BA8"/>
    <w:rsid w:val="00BF0CFE"/>
    <w:rsid w:val="00BF168A"/>
    <w:rsid w:val="00BF1AC3"/>
    <w:rsid w:val="00BF1B2B"/>
    <w:rsid w:val="00BF1F7F"/>
    <w:rsid w:val="00BF2F3E"/>
    <w:rsid w:val="00BF447E"/>
    <w:rsid w:val="00BF46EA"/>
    <w:rsid w:val="00BF4E20"/>
    <w:rsid w:val="00BF51F6"/>
    <w:rsid w:val="00BF523C"/>
    <w:rsid w:val="00BF5FDE"/>
    <w:rsid w:val="00BF6052"/>
    <w:rsid w:val="00BF65C1"/>
    <w:rsid w:val="00BF6601"/>
    <w:rsid w:val="00BF6835"/>
    <w:rsid w:val="00BF6DF4"/>
    <w:rsid w:val="00BF6E96"/>
    <w:rsid w:val="00BF6FC3"/>
    <w:rsid w:val="00BF76F6"/>
    <w:rsid w:val="00BF7C2E"/>
    <w:rsid w:val="00BF7FCD"/>
    <w:rsid w:val="00C00249"/>
    <w:rsid w:val="00C007CE"/>
    <w:rsid w:val="00C008AE"/>
    <w:rsid w:val="00C00C8C"/>
    <w:rsid w:val="00C00DAE"/>
    <w:rsid w:val="00C00FFD"/>
    <w:rsid w:val="00C01E27"/>
    <w:rsid w:val="00C02672"/>
    <w:rsid w:val="00C02994"/>
    <w:rsid w:val="00C02D80"/>
    <w:rsid w:val="00C03AC7"/>
    <w:rsid w:val="00C03BEE"/>
    <w:rsid w:val="00C03FAE"/>
    <w:rsid w:val="00C04654"/>
    <w:rsid w:val="00C04BF5"/>
    <w:rsid w:val="00C0574A"/>
    <w:rsid w:val="00C057BF"/>
    <w:rsid w:val="00C05C79"/>
    <w:rsid w:val="00C06767"/>
    <w:rsid w:val="00C06B77"/>
    <w:rsid w:val="00C06C61"/>
    <w:rsid w:val="00C0733C"/>
    <w:rsid w:val="00C076BC"/>
    <w:rsid w:val="00C07D91"/>
    <w:rsid w:val="00C10385"/>
    <w:rsid w:val="00C128C7"/>
    <w:rsid w:val="00C12E9C"/>
    <w:rsid w:val="00C1319C"/>
    <w:rsid w:val="00C13B5B"/>
    <w:rsid w:val="00C13D04"/>
    <w:rsid w:val="00C145EB"/>
    <w:rsid w:val="00C15C4E"/>
    <w:rsid w:val="00C161AD"/>
    <w:rsid w:val="00C1678F"/>
    <w:rsid w:val="00C16E83"/>
    <w:rsid w:val="00C173D2"/>
    <w:rsid w:val="00C201F9"/>
    <w:rsid w:val="00C20949"/>
    <w:rsid w:val="00C20DD8"/>
    <w:rsid w:val="00C20F44"/>
    <w:rsid w:val="00C21A2F"/>
    <w:rsid w:val="00C21E6F"/>
    <w:rsid w:val="00C2347A"/>
    <w:rsid w:val="00C25208"/>
    <w:rsid w:val="00C2574B"/>
    <w:rsid w:val="00C25B4A"/>
    <w:rsid w:val="00C25B6C"/>
    <w:rsid w:val="00C2621B"/>
    <w:rsid w:val="00C264E7"/>
    <w:rsid w:val="00C266AE"/>
    <w:rsid w:val="00C26F9F"/>
    <w:rsid w:val="00C27042"/>
    <w:rsid w:val="00C27297"/>
    <w:rsid w:val="00C272EA"/>
    <w:rsid w:val="00C30638"/>
    <w:rsid w:val="00C30D14"/>
    <w:rsid w:val="00C31117"/>
    <w:rsid w:val="00C3134B"/>
    <w:rsid w:val="00C31352"/>
    <w:rsid w:val="00C325F5"/>
    <w:rsid w:val="00C32C04"/>
    <w:rsid w:val="00C32F41"/>
    <w:rsid w:val="00C33364"/>
    <w:rsid w:val="00C33F63"/>
    <w:rsid w:val="00C34CE2"/>
    <w:rsid w:val="00C34E7F"/>
    <w:rsid w:val="00C35E95"/>
    <w:rsid w:val="00C3602D"/>
    <w:rsid w:val="00C36EC8"/>
    <w:rsid w:val="00C36EE4"/>
    <w:rsid w:val="00C370C7"/>
    <w:rsid w:val="00C37ADB"/>
    <w:rsid w:val="00C41438"/>
    <w:rsid w:val="00C41724"/>
    <w:rsid w:val="00C42B33"/>
    <w:rsid w:val="00C42CAC"/>
    <w:rsid w:val="00C43124"/>
    <w:rsid w:val="00C43DAC"/>
    <w:rsid w:val="00C4426F"/>
    <w:rsid w:val="00C4503E"/>
    <w:rsid w:val="00C450FB"/>
    <w:rsid w:val="00C4603F"/>
    <w:rsid w:val="00C46578"/>
    <w:rsid w:val="00C47058"/>
    <w:rsid w:val="00C47104"/>
    <w:rsid w:val="00C47B1A"/>
    <w:rsid w:val="00C47F16"/>
    <w:rsid w:val="00C50290"/>
    <w:rsid w:val="00C502EA"/>
    <w:rsid w:val="00C50427"/>
    <w:rsid w:val="00C506F5"/>
    <w:rsid w:val="00C50E08"/>
    <w:rsid w:val="00C511E0"/>
    <w:rsid w:val="00C53AB1"/>
    <w:rsid w:val="00C5484F"/>
    <w:rsid w:val="00C55ED5"/>
    <w:rsid w:val="00C568DE"/>
    <w:rsid w:val="00C56D5D"/>
    <w:rsid w:val="00C570CA"/>
    <w:rsid w:val="00C57425"/>
    <w:rsid w:val="00C576D0"/>
    <w:rsid w:val="00C5776A"/>
    <w:rsid w:val="00C578AA"/>
    <w:rsid w:val="00C579E5"/>
    <w:rsid w:val="00C60631"/>
    <w:rsid w:val="00C60939"/>
    <w:rsid w:val="00C610BE"/>
    <w:rsid w:val="00C61530"/>
    <w:rsid w:val="00C61620"/>
    <w:rsid w:val="00C61D10"/>
    <w:rsid w:val="00C61E59"/>
    <w:rsid w:val="00C625A5"/>
    <w:rsid w:val="00C62B76"/>
    <w:rsid w:val="00C62CEC"/>
    <w:rsid w:val="00C635AF"/>
    <w:rsid w:val="00C6497E"/>
    <w:rsid w:val="00C64ED7"/>
    <w:rsid w:val="00C65193"/>
    <w:rsid w:val="00C653A9"/>
    <w:rsid w:val="00C653B2"/>
    <w:rsid w:val="00C6563E"/>
    <w:rsid w:val="00C65790"/>
    <w:rsid w:val="00C67215"/>
    <w:rsid w:val="00C67CC3"/>
    <w:rsid w:val="00C67CCC"/>
    <w:rsid w:val="00C67EF9"/>
    <w:rsid w:val="00C70603"/>
    <w:rsid w:val="00C7083D"/>
    <w:rsid w:val="00C708E7"/>
    <w:rsid w:val="00C714DD"/>
    <w:rsid w:val="00C71A38"/>
    <w:rsid w:val="00C71B77"/>
    <w:rsid w:val="00C720A1"/>
    <w:rsid w:val="00C72F5B"/>
    <w:rsid w:val="00C7517E"/>
    <w:rsid w:val="00C75C1B"/>
    <w:rsid w:val="00C75F9A"/>
    <w:rsid w:val="00C7647B"/>
    <w:rsid w:val="00C76A8A"/>
    <w:rsid w:val="00C7728B"/>
    <w:rsid w:val="00C77941"/>
    <w:rsid w:val="00C77B13"/>
    <w:rsid w:val="00C80392"/>
    <w:rsid w:val="00C80CAE"/>
    <w:rsid w:val="00C811E4"/>
    <w:rsid w:val="00C8199F"/>
    <w:rsid w:val="00C81FAD"/>
    <w:rsid w:val="00C8266E"/>
    <w:rsid w:val="00C82B0E"/>
    <w:rsid w:val="00C82F8E"/>
    <w:rsid w:val="00C8321C"/>
    <w:rsid w:val="00C83E20"/>
    <w:rsid w:val="00C849ED"/>
    <w:rsid w:val="00C84B5A"/>
    <w:rsid w:val="00C85817"/>
    <w:rsid w:val="00C86289"/>
    <w:rsid w:val="00C86C98"/>
    <w:rsid w:val="00C876ED"/>
    <w:rsid w:val="00C87DBE"/>
    <w:rsid w:val="00C90193"/>
    <w:rsid w:val="00C903C2"/>
    <w:rsid w:val="00C905CD"/>
    <w:rsid w:val="00C909CB"/>
    <w:rsid w:val="00C9137A"/>
    <w:rsid w:val="00C91543"/>
    <w:rsid w:val="00C91A15"/>
    <w:rsid w:val="00C92D41"/>
    <w:rsid w:val="00C9354D"/>
    <w:rsid w:val="00C9485E"/>
    <w:rsid w:val="00C94A63"/>
    <w:rsid w:val="00C94B0B"/>
    <w:rsid w:val="00C94C16"/>
    <w:rsid w:val="00C94E6D"/>
    <w:rsid w:val="00C9530C"/>
    <w:rsid w:val="00C9574E"/>
    <w:rsid w:val="00C95F17"/>
    <w:rsid w:val="00CA039D"/>
    <w:rsid w:val="00CA0435"/>
    <w:rsid w:val="00CA0818"/>
    <w:rsid w:val="00CA1DEC"/>
    <w:rsid w:val="00CA3742"/>
    <w:rsid w:val="00CA38FB"/>
    <w:rsid w:val="00CA4424"/>
    <w:rsid w:val="00CA450D"/>
    <w:rsid w:val="00CA4BBD"/>
    <w:rsid w:val="00CA4FA9"/>
    <w:rsid w:val="00CA5112"/>
    <w:rsid w:val="00CA558B"/>
    <w:rsid w:val="00CA5741"/>
    <w:rsid w:val="00CA59F5"/>
    <w:rsid w:val="00CA64AF"/>
    <w:rsid w:val="00CA6B1A"/>
    <w:rsid w:val="00CA78D6"/>
    <w:rsid w:val="00CA7933"/>
    <w:rsid w:val="00CB015F"/>
    <w:rsid w:val="00CB023A"/>
    <w:rsid w:val="00CB047B"/>
    <w:rsid w:val="00CB07CF"/>
    <w:rsid w:val="00CB08EC"/>
    <w:rsid w:val="00CB1317"/>
    <w:rsid w:val="00CB174C"/>
    <w:rsid w:val="00CB1B26"/>
    <w:rsid w:val="00CB1E76"/>
    <w:rsid w:val="00CB23C9"/>
    <w:rsid w:val="00CB2936"/>
    <w:rsid w:val="00CB33A7"/>
    <w:rsid w:val="00CB3429"/>
    <w:rsid w:val="00CB393D"/>
    <w:rsid w:val="00CB3BDC"/>
    <w:rsid w:val="00CB48B1"/>
    <w:rsid w:val="00CB5E75"/>
    <w:rsid w:val="00CB5FB4"/>
    <w:rsid w:val="00CB6015"/>
    <w:rsid w:val="00CB6BD6"/>
    <w:rsid w:val="00CB7126"/>
    <w:rsid w:val="00CB75AC"/>
    <w:rsid w:val="00CB75EE"/>
    <w:rsid w:val="00CB7D35"/>
    <w:rsid w:val="00CC0501"/>
    <w:rsid w:val="00CC0559"/>
    <w:rsid w:val="00CC0F55"/>
    <w:rsid w:val="00CC1D74"/>
    <w:rsid w:val="00CC2F98"/>
    <w:rsid w:val="00CC3401"/>
    <w:rsid w:val="00CC3973"/>
    <w:rsid w:val="00CC3AB8"/>
    <w:rsid w:val="00CC4503"/>
    <w:rsid w:val="00CC454D"/>
    <w:rsid w:val="00CC5156"/>
    <w:rsid w:val="00CC517F"/>
    <w:rsid w:val="00CC5B9A"/>
    <w:rsid w:val="00CC5FFC"/>
    <w:rsid w:val="00CC7402"/>
    <w:rsid w:val="00CC74D2"/>
    <w:rsid w:val="00CC75ED"/>
    <w:rsid w:val="00CC7915"/>
    <w:rsid w:val="00CD0AD4"/>
    <w:rsid w:val="00CD0B3B"/>
    <w:rsid w:val="00CD0C64"/>
    <w:rsid w:val="00CD14B0"/>
    <w:rsid w:val="00CD156D"/>
    <w:rsid w:val="00CD1E48"/>
    <w:rsid w:val="00CD23E5"/>
    <w:rsid w:val="00CD2B00"/>
    <w:rsid w:val="00CD30FA"/>
    <w:rsid w:val="00CD3802"/>
    <w:rsid w:val="00CD3B17"/>
    <w:rsid w:val="00CD43A0"/>
    <w:rsid w:val="00CD496C"/>
    <w:rsid w:val="00CD4F59"/>
    <w:rsid w:val="00CD5112"/>
    <w:rsid w:val="00CD51BE"/>
    <w:rsid w:val="00CD5308"/>
    <w:rsid w:val="00CD54A1"/>
    <w:rsid w:val="00CD5FD0"/>
    <w:rsid w:val="00CD6298"/>
    <w:rsid w:val="00CD66D7"/>
    <w:rsid w:val="00CD6DAD"/>
    <w:rsid w:val="00CD6E3C"/>
    <w:rsid w:val="00CD6F15"/>
    <w:rsid w:val="00CD6F6F"/>
    <w:rsid w:val="00CE0175"/>
    <w:rsid w:val="00CE0838"/>
    <w:rsid w:val="00CE0A19"/>
    <w:rsid w:val="00CE0D68"/>
    <w:rsid w:val="00CE13C4"/>
    <w:rsid w:val="00CE1769"/>
    <w:rsid w:val="00CE1A3C"/>
    <w:rsid w:val="00CE255F"/>
    <w:rsid w:val="00CE391C"/>
    <w:rsid w:val="00CE3963"/>
    <w:rsid w:val="00CE3A0E"/>
    <w:rsid w:val="00CE3EDA"/>
    <w:rsid w:val="00CE3FF1"/>
    <w:rsid w:val="00CE44C1"/>
    <w:rsid w:val="00CE46C0"/>
    <w:rsid w:val="00CE528A"/>
    <w:rsid w:val="00CE52DE"/>
    <w:rsid w:val="00CE5525"/>
    <w:rsid w:val="00CE555E"/>
    <w:rsid w:val="00CE6BDE"/>
    <w:rsid w:val="00CE6E81"/>
    <w:rsid w:val="00CE7145"/>
    <w:rsid w:val="00CE7523"/>
    <w:rsid w:val="00CE7CE5"/>
    <w:rsid w:val="00CF1500"/>
    <w:rsid w:val="00CF1D55"/>
    <w:rsid w:val="00CF2DFD"/>
    <w:rsid w:val="00CF31EF"/>
    <w:rsid w:val="00CF36CA"/>
    <w:rsid w:val="00CF3CEE"/>
    <w:rsid w:val="00CF3F33"/>
    <w:rsid w:val="00CF5CAB"/>
    <w:rsid w:val="00CF5F5C"/>
    <w:rsid w:val="00CF61A2"/>
    <w:rsid w:val="00CF631E"/>
    <w:rsid w:val="00CF6D6F"/>
    <w:rsid w:val="00CF71AA"/>
    <w:rsid w:val="00CF7720"/>
    <w:rsid w:val="00CF7826"/>
    <w:rsid w:val="00CF7DB1"/>
    <w:rsid w:val="00D0055A"/>
    <w:rsid w:val="00D01198"/>
    <w:rsid w:val="00D01806"/>
    <w:rsid w:val="00D01C5A"/>
    <w:rsid w:val="00D01ED2"/>
    <w:rsid w:val="00D026E2"/>
    <w:rsid w:val="00D02CAB"/>
    <w:rsid w:val="00D03332"/>
    <w:rsid w:val="00D05093"/>
    <w:rsid w:val="00D0573D"/>
    <w:rsid w:val="00D073BB"/>
    <w:rsid w:val="00D073BE"/>
    <w:rsid w:val="00D07BD0"/>
    <w:rsid w:val="00D101C8"/>
    <w:rsid w:val="00D104F5"/>
    <w:rsid w:val="00D10CF6"/>
    <w:rsid w:val="00D10F69"/>
    <w:rsid w:val="00D13296"/>
    <w:rsid w:val="00D139F8"/>
    <w:rsid w:val="00D14029"/>
    <w:rsid w:val="00D14255"/>
    <w:rsid w:val="00D1477A"/>
    <w:rsid w:val="00D14D8A"/>
    <w:rsid w:val="00D14F56"/>
    <w:rsid w:val="00D15105"/>
    <w:rsid w:val="00D158C3"/>
    <w:rsid w:val="00D15AC7"/>
    <w:rsid w:val="00D16CE1"/>
    <w:rsid w:val="00D16CEB"/>
    <w:rsid w:val="00D16F41"/>
    <w:rsid w:val="00D171D8"/>
    <w:rsid w:val="00D175B2"/>
    <w:rsid w:val="00D17A3A"/>
    <w:rsid w:val="00D17E63"/>
    <w:rsid w:val="00D207ED"/>
    <w:rsid w:val="00D2160A"/>
    <w:rsid w:val="00D21A51"/>
    <w:rsid w:val="00D222A0"/>
    <w:rsid w:val="00D2283F"/>
    <w:rsid w:val="00D23040"/>
    <w:rsid w:val="00D2384A"/>
    <w:rsid w:val="00D23BBC"/>
    <w:rsid w:val="00D23EB6"/>
    <w:rsid w:val="00D24B43"/>
    <w:rsid w:val="00D24DF5"/>
    <w:rsid w:val="00D24FCA"/>
    <w:rsid w:val="00D25058"/>
    <w:rsid w:val="00D25EE7"/>
    <w:rsid w:val="00D26809"/>
    <w:rsid w:val="00D26A15"/>
    <w:rsid w:val="00D26A22"/>
    <w:rsid w:val="00D26DED"/>
    <w:rsid w:val="00D27DDA"/>
    <w:rsid w:val="00D30FD7"/>
    <w:rsid w:val="00D31D28"/>
    <w:rsid w:val="00D31DCD"/>
    <w:rsid w:val="00D31F10"/>
    <w:rsid w:val="00D32171"/>
    <w:rsid w:val="00D32553"/>
    <w:rsid w:val="00D32AC1"/>
    <w:rsid w:val="00D3481C"/>
    <w:rsid w:val="00D34A17"/>
    <w:rsid w:val="00D34A75"/>
    <w:rsid w:val="00D3524D"/>
    <w:rsid w:val="00D35505"/>
    <w:rsid w:val="00D35940"/>
    <w:rsid w:val="00D359EF"/>
    <w:rsid w:val="00D35CBD"/>
    <w:rsid w:val="00D36527"/>
    <w:rsid w:val="00D36A10"/>
    <w:rsid w:val="00D36DA7"/>
    <w:rsid w:val="00D36E69"/>
    <w:rsid w:val="00D37043"/>
    <w:rsid w:val="00D378AF"/>
    <w:rsid w:val="00D37978"/>
    <w:rsid w:val="00D37EFC"/>
    <w:rsid w:val="00D4054D"/>
    <w:rsid w:val="00D415B6"/>
    <w:rsid w:val="00D41FB5"/>
    <w:rsid w:val="00D4273A"/>
    <w:rsid w:val="00D42DA6"/>
    <w:rsid w:val="00D43DBF"/>
    <w:rsid w:val="00D45B48"/>
    <w:rsid w:val="00D45C3B"/>
    <w:rsid w:val="00D45DF1"/>
    <w:rsid w:val="00D461F1"/>
    <w:rsid w:val="00D462E8"/>
    <w:rsid w:val="00D472B3"/>
    <w:rsid w:val="00D473FA"/>
    <w:rsid w:val="00D47D11"/>
    <w:rsid w:val="00D50067"/>
    <w:rsid w:val="00D502E1"/>
    <w:rsid w:val="00D50D4C"/>
    <w:rsid w:val="00D5119C"/>
    <w:rsid w:val="00D5147F"/>
    <w:rsid w:val="00D51B99"/>
    <w:rsid w:val="00D52813"/>
    <w:rsid w:val="00D528B2"/>
    <w:rsid w:val="00D52AA2"/>
    <w:rsid w:val="00D52ACC"/>
    <w:rsid w:val="00D53DF3"/>
    <w:rsid w:val="00D54E75"/>
    <w:rsid w:val="00D5506D"/>
    <w:rsid w:val="00D55391"/>
    <w:rsid w:val="00D5543D"/>
    <w:rsid w:val="00D557A4"/>
    <w:rsid w:val="00D557E2"/>
    <w:rsid w:val="00D56B47"/>
    <w:rsid w:val="00D56C06"/>
    <w:rsid w:val="00D576F7"/>
    <w:rsid w:val="00D57D0D"/>
    <w:rsid w:val="00D604A0"/>
    <w:rsid w:val="00D60B2A"/>
    <w:rsid w:val="00D611BA"/>
    <w:rsid w:val="00D61651"/>
    <w:rsid w:val="00D616B0"/>
    <w:rsid w:val="00D61F6F"/>
    <w:rsid w:val="00D62494"/>
    <w:rsid w:val="00D63B86"/>
    <w:rsid w:val="00D63E13"/>
    <w:rsid w:val="00D63E23"/>
    <w:rsid w:val="00D64AE3"/>
    <w:rsid w:val="00D64C54"/>
    <w:rsid w:val="00D650AE"/>
    <w:rsid w:val="00D6515D"/>
    <w:rsid w:val="00D657A7"/>
    <w:rsid w:val="00D65AA2"/>
    <w:rsid w:val="00D65C8E"/>
    <w:rsid w:val="00D65F36"/>
    <w:rsid w:val="00D65F78"/>
    <w:rsid w:val="00D672D2"/>
    <w:rsid w:val="00D673CD"/>
    <w:rsid w:val="00D67503"/>
    <w:rsid w:val="00D67D27"/>
    <w:rsid w:val="00D7013E"/>
    <w:rsid w:val="00D72461"/>
    <w:rsid w:val="00D72D7B"/>
    <w:rsid w:val="00D731F7"/>
    <w:rsid w:val="00D732AA"/>
    <w:rsid w:val="00D73549"/>
    <w:rsid w:val="00D73692"/>
    <w:rsid w:val="00D73F09"/>
    <w:rsid w:val="00D740A7"/>
    <w:rsid w:val="00D740B9"/>
    <w:rsid w:val="00D7560C"/>
    <w:rsid w:val="00D76012"/>
    <w:rsid w:val="00D769A0"/>
    <w:rsid w:val="00D76C34"/>
    <w:rsid w:val="00D774FE"/>
    <w:rsid w:val="00D80044"/>
    <w:rsid w:val="00D80D48"/>
    <w:rsid w:val="00D813E4"/>
    <w:rsid w:val="00D81773"/>
    <w:rsid w:val="00D81C4A"/>
    <w:rsid w:val="00D82680"/>
    <w:rsid w:val="00D82BCB"/>
    <w:rsid w:val="00D8328D"/>
    <w:rsid w:val="00D83375"/>
    <w:rsid w:val="00D8339E"/>
    <w:rsid w:val="00D836F7"/>
    <w:rsid w:val="00D83C88"/>
    <w:rsid w:val="00D83FD1"/>
    <w:rsid w:val="00D84590"/>
    <w:rsid w:val="00D8505A"/>
    <w:rsid w:val="00D85453"/>
    <w:rsid w:val="00D8599F"/>
    <w:rsid w:val="00D861A5"/>
    <w:rsid w:val="00D8672C"/>
    <w:rsid w:val="00D870DD"/>
    <w:rsid w:val="00D871B5"/>
    <w:rsid w:val="00D872DF"/>
    <w:rsid w:val="00D87DD0"/>
    <w:rsid w:val="00D9055B"/>
    <w:rsid w:val="00D91039"/>
    <w:rsid w:val="00D912C6"/>
    <w:rsid w:val="00D91553"/>
    <w:rsid w:val="00D91F35"/>
    <w:rsid w:val="00D923B2"/>
    <w:rsid w:val="00D924D2"/>
    <w:rsid w:val="00D926FE"/>
    <w:rsid w:val="00D92D1E"/>
    <w:rsid w:val="00D93145"/>
    <w:rsid w:val="00D93368"/>
    <w:rsid w:val="00D93446"/>
    <w:rsid w:val="00D93724"/>
    <w:rsid w:val="00D93B0F"/>
    <w:rsid w:val="00D94484"/>
    <w:rsid w:val="00D9525E"/>
    <w:rsid w:val="00D9658E"/>
    <w:rsid w:val="00DA1171"/>
    <w:rsid w:val="00DA1FC3"/>
    <w:rsid w:val="00DA239A"/>
    <w:rsid w:val="00DA28DA"/>
    <w:rsid w:val="00DA43EF"/>
    <w:rsid w:val="00DA492D"/>
    <w:rsid w:val="00DA5290"/>
    <w:rsid w:val="00DA5A79"/>
    <w:rsid w:val="00DA68E4"/>
    <w:rsid w:val="00DA69A5"/>
    <w:rsid w:val="00DA69F3"/>
    <w:rsid w:val="00DA6D2C"/>
    <w:rsid w:val="00DB1EA3"/>
    <w:rsid w:val="00DB1F83"/>
    <w:rsid w:val="00DB22B7"/>
    <w:rsid w:val="00DB2337"/>
    <w:rsid w:val="00DB265A"/>
    <w:rsid w:val="00DB2A49"/>
    <w:rsid w:val="00DB321B"/>
    <w:rsid w:val="00DB34B6"/>
    <w:rsid w:val="00DB3D97"/>
    <w:rsid w:val="00DB4A5F"/>
    <w:rsid w:val="00DB4FB5"/>
    <w:rsid w:val="00DB5AFA"/>
    <w:rsid w:val="00DB65B6"/>
    <w:rsid w:val="00DB6846"/>
    <w:rsid w:val="00DB6A0A"/>
    <w:rsid w:val="00DB7166"/>
    <w:rsid w:val="00DB7310"/>
    <w:rsid w:val="00DB7361"/>
    <w:rsid w:val="00DB73B3"/>
    <w:rsid w:val="00DB7826"/>
    <w:rsid w:val="00DB78CF"/>
    <w:rsid w:val="00DB7E17"/>
    <w:rsid w:val="00DB7F31"/>
    <w:rsid w:val="00DC0058"/>
    <w:rsid w:val="00DC0FD9"/>
    <w:rsid w:val="00DC1761"/>
    <w:rsid w:val="00DC1846"/>
    <w:rsid w:val="00DC24DE"/>
    <w:rsid w:val="00DC2531"/>
    <w:rsid w:val="00DC32FD"/>
    <w:rsid w:val="00DC37DC"/>
    <w:rsid w:val="00DC3B50"/>
    <w:rsid w:val="00DC4346"/>
    <w:rsid w:val="00DC43B5"/>
    <w:rsid w:val="00DC4B90"/>
    <w:rsid w:val="00DC503C"/>
    <w:rsid w:val="00DC569B"/>
    <w:rsid w:val="00DC5825"/>
    <w:rsid w:val="00DC5B2B"/>
    <w:rsid w:val="00DC5E1E"/>
    <w:rsid w:val="00DC66A2"/>
    <w:rsid w:val="00DC6928"/>
    <w:rsid w:val="00DC7806"/>
    <w:rsid w:val="00DD2326"/>
    <w:rsid w:val="00DD2C03"/>
    <w:rsid w:val="00DD334B"/>
    <w:rsid w:val="00DD34D0"/>
    <w:rsid w:val="00DD37F0"/>
    <w:rsid w:val="00DD3B12"/>
    <w:rsid w:val="00DD603B"/>
    <w:rsid w:val="00DE039B"/>
    <w:rsid w:val="00DE0455"/>
    <w:rsid w:val="00DE04D7"/>
    <w:rsid w:val="00DE166F"/>
    <w:rsid w:val="00DE18A4"/>
    <w:rsid w:val="00DE235F"/>
    <w:rsid w:val="00DE239B"/>
    <w:rsid w:val="00DE2858"/>
    <w:rsid w:val="00DE2BF8"/>
    <w:rsid w:val="00DE2DB0"/>
    <w:rsid w:val="00DE2F05"/>
    <w:rsid w:val="00DE3204"/>
    <w:rsid w:val="00DE3727"/>
    <w:rsid w:val="00DE3897"/>
    <w:rsid w:val="00DE4080"/>
    <w:rsid w:val="00DE44F7"/>
    <w:rsid w:val="00DE4A31"/>
    <w:rsid w:val="00DE6422"/>
    <w:rsid w:val="00DE6662"/>
    <w:rsid w:val="00DE68D6"/>
    <w:rsid w:val="00DE77A4"/>
    <w:rsid w:val="00DE7ABD"/>
    <w:rsid w:val="00DF0BFF"/>
    <w:rsid w:val="00DF12AB"/>
    <w:rsid w:val="00DF1693"/>
    <w:rsid w:val="00DF1E1F"/>
    <w:rsid w:val="00DF1FCA"/>
    <w:rsid w:val="00DF2FC3"/>
    <w:rsid w:val="00DF365A"/>
    <w:rsid w:val="00DF3CBE"/>
    <w:rsid w:val="00DF420C"/>
    <w:rsid w:val="00DF4C97"/>
    <w:rsid w:val="00DF5153"/>
    <w:rsid w:val="00DF57EC"/>
    <w:rsid w:val="00DF59AD"/>
    <w:rsid w:val="00DF5C64"/>
    <w:rsid w:val="00DF5CD0"/>
    <w:rsid w:val="00DF6D31"/>
    <w:rsid w:val="00DF7773"/>
    <w:rsid w:val="00E001E4"/>
    <w:rsid w:val="00E0023F"/>
    <w:rsid w:val="00E009E1"/>
    <w:rsid w:val="00E00C8D"/>
    <w:rsid w:val="00E00F18"/>
    <w:rsid w:val="00E01177"/>
    <w:rsid w:val="00E0126E"/>
    <w:rsid w:val="00E01A44"/>
    <w:rsid w:val="00E02999"/>
    <w:rsid w:val="00E02AEC"/>
    <w:rsid w:val="00E03B43"/>
    <w:rsid w:val="00E03F61"/>
    <w:rsid w:val="00E054B1"/>
    <w:rsid w:val="00E05612"/>
    <w:rsid w:val="00E05693"/>
    <w:rsid w:val="00E05BCB"/>
    <w:rsid w:val="00E05E9E"/>
    <w:rsid w:val="00E05FAD"/>
    <w:rsid w:val="00E06857"/>
    <w:rsid w:val="00E0738D"/>
    <w:rsid w:val="00E108B8"/>
    <w:rsid w:val="00E108DB"/>
    <w:rsid w:val="00E10C2D"/>
    <w:rsid w:val="00E1107C"/>
    <w:rsid w:val="00E1187D"/>
    <w:rsid w:val="00E11DD8"/>
    <w:rsid w:val="00E12713"/>
    <w:rsid w:val="00E12781"/>
    <w:rsid w:val="00E12E19"/>
    <w:rsid w:val="00E136B6"/>
    <w:rsid w:val="00E13760"/>
    <w:rsid w:val="00E13835"/>
    <w:rsid w:val="00E1389B"/>
    <w:rsid w:val="00E13AB8"/>
    <w:rsid w:val="00E14D2F"/>
    <w:rsid w:val="00E14E28"/>
    <w:rsid w:val="00E15444"/>
    <w:rsid w:val="00E155B7"/>
    <w:rsid w:val="00E15E78"/>
    <w:rsid w:val="00E15FB3"/>
    <w:rsid w:val="00E16283"/>
    <w:rsid w:val="00E16445"/>
    <w:rsid w:val="00E173D6"/>
    <w:rsid w:val="00E17640"/>
    <w:rsid w:val="00E17AAB"/>
    <w:rsid w:val="00E17D40"/>
    <w:rsid w:val="00E17DC7"/>
    <w:rsid w:val="00E17FDB"/>
    <w:rsid w:val="00E20217"/>
    <w:rsid w:val="00E20243"/>
    <w:rsid w:val="00E21017"/>
    <w:rsid w:val="00E2155F"/>
    <w:rsid w:val="00E21AA5"/>
    <w:rsid w:val="00E22FB1"/>
    <w:rsid w:val="00E23B56"/>
    <w:rsid w:val="00E23BC7"/>
    <w:rsid w:val="00E240F2"/>
    <w:rsid w:val="00E25383"/>
    <w:rsid w:val="00E2544D"/>
    <w:rsid w:val="00E266D0"/>
    <w:rsid w:val="00E266D2"/>
    <w:rsid w:val="00E26774"/>
    <w:rsid w:val="00E27B18"/>
    <w:rsid w:val="00E30E6F"/>
    <w:rsid w:val="00E320B5"/>
    <w:rsid w:val="00E3274F"/>
    <w:rsid w:val="00E32D0E"/>
    <w:rsid w:val="00E32ED9"/>
    <w:rsid w:val="00E33125"/>
    <w:rsid w:val="00E34272"/>
    <w:rsid w:val="00E344CC"/>
    <w:rsid w:val="00E34596"/>
    <w:rsid w:val="00E3518A"/>
    <w:rsid w:val="00E3579D"/>
    <w:rsid w:val="00E35B88"/>
    <w:rsid w:val="00E36180"/>
    <w:rsid w:val="00E3665B"/>
    <w:rsid w:val="00E372B1"/>
    <w:rsid w:val="00E37950"/>
    <w:rsid w:val="00E40BFA"/>
    <w:rsid w:val="00E40DE9"/>
    <w:rsid w:val="00E418FC"/>
    <w:rsid w:val="00E42094"/>
    <w:rsid w:val="00E42134"/>
    <w:rsid w:val="00E42E4D"/>
    <w:rsid w:val="00E431D4"/>
    <w:rsid w:val="00E45E29"/>
    <w:rsid w:val="00E46189"/>
    <w:rsid w:val="00E46D04"/>
    <w:rsid w:val="00E47F5F"/>
    <w:rsid w:val="00E50240"/>
    <w:rsid w:val="00E509C6"/>
    <w:rsid w:val="00E50BFE"/>
    <w:rsid w:val="00E50F90"/>
    <w:rsid w:val="00E511D0"/>
    <w:rsid w:val="00E515F4"/>
    <w:rsid w:val="00E541EF"/>
    <w:rsid w:val="00E5421F"/>
    <w:rsid w:val="00E54A52"/>
    <w:rsid w:val="00E551FF"/>
    <w:rsid w:val="00E5580A"/>
    <w:rsid w:val="00E55988"/>
    <w:rsid w:val="00E55BBC"/>
    <w:rsid w:val="00E56848"/>
    <w:rsid w:val="00E56CA9"/>
    <w:rsid w:val="00E578F2"/>
    <w:rsid w:val="00E57A5B"/>
    <w:rsid w:val="00E603F5"/>
    <w:rsid w:val="00E6074F"/>
    <w:rsid w:val="00E609E4"/>
    <w:rsid w:val="00E6188C"/>
    <w:rsid w:val="00E62E03"/>
    <w:rsid w:val="00E64880"/>
    <w:rsid w:val="00E64C1D"/>
    <w:rsid w:val="00E650B8"/>
    <w:rsid w:val="00E6582E"/>
    <w:rsid w:val="00E65F09"/>
    <w:rsid w:val="00E66562"/>
    <w:rsid w:val="00E66841"/>
    <w:rsid w:val="00E669F3"/>
    <w:rsid w:val="00E66F77"/>
    <w:rsid w:val="00E67D97"/>
    <w:rsid w:val="00E7003F"/>
    <w:rsid w:val="00E7034E"/>
    <w:rsid w:val="00E70637"/>
    <w:rsid w:val="00E70FAF"/>
    <w:rsid w:val="00E71538"/>
    <w:rsid w:val="00E71D90"/>
    <w:rsid w:val="00E71FD7"/>
    <w:rsid w:val="00E72D47"/>
    <w:rsid w:val="00E73839"/>
    <w:rsid w:val="00E73952"/>
    <w:rsid w:val="00E73AA8"/>
    <w:rsid w:val="00E74259"/>
    <w:rsid w:val="00E74761"/>
    <w:rsid w:val="00E74A8B"/>
    <w:rsid w:val="00E74C38"/>
    <w:rsid w:val="00E75071"/>
    <w:rsid w:val="00E75189"/>
    <w:rsid w:val="00E75EFF"/>
    <w:rsid w:val="00E76976"/>
    <w:rsid w:val="00E77BA6"/>
    <w:rsid w:val="00E8001D"/>
    <w:rsid w:val="00E811F7"/>
    <w:rsid w:val="00E814E0"/>
    <w:rsid w:val="00E81CB5"/>
    <w:rsid w:val="00E81EEE"/>
    <w:rsid w:val="00E83EF3"/>
    <w:rsid w:val="00E841D4"/>
    <w:rsid w:val="00E84214"/>
    <w:rsid w:val="00E84756"/>
    <w:rsid w:val="00E849B4"/>
    <w:rsid w:val="00E84B79"/>
    <w:rsid w:val="00E84BBE"/>
    <w:rsid w:val="00E854F7"/>
    <w:rsid w:val="00E8587F"/>
    <w:rsid w:val="00E86036"/>
    <w:rsid w:val="00E8618F"/>
    <w:rsid w:val="00E878D3"/>
    <w:rsid w:val="00E879FE"/>
    <w:rsid w:val="00E87F70"/>
    <w:rsid w:val="00E90A42"/>
    <w:rsid w:val="00E91316"/>
    <w:rsid w:val="00E91E11"/>
    <w:rsid w:val="00E91E4A"/>
    <w:rsid w:val="00E92019"/>
    <w:rsid w:val="00E92096"/>
    <w:rsid w:val="00E92210"/>
    <w:rsid w:val="00E92758"/>
    <w:rsid w:val="00E92A8F"/>
    <w:rsid w:val="00E92CFB"/>
    <w:rsid w:val="00E93F3F"/>
    <w:rsid w:val="00E947EB"/>
    <w:rsid w:val="00E94DD7"/>
    <w:rsid w:val="00E94F56"/>
    <w:rsid w:val="00E94FF8"/>
    <w:rsid w:val="00E9563A"/>
    <w:rsid w:val="00E9576B"/>
    <w:rsid w:val="00E95B01"/>
    <w:rsid w:val="00E966C8"/>
    <w:rsid w:val="00E96A10"/>
    <w:rsid w:val="00E973D1"/>
    <w:rsid w:val="00E97888"/>
    <w:rsid w:val="00E97A0F"/>
    <w:rsid w:val="00E97AA5"/>
    <w:rsid w:val="00EA010D"/>
    <w:rsid w:val="00EA0338"/>
    <w:rsid w:val="00EA0509"/>
    <w:rsid w:val="00EA0D09"/>
    <w:rsid w:val="00EA1FB3"/>
    <w:rsid w:val="00EA2368"/>
    <w:rsid w:val="00EA3F60"/>
    <w:rsid w:val="00EA4837"/>
    <w:rsid w:val="00EA4D2A"/>
    <w:rsid w:val="00EA520F"/>
    <w:rsid w:val="00EA5644"/>
    <w:rsid w:val="00EA56DD"/>
    <w:rsid w:val="00EA5FE9"/>
    <w:rsid w:val="00EA6407"/>
    <w:rsid w:val="00EA6F4D"/>
    <w:rsid w:val="00EA704F"/>
    <w:rsid w:val="00EA70FB"/>
    <w:rsid w:val="00EA72CF"/>
    <w:rsid w:val="00EA730B"/>
    <w:rsid w:val="00EB0D8E"/>
    <w:rsid w:val="00EB151F"/>
    <w:rsid w:val="00EB18CF"/>
    <w:rsid w:val="00EB1A9B"/>
    <w:rsid w:val="00EB2D2E"/>
    <w:rsid w:val="00EB3F98"/>
    <w:rsid w:val="00EB426D"/>
    <w:rsid w:val="00EB4386"/>
    <w:rsid w:val="00EB472A"/>
    <w:rsid w:val="00EB48DA"/>
    <w:rsid w:val="00EB4ABB"/>
    <w:rsid w:val="00EB4F35"/>
    <w:rsid w:val="00EB4FCC"/>
    <w:rsid w:val="00EB56FE"/>
    <w:rsid w:val="00EB66E7"/>
    <w:rsid w:val="00EB6F96"/>
    <w:rsid w:val="00EB747E"/>
    <w:rsid w:val="00EB78F0"/>
    <w:rsid w:val="00EB7A53"/>
    <w:rsid w:val="00EB7FAF"/>
    <w:rsid w:val="00EC071C"/>
    <w:rsid w:val="00EC085C"/>
    <w:rsid w:val="00EC14E6"/>
    <w:rsid w:val="00EC18C4"/>
    <w:rsid w:val="00EC1C72"/>
    <w:rsid w:val="00EC1FD0"/>
    <w:rsid w:val="00EC2389"/>
    <w:rsid w:val="00EC2664"/>
    <w:rsid w:val="00EC284D"/>
    <w:rsid w:val="00EC4CE5"/>
    <w:rsid w:val="00EC4FFF"/>
    <w:rsid w:val="00EC5D90"/>
    <w:rsid w:val="00EC654C"/>
    <w:rsid w:val="00EC7F98"/>
    <w:rsid w:val="00ED0056"/>
    <w:rsid w:val="00ED0E93"/>
    <w:rsid w:val="00ED19C0"/>
    <w:rsid w:val="00ED2103"/>
    <w:rsid w:val="00ED21A9"/>
    <w:rsid w:val="00ED22D3"/>
    <w:rsid w:val="00ED23A9"/>
    <w:rsid w:val="00ED2830"/>
    <w:rsid w:val="00ED340D"/>
    <w:rsid w:val="00ED3423"/>
    <w:rsid w:val="00ED3528"/>
    <w:rsid w:val="00ED365D"/>
    <w:rsid w:val="00ED3678"/>
    <w:rsid w:val="00ED4754"/>
    <w:rsid w:val="00ED4DF6"/>
    <w:rsid w:val="00ED522C"/>
    <w:rsid w:val="00ED5C58"/>
    <w:rsid w:val="00ED62A5"/>
    <w:rsid w:val="00ED63F4"/>
    <w:rsid w:val="00ED6510"/>
    <w:rsid w:val="00ED6776"/>
    <w:rsid w:val="00ED71B9"/>
    <w:rsid w:val="00ED748C"/>
    <w:rsid w:val="00ED7D9A"/>
    <w:rsid w:val="00ED7EA4"/>
    <w:rsid w:val="00ED7F7B"/>
    <w:rsid w:val="00EE0417"/>
    <w:rsid w:val="00EE049E"/>
    <w:rsid w:val="00EE0964"/>
    <w:rsid w:val="00EE0E0E"/>
    <w:rsid w:val="00EE11C4"/>
    <w:rsid w:val="00EE23D9"/>
    <w:rsid w:val="00EE30E4"/>
    <w:rsid w:val="00EE3992"/>
    <w:rsid w:val="00EE3FC5"/>
    <w:rsid w:val="00EE471C"/>
    <w:rsid w:val="00EE572D"/>
    <w:rsid w:val="00EE5A11"/>
    <w:rsid w:val="00EF05EE"/>
    <w:rsid w:val="00EF0D01"/>
    <w:rsid w:val="00EF1A47"/>
    <w:rsid w:val="00EF1CC4"/>
    <w:rsid w:val="00EF1E29"/>
    <w:rsid w:val="00EF2A2A"/>
    <w:rsid w:val="00EF2D4A"/>
    <w:rsid w:val="00EF3267"/>
    <w:rsid w:val="00EF35A4"/>
    <w:rsid w:val="00EF4F5C"/>
    <w:rsid w:val="00EF54BE"/>
    <w:rsid w:val="00EF6033"/>
    <w:rsid w:val="00EF6C86"/>
    <w:rsid w:val="00EF713C"/>
    <w:rsid w:val="00EF74E0"/>
    <w:rsid w:val="00EF7956"/>
    <w:rsid w:val="00F00206"/>
    <w:rsid w:val="00F004A2"/>
    <w:rsid w:val="00F00681"/>
    <w:rsid w:val="00F008F0"/>
    <w:rsid w:val="00F016B8"/>
    <w:rsid w:val="00F02268"/>
    <w:rsid w:val="00F0292D"/>
    <w:rsid w:val="00F029C3"/>
    <w:rsid w:val="00F03C6C"/>
    <w:rsid w:val="00F05107"/>
    <w:rsid w:val="00F061FF"/>
    <w:rsid w:val="00F062FC"/>
    <w:rsid w:val="00F0637D"/>
    <w:rsid w:val="00F065C2"/>
    <w:rsid w:val="00F066ED"/>
    <w:rsid w:val="00F06810"/>
    <w:rsid w:val="00F06EAD"/>
    <w:rsid w:val="00F07F09"/>
    <w:rsid w:val="00F10134"/>
    <w:rsid w:val="00F10AF8"/>
    <w:rsid w:val="00F11259"/>
    <w:rsid w:val="00F11C52"/>
    <w:rsid w:val="00F12087"/>
    <w:rsid w:val="00F125FC"/>
    <w:rsid w:val="00F12721"/>
    <w:rsid w:val="00F12764"/>
    <w:rsid w:val="00F1298E"/>
    <w:rsid w:val="00F1317C"/>
    <w:rsid w:val="00F13B7F"/>
    <w:rsid w:val="00F14950"/>
    <w:rsid w:val="00F14BBA"/>
    <w:rsid w:val="00F14DF1"/>
    <w:rsid w:val="00F14EAA"/>
    <w:rsid w:val="00F15153"/>
    <w:rsid w:val="00F15860"/>
    <w:rsid w:val="00F15AB1"/>
    <w:rsid w:val="00F15C26"/>
    <w:rsid w:val="00F15EAB"/>
    <w:rsid w:val="00F16F0F"/>
    <w:rsid w:val="00F17727"/>
    <w:rsid w:val="00F17A72"/>
    <w:rsid w:val="00F17BDE"/>
    <w:rsid w:val="00F201D8"/>
    <w:rsid w:val="00F21248"/>
    <w:rsid w:val="00F21249"/>
    <w:rsid w:val="00F21C02"/>
    <w:rsid w:val="00F21FA0"/>
    <w:rsid w:val="00F223CB"/>
    <w:rsid w:val="00F22980"/>
    <w:rsid w:val="00F2352D"/>
    <w:rsid w:val="00F243F8"/>
    <w:rsid w:val="00F2587D"/>
    <w:rsid w:val="00F25BA5"/>
    <w:rsid w:val="00F25C60"/>
    <w:rsid w:val="00F25CE6"/>
    <w:rsid w:val="00F263A7"/>
    <w:rsid w:val="00F26C15"/>
    <w:rsid w:val="00F272C2"/>
    <w:rsid w:val="00F273F0"/>
    <w:rsid w:val="00F278E1"/>
    <w:rsid w:val="00F27CE4"/>
    <w:rsid w:val="00F302D6"/>
    <w:rsid w:val="00F31A5D"/>
    <w:rsid w:val="00F32160"/>
    <w:rsid w:val="00F32180"/>
    <w:rsid w:val="00F321D6"/>
    <w:rsid w:val="00F32E1D"/>
    <w:rsid w:val="00F33EED"/>
    <w:rsid w:val="00F34076"/>
    <w:rsid w:val="00F34192"/>
    <w:rsid w:val="00F34A54"/>
    <w:rsid w:val="00F35C13"/>
    <w:rsid w:val="00F36E66"/>
    <w:rsid w:val="00F37228"/>
    <w:rsid w:val="00F40897"/>
    <w:rsid w:val="00F4137D"/>
    <w:rsid w:val="00F4139B"/>
    <w:rsid w:val="00F4145A"/>
    <w:rsid w:val="00F42017"/>
    <w:rsid w:val="00F4222B"/>
    <w:rsid w:val="00F4246C"/>
    <w:rsid w:val="00F42635"/>
    <w:rsid w:val="00F43523"/>
    <w:rsid w:val="00F435F2"/>
    <w:rsid w:val="00F4396F"/>
    <w:rsid w:val="00F43B23"/>
    <w:rsid w:val="00F453A8"/>
    <w:rsid w:val="00F453AF"/>
    <w:rsid w:val="00F4548D"/>
    <w:rsid w:val="00F45BB1"/>
    <w:rsid w:val="00F4715A"/>
    <w:rsid w:val="00F47364"/>
    <w:rsid w:val="00F474C8"/>
    <w:rsid w:val="00F4775A"/>
    <w:rsid w:val="00F477CC"/>
    <w:rsid w:val="00F47A1D"/>
    <w:rsid w:val="00F47B3C"/>
    <w:rsid w:val="00F50802"/>
    <w:rsid w:val="00F50F58"/>
    <w:rsid w:val="00F5105A"/>
    <w:rsid w:val="00F5160A"/>
    <w:rsid w:val="00F52F9D"/>
    <w:rsid w:val="00F53CA3"/>
    <w:rsid w:val="00F53DBF"/>
    <w:rsid w:val="00F5436B"/>
    <w:rsid w:val="00F54601"/>
    <w:rsid w:val="00F54790"/>
    <w:rsid w:val="00F55A19"/>
    <w:rsid w:val="00F55D73"/>
    <w:rsid w:val="00F560AC"/>
    <w:rsid w:val="00F562D0"/>
    <w:rsid w:val="00F56771"/>
    <w:rsid w:val="00F5685D"/>
    <w:rsid w:val="00F56A5F"/>
    <w:rsid w:val="00F56A80"/>
    <w:rsid w:val="00F56C47"/>
    <w:rsid w:val="00F5739F"/>
    <w:rsid w:val="00F57E5C"/>
    <w:rsid w:val="00F60EDD"/>
    <w:rsid w:val="00F60F1B"/>
    <w:rsid w:val="00F61804"/>
    <w:rsid w:val="00F618A5"/>
    <w:rsid w:val="00F61933"/>
    <w:rsid w:val="00F61D98"/>
    <w:rsid w:val="00F62720"/>
    <w:rsid w:val="00F64750"/>
    <w:rsid w:val="00F647D6"/>
    <w:rsid w:val="00F64BE3"/>
    <w:rsid w:val="00F65760"/>
    <w:rsid w:val="00F65DD2"/>
    <w:rsid w:val="00F66A40"/>
    <w:rsid w:val="00F671E7"/>
    <w:rsid w:val="00F67843"/>
    <w:rsid w:val="00F706CA"/>
    <w:rsid w:val="00F7173C"/>
    <w:rsid w:val="00F72291"/>
    <w:rsid w:val="00F72B0A"/>
    <w:rsid w:val="00F72B1D"/>
    <w:rsid w:val="00F73B69"/>
    <w:rsid w:val="00F73D6E"/>
    <w:rsid w:val="00F7405C"/>
    <w:rsid w:val="00F7411C"/>
    <w:rsid w:val="00F74DE3"/>
    <w:rsid w:val="00F76735"/>
    <w:rsid w:val="00F7692D"/>
    <w:rsid w:val="00F76A02"/>
    <w:rsid w:val="00F776B8"/>
    <w:rsid w:val="00F77AA8"/>
    <w:rsid w:val="00F77FE5"/>
    <w:rsid w:val="00F77FF5"/>
    <w:rsid w:val="00F81984"/>
    <w:rsid w:val="00F81C67"/>
    <w:rsid w:val="00F8288A"/>
    <w:rsid w:val="00F82C0D"/>
    <w:rsid w:val="00F831FB"/>
    <w:rsid w:val="00F83897"/>
    <w:rsid w:val="00F83C5E"/>
    <w:rsid w:val="00F83D1F"/>
    <w:rsid w:val="00F84E20"/>
    <w:rsid w:val="00F85319"/>
    <w:rsid w:val="00F85C8A"/>
    <w:rsid w:val="00F86420"/>
    <w:rsid w:val="00F86DF2"/>
    <w:rsid w:val="00F87614"/>
    <w:rsid w:val="00F90608"/>
    <w:rsid w:val="00F90E8E"/>
    <w:rsid w:val="00F9149E"/>
    <w:rsid w:val="00F91BC9"/>
    <w:rsid w:val="00F91E30"/>
    <w:rsid w:val="00F92673"/>
    <w:rsid w:val="00F927FF"/>
    <w:rsid w:val="00F92FA8"/>
    <w:rsid w:val="00F932B5"/>
    <w:rsid w:val="00F93400"/>
    <w:rsid w:val="00F93938"/>
    <w:rsid w:val="00F9399C"/>
    <w:rsid w:val="00F93C15"/>
    <w:rsid w:val="00F93F30"/>
    <w:rsid w:val="00F94126"/>
    <w:rsid w:val="00F95F7F"/>
    <w:rsid w:val="00F963C5"/>
    <w:rsid w:val="00F96B21"/>
    <w:rsid w:val="00F96CC8"/>
    <w:rsid w:val="00F975CB"/>
    <w:rsid w:val="00F9781E"/>
    <w:rsid w:val="00F97AC2"/>
    <w:rsid w:val="00FA04F7"/>
    <w:rsid w:val="00FA0F44"/>
    <w:rsid w:val="00FA203C"/>
    <w:rsid w:val="00FA2489"/>
    <w:rsid w:val="00FA3212"/>
    <w:rsid w:val="00FA32B6"/>
    <w:rsid w:val="00FA355C"/>
    <w:rsid w:val="00FA3871"/>
    <w:rsid w:val="00FA3886"/>
    <w:rsid w:val="00FA3FAC"/>
    <w:rsid w:val="00FA47CF"/>
    <w:rsid w:val="00FA5196"/>
    <w:rsid w:val="00FA57D3"/>
    <w:rsid w:val="00FA68FF"/>
    <w:rsid w:val="00FA6B66"/>
    <w:rsid w:val="00FA6F88"/>
    <w:rsid w:val="00FA7169"/>
    <w:rsid w:val="00FA78B0"/>
    <w:rsid w:val="00FA7B36"/>
    <w:rsid w:val="00FB042C"/>
    <w:rsid w:val="00FB062E"/>
    <w:rsid w:val="00FB07D9"/>
    <w:rsid w:val="00FB0851"/>
    <w:rsid w:val="00FB12F0"/>
    <w:rsid w:val="00FB1479"/>
    <w:rsid w:val="00FB1745"/>
    <w:rsid w:val="00FB266C"/>
    <w:rsid w:val="00FB37B0"/>
    <w:rsid w:val="00FB3869"/>
    <w:rsid w:val="00FB3B63"/>
    <w:rsid w:val="00FB3C45"/>
    <w:rsid w:val="00FB4C5A"/>
    <w:rsid w:val="00FB4E82"/>
    <w:rsid w:val="00FB4FD0"/>
    <w:rsid w:val="00FB52D9"/>
    <w:rsid w:val="00FB5B22"/>
    <w:rsid w:val="00FB65A2"/>
    <w:rsid w:val="00FB78A6"/>
    <w:rsid w:val="00FB78F4"/>
    <w:rsid w:val="00FC0387"/>
    <w:rsid w:val="00FC1B54"/>
    <w:rsid w:val="00FC1CA8"/>
    <w:rsid w:val="00FC1E33"/>
    <w:rsid w:val="00FC30EA"/>
    <w:rsid w:val="00FC3A4A"/>
    <w:rsid w:val="00FC41D8"/>
    <w:rsid w:val="00FC4214"/>
    <w:rsid w:val="00FC4403"/>
    <w:rsid w:val="00FC4B11"/>
    <w:rsid w:val="00FC518F"/>
    <w:rsid w:val="00FC56A5"/>
    <w:rsid w:val="00FC616E"/>
    <w:rsid w:val="00FC717C"/>
    <w:rsid w:val="00FC72F6"/>
    <w:rsid w:val="00FC78DF"/>
    <w:rsid w:val="00FC7D35"/>
    <w:rsid w:val="00FC7D80"/>
    <w:rsid w:val="00FC7F12"/>
    <w:rsid w:val="00FD0483"/>
    <w:rsid w:val="00FD168A"/>
    <w:rsid w:val="00FD19A1"/>
    <w:rsid w:val="00FD1A2B"/>
    <w:rsid w:val="00FD1EF9"/>
    <w:rsid w:val="00FD218F"/>
    <w:rsid w:val="00FD2A7A"/>
    <w:rsid w:val="00FD2F69"/>
    <w:rsid w:val="00FD4119"/>
    <w:rsid w:val="00FD572B"/>
    <w:rsid w:val="00FD784A"/>
    <w:rsid w:val="00FD7867"/>
    <w:rsid w:val="00FD7A85"/>
    <w:rsid w:val="00FD7B07"/>
    <w:rsid w:val="00FE0738"/>
    <w:rsid w:val="00FE0899"/>
    <w:rsid w:val="00FE0DFD"/>
    <w:rsid w:val="00FE1F30"/>
    <w:rsid w:val="00FE21C8"/>
    <w:rsid w:val="00FE2ABC"/>
    <w:rsid w:val="00FE2D65"/>
    <w:rsid w:val="00FE314C"/>
    <w:rsid w:val="00FE367A"/>
    <w:rsid w:val="00FE3986"/>
    <w:rsid w:val="00FE3A3D"/>
    <w:rsid w:val="00FE3B83"/>
    <w:rsid w:val="00FE40C4"/>
    <w:rsid w:val="00FE4CB9"/>
    <w:rsid w:val="00FE4FBE"/>
    <w:rsid w:val="00FE5077"/>
    <w:rsid w:val="00FE51F6"/>
    <w:rsid w:val="00FE54D5"/>
    <w:rsid w:val="00FE59F3"/>
    <w:rsid w:val="00FE6059"/>
    <w:rsid w:val="00FE611C"/>
    <w:rsid w:val="00FE63F5"/>
    <w:rsid w:val="00FE6B1C"/>
    <w:rsid w:val="00FF045A"/>
    <w:rsid w:val="00FF094C"/>
    <w:rsid w:val="00FF0E6C"/>
    <w:rsid w:val="00FF0FA0"/>
    <w:rsid w:val="00FF1395"/>
    <w:rsid w:val="00FF19C6"/>
    <w:rsid w:val="00FF2B96"/>
    <w:rsid w:val="00FF38E5"/>
    <w:rsid w:val="00FF3902"/>
    <w:rsid w:val="00FF4250"/>
    <w:rsid w:val="00FF44FE"/>
    <w:rsid w:val="00FF458F"/>
    <w:rsid w:val="00FF4AC2"/>
    <w:rsid w:val="00FF4DB6"/>
    <w:rsid w:val="00FF50AA"/>
    <w:rsid w:val="00FF5203"/>
    <w:rsid w:val="00FF534E"/>
    <w:rsid w:val="00FF5406"/>
    <w:rsid w:val="00FF5AC1"/>
    <w:rsid w:val="00FF613B"/>
    <w:rsid w:val="00FF7509"/>
    <w:rsid w:val="00FF7511"/>
    <w:rsid w:val="00FF77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72FE52AC"/>
  <w15:docId w15:val="{0EB93558-6DC6-4AE5-9273-81B28D480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4FC0"/>
    <w:pPr>
      <w:jc w:val="both"/>
    </w:pPr>
    <w:rPr>
      <w:sz w:val="24"/>
    </w:rPr>
  </w:style>
  <w:style w:type="paragraph" w:styleId="Nadpis1">
    <w:name w:val="heading 1"/>
    <w:basedOn w:val="Normln"/>
    <w:next w:val="Normln"/>
    <w:qFormat/>
    <w:rsid w:val="00814FC0"/>
    <w:pPr>
      <w:keepNext/>
      <w:spacing w:before="240" w:after="60"/>
      <w:outlineLvl w:val="0"/>
    </w:pPr>
    <w:rPr>
      <w:rFonts w:ascii="Arial" w:hAnsi="Arial"/>
      <w:b/>
      <w:kern w:val="28"/>
      <w:sz w:val="28"/>
    </w:rPr>
  </w:style>
  <w:style w:type="paragraph" w:styleId="Nadpis4">
    <w:name w:val="heading 4"/>
    <w:basedOn w:val="Normln"/>
    <w:next w:val="Normln"/>
    <w:pPr>
      <w:keepNext/>
      <w:numPr>
        <w:ilvl w:val="3"/>
        <w:numId w:val="5"/>
      </w:numPr>
      <w:spacing w:before="240" w:after="60"/>
      <w:outlineLvl w:val="3"/>
    </w:pPr>
    <w:rPr>
      <w:rFonts w:ascii="Arial" w:hAnsi="Arial"/>
      <w:b/>
    </w:rPr>
  </w:style>
  <w:style w:type="paragraph" w:styleId="Nadpis5">
    <w:name w:val="heading 5"/>
    <w:basedOn w:val="Normln"/>
    <w:next w:val="Normln"/>
    <w:pPr>
      <w:numPr>
        <w:ilvl w:val="4"/>
        <w:numId w:val="5"/>
      </w:numPr>
      <w:spacing w:before="240" w:after="60"/>
      <w:outlineLvl w:val="4"/>
    </w:pPr>
    <w:rPr>
      <w:sz w:val="22"/>
    </w:rPr>
  </w:style>
  <w:style w:type="paragraph" w:styleId="Nadpis6">
    <w:name w:val="heading 6"/>
    <w:basedOn w:val="Normln"/>
    <w:next w:val="Normln"/>
    <w:pPr>
      <w:numPr>
        <w:ilvl w:val="5"/>
        <w:numId w:val="5"/>
      </w:numPr>
      <w:spacing w:before="240" w:after="60"/>
      <w:outlineLvl w:val="5"/>
    </w:pPr>
    <w:rPr>
      <w:i/>
      <w:sz w:val="22"/>
    </w:rPr>
  </w:style>
  <w:style w:type="paragraph" w:styleId="Nadpis7">
    <w:name w:val="heading 7"/>
    <w:basedOn w:val="Normln"/>
    <w:next w:val="Normln"/>
    <w:uiPriority w:val="9"/>
    <w:pPr>
      <w:numPr>
        <w:ilvl w:val="6"/>
        <w:numId w:val="5"/>
      </w:numPr>
      <w:spacing w:before="240" w:after="60"/>
      <w:outlineLvl w:val="6"/>
    </w:pPr>
    <w:rPr>
      <w:rFonts w:ascii="Arial" w:hAnsi="Arial"/>
      <w:sz w:val="20"/>
    </w:rPr>
  </w:style>
  <w:style w:type="paragraph" w:styleId="Nadpis8">
    <w:name w:val="heading 8"/>
    <w:basedOn w:val="Normln"/>
    <w:next w:val="Normln"/>
    <w:uiPriority w:val="9"/>
    <w:pPr>
      <w:numPr>
        <w:ilvl w:val="7"/>
        <w:numId w:val="5"/>
      </w:numPr>
      <w:spacing w:before="240" w:after="60"/>
      <w:outlineLvl w:val="7"/>
    </w:pPr>
    <w:rPr>
      <w:rFonts w:ascii="Arial" w:hAnsi="Arial"/>
      <w:i/>
      <w:sz w:val="20"/>
    </w:rPr>
  </w:style>
  <w:style w:type="paragraph" w:styleId="Nadpis9">
    <w:name w:val="heading 9"/>
    <w:basedOn w:val="Normln"/>
    <w:next w:val="Normln"/>
    <w:uiPriority w:val="9"/>
    <w:pPr>
      <w:numPr>
        <w:ilvl w:val="8"/>
        <w:numId w:val="5"/>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814FC0"/>
    <w:pPr>
      <w:tabs>
        <w:tab w:val="center" w:pos="4536"/>
        <w:tab w:val="right" w:pos="9072"/>
      </w:tabs>
    </w:pPr>
  </w:style>
  <w:style w:type="paragraph" w:customStyle="1" w:styleId="Textparagrafu">
    <w:name w:val="Text paragrafu"/>
    <w:basedOn w:val="Normln"/>
    <w:rsid w:val="00814FC0"/>
    <w:pPr>
      <w:keepNext/>
      <w:spacing w:before="240"/>
      <w:ind w:firstLine="425"/>
      <w:outlineLvl w:val="5"/>
    </w:pPr>
  </w:style>
  <w:style w:type="paragraph" w:customStyle="1" w:styleId="Paragraf">
    <w:name w:val="Paragraf"/>
    <w:basedOn w:val="Normln"/>
    <w:next w:val="Textodstavce"/>
    <w:link w:val="ParagrafChar"/>
    <w:rsid w:val="00814FC0"/>
    <w:pPr>
      <w:keepNext/>
      <w:keepLines/>
      <w:spacing w:before="240"/>
      <w:jc w:val="center"/>
      <w:outlineLvl w:val="5"/>
    </w:pPr>
  </w:style>
  <w:style w:type="paragraph" w:customStyle="1" w:styleId="Textodstavce">
    <w:name w:val="Text odstavce"/>
    <w:basedOn w:val="Normln"/>
    <w:link w:val="TextodstavceChar"/>
    <w:rsid w:val="00814FC0"/>
    <w:pPr>
      <w:keepNext/>
      <w:numPr>
        <w:numId w:val="5"/>
      </w:numPr>
      <w:tabs>
        <w:tab w:val="left" w:pos="851"/>
      </w:tabs>
      <w:spacing w:before="120" w:after="120"/>
      <w:outlineLvl w:val="6"/>
    </w:pPr>
  </w:style>
  <w:style w:type="paragraph" w:customStyle="1" w:styleId="Oddl">
    <w:name w:val="Oddíl"/>
    <w:basedOn w:val="Normln"/>
    <w:next w:val="Nadpisoddlu"/>
    <w:rsid w:val="00814FC0"/>
    <w:pPr>
      <w:keepNext/>
      <w:keepLines/>
      <w:spacing w:before="240"/>
      <w:jc w:val="center"/>
      <w:outlineLvl w:val="4"/>
    </w:pPr>
  </w:style>
  <w:style w:type="paragraph" w:customStyle="1" w:styleId="Nadpisoddlu">
    <w:name w:val="Nadpis oddílu"/>
    <w:basedOn w:val="Normln"/>
    <w:next w:val="Paragraf"/>
    <w:rsid w:val="00814FC0"/>
    <w:pPr>
      <w:keepNext/>
      <w:keepLines/>
      <w:jc w:val="center"/>
      <w:outlineLvl w:val="4"/>
    </w:pPr>
    <w:rPr>
      <w:b/>
    </w:rPr>
  </w:style>
  <w:style w:type="paragraph" w:customStyle="1" w:styleId="Dl">
    <w:name w:val="Díl"/>
    <w:basedOn w:val="Normln"/>
    <w:next w:val="Nadpisdlu"/>
    <w:rsid w:val="00814FC0"/>
    <w:pPr>
      <w:keepNext/>
      <w:keepLines/>
      <w:spacing w:before="240"/>
      <w:jc w:val="center"/>
      <w:outlineLvl w:val="3"/>
    </w:pPr>
  </w:style>
  <w:style w:type="paragraph" w:customStyle="1" w:styleId="Nadpisdlu">
    <w:name w:val="Nadpis dílu"/>
    <w:basedOn w:val="Normln"/>
    <w:next w:val="Oddl"/>
    <w:rsid w:val="00814FC0"/>
    <w:pPr>
      <w:keepNext/>
      <w:keepLines/>
      <w:jc w:val="center"/>
      <w:outlineLvl w:val="3"/>
    </w:pPr>
    <w:rPr>
      <w:b/>
    </w:rPr>
  </w:style>
  <w:style w:type="paragraph" w:customStyle="1" w:styleId="Hlava">
    <w:name w:val="Hlava"/>
    <w:basedOn w:val="Normln"/>
    <w:next w:val="Nadpishlavy"/>
    <w:rsid w:val="00814FC0"/>
    <w:pPr>
      <w:keepNext/>
      <w:keepLines/>
      <w:spacing w:before="240"/>
      <w:jc w:val="center"/>
      <w:outlineLvl w:val="2"/>
    </w:pPr>
  </w:style>
  <w:style w:type="paragraph" w:customStyle="1" w:styleId="Nadpishlavy">
    <w:name w:val="Nadpis hlavy"/>
    <w:basedOn w:val="Normln"/>
    <w:next w:val="Dl"/>
    <w:rsid w:val="00814FC0"/>
    <w:pPr>
      <w:keepNext/>
      <w:keepLines/>
      <w:jc w:val="center"/>
      <w:outlineLvl w:val="2"/>
    </w:pPr>
    <w:rPr>
      <w:b/>
    </w:rPr>
  </w:style>
  <w:style w:type="paragraph" w:customStyle="1" w:styleId="ST">
    <w:name w:val="ČÁST"/>
    <w:basedOn w:val="Normln"/>
    <w:next w:val="NADPISSTI"/>
    <w:rsid w:val="00814FC0"/>
    <w:pPr>
      <w:keepNext/>
      <w:keepLines/>
      <w:spacing w:before="240" w:after="120"/>
      <w:jc w:val="center"/>
      <w:outlineLvl w:val="1"/>
    </w:pPr>
    <w:rPr>
      <w:caps/>
    </w:rPr>
  </w:style>
  <w:style w:type="paragraph" w:customStyle="1" w:styleId="NADPISSTI">
    <w:name w:val="NADPIS ČÁSTI"/>
    <w:basedOn w:val="Normln"/>
    <w:next w:val="Hlava"/>
    <w:rsid w:val="00814FC0"/>
    <w:pPr>
      <w:keepNext/>
      <w:keepLines/>
      <w:jc w:val="center"/>
      <w:outlineLvl w:val="1"/>
    </w:pPr>
    <w:rPr>
      <w:b/>
    </w:rPr>
  </w:style>
  <w:style w:type="paragraph" w:customStyle="1" w:styleId="ZKON">
    <w:name w:val="ZÁKON"/>
    <w:basedOn w:val="Normln"/>
    <w:next w:val="nadpiszkona"/>
    <w:rsid w:val="00814FC0"/>
    <w:pPr>
      <w:keepNext/>
      <w:keepLines/>
      <w:jc w:val="center"/>
      <w:outlineLvl w:val="0"/>
    </w:pPr>
    <w:rPr>
      <w:b/>
      <w:caps/>
    </w:rPr>
  </w:style>
  <w:style w:type="paragraph" w:customStyle="1" w:styleId="nadpiszkona">
    <w:name w:val="nadpis zákona"/>
    <w:basedOn w:val="Normln"/>
    <w:next w:val="Parlament"/>
    <w:rsid w:val="00814FC0"/>
    <w:pPr>
      <w:keepNext/>
      <w:keepLines/>
      <w:spacing w:before="120"/>
      <w:jc w:val="center"/>
      <w:outlineLvl w:val="0"/>
    </w:pPr>
    <w:rPr>
      <w:b/>
    </w:rPr>
  </w:style>
  <w:style w:type="paragraph" w:customStyle="1" w:styleId="Parlament">
    <w:name w:val="Parlament"/>
    <w:basedOn w:val="Normln"/>
    <w:next w:val="ST"/>
    <w:rsid w:val="00814FC0"/>
    <w:pPr>
      <w:keepNext/>
      <w:keepLines/>
      <w:spacing w:before="360" w:after="240"/>
    </w:pPr>
  </w:style>
  <w:style w:type="paragraph" w:customStyle="1" w:styleId="Textlnku">
    <w:name w:val="Text článku"/>
    <w:basedOn w:val="Normln"/>
    <w:link w:val="TextlnkuChar"/>
    <w:rsid w:val="00814FC0"/>
    <w:pPr>
      <w:spacing w:before="240"/>
      <w:ind w:firstLine="425"/>
      <w:outlineLvl w:val="5"/>
    </w:pPr>
  </w:style>
  <w:style w:type="paragraph" w:customStyle="1" w:styleId="lnek">
    <w:name w:val="Článek"/>
    <w:basedOn w:val="Normln"/>
    <w:next w:val="Textodstavce"/>
    <w:rsid w:val="00814FC0"/>
    <w:pPr>
      <w:keepNext/>
      <w:keepLines/>
      <w:spacing w:before="240"/>
      <w:jc w:val="center"/>
      <w:outlineLvl w:val="5"/>
    </w:pPr>
  </w:style>
  <w:style w:type="paragraph" w:customStyle="1" w:styleId="CELEX">
    <w:name w:val="CELEX"/>
    <w:basedOn w:val="Normln"/>
    <w:next w:val="Normln"/>
    <w:rsid w:val="00814FC0"/>
    <w:pPr>
      <w:spacing w:before="60"/>
    </w:pPr>
    <w:rPr>
      <w:i/>
      <w:sz w:val="20"/>
    </w:rPr>
  </w:style>
  <w:style w:type="paragraph" w:customStyle="1" w:styleId="funkce">
    <w:name w:val="funkce"/>
    <w:basedOn w:val="Normln"/>
    <w:rsid w:val="00814FC0"/>
    <w:pPr>
      <w:keepLines/>
      <w:jc w:val="center"/>
    </w:pPr>
  </w:style>
  <w:style w:type="paragraph" w:customStyle="1" w:styleId="Psmeno">
    <w:name w:val="&quot;Písmeno&quot;"/>
    <w:basedOn w:val="Normln"/>
    <w:next w:val="Normln"/>
    <w:rsid w:val="00814FC0"/>
    <w:pPr>
      <w:keepNext/>
      <w:keepLines/>
      <w:ind w:left="425" w:hanging="425"/>
    </w:pPr>
  </w:style>
  <w:style w:type="paragraph" w:customStyle="1" w:styleId="Oznaenpozmn">
    <w:name w:val="Označení pozm.n."/>
    <w:basedOn w:val="Normln"/>
    <w:next w:val="Normln"/>
    <w:rsid w:val="00814FC0"/>
    <w:pPr>
      <w:numPr>
        <w:numId w:val="1"/>
      </w:numPr>
      <w:spacing w:after="120"/>
    </w:pPr>
    <w:rPr>
      <w:b/>
    </w:rPr>
  </w:style>
  <w:style w:type="paragraph" w:customStyle="1" w:styleId="Textpozmn">
    <w:name w:val="Text pozm.n."/>
    <w:basedOn w:val="Normln"/>
    <w:next w:val="Normln"/>
    <w:rsid w:val="00814FC0"/>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814FC0"/>
    <w:pPr>
      <w:keepNext/>
      <w:keepLines/>
      <w:numPr>
        <w:numId w:val="3"/>
      </w:numPr>
      <w:tabs>
        <w:tab w:val="left" w:pos="851"/>
      </w:tabs>
      <w:spacing w:before="480" w:after="120"/>
    </w:pPr>
  </w:style>
  <w:style w:type="paragraph" w:customStyle="1" w:styleId="Novelizanbodvpozmn">
    <w:name w:val="Novelizační bod v pozm.n."/>
    <w:basedOn w:val="Normln"/>
    <w:next w:val="Normln"/>
    <w:rsid w:val="00814FC0"/>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814FC0"/>
    <w:pPr>
      <w:keepNext/>
      <w:keepLines/>
      <w:spacing w:after="120"/>
      <w:jc w:val="center"/>
    </w:pPr>
    <w:rPr>
      <w:b/>
      <w:sz w:val="32"/>
    </w:rPr>
  </w:style>
  <w:style w:type="paragraph" w:customStyle="1" w:styleId="Textbodu">
    <w:name w:val="Text bodu"/>
    <w:basedOn w:val="Normln"/>
    <w:rsid w:val="00814FC0"/>
    <w:pPr>
      <w:keepNext/>
      <w:numPr>
        <w:ilvl w:val="2"/>
        <w:numId w:val="5"/>
      </w:numPr>
      <w:outlineLvl w:val="8"/>
    </w:pPr>
  </w:style>
  <w:style w:type="paragraph" w:customStyle="1" w:styleId="Textpsmene">
    <w:name w:val="Text písmene"/>
    <w:basedOn w:val="Normln"/>
    <w:link w:val="TextpsmeneChar"/>
    <w:rsid w:val="00814FC0"/>
    <w:pPr>
      <w:keepNext/>
      <w:numPr>
        <w:ilvl w:val="1"/>
        <w:numId w:val="5"/>
      </w:numPr>
      <w:outlineLvl w:val="7"/>
    </w:pPr>
  </w:style>
  <w:style w:type="character" w:customStyle="1" w:styleId="Odkaznapoznpodarou">
    <w:name w:val="Odkaz na pozn. pod čarou"/>
    <w:basedOn w:val="Standardnpsmoodstavce"/>
    <w:rsid w:val="00814FC0"/>
    <w:rPr>
      <w:vertAlign w:val="superscript"/>
    </w:rPr>
  </w:style>
  <w:style w:type="character" w:styleId="Odkaznakoment">
    <w:name w:val="annotation reference"/>
    <w:semiHidden/>
    <w:rPr>
      <w:sz w:val="16"/>
    </w:rPr>
  </w:style>
  <w:style w:type="paragraph" w:customStyle="1" w:styleId="Textbodunovely">
    <w:name w:val="Text bodu novely"/>
    <w:basedOn w:val="Normln"/>
    <w:next w:val="Normln"/>
    <w:rsid w:val="00814FC0"/>
    <w:pPr>
      <w:ind w:left="567" w:hanging="567"/>
    </w:pPr>
  </w:style>
  <w:style w:type="character" w:styleId="slostrnky">
    <w:name w:val="page number"/>
    <w:basedOn w:val="Standardnpsmoodstavce"/>
    <w:rsid w:val="00814FC0"/>
  </w:style>
  <w:style w:type="paragraph" w:styleId="Zpat">
    <w:name w:val="footer"/>
    <w:basedOn w:val="Normln"/>
    <w:link w:val="ZpatChar"/>
    <w:rsid w:val="00814FC0"/>
    <w:pPr>
      <w:tabs>
        <w:tab w:val="center" w:pos="4536"/>
        <w:tab w:val="right" w:pos="9072"/>
      </w:tabs>
    </w:pPr>
  </w:style>
  <w:style w:type="paragraph" w:styleId="Textpoznpodarou">
    <w:name w:val="footnote text"/>
    <w:basedOn w:val="Normln"/>
    <w:semiHidden/>
    <w:rsid w:val="00814FC0"/>
    <w:pPr>
      <w:tabs>
        <w:tab w:val="left" w:pos="425"/>
      </w:tabs>
      <w:ind w:left="425" w:hanging="425"/>
    </w:pPr>
    <w:rPr>
      <w:sz w:val="20"/>
    </w:rPr>
  </w:style>
  <w:style w:type="character" w:styleId="Znakapoznpodarou">
    <w:name w:val="footnote reference"/>
    <w:basedOn w:val="Standardnpsmoodstavce"/>
    <w:semiHidden/>
    <w:rsid w:val="00814FC0"/>
    <w:rPr>
      <w:vertAlign w:val="superscript"/>
    </w:rPr>
  </w:style>
  <w:style w:type="paragraph" w:styleId="Titulek">
    <w:name w:val="caption"/>
    <w:basedOn w:val="Normln"/>
    <w:next w:val="Normln"/>
    <w:qFormat/>
    <w:rsid w:val="00814FC0"/>
    <w:pPr>
      <w:spacing w:before="120" w:after="120"/>
    </w:pPr>
    <w:rPr>
      <w:b/>
    </w:rPr>
  </w:style>
  <w:style w:type="paragraph" w:customStyle="1" w:styleId="Nvrh">
    <w:name w:val="Návrh"/>
    <w:basedOn w:val="Normln"/>
    <w:next w:val="ZKON"/>
    <w:rsid w:val="00814FC0"/>
    <w:pPr>
      <w:keepNext/>
      <w:keepLines/>
      <w:spacing w:after="240"/>
      <w:jc w:val="center"/>
      <w:outlineLvl w:val="0"/>
    </w:pPr>
    <w:rPr>
      <w:spacing w:val="40"/>
    </w:rPr>
  </w:style>
  <w:style w:type="paragraph" w:customStyle="1" w:styleId="Podpis">
    <w:name w:val="Podpis_"/>
    <w:basedOn w:val="Normln"/>
    <w:next w:val="funkce"/>
    <w:rsid w:val="00814FC0"/>
    <w:pPr>
      <w:keepNext/>
      <w:keepLines/>
      <w:spacing w:before="720"/>
      <w:jc w:val="center"/>
    </w:pPr>
  </w:style>
  <w:style w:type="paragraph" w:styleId="Obsah9">
    <w:name w:val="toc 9"/>
    <w:basedOn w:val="Normln"/>
    <w:next w:val="Normln"/>
    <w:autoRedefine/>
    <w:semiHidden/>
    <w:pPr>
      <w:jc w:val="left"/>
    </w:pPr>
    <w:rPr>
      <w:sz w:val="22"/>
    </w:rPr>
  </w:style>
  <w:style w:type="paragraph" w:customStyle="1" w:styleId="VARIANTA">
    <w:name w:val="VARIANTA"/>
    <w:basedOn w:val="Normln"/>
    <w:next w:val="Normln"/>
    <w:rsid w:val="00814FC0"/>
    <w:pPr>
      <w:keepNext/>
      <w:spacing w:before="120" w:after="120"/>
    </w:pPr>
    <w:rPr>
      <w:caps/>
      <w:spacing w:val="60"/>
    </w:rPr>
  </w:style>
  <w:style w:type="paragraph" w:customStyle="1" w:styleId="VARIANTA-konec">
    <w:name w:val="VARIANTA - konec"/>
    <w:basedOn w:val="Normln"/>
    <w:next w:val="Normln"/>
    <w:rsid w:val="00814FC0"/>
    <w:rPr>
      <w:caps/>
      <w:spacing w:val="60"/>
    </w:rPr>
  </w:style>
  <w:style w:type="paragraph" w:customStyle="1" w:styleId="Nadpisparagrafu">
    <w:name w:val="Nadpis paragrafu"/>
    <w:basedOn w:val="Paragraf"/>
    <w:next w:val="Textodstavce"/>
    <w:rsid w:val="00814FC0"/>
    <w:rPr>
      <w:b/>
    </w:rPr>
  </w:style>
  <w:style w:type="paragraph" w:customStyle="1" w:styleId="Nadpislnku">
    <w:name w:val="Nadpis článku"/>
    <w:basedOn w:val="lnek"/>
    <w:next w:val="Textodstavce"/>
    <w:rsid w:val="00814FC0"/>
    <w:rPr>
      <w:b/>
    </w:rPr>
  </w:style>
  <w:style w:type="paragraph" w:customStyle="1" w:styleId="Poznmka">
    <w:name w:val="Poznámka"/>
    <w:basedOn w:val="Textodstavce"/>
    <w:pPr>
      <w:numPr>
        <w:numId w:val="0"/>
      </w:numPr>
    </w:pPr>
    <w:rPr>
      <w:rFonts w:ascii="Arial" w:hAnsi="Arial" w:cs="Arial"/>
      <w:iCs/>
      <w:color w:val="0000FF"/>
      <w:sz w:val="18"/>
    </w:rPr>
  </w:style>
  <w:style w:type="paragraph" w:customStyle="1" w:styleId="Textelnku">
    <w:name w:val="Text elánku"/>
    <w:basedOn w:val="Normln"/>
    <w:pPr>
      <w:overflowPunct w:val="0"/>
      <w:autoSpaceDE w:val="0"/>
      <w:autoSpaceDN w:val="0"/>
      <w:adjustRightInd w:val="0"/>
      <w:spacing w:before="240"/>
      <w:ind w:firstLine="425"/>
      <w:textAlignment w:val="baseline"/>
    </w:pPr>
  </w:style>
  <w:style w:type="paragraph" w:styleId="Zkladntext">
    <w:name w:val="Body Text"/>
    <w:basedOn w:val="Normln"/>
    <w:rPr>
      <w:szCs w:val="24"/>
    </w:rPr>
  </w:style>
  <w:style w:type="paragraph" w:styleId="Zkladntextodsazen">
    <w:name w:val="Body Text Indent"/>
    <w:basedOn w:val="Normln"/>
    <w:pPr>
      <w:ind w:left="180" w:hanging="180"/>
      <w:jc w:val="left"/>
    </w:pPr>
    <w:rPr>
      <w:szCs w:val="24"/>
    </w:rPr>
  </w:style>
  <w:style w:type="paragraph" w:customStyle="1" w:styleId="Elnek">
    <w:name w:val="Elánek"/>
    <w:basedOn w:val="Normln"/>
    <w:next w:val="Normln"/>
    <w:pPr>
      <w:keepNext/>
      <w:keepLines/>
      <w:spacing w:before="240"/>
      <w:jc w:val="center"/>
    </w:pPr>
  </w:style>
  <w:style w:type="paragraph" w:styleId="Textkomente">
    <w:name w:val="annotation text"/>
    <w:basedOn w:val="Normln"/>
    <w:link w:val="TextkomenteChar"/>
    <w:semiHidden/>
    <w:rPr>
      <w:sz w:val="20"/>
    </w:rPr>
  </w:style>
  <w:style w:type="paragraph" w:styleId="Zkladntext3">
    <w:name w:val="Body Text 3"/>
    <w:basedOn w:val="Normln"/>
    <w:pPr>
      <w:tabs>
        <w:tab w:val="left" w:pos="6804"/>
      </w:tabs>
    </w:pPr>
    <w:rPr>
      <w:b/>
      <w:color w:val="0000FF"/>
    </w:rPr>
  </w:style>
  <w:style w:type="paragraph" w:customStyle="1" w:styleId="BodyText22">
    <w:name w:val="Body Text 22"/>
    <w:basedOn w:val="Normln"/>
    <w:pPr>
      <w:widowControl w:val="0"/>
    </w:pPr>
    <w:rPr>
      <w:sz w:val="20"/>
    </w:rPr>
  </w:style>
  <w:style w:type="paragraph" w:styleId="Normlnweb">
    <w:name w:val="Normal (Web)"/>
    <w:basedOn w:val="Normln"/>
    <w:pPr>
      <w:jc w:val="left"/>
    </w:pPr>
    <w:rPr>
      <w:lang w:val="en-US"/>
    </w:rPr>
  </w:style>
  <w:style w:type="paragraph" w:styleId="Zkladntext2">
    <w:name w:val="Body Text 2"/>
    <w:basedOn w:val="Normln"/>
  </w:style>
  <w:style w:type="paragraph" w:styleId="Obsah1">
    <w:name w:val="toc 1"/>
    <w:basedOn w:val="Normln"/>
    <w:next w:val="Normln"/>
    <w:autoRedefine/>
    <w:semiHidden/>
  </w:style>
  <w:style w:type="paragraph" w:styleId="Obsah2">
    <w:name w:val="toc 2"/>
    <w:basedOn w:val="Normln"/>
    <w:next w:val="Normln"/>
    <w:autoRedefine/>
    <w:semiHidden/>
    <w:pPr>
      <w:tabs>
        <w:tab w:val="right" w:leader="dot" w:pos="9062"/>
      </w:tabs>
      <w:ind w:left="2268" w:hanging="2028"/>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Textbubliny">
    <w:name w:val="Balloon Text"/>
    <w:basedOn w:val="Normln"/>
    <w:semiHidden/>
    <w:rPr>
      <w:rFonts w:ascii="Tahoma" w:hAnsi="Tahoma" w:cs="Tahoma"/>
      <w:sz w:val="16"/>
      <w:szCs w:val="16"/>
    </w:rPr>
  </w:style>
  <w:style w:type="character" w:customStyle="1" w:styleId="TextodstavceChar">
    <w:name w:val="Text odstavce Char"/>
    <w:link w:val="Textodstavce"/>
    <w:locked/>
    <w:rsid w:val="003073D8"/>
    <w:rPr>
      <w:sz w:val="24"/>
    </w:rPr>
  </w:style>
  <w:style w:type="character" w:customStyle="1" w:styleId="TextpsmeneChar">
    <w:name w:val="Text písmene Char"/>
    <w:link w:val="Textpsmene"/>
    <w:rsid w:val="003073D8"/>
    <w:rPr>
      <w:sz w:val="24"/>
    </w:rPr>
  </w:style>
  <w:style w:type="character" w:customStyle="1" w:styleId="ParagrafChar">
    <w:name w:val="Paragraf Char"/>
    <w:link w:val="Paragraf"/>
    <w:rsid w:val="00557DAD"/>
    <w:rPr>
      <w:sz w:val="24"/>
    </w:rPr>
  </w:style>
  <w:style w:type="paragraph" w:customStyle="1" w:styleId="Default">
    <w:name w:val="Default"/>
    <w:rsid w:val="002C061C"/>
    <w:pPr>
      <w:autoSpaceDE w:val="0"/>
      <w:autoSpaceDN w:val="0"/>
      <w:adjustRightInd w:val="0"/>
    </w:pPr>
    <w:rPr>
      <w:color w:val="000000"/>
      <w:sz w:val="24"/>
      <w:szCs w:val="24"/>
    </w:rPr>
  </w:style>
  <w:style w:type="character" w:customStyle="1" w:styleId="TextpsmeneChar1">
    <w:name w:val="Text písmene Char1"/>
    <w:locked/>
    <w:rsid w:val="006379D2"/>
    <w:rPr>
      <w:sz w:val="24"/>
    </w:rPr>
  </w:style>
  <w:style w:type="character" w:styleId="Zdraznnintenzivn">
    <w:name w:val="Intense Emphasis"/>
    <w:aliases w:val="Pracovní poznámka"/>
    <w:uiPriority w:val="21"/>
    <w:qFormat/>
    <w:rsid w:val="00690F69"/>
    <w:rPr>
      <w:rFonts w:ascii="Arial" w:hAnsi="Arial" w:cs="Arial"/>
      <w:color w:val="0000FF"/>
      <w:sz w:val="20"/>
      <w:szCs w:val="24"/>
    </w:rPr>
  </w:style>
  <w:style w:type="character" w:styleId="Zdraznn">
    <w:name w:val="Emphasis"/>
    <w:rsid w:val="0003234C"/>
    <w:rPr>
      <w:rFonts w:ascii="Arial" w:hAnsi="Arial" w:cs="Arial"/>
      <w:color w:val="0000FF"/>
      <w:sz w:val="20"/>
      <w:szCs w:val="24"/>
    </w:rPr>
  </w:style>
  <w:style w:type="paragraph" w:styleId="Pedmtkomente">
    <w:name w:val="annotation subject"/>
    <w:basedOn w:val="Textkomente"/>
    <w:next w:val="Textkomente"/>
    <w:link w:val="PedmtkomenteChar"/>
    <w:rsid w:val="00CD1E48"/>
    <w:rPr>
      <w:b/>
      <w:bCs/>
    </w:rPr>
  </w:style>
  <w:style w:type="character" w:customStyle="1" w:styleId="TextkomenteChar">
    <w:name w:val="Text komentáře Char"/>
    <w:basedOn w:val="Standardnpsmoodstavce"/>
    <w:link w:val="Textkomente"/>
    <w:semiHidden/>
    <w:rsid w:val="00CD1E48"/>
  </w:style>
  <w:style w:type="character" w:customStyle="1" w:styleId="PedmtkomenteChar">
    <w:name w:val="Předmět komentáře Char"/>
    <w:link w:val="Pedmtkomente"/>
    <w:rsid w:val="00CD1E48"/>
    <w:rPr>
      <w:b/>
      <w:bCs/>
    </w:rPr>
  </w:style>
  <w:style w:type="paragraph" w:styleId="Textvysvtlivek">
    <w:name w:val="endnote text"/>
    <w:basedOn w:val="Normln"/>
    <w:link w:val="TextvysvtlivekChar"/>
    <w:rsid w:val="004A51BE"/>
    <w:rPr>
      <w:sz w:val="20"/>
    </w:rPr>
  </w:style>
  <w:style w:type="character" w:customStyle="1" w:styleId="TextvysvtlivekChar">
    <w:name w:val="Text vysvětlivek Char"/>
    <w:basedOn w:val="Standardnpsmoodstavce"/>
    <w:link w:val="Textvysvtlivek"/>
    <w:rsid w:val="004A51BE"/>
  </w:style>
  <w:style w:type="character" w:styleId="Odkaznavysvtlivky">
    <w:name w:val="endnote reference"/>
    <w:rsid w:val="004A51BE"/>
    <w:rPr>
      <w:vertAlign w:val="superscript"/>
    </w:rPr>
  </w:style>
  <w:style w:type="paragraph" w:styleId="Revize">
    <w:name w:val="Revision"/>
    <w:hidden/>
    <w:uiPriority w:val="99"/>
    <w:semiHidden/>
    <w:rsid w:val="00712B04"/>
    <w:rPr>
      <w:sz w:val="24"/>
    </w:rPr>
  </w:style>
  <w:style w:type="character" w:customStyle="1" w:styleId="ZpatChar">
    <w:name w:val="Zápatí Char"/>
    <w:link w:val="Zpat"/>
    <w:rsid w:val="004C6B9E"/>
    <w:rPr>
      <w:sz w:val="24"/>
    </w:rPr>
  </w:style>
  <w:style w:type="table" w:styleId="Mkatabulky">
    <w:name w:val="Table Grid"/>
    <w:basedOn w:val="Normlntabulka"/>
    <w:rsid w:val="004C6B9E"/>
    <w:pPr>
      <w:ind w:firstLine="357"/>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lnkuChar">
    <w:name w:val="Text článku Char"/>
    <w:link w:val="Textlnku"/>
    <w:rsid w:val="00837337"/>
    <w:rPr>
      <w:sz w:val="24"/>
    </w:rPr>
  </w:style>
  <w:style w:type="paragraph" w:customStyle="1" w:styleId="Dvodovzprva">
    <w:name w:val="Důvodová zpráva"/>
    <w:basedOn w:val="nadpiszkona"/>
    <w:link w:val="DvodovzprvaChar"/>
    <w:rsid w:val="00814FC0"/>
    <w:pPr>
      <w:keepLines w:val="0"/>
      <w:jc w:val="both"/>
    </w:pPr>
    <w:rPr>
      <w:rFonts w:ascii="Arial" w:hAnsi="Arial"/>
      <w:b w:val="0"/>
      <w:color w:val="0000FF"/>
    </w:rPr>
  </w:style>
  <w:style w:type="character" w:customStyle="1" w:styleId="DvodovzprvaChar">
    <w:name w:val="Důvodová zpráva Char"/>
    <w:link w:val="Dvodovzprva"/>
    <w:locked/>
    <w:rsid w:val="0082167B"/>
    <w:rPr>
      <w:rFonts w:ascii="Arial" w:hAnsi="Arial"/>
      <w:color w:val="0000FF"/>
      <w:sz w:val="24"/>
    </w:rPr>
  </w:style>
  <w:style w:type="character" w:customStyle="1" w:styleId="ZhlavChar">
    <w:name w:val="Záhlaví Char"/>
    <w:link w:val="Zhlav"/>
    <w:rsid w:val="00B20903"/>
    <w:rPr>
      <w:sz w:val="24"/>
    </w:rPr>
  </w:style>
  <w:style w:type="character" w:customStyle="1" w:styleId="NovelizanbodChar">
    <w:name w:val="Novelizační bod Char"/>
    <w:link w:val="Novelizanbod"/>
    <w:locked/>
    <w:rsid w:val="00CA59F5"/>
    <w:rPr>
      <w:sz w:val="24"/>
    </w:rPr>
  </w:style>
  <w:style w:type="paragraph" w:customStyle="1" w:styleId="Popisky">
    <w:name w:val="Popisky"/>
    <w:basedOn w:val="Normln"/>
    <w:rsid w:val="00E55BBC"/>
    <w:pPr>
      <w:jc w:val="left"/>
    </w:pPr>
    <w:rPr>
      <w:rFonts w:ascii="Arial" w:eastAsia="Calibri" w:hAnsi="Arial" w:cs="Arial"/>
      <w:sz w:val="20"/>
    </w:rPr>
  </w:style>
  <w:style w:type="paragraph" w:styleId="Odstavecseseznamem">
    <w:name w:val="List Paragraph"/>
    <w:basedOn w:val="Normln"/>
    <w:uiPriority w:val="34"/>
    <w:qFormat/>
    <w:rsid w:val="007138E3"/>
    <w:pPr>
      <w:ind w:left="720"/>
      <w:contextualSpacing/>
    </w:pPr>
  </w:style>
  <w:style w:type="paragraph" w:customStyle="1" w:styleId="odstavec">
    <w:name w:val="odstavec"/>
    <w:basedOn w:val="Normln"/>
    <w:rsid w:val="00B517D1"/>
    <w:pPr>
      <w:tabs>
        <w:tab w:val="left" w:pos="851"/>
      </w:tabs>
      <w:spacing w:before="120"/>
      <w:ind w:firstLine="482"/>
    </w:pPr>
    <w:rPr>
      <w:noProof/>
      <w:szCs w:val="24"/>
    </w:rPr>
  </w:style>
  <w:style w:type="paragraph" w:customStyle="1" w:styleId="psmeno0">
    <w:name w:val="písmeno"/>
    <w:basedOn w:val="slovanseznam"/>
    <w:rsid w:val="006D099E"/>
    <w:pPr>
      <w:numPr>
        <w:numId w:val="0"/>
      </w:numPr>
      <w:tabs>
        <w:tab w:val="left" w:pos="357"/>
      </w:tabs>
      <w:ind w:left="357" w:hanging="357"/>
      <w:contextualSpacing w:val="0"/>
    </w:pPr>
    <w:rPr>
      <w:noProof/>
      <w:szCs w:val="24"/>
      <w:lang w:val="en-US"/>
    </w:rPr>
  </w:style>
  <w:style w:type="paragraph" w:styleId="slovanseznam">
    <w:name w:val="List Number"/>
    <w:basedOn w:val="Normln"/>
    <w:rsid w:val="006D099E"/>
    <w:pPr>
      <w:numPr>
        <w:numId w:val="12"/>
      </w:numPr>
      <w:contextualSpacing/>
    </w:pPr>
  </w:style>
  <w:style w:type="character" w:customStyle="1" w:styleId="AodstavecChar">
    <w:name w:val="A_odstavec Char"/>
    <w:link w:val="Aodstavec"/>
    <w:uiPriority w:val="99"/>
    <w:locked/>
    <w:rsid w:val="008C5E2B"/>
    <w:rPr>
      <w:sz w:val="24"/>
    </w:rPr>
  </w:style>
  <w:style w:type="paragraph" w:customStyle="1" w:styleId="Aodstavec">
    <w:name w:val="A_odstavec"/>
    <w:basedOn w:val="Normln"/>
    <w:link w:val="AodstavecChar"/>
    <w:uiPriority w:val="99"/>
    <w:rsid w:val="008C5E2B"/>
    <w:pPr>
      <w:widowControl w:val="0"/>
      <w:tabs>
        <w:tab w:val="left" w:pos="851"/>
        <w:tab w:val="left" w:pos="993"/>
      </w:tabs>
      <w:spacing w:before="120" w:after="120"/>
      <w:ind w:left="142" w:firstLine="425"/>
      <w:outlineLvl w:val="2"/>
    </w:pPr>
  </w:style>
  <w:style w:type="paragraph" w:customStyle="1" w:styleId="Textpechodka">
    <w:name w:val="Text přechodka"/>
    <w:basedOn w:val="Normln"/>
    <w:qFormat/>
    <w:rsid w:val="00160DAA"/>
    <w:pPr>
      <w:numPr>
        <w:ilvl w:val="2"/>
        <w:numId w:val="13"/>
      </w:numPr>
    </w:pPr>
  </w:style>
  <w:style w:type="paragraph" w:customStyle="1" w:styleId="Textpechodkapsmene">
    <w:name w:val="Text přechodka písmene"/>
    <w:basedOn w:val="Normln"/>
    <w:qFormat/>
    <w:rsid w:val="00160DAA"/>
    <w:pPr>
      <w:numPr>
        <w:ilvl w:val="3"/>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2905">
      <w:bodyDiv w:val="1"/>
      <w:marLeft w:val="0"/>
      <w:marRight w:val="0"/>
      <w:marTop w:val="0"/>
      <w:marBottom w:val="0"/>
      <w:divBdr>
        <w:top w:val="none" w:sz="0" w:space="0" w:color="auto"/>
        <w:left w:val="none" w:sz="0" w:space="0" w:color="auto"/>
        <w:bottom w:val="none" w:sz="0" w:space="0" w:color="auto"/>
        <w:right w:val="none" w:sz="0" w:space="0" w:color="auto"/>
      </w:divBdr>
    </w:div>
    <w:div w:id="340788479">
      <w:bodyDiv w:val="1"/>
      <w:marLeft w:val="0"/>
      <w:marRight w:val="0"/>
      <w:marTop w:val="0"/>
      <w:marBottom w:val="0"/>
      <w:divBdr>
        <w:top w:val="none" w:sz="0" w:space="0" w:color="auto"/>
        <w:left w:val="none" w:sz="0" w:space="0" w:color="auto"/>
        <w:bottom w:val="none" w:sz="0" w:space="0" w:color="auto"/>
        <w:right w:val="none" w:sz="0" w:space="0" w:color="auto"/>
      </w:divBdr>
    </w:div>
    <w:div w:id="587077667">
      <w:bodyDiv w:val="1"/>
      <w:marLeft w:val="0"/>
      <w:marRight w:val="0"/>
      <w:marTop w:val="0"/>
      <w:marBottom w:val="0"/>
      <w:divBdr>
        <w:top w:val="none" w:sz="0" w:space="0" w:color="auto"/>
        <w:left w:val="none" w:sz="0" w:space="0" w:color="auto"/>
        <w:bottom w:val="none" w:sz="0" w:space="0" w:color="auto"/>
        <w:right w:val="none" w:sz="0" w:space="0" w:color="auto"/>
      </w:divBdr>
    </w:div>
    <w:div w:id="764689502">
      <w:bodyDiv w:val="1"/>
      <w:marLeft w:val="0"/>
      <w:marRight w:val="0"/>
      <w:marTop w:val="0"/>
      <w:marBottom w:val="0"/>
      <w:divBdr>
        <w:top w:val="none" w:sz="0" w:space="0" w:color="auto"/>
        <w:left w:val="none" w:sz="0" w:space="0" w:color="auto"/>
        <w:bottom w:val="none" w:sz="0" w:space="0" w:color="auto"/>
        <w:right w:val="none" w:sz="0" w:space="0" w:color="auto"/>
      </w:divBdr>
    </w:div>
    <w:div w:id="779570097">
      <w:bodyDiv w:val="1"/>
      <w:marLeft w:val="0"/>
      <w:marRight w:val="0"/>
      <w:marTop w:val="0"/>
      <w:marBottom w:val="0"/>
      <w:divBdr>
        <w:top w:val="none" w:sz="0" w:space="0" w:color="auto"/>
        <w:left w:val="none" w:sz="0" w:space="0" w:color="auto"/>
        <w:bottom w:val="none" w:sz="0" w:space="0" w:color="auto"/>
        <w:right w:val="none" w:sz="0" w:space="0" w:color="auto"/>
      </w:divBdr>
    </w:div>
    <w:div w:id="799953454">
      <w:bodyDiv w:val="1"/>
      <w:marLeft w:val="0"/>
      <w:marRight w:val="0"/>
      <w:marTop w:val="0"/>
      <w:marBottom w:val="0"/>
      <w:divBdr>
        <w:top w:val="none" w:sz="0" w:space="0" w:color="auto"/>
        <w:left w:val="none" w:sz="0" w:space="0" w:color="auto"/>
        <w:bottom w:val="none" w:sz="0" w:space="0" w:color="auto"/>
        <w:right w:val="none" w:sz="0" w:space="0" w:color="auto"/>
      </w:divBdr>
    </w:div>
    <w:div w:id="1160731556">
      <w:bodyDiv w:val="1"/>
      <w:marLeft w:val="0"/>
      <w:marRight w:val="0"/>
      <w:marTop w:val="0"/>
      <w:marBottom w:val="0"/>
      <w:divBdr>
        <w:top w:val="none" w:sz="0" w:space="0" w:color="auto"/>
        <w:left w:val="none" w:sz="0" w:space="0" w:color="auto"/>
        <w:bottom w:val="none" w:sz="0" w:space="0" w:color="auto"/>
        <w:right w:val="none" w:sz="0" w:space="0" w:color="auto"/>
      </w:divBdr>
    </w:div>
    <w:div w:id="1336229281">
      <w:bodyDiv w:val="1"/>
      <w:marLeft w:val="0"/>
      <w:marRight w:val="0"/>
      <w:marTop w:val="0"/>
      <w:marBottom w:val="0"/>
      <w:divBdr>
        <w:top w:val="none" w:sz="0" w:space="0" w:color="auto"/>
        <w:left w:val="none" w:sz="0" w:space="0" w:color="auto"/>
        <w:bottom w:val="none" w:sz="0" w:space="0" w:color="auto"/>
        <w:right w:val="none" w:sz="0" w:space="0" w:color="auto"/>
      </w:divBdr>
    </w:div>
    <w:div w:id="1865092536">
      <w:bodyDiv w:val="1"/>
      <w:marLeft w:val="0"/>
      <w:marRight w:val="0"/>
      <w:marTop w:val="0"/>
      <w:marBottom w:val="0"/>
      <w:divBdr>
        <w:top w:val="none" w:sz="0" w:space="0" w:color="auto"/>
        <w:left w:val="none" w:sz="0" w:space="0" w:color="auto"/>
        <w:bottom w:val="none" w:sz="0" w:space="0" w:color="auto"/>
        <w:right w:val="none" w:sz="0" w:space="0" w:color="auto"/>
      </w:divBdr>
    </w:div>
    <w:div w:id="204540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35/2004%20Sb.%252319'&amp;ucin-k-dni='30.12.9999'"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spi://module='ASPI'&amp;link='235/2004%20Sb.%2523101a'&amp;ucin-k-dni='30.12.9999'"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235/2004%20Sb.%2523101a'&amp;ucin-k-dni='30.12.999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aspi://module='ASPI'&amp;link='235/2004%20Sb.%2523101a'&amp;ucin-k-dni='30.12.99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spi://module='ASPI'&amp;link='235/2004%20Sb.%2523101a'&amp;ucin-k-dni='30.12.9999'"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676\Desktop\LN_Z&#225;kon.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6C2B2-F850-45A5-A396-C1198B337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303</TotalTime>
  <Pages>58</Pages>
  <Words>22150</Words>
  <Characters>130691</Characters>
  <Application>Microsoft Office Word</Application>
  <DocSecurity>0</DocSecurity>
  <Lines>1089</Lines>
  <Paragraphs>305</Paragraphs>
  <ScaleCrop>false</ScaleCrop>
  <HeadingPairs>
    <vt:vector size="2" baseType="variant">
      <vt:variant>
        <vt:lpstr>Název</vt:lpstr>
      </vt:variant>
      <vt:variant>
        <vt:i4>1</vt:i4>
      </vt:variant>
    </vt:vector>
  </HeadingPairs>
  <TitlesOfParts>
    <vt:vector size="1" baseType="lpstr">
      <vt:lpstr>Daňový řád</vt:lpstr>
    </vt:vector>
  </TitlesOfParts>
  <Company>MF ČR</Company>
  <LinksUpToDate>false</LinksUpToDate>
  <CharactersWithSpaces>152536</CharactersWithSpaces>
  <SharedDoc>false</SharedDoc>
  <HLinks>
    <vt:vector size="30" baseType="variant">
      <vt:variant>
        <vt:i4>1310791</vt:i4>
      </vt:variant>
      <vt:variant>
        <vt:i4>12</vt:i4>
      </vt:variant>
      <vt:variant>
        <vt:i4>0</vt:i4>
      </vt:variant>
      <vt:variant>
        <vt:i4>5</vt:i4>
      </vt:variant>
      <vt:variant>
        <vt:lpwstr>aspi://module='ASPI'&amp;link='235/2004 Sb.%2523101a'&amp;ucin-k-dni='30.12.9999'</vt:lpwstr>
      </vt:variant>
      <vt:variant>
        <vt:lpwstr/>
      </vt:variant>
      <vt:variant>
        <vt:i4>1310791</vt:i4>
      </vt:variant>
      <vt:variant>
        <vt:i4>9</vt:i4>
      </vt:variant>
      <vt:variant>
        <vt:i4>0</vt:i4>
      </vt:variant>
      <vt:variant>
        <vt:i4>5</vt:i4>
      </vt:variant>
      <vt:variant>
        <vt:lpwstr>aspi://module='ASPI'&amp;link='235/2004 Sb.%2523101a'&amp;ucin-k-dni='30.12.9999'</vt:lpwstr>
      </vt:variant>
      <vt:variant>
        <vt:lpwstr/>
      </vt:variant>
      <vt:variant>
        <vt:i4>1310791</vt:i4>
      </vt:variant>
      <vt:variant>
        <vt:i4>6</vt:i4>
      </vt:variant>
      <vt:variant>
        <vt:i4>0</vt:i4>
      </vt:variant>
      <vt:variant>
        <vt:i4>5</vt:i4>
      </vt:variant>
      <vt:variant>
        <vt:lpwstr>aspi://module='ASPI'&amp;link='235/2004 Sb.%2523101a'&amp;ucin-k-dni='30.12.9999'</vt:lpwstr>
      </vt:variant>
      <vt:variant>
        <vt:lpwstr/>
      </vt:variant>
      <vt:variant>
        <vt:i4>1310791</vt:i4>
      </vt:variant>
      <vt:variant>
        <vt:i4>3</vt:i4>
      </vt:variant>
      <vt:variant>
        <vt:i4>0</vt:i4>
      </vt:variant>
      <vt:variant>
        <vt:i4>5</vt:i4>
      </vt:variant>
      <vt:variant>
        <vt:lpwstr>aspi://module='ASPI'&amp;link='235/2004 Sb.%2523101a'&amp;ucin-k-dni='30.12.9999'</vt:lpwstr>
      </vt:variant>
      <vt:variant>
        <vt:lpwstr/>
      </vt:variant>
      <vt:variant>
        <vt:i4>8126582</vt:i4>
      </vt:variant>
      <vt:variant>
        <vt:i4>0</vt:i4>
      </vt:variant>
      <vt:variant>
        <vt:i4>0</vt:i4>
      </vt:variant>
      <vt:variant>
        <vt:i4>5</vt:i4>
      </vt:variant>
      <vt:variant>
        <vt:lpwstr>aspi://module='ASPI'&amp;link='235/2004 Sb.%252319'&amp;ucin-k-dni='30.12.9999'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Daňový řád</dc:title>
  <dc:creator>Šimek Karel, Mgr.</dc:creator>
  <cp:lastModifiedBy>Linhartová Lucie Mgr.</cp:lastModifiedBy>
  <cp:revision>42</cp:revision>
  <cp:lastPrinted>2019-03-27T15:31:00Z</cp:lastPrinted>
  <dcterms:created xsi:type="dcterms:W3CDTF">2020-04-22T10:00:00Z</dcterms:created>
  <dcterms:modified xsi:type="dcterms:W3CDTF">2020-04-27T19:44:00Z</dcterms:modified>
</cp:coreProperties>
</file>