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4A44CE">
        <w:t>45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5FB2">
        <w:t>8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zákona, </w:t>
      </w:r>
      <w:r w:rsidR="004A44CE" w:rsidRPr="004A44CE">
        <w:t>kterým se mění zákon č. 58/1995 Sb., o pojišťování a financování vývozu se státní podporou a o doplnění zákona č. 166/1993 Sb., o Nejvyšším kontrolním úřadu, ve znění pozdějších předpisů, ve znění pozdějších předpisů, a zákon č. 218/2000 Sb., o</w:t>
      </w:r>
      <w:r w:rsidR="004A44CE">
        <w:t> </w:t>
      </w:r>
      <w:r w:rsidR="004A44CE" w:rsidRPr="004A44CE">
        <w:t xml:space="preserve">rozpočtových pravidlech a o změně některých souvisejících zákonů (rozpočtová pravidla), ve znění pozdějších předpisů /sněmovní tisk 817/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>kterým se mění zákon č. 58/1995 Sb., o</w:t>
      </w:r>
      <w:r w:rsidR="004A44CE">
        <w:rPr>
          <w:rFonts w:ascii="Times New Roman" w:hAnsi="Times New Roman"/>
          <w:spacing w:val="-3"/>
          <w:sz w:val="24"/>
          <w:szCs w:val="24"/>
        </w:rPr>
        <w:t> 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>pojišťování a financování vývozu se státní podporou a o doplnění zákona č. 166/1993 Sb., o</w:t>
      </w:r>
      <w:r w:rsidR="004A44CE">
        <w:rPr>
          <w:rFonts w:ascii="Times New Roman" w:hAnsi="Times New Roman"/>
          <w:spacing w:val="-3"/>
          <w:sz w:val="24"/>
          <w:szCs w:val="24"/>
        </w:rPr>
        <w:t> 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>Nejvyšším kontrolním úřadu, ve znění pozdějších předpisů, ve znění pozdějších předpisů, a</w:t>
      </w:r>
      <w:r w:rsidR="004A44CE">
        <w:rPr>
          <w:rFonts w:ascii="Times New Roman" w:hAnsi="Times New Roman"/>
          <w:spacing w:val="-3"/>
          <w:sz w:val="24"/>
          <w:szCs w:val="24"/>
        </w:rPr>
        <w:t> 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>zákon č. 218/2000 Sb., o rozpočtových pravidlech a o změně některých souvisejících zákonů (rozpočtová pravidla), ve znění pozdějš</w:t>
      </w:r>
      <w:r w:rsidR="004A44CE">
        <w:rPr>
          <w:rFonts w:ascii="Times New Roman" w:hAnsi="Times New Roman"/>
          <w:spacing w:val="-3"/>
          <w:sz w:val="24"/>
          <w:szCs w:val="24"/>
        </w:rPr>
        <w:t>ích předpisů,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04E07">
        <w:rPr>
          <w:rFonts w:ascii="Times New Roman" w:hAnsi="Times New Roman"/>
          <w:spacing w:val="-3"/>
          <w:sz w:val="24"/>
          <w:szCs w:val="24"/>
        </w:rPr>
        <w:t>81</w:t>
      </w:r>
      <w:r w:rsidR="004A44CE">
        <w:rPr>
          <w:rFonts w:ascii="Times New Roman" w:hAnsi="Times New Roman"/>
          <w:spacing w:val="-3"/>
          <w:sz w:val="24"/>
          <w:szCs w:val="24"/>
        </w:rPr>
        <w:t>7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F730B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1F730B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1F730B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A44CE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06FD9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F8F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2020-04-21T15:48:00Z</cp:lastPrinted>
  <dcterms:created xsi:type="dcterms:W3CDTF">2020-04-08T16:45:00Z</dcterms:created>
  <dcterms:modified xsi:type="dcterms:W3CDTF">2020-04-21T15:49:00Z</dcterms:modified>
</cp:coreProperties>
</file>