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6DC" w:rsidRPr="00803235" w:rsidRDefault="008216DC" w:rsidP="00091270">
      <w:pPr>
        <w:pStyle w:val="normln1"/>
        <w:spacing w:after="120"/>
        <w:jc w:val="center"/>
        <w:rPr>
          <w:rStyle w:val="normln0"/>
          <w:b/>
        </w:rPr>
      </w:pPr>
      <w:r w:rsidRPr="00803235">
        <w:rPr>
          <w:rStyle w:val="normln0"/>
          <w:b/>
        </w:rPr>
        <w:t xml:space="preserve">ZÁKON </w:t>
      </w:r>
    </w:p>
    <w:p w:rsidR="008216DC" w:rsidRPr="00803235" w:rsidRDefault="008216DC" w:rsidP="00091270">
      <w:pPr>
        <w:pStyle w:val="normln1"/>
        <w:spacing w:after="120"/>
        <w:jc w:val="center"/>
        <w:rPr>
          <w:rStyle w:val="normln0"/>
        </w:rPr>
      </w:pPr>
      <w:r w:rsidRPr="00803235">
        <w:rPr>
          <w:rStyle w:val="normln0"/>
        </w:rPr>
        <w:t xml:space="preserve">ze </w:t>
      </w:r>
      <w:proofErr w:type="gramStart"/>
      <w:r w:rsidRPr="00803235">
        <w:rPr>
          <w:rStyle w:val="normln0"/>
        </w:rPr>
        <w:t xml:space="preserve">dne </w:t>
      </w:r>
      <w:r w:rsidR="00D22DF7">
        <w:rPr>
          <w:rStyle w:val="normln0"/>
        </w:rPr>
        <w:t xml:space="preserve">               </w:t>
      </w:r>
      <w:r w:rsidRPr="00803235">
        <w:rPr>
          <w:rStyle w:val="normln0"/>
        </w:rPr>
        <w:t xml:space="preserve"> 2020</w:t>
      </w:r>
      <w:proofErr w:type="gramEnd"/>
    </w:p>
    <w:p w:rsidR="008216DC" w:rsidRPr="00803235" w:rsidRDefault="008216DC" w:rsidP="00091270">
      <w:pPr>
        <w:pStyle w:val="normln1"/>
        <w:jc w:val="center"/>
        <w:rPr>
          <w:rStyle w:val="normln0"/>
        </w:rPr>
      </w:pPr>
    </w:p>
    <w:p w:rsidR="008216DC" w:rsidRPr="00803235" w:rsidRDefault="008216DC" w:rsidP="00091270">
      <w:pPr>
        <w:pStyle w:val="normln1"/>
        <w:jc w:val="center"/>
      </w:pPr>
      <w:r w:rsidRPr="00803235">
        <w:rPr>
          <w:rStyle w:val="normln0"/>
          <w:b/>
        </w:rPr>
        <w:t xml:space="preserve">o některých opatřeních ke zmírnění dopadů epidemie </w:t>
      </w:r>
      <w:proofErr w:type="spellStart"/>
      <w:r w:rsidRPr="00803235">
        <w:rPr>
          <w:rStyle w:val="normln0"/>
          <w:b/>
        </w:rPr>
        <w:t>koronaviru</w:t>
      </w:r>
      <w:proofErr w:type="spellEnd"/>
      <w:r w:rsidRPr="00803235">
        <w:rPr>
          <w:rStyle w:val="normln0"/>
          <w:b/>
        </w:rPr>
        <w:t xml:space="preserve"> SARS-CoV-2 na</w:t>
      </w:r>
      <w:r w:rsidR="00D22DF7">
        <w:rPr>
          <w:rStyle w:val="normln0"/>
          <w:b/>
        </w:rPr>
        <w:t> </w:t>
      </w:r>
      <w:r w:rsidRPr="00803235">
        <w:rPr>
          <w:rStyle w:val="normln0"/>
          <w:b/>
        </w:rPr>
        <w:t>nájemce prostor sloužících k uspokojování bytové potřeby</w:t>
      </w:r>
      <w:r>
        <w:rPr>
          <w:rStyle w:val="normln0"/>
          <w:b/>
        </w:rPr>
        <w:t xml:space="preserve">, na </w:t>
      </w:r>
      <w:r w:rsidRPr="00803235">
        <w:rPr>
          <w:rStyle w:val="normln0"/>
          <w:b/>
        </w:rPr>
        <w:t>příjemce úvěru poskyt</w:t>
      </w:r>
      <w:r>
        <w:rPr>
          <w:rStyle w:val="normln0"/>
          <w:b/>
        </w:rPr>
        <w:t>nutého</w:t>
      </w:r>
      <w:r w:rsidRPr="00803235">
        <w:rPr>
          <w:rStyle w:val="normln0"/>
          <w:b/>
        </w:rPr>
        <w:t xml:space="preserve"> Státním fondem rozvoje bydlení</w:t>
      </w:r>
      <w:r>
        <w:rPr>
          <w:rStyle w:val="normln0"/>
          <w:b/>
        </w:rPr>
        <w:t xml:space="preserve"> a v souvislosti s </w:t>
      </w:r>
      <w:r w:rsidRPr="00803235">
        <w:rPr>
          <w:rStyle w:val="normln0"/>
          <w:b/>
        </w:rPr>
        <w:t>poskytov</w:t>
      </w:r>
      <w:r>
        <w:rPr>
          <w:rStyle w:val="normln0"/>
          <w:b/>
        </w:rPr>
        <w:t>áním</w:t>
      </w:r>
      <w:r w:rsidRPr="00803235">
        <w:rPr>
          <w:rStyle w:val="normln0"/>
          <w:b/>
        </w:rPr>
        <w:t xml:space="preserve"> plnění spojených s užíváním bytů a nebytových prostorů v domě s byty</w:t>
      </w:r>
    </w:p>
    <w:p w:rsidR="008216DC" w:rsidRPr="00803235" w:rsidRDefault="008216DC" w:rsidP="00091270">
      <w:pPr>
        <w:pStyle w:val="normln1"/>
        <w:ind w:firstLine="426"/>
        <w:rPr>
          <w:rStyle w:val="normln0"/>
        </w:rPr>
      </w:pPr>
    </w:p>
    <w:p w:rsidR="008216DC" w:rsidRPr="007A350E" w:rsidRDefault="008216DC" w:rsidP="00984121">
      <w:pPr>
        <w:pStyle w:val="normln1"/>
        <w:rPr>
          <w:rStyle w:val="normln0"/>
          <w:rFonts w:ascii="Calibri" w:eastAsia="Calibri" w:hAnsi="Calibri"/>
          <w:lang w:eastAsia="en-US"/>
        </w:rPr>
      </w:pPr>
      <w:r w:rsidRPr="00803235">
        <w:rPr>
          <w:rStyle w:val="normln0"/>
        </w:rPr>
        <w:t>Parlament se usnesl na tomto zákoně České republiky:</w:t>
      </w:r>
    </w:p>
    <w:p w:rsidR="008216DC" w:rsidRPr="00803235" w:rsidRDefault="008216DC" w:rsidP="00091270">
      <w:pPr>
        <w:pStyle w:val="normln1"/>
        <w:spacing w:after="0"/>
        <w:jc w:val="center"/>
        <w:rPr>
          <w:b/>
        </w:rPr>
      </w:pPr>
    </w:p>
    <w:p w:rsidR="008216DC" w:rsidRPr="00803235" w:rsidRDefault="008216DC" w:rsidP="00091270">
      <w:pPr>
        <w:spacing w:after="120"/>
        <w:jc w:val="center"/>
      </w:pPr>
      <w:r w:rsidRPr="00803235">
        <w:t>§ 1</w:t>
      </w:r>
    </w:p>
    <w:p w:rsidR="008216DC" w:rsidRDefault="008216DC" w:rsidP="00091270">
      <w:pPr>
        <w:ind w:firstLine="426"/>
      </w:pPr>
      <w:r>
        <w:t xml:space="preserve">(1) </w:t>
      </w:r>
      <w:r w:rsidRPr="00775DC0">
        <w:t>Nouzovým stavem se pro účely tohoto zákona rozumí nouzový stav vyhlášený v</w:t>
      </w:r>
      <w:r w:rsidR="00091270">
        <w:t> </w:t>
      </w:r>
      <w:r w:rsidRPr="00775DC0">
        <w:t>souladu s čl. 5 a 6 ústavního zákona o bezpečnosti České republiky vládou České republiky v roce 2020 z důvodu ohrožení zdraví v souvislosti s prokáz</w:t>
      </w:r>
      <w:r>
        <w:t xml:space="preserve">áním výskytu nového </w:t>
      </w:r>
      <w:proofErr w:type="spellStart"/>
      <w:r>
        <w:t>koronaviru</w:t>
      </w:r>
      <w:proofErr w:type="spellEnd"/>
      <w:r>
        <w:t xml:space="preserve"> /označovaný jako SARS-</w:t>
      </w:r>
      <w:r w:rsidRPr="00775DC0">
        <w:t>CoV-2/ na území České republiky.</w:t>
      </w:r>
    </w:p>
    <w:p w:rsidR="008216DC" w:rsidRPr="00803235" w:rsidRDefault="008216DC" w:rsidP="00D22DF7">
      <w:pPr>
        <w:spacing w:before="120" w:after="120"/>
        <w:ind w:firstLine="425"/>
      </w:pPr>
      <w:r>
        <w:t xml:space="preserve">(2) </w:t>
      </w:r>
      <w:r w:rsidRPr="00803235">
        <w:t xml:space="preserve">Mimořádným opatřením při epidemii se pro účely tohoto zákona rozumí </w:t>
      </w:r>
    </w:p>
    <w:p w:rsidR="008216DC" w:rsidRPr="00803235" w:rsidRDefault="008216DC" w:rsidP="00091270">
      <w:pPr>
        <w:ind w:left="425" w:hanging="425"/>
      </w:pPr>
      <w:r w:rsidRPr="00803235">
        <w:t>a)</w:t>
      </w:r>
      <w:r w:rsidR="00091270">
        <w:tab/>
      </w:r>
      <w:r w:rsidRPr="00803235">
        <w:t>krizové opatření podle § 2 písm. c) krizového zákona p</w:t>
      </w:r>
      <w:r>
        <w:t>řijaté vládou České republiky v </w:t>
      </w:r>
      <w:r w:rsidRPr="00803235">
        <w:t>době nouzového stavu,</w:t>
      </w:r>
    </w:p>
    <w:p w:rsidR="008216DC" w:rsidRPr="00803235" w:rsidRDefault="008216DC" w:rsidP="00091270">
      <w:pPr>
        <w:ind w:left="425" w:hanging="425"/>
      </w:pPr>
      <w:r w:rsidRPr="00803235">
        <w:t>b)</w:t>
      </w:r>
      <w:r w:rsidR="00091270">
        <w:tab/>
      </w:r>
      <w:r w:rsidRPr="00803235">
        <w:t>mimořádné opatření vydané v roce 2020 Ministerstvem zdravotnictví na základě § 69 odst.</w:t>
      </w:r>
      <w:r w:rsidR="00984121">
        <w:t> </w:t>
      </w:r>
      <w:r w:rsidRPr="00803235">
        <w:t xml:space="preserve">1 písm. b), § 69 odst. 2 a § 80 odst. 1 písm. g) zákona o ochraně veřejného zdraví k ochraně obyvatelstva a prevenci nebezpečí vzniku a rozšíření onemocnění COVID-19 způsobené novým </w:t>
      </w:r>
      <w:proofErr w:type="spellStart"/>
      <w:r w:rsidRPr="00803235">
        <w:t>koronavirem</w:t>
      </w:r>
      <w:proofErr w:type="spellEnd"/>
      <w:r w:rsidRPr="00803235">
        <w:t xml:space="preserve"> SARS-CoV-2, </w:t>
      </w:r>
    </w:p>
    <w:p w:rsidR="008216DC" w:rsidRDefault="008216DC" w:rsidP="00091270">
      <w:pPr>
        <w:spacing w:after="120"/>
        <w:ind w:left="425" w:hanging="425"/>
      </w:pPr>
      <w:r w:rsidRPr="00803235">
        <w:t>c)</w:t>
      </w:r>
      <w:r w:rsidR="00091270">
        <w:tab/>
      </w:r>
      <w:r w:rsidRPr="00803235">
        <w:t>mimořádné opatření vydané v roce 2020 krajskou hygienickou stanicí na základě § 69 odst.</w:t>
      </w:r>
      <w:r w:rsidR="00984121">
        <w:t> </w:t>
      </w:r>
      <w:r w:rsidRPr="00803235">
        <w:t xml:space="preserve">1 písm. b), § 69 odst. 2, § 82 odst. 1 a § 82 odst. 2 písm. m) zákona o ochraně veřejného zdraví k zamezení dalšího šíření onemocnění COVID-19 způsobené novým </w:t>
      </w:r>
      <w:proofErr w:type="spellStart"/>
      <w:r w:rsidRPr="00803235">
        <w:t>koronavirem</w:t>
      </w:r>
      <w:proofErr w:type="spellEnd"/>
      <w:r w:rsidRPr="00803235">
        <w:t xml:space="preserve"> SARS-CoV-2.</w:t>
      </w:r>
    </w:p>
    <w:p w:rsidR="008216DC" w:rsidRDefault="008216DC" w:rsidP="00091270">
      <w:pPr>
        <w:ind w:firstLine="426"/>
      </w:pPr>
      <w:r>
        <w:t>(3) Rozhodnou dobou se pro účely tohoto zákona rozumí doba ode dne 12. března 2020 do</w:t>
      </w:r>
      <w:r w:rsidR="00C501C7">
        <w:t> </w:t>
      </w:r>
      <w:r>
        <w:t xml:space="preserve">dne následujícího po dni skončení </w:t>
      </w:r>
      <w:r w:rsidRPr="00CC6DC3">
        <w:t>mimořádného opatření při epidemii</w:t>
      </w:r>
      <w:r>
        <w:t>, nejpozději však do dne 3</w:t>
      </w:r>
      <w:r w:rsidR="00984121">
        <w:t>1</w:t>
      </w:r>
      <w:r>
        <w:t>. </w:t>
      </w:r>
      <w:r w:rsidR="00984121">
        <w:t>července</w:t>
      </w:r>
      <w:r>
        <w:t xml:space="preserve"> 2020.</w:t>
      </w:r>
    </w:p>
    <w:p w:rsidR="008216DC" w:rsidRPr="0019103A" w:rsidRDefault="008216DC" w:rsidP="00984121">
      <w:pPr>
        <w:spacing w:before="120"/>
        <w:ind w:firstLine="425"/>
      </w:pPr>
      <w:r>
        <w:t xml:space="preserve">(4) Ochrannou dobou se pro účely tohoto zákona rozumí doba ode dne nabytí účinnosti tohoto zákona do dne 31. </w:t>
      </w:r>
      <w:r w:rsidR="00C501C7">
        <w:t>prosince</w:t>
      </w:r>
      <w:r>
        <w:t xml:space="preserve"> 202</w:t>
      </w:r>
      <w:r w:rsidR="00C501C7">
        <w:t>0</w:t>
      </w:r>
      <w:r>
        <w:t>.</w:t>
      </w:r>
    </w:p>
    <w:p w:rsidR="008216DC" w:rsidRDefault="008216DC" w:rsidP="00091270"/>
    <w:p w:rsidR="008216DC" w:rsidRPr="00803235" w:rsidRDefault="008216DC" w:rsidP="00091270"/>
    <w:p w:rsidR="008216DC" w:rsidRPr="00DF3E0B" w:rsidRDefault="008216DC" w:rsidP="00091270">
      <w:pPr>
        <w:spacing w:after="120"/>
        <w:jc w:val="center"/>
        <w:rPr>
          <w:b/>
        </w:rPr>
      </w:pPr>
      <w:r>
        <w:rPr>
          <w:b/>
        </w:rPr>
        <w:t>Opatření ke zmírnění dopadů epidemie na nájemce prostor sloužících k uspokojování bytové potřeby</w:t>
      </w:r>
    </w:p>
    <w:p w:rsidR="008216DC" w:rsidRPr="00803235" w:rsidRDefault="008216DC" w:rsidP="00091270">
      <w:pPr>
        <w:spacing w:after="120"/>
        <w:jc w:val="center"/>
      </w:pPr>
      <w:r w:rsidRPr="00803235">
        <w:t>§ 2</w:t>
      </w:r>
    </w:p>
    <w:p w:rsidR="008216DC" w:rsidRPr="00803235" w:rsidRDefault="008216DC" w:rsidP="00091270">
      <w:pPr>
        <w:spacing w:after="120"/>
        <w:ind w:firstLine="426"/>
      </w:pPr>
      <w:r w:rsidRPr="00803235">
        <w:t xml:space="preserve">(1) Ustanovení </w:t>
      </w:r>
      <w:r>
        <w:t>§ 2 až 4</w:t>
      </w:r>
      <w:r w:rsidRPr="00803235">
        <w:t xml:space="preserve"> se použijí na nájem bytu, domu nebo jejich části, je-li účelem nájmu uspokojování bytové potřeby nájemce. Ustanovení </w:t>
      </w:r>
      <w:r>
        <w:t>§ 2 až 4</w:t>
      </w:r>
      <w:r w:rsidRPr="00803235">
        <w:t xml:space="preserve"> se použijí obdobně i pro podnájem bytu, domu nebo jejich části, je-li účelem podnájmu uspokojování bytové potřeby podnájemce.</w:t>
      </w:r>
    </w:p>
    <w:p w:rsidR="008216DC" w:rsidRPr="00803235" w:rsidRDefault="008216DC" w:rsidP="00091270">
      <w:pPr>
        <w:ind w:firstLine="426"/>
      </w:pPr>
      <w:r w:rsidRPr="00803235">
        <w:t>(2) K ujednání, které se odchyluje od ustanovení tohoto zákona v neprospěch nájemce, se nepřihlíží.</w:t>
      </w:r>
    </w:p>
    <w:p w:rsidR="008216DC" w:rsidRPr="00803235" w:rsidRDefault="008216DC" w:rsidP="00091270">
      <w:pPr>
        <w:ind w:firstLine="709"/>
      </w:pPr>
    </w:p>
    <w:p w:rsidR="00091270" w:rsidRDefault="00091270">
      <w:r>
        <w:br w:type="page"/>
      </w:r>
    </w:p>
    <w:p w:rsidR="008216DC" w:rsidRPr="00803235" w:rsidRDefault="008216DC" w:rsidP="00091270">
      <w:pPr>
        <w:spacing w:after="120"/>
        <w:jc w:val="center"/>
      </w:pPr>
      <w:r w:rsidRPr="00803235">
        <w:lastRenderedPageBreak/>
        <w:t>§ 3</w:t>
      </w:r>
    </w:p>
    <w:p w:rsidR="008216DC" w:rsidRPr="00803235" w:rsidRDefault="008216DC" w:rsidP="00091270">
      <w:pPr>
        <w:spacing w:after="120"/>
        <w:ind w:firstLine="426"/>
      </w:pPr>
      <w:r w:rsidRPr="00803235">
        <w:t xml:space="preserve">(1) Pronajímatel </w:t>
      </w:r>
      <w:r>
        <w:t>nemůže v ochranné době</w:t>
      </w:r>
      <w:r w:rsidRPr="00803235">
        <w:t xml:space="preserve"> nájem </w:t>
      </w:r>
      <w:r>
        <w:t xml:space="preserve">jednostranně ukončit </w:t>
      </w:r>
      <w:r w:rsidRPr="00803235">
        <w:t>pouze z důvodu, že je nájemce v prodlení s placením nájemného, pokud prodlení nastalo</w:t>
      </w:r>
    </w:p>
    <w:p w:rsidR="008216DC" w:rsidRDefault="008216DC" w:rsidP="00091270">
      <w:pPr>
        <w:ind w:left="425" w:hanging="425"/>
      </w:pPr>
      <w:r w:rsidRPr="00803235">
        <w:t>a)</w:t>
      </w:r>
      <w:r w:rsidR="00091270">
        <w:tab/>
      </w:r>
      <w:r w:rsidRPr="00803235">
        <w:t>v</w:t>
      </w:r>
      <w:r>
        <w:t> rozhodné době, a</w:t>
      </w:r>
    </w:p>
    <w:p w:rsidR="008216DC" w:rsidRPr="00803235" w:rsidRDefault="008216DC" w:rsidP="00091270">
      <w:pPr>
        <w:spacing w:after="120"/>
        <w:ind w:left="425" w:hanging="425"/>
      </w:pPr>
      <w:r>
        <w:t>b)</w:t>
      </w:r>
      <w:r w:rsidR="00091270">
        <w:tab/>
      </w:r>
      <w:r>
        <w:t xml:space="preserve">převážně v </w:t>
      </w:r>
      <w:r w:rsidRPr="00803235">
        <w:t>důsledku omezení plynoucího z mimořádného opatření při epidemii, které mu znemož</w:t>
      </w:r>
      <w:r>
        <w:t>ňovalo</w:t>
      </w:r>
      <w:r w:rsidRPr="00803235">
        <w:t xml:space="preserve"> nebo podstatně zt</w:t>
      </w:r>
      <w:r>
        <w:t>ěžovalo</w:t>
      </w:r>
      <w:r w:rsidRPr="00803235">
        <w:t xml:space="preserve"> </w:t>
      </w:r>
      <w:r>
        <w:t xml:space="preserve">řádnou </w:t>
      </w:r>
      <w:r w:rsidRPr="00803235">
        <w:t>úhradu nájemného</w:t>
      </w:r>
      <w:r>
        <w:t>.</w:t>
      </w:r>
    </w:p>
    <w:p w:rsidR="008216DC" w:rsidRPr="00803235" w:rsidRDefault="008216DC" w:rsidP="00091270">
      <w:pPr>
        <w:spacing w:after="120"/>
        <w:ind w:firstLine="426"/>
      </w:pPr>
      <w:r w:rsidRPr="00803235">
        <w:t xml:space="preserve">(2) Ustanovením odstavce 1 není dotčeno právo </w:t>
      </w:r>
      <w:r>
        <w:t xml:space="preserve">pronajímatele </w:t>
      </w:r>
      <w:r w:rsidRPr="00803235">
        <w:t>ukončit nájem z jiných důvodů ani další práva pronajímatele vzniklá v důsledku prodlení nájemce.</w:t>
      </w:r>
    </w:p>
    <w:p w:rsidR="008216DC" w:rsidRPr="00C501C7" w:rsidRDefault="008216DC" w:rsidP="00091270">
      <w:pPr>
        <w:spacing w:after="120"/>
        <w:ind w:firstLine="426"/>
      </w:pPr>
      <w:r w:rsidRPr="00803235">
        <w:t xml:space="preserve">(3) </w:t>
      </w:r>
      <w:r w:rsidR="00C501C7" w:rsidRPr="00C501C7">
        <w:rPr>
          <w:rFonts w:cs="Calibri"/>
          <w:iCs/>
        </w:rPr>
        <w:t>Nájemce pronajímateli bez zbytečného odkladu a s určitostí odpovídající dostupným skutečnostem doloží okolnosti prodlení podle odstavce 1 písm. b), potvrzením od příslušného úřadu práce ČR, kterému pro vystavení potvrzení musí nájemce doložit podklady</w:t>
      </w:r>
      <w:r w:rsidR="00C501C7">
        <w:rPr>
          <w:rFonts w:cs="Calibri"/>
          <w:iCs/>
        </w:rPr>
        <w:t>,</w:t>
      </w:r>
      <w:r w:rsidR="00C501C7" w:rsidRPr="00C501C7">
        <w:rPr>
          <w:rFonts w:cs="Calibri"/>
          <w:iCs/>
        </w:rPr>
        <w:t xml:space="preserve"> jejichž formu a náležitosti stanoví metodicky pokyn.</w:t>
      </w:r>
    </w:p>
    <w:p w:rsidR="008216DC" w:rsidRPr="00803235" w:rsidRDefault="008216DC" w:rsidP="00091270">
      <w:pPr>
        <w:spacing w:after="120"/>
        <w:ind w:firstLine="426"/>
      </w:pPr>
      <w:r w:rsidRPr="00803235">
        <w:t xml:space="preserve">(4) </w:t>
      </w:r>
      <w:r>
        <w:t>Neuhradí-li nájemce v ochranné době všechny pohledávky</w:t>
      </w:r>
      <w:r w:rsidR="00C501C7">
        <w:t xml:space="preserve"> na nájemném</w:t>
      </w:r>
      <w:r>
        <w:t>, které se staly splatnými v rozhodné době, má pronajímatel právo vypovědět nájem bez výpovědní doby. Pronajímatel má toto právo i tehdy, prohlásí-li nájemce nebo stane-li se jinak nepochybným, že tyto pohledávky ani v ochranné době neuhradí.</w:t>
      </w:r>
    </w:p>
    <w:p w:rsidR="008216DC" w:rsidRPr="00803235" w:rsidRDefault="008216DC" w:rsidP="00091270">
      <w:pPr>
        <w:ind w:firstLine="709"/>
      </w:pPr>
    </w:p>
    <w:p w:rsidR="008216DC" w:rsidRPr="00803235" w:rsidRDefault="008216DC" w:rsidP="00091270">
      <w:pPr>
        <w:jc w:val="center"/>
      </w:pPr>
      <w:r w:rsidRPr="00803235">
        <w:t>§ 4</w:t>
      </w:r>
    </w:p>
    <w:p w:rsidR="008216DC" w:rsidRPr="00803235" w:rsidRDefault="008216DC" w:rsidP="00984121">
      <w:pPr>
        <w:spacing w:before="120" w:after="120"/>
        <w:ind w:firstLine="425"/>
      </w:pPr>
      <w:r w:rsidRPr="00803235">
        <w:t xml:space="preserve">(1) Pronajímatel může </w:t>
      </w:r>
      <w:r>
        <w:t>poté, co pominuly okolnosti podle § 3 odst. 1 písm. b), nejdříve však po skončení nouzového stavu,</w:t>
      </w:r>
      <w:r w:rsidRPr="00135430">
        <w:t xml:space="preserve"> </w:t>
      </w:r>
      <w:r w:rsidRPr="00803235">
        <w:t>požadovat zrušení nájmu, nelze-li po něm spravedlivě požadovat, aby omezení ve stanoveném rozsahu snášel, zejména mohl-li by v důsledku omezení upadnout do takové nouze, že nebude mít ani na nutnou výživu vlastní nebo nutnou výživu osoby, k jejíž výživě je podle zákona povinen.</w:t>
      </w:r>
    </w:p>
    <w:p w:rsidR="008216DC" w:rsidRDefault="008216DC" w:rsidP="00091270">
      <w:pPr>
        <w:ind w:firstLine="426"/>
      </w:pPr>
      <w:r w:rsidRPr="00803235">
        <w:t>(2) Nedohodnou-li se strany, soud k návrhu pronajímatele rozhodne o zrušení nájmu podle odstavce 1.</w:t>
      </w:r>
    </w:p>
    <w:p w:rsidR="008216DC" w:rsidRDefault="008216DC" w:rsidP="00091270">
      <w:pPr>
        <w:ind w:firstLine="709"/>
      </w:pPr>
    </w:p>
    <w:p w:rsidR="008216DC" w:rsidRDefault="008216DC" w:rsidP="00091270">
      <w:pPr>
        <w:pStyle w:val="Bezmezer"/>
        <w:spacing w:after="120"/>
        <w:jc w:val="center"/>
        <w:rPr>
          <w:rFonts w:ascii="Times New Roman" w:hAnsi="Times New Roman"/>
          <w:sz w:val="24"/>
          <w:szCs w:val="24"/>
        </w:rPr>
      </w:pPr>
      <w:r w:rsidRPr="00803235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</w:t>
      </w:r>
    </w:p>
    <w:p w:rsidR="008216DC" w:rsidRPr="00803235" w:rsidRDefault="008216DC" w:rsidP="00091270">
      <w:pPr>
        <w:pStyle w:val="Bezmezer"/>
        <w:spacing w:after="120"/>
        <w:jc w:val="center"/>
        <w:rPr>
          <w:rFonts w:ascii="Times New Roman" w:hAnsi="Times New Roman"/>
          <w:sz w:val="24"/>
          <w:szCs w:val="24"/>
        </w:rPr>
      </w:pPr>
      <w:r w:rsidRPr="00832A7D">
        <w:rPr>
          <w:rFonts w:ascii="Times New Roman" w:hAnsi="Times New Roman"/>
          <w:b/>
          <w:sz w:val="24"/>
          <w:szCs w:val="24"/>
        </w:rPr>
        <w:t>Opatření ke zmírnění dopadů epidemie na příjemce úvěru poskytnutého Státním fondem rozvoje bydlení</w:t>
      </w:r>
    </w:p>
    <w:p w:rsidR="008216DC" w:rsidRPr="00803235" w:rsidRDefault="008216DC" w:rsidP="00091270">
      <w:pPr>
        <w:pStyle w:val="Bezmezer"/>
        <w:spacing w:after="160"/>
        <w:ind w:firstLine="426"/>
        <w:jc w:val="both"/>
        <w:rPr>
          <w:rFonts w:ascii="Times New Roman" w:hAnsi="Times New Roman"/>
          <w:sz w:val="24"/>
          <w:szCs w:val="24"/>
        </w:rPr>
      </w:pPr>
      <w:r w:rsidRPr="00803235">
        <w:rPr>
          <w:rFonts w:ascii="Times New Roman" w:hAnsi="Times New Roman"/>
          <w:sz w:val="24"/>
          <w:szCs w:val="24"/>
        </w:rPr>
        <w:t xml:space="preserve">(1) Státní fond rozvoje bydlení může na žádost příjemce úvěru odložit splatnost splátek jistiny a příslušenství úvěru na dobu do 30. listopadu 2020, doloží-li příjemce úvěru neschopnost splácet úvěr vzniklou v důsledku mimořádného opatření při epidemii. </w:t>
      </w:r>
      <w:r>
        <w:rPr>
          <w:rFonts w:ascii="Times New Roman" w:hAnsi="Times New Roman"/>
          <w:sz w:val="24"/>
          <w:szCs w:val="24"/>
        </w:rPr>
        <w:t>Po příjemci úvěru nelze v souvislosti s podáním žádosti podle věty první požadovat úhradu nákladů spojených s vyřízením žádosti ani jinou úhradu.</w:t>
      </w:r>
    </w:p>
    <w:p w:rsidR="008216DC" w:rsidRPr="00803235" w:rsidRDefault="008216DC" w:rsidP="00091270">
      <w:pPr>
        <w:pStyle w:val="Bezmezer"/>
        <w:ind w:firstLine="426"/>
        <w:jc w:val="both"/>
        <w:rPr>
          <w:rFonts w:ascii="Times New Roman" w:hAnsi="Times New Roman"/>
          <w:sz w:val="24"/>
          <w:szCs w:val="24"/>
        </w:rPr>
      </w:pPr>
      <w:r w:rsidRPr="00803235">
        <w:rPr>
          <w:rFonts w:ascii="Times New Roman" w:hAnsi="Times New Roman"/>
          <w:sz w:val="24"/>
          <w:szCs w:val="24"/>
        </w:rPr>
        <w:t xml:space="preserve">(2) Celková doba </w:t>
      </w:r>
      <w:r>
        <w:rPr>
          <w:rFonts w:ascii="Times New Roman" w:hAnsi="Times New Roman"/>
          <w:sz w:val="24"/>
          <w:szCs w:val="24"/>
        </w:rPr>
        <w:t>splácení</w:t>
      </w:r>
      <w:r w:rsidRPr="00803235">
        <w:rPr>
          <w:rFonts w:ascii="Times New Roman" w:hAnsi="Times New Roman"/>
          <w:sz w:val="24"/>
          <w:szCs w:val="24"/>
        </w:rPr>
        <w:t xml:space="preserve"> úvěru se v případě podle odstavce 1 prodlouží o dobu, na kterou byla odložena splatnost splátek jistiny a příslušenství úvěru.</w:t>
      </w:r>
    </w:p>
    <w:p w:rsidR="008216DC" w:rsidRDefault="008216DC" w:rsidP="0009127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D22DF7" w:rsidRPr="00803235" w:rsidRDefault="00D22DF7" w:rsidP="0009127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216DC" w:rsidRPr="00DF3E0B" w:rsidRDefault="008216DC" w:rsidP="00091270">
      <w:pPr>
        <w:pStyle w:val="Bezmezer"/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Vyúčtování a finanční vypořádání nákladů na plnění spojená s užíváním bytů a nebytových prostorů v domě s byty</w:t>
      </w:r>
    </w:p>
    <w:p w:rsidR="008216DC" w:rsidRPr="00803235" w:rsidRDefault="008216DC" w:rsidP="00091270">
      <w:pPr>
        <w:jc w:val="center"/>
      </w:pPr>
      <w:r w:rsidRPr="00803235">
        <w:t xml:space="preserve">§ </w:t>
      </w:r>
      <w:r>
        <w:t>6</w:t>
      </w:r>
    </w:p>
    <w:p w:rsidR="008216DC" w:rsidRPr="00803235" w:rsidRDefault="008216DC" w:rsidP="00984121">
      <w:pPr>
        <w:spacing w:before="120"/>
        <w:ind w:firstLine="425"/>
      </w:pPr>
      <w:r w:rsidRPr="00803235">
        <w:t xml:space="preserve">Pro účely </w:t>
      </w:r>
      <w:r>
        <w:t>§ 6 a 7</w:t>
      </w:r>
      <w:r w:rsidRPr="00803235">
        <w:t xml:space="preserve"> se rozumí</w:t>
      </w:r>
    </w:p>
    <w:p w:rsidR="008216DC" w:rsidRPr="00803235" w:rsidRDefault="008216DC" w:rsidP="00D22DF7">
      <w:pPr>
        <w:spacing w:before="120"/>
        <w:ind w:left="425" w:hanging="425"/>
        <w:rPr>
          <w:bCs/>
        </w:rPr>
      </w:pPr>
      <w:r w:rsidRPr="00803235">
        <w:t>a)</w:t>
      </w:r>
      <w:r w:rsidR="00091270">
        <w:tab/>
      </w:r>
      <w:r w:rsidRPr="00803235">
        <w:t>poskytovatel</w:t>
      </w:r>
      <w:bookmarkStart w:id="0" w:name="_GoBack"/>
      <w:bookmarkEnd w:id="0"/>
      <w:r w:rsidRPr="00803235">
        <w:t xml:space="preserve">em služeb poskytovatel služeb podle § 2 písm. a) </w:t>
      </w:r>
      <w:r w:rsidRPr="00803235">
        <w:rPr>
          <w:bCs/>
        </w:rPr>
        <w:t>zákona č. 67/2013 Sb., kterým se upravují některé otázky související s poskytováním plnění spojených s užíváním bytů a nebytových prostorů v domě s byty, ve znění zákona č. 104/2015 Sb. (dále jen „zákon o službách“),</w:t>
      </w:r>
    </w:p>
    <w:p w:rsidR="008216DC" w:rsidRPr="00803235" w:rsidRDefault="008216DC" w:rsidP="00091270">
      <w:pPr>
        <w:ind w:left="425" w:hanging="425"/>
        <w:rPr>
          <w:bCs/>
        </w:rPr>
      </w:pPr>
      <w:r w:rsidRPr="00803235">
        <w:rPr>
          <w:bCs/>
        </w:rPr>
        <w:t>b)</w:t>
      </w:r>
      <w:r w:rsidR="00091270">
        <w:rPr>
          <w:bCs/>
        </w:rPr>
        <w:tab/>
      </w:r>
      <w:r w:rsidRPr="00803235">
        <w:rPr>
          <w:bCs/>
        </w:rPr>
        <w:t>příjemcem služeb příjemce služeb podle § 2 písm. b) zákona o službách a</w:t>
      </w:r>
    </w:p>
    <w:p w:rsidR="008216DC" w:rsidRDefault="008216DC" w:rsidP="00091270">
      <w:pPr>
        <w:ind w:left="425" w:hanging="425"/>
        <w:rPr>
          <w:bCs/>
        </w:rPr>
      </w:pPr>
      <w:r w:rsidRPr="00803235">
        <w:rPr>
          <w:bCs/>
        </w:rPr>
        <w:t>c)</w:t>
      </w:r>
      <w:r w:rsidR="00091270">
        <w:rPr>
          <w:bCs/>
        </w:rPr>
        <w:tab/>
      </w:r>
      <w:r w:rsidRPr="00803235">
        <w:rPr>
          <w:bCs/>
        </w:rPr>
        <w:t>vyúčtováním vyúčtování podle § 2 písm. f) zákona o službách.</w:t>
      </w:r>
    </w:p>
    <w:p w:rsidR="008216DC" w:rsidRDefault="008216DC" w:rsidP="00091270">
      <w:pPr>
        <w:rPr>
          <w:bCs/>
        </w:rPr>
      </w:pPr>
    </w:p>
    <w:p w:rsidR="00D22DF7" w:rsidRPr="00803235" w:rsidRDefault="00D22DF7" w:rsidP="00091270">
      <w:pPr>
        <w:rPr>
          <w:bCs/>
        </w:rPr>
      </w:pPr>
    </w:p>
    <w:p w:rsidR="008216DC" w:rsidRPr="00803235" w:rsidRDefault="008216DC" w:rsidP="00091270">
      <w:pPr>
        <w:jc w:val="center"/>
      </w:pPr>
      <w:r w:rsidRPr="00803235">
        <w:t xml:space="preserve">§ </w:t>
      </w:r>
      <w:r>
        <w:t>7</w:t>
      </w:r>
    </w:p>
    <w:p w:rsidR="008216DC" w:rsidRPr="00803235" w:rsidRDefault="008216DC" w:rsidP="00984121">
      <w:pPr>
        <w:spacing w:before="120"/>
        <w:ind w:firstLine="425"/>
        <w:rPr>
          <w:bCs/>
        </w:rPr>
      </w:pPr>
      <w:r w:rsidRPr="00803235">
        <w:rPr>
          <w:bCs/>
        </w:rPr>
        <w:t>Povinnost poskytovatele služeb doručit vyúčtování služeb příjemci služeb, která by podle § 7 odst</w:t>
      </w:r>
      <w:r>
        <w:rPr>
          <w:bCs/>
        </w:rPr>
        <w:t>.</w:t>
      </w:r>
      <w:r w:rsidRPr="00803235">
        <w:rPr>
          <w:bCs/>
        </w:rPr>
        <w:t xml:space="preserve"> 1 zákona o službách dospěla po dni nabytí účinnosti tohoto zákona a přede dnem 31.</w:t>
      </w:r>
      <w:r w:rsidR="00984121">
        <w:rPr>
          <w:bCs/>
        </w:rPr>
        <w:t> </w:t>
      </w:r>
      <w:r>
        <w:rPr>
          <w:bCs/>
        </w:rPr>
        <w:t>srpna</w:t>
      </w:r>
      <w:r w:rsidRPr="00803235">
        <w:rPr>
          <w:bCs/>
        </w:rPr>
        <w:t xml:space="preserve"> 2020, se považuje za dospělou dnem 1. </w:t>
      </w:r>
      <w:r>
        <w:rPr>
          <w:bCs/>
        </w:rPr>
        <w:t>září</w:t>
      </w:r>
      <w:r w:rsidRPr="00803235">
        <w:rPr>
          <w:bCs/>
        </w:rPr>
        <w:t xml:space="preserve"> 2020.</w:t>
      </w:r>
    </w:p>
    <w:p w:rsidR="008216DC" w:rsidRDefault="008216DC" w:rsidP="00091270">
      <w:pPr>
        <w:ind w:firstLine="426"/>
        <w:rPr>
          <w:bCs/>
        </w:rPr>
      </w:pPr>
    </w:p>
    <w:p w:rsidR="008216DC" w:rsidRPr="00DF3E0B" w:rsidRDefault="008216DC" w:rsidP="00091270">
      <w:pPr>
        <w:ind w:firstLine="567"/>
        <w:rPr>
          <w:bCs/>
        </w:rPr>
      </w:pPr>
    </w:p>
    <w:p w:rsidR="008216DC" w:rsidRDefault="008216DC" w:rsidP="00091270">
      <w:pPr>
        <w:pStyle w:val="Bezmezer"/>
        <w:spacing w:after="120"/>
        <w:jc w:val="center"/>
        <w:rPr>
          <w:rFonts w:ascii="Times New Roman" w:hAnsi="Times New Roman"/>
          <w:sz w:val="24"/>
          <w:szCs w:val="24"/>
        </w:rPr>
      </w:pPr>
      <w:r w:rsidRPr="00803235">
        <w:rPr>
          <w:rFonts w:ascii="Times New Roman" w:hAnsi="Times New Roman"/>
          <w:sz w:val="24"/>
          <w:szCs w:val="24"/>
        </w:rPr>
        <w:t>§ 8</w:t>
      </w:r>
    </w:p>
    <w:p w:rsidR="008216DC" w:rsidRPr="00DF3E0B" w:rsidRDefault="008216DC" w:rsidP="00091270">
      <w:pPr>
        <w:pStyle w:val="Bezmezer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DF3E0B">
        <w:rPr>
          <w:rFonts w:ascii="Times New Roman" w:hAnsi="Times New Roman"/>
          <w:b/>
          <w:sz w:val="24"/>
          <w:szCs w:val="24"/>
        </w:rPr>
        <w:t>Účinnost</w:t>
      </w:r>
    </w:p>
    <w:p w:rsidR="008216DC" w:rsidRDefault="008216DC" w:rsidP="00091270">
      <w:pPr>
        <w:pStyle w:val="Bezmezer"/>
        <w:ind w:firstLine="426"/>
        <w:jc w:val="both"/>
        <w:rPr>
          <w:rFonts w:ascii="Times New Roman" w:hAnsi="Times New Roman"/>
          <w:sz w:val="24"/>
          <w:szCs w:val="24"/>
        </w:rPr>
      </w:pPr>
      <w:r w:rsidRPr="00803235">
        <w:rPr>
          <w:rFonts w:ascii="Times New Roman" w:hAnsi="Times New Roman"/>
          <w:sz w:val="24"/>
          <w:szCs w:val="24"/>
        </w:rPr>
        <w:t>Tento zákon nabývá účinnosti dnem jeho vyhlášení.</w:t>
      </w:r>
    </w:p>
    <w:p w:rsidR="00A73D85" w:rsidRDefault="00A73D85" w:rsidP="00091270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DC" w:rsidRDefault="008216DC">
      <w:r>
        <w:separator/>
      </w:r>
    </w:p>
  </w:endnote>
  <w:endnote w:type="continuationSeparator" w:id="0">
    <w:p w:rsidR="008216DC" w:rsidRDefault="0082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DC" w:rsidRDefault="008216DC">
      <w:r>
        <w:separator/>
      </w:r>
    </w:p>
  </w:footnote>
  <w:footnote w:type="continuationSeparator" w:id="0">
    <w:p w:rsidR="008216DC" w:rsidRDefault="00821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C7A97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8216DC"/>
    <w:rsid w:val="00091270"/>
    <w:rsid w:val="00266D0A"/>
    <w:rsid w:val="008216DC"/>
    <w:rsid w:val="00984121"/>
    <w:rsid w:val="00A73D85"/>
    <w:rsid w:val="00B16C4B"/>
    <w:rsid w:val="00C501C7"/>
    <w:rsid w:val="00CC7A97"/>
    <w:rsid w:val="00D22DF7"/>
    <w:rsid w:val="00D3190E"/>
    <w:rsid w:val="00D7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34C3E"/>
  <w15:chartTrackingRefBased/>
  <w15:docId w15:val="{75948CB0-C172-40E4-BE32-AE88F577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11B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D711B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D711B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D711B7"/>
  </w:style>
  <w:style w:type="paragraph" w:styleId="Zhlav">
    <w:name w:val="header"/>
    <w:basedOn w:val="Normln"/>
    <w:semiHidden/>
    <w:rsid w:val="00D711B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711B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711B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711B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711B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711B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711B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711B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711B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711B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711B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711B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711B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711B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D711B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D711B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711B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D711B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711B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711B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711B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D711B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711B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711B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711B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D711B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D711B7"/>
    <w:rPr>
      <w:vertAlign w:val="superscript"/>
    </w:rPr>
  </w:style>
  <w:style w:type="character" w:customStyle="1" w:styleId="normln0">
    <w:name w:val="normln"/>
    <w:rsid w:val="008216DC"/>
    <w:rPr>
      <w:sz w:val="24"/>
      <w:szCs w:val="24"/>
    </w:rPr>
  </w:style>
  <w:style w:type="paragraph" w:customStyle="1" w:styleId="Textodstavce">
    <w:name w:val="Text odstavce"/>
    <w:basedOn w:val="Normln"/>
    <w:rsid w:val="00D711B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711B7"/>
    <w:pPr>
      <w:ind w:left="567" w:hanging="567"/>
    </w:pPr>
  </w:style>
  <w:style w:type="character" w:styleId="slostrnky">
    <w:name w:val="page number"/>
    <w:basedOn w:val="Standardnpsmoodstavce"/>
    <w:semiHidden/>
    <w:rsid w:val="00D711B7"/>
  </w:style>
  <w:style w:type="paragraph" w:styleId="Zpat">
    <w:name w:val="footer"/>
    <w:basedOn w:val="Normln"/>
    <w:semiHidden/>
    <w:rsid w:val="00D711B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711B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D711B7"/>
    <w:rPr>
      <w:vertAlign w:val="superscript"/>
    </w:rPr>
  </w:style>
  <w:style w:type="paragraph" w:styleId="Titulek">
    <w:name w:val="caption"/>
    <w:basedOn w:val="Normln"/>
    <w:next w:val="Normln"/>
    <w:qFormat/>
    <w:rsid w:val="00D711B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711B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711B7"/>
    <w:pPr>
      <w:keepNext/>
      <w:keepLines/>
      <w:spacing w:before="720"/>
      <w:jc w:val="center"/>
    </w:pPr>
  </w:style>
  <w:style w:type="paragraph" w:customStyle="1" w:styleId="normln1">
    <w:name w:val="normln1"/>
    <w:basedOn w:val="Normln"/>
    <w:rsid w:val="008216DC"/>
    <w:pPr>
      <w:spacing w:after="20"/>
    </w:pPr>
  </w:style>
  <w:style w:type="paragraph" w:customStyle="1" w:styleId="VARIANTA">
    <w:name w:val="VARIANTA"/>
    <w:basedOn w:val="Normln"/>
    <w:next w:val="Normln"/>
    <w:rsid w:val="00D711B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711B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711B7"/>
    <w:rPr>
      <w:b/>
    </w:rPr>
  </w:style>
  <w:style w:type="paragraph" w:customStyle="1" w:styleId="Nadpislnku">
    <w:name w:val="Nadpis článku"/>
    <w:basedOn w:val="lnek"/>
    <w:next w:val="Textodstavce"/>
    <w:rsid w:val="00D711B7"/>
    <w:rPr>
      <w:b/>
    </w:rPr>
  </w:style>
  <w:style w:type="paragraph" w:styleId="Bezmezer">
    <w:name w:val="No Spacing"/>
    <w:link w:val="BezmezerChar"/>
    <w:uiPriority w:val="1"/>
    <w:qFormat/>
    <w:rsid w:val="008216D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8216D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10</TotalTime>
  <Pages>3</Pages>
  <Words>843</Words>
  <Characters>4568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2020-04-09T09:33:00Z</dcterms:created>
  <dcterms:modified xsi:type="dcterms:W3CDTF">2020-04-09T09:43:00Z</dcterms:modified>
  <cp:category/>
</cp:coreProperties>
</file>