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90B" w:rsidRPr="000E4332" w:rsidRDefault="0046490B" w:rsidP="0046490B">
      <w:pPr>
        <w:pStyle w:val="normln1"/>
        <w:jc w:val="center"/>
        <w:rPr>
          <w:rStyle w:val="normln0"/>
          <w:b/>
        </w:rPr>
      </w:pPr>
      <w:r w:rsidRPr="000E4332">
        <w:rPr>
          <w:rStyle w:val="normln0"/>
          <w:b/>
        </w:rPr>
        <w:t xml:space="preserve">ZÁKON </w:t>
      </w:r>
    </w:p>
    <w:p w:rsidR="0046490B" w:rsidRPr="000E4332" w:rsidRDefault="0046490B" w:rsidP="0046490B">
      <w:pPr>
        <w:pStyle w:val="normln1"/>
        <w:jc w:val="center"/>
      </w:pPr>
    </w:p>
    <w:p w:rsidR="0046490B" w:rsidRDefault="0046490B" w:rsidP="0046490B">
      <w:pPr>
        <w:pStyle w:val="normln1"/>
        <w:jc w:val="center"/>
        <w:rPr>
          <w:rStyle w:val="normln0"/>
        </w:rPr>
      </w:pPr>
      <w:r w:rsidRPr="000E4332">
        <w:rPr>
          <w:rStyle w:val="normln0"/>
        </w:rPr>
        <w:t>ze dne ……. 2020</w:t>
      </w:r>
    </w:p>
    <w:p w:rsidR="0046490B" w:rsidRPr="000E4332" w:rsidRDefault="0046490B" w:rsidP="0046490B">
      <w:pPr>
        <w:pStyle w:val="normln1"/>
        <w:jc w:val="center"/>
        <w:rPr>
          <w:rStyle w:val="normln0"/>
        </w:rPr>
      </w:pPr>
    </w:p>
    <w:p w:rsidR="0046490B" w:rsidRPr="000E4332" w:rsidRDefault="0046490B" w:rsidP="0046490B">
      <w:pPr>
        <w:pStyle w:val="normln1"/>
        <w:jc w:val="center"/>
        <w:rPr>
          <w:rStyle w:val="normln0"/>
          <w:b/>
        </w:rPr>
      </w:pPr>
      <w:r w:rsidRPr="000E4332">
        <w:rPr>
          <w:rStyle w:val="normln0"/>
          <w:b/>
        </w:rPr>
        <w:t xml:space="preserve">o </w:t>
      </w:r>
      <w:r>
        <w:rPr>
          <w:rStyle w:val="normln0"/>
          <w:b/>
        </w:rPr>
        <w:t>některých úpravách v oblasti dávek státní sociální podpory a příspěvku na péči</w:t>
      </w:r>
      <w:r w:rsidRPr="000E4332">
        <w:rPr>
          <w:rStyle w:val="normln0"/>
          <w:b/>
        </w:rPr>
        <w:t xml:space="preserve"> v souvislosti s nouzovým stavem při epidemii v roce 2020</w:t>
      </w:r>
    </w:p>
    <w:p w:rsidR="0046490B" w:rsidRDefault="0046490B" w:rsidP="0046490B">
      <w:pPr>
        <w:pStyle w:val="normln1"/>
      </w:pPr>
    </w:p>
    <w:p w:rsidR="0046490B" w:rsidRPr="000E4332" w:rsidRDefault="0046490B" w:rsidP="005B56F4">
      <w:pPr>
        <w:pStyle w:val="normln1"/>
        <w:rPr>
          <w:rStyle w:val="normln0"/>
        </w:rPr>
      </w:pPr>
      <w:r w:rsidRPr="000E4332">
        <w:rPr>
          <w:rStyle w:val="normln0"/>
        </w:rPr>
        <w:t>Parlament se usnesl na tomto zákoně České republiky:</w:t>
      </w:r>
    </w:p>
    <w:p w:rsidR="0046490B" w:rsidRDefault="0046490B" w:rsidP="0046490B">
      <w:pPr>
        <w:pStyle w:val="normln1"/>
      </w:pPr>
    </w:p>
    <w:p w:rsidR="0046490B" w:rsidRPr="000E4332" w:rsidRDefault="0046490B" w:rsidP="0046490B">
      <w:pPr>
        <w:pStyle w:val="normln1"/>
        <w:jc w:val="center"/>
      </w:pPr>
      <w:r w:rsidRPr="000E4332">
        <w:t>§ 1</w:t>
      </w:r>
    </w:p>
    <w:p w:rsidR="0046490B" w:rsidRPr="000E4332" w:rsidRDefault="0046490B" w:rsidP="0046490B">
      <w:pPr>
        <w:pStyle w:val="normln1"/>
        <w:jc w:val="center"/>
      </w:pPr>
    </w:p>
    <w:p w:rsidR="0046490B" w:rsidRPr="000E4332" w:rsidRDefault="0046490B" w:rsidP="0046490B">
      <w:pPr>
        <w:pStyle w:val="normln1"/>
        <w:ind w:firstLine="708"/>
      </w:pPr>
      <w:r w:rsidRPr="000E4332">
        <w:t>Tento zákon se použije na právní vztahy, které nejsou upraveny přímo použitelným předpisem Evropské unie v oblasti sociálního zabezpečení</w:t>
      </w:r>
      <w:r w:rsidRPr="000E4332">
        <w:rPr>
          <w:rStyle w:val="Znakapoznpodarou"/>
        </w:rPr>
        <w:footnoteReference w:id="1"/>
      </w:r>
      <w:r w:rsidRPr="000E4332">
        <w:rPr>
          <w:vertAlign w:val="superscript"/>
        </w:rPr>
        <w:t>)</w:t>
      </w:r>
      <w:r w:rsidRPr="000E4332">
        <w:t>.</w:t>
      </w:r>
    </w:p>
    <w:p w:rsidR="0046490B" w:rsidRDefault="0046490B" w:rsidP="0046490B">
      <w:pPr>
        <w:pStyle w:val="normln1"/>
      </w:pPr>
    </w:p>
    <w:p w:rsidR="0046490B" w:rsidRPr="000E4332" w:rsidRDefault="0046490B" w:rsidP="0046490B">
      <w:pPr>
        <w:pStyle w:val="normln1"/>
        <w:jc w:val="center"/>
      </w:pPr>
      <w:r w:rsidRPr="000E4332">
        <w:t>§ 2</w:t>
      </w:r>
    </w:p>
    <w:p w:rsidR="0046490B" w:rsidRPr="000E4332" w:rsidRDefault="0046490B" w:rsidP="0046490B">
      <w:pPr>
        <w:pStyle w:val="normln1"/>
        <w:jc w:val="center"/>
        <w:rPr>
          <w:b/>
        </w:rPr>
      </w:pPr>
      <w:r w:rsidRPr="000E4332">
        <w:rPr>
          <w:b/>
        </w:rPr>
        <w:t xml:space="preserve">Úprava některých podmínek nároku na přídavek na dítě </w:t>
      </w:r>
    </w:p>
    <w:p w:rsidR="0046490B" w:rsidRPr="000E4332" w:rsidRDefault="0046490B" w:rsidP="0046490B">
      <w:pPr>
        <w:pStyle w:val="normln1"/>
        <w:jc w:val="center"/>
        <w:rPr>
          <w:b/>
        </w:rPr>
      </w:pPr>
      <w:r w:rsidRPr="000E4332">
        <w:rPr>
          <w:b/>
        </w:rPr>
        <w:t>a jeho výplatu</w:t>
      </w:r>
    </w:p>
    <w:p w:rsidR="0046490B" w:rsidRPr="000E4332" w:rsidRDefault="0046490B" w:rsidP="0046490B">
      <w:pPr>
        <w:pStyle w:val="normln1"/>
        <w:rPr>
          <w:b/>
        </w:rPr>
      </w:pPr>
    </w:p>
    <w:p w:rsidR="0046490B" w:rsidRPr="000E4332" w:rsidRDefault="0046490B" w:rsidP="005B56F4">
      <w:pPr>
        <w:pStyle w:val="normln1"/>
        <w:ind w:firstLine="709"/>
      </w:pPr>
      <w:r w:rsidRPr="000E4332">
        <w:t>(1) Pro nárok na výplatu přídavku na dítě pro období od 1. dubna 2020 do 30. června 2020, jde-li o přídavek na dítě vyplácený k 31. březnu 2020, a stanovení jeho výše</w:t>
      </w:r>
      <w:r>
        <w:t xml:space="preserve"> se</w:t>
      </w:r>
      <w:r w:rsidRPr="000E4332">
        <w:t xml:space="preserve"> ustanovení věty druhé až čtvrté § 51 odst. 1 a 2 zákona o státní sociální podpoře</w:t>
      </w:r>
      <w:r>
        <w:t xml:space="preserve"> nepoužije</w:t>
      </w:r>
      <w:r w:rsidRPr="000E4332">
        <w:t>. Pro účely stanovení výše přídavku na dítě podle věty první se pro období druhého kalendářního čtvrtletí roku 2020 vychází z příjmů, ze kterých byla určena výše přídavku na dítě vypláceného ke dni 31. března 2020</w:t>
      </w:r>
      <w:r>
        <w:t>, není-li dále stanoveno jinak</w:t>
      </w:r>
      <w:r w:rsidRPr="000E4332">
        <w:t>.</w:t>
      </w:r>
    </w:p>
    <w:p w:rsidR="0046490B" w:rsidRPr="000E4332" w:rsidRDefault="0046490B" w:rsidP="0046490B">
      <w:pPr>
        <w:pStyle w:val="normln1"/>
        <w:ind w:firstLine="708"/>
      </w:pPr>
    </w:p>
    <w:p w:rsidR="0046490B" w:rsidRDefault="0046490B" w:rsidP="0046490B">
      <w:pPr>
        <w:pStyle w:val="normln1"/>
        <w:ind w:firstLine="708"/>
      </w:pPr>
      <w:r w:rsidRPr="000E4332">
        <w:t xml:space="preserve">(2) </w:t>
      </w:r>
      <w:r>
        <w:t>Je-li k 31. březnu 2020 vyplácen přídavek na dítě v základní výměře, ale</w:t>
      </w:r>
      <w:r w:rsidRPr="000E4332">
        <w:t xml:space="preserve"> v prvním kalendářním čtvrtletí roku 2020 </w:t>
      </w:r>
      <w:r>
        <w:t xml:space="preserve">došlo </w:t>
      </w:r>
      <w:r w:rsidRPr="000E4332">
        <w:t xml:space="preserve">ke </w:t>
      </w:r>
      <w:r>
        <w:t xml:space="preserve">změně druhu </w:t>
      </w:r>
      <w:r w:rsidRPr="000E4332">
        <w:t>příjmů</w:t>
      </w:r>
      <w:r>
        <w:t>, a vznikne tak nárok n</w:t>
      </w:r>
      <w:r w:rsidRPr="000E4332">
        <w:t>a pří</w:t>
      </w:r>
      <w:r>
        <w:t>davek na dítě ve zvýšené výměře</w:t>
      </w:r>
      <w:r w:rsidRPr="000E4332">
        <w:t xml:space="preserve">, </w:t>
      </w:r>
      <w:r>
        <w:t xml:space="preserve">vychází se z těchto příjmů pro stanovení přídavku na dítě ve zvýšené výměře </w:t>
      </w:r>
      <w:r w:rsidRPr="000E4332">
        <w:t xml:space="preserve">od měsíce, ve kterém se o </w:t>
      </w:r>
      <w:r>
        <w:t>nich Úřad práce České republiky - krajs</w:t>
      </w:r>
      <w:r w:rsidRPr="000E4332">
        <w:t>k</w:t>
      </w:r>
      <w:r>
        <w:t>á</w:t>
      </w:r>
      <w:r w:rsidRPr="000E4332">
        <w:t xml:space="preserve"> pobočka Úřadu práce </w:t>
      </w:r>
      <w:r>
        <w:t xml:space="preserve">nebo pobočka pro hlavní město Prahu (dále jen „krajská pobočka Úřadu práce“) </w:t>
      </w:r>
      <w:r w:rsidRPr="000E4332">
        <w:t xml:space="preserve">dozvěděla; ustanovení odstavce 1 věty druhé se </w:t>
      </w:r>
      <w:r>
        <w:t xml:space="preserve">od tohoto měsíce </w:t>
      </w:r>
      <w:r w:rsidRPr="000E4332">
        <w:t>nepoužije.</w:t>
      </w:r>
    </w:p>
    <w:p w:rsidR="00B729D5" w:rsidRDefault="00B729D5" w:rsidP="0046490B">
      <w:pPr>
        <w:pStyle w:val="normln1"/>
        <w:ind w:firstLine="708"/>
      </w:pPr>
    </w:p>
    <w:p w:rsidR="0046490B" w:rsidRDefault="00B729D5" w:rsidP="00B729D5">
      <w:pPr>
        <w:pStyle w:val="normln1"/>
        <w:ind w:firstLine="708"/>
      </w:pPr>
      <w:r>
        <w:t>(3) Pro nárok na výplatu přídavku na dítě pro období od 1. července 2020 do 30. září 2020, jde-li o přídavek na dítě vyplácený k 30. červnu 2020, a stanovení jeho výše, se ustanovení věty druhé až čtvrté § 51 odst. 1 a 2 zákona o státní sociální podpoře nepoužije a pro účely stanovení výše přídavku na dítě se pro období třetího kalendářního čtvrtletí roku 2020 vychází z příjmů, ze kterých byla určena výše přídavku na dítě vypláceného ke dni 30. června 2020. Ustanovení věty první se nepoužije, pokud nebude k 1. červenci 2020 omezen provoz krajských poboček Úřadu prác</w:t>
      </w:r>
      <w:r>
        <w:t>e.</w:t>
      </w:r>
    </w:p>
    <w:p w:rsidR="00B729D5" w:rsidRDefault="00B729D5">
      <w:pPr>
        <w:jc w:val="left"/>
      </w:pPr>
      <w:r>
        <w:br w:type="page"/>
      </w:r>
    </w:p>
    <w:p w:rsidR="0046490B" w:rsidRPr="000E4332" w:rsidRDefault="0046490B" w:rsidP="0046490B">
      <w:pPr>
        <w:pStyle w:val="normln1"/>
        <w:jc w:val="center"/>
      </w:pPr>
      <w:r w:rsidRPr="000E4332">
        <w:t>§ 3</w:t>
      </w:r>
    </w:p>
    <w:p w:rsidR="0046490B" w:rsidRPr="000E4332" w:rsidRDefault="0046490B" w:rsidP="0046490B">
      <w:pPr>
        <w:pStyle w:val="normln1"/>
        <w:jc w:val="center"/>
        <w:rPr>
          <w:b/>
        </w:rPr>
      </w:pPr>
      <w:r w:rsidRPr="000E4332">
        <w:rPr>
          <w:b/>
        </w:rPr>
        <w:t xml:space="preserve">Úprava některých podmínek nároku na příspěvek na bydlení </w:t>
      </w:r>
    </w:p>
    <w:p w:rsidR="0046490B" w:rsidRPr="000E4332" w:rsidRDefault="0046490B" w:rsidP="0046490B">
      <w:pPr>
        <w:pStyle w:val="normln1"/>
        <w:keepNext/>
        <w:jc w:val="center"/>
        <w:rPr>
          <w:b/>
        </w:rPr>
      </w:pPr>
      <w:r w:rsidRPr="000E4332">
        <w:rPr>
          <w:b/>
        </w:rPr>
        <w:t>a na jeho výplatu</w:t>
      </w:r>
    </w:p>
    <w:p w:rsidR="0046490B" w:rsidRPr="000E4332" w:rsidRDefault="0046490B" w:rsidP="0046490B">
      <w:pPr>
        <w:pStyle w:val="normln1"/>
        <w:keepNext/>
        <w:jc w:val="center"/>
      </w:pPr>
    </w:p>
    <w:p w:rsidR="0046490B" w:rsidRPr="000E4332" w:rsidRDefault="0046490B" w:rsidP="0046490B">
      <w:pPr>
        <w:pStyle w:val="normln1"/>
        <w:ind w:firstLine="708"/>
      </w:pPr>
      <w:r w:rsidRPr="000E4332">
        <w:t xml:space="preserve">(1) Pro nárok na výplatu příspěvku na bydlení pro období od 1. dubna 2020 do 30. června 2020, jde-li o příspěvek na bydlení vyplácený k 31. březnu 2020, a stanovení jeho výše </w:t>
      </w:r>
      <w:r>
        <w:t>se</w:t>
      </w:r>
      <w:r w:rsidRPr="000E4332">
        <w:t xml:space="preserve"> ustanovení věty třetí až šesté § 51 odst. 5 zákona o státní sociální podpoře</w:t>
      </w:r>
      <w:r>
        <w:t xml:space="preserve"> nepoužije</w:t>
      </w:r>
      <w:r w:rsidRPr="000E4332">
        <w:t xml:space="preserve">. Pro účely stanovení výše příspěvku na bydlení se pro období druhého kalendářního čtvrtletí roku 2020 vychází z příjmů a nákladů na bydlení, ze kterých </w:t>
      </w:r>
      <w:r>
        <w:t xml:space="preserve">byla </w:t>
      </w:r>
      <w:r w:rsidRPr="000E4332">
        <w:t>určena výše příspěvku na bydlení vypláceného ke dni 31. března 2020</w:t>
      </w:r>
      <w:r>
        <w:t>, není-li dále stanoveno jinak</w:t>
      </w:r>
      <w:r w:rsidRPr="000E4332">
        <w:t>.</w:t>
      </w:r>
    </w:p>
    <w:p w:rsidR="0046490B" w:rsidRPr="000E4332" w:rsidRDefault="0046490B" w:rsidP="0046490B">
      <w:pPr>
        <w:pStyle w:val="normln1"/>
        <w:rPr>
          <w:rFonts w:ascii="ArialMT" w:hAnsi="ArialMT" w:cs="ArialMT"/>
        </w:rPr>
      </w:pPr>
    </w:p>
    <w:p w:rsidR="0046490B" w:rsidRDefault="0046490B" w:rsidP="0046490B">
      <w:pPr>
        <w:pStyle w:val="normln1"/>
        <w:ind w:firstLine="708"/>
      </w:pPr>
      <w:r w:rsidRPr="000E4332">
        <w:t xml:space="preserve">(2) Došlo-li v prvním kalendářním čtvrtletí roku 2020 ke snížení </w:t>
      </w:r>
      <w:r>
        <w:t>příjmů nebo ke </w:t>
      </w:r>
      <w:r w:rsidRPr="000E4332">
        <w:t>zvýšení nákladů na bydlení rozhodných pro stanovení nároku na příspěvek na bydlení</w:t>
      </w:r>
      <w:r>
        <w:t xml:space="preserve"> a </w:t>
      </w:r>
      <w:r w:rsidRPr="000E4332">
        <w:t xml:space="preserve">jeho výši, </w:t>
      </w:r>
      <w:r>
        <w:t>vychází se z těchto údajů pro stanovení výše příspěvku na bydlení od měsíce, ve </w:t>
      </w:r>
      <w:r w:rsidRPr="000E4332">
        <w:t>kterém se o</w:t>
      </w:r>
      <w:r>
        <w:t> </w:t>
      </w:r>
      <w:r w:rsidRPr="000E4332">
        <w:t>n</w:t>
      </w:r>
      <w:r>
        <w:t>ich</w:t>
      </w:r>
      <w:r w:rsidRPr="000E4332">
        <w:t xml:space="preserve"> </w:t>
      </w:r>
      <w:r>
        <w:t xml:space="preserve">krajská pobočka Úřadu práce </w:t>
      </w:r>
      <w:r w:rsidRPr="000E4332">
        <w:t xml:space="preserve">dozvěděla; ustanovení odstavce 1 věty druhé se </w:t>
      </w:r>
      <w:r>
        <w:t xml:space="preserve">od tohoto měsíce </w:t>
      </w:r>
      <w:r w:rsidRPr="000E4332">
        <w:t>nepoužije.</w:t>
      </w:r>
    </w:p>
    <w:p w:rsidR="0046490B" w:rsidRDefault="0046490B" w:rsidP="0046490B">
      <w:pPr>
        <w:pStyle w:val="normln1"/>
      </w:pPr>
    </w:p>
    <w:p w:rsidR="00B729D5" w:rsidRDefault="00B729D5" w:rsidP="00B729D5">
      <w:pPr>
        <w:pStyle w:val="normln1"/>
        <w:ind w:firstLine="708"/>
      </w:pPr>
      <w:r>
        <w:t>(3) Pro nárok na výplatu příspěvku na bydlení pro období od 1. července 2020 do</w:t>
      </w:r>
      <w:r>
        <w:t> </w:t>
      </w:r>
      <w:bookmarkStart w:id="0" w:name="_GoBack"/>
      <w:bookmarkEnd w:id="0"/>
      <w:r>
        <w:t>30.</w:t>
      </w:r>
      <w:r>
        <w:t> </w:t>
      </w:r>
      <w:r>
        <w:t>září 2020, jde-li o příspěvek na bydlení vyplácený k 30. červnu 2020, a stanovení jeho výše, se ustanovení věty druhé až čtvrté § 51 odst. 5 zákona o státní sociální podpoře nepoužije a pro účely stanovení výše příspěvku na bydlení pro období třetího kalendářního čtvrtletí roku 2020 se vychází z příjmů, ze kterých byla určena výše příspěvku na bydlení vypláceného ke dni 30. června 2020. Ustanovení věty první se nepoužije, pokud nebude k 1. červenci 2020 omezen provoz krajských poboček Úřadu práce.</w:t>
      </w:r>
    </w:p>
    <w:p w:rsidR="00B729D5" w:rsidRPr="000E4332" w:rsidRDefault="00B729D5" w:rsidP="00B729D5">
      <w:pPr>
        <w:pStyle w:val="normln1"/>
        <w:ind w:firstLine="708"/>
      </w:pPr>
    </w:p>
    <w:p w:rsidR="0046490B" w:rsidRPr="000E4332" w:rsidRDefault="0046490B" w:rsidP="0046490B">
      <w:pPr>
        <w:pStyle w:val="normln1"/>
        <w:jc w:val="center"/>
      </w:pPr>
      <w:r w:rsidRPr="000E4332">
        <w:t>§ 4</w:t>
      </w:r>
    </w:p>
    <w:p w:rsidR="0046490B" w:rsidRPr="000E4332" w:rsidRDefault="0046490B" w:rsidP="0046490B">
      <w:pPr>
        <w:pStyle w:val="normln1"/>
        <w:jc w:val="center"/>
        <w:rPr>
          <w:b/>
        </w:rPr>
      </w:pPr>
      <w:r w:rsidRPr="000E4332">
        <w:rPr>
          <w:b/>
        </w:rPr>
        <w:t>Úprava podmínek nároku na zvýšení příspěvku na péči</w:t>
      </w:r>
    </w:p>
    <w:p w:rsidR="0046490B" w:rsidRPr="000E4332" w:rsidRDefault="0046490B" w:rsidP="0046490B">
      <w:pPr>
        <w:pStyle w:val="normln1"/>
        <w:ind w:firstLine="708"/>
      </w:pPr>
    </w:p>
    <w:p w:rsidR="0046490B" w:rsidRPr="000E4332" w:rsidRDefault="0046490B" w:rsidP="0046490B">
      <w:pPr>
        <w:pStyle w:val="normln1"/>
        <w:ind w:firstLine="708"/>
      </w:pPr>
      <w:r w:rsidRPr="000E4332">
        <w:t xml:space="preserve">Pro nárok na zvýšení příspěvku na péči pro období od 1. dubna 2020 do 30. června 2020, jde-li o zvýšení příspěvku na péči vyplácené k 31. březnu 2020, </w:t>
      </w:r>
      <w:r>
        <w:t>se</w:t>
      </w:r>
      <w:r w:rsidRPr="000E4332">
        <w:t xml:space="preserve"> ustanovení § 12 odst. 4 zákona o sociálních službách</w:t>
      </w:r>
      <w:r>
        <w:t xml:space="preserve"> nepoužije</w:t>
      </w:r>
      <w:r w:rsidRPr="000E4332">
        <w:t xml:space="preserve">. Pro účely stanovení nároku na zvýšení příspěvku na péči se pro období druhého kalendářního čtvrtletí roku 2020 vychází z příjmů, </w:t>
      </w:r>
      <w:r>
        <w:t xml:space="preserve">na základě kterých bylo přiznáno </w:t>
      </w:r>
      <w:r w:rsidRPr="000E4332">
        <w:t>zvýšení příspěvku na péči vyplácené ke dni 31. března 2020.</w:t>
      </w:r>
    </w:p>
    <w:p w:rsidR="0046490B" w:rsidRDefault="0046490B" w:rsidP="0046490B">
      <w:pPr>
        <w:pStyle w:val="normln1"/>
        <w:ind w:firstLine="709"/>
      </w:pPr>
    </w:p>
    <w:p w:rsidR="0046490B" w:rsidRPr="000E4332" w:rsidRDefault="0046490B" w:rsidP="0046490B">
      <w:pPr>
        <w:pStyle w:val="Bezmezer"/>
        <w:jc w:val="center"/>
        <w:rPr>
          <w:rFonts w:ascii="Times New Roman" w:hAnsi="Times New Roman"/>
          <w:sz w:val="24"/>
          <w:szCs w:val="24"/>
        </w:rPr>
      </w:pPr>
      <w:r w:rsidRPr="000E4332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</w:t>
      </w:r>
    </w:p>
    <w:p w:rsidR="0046490B" w:rsidRPr="000E4332" w:rsidRDefault="0046490B" w:rsidP="0046490B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  <w:r w:rsidRPr="000E4332">
        <w:rPr>
          <w:rFonts w:ascii="Times New Roman" w:hAnsi="Times New Roman"/>
          <w:b/>
          <w:sz w:val="24"/>
          <w:szCs w:val="24"/>
        </w:rPr>
        <w:t>Účinnost</w:t>
      </w:r>
    </w:p>
    <w:p w:rsidR="0046490B" w:rsidRPr="000E4332" w:rsidRDefault="0046490B" w:rsidP="0046490B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46490B" w:rsidRDefault="0046490B" w:rsidP="0046490B">
      <w:pPr>
        <w:ind w:firstLine="708"/>
      </w:pPr>
      <w:r w:rsidRPr="000E4332">
        <w:t>Tento zákon nabývá účinnosti dnem jeho vyhláše</w:t>
      </w:r>
      <w:r>
        <w:t>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90B" w:rsidRDefault="0046490B">
      <w:r>
        <w:separator/>
      </w:r>
    </w:p>
  </w:endnote>
  <w:endnote w:type="continuationSeparator" w:id="0">
    <w:p w:rsidR="0046490B" w:rsidRDefault="0046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90B" w:rsidRDefault="0046490B">
      <w:r>
        <w:separator/>
      </w:r>
    </w:p>
  </w:footnote>
  <w:footnote w:type="continuationSeparator" w:id="0">
    <w:p w:rsidR="0046490B" w:rsidRDefault="0046490B">
      <w:r>
        <w:continuationSeparator/>
      </w:r>
    </w:p>
  </w:footnote>
  <w:footnote w:id="1">
    <w:p w:rsidR="0046490B" w:rsidRPr="00383351" w:rsidRDefault="0046490B" w:rsidP="005B56F4">
      <w:pPr>
        <w:pStyle w:val="Textpoznpodarou"/>
        <w:rPr>
          <w:color w:val="FF0000"/>
        </w:rPr>
      </w:pPr>
      <w:r w:rsidRPr="00813556">
        <w:rPr>
          <w:rStyle w:val="Znakapoznpodarou"/>
        </w:rPr>
        <w:footnoteRef/>
      </w:r>
      <w:r w:rsidRPr="00813556">
        <w:rPr>
          <w:vertAlign w:val="superscript"/>
        </w:rPr>
        <w:t>)</w:t>
      </w:r>
      <w:r w:rsidR="005B56F4">
        <w:rPr>
          <w:vertAlign w:val="superscript"/>
        </w:rPr>
        <w:tab/>
      </w:r>
      <w:r>
        <w:t>Například n</w:t>
      </w:r>
      <w:r w:rsidRPr="00813556">
        <w:t>ařízení Evropského parlamentu a Rady (ES) č. 883/2004 ze dne 29. dubna 2004 o koordinaci systémů sociálního</w:t>
      </w:r>
      <w:r>
        <w:t xml:space="preserve"> zabezpečení, v platném znění, n</w:t>
      </w:r>
      <w:r w:rsidRPr="00813556">
        <w:t>ařízení Evropského parlam</w:t>
      </w:r>
      <w:r>
        <w:t>entu a Rady (ES) č. 987/2009 ze </w:t>
      </w:r>
      <w:r w:rsidRPr="00813556">
        <w:t>dne 16.</w:t>
      </w:r>
      <w:r>
        <w:t> </w:t>
      </w:r>
      <w:r w:rsidRPr="00813556">
        <w:t>září 2009, kterým se stanoví prováděcí pravidla k nařízení (ES) č. 883/2004 o koordinaci systémů sociálního</w:t>
      </w:r>
      <w:r>
        <w:t xml:space="preserve"> zabezpečení, v platném znění, n</w:t>
      </w:r>
      <w:r w:rsidRPr="00813556">
        <w:t>ařízení Evropského parlamentu a Ra</w:t>
      </w:r>
      <w:r>
        <w:t>dy (EU) č. 1231/2010 ze dne 24. </w:t>
      </w:r>
      <w:r w:rsidRPr="00813556">
        <w:t>listopadu 2010, kterým se rozšiřuje působnost nařízení (ES) č. 883/2004</w:t>
      </w:r>
      <w:r>
        <w:t xml:space="preserve"> a nařízení (ES) č. 987/2009 na </w:t>
      </w:r>
      <w:r w:rsidRPr="00813556">
        <w:t>státní příslušníky třetích zemí, na které se tato nařízení dosud nevztahují pouze z důvodu jejich státní příslušnosti.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729D5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46490B"/>
    <w:rsid w:val="00266D0A"/>
    <w:rsid w:val="0046490B"/>
    <w:rsid w:val="005B56F4"/>
    <w:rsid w:val="00A0308A"/>
    <w:rsid w:val="00A73D85"/>
    <w:rsid w:val="00B16C4B"/>
    <w:rsid w:val="00B729D5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BAFF19"/>
  <w15:chartTrackingRefBased/>
  <w15:docId w15:val="{3D084144-1B68-4091-8D9A-7CD3C160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29D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B729D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B729D5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B729D5"/>
  </w:style>
  <w:style w:type="paragraph" w:styleId="Zhlav">
    <w:name w:val="header"/>
    <w:basedOn w:val="Normln"/>
    <w:semiHidden/>
    <w:rsid w:val="00B729D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B729D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B729D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B729D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B729D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B729D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B729D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B729D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B729D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B729D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B729D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B729D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B729D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B729D5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B729D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B729D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B729D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B729D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B729D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B729D5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B729D5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B729D5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B729D5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B729D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B729D5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B729D5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B729D5"/>
    <w:rPr>
      <w:vertAlign w:val="superscript"/>
    </w:rPr>
  </w:style>
  <w:style w:type="paragraph" w:styleId="Bezmezer">
    <w:name w:val="No Spacing"/>
    <w:uiPriority w:val="1"/>
    <w:qFormat/>
    <w:rsid w:val="0046490B"/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B729D5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B729D5"/>
    <w:pPr>
      <w:ind w:left="567" w:hanging="567"/>
    </w:pPr>
  </w:style>
  <w:style w:type="character" w:styleId="slostrnky">
    <w:name w:val="page number"/>
    <w:basedOn w:val="Standardnpsmoodstavce"/>
    <w:semiHidden/>
    <w:rsid w:val="00B729D5"/>
  </w:style>
  <w:style w:type="paragraph" w:styleId="Zpat">
    <w:name w:val="footer"/>
    <w:basedOn w:val="Normln"/>
    <w:semiHidden/>
    <w:rsid w:val="00B729D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B729D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B729D5"/>
    <w:rPr>
      <w:vertAlign w:val="superscript"/>
    </w:rPr>
  </w:style>
  <w:style w:type="paragraph" w:styleId="Titulek">
    <w:name w:val="caption"/>
    <w:basedOn w:val="Normln"/>
    <w:next w:val="Normln"/>
    <w:qFormat/>
    <w:rsid w:val="00B729D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B729D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B729D5"/>
    <w:pPr>
      <w:keepNext/>
      <w:keepLines/>
      <w:spacing w:before="720"/>
      <w:jc w:val="center"/>
    </w:pPr>
  </w:style>
  <w:style w:type="character" w:customStyle="1" w:styleId="normln0">
    <w:name w:val="normln"/>
    <w:rsid w:val="0046490B"/>
    <w:rPr>
      <w:sz w:val="24"/>
      <w:szCs w:val="24"/>
    </w:rPr>
  </w:style>
  <w:style w:type="paragraph" w:customStyle="1" w:styleId="VARIANTA">
    <w:name w:val="VARIANTA"/>
    <w:basedOn w:val="Normln"/>
    <w:next w:val="Normln"/>
    <w:rsid w:val="00B729D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B729D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B729D5"/>
    <w:rPr>
      <w:b/>
    </w:rPr>
  </w:style>
  <w:style w:type="paragraph" w:customStyle="1" w:styleId="Nadpislnku">
    <w:name w:val="Nadpis článku"/>
    <w:basedOn w:val="lnek"/>
    <w:next w:val="Textodstavce"/>
    <w:rsid w:val="00B729D5"/>
    <w:rPr>
      <w:b/>
    </w:rPr>
  </w:style>
  <w:style w:type="paragraph" w:customStyle="1" w:styleId="normln1">
    <w:name w:val="normln1"/>
    <w:basedOn w:val="Normln"/>
    <w:rsid w:val="0046490B"/>
    <w:pPr>
      <w:spacing w:after="20"/>
    </w:pPr>
  </w:style>
  <w:style w:type="character" w:customStyle="1" w:styleId="TextpoznpodarouChar">
    <w:name w:val="Text pozn. pod čarou Char"/>
    <w:link w:val="Textpoznpodarou"/>
    <w:semiHidden/>
    <w:rsid w:val="0046490B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2</Pages>
  <Words>703</Words>
  <Characters>3474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dcterms:created xsi:type="dcterms:W3CDTF">2020-04-08T06:46:00Z</dcterms:created>
  <dcterms:modified xsi:type="dcterms:W3CDTF">2020-04-08T06:51:00Z</dcterms:modified>
  <cp:category/>
</cp:coreProperties>
</file>