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94078" w:rsidP="005B21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83750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5B21DA" w:rsidRPr="007C00E8" w:rsidRDefault="00A22CA6" w:rsidP="005B21DA">
      <w:pPr>
        <w:pStyle w:val="normln1"/>
        <w:jc w:val="center"/>
        <w:rPr>
          <w:rStyle w:val="normln0"/>
          <w:b/>
        </w:rPr>
      </w:pPr>
      <w:r>
        <w:t>k</w:t>
      </w:r>
      <w:r w:rsidRPr="00A22CA6">
        <w:t xml:space="preserve"> vládnímu návrhu zákona</w:t>
      </w:r>
      <w:r w:rsidR="005B21DA" w:rsidRPr="005B21DA">
        <w:rPr>
          <w:rStyle w:val="WW8Num2z7"/>
          <w:b/>
        </w:rPr>
        <w:t xml:space="preserve"> </w:t>
      </w:r>
      <w:r w:rsidR="005B21DA" w:rsidRPr="005B21DA">
        <w:rPr>
          <w:rStyle w:val="normln0"/>
        </w:rPr>
        <w:t>o kompenzačním bonusu v souvislosti s krizovými opatřeními v</w:t>
      </w:r>
      <w:r w:rsidR="005B21DA">
        <w:rPr>
          <w:rStyle w:val="normln0"/>
        </w:rPr>
        <w:t> </w:t>
      </w:r>
      <w:r w:rsidR="005B21DA" w:rsidRPr="005B21DA">
        <w:rPr>
          <w:rStyle w:val="normln0"/>
        </w:rPr>
        <w:t xml:space="preserve">souvislosti s výskytem </w:t>
      </w:r>
      <w:proofErr w:type="spellStart"/>
      <w:r w:rsidR="005B21DA" w:rsidRPr="005B21DA">
        <w:rPr>
          <w:rStyle w:val="normln0"/>
        </w:rPr>
        <w:t>koronaviru</w:t>
      </w:r>
      <w:proofErr w:type="spellEnd"/>
      <w:r w:rsidR="005B21DA" w:rsidRPr="005B21DA">
        <w:rPr>
          <w:rStyle w:val="normln0"/>
        </w:rPr>
        <w:t xml:space="preserve"> SARS CoV-2</w:t>
      </w:r>
    </w:p>
    <w:p w:rsidR="00E134E4" w:rsidRPr="00A22CA6" w:rsidRDefault="005B21DA" w:rsidP="005B21DA">
      <w:pPr>
        <w:spacing w:before="12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6B0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 w:rsidR="00FA749E">
        <w:rPr>
          <w:rFonts w:ascii="Times New Roman" w:hAnsi="Times New Roman" w:cs="Times New Roman"/>
          <w:iCs/>
          <w:sz w:val="24"/>
          <w:szCs w:val="24"/>
        </w:rPr>
        <w:t>808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282C45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282C45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Pr="00A22CA6" w:rsidRDefault="00251E9D" w:rsidP="005B21DA">
      <w:pPr>
        <w:pStyle w:val="normln1"/>
        <w:tabs>
          <w:tab w:val="left" w:pos="709"/>
        </w:tabs>
        <w:ind w:left="709" w:hanging="709"/>
        <w:jc w:val="both"/>
      </w:pPr>
      <w:proofErr w:type="gramStart"/>
      <w:r w:rsidRPr="00A22CA6">
        <w:t xml:space="preserve">IV. </w:t>
      </w:r>
      <w:r w:rsidR="005B21DA">
        <w:tab/>
      </w:r>
      <w:r w:rsidR="00577691" w:rsidRPr="00A22CA6">
        <w:t xml:space="preserve">d o p o r u č u j e  </w:t>
      </w:r>
      <w:r w:rsidR="007B0965" w:rsidRPr="00A22CA6">
        <w:t xml:space="preserve"> Poslanecké</w:t>
      </w:r>
      <w:proofErr w:type="gramEnd"/>
      <w:r w:rsidR="007B0965" w:rsidRPr="00A22CA6">
        <w:t xml:space="preserve"> sněmovně PČR, aby </w:t>
      </w:r>
      <w:r w:rsidR="00577691" w:rsidRPr="00A22CA6">
        <w:t>s vládním návrhem zákona</w:t>
      </w:r>
      <w:r w:rsidR="005B21DA" w:rsidRPr="005B21DA">
        <w:rPr>
          <w:rStyle w:val="WW8Num2z7"/>
          <w:b/>
        </w:rPr>
        <w:t xml:space="preserve"> </w:t>
      </w:r>
      <w:r w:rsidR="005B21DA" w:rsidRPr="005B21DA">
        <w:rPr>
          <w:rStyle w:val="normln0"/>
        </w:rPr>
        <w:t>o kompenzačním bonusu v souvislosti s krizovými opatřeními v</w:t>
      </w:r>
      <w:r w:rsidR="005B21DA">
        <w:rPr>
          <w:rStyle w:val="normln0"/>
        </w:rPr>
        <w:t> </w:t>
      </w:r>
      <w:r w:rsidR="005B21DA" w:rsidRPr="005B21DA">
        <w:rPr>
          <w:rStyle w:val="normln0"/>
        </w:rPr>
        <w:t xml:space="preserve">souvislosti s výskytem </w:t>
      </w:r>
      <w:proofErr w:type="spellStart"/>
      <w:r w:rsidR="005B21DA" w:rsidRPr="005B21DA">
        <w:rPr>
          <w:rStyle w:val="normln0"/>
        </w:rPr>
        <w:t>koronaviru</w:t>
      </w:r>
      <w:proofErr w:type="spellEnd"/>
      <w:r w:rsidR="005B21DA" w:rsidRPr="005B21DA">
        <w:rPr>
          <w:rStyle w:val="normln0"/>
        </w:rPr>
        <w:t xml:space="preserve"> SARS CoV-2</w:t>
      </w:r>
      <w:r w:rsidR="005B21DA">
        <w:rPr>
          <w:rStyle w:val="normln0"/>
        </w:rPr>
        <w:t xml:space="preserve"> </w:t>
      </w:r>
      <w:r w:rsidR="005B21DA" w:rsidRPr="00A22CA6">
        <w:t xml:space="preserve"> </w:t>
      </w:r>
      <w:r w:rsidR="00A22CA6" w:rsidRPr="00A22CA6">
        <w:t>(</w:t>
      </w:r>
      <w:r w:rsidR="00A22CA6" w:rsidRPr="00A22CA6">
        <w:rPr>
          <w:iCs/>
        </w:rPr>
        <w:t xml:space="preserve">sněmovní tisk </w:t>
      </w:r>
      <w:r w:rsidR="005B21DA">
        <w:rPr>
          <w:iCs/>
        </w:rPr>
        <w:t>808</w:t>
      </w:r>
      <w:r w:rsidR="00A22CA6" w:rsidRPr="00A22CA6">
        <w:rPr>
          <w:iCs/>
        </w:rPr>
        <w:t>)</w:t>
      </w:r>
      <w:r w:rsidR="00A22CA6">
        <w:rPr>
          <w:iCs/>
        </w:rPr>
        <w:t xml:space="preserve"> </w:t>
      </w:r>
      <w:r w:rsidR="007B0965" w:rsidRPr="00A22CA6">
        <w:t xml:space="preserve"> 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E10C5F" w:rsidRPr="0073335A" w:rsidRDefault="00E10C5F" w:rsidP="00711BFC">
      <w:pPr>
        <w:pStyle w:val="Tlotextu"/>
        <w:tabs>
          <w:tab w:val="clear" w:pos="0"/>
          <w:tab w:val="left" w:pos="709"/>
        </w:tabs>
        <w:ind w:left="420"/>
        <w:jc w:val="center"/>
        <w:rPr>
          <w:szCs w:val="24"/>
        </w:rPr>
      </w:pPr>
      <w:r>
        <w:rPr>
          <w:szCs w:val="24"/>
        </w:rPr>
        <w:t xml:space="preserve">ve znění </w:t>
      </w:r>
      <w:r w:rsidR="00711BFC">
        <w:rPr>
          <w:szCs w:val="24"/>
        </w:rPr>
        <w:t>následujícího komplexního pozměňovacího návrhu a pozměňovacích návrhů schválených Poslaneckou sněmovnou: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ZÁKON </w:t>
      </w: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sz w:val="24"/>
          <w:szCs w:val="24"/>
        </w:rPr>
      </w:pP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ze dne ……. 2020</w:t>
      </w: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 xml:space="preserve">o kompenzačním bonusu v souvislosti s krizovými opatřeními v souvislosti s výskytem </w:t>
      </w:r>
      <w:proofErr w:type="spellStart"/>
      <w:r w:rsidRPr="00700FD9">
        <w:rPr>
          <w:rFonts w:ascii="Times New Roman" w:hAnsi="Times New Roman" w:cs="Times New Roman"/>
          <w:b/>
          <w:sz w:val="24"/>
          <w:szCs w:val="24"/>
        </w:rPr>
        <w:t>koronaviru</w:t>
      </w:r>
      <w:proofErr w:type="spellEnd"/>
      <w:r w:rsidRPr="00700FD9">
        <w:rPr>
          <w:rFonts w:ascii="Times New Roman" w:hAnsi="Times New Roman" w:cs="Times New Roman"/>
          <w:b/>
          <w:sz w:val="24"/>
          <w:szCs w:val="24"/>
        </w:rPr>
        <w:t xml:space="preserve"> SARS CoV-2</w:t>
      </w:r>
    </w:p>
    <w:p w:rsidR="00700FD9" w:rsidRPr="00700FD9" w:rsidRDefault="00700FD9" w:rsidP="00700FD9">
      <w:pPr>
        <w:spacing w:after="20"/>
        <w:rPr>
          <w:rFonts w:ascii="Times New Roman" w:hAnsi="Times New Roman" w:cs="Times New Roman"/>
          <w:sz w:val="24"/>
          <w:szCs w:val="24"/>
        </w:rPr>
      </w:pPr>
    </w:p>
    <w:p w:rsidR="00700FD9" w:rsidRPr="00700FD9" w:rsidRDefault="00700FD9" w:rsidP="00700FD9">
      <w:pPr>
        <w:tabs>
          <w:tab w:val="left" w:pos="7800"/>
        </w:tabs>
        <w:spacing w:after="20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ab/>
      </w:r>
    </w:p>
    <w:p w:rsidR="00700FD9" w:rsidRPr="00700FD9" w:rsidRDefault="00700FD9" w:rsidP="00700FD9">
      <w:pPr>
        <w:spacing w:after="20"/>
        <w:ind w:firstLine="708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PRVNÍ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1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Předmět úpravy</w:t>
      </w:r>
    </w:p>
    <w:p w:rsidR="00700FD9" w:rsidRPr="00861874" w:rsidRDefault="00700FD9" w:rsidP="00700FD9">
      <w:pPr>
        <w:widowControl w:val="0"/>
        <w:spacing w:before="240"/>
        <w:ind w:firstLine="708"/>
        <w:outlineLvl w:val="5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Tento zákon upravuje daňový bonus na kompenzaci některých hospodářských následků souvisejících s ohrožením zdraví v souvislosti s prokázáním výskytu </w:t>
      </w:r>
      <w:proofErr w:type="spellStart"/>
      <w:r w:rsidRPr="00861874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861874">
        <w:rPr>
          <w:rFonts w:ascii="Times New Roman" w:hAnsi="Times New Roman" w:cs="Times New Roman"/>
          <w:sz w:val="24"/>
          <w:szCs w:val="24"/>
        </w:rPr>
        <w:t xml:space="preserve"> označovaného jako SARS CoV-2 nebo s krizovými opatřeními přijatými z důvodu tohoto ohrožení (dále jen „kompenzační bonus“).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DRUHÁ</w:t>
      </w:r>
    </w:p>
    <w:p w:rsidR="00700FD9" w:rsidRPr="00415926" w:rsidRDefault="00700FD9" w:rsidP="00415926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KOMPENZAČNÍ BONUS</w:t>
      </w:r>
    </w:p>
    <w:p w:rsidR="00700FD9" w:rsidRPr="00D250A5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>§ 2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Subjekt kompenzačního bonusu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(1) Subjektem kompenzačního bonusu je osoba samostatně výdělečně činná podle zákona upravujícího důchodové pojištění, pokud tuto činnost vykonává jako 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a) hlavní, nebo 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b) vedlejší, a to pouze z důvodů, že jde o osobu podle § 9 odst. 6 písm. b), c) nebo d) zákona upravujícího důchodové pojištění.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(2) Subjektem kompenzačního bonusu může být pouze ten, kdo ke dni 12. března 2020 byl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a) osobou podle odstavce 1, nebo 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b) osobou, jejíž samostatná výdělečná činnost je přerušena ode dne, který nastal po 31. srpnu 2019.</w:t>
      </w:r>
    </w:p>
    <w:p w:rsidR="00D250A5" w:rsidRPr="00861874" w:rsidRDefault="00700FD9" w:rsidP="00EE15E1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(3) Subjekt kompenzačního bonusu je daňovým subjektem.</w:t>
      </w:r>
    </w:p>
    <w:p w:rsidR="00700FD9" w:rsidRPr="00D250A5" w:rsidRDefault="00700FD9" w:rsidP="00700FD9">
      <w:pPr>
        <w:keepNext/>
        <w:keepLines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>§ 3</w:t>
      </w:r>
    </w:p>
    <w:p w:rsidR="00700FD9" w:rsidRPr="00700FD9" w:rsidRDefault="00700FD9" w:rsidP="00700FD9">
      <w:pPr>
        <w:keepNext/>
        <w:keepLines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Předmět kompenzačního bonusu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(1) Předmětem kompenzačního bonusu je výkon samostatné výdělečné činnosti v kalendářním měsíci, v němž nastal den, za který se poskytuje kompenzační bonus, pokud subjekt kompenzačního bonusu nemohl tuto činnost zcela nebo z části vykonávat nad míru obvyklou v důsledku ohrožení zdraví nebo krizových opatření podle § 1, a to zejména z důvodu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a) nutnosti uzavřít provozovnu subjektu kompenzačního bonusu či omezit její provoz,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b) karantény subjektu kompenzačního bonusu nebo jeho zaměstnance,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c) péče o dítě v případě subjektu kompenzačního bonusu nebo překážky v práci spočívající v péči o dítě v případě jeho zaměstnance,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d) omezení poptávky po výrobcích, službách nebo jiných výstupech samostatné výdělečné činnosti subjektu kompenzačního bonusu nebo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e) omezení či ukončení dodávek nebo služeb potřebných pro výkon samostatné výdělečné činnosti subjektu kompenzačního bonusu.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(2) Kompenzační bonus je započitatelným příjmem pro stanovení nároku na dávky vyplácené podle zákona upravujícího pomoc v hmotné nouzi a zákona upravujícího státní sociální podporu.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(3) Subjektu kompenzačního bonusu nevzniká nárok na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a) podporu v nezaměstnanosti podle zákona upravujícího zaměstnanost za kalendářní den, za který obdržel kompenzační bonus,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 xml:space="preserve">b) kompenzační bonus za kalendářní den, za který obdržel podporu v nezaměstnanosti podle zákona upravujícího zaměstnanost.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4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Výše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Výše kompenzačního bonusu činí 500 Kč za každý kalendářní den bonusového období.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5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Bonusové období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hAnsi="Times New Roman" w:cs="Times New Roman"/>
          <w:sz w:val="24"/>
          <w:szCs w:val="24"/>
        </w:rPr>
        <w:t>Bonusovým obdobím je</w:t>
      </w: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období od 12. března do 30. dubna 2020.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  <w:lang w:eastAsia="cs-CZ"/>
        </w:rPr>
      </w:pPr>
      <w:r w:rsidRPr="00700FD9">
        <w:rPr>
          <w:rFonts w:ascii="Times New Roman" w:hAnsi="Times New Roman" w:cs="Times New Roman"/>
          <w:sz w:val="24"/>
          <w:szCs w:val="24"/>
        </w:rPr>
        <w:t>ČÁST TŘETÍ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SPRÁVA KOMPENZAČNÍHO BONUSU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6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Správa a správce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(1) Kompenzační bonus se spravuje jako </w:t>
      </w:r>
      <w:r w:rsidRPr="00EF2DE6">
        <w:rPr>
          <w:rFonts w:ascii="Times New Roman" w:hAnsi="Times New Roman" w:cs="Times New Roman"/>
          <w:sz w:val="24"/>
          <w:szCs w:val="24"/>
        </w:rPr>
        <w:t xml:space="preserve">daň </w:t>
      </w:r>
      <w:r w:rsidRPr="00700FD9">
        <w:rPr>
          <w:rFonts w:ascii="Times New Roman" w:hAnsi="Times New Roman" w:cs="Times New Roman"/>
          <w:sz w:val="24"/>
          <w:szCs w:val="24"/>
        </w:rPr>
        <w:t xml:space="preserve">podle daňového řádu. 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Kompenzační bonus je vratkou daně z příjmů fyzických osob ze závislé činnosti.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(3) Správcem kompenzačního bonusu je finanční úřad místně příslušný ke správě daně z příjmů daňového subjektu, který podal žádost o kompenzační bonus (dále jen „správce bonusu“).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7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Žádost o kompenzační bonus</w:t>
      </w:r>
    </w:p>
    <w:p w:rsidR="00700FD9" w:rsidRPr="00700FD9" w:rsidRDefault="00700FD9" w:rsidP="00700FD9">
      <w:pPr>
        <w:widowControl w:val="0"/>
        <w:spacing w:before="120" w:after="120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:rsidR="00700FD9" w:rsidRPr="00700FD9" w:rsidRDefault="00700FD9" w:rsidP="00700FD9">
      <w:pPr>
        <w:widowControl w:val="0"/>
        <w:spacing w:before="120" w:after="12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>a) čestné prohlášení osvědčující splnění podmínek pro vznik nároku na kompenzační bonus,</w:t>
      </w:r>
    </w:p>
    <w:p w:rsidR="00700FD9" w:rsidRPr="00700FD9" w:rsidRDefault="00700FD9" w:rsidP="00700FD9">
      <w:pPr>
        <w:widowControl w:val="0"/>
        <w:spacing w:before="120" w:after="12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>b) účet u poskytovatele platebních služeb v české měně, na který má být kompenzační bonus vyplacen.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  <w:lang w:eastAsia="cs-CZ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(2) Žádost o kompenzační bonus lze podat nejpozději do 60 dnů po skončení bonusového období. Není-li tato žádost v této lhůtě podána, nárok na kompenzační bonus zaniká.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8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Stanovení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(1) Kompenzační bonus se považuje za vyměřený dnem podání žádosti o kompenzační bonus, a to ve výši odpovídající součinu výše kompenzačního bonusu a počtu dní bonusového období.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Zjistí-li správce bonusu na základě postupu k odstranění pochybností nebo na 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:rsidR="00700FD9" w:rsidRPr="002B1A2F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2B1A2F">
        <w:rPr>
          <w:rFonts w:ascii="Times New Roman" w:hAnsi="Times New Roman" w:cs="Times New Roman"/>
          <w:sz w:val="24"/>
          <w:szCs w:val="24"/>
        </w:rPr>
        <w:t xml:space="preserve">(3) Ve lhůtě podle § 7 odst. 2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:rsidR="00700FD9" w:rsidRPr="002B1A2F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2B1A2F">
        <w:rPr>
          <w:rFonts w:ascii="Times New Roman" w:hAnsi="Times New Roman" w:cs="Times New Roman"/>
          <w:sz w:val="24"/>
          <w:szCs w:val="24"/>
        </w:rPr>
        <w:t>(4) Povinnost uhradit penále z částky doměřené daně nevzniká.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9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Placení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(1) Vyměřený kompenzační bonus správce bonusu předepíše do evidence daní. Kompenzační bonus se eviduje na samostatném osobním daňovém účtu daňového subjektu.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(3) Vrácení přeplatku podle odstavce 2 se provede bezhotovostně na účet u poskytovatele platebních služeb vedený v české měně uvedený v žádosti o kompenzační bonus.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(4) Kompenzační bonus nepodléhá výkonu rozhodnutí ani exekuci.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ČTVRTÁ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 10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Tento zákon nabývá účinnosti dnem následujícím po dni jeho vyhlášení. </w:t>
      </w:r>
    </w:p>
    <w:p w:rsidR="00700FD9" w:rsidRPr="00700FD9" w:rsidRDefault="00700FD9" w:rsidP="00700FD9">
      <w:pPr>
        <w:pStyle w:val="Dvodovzprva"/>
        <w:outlineLvl w:val="9"/>
        <w:rPr>
          <w:rFonts w:ascii="Times New Roman" w:hAnsi="Times New Roman" w:cs="Times New Roman"/>
          <w:color w:val="000000" w:themeColor="text1"/>
          <w:sz w:val="24"/>
        </w:rPr>
      </w:pPr>
    </w:p>
    <w:p w:rsidR="003B32C0" w:rsidRPr="00700FD9" w:rsidRDefault="003B32C0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3B32C0" w:rsidRPr="00700FD9" w:rsidRDefault="003B32C0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7690B" w:rsidRDefault="00D7690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V.</w:t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="00CB3D93">
        <w:rPr>
          <w:rFonts w:ascii="Times New Roman" w:hAnsi="Times New Roman" w:cs="Times New Roman"/>
          <w:spacing w:val="-3"/>
          <w:sz w:val="24"/>
          <w:szCs w:val="24"/>
        </w:rPr>
        <w:t>d o p o r u č u j e   Poslanecké</w:t>
      </w:r>
      <w:proofErr w:type="gramEnd"/>
      <w:r w:rsidR="00CB3D93">
        <w:rPr>
          <w:rFonts w:ascii="Times New Roman" w:hAnsi="Times New Roman" w:cs="Times New Roman"/>
          <w:spacing w:val="-3"/>
          <w:sz w:val="24"/>
          <w:szCs w:val="24"/>
        </w:rPr>
        <w:t xml:space="preserve"> sněmovně, aby za základ k projednávání vzala komplexní pozměňovací návrh;</w:t>
      </w:r>
    </w:p>
    <w:p w:rsidR="00D7690B" w:rsidRDefault="00D7690B" w:rsidP="00CB3D93">
      <w:pPr>
        <w:tabs>
          <w:tab w:val="left" w:pos="709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bookmarkStart w:id="0" w:name="_GoBack"/>
      <w:bookmarkEnd w:id="0"/>
    </w:p>
    <w:p w:rsidR="00D7690B" w:rsidRDefault="00D7690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700FD9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D7690B">
        <w:rPr>
          <w:rFonts w:ascii="Times New Roman" w:hAnsi="Times New Roman" w:cs="Times New Roman"/>
          <w:spacing w:val="-3"/>
          <w:sz w:val="24"/>
          <w:szCs w:val="24"/>
        </w:rPr>
        <w:t>I</w:t>
      </w:r>
      <w:r w:rsidR="00251E9D" w:rsidRPr="00700FD9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700FD9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Pr="00700FD9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  <w:rPr>
          <w:szCs w:val="24"/>
        </w:rPr>
      </w:pPr>
      <w:r w:rsidRPr="00700FD9">
        <w:rPr>
          <w:szCs w:val="24"/>
        </w:rPr>
        <w:t>s</w:t>
      </w:r>
      <w:r w:rsidR="00D841BF" w:rsidRPr="00700FD9">
        <w:rPr>
          <w:szCs w:val="24"/>
        </w:rPr>
        <w:t xml:space="preserve"> tímto usnesením </w:t>
      </w:r>
      <w:r w:rsidR="00577691" w:rsidRPr="00700FD9">
        <w:rPr>
          <w:szCs w:val="24"/>
        </w:rPr>
        <w:t>seznámila schůzi Poslanecké sněmovny,</w:t>
      </w:r>
    </w:p>
    <w:p w:rsidR="00577691" w:rsidRPr="00700FD9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  <w:rPr>
          <w:szCs w:val="24"/>
        </w:rPr>
      </w:pPr>
      <w:r w:rsidRPr="00700FD9">
        <w:rPr>
          <w:szCs w:val="24"/>
        </w:rPr>
        <w:t>ve spolupráci s legislativním odborem Kanceláře Poslanecké sněmovny provedla příslušn</w:t>
      </w:r>
      <w:r w:rsidR="00A74EA3" w:rsidRPr="00700FD9">
        <w:rPr>
          <w:szCs w:val="24"/>
        </w:rPr>
        <w:t>é legislativně technické úpravy</w:t>
      </w:r>
      <w:r w:rsidR="00B93E72" w:rsidRPr="00700FD9">
        <w:rPr>
          <w:szCs w:val="24"/>
        </w:rPr>
        <w:t>.</w:t>
      </w:r>
    </w:p>
    <w:p w:rsidR="00577691" w:rsidRPr="00700FD9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700FD9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700FD9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700FD9" w:rsidRDefault="006D7378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0D2A83" w:rsidRPr="00700FD9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3604F" w:rsidRPr="00700FD9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700FD9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="00222422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Iva  KALÁTOVÁ  </w:t>
      </w: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Miloslava</w:t>
      </w:r>
      <w:r w:rsidR="00B3604F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F7FEA" w:rsidRPr="00700FD9">
        <w:rPr>
          <w:rFonts w:ascii="Times New Roman" w:hAnsi="Times New Roman" w:cs="Times New Roman"/>
          <w:spacing w:val="-3"/>
          <w:sz w:val="24"/>
          <w:szCs w:val="24"/>
        </w:rPr>
        <w:t>VO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STRÁ</w:t>
      </w:r>
      <w:r w:rsidR="00B3604F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</w:p>
    <w:p w:rsidR="006D7378" w:rsidRPr="00700FD9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              ověřovatel</w:t>
      </w:r>
      <w:r w:rsidR="00222422" w:rsidRPr="00700FD9">
        <w:rPr>
          <w:rFonts w:ascii="Times New Roman" w:hAnsi="Times New Roman" w:cs="Times New Roman"/>
          <w:spacing w:val="-3"/>
          <w:sz w:val="24"/>
          <w:szCs w:val="24"/>
        </w:rPr>
        <w:t>ka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předsedkyně -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>zpravodaj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ka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sectPr w:rsidR="006D7378" w:rsidRPr="00700FD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821D8E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6031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6751" w:hanging="360"/>
      </w:pPr>
    </w:lvl>
    <w:lvl w:ilvl="2" w:tplc="0405001B">
      <w:start w:val="1"/>
      <w:numFmt w:val="lowerRoman"/>
      <w:lvlText w:val="%3."/>
      <w:lvlJc w:val="right"/>
      <w:pPr>
        <w:ind w:left="7471" w:hanging="180"/>
      </w:pPr>
    </w:lvl>
    <w:lvl w:ilvl="3" w:tplc="0405000F">
      <w:start w:val="1"/>
      <w:numFmt w:val="decimal"/>
      <w:lvlText w:val="%4."/>
      <w:lvlJc w:val="left"/>
      <w:pPr>
        <w:ind w:left="8191" w:hanging="360"/>
      </w:pPr>
    </w:lvl>
    <w:lvl w:ilvl="4" w:tplc="04050019">
      <w:start w:val="1"/>
      <w:numFmt w:val="lowerLetter"/>
      <w:lvlText w:val="%5."/>
      <w:lvlJc w:val="left"/>
      <w:pPr>
        <w:ind w:left="8911" w:hanging="360"/>
      </w:pPr>
    </w:lvl>
    <w:lvl w:ilvl="5" w:tplc="0405001B">
      <w:start w:val="1"/>
      <w:numFmt w:val="lowerRoman"/>
      <w:lvlText w:val="%6."/>
      <w:lvlJc w:val="right"/>
      <w:pPr>
        <w:ind w:left="9631" w:hanging="180"/>
      </w:pPr>
    </w:lvl>
    <w:lvl w:ilvl="6" w:tplc="0405000F">
      <w:start w:val="1"/>
      <w:numFmt w:val="decimal"/>
      <w:lvlText w:val="%7."/>
      <w:lvlJc w:val="left"/>
      <w:pPr>
        <w:ind w:left="10351" w:hanging="360"/>
      </w:pPr>
    </w:lvl>
    <w:lvl w:ilvl="7" w:tplc="04050019">
      <w:start w:val="1"/>
      <w:numFmt w:val="lowerLetter"/>
      <w:lvlText w:val="%8."/>
      <w:lvlJc w:val="left"/>
      <w:pPr>
        <w:ind w:left="11071" w:hanging="360"/>
      </w:pPr>
    </w:lvl>
    <w:lvl w:ilvl="8" w:tplc="0405001B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94078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2C45"/>
    <w:rsid w:val="00283750"/>
    <w:rsid w:val="00285F58"/>
    <w:rsid w:val="002A2C02"/>
    <w:rsid w:val="002B1A2F"/>
    <w:rsid w:val="002C7E17"/>
    <w:rsid w:val="0033017E"/>
    <w:rsid w:val="00337117"/>
    <w:rsid w:val="0034692E"/>
    <w:rsid w:val="003B32C0"/>
    <w:rsid w:val="00415926"/>
    <w:rsid w:val="0041602C"/>
    <w:rsid w:val="00481142"/>
    <w:rsid w:val="004D0C5D"/>
    <w:rsid w:val="004F7694"/>
    <w:rsid w:val="00577691"/>
    <w:rsid w:val="005B0BB1"/>
    <w:rsid w:val="005B21DA"/>
    <w:rsid w:val="005F7FEA"/>
    <w:rsid w:val="00675D29"/>
    <w:rsid w:val="006D7378"/>
    <w:rsid w:val="006E5AD2"/>
    <w:rsid w:val="00700FD9"/>
    <w:rsid w:val="00711BFC"/>
    <w:rsid w:val="0073335A"/>
    <w:rsid w:val="00785C69"/>
    <w:rsid w:val="007B0965"/>
    <w:rsid w:val="007C1339"/>
    <w:rsid w:val="007F023A"/>
    <w:rsid w:val="007F5D25"/>
    <w:rsid w:val="007F6554"/>
    <w:rsid w:val="008162E9"/>
    <w:rsid w:val="00861874"/>
    <w:rsid w:val="0086427A"/>
    <w:rsid w:val="008A7598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74EA3"/>
    <w:rsid w:val="00AA0F18"/>
    <w:rsid w:val="00AD24CD"/>
    <w:rsid w:val="00AF000A"/>
    <w:rsid w:val="00B3604F"/>
    <w:rsid w:val="00B93E72"/>
    <w:rsid w:val="00C2354C"/>
    <w:rsid w:val="00C476AB"/>
    <w:rsid w:val="00C82B8A"/>
    <w:rsid w:val="00C853D0"/>
    <w:rsid w:val="00CB3D93"/>
    <w:rsid w:val="00D250A5"/>
    <w:rsid w:val="00D74372"/>
    <w:rsid w:val="00D7690B"/>
    <w:rsid w:val="00D841BF"/>
    <w:rsid w:val="00E10C5F"/>
    <w:rsid w:val="00E134E4"/>
    <w:rsid w:val="00E13A0D"/>
    <w:rsid w:val="00E13C9D"/>
    <w:rsid w:val="00E459A6"/>
    <w:rsid w:val="00E650B9"/>
    <w:rsid w:val="00EE15E1"/>
    <w:rsid w:val="00EF2DE6"/>
    <w:rsid w:val="00F33C9B"/>
    <w:rsid w:val="00F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F1A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link w:val="ParagrafChar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rmln0">
    <w:name w:val="normln"/>
    <w:basedOn w:val="Standardnpsmoodstavce"/>
    <w:rsid w:val="005B21DA"/>
    <w:rPr>
      <w:sz w:val="24"/>
      <w:szCs w:val="24"/>
    </w:rPr>
  </w:style>
  <w:style w:type="paragraph" w:customStyle="1" w:styleId="normln1">
    <w:name w:val="normln1"/>
    <w:basedOn w:val="Normln"/>
    <w:rsid w:val="005B21DA"/>
    <w:pPr>
      <w:suppressAutoHyphens w:val="0"/>
      <w:spacing w:after="20"/>
    </w:pPr>
    <w:rPr>
      <w:rFonts w:ascii="Times New Roman" w:hAnsi="Times New Roman" w:cs="Times New Roman"/>
      <w:sz w:val="24"/>
      <w:szCs w:val="24"/>
      <w:lang w:eastAsia="cs-CZ" w:bidi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32C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32C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32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ar-SA"/>
    </w:rPr>
  </w:style>
  <w:style w:type="character" w:customStyle="1" w:styleId="ParagrafChar">
    <w:name w:val="Paragraf Char"/>
    <w:link w:val="Paragraf"/>
    <w:locked/>
    <w:rsid w:val="003B32C0"/>
    <w:rPr>
      <w:rFonts w:eastAsia="Times New Roman" w:cs="Times New Roman"/>
      <w:szCs w:val="20"/>
      <w:lang w:eastAsia="cs-CZ"/>
    </w:rPr>
  </w:style>
  <w:style w:type="character" w:customStyle="1" w:styleId="DvodovzprvaChar">
    <w:name w:val="Důvodová zpráva Char"/>
    <w:link w:val="Dvodovzprva"/>
    <w:uiPriority w:val="99"/>
    <w:locked/>
    <w:rsid w:val="003B32C0"/>
    <w:rPr>
      <w:rFonts w:ascii="Arial" w:hAnsi="Arial" w:cs="Arial"/>
      <w:color w:val="0000FF"/>
      <w:sz w:val="22"/>
    </w:rPr>
  </w:style>
  <w:style w:type="paragraph" w:customStyle="1" w:styleId="Dvodovzprva">
    <w:name w:val="Důvodová zpráva"/>
    <w:basedOn w:val="Normln"/>
    <w:link w:val="DvodovzprvaChar"/>
    <w:uiPriority w:val="99"/>
    <w:qFormat/>
    <w:rsid w:val="003B32C0"/>
    <w:pPr>
      <w:suppressAutoHyphens w:val="0"/>
      <w:spacing w:before="120"/>
      <w:jc w:val="both"/>
      <w:outlineLvl w:val="0"/>
    </w:pPr>
    <w:rPr>
      <w:rFonts w:ascii="Arial" w:eastAsia="SimSun" w:hAnsi="Arial" w:cs="Arial"/>
      <w:color w:val="0000F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1019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20</cp:revision>
  <cp:lastPrinted>2020-04-06T08:12:00Z</cp:lastPrinted>
  <dcterms:created xsi:type="dcterms:W3CDTF">2020-04-03T06:55:00Z</dcterms:created>
  <dcterms:modified xsi:type="dcterms:W3CDTF">2020-04-07T06:22:00Z</dcterms:modified>
  <dc:language>cs-CZ</dc:language>
</cp:coreProperties>
</file>