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893" w:rsidRDefault="000C6893">
      <w:pPr>
        <w:pStyle w:val="Nadpis"/>
        <w:spacing w:before="0"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Pozměňovací a jiné návrhy </w:t>
      </w:r>
    </w:p>
    <w:p w:rsidR="000C6893" w:rsidRPr="00DC1242" w:rsidRDefault="000C6893">
      <w:pPr>
        <w:pStyle w:val="Nadpis"/>
        <w:spacing w:before="0" w:after="0"/>
        <w:jc w:val="center"/>
        <w:rPr>
          <w:b/>
          <w:bCs/>
          <w:sz w:val="24"/>
        </w:rPr>
      </w:pPr>
      <w:r w:rsidRPr="00DC1242">
        <w:rPr>
          <w:b/>
          <w:bCs/>
          <w:sz w:val="24"/>
        </w:rPr>
        <w:t xml:space="preserve">k </w:t>
      </w:r>
      <w:r w:rsidR="00DC1242" w:rsidRPr="00DC1242">
        <w:rPr>
          <w:b/>
          <w:bCs/>
          <w:sz w:val="24"/>
        </w:rPr>
        <w:t>v</w:t>
      </w:r>
      <w:r w:rsidR="00DC1242" w:rsidRPr="00DC1242">
        <w:rPr>
          <w:b/>
          <w:color w:val="000000"/>
          <w:spacing w:val="-4"/>
          <w:sz w:val="24"/>
          <w:szCs w:val="24"/>
        </w:rPr>
        <w:t>ládní</w:t>
      </w:r>
      <w:r w:rsidR="00DC1242" w:rsidRPr="00DC1242">
        <w:rPr>
          <w:b/>
          <w:color w:val="000000"/>
          <w:spacing w:val="-4"/>
          <w:sz w:val="24"/>
          <w:szCs w:val="24"/>
        </w:rPr>
        <w:t>mu</w:t>
      </w:r>
      <w:r w:rsidR="00DC1242" w:rsidRPr="00DC1242">
        <w:rPr>
          <w:b/>
          <w:color w:val="000000"/>
          <w:spacing w:val="-4"/>
          <w:sz w:val="24"/>
          <w:szCs w:val="24"/>
        </w:rPr>
        <w:t xml:space="preserve"> návrh</w:t>
      </w:r>
      <w:r w:rsidR="00DC1242" w:rsidRPr="00DC1242">
        <w:rPr>
          <w:b/>
          <w:color w:val="000000"/>
          <w:spacing w:val="-4"/>
          <w:sz w:val="24"/>
          <w:szCs w:val="24"/>
        </w:rPr>
        <w:t>u</w:t>
      </w:r>
      <w:r w:rsidR="00DC1242" w:rsidRPr="00DC1242">
        <w:rPr>
          <w:b/>
          <w:color w:val="000000"/>
          <w:spacing w:val="-4"/>
          <w:sz w:val="24"/>
          <w:szCs w:val="24"/>
        </w:rPr>
        <w:t xml:space="preserve"> zákona, kterým se mění zákon č. 219/2003 Sb., o uvádění do oběhu osiva a</w:t>
      </w:r>
      <w:r w:rsidR="00DC1242">
        <w:rPr>
          <w:b/>
          <w:color w:val="000000"/>
          <w:spacing w:val="-4"/>
          <w:sz w:val="24"/>
          <w:szCs w:val="24"/>
        </w:rPr>
        <w:t> </w:t>
      </w:r>
      <w:r w:rsidR="00DC1242" w:rsidRPr="00DC1242">
        <w:rPr>
          <w:b/>
          <w:color w:val="000000"/>
          <w:spacing w:val="-4"/>
          <w:sz w:val="24"/>
          <w:szCs w:val="24"/>
        </w:rPr>
        <w:t xml:space="preserve">sadby pěstovaných rostlin a o změně některých zákonů (zákon o oběhu osiva a sadby), </w:t>
      </w:r>
      <w:r w:rsidR="00DC1242">
        <w:rPr>
          <w:b/>
          <w:color w:val="000000"/>
          <w:spacing w:val="-4"/>
          <w:sz w:val="24"/>
          <w:szCs w:val="24"/>
        </w:rPr>
        <w:br/>
      </w:r>
      <w:r w:rsidR="00DC1242" w:rsidRPr="00DC1242">
        <w:rPr>
          <w:b/>
          <w:color w:val="000000"/>
          <w:spacing w:val="-4"/>
          <w:sz w:val="24"/>
          <w:szCs w:val="24"/>
        </w:rPr>
        <w:t>ve znění pozdějších předpisů, a další související zákony</w:t>
      </w:r>
    </w:p>
    <w:p w:rsidR="000C6893" w:rsidRDefault="000C6893">
      <w:pPr>
        <w:pStyle w:val="Nadpis"/>
        <w:spacing w:before="0" w:after="0"/>
        <w:jc w:val="center"/>
        <w:rPr>
          <w:b/>
          <w:bCs/>
        </w:rPr>
      </w:pPr>
      <w:r>
        <w:rPr>
          <w:b/>
          <w:bCs/>
          <w:sz w:val="24"/>
        </w:rPr>
        <w:t xml:space="preserve">(tisk </w:t>
      </w:r>
      <w:r w:rsidR="00DC1242">
        <w:rPr>
          <w:b/>
          <w:bCs/>
          <w:sz w:val="24"/>
        </w:rPr>
        <w:t>553)</w:t>
      </w:r>
    </w:p>
    <w:p w:rsidR="000C6893" w:rsidRDefault="000C6893">
      <w:pPr>
        <w:pStyle w:val="Paragraf"/>
        <w:keepNext w:val="0"/>
        <w:keepLines w:val="0"/>
        <w:spacing w:before="0"/>
        <w:rPr>
          <w:b/>
          <w:bCs/>
        </w:rPr>
      </w:pPr>
    </w:p>
    <w:p w:rsidR="000C6893" w:rsidRDefault="000C6893">
      <w:pPr>
        <w:pStyle w:val="Textodstavce"/>
        <w:numPr>
          <w:ilvl w:val="0"/>
          <w:numId w:val="0"/>
        </w:numPr>
      </w:pPr>
    </w:p>
    <w:p w:rsidR="000C6893" w:rsidRDefault="000C6893">
      <w:pPr>
        <w:pStyle w:val="Paragraf"/>
        <w:keepNext w:val="0"/>
        <w:keepLines w:val="0"/>
        <w:spacing w:before="0"/>
        <w:jc w:val="both"/>
      </w:pPr>
      <w:r>
        <w:rPr>
          <w:b/>
        </w:rPr>
        <w:t>Návrh na zamítnutí návrhu zákona nebyl podán.</w:t>
      </w:r>
    </w:p>
    <w:p w:rsidR="000C6893" w:rsidRDefault="000C6893"/>
    <w:p w:rsidR="000C6893" w:rsidRDefault="000C6893"/>
    <w:p w:rsidR="000C6893" w:rsidRDefault="000C6893">
      <w:pPr>
        <w:tabs>
          <w:tab w:val="left" w:pos="420"/>
        </w:tabs>
      </w:pPr>
    </w:p>
    <w:p w:rsidR="000C6893" w:rsidRDefault="000C6893">
      <w:pPr>
        <w:pStyle w:val="Oznaenpozmn"/>
        <w:jc w:val="both"/>
      </w:pPr>
      <w:r>
        <w:t xml:space="preserve">Pozměňovací návrhy obsažené v usnesení garančního </w:t>
      </w:r>
      <w:r w:rsidR="00DC1242">
        <w:t xml:space="preserve">zemědělského </w:t>
      </w:r>
      <w:r>
        <w:t xml:space="preserve">výboru č. </w:t>
      </w:r>
      <w:r w:rsidR="00DC1242">
        <w:t xml:space="preserve">157 </w:t>
      </w:r>
      <w:r>
        <w:t>z</w:t>
      </w:r>
      <w:r w:rsidR="004769FB">
        <w:t> </w:t>
      </w:r>
      <w:r w:rsidR="00DC1242">
        <w:t>32</w:t>
      </w:r>
      <w:r>
        <w:t>.</w:t>
      </w:r>
      <w:r w:rsidR="00DC1242">
        <w:t> </w:t>
      </w:r>
      <w:r>
        <w:t xml:space="preserve">schůze konané dne </w:t>
      </w:r>
      <w:r w:rsidR="00DC1242">
        <w:t>19. února 2020</w:t>
      </w:r>
      <w:r>
        <w:t xml:space="preserve"> (tisk </w:t>
      </w:r>
      <w:r w:rsidR="00DC1242">
        <w:t>553</w:t>
      </w:r>
      <w:r>
        <w:t>/</w:t>
      </w:r>
      <w:r w:rsidR="00DC1242">
        <w:t>2</w:t>
      </w:r>
      <w:r>
        <w:t>)</w:t>
      </w:r>
    </w:p>
    <w:p w:rsidR="000C6893" w:rsidRDefault="000C6893"/>
    <w:p w:rsidR="00DC1242" w:rsidRPr="003E586B" w:rsidRDefault="00F632D3" w:rsidP="00DC1242">
      <w:pPr>
        <w:rPr>
          <w:bCs/>
        </w:rPr>
      </w:pPr>
      <w:r w:rsidRPr="00F632D3">
        <w:rPr>
          <w:b/>
        </w:rPr>
        <w:t>A</w:t>
      </w:r>
      <w:r w:rsidR="00DC1242" w:rsidRPr="00F632D3">
        <w:rPr>
          <w:b/>
        </w:rPr>
        <w:t>1.</w:t>
      </w:r>
      <w:r w:rsidR="00DC1242" w:rsidRPr="003E586B">
        <w:t xml:space="preserve"> </w:t>
      </w:r>
      <w:r w:rsidR="00DC1242" w:rsidRPr="003E586B">
        <w:rPr>
          <w:bCs/>
        </w:rPr>
        <w:t>V čl. I dosavadní novelizační bod 8 zní:</w:t>
      </w:r>
    </w:p>
    <w:p w:rsidR="00DC1242" w:rsidRPr="003E586B" w:rsidRDefault="00DC1242" w:rsidP="00DC1242">
      <w:pPr>
        <w:tabs>
          <w:tab w:val="left" w:pos="426"/>
        </w:tabs>
        <w:jc w:val="both"/>
      </w:pPr>
      <w:r w:rsidRPr="003E586B">
        <w:t xml:space="preserve">„8. V § 3 odst. 9 se </w:t>
      </w:r>
      <w:proofErr w:type="gramStart"/>
      <w:r w:rsidRPr="003E586B">
        <w:t>slova „ , chmele</w:t>
      </w:r>
      <w:proofErr w:type="gramEnd"/>
      <w:r w:rsidRPr="003E586B">
        <w:t xml:space="preserve"> a rozmnožovací materiál révy“ nahrazují slovy </w:t>
      </w:r>
      <w:r w:rsidRPr="003E586B">
        <w:br/>
        <w:t xml:space="preserve">„a rozmnožovací materiál révy a chmele“.“. </w:t>
      </w:r>
    </w:p>
    <w:p w:rsidR="00DC1242" w:rsidRDefault="00DC1242" w:rsidP="00DC1242">
      <w:pPr>
        <w:tabs>
          <w:tab w:val="left" w:pos="426"/>
        </w:tabs>
        <w:jc w:val="both"/>
      </w:pPr>
    </w:p>
    <w:p w:rsidR="00DC1242" w:rsidRPr="003E586B" w:rsidRDefault="00F632D3" w:rsidP="00DC1242">
      <w:pPr>
        <w:tabs>
          <w:tab w:val="left" w:pos="426"/>
        </w:tabs>
        <w:jc w:val="both"/>
        <w:rPr>
          <w:bCs/>
        </w:rPr>
      </w:pPr>
      <w:r w:rsidRPr="00F632D3">
        <w:rPr>
          <w:b/>
        </w:rPr>
        <w:t>A</w:t>
      </w:r>
      <w:r w:rsidR="00DC1242" w:rsidRPr="00F632D3">
        <w:rPr>
          <w:b/>
        </w:rPr>
        <w:t>2.</w:t>
      </w:r>
      <w:r w:rsidR="00DC1242" w:rsidRPr="003E586B">
        <w:t xml:space="preserve"> </w:t>
      </w:r>
      <w:r w:rsidR="00DC1242" w:rsidRPr="003E586B">
        <w:rPr>
          <w:bCs/>
        </w:rPr>
        <w:t>V čl. I se za dosavadní novelizační bod 11 vkládá nový novelizační bod 12, který zní:</w:t>
      </w:r>
    </w:p>
    <w:p w:rsidR="00DC1242" w:rsidRPr="003E586B" w:rsidRDefault="00DC1242" w:rsidP="00DC1242">
      <w:pPr>
        <w:autoSpaceDE w:val="0"/>
        <w:autoSpaceDN w:val="0"/>
      </w:pPr>
      <w:r w:rsidRPr="003E586B">
        <w:t>„12. V § 5 odstavec 3 zní:</w:t>
      </w:r>
    </w:p>
    <w:p w:rsidR="00DC1242" w:rsidRPr="003E586B" w:rsidRDefault="00DC1242" w:rsidP="00DC1242">
      <w:pPr>
        <w:autoSpaceDE w:val="0"/>
        <w:autoSpaceDN w:val="0"/>
        <w:jc w:val="both"/>
      </w:pPr>
      <w:r w:rsidRPr="003E586B">
        <w:t>„(3) Ústav nebo pověřená osoba provede přehlídku množitelského porostu a o jejím výsledku vyhotoví záznam, který je součástí uznávacího listu množitelského porostu. Pokud dodavatel neoznačí pověřenou osobu podle odstavce 1 písm. j), může Ústav určit pověřenou osobu, která přehlídku množitelského porostu provede.“.“.</w:t>
      </w:r>
    </w:p>
    <w:p w:rsidR="00DC1242" w:rsidRPr="003E586B" w:rsidRDefault="00DC1242" w:rsidP="00DC1242"/>
    <w:p w:rsidR="00DC1242" w:rsidRPr="003E586B" w:rsidRDefault="00DC1242" w:rsidP="00DC1242">
      <w:pPr>
        <w:tabs>
          <w:tab w:val="left" w:pos="426"/>
        </w:tabs>
        <w:jc w:val="both"/>
        <w:rPr>
          <w:bCs/>
        </w:rPr>
      </w:pPr>
      <w:r w:rsidRPr="003E586B">
        <w:rPr>
          <w:bCs/>
        </w:rPr>
        <w:t>Následující novelizační body se přečíslují.</w:t>
      </w:r>
    </w:p>
    <w:p w:rsidR="00DC1242" w:rsidRPr="003E586B" w:rsidRDefault="00DC1242" w:rsidP="00DC1242">
      <w:pPr>
        <w:tabs>
          <w:tab w:val="left" w:pos="426"/>
        </w:tabs>
        <w:jc w:val="both"/>
      </w:pPr>
    </w:p>
    <w:p w:rsidR="00DC1242" w:rsidRPr="003E586B" w:rsidRDefault="00F632D3" w:rsidP="00DC1242">
      <w:pPr>
        <w:tabs>
          <w:tab w:val="left" w:pos="426"/>
        </w:tabs>
        <w:jc w:val="both"/>
        <w:rPr>
          <w:bCs/>
        </w:rPr>
      </w:pPr>
      <w:r w:rsidRPr="00F632D3">
        <w:rPr>
          <w:b/>
        </w:rPr>
        <w:t>A</w:t>
      </w:r>
      <w:r w:rsidR="00DC1242" w:rsidRPr="00F632D3">
        <w:rPr>
          <w:b/>
        </w:rPr>
        <w:t>3.</w:t>
      </w:r>
      <w:r w:rsidR="00DC1242" w:rsidRPr="003E586B">
        <w:t xml:space="preserve"> </w:t>
      </w:r>
      <w:r w:rsidR="00DC1242" w:rsidRPr="003E586B">
        <w:rPr>
          <w:bCs/>
        </w:rPr>
        <w:t>V čl. I se za dosavadní novelizační bod 15 (po přečíslování 16) vkládá nový novelizační bod 17, který zní:</w:t>
      </w:r>
    </w:p>
    <w:p w:rsidR="00DC1242" w:rsidRPr="003E586B" w:rsidRDefault="00DC1242" w:rsidP="00DC1242">
      <w:pPr>
        <w:jc w:val="both"/>
      </w:pPr>
      <w:r w:rsidRPr="003E586B">
        <w:t xml:space="preserve">„17. V § 17 odst. 1 úvodní části ustanovení se za text „§ 7 odst. 2“ vkládají slova „a § 22 </w:t>
      </w:r>
      <w:r w:rsidRPr="003E586B">
        <w:br/>
        <w:t>odst. 3“.“.</w:t>
      </w:r>
    </w:p>
    <w:p w:rsidR="00DC1242" w:rsidRPr="003E586B" w:rsidRDefault="00DC1242" w:rsidP="00DC1242"/>
    <w:p w:rsidR="00DC1242" w:rsidRPr="003E586B" w:rsidRDefault="00DC1242" w:rsidP="00DC1242">
      <w:pPr>
        <w:tabs>
          <w:tab w:val="left" w:pos="426"/>
        </w:tabs>
        <w:jc w:val="both"/>
        <w:rPr>
          <w:bCs/>
        </w:rPr>
      </w:pPr>
      <w:r w:rsidRPr="003E586B">
        <w:rPr>
          <w:bCs/>
        </w:rPr>
        <w:t>Následující novelizační body se přečíslují.</w:t>
      </w:r>
    </w:p>
    <w:p w:rsidR="00DC1242" w:rsidRPr="003E586B" w:rsidRDefault="00DC1242" w:rsidP="00DC1242"/>
    <w:p w:rsidR="00DC1242" w:rsidRPr="003E586B" w:rsidRDefault="00F632D3" w:rsidP="00DC1242">
      <w:pPr>
        <w:rPr>
          <w:bCs/>
        </w:rPr>
      </w:pPr>
      <w:r w:rsidRPr="00F632D3">
        <w:rPr>
          <w:b/>
        </w:rPr>
        <w:t>A</w:t>
      </w:r>
      <w:r w:rsidR="00DC1242" w:rsidRPr="00F632D3">
        <w:rPr>
          <w:b/>
        </w:rPr>
        <w:t>4.</w:t>
      </w:r>
      <w:r w:rsidR="00DC1242" w:rsidRPr="003E586B">
        <w:t xml:space="preserve"> </w:t>
      </w:r>
      <w:r w:rsidR="00DC1242" w:rsidRPr="003E586B">
        <w:rPr>
          <w:bCs/>
        </w:rPr>
        <w:t>V čl. I dosavadní novelizační bod 26 (po přečíslování 28) zní:</w:t>
      </w:r>
    </w:p>
    <w:p w:rsidR="00DC1242" w:rsidRPr="003E586B" w:rsidRDefault="00DC1242" w:rsidP="00DC1242">
      <w:pPr>
        <w:jc w:val="both"/>
      </w:pPr>
      <w:r w:rsidRPr="003E586B">
        <w:rPr>
          <w:bCs/>
        </w:rPr>
        <w:t>„28. V § 21 se věta druhá nahrazuje větou „U víceletých druhů je záruční doba 2 roky a běží od prvního dne kalendářního roku následujícího po uplynutí kalendářního roku, ve kterém dosáhla odrůda vývojového stupně potřebného k určení pravosti odrůdy.“.“.</w:t>
      </w:r>
    </w:p>
    <w:p w:rsidR="00DC1242" w:rsidRPr="003E586B" w:rsidRDefault="00DC1242" w:rsidP="00DC1242"/>
    <w:p w:rsidR="00DC1242" w:rsidRPr="003E586B" w:rsidRDefault="00F632D3" w:rsidP="00DC1242">
      <w:r w:rsidRPr="00F632D3">
        <w:rPr>
          <w:b/>
        </w:rPr>
        <w:t>A</w:t>
      </w:r>
      <w:r w:rsidR="00DC1242" w:rsidRPr="00F632D3">
        <w:rPr>
          <w:b/>
        </w:rPr>
        <w:t>5.</w:t>
      </w:r>
      <w:r w:rsidR="00DC1242" w:rsidRPr="003E586B">
        <w:t xml:space="preserve"> </w:t>
      </w:r>
      <w:r w:rsidR="00DC1242" w:rsidRPr="003E586B">
        <w:rPr>
          <w:bCs/>
        </w:rPr>
        <w:t>V čl. I dosavadní novelizační bod 27 (po přečíslování 29) zní:</w:t>
      </w:r>
    </w:p>
    <w:p w:rsidR="00DC1242" w:rsidRPr="003E586B" w:rsidRDefault="00DC1242" w:rsidP="00DC1242">
      <w:pPr>
        <w:autoSpaceDE w:val="0"/>
        <w:autoSpaceDN w:val="0"/>
        <w:adjustRightInd w:val="0"/>
      </w:pPr>
      <w:r w:rsidRPr="003E586B">
        <w:t>„29. V § 22 se za odstavec 2 vkládá nový odstavec 3, který zní:</w:t>
      </w:r>
    </w:p>
    <w:p w:rsidR="00DC1242" w:rsidRPr="003E586B" w:rsidRDefault="00DC1242" w:rsidP="00DC1242">
      <w:pPr>
        <w:autoSpaceDE w:val="0"/>
        <w:autoSpaceDN w:val="0"/>
        <w:adjustRightInd w:val="0"/>
        <w:jc w:val="both"/>
      </w:pPr>
      <w:r w:rsidRPr="003E586B">
        <w:t>„(3) Ústav provádí následnou kontrolu standardního rozmnožovacího materiálu chmele pomocí vegetačních zkoušek k ověření jeho odrůdové pravosti a odrůdové čistoty. K zajištění vegetačních zkoušek chmele může Ústav uzavřít smlouvu podle § 17 odst. 1.“.</w:t>
      </w:r>
    </w:p>
    <w:p w:rsidR="00DC1242" w:rsidRPr="003E586B" w:rsidRDefault="00DC1242" w:rsidP="00DC1242">
      <w:pPr>
        <w:autoSpaceDE w:val="0"/>
        <w:autoSpaceDN w:val="0"/>
        <w:adjustRightInd w:val="0"/>
      </w:pPr>
    </w:p>
    <w:p w:rsidR="00DC1242" w:rsidRPr="003E586B" w:rsidRDefault="00DC1242" w:rsidP="00DC1242">
      <w:r w:rsidRPr="003E586B">
        <w:t>Dosavadní odstavce 3 až 9 se označují jako odstavce 4 až 10.“.</w:t>
      </w:r>
    </w:p>
    <w:p w:rsidR="00DC1242" w:rsidRPr="003E586B" w:rsidRDefault="00DC1242" w:rsidP="00DC1242"/>
    <w:p w:rsidR="00DC1242" w:rsidRPr="003E586B" w:rsidRDefault="00F632D3" w:rsidP="00DC1242">
      <w:pPr>
        <w:jc w:val="both"/>
      </w:pPr>
      <w:r w:rsidRPr="00F632D3">
        <w:rPr>
          <w:b/>
        </w:rPr>
        <w:t>A</w:t>
      </w:r>
      <w:r w:rsidR="00DC1242" w:rsidRPr="00F632D3">
        <w:rPr>
          <w:b/>
        </w:rPr>
        <w:t>6.</w:t>
      </w:r>
      <w:r w:rsidR="00DC1242" w:rsidRPr="003E586B">
        <w:t xml:space="preserve"> </w:t>
      </w:r>
      <w:r w:rsidR="00DC1242" w:rsidRPr="003E586B">
        <w:rPr>
          <w:bCs/>
        </w:rPr>
        <w:t>V čl. I dosavadní novelizační bod 48 (po přečíslování 50) zní:</w:t>
      </w:r>
    </w:p>
    <w:p w:rsidR="000C6893" w:rsidRDefault="00DC1242" w:rsidP="00DC1242">
      <w:r w:rsidRPr="003E586B">
        <w:t xml:space="preserve">„50. V § 30 odst. 3 se slovo „Ústavu“ zrušuje a na konci odstavce se doplňuje věta </w:t>
      </w:r>
      <w:r w:rsidRPr="003E586B">
        <w:rPr>
          <w:bCs/>
        </w:rPr>
        <w:t>„Metodiky jsou uveřejněné na internetových stránkách Odrůdového úřadu Společenství (CPVO), Unie pro ochranu nových odrůd rostlin (UPOV) a Ústavu.“.“.</w:t>
      </w:r>
    </w:p>
    <w:p w:rsidR="000C6893" w:rsidRDefault="000C6893"/>
    <w:p w:rsidR="000C6893" w:rsidRDefault="000C6893"/>
    <w:p w:rsidR="000C6893" w:rsidRDefault="000C6893">
      <w:pPr>
        <w:pStyle w:val="Nadpis4"/>
        <w:jc w:val="center"/>
      </w:pPr>
      <w:r>
        <w:rPr>
          <w:b/>
        </w:rPr>
        <w:t>Pozměňovací návrh</w:t>
      </w:r>
      <w:r w:rsidR="00E05E3E">
        <w:rPr>
          <w:b/>
        </w:rPr>
        <w:t xml:space="preserve"> přednesený</w:t>
      </w:r>
      <w:r>
        <w:rPr>
          <w:b/>
        </w:rPr>
        <w:t xml:space="preserve"> ve druhém čtení dne </w:t>
      </w:r>
      <w:r w:rsidR="00F632D3">
        <w:rPr>
          <w:b/>
        </w:rPr>
        <w:t>4. března 2020</w:t>
      </w:r>
    </w:p>
    <w:p w:rsidR="000C6893" w:rsidRDefault="000C6893"/>
    <w:p w:rsidR="000C6893" w:rsidRDefault="000C6893"/>
    <w:p w:rsidR="000C6893" w:rsidRDefault="000C6893"/>
    <w:p w:rsidR="000C6893" w:rsidRDefault="000C6893" w:rsidP="00511F8C">
      <w:pPr>
        <w:pStyle w:val="PNposlanec"/>
      </w:pPr>
      <w:r>
        <w:t>Poslanec</w:t>
      </w:r>
      <w:r w:rsidR="00F632D3">
        <w:t xml:space="preserve"> Josef Kott</w:t>
      </w:r>
    </w:p>
    <w:p w:rsidR="000C6893" w:rsidRPr="00F632D3" w:rsidRDefault="00F632D3">
      <w:pPr>
        <w:rPr>
          <w:i/>
        </w:rPr>
      </w:pPr>
      <w:r w:rsidRPr="00F632D3">
        <w:rPr>
          <w:i/>
        </w:rPr>
        <w:t>SD 4477</w:t>
      </w:r>
    </w:p>
    <w:p w:rsidR="000C6893" w:rsidRDefault="000C6893"/>
    <w:p w:rsidR="00F632D3" w:rsidRPr="00F632D3" w:rsidRDefault="00F632D3" w:rsidP="00F632D3">
      <w:pPr>
        <w:tabs>
          <w:tab w:val="left" w:pos="426"/>
        </w:tabs>
        <w:jc w:val="both"/>
        <w:rPr>
          <w:rFonts w:cs="Times New Roman"/>
          <w:bCs/>
        </w:rPr>
      </w:pPr>
      <w:r w:rsidRPr="00F632D3">
        <w:rPr>
          <w:rFonts w:cs="Times New Roman"/>
          <w:bCs/>
        </w:rPr>
        <w:t xml:space="preserve">V části první, čl. I se za dosavadní novelizační bod 13 vkládají nové novelizační body 14 </w:t>
      </w:r>
      <w:r w:rsidRPr="00F632D3">
        <w:rPr>
          <w:rFonts w:cs="Times New Roman"/>
          <w:bCs/>
        </w:rPr>
        <w:br/>
        <w:t>až 16, které znějí:</w:t>
      </w:r>
    </w:p>
    <w:p w:rsidR="00F632D3" w:rsidRPr="00F632D3" w:rsidRDefault="00F632D3" w:rsidP="00F632D3">
      <w:pPr>
        <w:tabs>
          <w:tab w:val="left" w:pos="426"/>
        </w:tabs>
        <w:jc w:val="both"/>
        <w:rPr>
          <w:rFonts w:cs="Times New Roman"/>
          <w:bCs/>
        </w:rPr>
      </w:pPr>
    </w:p>
    <w:p w:rsidR="00F632D3" w:rsidRPr="00F632D3" w:rsidRDefault="00F632D3" w:rsidP="00F632D3">
      <w:pPr>
        <w:tabs>
          <w:tab w:val="left" w:pos="426"/>
        </w:tabs>
        <w:jc w:val="both"/>
        <w:rPr>
          <w:rFonts w:cs="Times New Roman"/>
        </w:rPr>
      </w:pPr>
      <w:r w:rsidRPr="00F632D3">
        <w:rPr>
          <w:rFonts w:cs="Times New Roman"/>
        </w:rPr>
        <w:t xml:space="preserve">„14. V § 12 odst. 1 se slova „odrůd jednoho nebo více druhů“ nahrazují slovy </w:t>
      </w:r>
      <w:r w:rsidRPr="00F632D3">
        <w:rPr>
          <w:rFonts w:cs="Times New Roman"/>
        </w:rPr>
        <w:br/>
        <w:t>„různých rodů, druhů nebo odrůd“.</w:t>
      </w:r>
    </w:p>
    <w:p w:rsidR="00F632D3" w:rsidRPr="00F632D3" w:rsidRDefault="00F632D3" w:rsidP="00F632D3">
      <w:pPr>
        <w:tabs>
          <w:tab w:val="left" w:pos="426"/>
        </w:tabs>
        <w:jc w:val="both"/>
        <w:rPr>
          <w:rFonts w:cs="Times New Roman"/>
          <w:bCs/>
        </w:rPr>
      </w:pPr>
    </w:p>
    <w:p w:rsidR="00F632D3" w:rsidRPr="00F632D3" w:rsidRDefault="00F632D3" w:rsidP="00F632D3">
      <w:pPr>
        <w:tabs>
          <w:tab w:val="left" w:pos="426"/>
        </w:tabs>
        <w:jc w:val="both"/>
        <w:rPr>
          <w:rFonts w:cs="Times New Roman"/>
        </w:rPr>
      </w:pPr>
      <w:r w:rsidRPr="00F632D3">
        <w:rPr>
          <w:rFonts w:cs="Times New Roman"/>
        </w:rPr>
        <w:t xml:space="preserve">15. V § 12 odst. 2 písm. a) se slova „k využití pro zemědělskou výrobu“ nahrazují slovy </w:t>
      </w:r>
      <w:r w:rsidRPr="00F632D3">
        <w:rPr>
          <w:rFonts w:cs="Times New Roman"/>
        </w:rPr>
        <w:br/>
        <w:t>„k použití jako pícnina“.</w:t>
      </w:r>
    </w:p>
    <w:p w:rsidR="00F632D3" w:rsidRPr="00F632D3" w:rsidRDefault="00F632D3" w:rsidP="00F632D3">
      <w:pPr>
        <w:autoSpaceDE w:val="0"/>
        <w:autoSpaceDN w:val="0"/>
        <w:rPr>
          <w:rFonts w:cs="Times New Roman"/>
        </w:rPr>
      </w:pPr>
    </w:p>
    <w:p w:rsidR="00F632D3" w:rsidRPr="00F632D3" w:rsidRDefault="00F632D3" w:rsidP="00F632D3">
      <w:pPr>
        <w:autoSpaceDE w:val="0"/>
        <w:autoSpaceDN w:val="0"/>
        <w:jc w:val="both"/>
        <w:rPr>
          <w:rFonts w:cs="Times New Roman"/>
        </w:rPr>
      </w:pPr>
      <w:r w:rsidRPr="00F632D3">
        <w:rPr>
          <w:rFonts w:cs="Times New Roman"/>
        </w:rPr>
        <w:t xml:space="preserve">16. V § 12 odst. 2 písm. b) se slova „k využití mimo zemědělskou výrobu“ nahrazují </w:t>
      </w:r>
      <w:proofErr w:type="gramStart"/>
      <w:r w:rsidRPr="00F632D3">
        <w:rPr>
          <w:rFonts w:cs="Times New Roman"/>
        </w:rPr>
        <w:t xml:space="preserve">slovy </w:t>
      </w:r>
      <w:r w:rsidRPr="00F632D3">
        <w:rPr>
          <w:rFonts w:cs="Times New Roman"/>
        </w:rPr>
        <w:br/>
        <w:t>„ , která</w:t>
      </w:r>
      <w:proofErr w:type="gramEnd"/>
      <w:r w:rsidRPr="00F632D3">
        <w:rPr>
          <w:rFonts w:cs="Times New Roman"/>
        </w:rPr>
        <w:t xml:space="preserve"> není určena k použití jako pícnina“.“.</w:t>
      </w:r>
    </w:p>
    <w:p w:rsidR="00F632D3" w:rsidRPr="00F632D3" w:rsidRDefault="00F632D3" w:rsidP="00F632D3">
      <w:pPr>
        <w:autoSpaceDE w:val="0"/>
        <w:autoSpaceDN w:val="0"/>
        <w:rPr>
          <w:rFonts w:cs="Times New Roman"/>
          <w:color w:val="FF0000"/>
        </w:rPr>
      </w:pPr>
    </w:p>
    <w:p w:rsidR="00F632D3" w:rsidRPr="00F632D3" w:rsidRDefault="00F632D3" w:rsidP="00F632D3">
      <w:pPr>
        <w:tabs>
          <w:tab w:val="left" w:pos="426"/>
        </w:tabs>
        <w:jc w:val="both"/>
        <w:rPr>
          <w:rFonts w:cs="Times New Roman"/>
          <w:bCs/>
        </w:rPr>
      </w:pPr>
      <w:r w:rsidRPr="00F632D3">
        <w:rPr>
          <w:rFonts w:cs="Times New Roman"/>
          <w:bCs/>
        </w:rPr>
        <w:t>Následující novelizační body se přečíslují.</w:t>
      </w:r>
    </w:p>
    <w:p w:rsidR="000C6893" w:rsidRPr="00F632D3" w:rsidRDefault="000C6893">
      <w:pPr>
        <w:rPr>
          <w:rFonts w:cs="Times New Roman"/>
        </w:rPr>
      </w:pPr>
    </w:p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>
      <w:pPr>
        <w:jc w:val="center"/>
      </w:pPr>
      <w:r>
        <w:t xml:space="preserve">V Praze </w:t>
      </w:r>
      <w:r w:rsidR="000458A2">
        <w:t>4</w:t>
      </w:r>
      <w:r w:rsidR="004817F8">
        <w:t>.</w:t>
      </w:r>
      <w:r w:rsidR="000458A2">
        <w:t xml:space="preserve"> </w:t>
      </w:r>
      <w:r w:rsidR="004817F8">
        <w:t>března 2020</w:t>
      </w:r>
    </w:p>
    <w:p w:rsidR="000C6893" w:rsidRDefault="000C6893">
      <w:pPr>
        <w:jc w:val="center"/>
      </w:pPr>
    </w:p>
    <w:p w:rsidR="000C6893" w:rsidRDefault="000C6893">
      <w:pPr>
        <w:jc w:val="center"/>
      </w:pPr>
    </w:p>
    <w:p w:rsidR="000C6893" w:rsidRDefault="000C6893">
      <w:pPr>
        <w:jc w:val="center"/>
      </w:pPr>
    </w:p>
    <w:p w:rsidR="000C6893" w:rsidRDefault="00DC1242">
      <w:pPr>
        <w:jc w:val="center"/>
      </w:pPr>
      <w:r>
        <w:rPr>
          <w:rFonts w:eastAsia="Times New Roman"/>
          <w:lang w:eastAsia="cs-CZ"/>
        </w:rPr>
        <w:t xml:space="preserve">Margita </w:t>
      </w:r>
      <w:proofErr w:type="spellStart"/>
      <w:r>
        <w:rPr>
          <w:rFonts w:eastAsia="Times New Roman"/>
          <w:lang w:eastAsia="cs-CZ"/>
        </w:rPr>
        <w:t>B</w:t>
      </w:r>
      <w:r>
        <w:rPr>
          <w:rFonts w:eastAsia="Times New Roman"/>
          <w:lang w:eastAsia="cs-CZ"/>
        </w:rPr>
        <w:t>alaštíková</w:t>
      </w:r>
      <w:proofErr w:type="spellEnd"/>
      <w:r w:rsidR="000458A2">
        <w:rPr>
          <w:rFonts w:eastAsia="Times New Roman"/>
          <w:lang w:eastAsia="cs-CZ"/>
        </w:rPr>
        <w:t>, v.r.</w:t>
      </w:r>
      <w:bookmarkStart w:id="0" w:name="_GoBack"/>
      <w:bookmarkEnd w:id="0"/>
    </w:p>
    <w:p w:rsidR="000C6893" w:rsidRDefault="000C6893">
      <w:pPr>
        <w:jc w:val="center"/>
      </w:pPr>
      <w:r>
        <w:t>zpravodaj</w:t>
      </w:r>
      <w:r w:rsidR="00DC1242">
        <w:t>ka</w:t>
      </w:r>
      <w:r>
        <w:t xml:space="preserve"> garančního</w:t>
      </w:r>
      <w:r w:rsidR="00DC1242">
        <w:t xml:space="preserve"> zemědělského</w:t>
      </w:r>
      <w:r>
        <w:t xml:space="preserve"> výboru</w:t>
      </w:r>
    </w:p>
    <w:sectPr w:rsidR="000C6893" w:rsidSect="00087102">
      <w:headerReference w:type="default" r:id="rId7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1242" w:rsidRDefault="00DC1242" w:rsidP="00087102">
      <w:r>
        <w:separator/>
      </w:r>
    </w:p>
  </w:endnote>
  <w:endnote w:type="continuationSeparator" w:id="0">
    <w:p w:rsidR="00DC1242" w:rsidRDefault="00DC1242" w:rsidP="00087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1242" w:rsidRDefault="00DC1242" w:rsidP="00087102">
      <w:r>
        <w:separator/>
      </w:r>
    </w:p>
  </w:footnote>
  <w:footnote w:type="continuationSeparator" w:id="0">
    <w:p w:rsidR="00DC1242" w:rsidRDefault="00DC1242" w:rsidP="000871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102" w:rsidRDefault="00087102">
    <w:pPr>
      <w:pStyle w:val="Zhlav"/>
      <w:jc w:val="center"/>
    </w:pPr>
    <w:r>
      <w:fldChar w:fldCharType="begin"/>
    </w:r>
    <w:r>
      <w:instrText>PAGE   \* MERGEFORMAT</w:instrText>
    </w:r>
    <w:r>
      <w:fldChar w:fldCharType="separate"/>
    </w:r>
    <w:r w:rsidR="000458A2">
      <w:rPr>
        <w:noProof/>
      </w:rPr>
      <w:t>2</w:t>
    </w:r>
    <w:r>
      <w:fldChar w:fldCharType="end"/>
    </w:r>
  </w:p>
  <w:p w:rsidR="00087102" w:rsidRDefault="0008710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extodstavc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1B0023F2"/>
    <w:name w:val="WW8Num5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insDel="0" w:formatting="0" w:inkAnnotation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242"/>
    <w:rsid w:val="000458A2"/>
    <w:rsid w:val="00087102"/>
    <w:rsid w:val="000C6893"/>
    <w:rsid w:val="004769FB"/>
    <w:rsid w:val="004817F8"/>
    <w:rsid w:val="00511F8C"/>
    <w:rsid w:val="006706ED"/>
    <w:rsid w:val="00DC1242"/>
    <w:rsid w:val="00E05E3E"/>
    <w:rsid w:val="00F63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F0E1173"/>
  <w15:chartTrackingRefBased/>
  <w15:docId w15:val="{4014B202-3AE3-482D-83B1-0449751E7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Nadpis1">
    <w:name w:val="heading 1"/>
    <w:basedOn w:val="Nadpis"/>
    <w:next w:val="Zkladn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next w:val="Zkladn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next w:val="Zkladntext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5z0">
    <w:name w:val="WW8Num5z0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Microsoft YaHei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outlineLvl w:val="6"/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Zkladntext"/>
    <w:qFormat/>
    <w:pPr>
      <w:jc w:val="center"/>
    </w:pPr>
    <w:rPr>
      <w:b/>
      <w:bCs/>
      <w:sz w:val="56"/>
      <w:szCs w:val="56"/>
    </w:rPr>
  </w:style>
  <w:style w:type="paragraph" w:styleId="Podnadpis">
    <w:name w:val="Subtitle"/>
    <w:basedOn w:val="Nadpis"/>
    <w:next w:val="Zkladntext"/>
    <w:qFormat/>
    <w:pPr>
      <w:spacing w:before="60"/>
      <w:jc w:val="center"/>
    </w:pPr>
    <w:rPr>
      <w:sz w:val="36"/>
      <w:szCs w:val="36"/>
    </w:rPr>
  </w:style>
  <w:style w:type="paragraph" w:customStyle="1" w:styleId="Oznaenpozmn">
    <w:name w:val="Označení pozm.n."/>
    <w:basedOn w:val="Normln"/>
    <w:next w:val="Normln"/>
    <w:link w:val="OznaenpozmnChar"/>
    <w:pPr>
      <w:numPr>
        <w:numId w:val="2"/>
      </w:numPr>
      <w:spacing w:after="120"/>
    </w:pPr>
    <w:rPr>
      <w:b/>
    </w:rPr>
  </w:style>
  <w:style w:type="paragraph" w:customStyle="1" w:styleId="PNposlanec">
    <w:name w:val="PN poslanec"/>
    <w:basedOn w:val="Oznaenpozmn"/>
    <w:link w:val="PNposlanecChar"/>
    <w:qFormat/>
    <w:rsid w:val="00511F8C"/>
  </w:style>
  <w:style w:type="character" w:customStyle="1" w:styleId="OznaenpozmnChar">
    <w:name w:val="Označení pozm.n. Char"/>
    <w:link w:val="Oznaenpozmn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character" w:customStyle="1" w:styleId="PNposlanecChar">
    <w:name w:val="PN poslanec Char"/>
    <w:link w:val="PNposlanec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link w:val="Zhlav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link w:val="Zpat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458A2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458A2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Pozm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Pozm.dotx</Template>
  <TotalTime>27</TotalTime>
  <Pages>2</Pages>
  <Words>460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Pozm.návrhy</vt:lpstr>
    </vt:vector>
  </TitlesOfParts>
  <Company>Parlament CR</Company>
  <LinksUpToDate>false</LinksUpToDate>
  <CharactersWithSpaces>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Pozm.návrhy</dc:title>
  <dc:subject/>
  <dc:creator>Kvetonova Hana</dc:creator>
  <cp:keywords/>
  <dc:description/>
  <cp:lastModifiedBy>Kvetonova Hana</cp:lastModifiedBy>
  <cp:revision>3</cp:revision>
  <cp:lastPrinted>2020-03-04T14:39:00Z</cp:lastPrinted>
  <dcterms:created xsi:type="dcterms:W3CDTF">2020-03-04T14:10:00Z</dcterms:created>
  <dcterms:modified xsi:type="dcterms:W3CDTF">2020-03-04T14:47:00Z</dcterms:modified>
</cp:coreProperties>
</file>