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F3B" w:rsidRDefault="00DC2F3B" w:rsidP="00DC2F3B">
      <w:pPr>
        <w:pStyle w:val="ZKON"/>
      </w:pPr>
      <w:r>
        <w:t>ZÁKON</w:t>
      </w:r>
    </w:p>
    <w:p w:rsidR="00EA4423" w:rsidRPr="00DC2F3B" w:rsidRDefault="00DC2F3B" w:rsidP="00DC2F3B">
      <w:pPr>
        <w:pStyle w:val="nadpiszkona"/>
        <w:rPr>
          <w:b w:val="0"/>
        </w:rPr>
      </w:pPr>
      <w:r w:rsidRPr="00DC2F3B">
        <w:rPr>
          <w:b w:val="0"/>
        </w:rPr>
        <w:t xml:space="preserve">ze </w:t>
      </w:r>
      <w:proofErr w:type="gramStart"/>
      <w:r w:rsidRPr="00DC2F3B">
        <w:rPr>
          <w:b w:val="0"/>
        </w:rPr>
        <w:t>dne                2019</w:t>
      </w:r>
      <w:proofErr w:type="gramEnd"/>
      <w:r w:rsidRPr="00DC2F3B">
        <w:rPr>
          <w:b w:val="0"/>
        </w:rPr>
        <w:t>,</w:t>
      </w:r>
    </w:p>
    <w:p w:rsidR="00EA4423" w:rsidRPr="00EC7E06" w:rsidRDefault="00EA4423" w:rsidP="00DC2F3B">
      <w:pPr>
        <w:pStyle w:val="nadpiszkona"/>
      </w:pPr>
      <w:r w:rsidRPr="00EC7E06">
        <w:t>kterým se mění zákon č. 455/1991 Sb., o živnostenském podnikání (živnostenský zákon), ve znění pozdějších předpisů, a další související zákony</w:t>
      </w:r>
    </w:p>
    <w:p w:rsidR="00DC2F3B" w:rsidRDefault="00DC2F3B" w:rsidP="00DC2F3B">
      <w:pPr>
        <w:pStyle w:val="Parlament"/>
      </w:pPr>
      <w:r>
        <w:t>Parlament se usnesl na tomto zákoně České republiky:</w:t>
      </w:r>
    </w:p>
    <w:p w:rsidR="00EA4423" w:rsidRPr="00EC7E06" w:rsidRDefault="00DC2F3B" w:rsidP="00DC2F3B">
      <w:pPr>
        <w:pStyle w:val="ST"/>
      </w:pPr>
      <w:r>
        <w:t xml:space="preserve">ČÁST </w:t>
      </w:r>
      <w:r w:rsidR="00EA4423" w:rsidRPr="00EC7E06">
        <w:t>PRVNÍ</w:t>
      </w:r>
    </w:p>
    <w:p w:rsidR="00EA4423" w:rsidRPr="00EC7E06" w:rsidRDefault="00EA4423" w:rsidP="00DC2F3B">
      <w:pPr>
        <w:pStyle w:val="NADPISSTI"/>
      </w:pPr>
      <w:r w:rsidRPr="00EC7E06">
        <w:t>Změna živnostenského zákona</w:t>
      </w:r>
    </w:p>
    <w:p w:rsidR="00EA4423" w:rsidRPr="00EC7E06" w:rsidRDefault="00DC2F3B" w:rsidP="00DC2F3B">
      <w:pPr>
        <w:pStyle w:val="lnek"/>
      </w:pPr>
      <w:r>
        <w:t xml:space="preserve">Čl. </w:t>
      </w:r>
      <w:r w:rsidR="00EA4423" w:rsidRPr="00EC7E06">
        <w:t>I</w:t>
      </w:r>
    </w:p>
    <w:p w:rsidR="00EA4423" w:rsidRPr="00EC7E06" w:rsidRDefault="00EA4423" w:rsidP="00DC2F3B">
      <w:pPr>
        <w:pStyle w:val="Textlnku"/>
      </w:pPr>
      <w:r w:rsidRPr="00EC7E06">
        <w:t>Zákon č. 455/1991 Sb., o živnostenském podnikání (živnostenský zákon), ve znění zákona č. 231/1992 Sb., zákona č. 591/1992 Sb., zákona č. 600/1992 Sb., zákona č. 273/1993 Sb., zákona č. 303/1993 Sb., zákona č. 38/1994 Sb., zákona č. 42/1994 Sb., zákona č. 136/1994 Sb., zákona č. 200/1994 Sb., zákona č. 237/1995 Sb., zákona č. 286/1995 Sb., zákona č. 94/1996 Sb., zákona č. 95/1996 Sb., zákona č. 147/1996 Sb., zákona č. 19/1997 Sb., zákona č. 49/1997 Sb., zákona č. 61/1997 Sb., zákona č. 79/1997 Sb., zákona č. 217/1997 Sb., zákona č. 280/1997 Sb., zákona č. 15/1998 Sb., zákona č. 83/1998 Sb., zákona č. 157/1998 Sb., zákona č. 167/1998 Sb., zákona č. 159/1999 Sb., zákona č. 356/1999 Sb., zákona č. 358/1999 Sb., zákona č.</w:t>
      </w:r>
      <w:r w:rsidR="00DC2F3B">
        <w:t> </w:t>
      </w:r>
      <w:r w:rsidRPr="00EC7E06">
        <w:t>360/1999 Sb., zákona č. 363/1999 Sb., zákona č. 27/2000 Sb., zákona č. 29/2000 Sb., zákona č. 121/2000 Sb., zákona č. 122/2000 Sb., zákona č. 123/2000 Sb., zákona č. 124/2000 Sb., zákona č. 149/2000 Sb., zákona č. 151/2000 Sb., zákona č. 158/2000 Sb., zákona č. 247/2000 Sb., zákona č. 249/2000 Sb., zákona č. 258/2000 Sb., zákona č. 309/2000 Sb., zákona č.</w:t>
      </w:r>
      <w:r w:rsidR="00DC2F3B">
        <w:t> </w:t>
      </w:r>
      <w:r w:rsidRPr="00EC7E06">
        <w:t>362/2000 Sb., zákona č. 409/2000 Sb., zákona č. 458/2000 Sb., zákona č. 61/2001 Sb., zákona č. 100/2001 Sb., zákona č. 120/2001 Sb., zákona č. 164/2001 Sb., zákona č. 256/2001 Sb., zákona č. 274/2001 Sb., zákona č. 477/2001 Sb., zákona č. 478/2001 Sb., zákona č.</w:t>
      </w:r>
      <w:r w:rsidR="00DC2F3B">
        <w:t> </w:t>
      </w:r>
      <w:r w:rsidRPr="00EC7E06">
        <w:t>501/2001 Sb., zákona č. 86/2002 Sb., zákona č. 119/2002 Sb., zákona č. 174/2002 Sb., zákona č. 281/2002 Sb., zákona č. 308/2002 Sb., zákona č. 320/2002 Sb., nálezu Ústavního soudu, vyhlášeného pod č. 476/2002 Sb., zákona č. 88/2003 Sb., zákona č. 130/2003 Sb., zákona č.</w:t>
      </w:r>
      <w:r w:rsidR="00DC2F3B">
        <w:t> </w:t>
      </w:r>
      <w:r w:rsidRPr="00EC7E06">
        <w:t>162/2003 Sb., zákona č. 224/2003 Sb., zákona č. 228/2003 Sb., zákona č. 274/2003 Sb., zákona č. 354/2003 Sb., zákona č. 438/2003 Sb., zákona č. 38/2004 Sb., zákona č. 119/2004 Sb., zákona č. 167/2004 Sb., zákona č. 257/2004 Sb., zákona č. 326/2004 Sb., zákona č.</w:t>
      </w:r>
      <w:r w:rsidR="00DC2F3B">
        <w:t> </w:t>
      </w:r>
      <w:r w:rsidRPr="00EC7E06">
        <w:t>499/2004 Sb., zákona č. 695/2004 Sb., zákona č. 58/2005 Sb., zákona č. 95/2005 Sb., zákona č. 127/2005 Sb., zákona č. 215/2005 Sb., zákona č. 253/2005 Sb., zákona č. 358/2005 Sb., zákona č. 428/2005 Sb., zákona č. 444/2005 Sb., zákona č. 62/2006 Sb., zákona č. 76/2006 Sb., zákona č. 109/2006 Sb., zákona č. 115/2006 Sb., zákona č. 131/2006 Sb., zákona č. 161/2006 Sb., zákona č. 165/2006 Sb., zákona č. 179/2006 Sb., zákona č. 186/2006 Sb., zákona č.</w:t>
      </w:r>
      <w:r w:rsidR="00DC2F3B">
        <w:t> </w:t>
      </w:r>
      <w:r w:rsidRPr="00EC7E06">
        <w:t>191/2006 Sb., zákona č. 212/2006 Sb., zákona č. 214/2006 Sb., zákona č. 225/2006 Sb., zákona č. 310/2006 Sb., zákona č. 315/2006 Sb., zákona č. 160/2007 Sb., zákona č. 269/2007 Sb., zákona č. 270/2007 Sb., zákona č. 296/2007 Sb., zákona č. 130/2008 Sb., zákona č.</w:t>
      </w:r>
      <w:r w:rsidR="00DC2F3B">
        <w:t> </w:t>
      </w:r>
      <w:r w:rsidRPr="00EC7E06">
        <w:t>189/2008 Sb., zákona č. 230/2008 Sb., zákona č. 254/2008 Sb., zákona č. 274/2008 Sb., zákona č. 227/2009 Sb., zákona č. 285/2009 Sb., zákona č. 145/2010 Sb., zákona č. 155/2010 Sb., zákona č. 160/2010 Sb., zákona č. 424/2010 Sb., zákona č. 427/2010 Sb., zákona č. 73/2011 Sb., zákona č. 152/2011 Sb., zákona č. 350/2011 Sb., zákona č. 351/2011 Sb., zákona č.</w:t>
      </w:r>
      <w:r w:rsidR="00DC2F3B">
        <w:t> </w:t>
      </w:r>
      <w:r w:rsidRPr="00EC7E06">
        <w:t xml:space="preserve">355/2011 Sb., zákona č. 375/2011 Sb., zákona č. 420/2011 Sb., zákona č. 428/2011 Sb., zákona č. 458/2011 Sb., zákona č. 53/2012 Sb., zákona č. 119/2012 Sb., zákona č. 167/2012 Sb., zákona č. 169/2012 Sb., zákona č. 199/2012 Sb., zákona č. 201/2012 Sb., zákona </w:t>
      </w:r>
      <w:r w:rsidRPr="00EC7E06">
        <w:lastRenderedPageBreak/>
        <w:t>č.</w:t>
      </w:r>
      <w:r w:rsidR="00DC2F3B">
        <w:t> </w:t>
      </w:r>
      <w:r w:rsidRPr="00EC7E06">
        <w:t>202/2012 Sb., zákona č. 221/2012 Sb., zákona č. 407/2012 Sb., zákona č. 234/2013 Sb., zákona č. 241/2013 Sb., zákona č. 279/2013 Sb., zákona č. 303/2013 Sb., zákona č. 308/2013 Sb., zákona č. 309/2013 Sb., zákona č. 127/2014 Sb., zákona č. 140/2014 Sb., zákona č.</w:t>
      </w:r>
      <w:r w:rsidR="00DC2F3B">
        <w:t> </w:t>
      </w:r>
      <w:r w:rsidRPr="00EC7E06">
        <w:t>267/2014 Sb., zákona č. 206/2015 Sb., zákona č. 267/2015 Sb., zákona č. 88/2016 Sb., zákona č. 91/2016 Sb., zákona č. 126/2016 Sb., zákona č. 188/2016 Sb., zákona č. 229/2016 Sb., zákona č. 258/2016 Sb., zákona č. 304/2016 Sb., zákona č. 64/2017 Sb., zákona č. 65/2017 Sb., zákona č. 183/2017 Sb., zákona č. 193/2017 Sb., zákona č. 204/2017 Sb., zákona č.</w:t>
      </w:r>
      <w:r w:rsidR="00DC2F3B">
        <w:t> </w:t>
      </w:r>
      <w:r w:rsidRPr="00EC7E06">
        <w:t>261/2017 Sb., zákona č. 289/2017 Sb., zákona č. 111/2018 Sb.</w:t>
      </w:r>
      <w:r w:rsidR="00F35697">
        <w:t>,</w:t>
      </w:r>
      <w:r w:rsidRPr="00EC7E06">
        <w:t xml:space="preserve"> zákona č. 171/2018 Sb., </w:t>
      </w:r>
      <w:r w:rsidR="00F35697">
        <w:t xml:space="preserve">zákona č. 176/2019 Sb., zákona č. 255/2019 Sb. a zákona č. 277/2019 Sb., </w:t>
      </w:r>
      <w:r w:rsidRPr="00EC7E06">
        <w:t>se mění takto:</w:t>
      </w:r>
    </w:p>
    <w:p w:rsidR="00EA4423" w:rsidRPr="00EC7E06" w:rsidRDefault="00EA4423" w:rsidP="00DC2F3B">
      <w:pPr>
        <w:pStyle w:val="Novelizanbod"/>
      </w:pPr>
      <w:r w:rsidRPr="00EC7E06">
        <w:t>V § 45a se na konci odstavce 1 doplňuje písmeno f), které zní:</w:t>
      </w:r>
      <w:bookmarkStart w:id="0" w:name="_GoBack"/>
      <w:bookmarkEnd w:id="0"/>
    </w:p>
    <w:p w:rsidR="00EA4423" w:rsidRPr="00EC7E06" w:rsidRDefault="00EA4423" w:rsidP="00DC2F3B">
      <w:pPr>
        <w:pStyle w:val="Psmeno"/>
      </w:pPr>
      <w:r w:rsidRPr="00EC7E06">
        <w:t>„f)</w:t>
      </w:r>
      <w:r w:rsidR="00DC2F3B">
        <w:tab/>
      </w:r>
      <w:r w:rsidRPr="00EC7E06">
        <w:t>podat žádost o vydání českého národního průkazu průvodce podle zákona upravujícího některé podmínky podnikání a výkon některých činností v oblasti cestovního ruchu.“.</w:t>
      </w:r>
    </w:p>
    <w:p w:rsidR="00EA4423" w:rsidRPr="00EC7E06" w:rsidRDefault="00EA4423" w:rsidP="00DC2F3B">
      <w:pPr>
        <w:pStyle w:val="Novelizanbod"/>
      </w:pPr>
      <w:r w:rsidRPr="00EC7E06">
        <w:t>V § 45a se na konci odstavce 4 doplňuje věta „Živnostenský úřad předá Ministerstvu pro místní rozvoj žádost podanou podle odst. 1 písm. f).“.</w:t>
      </w:r>
    </w:p>
    <w:p w:rsidR="00EA4423" w:rsidRPr="00EC7E06" w:rsidRDefault="00DC2F3B" w:rsidP="00DC2F3B">
      <w:pPr>
        <w:pStyle w:val="ST"/>
      </w:pPr>
      <w:r>
        <w:t xml:space="preserve">ČÁST </w:t>
      </w:r>
      <w:r w:rsidR="00EA4423" w:rsidRPr="00EC7E06">
        <w:t>DRUHÁ</w:t>
      </w:r>
    </w:p>
    <w:p w:rsidR="00EA4423" w:rsidRPr="00EC7E06" w:rsidRDefault="00EA4423" w:rsidP="00DC2F3B">
      <w:pPr>
        <w:pStyle w:val="NADPISSTI"/>
      </w:pPr>
      <w:r w:rsidRPr="00EC7E06">
        <w:t>Změna zákona o některých podmínkách podnikání</w:t>
      </w:r>
      <w:r w:rsidR="00DC2F3B">
        <w:br/>
      </w:r>
      <w:r w:rsidRPr="00EC7E06">
        <w:t>a o výkonu některých činností v oblasti cestovního ruchu</w:t>
      </w:r>
    </w:p>
    <w:p w:rsidR="00EA4423" w:rsidRPr="00EC7E06" w:rsidRDefault="00DC2F3B" w:rsidP="00DC2F3B">
      <w:pPr>
        <w:pStyle w:val="lnek"/>
      </w:pPr>
      <w:r>
        <w:t xml:space="preserve">Čl. </w:t>
      </w:r>
      <w:r w:rsidR="00EA4423" w:rsidRPr="00EC7E06">
        <w:t>II</w:t>
      </w:r>
    </w:p>
    <w:p w:rsidR="00EA4423" w:rsidRPr="00EC7E06" w:rsidRDefault="00EA4423" w:rsidP="00DC2F3B">
      <w:pPr>
        <w:pStyle w:val="Textlnku"/>
      </w:pPr>
      <w:r w:rsidRPr="00EC7E06">
        <w:t>Zákon č. 159/1999 Sb., o některých podmínkách podnikání a o výkonu některých činností v oblasti cestovního ruchu, ve znění zákona č. 37/2004 Sb., zákona č. 39/2004 Sb., zákona č.</w:t>
      </w:r>
      <w:r w:rsidR="00DC2F3B">
        <w:t> </w:t>
      </w:r>
      <w:r w:rsidRPr="00EC7E06">
        <w:t>57/2006 Sb., zákona č. 214/2006 Sb., zákona č. 130/2008 Sb., zákona č. 301/2009 Sb., zákona č. 89/2012 Sb., zákona č. 341/2015 Sb., zákona č. 183/2017 Sb. a zákona č. 111/2018 Sb., se mění takto:</w:t>
      </w:r>
    </w:p>
    <w:p w:rsidR="00EA4423" w:rsidRPr="00EC7E06" w:rsidRDefault="00EA4423" w:rsidP="00DC2F3B">
      <w:pPr>
        <w:pStyle w:val="Novelizanbod"/>
        <w:numPr>
          <w:ilvl w:val="0"/>
          <w:numId w:val="16"/>
        </w:numPr>
      </w:pPr>
      <w:r w:rsidRPr="00EC7E06">
        <w:t xml:space="preserve">V § 10b se za odstavec 6 vkládají nové odstavce 7 a 8, které znějí: </w:t>
      </w:r>
    </w:p>
    <w:p w:rsidR="00EA4423" w:rsidRPr="00EC7E06" w:rsidRDefault="00EA4423" w:rsidP="00F82D6F">
      <w:pPr>
        <w:pStyle w:val="Textparagrafu"/>
        <w:spacing w:before="0"/>
      </w:pPr>
      <w:r w:rsidRPr="00EC7E06">
        <w:t>„(7) Právnická osoba jako podnikatel nebo podnikající fyzická osoba se dopustí přestupku tím, že v rozporu s § 12 nezajistí, aby</w:t>
      </w:r>
    </w:p>
    <w:p w:rsidR="00EA4423" w:rsidRPr="00EC7E06" w:rsidRDefault="00EA4423" w:rsidP="00F82D6F">
      <w:pPr>
        <w:pStyle w:val="Textpsmene"/>
      </w:pPr>
      <w:r w:rsidRPr="00EC7E06">
        <w:t>činnost průvodce cestovního ruchu (dále jen „průvodce“) vykonávala pouze osoba, které byl vydán český národní průkaz průvodce (dále jen „průkaz“), nebo</w:t>
      </w:r>
    </w:p>
    <w:p w:rsidR="00EA4423" w:rsidRPr="00EC7E06" w:rsidRDefault="00EA4423" w:rsidP="00F82D6F">
      <w:pPr>
        <w:pStyle w:val="Textpsmene"/>
      </w:pPr>
      <w:r w:rsidRPr="00EC7E06">
        <w:t>průvodce měl po celou dobu výkonu činnosti na území České republiky průkaz na viditelném místě svého oděvu.</w:t>
      </w:r>
    </w:p>
    <w:p w:rsidR="00EA4423" w:rsidRPr="00EC7E06" w:rsidRDefault="00EA4423" w:rsidP="00F82D6F">
      <w:pPr>
        <w:pStyle w:val="Textparagrafu"/>
      </w:pPr>
      <w:r w:rsidRPr="00EC7E06">
        <w:t>(8) Osoba uvedená v § 12d odst. 1 nebo 2 se dopustí přestupku tím, že v rozporu s </w:t>
      </w:r>
    </w:p>
    <w:p w:rsidR="00EA4423" w:rsidRPr="00EC7E06" w:rsidRDefault="00EA4423" w:rsidP="00F82D6F">
      <w:pPr>
        <w:pStyle w:val="Textpsmene"/>
        <w:numPr>
          <w:ilvl w:val="1"/>
          <w:numId w:val="17"/>
        </w:numPr>
      </w:pPr>
      <w:r w:rsidRPr="00EC7E06">
        <w:t>§ 12d odst. </w:t>
      </w:r>
      <w:r w:rsidR="00C23B1B">
        <w:t>3</w:t>
      </w:r>
      <w:r w:rsidRPr="00EC7E06">
        <w:t xml:space="preserve"> před prvním poskytnutím služby na území České republiky nesplní povinnost písemně oznámit tuto skutečnost ministerstvu, nebo</w:t>
      </w:r>
    </w:p>
    <w:p w:rsidR="00EA4423" w:rsidRPr="00EC7E06" w:rsidRDefault="00EA4423" w:rsidP="00F82D6F">
      <w:pPr>
        <w:pStyle w:val="Textpsmene"/>
      </w:pPr>
      <w:r w:rsidRPr="00EC7E06">
        <w:t>§ 12d odst. </w:t>
      </w:r>
      <w:r w:rsidR="00C23B1B">
        <w:t>4</w:t>
      </w:r>
      <w:r w:rsidRPr="00EC7E06">
        <w:t xml:space="preserve"> nezajistí, aby osoba, která pro něj vykonává činnost průvodce, byla schopna se při kontrole prokázat dokladem osvědčujícím jejich smluvní vztah, nebo dokladem prokazujícím její oprávnění k výkonu činnosti průvodce v zemi svého usazení.“.</w:t>
      </w:r>
    </w:p>
    <w:p w:rsidR="00EA4423" w:rsidRPr="00EC7E06" w:rsidRDefault="00EA4423" w:rsidP="00F82D6F">
      <w:pPr>
        <w:spacing w:before="120"/>
      </w:pPr>
      <w:r w:rsidRPr="00EC7E06">
        <w:t xml:space="preserve">Dosavadní odstavec 7 se označuje jako odstavec 9. </w:t>
      </w:r>
    </w:p>
    <w:p w:rsidR="00EA4423" w:rsidRPr="00EC7E06" w:rsidRDefault="00EA4423" w:rsidP="00F82D6F">
      <w:pPr>
        <w:pStyle w:val="Novelizanbod"/>
      </w:pPr>
      <w:r w:rsidRPr="00EC7E06">
        <w:lastRenderedPageBreak/>
        <w:t xml:space="preserve">V § 10b odst. 9 se na konci textu písmene a) doplňují </w:t>
      </w:r>
      <w:proofErr w:type="gramStart"/>
      <w:r w:rsidRPr="00EC7E06">
        <w:t>slova „</w:t>
      </w:r>
      <w:r w:rsidR="00F82D6F">
        <w:t xml:space="preserve"> </w:t>
      </w:r>
      <w:r w:rsidRPr="00EC7E06">
        <w:t>, odstavce</w:t>
      </w:r>
      <w:proofErr w:type="gramEnd"/>
      <w:r w:rsidRPr="00EC7E06">
        <w:t xml:space="preserve"> 7 písm. a) nebo odstavce 8 písm. a)“.</w:t>
      </w:r>
    </w:p>
    <w:p w:rsidR="00EA4423" w:rsidRPr="00EC7E06" w:rsidRDefault="00EA4423" w:rsidP="00F82D6F">
      <w:pPr>
        <w:pStyle w:val="Novelizanbod"/>
      </w:pPr>
      <w:r w:rsidRPr="00EC7E06">
        <w:t xml:space="preserve">V § 10b se na konci odstavce 9 tečka nahrazuje čárkou a doplňuje se písmeno c), které zní: </w:t>
      </w:r>
    </w:p>
    <w:p w:rsidR="00EA4423" w:rsidRPr="00EC7E06" w:rsidRDefault="00EA4423" w:rsidP="00F82D6F">
      <w:pPr>
        <w:pStyle w:val="Psmeno"/>
      </w:pPr>
      <w:r w:rsidRPr="00EC7E06">
        <w:t>„c)</w:t>
      </w:r>
      <w:r w:rsidR="00F82D6F">
        <w:tab/>
      </w:r>
      <w:r w:rsidRPr="00EC7E06">
        <w:t>10 000 Kč, jde-li o přestupek podle odstavce 7 písm. b) nebo odstavce 8 písm. b).“.</w:t>
      </w:r>
    </w:p>
    <w:p w:rsidR="00EA4423" w:rsidRPr="00AE1CCD" w:rsidRDefault="00EA4423" w:rsidP="00F82D6F">
      <w:pPr>
        <w:pStyle w:val="Novelizanbod"/>
      </w:pPr>
      <w:r w:rsidRPr="00EC7E06">
        <w:t>Za část druhou se vkládá nová část třetí, která včetně nadpisů a poznámek pod čarou č.</w:t>
      </w:r>
      <w:r w:rsidR="0038008F">
        <w:t> </w:t>
      </w:r>
      <w:r w:rsidRPr="00EC7E06">
        <w:t>16 a</w:t>
      </w:r>
      <w:r w:rsidR="00D12DFE">
        <w:t>ž</w:t>
      </w:r>
      <w:r w:rsidRPr="00EC7E06">
        <w:t xml:space="preserve"> 1</w:t>
      </w:r>
      <w:r w:rsidR="00D12DFE">
        <w:t>8</w:t>
      </w:r>
      <w:r w:rsidRPr="00EC7E06">
        <w:t xml:space="preserve"> zní: </w:t>
      </w:r>
    </w:p>
    <w:p w:rsidR="00EA4423" w:rsidRPr="00EC7E06" w:rsidRDefault="00EA4423" w:rsidP="00F82D6F">
      <w:pPr>
        <w:pStyle w:val="Odstavecseseznamem"/>
        <w:spacing w:after="12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„ČÁST TŘETÍ</w:t>
      </w:r>
    </w:p>
    <w:p w:rsidR="00EA4423" w:rsidRPr="00EC7E06" w:rsidRDefault="00EA4423" w:rsidP="00F82D6F">
      <w:pPr>
        <w:pStyle w:val="Odstavecseseznamem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b/>
          <w:sz w:val="24"/>
          <w:szCs w:val="24"/>
        </w:rPr>
        <w:t>PRŮVODCOVSKÁ ČINNOST V OBLASTI CESTOVNÍHO RUCHU A JEJÍ VÝKON</w:t>
      </w:r>
    </w:p>
    <w:p w:rsidR="00EA4423" w:rsidRPr="00EC7E06" w:rsidRDefault="00EA4423" w:rsidP="00F82D6F">
      <w:pPr>
        <w:spacing w:before="240"/>
        <w:jc w:val="center"/>
      </w:pPr>
      <w:r w:rsidRPr="00EC7E06">
        <w:t>§ 12</w:t>
      </w:r>
    </w:p>
    <w:p w:rsidR="00EA4423" w:rsidRPr="00EC7E06" w:rsidRDefault="00EA4423" w:rsidP="00F82D6F">
      <w:pPr>
        <w:pStyle w:val="Nadpisparagrafu"/>
      </w:pPr>
      <w:r w:rsidRPr="00EC7E06">
        <w:t>Průvodce cestovního ruchu</w:t>
      </w:r>
    </w:p>
    <w:p w:rsidR="00EA4423" w:rsidRPr="00EC7E06" w:rsidRDefault="00EA4423" w:rsidP="00F82D6F">
      <w:pPr>
        <w:pStyle w:val="Textodstavce"/>
        <w:numPr>
          <w:ilvl w:val="0"/>
          <w:numId w:val="18"/>
        </w:numPr>
      </w:pPr>
      <w:r w:rsidRPr="00EC7E06">
        <w:t xml:space="preserve">Průvodcem je fyzická osoba, která poskytuje skupině osob nebo jednotlivcům výklad o kulturním, historickém a přírodním dědictví země a současném životě v ní. </w:t>
      </w:r>
    </w:p>
    <w:p w:rsidR="00EA4423" w:rsidRDefault="00EA4423" w:rsidP="00F82D6F">
      <w:pPr>
        <w:pStyle w:val="Textodstavce"/>
      </w:pPr>
      <w:r w:rsidRPr="00EC7E06">
        <w:t>Činnost průvodce může vykonávat pouze osoba, které byl vydán průkaz. Průvodce je povinen mít po celou dobu výkladu na území České republiky průkaz na viditelném místě svého oděvu; za splnění této povinnosti odpovídá osoba, která má právo provozovat průvodcovskou činnost v oblasti cestovního ruchu podle zvláštního právního předpisu</w:t>
      </w:r>
      <w:r w:rsidRPr="00EC7E06">
        <w:rPr>
          <w:vertAlign w:val="superscript"/>
        </w:rPr>
        <w:t>16)</w:t>
      </w:r>
      <w:r w:rsidRPr="00EC7E06">
        <w:t xml:space="preserve">. </w:t>
      </w:r>
    </w:p>
    <w:p w:rsidR="00C23B1B" w:rsidRPr="00EC7E06" w:rsidRDefault="00C23B1B" w:rsidP="00F82D6F">
      <w:pPr>
        <w:pStyle w:val="Textodstavce"/>
      </w:pPr>
      <w:r>
        <w:t>Ustanovení části třetí (§ 12 až 12d) se nevztahují na průvodce v objektech nebo na průvodce vykonávající činnost v územích přístupných veřejnosti vymezených v zákoně o</w:t>
      </w:r>
      <w:r w:rsidR="0038008F">
        <w:t> </w:t>
      </w:r>
      <w:r>
        <w:t>ochraně přírody a krajiny</w:t>
      </w:r>
      <w:r w:rsidR="00D12DFE" w:rsidRPr="00D12DFE">
        <w:rPr>
          <w:vertAlign w:val="superscript"/>
        </w:rPr>
        <w:t>1</w:t>
      </w:r>
      <w:r w:rsidR="00D12DFE">
        <w:rPr>
          <w:vertAlign w:val="superscript"/>
        </w:rPr>
        <w:t>7</w:t>
      </w:r>
      <w:r w:rsidRPr="0038008F">
        <w:rPr>
          <w:vertAlign w:val="superscript"/>
        </w:rPr>
        <w:t>)</w:t>
      </w:r>
      <w:r>
        <w:t xml:space="preserve">. </w:t>
      </w:r>
    </w:p>
    <w:p w:rsidR="00EA4423" w:rsidRPr="00EC7E06" w:rsidRDefault="00EA4423" w:rsidP="00F82D6F">
      <w:pPr>
        <w:spacing w:before="240"/>
        <w:jc w:val="center"/>
      </w:pPr>
      <w:r w:rsidRPr="00EC7E06">
        <w:t>§ 12a</w:t>
      </w:r>
    </w:p>
    <w:p w:rsidR="00EA4423" w:rsidRPr="00EC7E06" w:rsidRDefault="00EA4423" w:rsidP="00F82D6F">
      <w:pPr>
        <w:pStyle w:val="Nadpisparagrafu"/>
      </w:pPr>
      <w:r w:rsidRPr="00EC7E06">
        <w:t>Průkaz průvodce a jeho vydání</w:t>
      </w:r>
    </w:p>
    <w:p w:rsidR="00EA4423" w:rsidRPr="00EC7E06" w:rsidRDefault="00EA4423" w:rsidP="00E612F4">
      <w:pPr>
        <w:pStyle w:val="Textparagrafu"/>
      </w:pPr>
      <w:r w:rsidRPr="00EC7E06">
        <w:t>Průkaz je veřejná listina, která osvědčuje, že průvodce splňuje podmínky podle tohoto zákona. Ministerstvo vydá průkaz</w:t>
      </w:r>
    </w:p>
    <w:p w:rsidR="00EA4423" w:rsidRPr="00EC7E06" w:rsidRDefault="00EA4423" w:rsidP="00E612F4">
      <w:pPr>
        <w:pStyle w:val="Textpsmene"/>
      </w:pPr>
      <w:r w:rsidRPr="00EC7E06">
        <w:t>I. stupně žadateli, který má právo provozovat průvodcovskou činnost v oblasti cestovního ruchu podle zvláštního právního předpisu</w:t>
      </w:r>
      <w:r w:rsidRPr="00EC7E06">
        <w:rPr>
          <w:vertAlign w:val="superscript"/>
        </w:rPr>
        <w:t>16)</w:t>
      </w:r>
      <w:r w:rsidRPr="00EC7E06">
        <w:t xml:space="preserve"> nebo prokáže, že je k osobě, která toto oprávnění má, ve smluvním vztahu, nebo</w:t>
      </w:r>
    </w:p>
    <w:p w:rsidR="00EA4423" w:rsidRPr="00EC7E06" w:rsidRDefault="00EA4423" w:rsidP="00E612F4">
      <w:pPr>
        <w:pStyle w:val="Textpsmene"/>
      </w:pPr>
      <w:r w:rsidRPr="00EC7E06">
        <w:t>II. stupně, splní-li žadatel o vydání průkazu odbornou způsobilost podle § 12b odst. 3.</w:t>
      </w:r>
    </w:p>
    <w:p w:rsidR="00EA4423" w:rsidRDefault="00EA4423" w:rsidP="00E612F4">
      <w:pPr>
        <w:ind w:left="709" w:firstLine="567"/>
      </w:pPr>
    </w:p>
    <w:p w:rsidR="00EA4423" w:rsidRPr="00EC7E06" w:rsidRDefault="00EA4423" w:rsidP="00F82D6F">
      <w:pPr>
        <w:jc w:val="center"/>
      </w:pPr>
      <w:r w:rsidRPr="00EC7E06">
        <w:t>§ 12b</w:t>
      </w:r>
    </w:p>
    <w:p w:rsidR="00EA4423" w:rsidRPr="00EC7E06" w:rsidRDefault="00EA4423" w:rsidP="00E612F4">
      <w:pPr>
        <w:pStyle w:val="Textodstavce"/>
        <w:numPr>
          <w:ilvl w:val="0"/>
          <w:numId w:val="19"/>
        </w:numPr>
      </w:pPr>
      <w:r w:rsidRPr="00EC7E06">
        <w:t>Žádost o vydání průkazu musí obsahovat tyto údaje:</w:t>
      </w:r>
    </w:p>
    <w:p w:rsidR="00EA4423" w:rsidRPr="00EC7E06" w:rsidRDefault="00EA4423" w:rsidP="00E612F4">
      <w:pPr>
        <w:pStyle w:val="Textpsmene"/>
      </w:pPr>
      <w:r w:rsidRPr="00EC7E06">
        <w:t xml:space="preserve">jméno a příjmení žadatele, </w:t>
      </w:r>
    </w:p>
    <w:p w:rsidR="00EA4423" w:rsidRPr="00EC7E06" w:rsidRDefault="00EA4423" w:rsidP="00E612F4">
      <w:pPr>
        <w:pStyle w:val="Textpsmene"/>
      </w:pPr>
      <w:r w:rsidRPr="00EC7E06">
        <w:t xml:space="preserve">státní občanství žadatele, </w:t>
      </w:r>
    </w:p>
    <w:p w:rsidR="00EA4423" w:rsidRPr="00EC7E06" w:rsidRDefault="00EA4423" w:rsidP="00E612F4">
      <w:pPr>
        <w:pStyle w:val="Textpsmene"/>
      </w:pPr>
      <w:r w:rsidRPr="00EC7E06">
        <w:t xml:space="preserve">místo trvalého pobytu žadatele, </w:t>
      </w:r>
    </w:p>
    <w:p w:rsidR="00EA4423" w:rsidRPr="00EC7E06" w:rsidRDefault="00EA4423" w:rsidP="00E612F4">
      <w:pPr>
        <w:pStyle w:val="Textpsmene"/>
      </w:pPr>
      <w:r w:rsidRPr="00EC7E06">
        <w:t>rodné číslo žadatele, a nebylo-li přiděleno datum jeho narození,</w:t>
      </w:r>
    </w:p>
    <w:p w:rsidR="00EA4423" w:rsidRPr="00EC7E06" w:rsidRDefault="00EA4423" w:rsidP="00E612F4">
      <w:pPr>
        <w:pStyle w:val="Textpsmene"/>
      </w:pPr>
      <w:r w:rsidRPr="00EC7E06">
        <w:t>identifikační číslo žadatele, bylo-li přiděleno, a</w:t>
      </w:r>
    </w:p>
    <w:p w:rsidR="00EA4423" w:rsidRPr="00EC7E06" w:rsidRDefault="00EA4423" w:rsidP="00E612F4">
      <w:pPr>
        <w:pStyle w:val="Textpsmene"/>
      </w:pPr>
      <w:r w:rsidRPr="00EC7E06">
        <w:t>stupeň průkazu, o který je žádáno.</w:t>
      </w:r>
    </w:p>
    <w:p w:rsidR="00EA4423" w:rsidRPr="00EC7E06" w:rsidRDefault="00EA4423" w:rsidP="00E612F4">
      <w:pPr>
        <w:pStyle w:val="Textodstavce"/>
      </w:pPr>
      <w:r w:rsidRPr="00EC7E06">
        <w:t>Žadatel o vydání průkazu I. stupně připojí k žádosti doklad nebo doklady prokazující, že je ve smluvním vztahu k osobě podle § 12a písm. a); je-li žadatel sám touto osobou, doklad k žádosti nepřipojuje.</w:t>
      </w:r>
    </w:p>
    <w:p w:rsidR="00EA4423" w:rsidRPr="00EC7E06" w:rsidRDefault="00EA4423" w:rsidP="00E612F4">
      <w:pPr>
        <w:pStyle w:val="Textodstavce"/>
      </w:pPr>
      <w:r w:rsidRPr="00EC7E06">
        <w:t xml:space="preserve">Žadatel o vydání průkazu II. stupně připojí k žádosti doklad nebo doklady prokazující odbornou způsobilost, kterými jsou doklad nebo doklady o </w:t>
      </w:r>
    </w:p>
    <w:p w:rsidR="00EA4423" w:rsidRPr="00EC7E06" w:rsidRDefault="00EA4423" w:rsidP="00E612F4">
      <w:pPr>
        <w:pStyle w:val="Textpsmene"/>
      </w:pPr>
      <w:r w:rsidRPr="00EC7E06">
        <w:t xml:space="preserve">vysokoškolském vzdělání ve studijním programu a studijním oboru zaměřeném na historii nebo cestovní ruch, </w:t>
      </w:r>
    </w:p>
    <w:p w:rsidR="00EA4423" w:rsidRPr="00EC7E06" w:rsidRDefault="00EA4423" w:rsidP="00E612F4">
      <w:pPr>
        <w:pStyle w:val="Textpsmene"/>
      </w:pPr>
      <w:r w:rsidRPr="00EC7E06">
        <w:t xml:space="preserve">vyšším odborném vzdělání v oboru vzdělání zaměřeném na cestovní ruch, </w:t>
      </w:r>
    </w:p>
    <w:p w:rsidR="00EA4423" w:rsidRPr="00EC7E06" w:rsidRDefault="00EA4423" w:rsidP="00E612F4">
      <w:pPr>
        <w:pStyle w:val="Textpsmene"/>
      </w:pPr>
      <w:r w:rsidRPr="00EC7E06">
        <w:t xml:space="preserve">středním vzdělání s maturitní zkouškou v oboru vzdělání zaměřeném na cestovní ruch, </w:t>
      </w:r>
    </w:p>
    <w:p w:rsidR="00EA4423" w:rsidRPr="00EC7E06" w:rsidRDefault="00EA4423" w:rsidP="00E612F4">
      <w:pPr>
        <w:pStyle w:val="Textpsmene"/>
      </w:pPr>
      <w:r w:rsidRPr="00EC7E06">
        <w:t>středním vzdělání s maturitní zkouškou a osvědčení o rekvalifikaci nebo jiný doklad o</w:t>
      </w:r>
      <w:r w:rsidR="0038008F">
        <w:t> </w:t>
      </w:r>
      <w:r w:rsidRPr="00EC7E06">
        <w:t xml:space="preserve">odborné kvalifikaci pro příslušnou pracovní činnost vydaný zařízením akreditovaným podle zvláštních právních předpisů, nebo zařízením akreditovaným Ministerstvem školství, mládeže a tělovýchovy, </w:t>
      </w:r>
    </w:p>
    <w:p w:rsidR="00EA4423" w:rsidRPr="00EC7E06" w:rsidRDefault="00EA4423" w:rsidP="00E612F4">
      <w:pPr>
        <w:pStyle w:val="Textpsmene"/>
      </w:pPr>
      <w:r w:rsidRPr="00EC7E06">
        <w:t>profesní kvalifikaci pro průvodce cestovního ruchu, nebo</w:t>
      </w:r>
    </w:p>
    <w:p w:rsidR="00EA4423" w:rsidRPr="00EC7E06" w:rsidRDefault="00EA4423" w:rsidP="00E612F4">
      <w:pPr>
        <w:pStyle w:val="Textpsmene"/>
      </w:pPr>
      <w:r w:rsidRPr="00EC7E06">
        <w:t>uznání odborné kvalifikace podle zvláštního právního předpisu</w:t>
      </w:r>
      <w:r w:rsidRPr="00EC7E06">
        <w:rPr>
          <w:vertAlign w:val="superscript"/>
        </w:rPr>
        <w:t>1</w:t>
      </w:r>
      <w:r w:rsidR="00D12DFE">
        <w:rPr>
          <w:vertAlign w:val="superscript"/>
        </w:rPr>
        <w:t>8</w:t>
      </w:r>
      <w:r w:rsidRPr="00EC7E06">
        <w:rPr>
          <w:vertAlign w:val="superscript"/>
        </w:rPr>
        <w:t>)</w:t>
      </w:r>
      <w:r w:rsidRPr="00EC7E06">
        <w:t>.</w:t>
      </w:r>
    </w:p>
    <w:p w:rsidR="00EA4423" w:rsidRPr="00E809CC" w:rsidRDefault="00EA4423" w:rsidP="00E612F4">
      <w:pPr>
        <w:pStyle w:val="Textodstavce"/>
      </w:pPr>
      <w:r w:rsidRPr="00EC7E06">
        <w:t>K žádosti o vydání průkazu se přikládá fotografie podle § 20 odst. 5 zákona o</w:t>
      </w:r>
      <w:r w:rsidR="00E612F4">
        <w:t> </w:t>
      </w:r>
      <w:r w:rsidRPr="00EC7E06">
        <w:t xml:space="preserve">cestovních dokladech. </w:t>
      </w:r>
    </w:p>
    <w:p w:rsidR="00EA4423" w:rsidRPr="00E809CC" w:rsidRDefault="00EA4423" w:rsidP="00E612F4">
      <w:pPr>
        <w:pStyle w:val="Textodstavce"/>
      </w:pPr>
      <w:r w:rsidRPr="00EC7E06">
        <w:t>Splnil-li žadatel všechny podmínky stanovené zákonem, vydá ministerstvo do 30 dnů ode dne doručení žádosti žadateli průkaz. Vzory průkazů včetně údajů v nich uvedených podle jednotlivých druhů průkazů stanoví ministerstvo vyhláškou. Průkaz je vydáván na dobu neurčitou.</w:t>
      </w:r>
    </w:p>
    <w:p w:rsidR="00EA4423" w:rsidRPr="00E809CC" w:rsidRDefault="00EA4423" w:rsidP="00E612F4">
      <w:pPr>
        <w:pStyle w:val="Textodstavce"/>
      </w:pPr>
      <w:r w:rsidRPr="00EC7E06">
        <w:t>Při změně údajů zaznamenávaných v průkazu vydá ministerstvo průvodci na jeho žádost nový průkaz.</w:t>
      </w:r>
    </w:p>
    <w:p w:rsidR="00EA4423" w:rsidRPr="00EC7E06" w:rsidRDefault="00EA4423" w:rsidP="00E612F4">
      <w:pPr>
        <w:spacing w:before="120"/>
        <w:jc w:val="center"/>
      </w:pPr>
      <w:r w:rsidRPr="00EC7E06">
        <w:t>§ 12c</w:t>
      </w:r>
    </w:p>
    <w:p w:rsidR="00EA4423" w:rsidRPr="00EC7E06" w:rsidRDefault="00EA4423" w:rsidP="00E612F4">
      <w:pPr>
        <w:pStyle w:val="Nadpisparagrafu"/>
      </w:pPr>
      <w:r w:rsidRPr="00EC7E06">
        <w:t>Seznam průvodců</w:t>
      </w:r>
    </w:p>
    <w:p w:rsidR="00EA4423" w:rsidRPr="00EC7E06" w:rsidRDefault="00EA4423" w:rsidP="00E612F4">
      <w:pPr>
        <w:pStyle w:val="Textparagrafu"/>
      </w:pPr>
      <w:r w:rsidRPr="00EC7E06">
        <w:t>Ministerstvo vede seznam průvodců, kterým byl vydán průkaz. Seznam je veřejně přístupný na internetových stránkách ministerstva a obsahuje tyto údaje o průvodci</w:t>
      </w:r>
    </w:p>
    <w:p w:rsidR="00EA4423" w:rsidRPr="00EC7E06" w:rsidRDefault="00EA4423" w:rsidP="00E612F4">
      <w:pPr>
        <w:pStyle w:val="Textpsmene"/>
      </w:pPr>
      <w:r w:rsidRPr="00EC7E06">
        <w:t>jméno a příjmení,</w:t>
      </w:r>
    </w:p>
    <w:p w:rsidR="00EA4423" w:rsidRPr="00EC7E06" w:rsidRDefault="00EA4423" w:rsidP="00E612F4">
      <w:pPr>
        <w:pStyle w:val="Textpsmene"/>
      </w:pPr>
      <w:r w:rsidRPr="00EC7E06">
        <w:t xml:space="preserve">datum narození a </w:t>
      </w:r>
    </w:p>
    <w:p w:rsidR="00EA4423" w:rsidRPr="00EC7E06" w:rsidRDefault="00EA4423" w:rsidP="00E612F4">
      <w:pPr>
        <w:pStyle w:val="Textpsmene"/>
      </w:pPr>
      <w:r w:rsidRPr="00EC7E06">
        <w:t>stupeň průkazu a datum jeho vydání.</w:t>
      </w:r>
    </w:p>
    <w:p w:rsidR="00EA4423" w:rsidRPr="00EC7E06" w:rsidRDefault="00EA4423" w:rsidP="00E612F4">
      <w:pPr>
        <w:spacing w:before="360" w:after="120"/>
        <w:jc w:val="center"/>
      </w:pPr>
      <w:r w:rsidRPr="00EC7E06">
        <w:t>§ 12d</w:t>
      </w:r>
    </w:p>
    <w:p w:rsidR="00EA4423" w:rsidRPr="00EC7E06" w:rsidRDefault="00EA4423" w:rsidP="00E612F4">
      <w:pPr>
        <w:pStyle w:val="Textodstavce"/>
        <w:numPr>
          <w:ilvl w:val="0"/>
          <w:numId w:val="20"/>
        </w:numPr>
      </w:pPr>
      <w:r w:rsidRPr="00EC7E06">
        <w:t>Občan členského státu Evropské unie, který je na území členského státu Evropské unie oprávněn provozovat činnost průvodce, může na území České republiky dočasně poskytovat služby v souladu s čl. 56 a následujícími Smlouvy o fungování Evropské unie.</w:t>
      </w:r>
    </w:p>
    <w:p w:rsidR="00EA4423" w:rsidRPr="00EC7E06" w:rsidRDefault="00EA4423" w:rsidP="00E612F4">
      <w:pPr>
        <w:pStyle w:val="Textodstavce"/>
        <w:numPr>
          <w:ilvl w:val="0"/>
          <w:numId w:val="20"/>
        </w:numPr>
      </w:pPr>
      <w:r w:rsidRPr="00EC7E06">
        <w:t>Právnická osoba, jejíž vnitřní poměry se řídí právem členského státu Evropské unie a</w:t>
      </w:r>
      <w:r w:rsidR="002956E4">
        <w:t> </w:t>
      </w:r>
      <w:r w:rsidRPr="00EC7E06">
        <w:t>která má sídlo, ústřední správu nebo hlavní místo své podnikatelské činnosti v některém z</w:t>
      </w:r>
      <w:r w:rsidR="002956E4">
        <w:t> </w:t>
      </w:r>
      <w:r w:rsidRPr="00EC7E06">
        <w:t>členských států Evropské unie a je na území členského státu Evropské unie oprávněna provozovat činnost průvodce, může na území České republiky dočasně poskytovat služby v</w:t>
      </w:r>
      <w:r w:rsidR="002956E4">
        <w:t> </w:t>
      </w:r>
      <w:r w:rsidRPr="00EC7E06">
        <w:t>souladu s čl. 56 a následujícími Smlouvy o fungování Evropské unie.</w:t>
      </w:r>
    </w:p>
    <w:p w:rsidR="00EA4423" w:rsidRPr="00EC7E06" w:rsidRDefault="00EA4423" w:rsidP="00E612F4">
      <w:pPr>
        <w:pStyle w:val="Textodstavce"/>
        <w:numPr>
          <w:ilvl w:val="0"/>
          <w:numId w:val="20"/>
        </w:numPr>
      </w:pPr>
      <w:r w:rsidRPr="00EC7E06">
        <w:t xml:space="preserve">Před prvním poskytnutím služby na území České republiky je osoba uvedená v odstavci 1 a 2 povinna oznámit tuto skutečnost ministerstvu. Oznámení se podává elektronicky. </w:t>
      </w:r>
    </w:p>
    <w:p w:rsidR="00EA4423" w:rsidRPr="00E809CC" w:rsidRDefault="00EA4423" w:rsidP="00E612F4">
      <w:pPr>
        <w:pStyle w:val="Textodstavce"/>
      </w:pPr>
      <w:r w:rsidRPr="00EC7E06">
        <w:t>Průvodce vykonávající tuto činnost pro osobu uvedenou v odstavci 1 nebo 2 je povinen se při kontrole prokázat průkazem totožnosti, oznámením podle odstavce 3, dokladem osvědčujícím jeho smluvní vztah k osobě uvedené v odstavci 1 nebo 2 a dokladem prokazujícím oprávnění osoby uvedené v odstavci 1 nebo 2 vykonávat činnost průvodce v zemi svého usazení.</w:t>
      </w:r>
    </w:p>
    <w:p w:rsidR="00EA4423" w:rsidRPr="00EC7E06" w:rsidRDefault="00EA4423" w:rsidP="00E612F4">
      <w:pPr>
        <w:pStyle w:val="Textodstavce"/>
      </w:pPr>
      <w:r w:rsidRPr="00EC7E06">
        <w:t>Občané dalších smluvních států Dohody o Evropském hospodářském prostoru, občané Švýcarské konfederace a právnické osoby se sídlem na území těchto států se považují pro účely odstavců 3 a 4 za osoby uvedené v odstavci 1, nebo 2.</w:t>
      </w:r>
    </w:p>
    <w:p w:rsidR="00EA4423" w:rsidRPr="00EC7E06" w:rsidRDefault="00EA4423" w:rsidP="00E612F4">
      <w:pPr>
        <w:pStyle w:val="Odstavecseseznamem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EC7E06">
        <w:rPr>
          <w:rFonts w:ascii="Times New Roman" w:hAnsi="Times New Roman"/>
          <w:sz w:val="24"/>
          <w:szCs w:val="24"/>
        </w:rPr>
        <w:t>_______________________</w:t>
      </w:r>
    </w:p>
    <w:p w:rsidR="00EA4423" w:rsidRPr="00EC7E06" w:rsidRDefault="00EA4423" w:rsidP="00E612F4">
      <w:pPr>
        <w:pStyle w:val="Textpoznpodarou"/>
        <w:ind w:left="709" w:hanging="709"/>
        <w:rPr>
          <w:sz w:val="24"/>
        </w:rPr>
      </w:pPr>
      <w:r w:rsidRPr="00117DCB">
        <w:rPr>
          <w:sz w:val="24"/>
          <w:vertAlign w:val="superscript"/>
        </w:rPr>
        <w:t>16)</w:t>
      </w:r>
      <w:r w:rsidR="00E612F4">
        <w:rPr>
          <w:sz w:val="24"/>
          <w:vertAlign w:val="superscript"/>
        </w:rPr>
        <w:tab/>
      </w:r>
      <w:r w:rsidR="00E612F4">
        <w:rPr>
          <w:sz w:val="24"/>
          <w:vertAlign w:val="superscript"/>
        </w:rPr>
        <w:tab/>
      </w:r>
      <w:r w:rsidRPr="00EC7E06">
        <w:rPr>
          <w:sz w:val="24"/>
        </w:rPr>
        <w:t>Zákon č. 455/1991 Sb., o živnostenském podnikání (živnostenský zákon), ve znění pozdějších předpisů.</w:t>
      </w:r>
    </w:p>
    <w:p w:rsidR="00C23B1B" w:rsidRDefault="00EA4423" w:rsidP="00E612F4">
      <w:pPr>
        <w:pStyle w:val="Textpoznpodarou"/>
        <w:ind w:left="709" w:hanging="709"/>
        <w:rPr>
          <w:sz w:val="24"/>
        </w:rPr>
      </w:pPr>
      <w:r w:rsidRPr="00630779">
        <w:rPr>
          <w:sz w:val="24"/>
          <w:vertAlign w:val="superscript"/>
        </w:rPr>
        <w:t>17)</w:t>
      </w:r>
      <w:r w:rsidR="00E612F4">
        <w:rPr>
          <w:sz w:val="24"/>
          <w:vertAlign w:val="superscript"/>
        </w:rPr>
        <w:tab/>
      </w:r>
      <w:r w:rsidR="00E612F4">
        <w:rPr>
          <w:sz w:val="24"/>
          <w:vertAlign w:val="superscript"/>
        </w:rPr>
        <w:tab/>
      </w:r>
      <w:r w:rsidR="00D12DFE">
        <w:rPr>
          <w:sz w:val="24"/>
        </w:rPr>
        <w:t>Zákon č. 114/1992 Sb., o ochraně přírody a krajiny, ve znění pozdějších předpisů.</w:t>
      </w:r>
    </w:p>
    <w:p w:rsidR="00EA4423" w:rsidRPr="00EC7E06" w:rsidRDefault="007A06BC" w:rsidP="00E612F4">
      <w:pPr>
        <w:pStyle w:val="Textpoznpodarou"/>
        <w:ind w:left="709" w:hanging="709"/>
        <w:rPr>
          <w:sz w:val="24"/>
        </w:rPr>
      </w:pPr>
      <w:r w:rsidRPr="007A06BC">
        <w:rPr>
          <w:sz w:val="24"/>
          <w:vertAlign w:val="superscript"/>
        </w:rPr>
        <w:t>18</w:t>
      </w:r>
      <w:r w:rsidR="00C23B1B" w:rsidRPr="0038008F">
        <w:rPr>
          <w:sz w:val="24"/>
          <w:vertAlign w:val="superscript"/>
        </w:rPr>
        <w:t>)</w:t>
      </w:r>
      <w:r w:rsidR="00C23B1B">
        <w:rPr>
          <w:sz w:val="24"/>
        </w:rPr>
        <w:tab/>
      </w:r>
      <w:r w:rsidR="00C23B1B">
        <w:rPr>
          <w:sz w:val="24"/>
        </w:rPr>
        <w:tab/>
      </w:r>
      <w:r w:rsidR="00D12DFE" w:rsidRPr="00EC7E06">
        <w:rPr>
          <w:sz w:val="24"/>
        </w:rPr>
        <w:t>Zákon č. 18/2004 Sb., o uznávání odborné kvalifikace a jiné způsobilosti státních příslušníků členských států Evropské unie a některých příslušníků jiných států a o změně některých zákonů (zákon o uznávání odborné kvalifikace), ve znění pozdějších předpisů.</w:t>
      </w:r>
      <w:r w:rsidR="00EA4423" w:rsidRPr="00EC7E06">
        <w:rPr>
          <w:color w:val="1F497D"/>
          <w:sz w:val="24"/>
        </w:rPr>
        <w:t>“.</w:t>
      </w:r>
    </w:p>
    <w:p w:rsidR="00EA4423" w:rsidRPr="00630779" w:rsidRDefault="00EA4423" w:rsidP="00E612F4">
      <w:pPr>
        <w:spacing w:before="120"/>
      </w:pPr>
      <w:r w:rsidRPr="00630779">
        <w:t>Dosavadní části třetí a čtvrtá se ozna</w:t>
      </w:r>
      <w:r>
        <w:t>čují jako části čtvrtá a pátá.</w:t>
      </w:r>
    </w:p>
    <w:p w:rsidR="00EA4423" w:rsidRPr="00EC7E06" w:rsidRDefault="00E612F4" w:rsidP="00E612F4">
      <w:pPr>
        <w:pStyle w:val="ST"/>
      </w:pPr>
      <w:r>
        <w:t xml:space="preserve">ČÁST </w:t>
      </w:r>
      <w:r w:rsidR="00EA4423" w:rsidRPr="00EC7E06">
        <w:t>TŘETÍ</w:t>
      </w:r>
    </w:p>
    <w:p w:rsidR="00EA4423" w:rsidRPr="00EC7E06" w:rsidRDefault="00EA4423" w:rsidP="00E612F4">
      <w:pPr>
        <w:pStyle w:val="NADPISSTI"/>
      </w:pPr>
      <w:r w:rsidRPr="00EC7E06">
        <w:t>Změna zákona o správních poplatcích</w:t>
      </w:r>
    </w:p>
    <w:p w:rsidR="00EA4423" w:rsidRPr="00EC7E06" w:rsidRDefault="00E612F4" w:rsidP="00E612F4">
      <w:pPr>
        <w:pStyle w:val="lnek"/>
      </w:pPr>
      <w:r>
        <w:t xml:space="preserve">Čl. </w:t>
      </w:r>
      <w:r w:rsidR="00EA4423" w:rsidRPr="00EC7E06">
        <w:t>III</w:t>
      </w:r>
    </w:p>
    <w:p w:rsidR="00EA4423" w:rsidRPr="00EC7E06" w:rsidRDefault="0038008F" w:rsidP="0038008F">
      <w:pPr>
        <w:pStyle w:val="Textlnku"/>
      </w:pPr>
      <w:r>
        <w:t>V p</w:t>
      </w:r>
      <w:r w:rsidR="00EA4423" w:rsidRPr="00EC7E06">
        <w:t>řílo</w:t>
      </w:r>
      <w:r>
        <w:t xml:space="preserve">ze </w:t>
      </w:r>
      <w:r w:rsidR="00EA4423" w:rsidRPr="00EC7E06">
        <w:t>k zákonu č. 634/2004 Sb., o správních poplatcích, ve znění zákona č. 217/2005 Sb., zákona č. 228/2005 Sb., zákona č. 361/2005 Sb., zákona č. 444/2005 Sb., zákona č.</w:t>
      </w:r>
      <w:r>
        <w:t> </w:t>
      </w:r>
      <w:r w:rsidR="00EA4423" w:rsidRPr="00EC7E06">
        <w:t>545/2005 Sb., zákona č. 553/2005 Sb., zákona č. 48/2006 Sb., zákona č. 56/2006 Sb., zákona č. 57/2006 Sb., zákona č. 81/2006 Sb., zákona č. 109/2006 Sb., zákona č. 112/2006 Sb., zákona č. 130/2006 Sb., zákona č. 136/2006 Sb., zákona č. 138/2006 Sb., zákona č. 161/2006 Sb., zákona č.</w:t>
      </w:r>
      <w:r w:rsidR="00E612F4">
        <w:t> </w:t>
      </w:r>
      <w:r w:rsidR="00EA4423" w:rsidRPr="00EC7E06">
        <w:t>179/2006 Sb., zákona č. 186/2006 Sb., zákona č. 215/2006 Sb., zákona č. 226/2006 Sb., zákona č. 227/2006 Sb., zákona č. 235/2006 Sb., zákona č. 312/2006 Sb., zákona č.</w:t>
      </w:r>
      <w:r>
        <w:t> </w:t>
      </w:r>
      <w:r w:rsidR="00EA4423" w:rsidRPr="00EC7E06">
        <w:t>575/2006 Sb., zákona č. 106/2007 Sb., zákona č. 261/2007 Sb., zákona č. 269/2007 Sb., zákona č.</w:t>
      </w:r>
      <w:r w:rsidR="00E612F4">
        <w:t> </w:t>
      </w:r>
      <w:r w:rsidR="00EA4423" w:rsidRPr="00EC7E06">
        <w:t>374/2007 Sb., zákona č. 379/2007 Sb., zákona č. 38/2008 Sb., zákona č. 130/2008 Sb., zákona č. 140/2008 Sb., zákona č. 182/2008 Sb., zákona č. 189/2008 Sb., zákona č.</w:t>
      </w:r>
      <w:r>
        <w:t> </w:t>
      </w:r>
      <w:r w:rsidR="00EA4423" w:rsidRPr="00EC7E06">
        <w:t>230/2008 Sb., zákona č. 239/2008 Sb., zákona č. 254/2008 Sb., zákona č. 296/2008 Sb., zákona č.</w:t>
      </w:r>
      <w:r w:rsidR="00E612F4">
        <w:t> </w:t>
      </w:r>
      <w:r w:rsidR="00EA4423" w:rsidRPr="00EC7E06">
        <w:t>297/2008 Sb., zákona č. 301/2008 Sb., zákona č. 309/2008 Sb., zákona č. 312/2008 Sb., zákona č. 382/2008 Sb., zákona č. 9/2009 Sb., zákona č. 141/2009 Sb., zákona č. 197/2009 Sb., zákona č. 206/2009 Sb., zákona č. 227/2009 Sb., zákona č. 281/2009 Sb., zákona č.</w:t>
      </w:r>
      <w:r>
        <w:t> </w:t>
      </w:r>
      <w:r w:rsidR="00EA4423" w:rsidRPr="00EC7E06">
        <w:t>291/2009 Sb., zákona č. 301/2009 Sb., zákona č. 346/2009 Sb., zákona č. 420/2009 Sb., zákona č.</w:t>
      </w:r>
      <w:r w:rsidR="00E612F4">
        <w:t> </w:t>
      </w:r>
      <w:r w:rsidR="00EA4423" w:rsidRPr="00EC7E06">
        <w:t>132/2010 Sb., zákona č. 148/2010 Sb., zákona č. 153/2010 Sb., zákona č. 160/2010 Sb., zákona č. 343/2010 Sb., zákona č. 427/2010 Sb., zákona č. 30/2011 Sb., zákona č. 105/2011 Sb., zákona č. 133/2011 Sb., zákona č. 134/2011 Sb., zákona č. 152/2011 Sb., zákona č.</w:t>
      </w:r>
      <w:r w:rsidR="00E612F4">
        <w:t> </w:t>
      </w:r>
      <w:r w:rsidR="00EA4423" w:rsidRPr="00EC7E06">
        <w:t>188/2011 Sb., zákona č. 245/2011 Sb., zákona č. 249/2011 Sb., zákona č. 255/2011 Sb., zákona č. 262/2011 Sb., zákona č. 300/2011 Sb., zákona č. 308/2011 Sb., zákona č. 329/2011 Sb., zákona č. 344/2011 Sb., zákona č. 349/2011 Sb., zákona č. 350/2011 Sb., zákona č.</w:t>
      </w:r>
      <w:r w:rsidR="00E612F4">
        <w:t> </w:t>
      </w:r>
      <w:r w:rsidR="00EA4423" w:rsidRPr="00EC7E06">
        <w:t>357/2011 Sb., zákona č. 375/2011 Sb., zákona č. 428/2011 Sb., zákona č. 458/2011 Sb., zákona č. 472/2011 Sb., zákona č. 19/2012 Sb., zákona č. 37/2012 Sb., zákona č. 53/2012 Sb., zákona č. 119/2012 Sb., zákona č. 169/2012 Sb., zákona č. 172/2012 Sb., zákona č. 202/2012 Sb., zákona č. 221/2012 Sb., zákona č. 225/2012 Sb., zákona č. 274/2012 Sb., zákona č.</w:t>
      </w:r>
      <w:r w:rsidR="00E612F4">
        <w:t> </w:t>
      </w:r>
      <w:r w:rsidR="00EA4423" w:rsidRPr="00EC7E06">
        <w:t>350/2012 Sb., zákona č. 359/2012 Sb., zákona č. 399/2012 Sb., zákona č. 407/2012 Sb., zákona č. 428/2012 Sb., zákona č. 496/2012 Sb., zákona č. 502/2012 Sb., zákona č. 503/2012 Sb., zákona č. 50/2013 Sb., zákona č. 69/2013 Sb., zákona č. 102/2013 Sb., zákona č. 170/2013 Sb., zákona č. 185/2013 Sb., zákona č. 186/2013 Sb., zákona č. 232/2013 Sb., zákona č.</w:t>
      </w:r>
      <w:r w:rsidR="00E612F4">
        <w:t> </w:t>
      </w:r>
      <w:r w:rsidR="00EA4423" w:rsidRPr="00EC7E06">
        <w:t>239/2013 Sb., zákona č. 241/2013 Sb., zákona č. 257/2013 Sb., zákona č. 273/2013 Sb., zákona č. 279/2013 Sb., zákona č. 281/2013 Sb., zákona č. 306/2013 Sb., zákona č. 313/2013 Sb., zákonného opatření Senátu č. 344/2013 Sb., zákona č. 101/2014 Sb., zákona č. 127/2014 Sb., zákona č. 187/2014 Sb., zákona č. 249/2014 Sb., zákona č. 257/2014 Sb., zákona č.</w:t>
      </w:r>
      <w:r w:rsidR="00E612F4">
        <w:t> </w:t>
      </w:r>
      <w:r w:rsidR="00EA4423" w:rsidRPr="00EC7E06">
        <w:t>259/2014 Sb., zákona č. 264/2014 Sb., zákona č. 268/2014 Sb., zákona č. 331/2014 Sb., zákona č. 81/2015 Sb., zákona č. 103/2015 Sb., zákona č. 204/2015 Sb., zákona č. 206/2015 Sb., zákona č. 224/2015 Sb., zákona č. 268/2015 Sb., zákona č. 314/2015 Sb., zákona č.</w:t>
      </w:r>
      <w:r w:rsidR="00E612F4">
        <w:t> </w:t>
      </w:r>
      <w:r w:rsidR="00EA4423" w:rsidRPr="00EC7E06">
        <w:t>318/2015 Sb., zákona č. 113/2016 Sb., zákona č. 126/2016 Sb., zákona č. 137/2016 Sb., zákona č. 148/2016 Sb., zákona č. 188/2016 Sb., zákona č. 229/2016 Sb., zákona č. 243/2016 Sb., zákona č. 258/2016 Sb., zákona č. 264/2016 Sb., zákona č. 298/2016 Sb., zákona č.</w:t>
      </w:r>
      <w:r w:rsidR="00E612F4">
        <w:t> </w:t>
      </w:r>
      <w:r w:rsidR="00EA4423" w:rsidRPr="00EC7E06">
        <w:t>319/2016 Sb., zákona č. 324/2016 Sb., zákona č. 369/2016 Sb., zákona č. 63/2017 Sb., zákona č. 170/2017 Sb., zákona č. 194/2017 Sb., zákona č. 195/2017 Sb., zákona č. 199/2017 Sb., zákona č. 202/2017 Sb., zákona č. 204/2017 Sb., zákona č. 206/2017 Sb., zákona č.</w:t>
      </w:r>
      <w:r w:rsidR="00E612F4">
        <w:t> </w:t>
      </w:r>
      <w:r w:rsidR="00EA4423" w:rsidRPr="00EC7E06">
        <w:t>222/2017 Sb., zákona č. 225/2017 Sb., zákona č. 251/2017 Sb., zákona č. 261/2017 Sb., zákona č. 289/2017 Sb., zákona č. 295/2017 Sb., zákona č. 299/2017 Sb., zákona č. 302/2017 Sb., zákona č. 304/2017 Sb., zákona č. 371/2017 Sb., zákona č. 90/2018 Sb., zákona č. 171/2018 Sb. a zákona č. 193/2018 Sb., se</w:t>
      </w:r>
      <w:r>
        <w:t xml:space="preserve"> za </w:t>
      </w:r>
      <w:r w:rsidR="00EA4423" w:rsidRPr="00EC7E06">
        <w:t>položku 25a doplňuje položka 25b, která zní:</w:t>
      </w:r>
    </w:p>
    <w:p w:rsidR="00EA4423" w:rsidRPr="00EC7E06" w:rsidRDefault="00EA4423" w:rsidP="0038008F">
      <w:pPr>
        <w:spacing w:before="240"/>
        <w:jc w:val="center"/>
        <w:rPr>
          <w:b/>
        </w:rPr>
      </w:pPr>
      <w:r w:rsidRPr="00EC7E06">
        <w:t>„</w:t>
      </w:r>
      <w:r w:rsidRPr="00EC7E06">
        <w:rPr>
          <w:b/>
        </w:rPr>
        <w:t>Položka 25b</w:t>
      </w:r>
    </w:p>
    <w:tbl>
      <w:tblPr>
        <w:tblW w:w="8646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221"/>
        <w:gridCol w:w="866"/>
        <w:gridCol w:w="1559"/>
      </w:tblGrid>
      <w:tr w:rsidR="00EA4423" w:rsidRPr="00EC7E06" w:rsidTr="00B70574">
        <w:tc>
          <w:tcPr>
            <w:tcW w:w="6221" w:type="dxa"/>
            <w:shd w:val="clear" w:color="auto" w:fill="auto"/>
          </w:tcPr>
          <w:p w:rsidR="00EA4423" w:rsidRPr="00EC7E06" w:rsidRDefault="00EA4423" w:rsidP="00EA442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Vydání českého národního průkazu průvodce I. stupně</w:t>
            </w:r>
          </w:p>
        </w:tc>
        <w:tc>
          <w:tcPr>
            <w:tcW w:w="866" w:type="dxa"/>
            <w:shd w:val="clear" w:color="auto" w:fill="auto"/>
          </w:tcPr>
          <w:p w:rsidR="00EA4423" w:rsidRPr="00EC7E06" w:rsidRDefault="00EA4423" w:rsidP="00B70574">
            <w:pPr>
              <w:pStyle w:val="Odstavecseseznamem"/>
              <w:spacing w:before="36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shd w:val="clear" w:color="auto" w:fill="auto"/>
          </w:tcPr>
          <w:p w:rsidR="00EA4423" w:rsidRPr="00EC7E06" w:rsidRDefault="00EA4423" w:rsidP="00B70574">
            <w:pPr>
              <w:pStyle w:val="Odstavecseseznamem"/>
              <w:spacing w:before="3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1 000</w:t>
            </w:r>
          </w:p>
        </w:tc>
      </w:tr>
      <w:tr w:rsidR="00EA4423" w:rsidRPr="00EC7E06" w:rsidTr="00B70574">
        <w:tc>
          <w:tcPr>
            <w:tcW w:w="6221" w:type="dxa"/>
            <w:shd w:val="clear" w:color="auto" w:fill="auto"/>
          </w:tcPr>
          <w:p w:rsidR="00EA4423" w:rsidRPr="00EC7E06" w:rsidRDefault="00EA4423" w:rsidP="00EA442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Vydání českého národního průkazu průvodce II. stupně</w:t>
            </w:r>
          </w:p>
        </w:tc>
        <w:tc>
          <w:tcPr>
            <w:tcW w:w="866" w:type="dxa"/>
            <w:shd w:val="clear" w:color="auto" w:fill="auto"/>
          </w:tcPr>
          <w:p w:rsidR="00EA4423" w:rsidRPr="00EC7E06" w:rsidRDefault="00EA4423" w:rsidP="00B70574">
            <w:pPr>
              <w:pStyle w:val="Odstavecseseznamem"/>
              <w:spacing w:before="36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shd w:val="clear" w:color="auto" w:fill="auto"/>
          </w:tcPr>
          <w:p w:rsidR="00EA4423" w:rsidRPr="00EC7E06" w:rsidRDefault="00EA4423" w:rsidP="00B70574">
            <w:pPr>
              <w:pStyle w:val="Odstavecseseznamem"/>
              <w:spacing w:before="3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1 000</w:t>
            </w:r>
          </w:p>
        </w:tc>
      </w:tr>
      <w:tr w:rsidR="00EA4423" w:rsidRPr="00EC7E06" w:rsidTr="00B70574">
        <w:tc>
          <w:tcPr>
            <w:tcW w:w="6221" w:type="dxa"/>
            <w:shd w:val="clear" w:color="auto" w:fill="auto"/>
          </w:tcPr>
          <w:p w:rsidR="00EA4423" w:rsidRPr="00EC7E06" w:rsidRDefault="00EA4423" w:rsidP="00EA442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Vydání českého národního průkazu průvodce I. nebo II. stupně po změně údajů</w:t>
            </w:r>
          </w:p>
        </w:tc>
        <w:tc>
          <w:tcPr>
            <w:tcW w:w="866" w:type="dxa"/>
            <w:shd w:val="clear" w:color="auto" w:fill="auto"/>
          </w:tcPr>
          <w:p w:rsidR="00EA4423" w:rsidRPr="00EC7E06" w:rsidRDefault="00EA4423" w:rsidP="00B70574">
            <w:pPr>
              <w:pStyle w:val="Odstavecseseznamem"/>
              <w:spacing w:before="36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shd w:val="clear" w:color="auto" w:fill="auto"/>
          </w:tcPr>
          <w:p w:rsidR="00EA4423" w:rsidRPr="00EC7E06" w:rsidRDefault="00EA4423" w:rsidP="00B70574">
            <w:pPr>
              <w:pStyle w:val="Odstavecseseznamem"/>
              <w:spacing w:before="3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EA4423" w:rsidRPr="00EC7E06" w:rsidTr="00B70574">
        <w:tc>
          <w:tcPr>
            <w:tcW w:w="6221" w:type="dxa"/>
            <w:shd w:val="clear" w:color="auto" w:fill="auto"/>
          </w:tcPr>
          <w:p w:rsidR="00EA4423" w:rsidRPr="00EC7E06" w:rsidRDefault="00EA4423" w:rsidP="00EA442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Vydání duplikátu českého národního průkazu průvodce I. nebo II. stupně náhradou za průkaz poškozený, zničený, ztracený nebo odcizený</w:t>
            </w:r>
          </w:p>
        </w:tc>
        <w:tc>
          <w:tcPr>
            <w:tcW w:w="866" w:type="dxa"/>
            <w:shd w:val="clear" w:color="auto" w:fill="auto"/>
          </w:tcPr>
          <w:p w:rsidR="00EA4423" w:rsidRPr="00EC7E06" w:rsidRDefault="00EA4423" w:rsidP="00B70574">
            <w:pPr>
              <w:pStyle w:val="Odstavecseseznamem"/>
              <w:spacing w:before="36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Kč</w:t>
            </w:r>
          </w:p>
        </w:tc>
        <w:tc>
          <w:tcPr>
            <w:tcW w:w="1559" w:type="dxa"/>
            <w:shd w:val="clear" w:color="auto" w:fill="auto"/>
          </w:tcPr>
          <w:p w:rsidR="00EA4423" w:rsidRPr="00EC7E06" w:rsidRDefault="00EA4423" w:rsidP="00B70574">
            <w:pPr>
              <w:pStyle w:val="Odstavecseseznamem"/>
              <w:spacing w:before="36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E06">
              <w:rPr>
                <w:rFonts w:ascii="Times New Roman" w:hAnsi="Times New Roman"/>
                <w:sz w:val="24"/>
                <w:szCs w:val="24"/>
              </w:rPr>
              <w:t>500“.</w:t>
            </w:r>
          </w:p>
        </w:tc>
      </w:tr>
    </w:tbl>
    <w:p w:rsidR="00EA4423" w:rsidRPr="00EC7E06" w:rsidRDefault="00EC305F" w:rsidP="00EC305F">
      <w:pPr>
        <w:pStyle w:val="ST"/>
      </w:pPr>
      <w:r>
        <w:t xml:space="preserve">ČÁST </w:t>
      </w:r>
      <w:r w:rsidR="00EA4423" w:rsidRPr="00EC7E06">
        <w:t xml:space="preserve">ČTVRTÁ </w:t>
      </w:r>
    </w:p>
    <w:p w:rsidR="00EA4423" w:rsidRPr="00EC7E06" w:rsidRDefault="00EA4423" w:rsidP="00EC305F">
      <w:pPr>
        <w:pStyle w:val="NADPISSTI"/>
      </w:pPr>
      <w:r w:rsidRPr="00EC7E06">
        <w:t>ÚČINNOST</w:t>
      </w:r>
    </w:p>
    <w:p w:rsidR="00EA4423" w:rsidRPr="00EC7E06" w:rsidRDefault="00EC305F" w:rsidP="00EC305F">
      <w:pPr>
        <w:pStyle w:val="lnek"/>
      </w:pPr>
      <w:r>
        <w:t xml:space="preserve">Čl. </w:t>
      </w:r>
      <w:r w:rsidR="00EA4423" w:rsidRPr="00EC7E06">
        <w:t>IV</w:t>
      </w:r>
    </w:p>
    <w:p w:rsidR="00A73D85" w:rsidRDefault="00EA4423" w:rsidP="00EC305F">
      <w:pPr>
        <w:pStyle w:val="Textlnku"/>
      </w:pPr>
      <w:r w:rsidRPr="00EC7E06">
        <w:t>Tento zákon nabývá účinnosti dnem 1. l</w:t>
      </w:r>
      <w:r w:rsidR="00C23B1B">
        <w:t>istopadu</w:t>
      </w:r>
      <w:r w:rsidRPr="00EC7E06">
        <w:t xml:space="preserve"> 2020, </w:t>
      </w:r>
      <w:r w:rsidR="00C23B1B">
        <w:t xml:space="preserve">s výjimkou </w:t>
      </w:r>
      <w:r w:rsidRPr="00EC7E06">
        <w:t xml:space="preserve">ustanovení </w:t>
      </w:r>
      <w:r w:rsidR="00C23B1B">
        <w:t>čl. II bodu 4 (</w:t>
      </w:r>
      <w:r w:rsidRPr="00EC7E06">
        <w:t>§ 12 odst. 2</w:t>
      </w:r>
      <w:r w:rsidR="00C23B1B">
        <w:t>)</w:t>
      </w:r>
      <w:r w:rsidRPr="00EC7E06">
        <w:t xml:space="preserve">, které nabývá účinnosti dnem 1. </w:t>
      </w:r>
      <w:r w:rsidR="00C23B1B">
        <w:t xml:space="preserve">ledna </w:t>
      </w:r>
      <w:r w:rsidRPr="00EC7E06">
        <w:t>202</w:t>
      </w:r>
      <w:r w:rsidR="00C23B1B">
        <w:t>1</w:t>
      </w:r>
      <w:r w:rsidRPr="00EC7E06">
        <w:t>.</w:t>
      </w:r>
    </w:p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423" w:rsidRDefault="00EA4423">
      <w:r>
        <w:separator/>
      </w:r>
    </w:p>
  </w:endnote>
  <w:endnote w:type="continuationSeparator" w:id="0">
    <w:p w:rsidR="00EA4423" w:rsidRDefault="00EA4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423" w:rsidRDefault="00EA4423">
      <w:r>
        <w:separator/>
      </w:r>
    </w:p>
  </w:footnote>
  <w:footnote w:type="continuationSeparator" w:id="0">
    <w:p w:rsidR="00EA4423" w:rsidRDefault="00EA4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35697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06406458"/>
    <w:multiLevelType w:val="hybridMultilevel"/>
    <w:tmpl w:val="137616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04B4B"/>
    <w:multiLevelType w:val="hybridMultilevel"/>
    <w:tmpl w:val="EC2A914C"/>
    <w:lvl w:ilvl="0" w:tplc="BAC222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7" w15:restartNumberingAfterBreak="0">
    <w:nsid w:val="1F5B0E34"/>
    <w:multiLevelType w:val="hybridMultilevel"/>
    <w:tmpl w:val="38D8FE9E"/>
    <w:lvl w:ilvl="0" w:tplc="BAC222D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C6A2AC4"/>
    <w:multiLevelType w:val="hybridMultilevel"/>
    <w:tmpl w:val="9FA630C2"/>
    <w:lvl w:ilvl="0" w:tplc="6CC4177E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0" w15:restartNumberingAfterBreak="0">
    <w:nsid w:val="3E6C6EE3"/>
    <w:multiLevelType w:val="hybridMultilevel"/>
    <w:tmpl w:val="B3B6D3C2"/>
    <w:lvl w:ilvl="0" w:tplc="3648E05A">
      <w:start w:val="1"/>
      <w:numFmt w:val="decimal"/>
      <w:lvlText w:val="(%1)"/>
      <w:lvlJc w:val="left"/>
      <w:pPr>
        <w:ind w:left="256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3283" w:hanging="360"/>
      </w:pPr>
    </w:lvl>
    <w:lvl w:ilvl="2" w:tplc="0405001B" w:tentative="1">
      <w:start w:val="1"/>
      <w:numFmt w:val="lowerRoman"/>
      <w:lvlText w:val="%3."/>
      <w:lvlJc w:val="right"/>
      <w:pPr>
        <w:ind w:left="4003" w:hanging="180"/>
      </w:pPr>
    </w:lvl>
    <w:lvl w:ilvl="3" w:tplc="0405000F" w:tentative="1">
      <w:start w:val="1"/>
      <w:numFmt w:val="decimal"/>
      <w:lvlText w:val="%4."/>
      <w:lvlJc w:val="left"/>
      <w:pPr>
        <w:ind w:left="4723" w:hanging="360"/>
      </w:pPr>
    </w:lvl>
    <w:lvl w:ilvl="4" w:tplc="04050019" w:tentative="1">
      <w:start w:val="1"/>
      <w:numFmt w:val="lowerLetter"/>
      <w:lvlText w:val="%5."/>
      <w:lvlJc w:val="left"/>
      <w:pPr>
        <w:ind w:left="5443" w:hanging="360"/>
      </w:pPr>
    </w:lvl>
    <w:lvl w:ilvl="5" w:tplc="0405001B" w:tentative="1">
      <w:start w:val="1"/>
      <w:numFmt w:val="lowerRoman"/>
      <w:lvlText w:val="%6."/>
      <w:lvlJc w:val="right"/>
      <w:pPr>
        <w:ind w:left="6163" w:hanging="180"/>
      </w:pPr>
    </w:lvl>
    <w:lvl w:ilvl="6" w:tplc="0405000F" w:tentative="1">
      <w:start w:val="1"/>
      <w:numFmt w:val="decimal"/>
      <w:lvlText w:val="%7."/>
      <w:lvlJc w:val="left"/>
      <w:pPr>
        <w:ind w:left="6883" w:hanging="360"/>
      </w:pPr>
    </w:lvl>
    <w:lvl w:ilvl="7" w:tplc="04050019" w:tentative="1">
      <w:start w:val="1"/>
      <w:numFmt w:val="lowerLetter"/>
      <w:lvlText w:val="%8."/>
      <w:lvlJc w:val="left"/>
      <w:pPr>
        <w:ind w:left="7603" w:hanging="360"/>
      </w:pPr>
    </w:lvl>
    <w:lvl w:ilvl="8" w:tplc="040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" w15:restartNumberingAfterBreak="0">
    <w:nsid w:val="40C87791"/>
    <w:multiLevelType w:val="hybridMultilevel"/>
    <w:tmpl w:val="B3B6D3C2"/>
    <w:lvl w:ilvl="0" w:tplc="3648E05A">
      <w:start w:val="1"/>
      <w:numFmt w:val="decimal"/>
      <w:lvlText w:val="(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9754ECD"/>
    <w:multiLevelType w:val="hybridMultilevel"/>
    <w:tmpl w:val="5FDE612E"/>
    <w:lvl w:ilvl="0" w:tplc="BFD00328">
      <w:start w:val="1"/>
      <w:numFmt w:val="lowerLetter"/>
      <w:lvlText w:val="%1)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5AC860F7"/>
    <w:multiLevelType w:val="hybridMultilevel"/>
    <w:tmpl w:val="5FDE612E"/>
    <w:lvl w:ilvl="0" w:tplc="BFD00328">
      <w:start w:val="1"/>
      <w:numFmt w:val="lowerLetter"/>
      <w:lvlText w:val="%1)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14"/>
  </w:num>
  <w:num w:numId="6">
    <w:abstractNumId w:val="1"/>
  </w:num>
  <w:num w:numId="7">
    <w:abstractNumId w:val="0"/>
  </w:num>
  <w:num w:numId="8">
    <w:abstractNumId w:val="7"/>
  </w:num>
  <w:num w:numId="9">
    <w:abstractNumId w:val="10"/>
  </w:num>
  <w:num w:numId="10">
    <w:abstractNumId w:val="13"/>
  </w:num>
  <w:num w:numId="11">
    <w:abstractNumId w:val="12"/>
  </w:num>
  <w:num w:numId="12">
    <w:abstractNumId w:val="8"/>
  </w:num>
  <w:num w:numId="13">
    <w:abstractNumId w:val="5"/>
  </w:num>
  <w:num w:numId="14">
    <w:abstractNumId w:val="4"/>
  </w:num>
  <w:num w:numId="15">
    <w:abstractNumId w:val="11"/>
  </w:num>
  <w:num w:numId="16">
    <w:abstractNumId w:val="6"/>
    <w:lvlOverride w:ilvl="0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EA4423"/>
    <w:rsid w:val="00266D0A"/>
    <w:rsid w:val="002956E4"/>
    <w:rsid w:val="0038008F"/>
    <w:rsid w:val="007A06BC"/>
    <w:rsid w:val="00800B23"/>
    <w:rsid w:val="00A73D85"/>
    <w:rsid w:val="00B16C4B"/>
    <w:rsid w:val="00C23B1B"/>
    <w:rsid w:val="00D12DFE"/>
    <w:rsid w:val="00D3190E"/>
    <w:rsid w:val="00DC2F3B"/>
    <w:rsid w:val="00E612F4"/>
    <w:rsid w:val="00EA4423"/>
    <w:rsid w:val="00EC305F"/>
    <w:rsid w:val="00F35697"/>
    <w:rsid w:val="00F8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41824"/>
  <w15:chartTrackingRefBased/>
  <w15:docId w15:val="{28962158-0D2B-4C39-9B00-785A4B0F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5697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F356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C2F3B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/>
      <w:i/>
      <w:iCs/>
      <w:color w:val="2E74B5" w:themeColor="accent1" w:themeShade="BF"/>
      <w:szCs w:val="2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C2F3B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/>
      <w:color w:val="2E74B5" w:themeColor="accent1" w:themeShade="BF"/>
      <w:szCs w:val="2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C2F3B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C2F3B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/>
      <w:i/>
      <w:iCs/>
      <w:color w:val="1F4D78" w:themeColor="accent1" w:themeShade="7F"/>
      <w:szCs w:val="2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2F3B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2F3B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default="1" w:styleId="Standardnpsmoodstavce">
    <w:name w:val="Default Paragraph Font"/>
    <w:semiHidden/>
    <w:rsid w:val="00F35697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F35697"/>
  </w:style>
  <w:style w:type="paragraph" w:styleId="Zhlav">
    <w:name w:val="header"/>
    <w:basedOn w:val="Normln"/>
    <w:semiHidden/>
    <w:rsid w:val="00F35697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F35697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F35697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F35697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F35697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F35697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F35697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F35697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F35697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F3569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F35697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F35697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F35697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F35697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F35697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F35697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F35697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F35697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F35697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F35697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F35697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F35697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F35697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F35697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F35697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F35697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F3569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A44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odstavce">
    <w:name w:val="Text odstavce"/>
    <w:basedOn w:val="Normln"/>
    <w:rsid w:val="00F35697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F35697"/>
    <w:pPr>
      <w:ind w:left="567" w:hanging="567"/>
    </w:pPr>
  </w:style>
  <w:style w:type="character" w:styleId="slostrnky">
    <w:name w:val="page number"/>
    <w:basedOn w:val="Standardnpsmoodstavce"/>
    <w:semiHidden/>
    <w:rsid w:val="00F35697"/>
  </w:style>
  <w:style w:type="paragraph" w:styleId="Zpat">
    <w:name w:val="footer"/>
    <w:basedOn w:val="Normln"/>
    <w:semiHidden/>
    <w:rsid w:val="00F35697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semiHidden/>
    <w:rsid w:val="00F35697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F35697"/>
    <w:rPr>
      <w:vertAlign w:val="superscript"/>
    </w:rPr>
  </w:style>
  <w:style w:type="paragraph" w:styleId="Titulek">
    <w:name w:val="caption"/>
    <w:basedOn w:val="Normln"/>
    <w:next w:val="Normln"/>
    <w:qFormat/>
    <w:rsid w:val="00F35697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F35697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F35697"/>
    <w:pPr>
      <w:keepNext/>
      <w:keepLines/>
      <w:spacing w:before="720"/>
      <w:jc w:val="center"/>
    </w:pPr>
  </w:style>
  <w:style w:type="character" w:customStyle="1" w:styleId="TextpoznpodarouChar">
    <w:name w:val="Text pozn. pod čarou Char"/>
    <w:link w:val="Textpoznpodarou"/>
    <w:semiHidden/>
    <w:rsid w:val="00EA4423"/>
    <w:rPr>
      <w:szCs w:val="24"/>
    </w:rPr>
  </w:style>
  <w:style w:type="paragraph" w:customStyle="1" w:styleId="VARIANTA">
    <w:name w:val="VARIANTA"/>
    <w:basedOn w:val="Normln"/>
    <w:next w:val="Normln"/>
    <w:rsid w:val="00F35697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F35697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F35697"/>
    <w:rPr>
      <w:b/>
    </w:rPr>
  </w:style>
  <w:style w:type="paragraph" w:customStyle="1" w:styleId="Nadpislnku">
    <w:name w:val="Nadpis článku"/>
    <w:basedOn w:val="lnek"/>
    <w:next w:val="Textodstavce"/>
    <w:rsid w:val="00F35697"/>
    <w:rPr>
      <w:b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C2F3B"/>
    <w:rPr>
      <w:rFonts w:asciiTheme="majorHAnsi" w:eastAsiaTheme="majorEastAsia" w:hAnsiTheme="majorHAnsi"/>
      <w:i/>
      <w:iCs/>
      <w:color w:val="2E74B5" w:themeColor="accent1" w:themeShade="BF"/>
      <w:sz w:val="24"/>
      <w:szCs w:val="2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2F3B"/>
    <w:rPr>
      <w:rFonts w:asciiTheme="majorHAnsi" w:eastAsiaTheme="majorEastAsia" w:hAnsiTheme="majorHAnsi"/>
      <w:color w:val="2E74B5" w:themeColor="accent1" w:themeShade="BF"/>
      <w:sz w:val="24"/>
      <w:szCs w:val="2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C2F3B"/>
    <w:rPr>
      <w:rFonts w:asciiTheme="majorHAnsi" w:eastAsiaTheme="majorEastAsia" w:hAnsiTheme="majorHAnsi"/>
      <w:color w:val="1F4D78" w:themeColor="accent1" w:themeShade="7F"/>
      <w:sz w:val="24"/>
      <w:szCs w:val="2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C2F3B"/>
    <w:rPr>
      <w:rFonts w:asciiTheme="majorHAnsi" w:eastAsiaTheme="majorEastAsia" w:hAnsiTheme="majorHAnsi"/>
      <w:i/>
      <w:iCs/>
      <w:color w:val="1F4D78" w:themeColor="accent1" w:themeShade="7F"/>
      <w:sz w:val="24"/>
      <w:szCs w:val="21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2F3B"/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2F3B"/>
    <w:rPr>
      <w:rFonts w:asciiTheme="majorHAnsi" w:eastAsiaTheme="majorEastAsia" w:hAnsiTheme="majorHAnsi"/>
      <w:i/>
      <w:iCs/>
      <w:color w:val="272727" w:themeColor="text1" w:themeTint="D8"/>
      <w:sz w:val="21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63</TotalTime>
  <Pages>6</Pages>
  <Words>2682</Words>
  <Characters>13799</Characters>
  <Application>Microsoft Office Word</Application>
  <DocSecurity>0</DocSecurity>
  <Lines>114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6</cp:revision>
  <dcterms:created xsi:type="dcterms:W3CDTF">2019-12-18T11:36:00Z</dcterms:created>
  <dcterms:modified xsi:type="dcterms:W3CDTF">2019-12-20T11:53:00Z</dcterms:modified>
  <cp:category/>
</cp:coreProperties>
</file>