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7CB" w:rsidRDefault="00DA17CB" w:rsidP="003711DB">
      <w:pPr>
        <w:pStyle w:val="normln1"/>
        <w:spacing w:before="120" w:after="0"/>
        <w:jc w:val="center"/>
        <w:rPr>
          <w:rStyle w:val="normln0"/>
          <w:b/>
        </w:rPr>
      </w:pPr>
      <w:bookmarkStart w:id="0" w:name="_GoBack"/>
      <w:bookmarkEnd w:id="0"/>
      <w:r>
        <w:rPr>
          <w:rStyle w:val="normln0"/>
          <w:b/>
        </w:rPr>
        <w:t xml:space="preserve">ZÁKON </w:t>
      </w:r>
    </w:p>
    <w:p w:rsidR="00DA17CB" w:rsidRDefault="00DA17CB" w:rsidP="003711DB">
      <w:pPr>
        <w:pStyle w:val="normln1"/>
        <w:spacing w:before="120" w:after="0"/>
        <w:jc w:val="center"/>
        <w:rPr>
          <w:rStyle w:val="normln0"/>
        </w:rPr>
      </w:pPr>
      <w:r>
        <w:rPr>
          <w:rStyle w:val="normln0"/>
        </w:rPr>
        <w:t>ze dne ……. 2020</w:t>
      </w:r>
    </w:p>
    <w:p w:rsidR="00DA17CB" w:rsidRDefault="00DA17CB" w:rsidP="003711DB">
      <w:pPr>
        <w:pStyle w:val="normln1"/>
        <w:spacing w:before="120" w:after="0"/>
        <w:jc w:val="center"/>
        <w:rPr>
          <w:rStyle w:val="normln0"/>
          <w:b/>
        </w:rPr>
      </w:pPr>
      <w:r>
        <w:rPr>
          <w:rStyle w:val="normln0"/>
          <w:b/>
        </w:rPr>
        <w:t>o některých úpravách v oblasti pojistného na sociální zabezpečení a příspěvku na státní politiku zaměstnanosti a důchodového pojištění v souvislosti s mimořádnými opatřeními při epidemii v roce 2020</w:t>
      </w:r>
    </w:p>
    <w:p w:rsidR="00DA17CB" w:rsidRDefault="00DA17CB" w:rsidP="00DA17CB">
      <w:pPr>
        <w:pStyle w:val="normln1"/>
        <w:jc w:val="both"/>
      </w:pPr>
    </w:p>
    <w:p w:rsidR="0045732C" w:rsidRDefault="0045732C" w:rsidP="00DA17CB">
      <w:pPr>
        <w:pStyle w:val="normln1"/>
        <w:jc w:val="both"/>
      </w:pPr>
    </w:p>
    <w:p w:rsidR="00DA17CB" w:rsidRDefault="00DA17CB" w:rsidP="003711DB">
      <w:pPr>
        <w:pStyle w:val="normln1"/>
        <w:jc w:val="both"/>
        <w:rPr>
          <w:rStyle w:val="normln0"/>
        </w:rPr>
      </w:pPr>
      <w:r>
        <w:rPr>
          <w:rStyle w:val="normln0"/>
        </w:rPr>
        <w:t>Parlament se usnesl na tomto zákoně České republiky:</w:t>
      </w:r>
    </w:p>
    <w:p w:rsidR="00DA17CB" w:rsidRDefault="00DA17CB" w:rsidP="003711DB">
      <w:pPr>
        <w:pStyle w:val="normln1"/>
        <w:jc w:val="both"/>
        <w:rPr>
          <w:rStyle w:val="normln0"/>
        </w:rPr>
      </w:pPr>
    </w:p>
    <w:p w:rsidR="00DA17CB" w:rsidRDefault="00DA17CB" w:rsidP="00DA17CB">
      <w:pPr>
        <w:pStyle w:val="normln1"/>
        <w:jc w:val="both"/>
      </w:pPr>
    </w:p>
    <w:p w:rsidR="0045732C" w:rsidRDefault="0045732C" w:rsidP="00DA17CB">
      <w:pPr>
        <w:pStyle w:val="normln1"/>
        <w:jc w:val="both"/>
      </w:pPr>
    </w:p>
    <w:p w:rsidR="00DA17CB" w:rsidRDefault="00DA17CB" w:rsidP="00DA17CB">
      <w:pPr>
        <w:pStyle w:val="normln1"/>
        <w:jc w:val="center"/>
      </w:pPr>
      <w:r>
        <w:t>§ 1</w:t>
      </w:r>
    </w:p>
    <w:p w:rsidR="00DA17CB" w:rsidRDefault="00DA17CB" w:rsidP="00DA17CB">
      <w:pPr>
        <w:pStyle w:val="normln1"/>
        <w:jc w:val="center"/>
      </w:pPr>
    </w:p>
    <w:p w:rsidR="00DA17CB" w:rsidRDefault="00DA17CB" w:rsidP="003711DB">
      <w:pPr>
        <w:pStyle w:val="Textodstavce"/>
      </w:pPr>
      <w:r>
        <w:t>Osoby samostatně výdělečně činné nejsou povinny platit zálohy na pojistné na důchodové pojištění a příspěvek na státní politiku zaměstnanosti (dále jen „záloha na pojistné“) za kalendářní měsíce v období březen až srpen 2020. Byla-li záloha na pojistné zaplacena za některý kalendářní měsíc tohoto období, použije se na úhradu splatných závazků a poté záloh na pojistné na další kalendářní měsíce roku 2020.</w:t>
      </w:r>
    </w:p>
    <w:p w:rsidR="00DA17CB" w:rsidRDefault="00DA17CB" w:rsidP="003711DB">
      <w:pPr>
        <w:pStyle w:val="Textodstavce"/>
      </w:pPr>
      <w:r>
        <w:t xml:space="preserve">Pojistné na důchodové pojištění a příspěvek na státní politiku zaměstnanosti stanovené z vyměřovacího základu za rok 2020 se snižuje za každý kalendářní měsíc, v němž byla aspoň po část měsíce vykonávána v období uvedeném v odstavci 1 samostatná výdělečná činnost, o částku  </w:t>
      </w:r>
    </w:p>
    <w:p w:rsidR="00DA17CB" w:rsidRDefault="00DA17CB" w:rsidP="003711DB">
      <w:pPr>
        <w:pStyle w:val="Textpsmene"/>
      </w:pPr>
      <w:r>
        <w:t xml:space="preserve">2 544 Kč, jde-li o osoby samostatně výdělečně činné vykonávající hlavní samostatnou výdělečnou činnost,  </w:t>
      </w:r>
    </w:p>
    <w:p w:rsidR="00DA17CB" w:rsidRDefault="00DA17CB" w:rsidP="003711DB">
      <w:pPr>
        <w:pStyle w:val="Textpsmene"/>
      </w:pPr>
      <w:r>
        <w:t>1 018 Kč, jde-li o osoby samostatně výdělečně činné vykonávající vedlejší samostatnou výdělečnou činnost.</w:t>
      </w:r>
    </w:p>
    <w:p w:rsidR="00DA17CB" w:rsidRDefault="00DA17CB" w:rsidP="00DA17CB">
      <w:pPr>
        <w:pStyle w:val="normln1"/>
        <w:jc w:val="both"/>
      </w:pPr>
    </w:p>
    <w:p w:rsidR="0045732C" w:rsidRDefault="0045732C" w:rsidP="00DA17CB">
      <w:pPr>
        <w:pStyle w:val="normln1"/>
        <w:jc w:val="both"/>
      </w:pPr>
    </w:p>
    <w:p w:rsidR="0045732C" w:rsidRDefault="0045732C" w:rsidP="00DA17CB">
      <w:pPr>
        <w:pStyle w:val="normln1"/>
        <w:jc w:val="both"/>
      </w:pPr>
    </w:p>
    <w:p w:rsidR="00DA17CB" w:rsidRDefault="00DA17CB" w:rsidP="00DA17CB">
      <w:pPr>
        <w:pStyle w:val="normln1"/>
        <w:jc w:val="center"/>
      </w:pPr>
      <w:r>
        <w:t>§ 2</w:t>
      </w:r>
    </w:p>
    <w:p w:rsidR="00DA17CB" w:rsidRDefault="00DA17CB" w:rsidP="00DA17CB">
      <w:pPr>
        <w:pStyle w:val="normln1"/>
        <w:jc w:val="center"/>
      </w:pPr>
    </w:p>
    <w:p w:rsidR="00DA17CB" w:rsidRDefault="00DA17CB" w:rsidP="003711DB">
      <w:pPr>
        <w:pStyle w:val="Textodstavce"/>
        <w:numPr>
          <w:ilvl w:val="0"/>
          <w:numId w:val="6"/>
        </w:numPr>
      </w:pPr>
      <w:r>
        <w:t>Pro účely § 11 odst. 3 zákona o důchodovém pojištění se zálohy uvedené v § 1 odst. 1 považují za zaplacené.</w:t>
      </w:r>
    </w:p>
    <w:p w:rsidR="00DA17CB" w:rsidRDefault="00DA17CB" w:rsidP="003711DB">
      <w:pPr>
        <w:pStyle w:val="Textodstavce"/>
        <w:numPr>
          <w:ilvl w:val="0"/>
          <w:numId w:val="6"/>
        </w:numPr>
      </w:pPr>
      <w:r>
        <w:t>Pro účely stanovení osobního vyměřovacího základu se u osob samostatně výdělečně činných vykonávajících hlavní samostatnou výdělečnou činnost považují kalendářní měsíce v období březen až srpen 2020, za které nebyly povinny platit zálohy na pojistné podle § 1 odst. 1, za vyloučenou dobu.</w:t>
      </w:r>
    </w:p>
    <w:p w:rsidR="00DA17CB" w:rsidRDefault="00DA17CB" w:rsidP="00DA17CB">
      <w:pPr>
        <w:pStyle w:val="normln1"/>
        <w:jc w:val="both"/>
      </w:pPr>
    </w:p>
    <w:p w:rsidR="0045732C" w:rsidRDefault="0045732C">
      <w:pPr>
        <w:jc w:val="left"/>
        <w:rPr>
          <w:rFonts w:eastAsia="Calibri"/>
          <w:lang w:eastAsia="en-US"/>
        </w:rPr>
      </w:pPr>
      <w:r>
        <w:br w:type="page"/>
      </w:r>
    </w:p>
    <w:p w:rsidR="0045732C" w:rsidRDefault="0045732C" w:rsidP="00DA17CB">
      <w:pPr>
        <w:pStyle w:val="Bezmezer"/>
        <w:jc w:val="center"/>
        <w:rPr>
          <w:rFonts w:ascii="Times New Roman" w:hAnsi="Times New Roman"/>
          <w:sz w:val="24"/>
          <w:szCs w:val="24"/>
        </w:rPr>
      </w:pPr>
    </w:p>
    <w:p w:rsidR="0045732C" w:rsidRDefault="0045732C" w:rsidP="00DA17CB">
      <w:pPr>
        <w:pStyle w:val="Bezmezer"/>
        <w:jc w:val="center"/>
        <w:rPr>
          <w:rFonts w:ascii="Times New Roman" w:hAnsi="Times New Roman"/>
          <w:sz w:val="24"/>
          <w:szCs w:val="24"/>
        </w:rPr>
      </w:pPr>
    </w:p>
    <w:p w:rsidR="00DA17CB" w:rsidRDefault="00DA17CB" w:rsidP="00DA17CB">
      <w:pPr>
        <w:pStyle w:val="Bezmezer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3</w:t>
      </w:r>
    </w:p>
    <w:p w:rsidR="00DA17CB" w:rsidRDefault="00DA17CB" w:rsidP="00DA17CB">
      <w:pPr>
        <w:pStyle w:val="Bezmezer"/>
        <w:jc w:val="center"/>
        <w:rPr>
          <w:rFonts w:ascii="Times New Roman" w:hAnsi="Times New Roman"/>
          <w:sz w:val="24"/>
          <w:szCs w:val="24"/>
        </w:rPr>
      </w:pPr>
    </w:p>
    <w:p w:rsidR="00DA17CB" w:rsidRDefault="00DA17CB" w:rsidP="003711DB">
      <w:pPr>
        <w:pStyle w:val="Textparagrafu"/>
      </w:pPr>
      <w:r>
        <w:t>Tento zákon nabývá účinnosti dnem jeho vyhlášení.</w:t>
      </w:r>
    </w:p>
    <w:p w:rsidR="00A73D85" w:rsidRDefault="00A73D85"/>
    <w:p w:rsidR="0045732C" w:rsidRDefault="0045732C"/>
    <w:p w:rsidR="0045732C" w:rsidRDefault="0045732C"/>
    <w:p w:rsidR="0045732C" w:rsidRDefault="0045732C"/>
    <w:p w:rsidR="0045732C" w:rsidRDefault="0045732C"/>
    <w:p w:rsidR="0045732C" w:rsidRDefault="0045732C"/>
    <w:p w:rsidR="0045732C" w:rsidRDefault="0045732C"/>
    <w:p w:rsidR="0045732C" w:rsidRDefault="0045732C"/>
    <w:p w:rsidR="0045732C" w:rsidRDefault="0045732C"/>
    <w:sectPr w:rsidR="0045732C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7CB" w:rsidRDefault="00DA17CB">
      <w:r>
        <w:separator/>
      </w:r>
    </w:p>
  </w:endnote>
  <w:endnote w:type="continuationSeparator" w:id="0">
    <w:p w:rsidR="00DA17CB" w:rsidRDefault="00DA1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7CB" w:rsidRDefault="00DA17CB">
      <w:r>
        <w:separator/>
      </w:r>
    </w:p>
  </w:footnote>
  <w:footnote w:type="continuationSeparator" w:id="0">
    <w:p w:rsidR="00DA17CB" w:rsidRDefault="00DA17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DA17CB"/>
    <w:rsid w:val="00266D0A"/>
    <w:rsid w:val="003711DB"/>
    <w:rsid w:val="0045732C"/>
    <w:rsid w:val="0083698C"/>
    <w:rsid w:val="00A73D85"/>
    <w:rsid w:val="00B16C4B"/>
    <w:rsid w:val="00C258D0"/>
    <w:rsid w:val="00D3190E"/>
    <w:rsid w:val="00DA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C151C5-907C-4D69-BCE9-7FFE4C37C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58D0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C258D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711DB"/>
    <w:pPr>
      <w:keepNext/>
      <w:keepLines/>
      <w:tabs>
        <w:tab w:val="num" w:pos="1440"/>
      </w:tabs>
      <w:spacing w:before="40"/>
      <w:ind w:left="1440" w:hanging="36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711DB"/>
    <w:pPr>
      <w:keepNext/>
      <w:keepLines/>
      <w:tabs>
        <w:tab w:val="num" w:pos="1800"/>
      </w:tabs>
      <w:spacing w:before="40"/>
      <w:ind w:left="1800" w:hanging="36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711DB"/>
    <w:pPr>
      <w:keepNext/>
      <w:keepLines/>
      <w:tabs>
        <w:tab w:val="num" w:pos="2520"/>
      </w:tabs>
      <w:spacing w:before="40"/>
      <w:ind w:left="2160" w:hanging="36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711DB"/>
    <w:pPr>
      <w:keepNext/>
      <w:keepLines/>
      <w:tabs>
        <w:tab w:val="num" w:pos="2520"/>
      </w:tabs>
      <w:spacing w:before="40"/>
      <w:ind w:left="2520" w:hanging="36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711DB"/>
    <w:pPr>
      <w:keepNext/>
      <w:keepLines/>
      <w:tabs>
        <w:tab w:val="num" w:pos="2880"/>
      </w:tabs>
      <w:spacing w:before="40"/>
      <w:ind w:left="288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711DB"/>
    <w:pPr>
      <w:keepNext/>
      <w:keepLines/>
      <w:tabs>
        <w:tab w:val="num" w:pos="3600"/>
      </w:tabs>
      <w:spacing w:before="40"/>
      <w:ind w:left="3240" w:hanging="3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semiHidden/>
    <w:rsid w:val="00C258D0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C258D0"/>
  </w:style>
  <w:style w:type="paragraph" w:styleId="Zhlav">
    <w:name w:val="header"/>
    <w:basedOn w:val="Normln"/>
    <w:semiHidden/>
    <w:rsid w:val="00C258D0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C258D0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C258D0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C258D0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C258D0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C258D0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C258D0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C258D0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C258D0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C258D0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C258D0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C258D0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C258D0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C258D0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C258D0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C258D0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C258D0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C258D0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C258D0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C258D0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C258D0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C258D0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C258D0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C258D0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C258D0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C258D0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C258D0"/>
    <w:rPr>
      <w:vertAlign w:val="superscript"/>
    </w:rPr>
  </w:style>
  <w:style w:type="paragraph" w:styleId="Bezmezer">
    <w:name w:val="No Spacing"/>
    <w:uiPriority w:val="1"/>
    <w:qFormat/>
    <w:rsid w:val="00DA17CB"/>
    <w:rPr>
      <w:rFonts w:ascii="Calibri" w:eastAsia="Calibri" w:hAnsi="Calibri"/>
      <w:sz w:val="22"/>
      <w:szCs w:val="22"/>
      <w:lang w:eastAsia="en-US"/>
    </w:rPr>
  </w:style>
  <w:style w:type="paragraph" w:customStyle="1" w:styleId="Textodstavce">
    <w:name w:val="Text odstavce"/>
    <w:basedOn w:val="Normln"/>
    <w:rsid w:val="00C258D0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C258D0"/>
    <w:pPr>
      <w:ind w:left="567" w:hanging="567"/>
    </w:pPr>
  </w:style>
  <w:style w:type="character" w:styleId="slostrnky">
    <w:name w:val="page number"/>
    <w:basedOn w:val="Standardnpsmoodstavce"/>
    <w:semiHidden/>
    <w:rsid w:val="00C258D0"/>
  </w:style>
  <w:style w:type="paragraph" w:styleId="Zpat">
    <w:name w:val="footer"/>
    <w:basedOn w:val="Normln"/>
    <w:semiHidden/>
    <w:rsid w:val="00C258D0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C258D0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C258D0"/>
    <w:rPr>
      <w:vertAlign w:val="superscript"/>
    </w:rPr>
  </w:style>
  <w:style w:type="paragraph" w:styleId="Titulek">
    <w:name w:val="caption"/>
    <w:basedOn w:val="Normln"/>
    <w:next w:val="Normln"/>
    <w:qFormat/>
    <w:rsid w:val="00C258D0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C258D0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C258D0"/>
    <w:pPr>
      <w:keepNext/>
      <w:keepLines/>
      <w:spacing w:before="720"/>
      <w:jc w:val="center"/>
    </w:pPr>
  </w:style>
  <w:style w:type="character" w:customStyle="1" w:styleId="normln0">
    <w:name w:val="normln"/>
    <w:rsid w:val="00DA17CB"/>
    <w:rPr>
      <w:sz w:val="24"/>
      <w:szCs w:val="24"/>
    </w:rPr>
  </w:style>
  <w:style w:type="paragraph" w:customStyle="1" w:styleId="VARIANTA">
    <w:name w:val="VARIANTA"/>
    <w:basedOn w:val="Normln"/>
    <w:next w:val="Normln"/>
    <w:rsid w:val="00C258D0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C258D0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C258D0"/>
    <w:rPr>
      <w:b/>
    </w:rPr>
  </w:style>
  <w:style w:type="paragraph" w:customStyle="1" w:styleId="Nadpislnku">
    <w:name w:val="Nadpis článku"/>
    <w:basedOn w:val="lnek"/>
    <w:next w:val="Textodstavce"/>
    <w:rsid w:val="00C258D0"/>
    <w:rPr>
      <w:b/>
    </w:rPr>
  </w:style>
  <w:style w:type="paragraph" w:customStyle="1" w:styleId="normln1">
    <w:name w:val="normln1"/>
    <w:basedOn w:val="Normln"/>
    <w:rsid w:val="00DA17CB"/>
    <w:pPr>
      <w:spacing w:after="20"/>
      <w:jc w:val="left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3711DB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711DB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711D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711DB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711D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711D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573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73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0</TotalTime>
  <Pages>2</Pages>
  <Words>254</Words>
  <Characters>1401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2</cp:revision>
  <cp:lastPrinted>2020-03-24T10:30:00Z</cp:lastPrinted>
  <dcterms:created xsi:type="dcterms:W3CDTF">2020-03-24T19:17:00Z</dcterms:created>
  <dcterms:modified xsi:type="dcterms:W3CDTF">2020-03-24T19:17:00Z</dcterms:modified>
  <cp:category/>
</cp:coreProperties>
</file>