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DB3" w:rsidRDefault="009B7DB3" w:rsidP="009B7DB3">
      <w:pPr>
        <w:spacing w:after="360"/>
        <w:jc w:val="right"/>
        <w:rPr>
          <w:b/>
          <w:bCs/>
          <w:sz w:val="22"/>
          <w:szCs w:val="22"/>
        </w:rPr>
      </w:pPr>
      <w:bookmarkStart w:id="0" w:name="_GoBack"/>
      <w:bookmarkEnd w:id="0"/>
    </w:p>
    <w:p w:rsidR="00D83819" w:rsidRPr="00E456AD" w:rsidRDefault="00EF35DA" w:rsidP="009B7DB3">
      <w:pPr>
        <w:spacing w:after="480"/>
        <w:jc w:val="center"/>
        <w:rPr>
          <w:b/>
          <w:bCs/>
          <w:sz w:val="22"/>
          <w:szCs w:val="22"/>
        </w:rPr>
      </w:pPr>
      <w:r w:rsidRPr="00E456AD">
        <w:rPr>
          <w:b/>
          <w:bCs/>
          <w:sz w:val="22"/>
          <w:szCs w:val="22"/>
        </w:rPr>
        <w:t xml:space="preserve">PLATNÉ ZNĚNÍ ZÁKONA Č. 6/1993 SB., O ČESKÉ NÁRODNÍ </w:t>
      </w:r>
      <w:r w:rsidR="00615EC8" w:rsidRPr="00E456AD">
        <w:rPr>
          <w:b/>
          <w:bCs/>
          <w:sz w:val="22"/>
          <w:szCs w:val="22"/>
        </w:rPr>
        <w:t>BANCE,</w:t>
      </w:r>
      <w:r w:rsidR="00E456AD">
        <w:rPr>
          <w:b/>
          <w:bCs/>
          <w:sz w:val="22"/>
          <w:szCs w:val="22"/>
        </w:rPr>
        <w:br/>
      </w:r>
      <w:r w:rsidR="00615EC8" w:rsidRPr="00E456AD">
        <w:rPr>
          <w:b/>
          <w:bCs/>
          <w:sz w:val="22"/>
          <w:szCs w:val="22"/>
        </w:rPr>
        <w:t>S</w:t>
      </w:r>
      <w:r w:rsidR="00E456AD">
        <w:rPr>
          <w:b/>
          <w:bCs/>
          <w:sz w:val="22"/>
          <w:szCs w:val="22"/>
        </w:rPr>
        <w:t> VYZNAČENÍM NAVRHOVANÝCH ZMĚN A </w:t>
      </w:r>
      <w:r w:rsidR="00615EC8" w:rsidRPr="00E456AD">
        <w:rPr>
          <w:b/>
          <w:bCs/>
          <w:sz w:val="22"/>
          <w:szCs w:val="22"/>
        </w:rPr>
        <w:t>DOPLNĚNÍ</w:t>
      </w:r>
    </w:p>
    <w:p w:rsidR="00B66A3A" w:rsidRPr="00842A13" w:rsidRDefault="00B66A3A" w:rsidP="00B66A3A">
      <w:pPr>
        <w:pStyle w:val="Zkladntext"/>
        <w:widowControl w:val="0"/>
        <w:jc w:val="center"/>
        <w:rPr>
          <w:b/>
        </w:rPr>
      </w:pPr>
      <w:r w:rsidRPr="00842A13">
        <w:rPr>
          <w:b/>
        </w:rPr>
        <w:t>Zákon č. 6/1993 Sb., o České národní bance,</w:t>
      </w:r>
    </w:p>
    <w:p w:rsidR="00B66A3A" w:rsidRPr="00842A13" w:rsidRDefault="00B66A3A" w:rsidP="00B66A3A">
      <w:pPr>
        <w:pStyle w:val="Zkladntext"/>
        <w:widowControl w:val="0"/>
        <w:jc w:val="both"/>
      </w:pPr>
    </w:p>
    <w:p w:rsidR="00C21411" w:rsidRPr="005F75D2" w:rsidRDefault="00B66A3A" w:rsidP="00C21411">
      <w:pPr>
        <w:pStyle w:val="Zkladntext"/>
        <w:widowControl w:val="0"/>
        <w:jc w:val="both"/>
        <w:rPr>
          <w:b/>
        </w:rPr>
      </w:pPr>
      <w:r w:rsidRPr="00842A13">
        <w:t>ve znění změn provedených zákonem č. 60/1993 Sb., zákonem č. 15/1998 Sb., zákonem č.</w:t>
      </w:r>
      <w:r w:rsidR="00466CDE">
        <w:t> </w:t>
      </w:r>
      <w:r w:rsidRPr="00842A13">
        <w:t xml:space="preserve">442/2000 Sb., nálezem Ústavního soudu </w:t>
      </w:r>
      <w:r w:rsidR="005D3A1B">
        <w:t>vyhlášeného</w:t>
      </w:r>
      <w:r w:rsidR="00375281">
        <w:t xml:space="preserve"> </w:t>
      </w:r>
      <w:r w:rsidRPr="00842A13">
        <w:t>pod č. 278/2001 Sb., zákonem č.</w:t>
      </w:r>
      <w:r w:rsidR="00466CDE">
        <w:t> </w:t>
      </w:r>
      <w:r w:rsidRPr="00842A13">
        <w:t>482/2001 Sb., zákonem č. 127/2002 Sb., záko</w:t>
      </w:r>
      <w:r w:rsidR="00615EC8">
        <w:t>nem č. 257/2004 Sb., zákonem č. </w:t>
      </w:r>
      <w:r w:rsidRPr="00842A13">
        <w:t>377/2005</w:t>
      </w:r>
      <w:r w:rsidR="00615EC8">
        <w:t> </w:t>
      </w:r>
      <w:r w:rsidRPr="00842A13">
        <w:t>Sb., zákonem č. 57/2006 Sb., zákonem č. 62/2006 Sb., zákonem č. 230/2006 Sb., zákonem č.</w:t>
      </w:r>
      <w:r w:rsidR="00466CDE">
        <w:t> </w:t>
      </w:r>
      <w:r w:rsidRPr="00842A13">
        <w:t>160/2007 Sb., zákonem č. 36/2008 Sb., záko</w:t>
      </w:r>
      <w:r w:rsidR="00615EC8">
        <w:t>nem č. 124/2008 Sb., zákonem č. </w:t>
      </w:r>
      <w:r w:rsidRPr="00842A13">
        <w:t>254/2008 Sb., zákonem č. 281/2009 Sb., zákonem 285/2009 Sb., zákonem č. 295/2009 Sb., zákonem č.</w:t>
      </w:r>
      <w:r w:rsidR="00466CDE">
        <w:t> </w:t>
      </w:r>
      <w:r w:rsidRPr="00842A13">
        <w:t>145/2010 Sb., zákonem č. 156/2010 Sb., zák</w:t>
      </w:r>
      <w:r w:rsidR="00615EC8">
        <w:t>onem č. 41/2011 Sb., zákonem č. </w:t>
      </w:r>
      <w:r w:rsidRPr="00842A13">
        <w:t>92/2011 Sb., zákonem č. 136/2011 Sb., zákonem č. 13</w:t>
      </w:r>
      <w:r w:rsidR="00615EC8">
        <w:t>9/2011 Sb., zákonem č. 357/2011 </w:t>
      </w:r>
      <w:r w:rsidRPr="00842A13">
        <w:t>Sb., zákonem č.</w:t>
      </w:r>
      <w:r w:rsidR="00466CDE">
        <w:t> </w:t>
      </w:r>
      <w:r w:rsidRPr="00842A13">
        <w:t>428/2011 Sb. zákonem č. 22</w:t>
      </w:r>
      <w:r w:rsidR="00615EC8">
        <w:t>7/2013 Sb., zákonem č. 135/2014 </w:t>
      </w:r>
      <w:r w:rsidRPr="00842A13">
        <w:t>Sb.</w:t>
      </w:r>
      <w:r w:rsidR="00C21411" w:rsidRPr="00842A13">
        <w:t>,</w:t>
      </w:r>
      <w:r w:rsidRPr="00842A13">
        <w:t xml:space="preserve"> zákonem č. 204/2015 Sb.</w:t>
      </w:r>
      <w:r w:rsidR="00C21411" w:rsidRPr="00842A13">
        <w:t xml:space="preserve">, zákonem </w:t>
      </w:r>
      <w:r w:rsidR="00110C6D" w:rsidRPr="00842A13">
        <w:t xml:space="preserve">č. </w:t>
      </w:r>
      <w:r w:rsidR="00C21411" w:rsidRPr="00842A13">
        <w:t>375/2015 Sb.</w:t>
      </w:r>
      <w:r w:rsidR="00B908ED" w:rsidRPr="00842A13">
        <w:t>,</w:t>
      </w:r>
      <w:r w:rsidR="00C21411" w:rsidRPr="00842A13">
        <w:t xml:space="preserve"> zákonem </w:t>
      </w:r>
      <w:r w:rsidR="00615EC8">
        <w:t>č. 377/2015 </w:t>
      </w:r>
      <w:r w:rsidR="00C21411" w:rsidRPr="00842A13">
        <w:t>Sb</w:t>
      </w:r>
      <w:r w:rsidR="00490AAD" w:rsidRPr="00842A13">
        <w:t>.</w:t>
      </w:r>
      <w:r w:rsidR="00B908ED" w:rsidRPr="00842A13">
        <w:t xml:space="preserve">, zákonem č. </w:t>
      </w:r>
      <w:r w:rsidR="004C24F9" w:rsidRPr="00842A13">
        <w:t>258</w:t>
      </w:r>
      <w:r w:rsidR="00B908ED" w:rsidRPr="00842A13">
        <w:t>/2016</w:t>
      </w:r>
      <w:r w:rsidR="00A94779">
        <w:t xml:space="preserve"> Sb</w:t>
      </w:r>
      <w:r w:rsidR="00A94779" w:rsidRPr="005F75D2">
        <w:t>.</w:t>
      </w:r>
      <w:r w:rsidR="00036060" w:rsidRPr="009C3769">
        <w:t>,</w:t>
      </w:r>
      <w:r w:rsidR="00B908ED" w:rsidRPr="00842A13">
        <w:t xml:space="preserve"> </w:t>
      </w:r>
      <w:r w:rsidR="009A24A0">
        <w:t>zákonem č. 183/2017 Sb</w:t>
      </w:r>
      <w:r w:rsidR="005D3A1B" w:rsidRPr="009C3769">
        <w:t>.</w:t>
      </w:r>
      <w:r w:rsidR="00036060" w:rsidRPr="009C3769">
        <w:t>, zákonem č</w:t>
      </w:r>
      <w:r w:rsidR="00B23E69" w:rsidRPr="009C3769">
        <w:t>.</w:t>
      </w:r>
      <w:r w:rsidR="00B23E69">
        <w:t xml:space="preserve"> 89</w:t>
      </w:r>
      <w:r w:rsidR="00036060" w:rsidRPr="009C3769">
        <w:t>/2018 Sb.</w:t>
      </w:r>
      <w:r w:rsidR="002C0F30">
        <w:t xml:space="preserve">, </w:t>
      </w:r>
      <w:r w:rsidR="002C0F30" w:rsidRPr="009C3769">
        <w:t xml:space="preserve">zákonem č. </w:t>
      </w:r>
      <w:r w:rsidR="00B24CAD">
        <w:t>111</w:t>
      </w:r>
      <w:r w:rsidR="002C0F30" w:rsidRPr="009C3769">
        <w:t>/201</w:t>
      </w:r>
      <w:r w:rsidR="002C0F30">
        <w:t>9</w:t>
      </w:r>
      <w:r w:rsidR="002C0F30" w:rsidRPr="009C3769">
        <w:t xml:space="preserve"> Sb.</w:t>
      </w:r>
      <w:r w:rsidR="00036060" w:rsidRPr="009C3769">
        <w:t xml:space="preserve"> a zákonem č. </w:t>
      </w:r>
      <w:r w:rsidR="00221F8F">
        <w:t>…</w:t>
      </w:r>
      <w:r w:rsidR="00036060" w:rsidRPr="009C3769">
        <w:t>/201</w:t>
      </w:r>
      <w:r w:rsidR="002C0F30">
        <w:t>9</w:t>
      </w:r>
      <w:r w:rsidR="00036060" w:rsidRPr="009C3769">
        <w:t xml:space="preserve"> Sb.</w:t>
      </w:r>
    </w:p>
    <w:p w:rsidR="005C1022" w:rsidRPr="00842A13" w:rsidRDefault="005C1022" w:rsidP="00B66A3A">
      <w:pPr>
        <w:pStyle w:val="Zkladntext"/>
        <w:widowControl w:val="0"/>
        <w:jc w:val="both"/>
      </w:pPr>
    </w:p>
    <w:p w:rsidR="002F5D28" w:rsidRDefault="002F5D28" w:rsidP="00B66A3A">
      <w:pPr>
        <w:pStyle w:val="Zkladntext"/>
        <w:widowControl w:val="0"/>
        <w:spacing w:after="0"/>
        <w:jc w:val="center"/>
      </w:pPr>
    </w:p>
    <w:p w:rsidR="00B66A3A" w:rsidRPr="00842A13" w:rsidRDefault="00B66A3A" w:rsidP="00B66A3A">
      <w:pPr>
        <w:pStyle w:val="Zkladntext"/>
        <w:widowControl w:val="0"/>
        <w:spacing w:after="0"/>
        <w:jc w:val="center"/>
      </w:pPr>
      <w:r w:rsidRPr="00842A13">
        <w:t>§ 2</w:t>
      </w:r>
    </w:p>
    <w:p w:rsidR="00B66A3A" w:rsidRPr="00842A13" w:rsidRDefault="00B66A3A" w:rsidP="00B66A3A">
      <w:pPr>
        <w:pStyle w:val="Zkladntext"/>
        <w:widowControl w:val="0"/>
        <w:spacing w:after="0"/>
        <w:jc w:val="both"/>
      </w:pPr>
    </w:p>
    <w:p w:rsidR="00B66A3A" w:rsidRPr="00842A13" w:rsidRDefault="00B66A3A" w:rsidP="00B66A3A">
      <w:pPr>
        <w:pStyle w:val="Zkladntext"/>
        <w:widowControl w:val="0"/>
        <w:spacing w:after="0"/>
        <w:ind w:firstLine="708"/>
        <w:jc w:val="both"/>
      </w:pPr>
      <w:r w:rsidRPr="00842A13">
        <w:t>(1) Hlavním cílem České národní banky je péče o cenovou stabilitu. Česká národní banka dále pečuje o finanční stabilitu a o bezpečné fungování finančního systému v České republice.</w:t>
      </w:r>
      <w:r w:rsidRPr="00842A13">
        <w:rPr>
          <w:color w:val="C0C0C0"/>
        </w:rPr>
        <w:t xml:space="preserve"> </w:t>
      </w:r>
      <w:r w:rsidRPr="00842A13">
        <w:t>Pokud tím není dotčen její hlavní cíl, Česká národní banka podporuje obecnou hospodářskou politiku vlády vedoucí k udržitelnému hospodářskému růstu a obecné hospodářské politiky v Evropské unii se záměrem přispět k dosažení cílů Evropské unie. Česká národní banka jedná v souladu se</w:t>
      </w:r>
      <w:r w:rsidR="00717BCF" w:rsidRPr="00842A13">
        <w:t> </w:t>
      </w:r>
      <w:r w:rsidRPr="00842A13">
        <w:t>zásadou otevřeného tržního hospodářství.</w:t>
      </w:r>
    </w:p>
    <w:p w:rsidR="00B66A3A" w:rsidRPr="00842A13" w:rsidRDefault="00B66A3A" w:rsidP="00B66A3A">
      <w:pPr>
        <w:pStyle w:val="Zkladntext"/>
        <w:widowControl w:val="0"/>
        <w:spacing w:after="0"/>
        <w:jc w:val="both"/>
        <w:rPr>
          <w:position w:val="6"/>
        </w:rPr>
      </w:pPr>
    </w:p>
    <w:p w:rsidR="00B66A3A" w:rsidRPr="00842A13" w:rsidRDefault="00B66A3A" w:rsidP="00B66A3A">
      <w:pPr>
        <w:pStyle w:val="Zkladntext"/>
        <w:widowControl w:val="0"/>
        <w:spacing w:after="0"/>
        <w:ind w:firstLine="708"/>
        <w:jc w:val="both"/>
      </w:pPr>
      <w:r w:rsidRPr="00842A13">
        <w:t>(2) Česká národní banka plní tyto úkoly:</w:t>
      </w:r>
    </w:p>
    <w:p w:rsidR="00B66A3A" w:rsidRPr="00842A13" w:rsidRDefault="00B66A3A" w:rsidP="00B66A3A">
      <w:pPr>
        <w:pStyle w:val="Zkladntext"/>
        <w:widowControl w:val="0"/>
        <w:spacing w:after="0"/>
      </w:pPr>
      <w:r w:rsidRPr="00842A13">
        <w:t xml:space="preserve">a) určuje </w:t>
      </w:r>
      <w:r w:rsidRPr="00842A13">
        <w:rPr>
          <w:b/>
        </w:rPr>
        <w:t>a provádí</w:t>
      </w:r>
      <w:r w:rsidRPr="00842A13">
        <w:t xml:space="preserve"> měnovou politiku,</w:t>
      </w:r>
    </w:p>
    <w:p w:rsidR="00B66A3A" w:rsidRPr="00842A13" w:rsidRDefault="00B66A3A" w:rsidP="00B66A3A">
      <w:pPr>
        <w:pStyle w:val="Zkladntext"/>
        <w:widowControl w:val="0"/>
        <w:spacing w:after="0"/>
      </w:pPr>
      <w:r w:rsidRPr="00842A13">
        <w:t>b) vydává bankovky a mince,</w:t>
      </w:r>
    </w:p>
    <w:p w:rsidR="00B66A3A" w:rsidRPr="00842A13" w:rsidRDefault="00B66A3A" w:rsidP="00B66A3A">
      <w:pPr>
        <w:pStyle w:val="Zkladntext"/>
        <w:widowControl w:val="0"/>
        <w:spacing w:after="0"/>
        <w:ind w:left="360" w:hanging="360"/>
        <w:jc w:val="both"/>
      </w:pPr>
      <w:r w:rsidRPr="00842A13">
        <w:t>c) řídí peněžní oběh, platební styk a zúčtování bank, zahraničních bank vykonávajících bankovní činnosti na území České republiky prostřednictvím své pobočky (dále jen „pobočka zahraniční banky“) a spořitelních a úvěrních družstev, pečuje o jejich plynulost a hospodárnost a podílí se na zajištění bezpečnosti, spolehlivosti a efektivnosti platebních a vypořádacích systémů a na jejich rozvoji,</w:t>
      </w:r>
    </w:p>
    <w:p w:rsidR="00B66A3A" w:rsidRPr="00842A13" w:rsidRDefault="00B66A3A" w:rsidP="00B66A3A">
      <w:pPr>
        <w:pStyle w:val="Zkladntext"/>
        <w:widowControl w:val="0"/>
        <w:spacing w:after="0"/>
        <w:ind w:left="360" w:hanging="360"/>
        <w:jc w:val="both"/>
        <w:rPr>
          <w:strike/>
        </w:rPr>
      </w:pPr>
      <w:r w:rsidRPr="00842A13">
        <w:t>d) vykonává dohled nad osobami působícími na finančním trhu (§ 44 odst. 1),</w:t>
      </w:r>
    </w:p>
    <w:p w:rsidR="00B66A3A" w:rsidRPr="00842A13" w:rsidRDefault="00B66A3A" w:rsidP="00B66A3A">
      <w:pPr>
        <w:widowControl w:val="0"/>
        <w:ind w:left="360" w:hanging="360"/>
        <w:rPr>
          <w:szCs w:val="24"/>
        </w:rPr>
      </w:pPr>
      <w:r w:rsidRPr="00842A13">
        <w:rPr>
          <w:szCs w:val="24"/>
        </w:rPr>
        <w:t>e) rozpoznává, sleduje a posuzuje rizika ohrožení stability finančního systému a</w:t>
      </w:r>
      <w:r w:rsidR="00A47269" w:rsidRPr="00842A13">
        <w:rPr>
          <w:szCs w:val="24"/>
        </w:rPr>
        <w:t> </w:t>
      </w:r>
      <w:r w:rsidRPr="00842A13">
        <w:rPr>
          <w:szCs w:val="24"/>
        </w:rPr>
        <w:t xml:space="preserve">v zájmu předcházení vzniku nebo </w:t>
      </w:r>
      <w:r w:rsidRPr="001D05F5">
        <w:rPr>
          <w:szCs w:val="24"/>
        </w:rPr>
        <w:t xml:space="preserve">snižování těchto rizik přispívá </w:t>
      </w:r>
      <w:r w:rsidRPr="001D05F5">
        <w:rPr>
          <w:color w:val="000000"/>
          <w:szCs w:val="24"/>
        </w:rPr>
        <w:t>prostřednictvím svých pravomocí</w:t>
      </w:r>
      <w:r w:rsidRPr="001D05F5">
        <w:rPr>
          <w:szCs w:val="24"/>
        </w:rPr>
        <w:t xml:space="preserve"> k odolnosti finančního systému</w:t>
      </w:r>
      <w:r w:rsidRPr="00573304">
        <w:rPr>
          <w:szCs w:val="24"/>
        </w:rPr>
        <w:t>, omezování nárůstu systémových rizik</w:t>
      </w:r>
      <w:r w:rsidRPr="001D05F5">
        <w:rPr>
          <w:szCs w:val="24"/>
        </w:rPr>
        <w:t xml:space="preserve"> a udržení</w:t>
      </w:r>
      <w:r w:rsidRPr="00842A13">
        <w:rPr>
          <w:szCs w:val="24"/>
        </w:rPr>
        <w:t xml:space="preserve"> finanční stability a vytváří tak </w:t>
      </w:r>
      <w:proofErr w:type="spellStart"/>
      <w:r w:rsidRPr="00842A13">
        <w:rPr>
          <w:szCs w:val="24"/>
        </w:rPr>
        <w:t>makroobezřetnostní</w:t>
      </w:r>
      <w:proofErr w:type="spellEnd"/>
      <w:r w:rsidRPr="00842A13">
        <w:rPr>
          <w:szCs w:val="24"/>
        </w:rPr>
        <w:t xml:space="preserve"> politiku; v případě potřeby spolupracuje na tvorbě </w:t>
      </w:r>
      <w:proofErr w:type="spellStart"/>
      <w:r w:rsidRPr="00842A13">
        <w:rPr>
          <w:szCs w:val="24"/>
        </w:rPr>
        <w:t>makroobezřetnostní</w:t>
      </w:r>
      <w:proofErr w:type="spellEnd"/>
      <w:r w:rsidRPr="00842A13">
        <w:rPr>
          <w:szCs w:val="24"/>
        </w:rPr>
        <w:t xml:space="preserve"> politiky s  orgány státu, jejichž působnosti se tato politika týká,</w:t>
      </w:r>
    </w:p>
    <w:p w:rsidR="00B66A3A" w:rsidRPr="00842A13" w:rsidRDefault="00B66A3A" w:rsidP="00B66A3A">
      <w:pPr>
        <w:widowControl w:val="0"/>
        <w:rPr>
          <w:position w:val="6"/>
          <w:szCs w:val="24"/>
        </w:rPr>
      </w:pPr>
      <w:r w:rsidRPr="00842A13">
        <w:rPr>
          <w:szCs w:val="24"/>
        </w:rPr>
        <w:t>f) provádí další činnosti podle tohoto zákona a podle jiných právních předpisů</w:t>
      </w:r>
      <w:r w:rsidRPr="00573304">
        <w:rPr>
          <w:szCs w:val="24"/>
          <w:vertAlign w:val="superscript"/>
        </w:rPr>
        <w:t>1)</w:t>
      </w:r>
      <w:r w:rsidRPr="00842A13">
        <w:rPr>
          <w:szCs w:val="24"/>
        </w:rPr>
        <w:t>.</w:t>
      </w:r>
    </w:p>
    <w:p w:rsidR="00B66A3A" w:rsidRPr="00842A13" w:rsidRDefault="00B66A3A" w:rsidP="00B66A3A">
      <w:pPr>
        <w:pStyle w:val="Zkladntext"/>
        <w:widowControl w:val="0"/>
        <w:spacing w:after="0"/>
        <w:jc w:val="both"/>
        <w:rPr>
          <w:strike/>
        </w:rPr>
      </w:pPr>
    </w:p>
    <w:p w:rsidR="00B66A3A" w:rsidRPr="00FB136B" w:rsidRDefault="00B66A3A" w:rsidP="00B66A3A">
      <w:pPr>
        <w:pStyle w:val="Zkladntext"/>
        <w:widowControl w:val="0"/>
        <w:spacing w:after="0"/>
        <w:ind w:firstLine="708"/>
        <w:jc w:val="both"/>
      </w:pPr>
      <w:r w:rsidRPr="00842A13">
        <w:t>(3) Česká národní banka při plnění svých úkolů spolupracuje s ústředními bankami jiných států, zahraničními orgány zabývajícími se dohledem nad finančním trhem,</w:t>
      </w:r>
      <w:r w:rsidR="00C21411" w:rsidRPr="00842A13">
        <w:t xml:space="preserve"> </w:t>
      </w:r>
      <w:r w:rsidR="00C21411" w:rsidRPr="00842A13">
        <w:lastRenderedPageBreak/>
        <w:t xml:space="preserve">zahraničními orgány </w:t>
      </w:r>
      <w:r w:rsidR="00C21411" w:rsidRPr="001D05F5">
        <w:t>příslušnými k řešení krize,</w:t>
      </w:r>
      <w:r w:rsidRPr="001D05F5">
        <w:t xml:space="preserve"> s mezinárodními finančními institucemi a</w:t>
      </w:r>
      <w:r w:rsidR="006702A2" w:rsidRPr="001D05F5">
        <w:t> </w:t>
      </w:r>
      <w:r w:rsidRPr="001D05F5">
        <w:t xml:space="preserve">mezinárodními orgány zabývajícími se dohledem nad finančním trhem </w:t>
      </w:r>
      <w:r w:rsidRPr="00573304">
        <w:t>a</w:t>
      </w:r>
      <w:r w:rsidR="005C5205" w:rsidRPr="00573304">
        <w:t> </w:t>
      </w:r>
      <w:r w:rsidRPr="00573304">
        <w:t>s dalšími zahraničními a mezinárodními orgány, které plní obdobné úkoly jako Česká národní banka,</w:t>
      </w:r>
      <w:r w:rsidRPr="001D05F5">
        <w:t xml:space="preserve"> a</w:t>
      </w:r>
      <w:r w:rsidR="00166D17">
        <w:t> </w:t>
      </w:r>
      <w:r w:rsidRPr="001D05F5">
        <w:t>sjednává s nimi v rámci své působnosti příslušné dohody.</w:t>
      </w:r>
    </w:p>
    <w:p w:rsidR="00B66A3A" w:rsidRPr="001D05F5" w:rsidRDefault="00B66A3A" w:rsidP="00B66A3A">
      <w:pPr>
        <w:pStyle w:val="Zkladntext"/>
        <w:widowControl w:val="0"/>
        <w:spacing w:after="0"/>
        <w:ind w:firstLine="708"/>
        <w:jc w:val="both"/>
      </w:pPr>
    </w:p>
    <w:p w:rsidR="00B66A3A" w:rsidRPr="00842A13" w:rsidRDefault="00B66A3A" w:rsidP="00B66A3A">
      <w:pPr>
        <w:pStyle w:val="Zkladntext"/>
        <w:widowControl w:val="0"/>
        <w:spacing w:after="0"/>
        <w:ind w:firstLine="708"/>
        <w:jc w:val="both"/>
      </w:pPr>
      <w:r w:rsidRPr="00842A13">
        <w:t>(4) Česká národní banka zváží možný dopad svého rozhodnutí, které hodlá vydat v souvislosti s výkonem dohledu podle odstavce 2 písm. d), na stabilitu finančního systému jiného členského státu Evropské unie, a to s přihlédnutím ke</w:t>
      </w:r>
      <w:r w:rsidR="00891E6D" w:rsidRPr="00842A13">
        <w:t> </w:t>
      </w:r>
      <w:r w:rsidRPr="00842A13">
        <w:t>skutečnostem dostupným v době jeho vydání a zejména v případech, kdy nastane mimořádná situace, která by mohla fungování finančních systémů ovlivnit.</w:t>
      </w:r>
    </w:p>
    <w:p w:rsidR="00B66A3A" w:rsidRDefault="00B66A3A" w:rsidP="00B66A3A">
      <w:pPr>
        <w:pStyle w:val="Zkladntext"/>
        <w:widowControl w:val="0"/>
        <w:spacing w:after="0"/>
        <w:jc w:val="both"/>
      </w:pPr>
    </w:p>
    <w:p w:rsidR="00E456AD" w:rsidRPr="00265466" w:rsidRDefault="00B66A3A" w:rsidP="00B66A3A">
      <w:pPr>
        <w:pStyle w:val="Zkladntext"/>
        <w:widowControl w:val="0"/>
        <w:spacing w:after="0"/>
        <w:jc w:val="both"/>
      </w:pPr>
      <w:r w:rsidRPr="00842A13">
        <w:rPr>
          <w:vertAlign w:val="superscript"/>
        </w:rPr>
        <w:t>17</w:t>
      </w:r>
    </w:p>
    <w:p w:rsidR="00B66A3A" w:rsidRPr="00842A13" w:rsidRDefault="00B66A3A" w:rsidP="005841FB">
      <w:pPr>
        <w:spacing w:after="200" w:line="276" w:lineRule="auto"/>
        <w:jc w:val="center"/>
        <w:rPr>
          <w:b/>
        </w:rPr>
      </w:pPr>
      <w:proofErr w:type="gramStart"/>
      <w:r w:rsidRPr="00842A13">
        <w:rPr>
          <w:b/>
        </w:rPr>
        <w:t>ČÁST  PÁTÁ</w:t>
      </w:r>
      <w:proofErr w:type="gramEnd"/>
    </w:p>
    <w:p w:rsidR="00B66A3A" w:rsidRPr="00594D5F" w:rsidRDefault="000C32F2" w:rsidP="00B66A3A">
      <w:pPr>
        <w:pStyle w:val="Zkladntext"/>
        <w:widowControl w:val="0"/>
        <w:spacing w:before="120"/>
        <w:jc w:val="center"/>
        <w:rPr>
          <w:b/>
          <w:caps/>
        </w:rPr>
      </w:pPr>
      <w:r w:rsidRPr="00842A13">
        <w:rPr>
          <w:b/>
        </w:rPr>
        <w:t>N</w:t>
      </w:r>
      <w:r w:rsidR="008B2234">
        <w:rPr>
          <w:b/>
        </w:rPr>
        <w:t>ÁSTROJE MĚNOVÉ REGULACE ČESKÉ NÁRODNÍ BANKY</w:t>
      </w:r>
    </w:p>
    <w:p w:rsidR="00B66A3A" w:rsidRPr="00842A13" w:rsidRDefault="00B66A3A" w:rsidP="00B66A3A">
      <w:pPr>
        <w:pStyle w:val="Zkladntext"/>
        <w:widowControl w:val="0"/>
        <w:spacing w:after="0"/>
        <w:jc w:val="both"/>
      </w:pPr>
    </w:p>
    <w:p w:rsidR="00B66A3A" w:rsidRPr="00842A13" w:rsidRDefault="00B66A3A" w:rsidP="00B66A3A">
      <w:pPr>
        <w:pStyle w:val="Zkladntext"/>
        <w:widowControl w:val="0"/>
        <w:spacing w:after="0"/>
        <w:jc w:val="center"/>
      </w:pPr>
      <w:r w:rsidRPr="00842A13">
        <w:t>§ 23</w:t>
      </w:r>
    </w:p>
    <w:p w:rsidR="00B66A3A" w:rsidRPr="00842A13" w:rsidRDefault="00B66A3A" w:rsidP="00B66A3A">
      <w:pPr>
        <w:pStyle w:val="Zkladntext"/>
        <w:widowControl w:val="0"/>
        <w:spacing w:after="0"/>
        <w:jc w:val="both"/>
      </w:pPr>
    </w:p>
    <w:p w:rsidR="00B66A3A" w:rsidRPr="00842A13" w:rsidRDefault="00B66A3A" w:rsidP="00B66A3A">
      <w:pPr>
        <w:pStyle w:val="Zkladntext"/>
        <w:widowControl w:val="0"/>
        <w:spacing w:after="0"/>
        <w:ind w:firstLine="720"/>
        <w:jc w:val="both"/>
      </w:pPr>
      <w:r w:rsidRPr="00842A13">
        <w:t>Česká národní banka stanoví úrokové sazby, rámce, splatnosti a další podmínky obchodů, které provádí podle tohoto zákona a jiných zákonů</w:t>
      </w:r>
      <w:r w:rsidRPr="00F14A52">
        <w:rPr>
          <w:vertAlign w:val="superscript"/>
        </w:rPr>
        <w:t>1)</w:t>
      </w:r>
      <w:r w:rsidRPr="00615EC8">
        <w:rPr>
          <w:b/>
        </w:rPr>
        <w:t xml:space="preserve">, </w:t>
      </w:r>
      <w:r w:rsidR="00BC77FF" w:rsidRPr="00BC77FF">
        <w:rPr>
          <w:b/>
        </w:rPr>
        <w:t>a určuje druhy těchto obchodů a protistrany České národní banky v nich</w:t>
      </w:r>
      <w:r w:rsidRPr="00842A13">
        <w:t>.</w:t>
      </w:r>
      <w:r w:rsidRPr="00842A13">
        <w:rPr>
          <w:b/>
        </w:rPr>
        <w:t xml:space="preserve"> </w:t>
      </w:r>
    </w:p>
    <w:p w:rsidR="00B66A3A" w:rsidRPr="00842A13" w:rsidRDefault="00B66A3A" w:rsidP="00B66A3A">
      <w:pPr>
        <w:pStyle w:val="Zkladntext"/>
        <w:widowControl w:val="0"/>
        <w:spacing w:after="0"/>
        <w:jc w:val="both"/>
      </w:pPr>
    </w:p>
    <w:p w:rsidR="00B66A3A" w:rsidRPr="00842A13" w:rsidRDefault="00B66A3A" w:rsidP="00B66A3A">
      <w:pPr>
        <w:pStyle w:val="Zkladntext"/>
        <w:widowControl w:val="0"/>
        <w:spacing w:before="120"/>
        <w:jc w:val="center"/>
        <w:rPr>
          <w:b/>
        </w:rPr>
      </w:pPr>
      <w:proofErr w:type="gramStart"/>
      <w:r w:rsidRPr="00842A13">
        <w:rPr>
          <w:b/>
        </w:rPr>
        <w:t>ČÁST  ŠESTÁ</w:t>
      </w:r>
      <w:proofErr w:type="gramEnd"/>
    </w:p>
    <w:p w:rsidR="008B2234" w:rsidRPr="00842A13" w:rsidRDefault="008B2234" w:rsidP="008B2234">
      <w:pPr>
        <w:pStyle w:val="Zkladntext"/>
        <w:widowControl w:val="0"/>
        <w:spacing w:before="120"/>
        <w:jc w:val="center"/>
        <w:rPr>
          <w:b/>
          <w:caps/>
        </w:rPr>
      </w:pPr>
      <w:r w:rsidRPr="00842A13">
        <w:rPr>
          <w:b/>
        </w:rPr>
        <w:t>O</w:t>
      </w:r>
      <w:r>
        <w:rPr>
          <w:b/>
        </w:rPr>
        <w:t>BCHODY ČESKÉ NÁRODNÍ BANKY</w:t>
      </w:r>
    </w:p>
    <w:p w:rsidR="00B66A3A" w:rsidRPr="00594D5F" w:rsidRDefault="00B66A3A" w:rsidP="00594D5F">
      <w:pPr>
        <w:pStyle w:val="Zkladntext"/>
        <w:widowControl w:val="0"/>
        <w:spacing w:after="0"/>
        <w:jc w:val="both"/>
      </w:pPr>
    </w:p>
    <w:p w:rsidR="00B66A3A" w:rsidRPr="00842A13" w:rsidRDefault="00B66A3A" w:rsidP="00B66A3A">
      <w:pPr>
        <w:pStyle w:val="Zkladntext"/>
        <w:widowControl w:val="0"/>
        <w:spacing w:after="0"/>
        <w:jc w:val="center"/>
        <w:rPr>
          <w:strike/>
        </w:rPr>
      </w:pPr>
      <w:r w:rsidRPr="00842A13">
        <w:rPr>
          <w:strike/>
        </w:rPr>
        <w:t>Obchody s bankami</w:t>
      </w:r>
    </w:p>
    <w:p w:rsidR="00B66A3A" w:rsidRPr="00842A13" w:rsidRDefault="00B66A3A" w:rsidP="00B66A3A">
      <w:pPr>
        <w:pStyle w:val="Zkladntext"/>
        <w:widowControl w:val="0"/>
        <w:spacing w:after="0"/>
        <w:jc w:val="both"/>
        <w:rPr>
          <w:strike/>
        </w:rPr>
      </w:pPr>
    </w:p>
    <w:p w:rsidR="00B66A3A" w:rsidRPr="00842A13" w:rsidRDefault="00B66A3A" w:rsidP="00B66A3A">
      <w:pPr>
        <w:pStyle w:val="Zkladntext"/>
        <w:widowControl w:val="0"/>
        <w:spacing w:after="0"/>
        <w:jc w:val="center"/>
        <w:rPr>
          <w:strike/>
        </w:rPr>
      </w:pPr>
      <w:r w:rsidRPr="00842A13">
        <w:rPr>
          <w:strike/>
        </w:rPr>
        <w:t>§ 27</w:t>
      </w:r>
    </w:p>
    <w:p w:rsidR="00B66A3A" w:rsidRPr="00842A13" w:rsidRDefault="00B66A3A" w:rsidP="00B66A3A">
      <w:pPr>
        <w:pStyle w:val="Zkladntext"/>
        <w:widowControl w:val="0"/>
        <w:spacing w:after="0"/>
        <w:jc w:val="both"/>
        <w:rPr>
          <w:strike/>
        </w:rPr>
      </w:pPr>
    </w:p>
    <w:p w:rsidR="00B66A3A" w:rsidRPr="00842A13" w:rsidRDefault="00B66A3A" w:rsidP="00B66A3A">
      <w:pPr>
        <w:pStyle w:val="Zkladntext"/>
        <w:widowControl w:val="0"/>
        <w:spacing w:after="0"/>
        <w:ind w:firstLine="708"/>
        <w:rPr>
          <w:strike/>
        </w:rPr>
      </w:pPr>
      <w:r w:rsidRPr="00842A13">
        <w:rPr>
          <w:strike/>
        </w:rPr>
        <w:t>Česká národní banka vede účty bank a přijímá jejich vklady.</w:t>
      </w:r>
    </w:p>
    <w:p w:rsidR="00B66A3A" w:rsidRDefault="00B66A3A" w:rsidP="00B66A3A">
      <w:pPr>
        <w:pStyle w:val="Zkladntext"/>
        <w:widowControl w:val="0"/>
        <w:spacing w:after="0"/>
        <w:jc w:val="both"/>
        <w:rPr>
          <w:strike/>
        </w:rPr>
      </w:pPr>
    </w:p>
    <w:p w:rsidR="00B66A3A" w:rsidRPr="00842A13" w:rsidRDefault="00B66A3A" w:rsidP="00B66A3A">
      <w:pPr>
        <w:pStyle w:val="Zkladntext"/>
        <w:widowControl w:val="0"/>
        <w:spacing w:after="0"/>
        <w:jc w:val="center"/>
        <w:rPr>
          <w:strike/>
        </w:rPr>
      </w:pPr>
      <w:r w:rsidRPr="00842A13">
        <w:rPr>
          <w:strike/>
        </w:rPr>
        <w:t>§ 28</w:t>
      </w:r>
    </w:p>
    <w:p w:rsidR="00B66A3A" w:rsidRPr="00842A13" w:rsidRDefault="00B66A3A" w:rsidP="00B66A3A">
      <w:pPr>
        <w:pStyle w:val="Zkladntext"/>
        <w:widowControl w:val="0"/>
        <w:spacing w:after="0"/>
        <w:jc w:val="both"/>
        <w:rPr>
          <w:strike/>
        </w:rPr>
      </w:pPr>
    </w:p>
    <w:p w:rsidR="00B66A3A" w:rsidRPr="00842A13" w:rsidRDefault="00B66A3A" w:rsidP="00B66A3A">
      <w:pPr>
        <w:pStyle w:val="Zkladntext"/>
        <w:widowControl w:val="0"/>
        <w:spacing w:after="0"/>
        <w:ind w:firstLine="708"/>
        <w:rPr>
          <w:strike/>
        </w:rPr>
      </w:pPr>
      <w:r w:rsidRPr="00842A13">
        <w:rPr>
          <w:strike/>
        </w:rPr>
        <w:t>Česká národní banka může od bank nakupovat, popřípadě jim prodávat</w:t>
      </w:r>
    </w:p>
    <w:p w:rsidR="00B66A3A" w:rsidRPr="00842A13" w:rsidRDefault="00B66A3A" w:rsidP="00B66A3A">
      <w:pPr>
        <w:pStyle w:val="Zkladntext"/>
        <w:widowControl w:val="0"/>
        <w:spacing w:after="0"/>
        <w:ind w:left="360" w:hanging="360"/>
        <w:jc w:val="both"/>
        <w:rPr>
          <w:strike/>
        </w:rPr>
      </w:pPr>
      <w:r w:rsidRPr="00842A13">
        <w:rPr>
          <w:strike/>
        </w:rPr>
        <w:t>a) směnky splatné do šesti měsíců ode dne nákupu Českou národní bankou a</w:t>
      </w:r>
      <w:r w:rsidR="00891E6D" w:rsidRPr="00842A13">
        <w:rPr>
          <w:strike/>
        </w:rPr>
        <w:t> </w:t>
      </w:r>
      <w:r w:rsidRPr="00842A13">
        <w:rPr>
          <w:strike/>
        </w:rPr>
        <w:t>opatřené alespoň dvěma podpisy, z toho alespoň jedním podpisem za banku;</w:t>
      </w:r>
    </w:p>
    <w:p w:rsidR="00B66A3A" w:rsidRPr="00842A13" w:rsidRDefault="00B66A3A" w:rsidP="00B66A3A">
      <w:pPr>
        <w:pStyle w:val="Zkladntext"/>
        <w:widowControl w:val="0"/>
        <w:spacing w:after="0"/>
        <w:ind w:left="360" w:hanging="360"/>
        <w:jc w:val="both"/>
        <w:rPr>
          <w:strike/>
        </w:rPr>
      </w:pPr>
      <w:r w:rsidRPr="00842A13">
        <w:rPr>
          <w:strike/>
        </w:rPr>
        <w:t>b) státní dluhopisy nebo jiné cenné papíry se státní zárukou.</w:t>
      </w:r>
    </w:p>
    <w:p w:rsidR="00B66A3A" w:rsidRPr="00842A13" w:rsidRDefault="00B66A3A" w:rsidP="00B66A3A">
      <w:pPr>
        <w:pStyle w:val="Zkladntext"/>
        <w:widowControl w:val="0"/>
        <w:spacing w:after="0"/>
        <w:jc w:val="both"/>
        <w:rPr>
          <w:strike/>
        </w:rPr>
      </w:pPr>
    </w:p>
    <w:p w:rsidR="00B66A3A" w:rsidRPr="00842A13" w:rsidRDefault="00B66A3A" w:rsidP="00B66A3A">
      <w:pPr>
        <w:pStyle w:val="Zkladntext"/>
        <w:widowControl w:val="0"/>
        <w:spacing w:after="0"/>
        <w:jc w:val="center"/>
        <w:rPr>
          <w:strike/>
        </w:rPr>
      </w:pPr>
      <w:r w:rsidRPr="00842A13">
        <w:rPr>
          <w:strike/>
        </w:rPr>
        <w:t>§ 29</w:t>
      </w:r>
    </w:p>
    <w:p w:rsidR="00B66A3A" w:rsidRPr="00842A13" w:rsidRDefault="00B66A3A" w:rsidP="00B66A3A">
      <w:pPr>
        <w:pStyle w:val="Zkladntext"/>
        <w:widowControl w:val="0"/>
        <w:spacing w:after="0"/>
        <w:ind w:firstLine="708"/>
        <w:jc w:val="both"/>
        <w:rPr>
          <w:strike/>
        </w:rPr>
      </w:pPr>
      <w:r w:rsidRPr="00842A13">
        <w:rPr>
          <w:strike/>
        </w:rPr>
        <w:t xml:space="preserve"> (1) Česká národní banka může poskytnout bankám na dobu nejvýše tří měsíců úvěr zajištěný cennými papíry uvedenými v § 28, popřípadě státními dluhopisy nebo jinými cennými papíry se státní zárukou nebo skladištními listy pro zboží hromadného charakteru plně pojištěné proti ztrátě a poškození, jakož i jinými majetkovými hodnotami.</w:t>
      </w:r>
    </w:p>
    <w:p w:rsidR="00B66A3A" w:rsidRPr="00842A13" w:rsidRDefault="00B66A3A" w:rsidP="00B66A3A">
      <w:pPr>
        <w:pStyle w:val="Zkladntext"/>
        <w:widowControl w:val="0"/>
        <w:spacing w:after="0"/>
        <w:jc w:val="both"/>
        <w:rPr>
          <w:strike/>
        </w:rPr>
      </w:pPr>
    </w:p>
    <w:p w:rsidR="00B66A3A" w:rsidRPr="00842A13" w:rsidRDefault="00B66A3A" w:rsidP="00B66A3A">
      <w:pPr>
        <w:pStyle w:val="Zkladntext"/>
        <w:widowControl w:val="0"/>
        <w:spacing w:after="0"/>
        <w:ind w:firstLine="708"/>
        <w:jc w:val="both"/>
        <w:rPr>
          <w:strike/>
        </w:rPr>
      </w:pPr>
      <w:r w:rsidRPr="00842A13">
        <w:rPr>
          <w:strike/>
        </w:rPr>
        <w:t>(2) V zájmu zachování likvidity banky může Česká národní banka výjimečně poskytnout bance krátkodobý úvěr, a to na dobu nejvýše tří měsíců. Při poskytnutí tohoto úvěru Česká národní banka požaduje odpovídající zajištění.</w:t>
      </w:r>
    </w:p>
    <w:p w:rsidR="00B66A3A" w:rsidRPr="00842A13" w:rsidRDefault="00B66A3A" w:rsidP="00B66A3A">
      <w:pPr>
        <w:pStyle w:val="Zkladntext"/>
        <w:widowControl w:val="0"/>
        <w:spacing w:after="0"/>
        <w:jc w:val="center"/>
        <w:rPr>
          <w:strike/>
        </w:rPr>
      </w:pPr>
    </w:p>
    <w:p w:rsidR="00CF46D3" w:rsidRDefault="00CF46D3">
      <w:pPr>
        <w:spacing w:after="200" w:line="276" w:lineRule="auto"/>
        <w:jc w:val="left"/>
        <w:rPr>
          <w:strike/>
          <w:szCs w:val="24"/>
        </w:rPr>
      </w:pPr>
      <w:r>
        <w:rPr>
          <w:strike/>
        </w:rPr>
        <w:br w:type="page"/>
      </w:r>
    </w:p>
    <w:p w:rsidR="00B66A3A" w:rsidRPr="00842A13" w:rsidRDefault="00B66A3A" w:rsidP="00B66A3A">
      <w:pPr>
        <w:pStyle w:val="Zkladntext"/>
        <w:widowControl w:val="0"/>
        <w:spacing w:after="0"/>
        <w:jc w:val="center"/>
        <w:rPr>
          <w:strike/>
        </w:rPr>
      </w:pPr>
      <w:r w:rsidRPr="00842A13">
        <w:rPr>
          <w:strike/>
        </w:rPr>
        <w:lastRenderedPageBreak/>
        <w:t>§ 29a</w:t>
      </w:r>
    </w:p>
    <w:p w:rsidR="00B66A3A" w:rsidRPr="00842A13" w:rsidRDefault="00B66A3A" w:rsidP="00B66A3A">
      <w:pPr>
        <w:widowControl w:val="0"/>
        <w:rPr>
          <w:strike/>
          <w:szCs w:val="24"/>
        </w:rPr>
      </w:pPr>
    </w:p>
    <w:p w:rsidR="00B66A3A" w:rsidRPr="00842A13" w:rsidRDefault="00B66A3A" w:rsidP="00B66A3A">
      <w:pPr>
        <w:widowControl w:val="0"/>
        <w:ind w:firstLine="708"/>
        <w:rPr>
          <w:strike/>
          <w:szCs w:val="24"/>
        </w:rPr>
      </w:pPr>
      <w:r w:rsidRPr="00842A13">
        <w:rPr>
          <w:strike/>
          <w:szCs w:val="24"/>
        </w:rPr>
        <w:t>Obchody, které Česká národní banka provádí podle části šesté s bankami, může obdobně provádět i s pobočkami zahraničních bank a se spořitelními a</w:t>
      </w:r>
      <w:r w:rsidR="00891E6D" w:rsidRPr="00842A13">
        <w:rPr>
          <w:strike/>
          <w:szCs w:val="24"/>
        </w:rPr>
        <w:t> </w:t>
      </w:r>
      <w:r w:rsidRPr="00842A13">
        <w:rPr>
          <w:strike/>
          <w:szCs w:val="24"/>
        </w:rPr>
        <w:t>úvěrními družstvy.</w:t>
      </w:r>
    </w:p>
    <w:p w:rsidR="00B66A3A" w:rsidRPr="00842A13" w:rsidRDefault="00B66A3A" w:rsidP="00B66A3A">
      <w:pPr>
        <w:pStyle w:val="Zkladntext"/>
        <w:widowControl w:val="0"/>
        <w:spacing w:after="0"/>
        <w:jc w:val="both"/>
      </w:pPr>
    </w:p>
    <w:p w:rsidR="00B66A3A" w:rsidRPr="00842A13" w:rsidRDefault="00B66A3A" w:rsidP="00B66A3A">
      <w:pPr>
        <w:pStyle w:val="Zkladntext"/>
        <w:widowControl w:val="0"/>
        <w:spacing w:after="0"/>
        <w:jc w:val="center"/>
        <w:rPr>
          <w:b/>
        </w:rPr>
      </w:pPr>
      <w:r w:rsidRPr="00842A13">
        <w:rPr>
          <w:b/>
        </w:rPr>
        <w:t>Obchody s Českou republikou</w:t>
      </w:r>
    </w:p>
    <w:p w:rsidR="00B66A3A" w:rsidRPr="00842A13" w:rsidRDefault="00B66A3A" w:rsidP="00B66A3A">
      <w:pPr>
        <w:pStyle w:val="Zkladntext"/>
        <w:widowControl w:val="0"/>
        <w:spacing w:after="0"/>
        <w:jc w:val="both"/>
      </w:pPr>
    </w:p>
    <w:p w:rsidR="00B66A3A" w:rsidRPr="00842A13" w:rsidRDefault="00B66A3A" w:rsidP="00B66A3A">
      <w:pPr>
        <w:pStyle w:val="Zkladntext"/>
        <w:widowControl w:val="0"/>
        <w:spacing w:after="0"/>
        <w:jc w:val="center"/>
      </w:pPr>
      <w:r w:rsidRPr="00842A13">
        <w:t>§ 30</w:t>
      </w:r>
    </w:p>
    <w:p w:rsidR="00B66A3A" w:rsidRPr="00842A13" w:rsidRDefault="00B66A3A" w:rsidP="00B66A3A">
      <w:pPr>
        <w:pStyle w:val="Zkladntext"/>
        <w:widowControl w:val="0"/>
        <w:spacing w:after="0"/>
        <w:jc w:val="both"/>
      </w:pPr>
    </w:p>
    <w:p w:rsidR="00B66A3A" w:rsidRPr="00842A13" w:rsidRDefault="00B66A3A" w:rsidP="00B66A3A">
      <w:pPr>
        <w:pStyle w:val="Zkladntext"/>
        <w:widowControl w:val="0"/>
        <w:spacing w:after="0"/>
        <w:ind w:firstLine="708"/>
        <w:jc w:val="both"/>
        <w:rPr>
          <w:strike/>
        </w:rPr>
      </w:pPr>
      <w:r w:rsidRPr="00842A13">
        <w:t>Česká národní banka vede účty podle rozpočtových pravidel</w:t>
      </w:r>
      <w:r w:rsidRPr="00842A13">
        <w:rPr>
          <w:vertAlign w:val="superscript"/>
        </w:rPr>
        <w:t>24)</w:t>
      </w:r>
      <w:r w:rsidRPr="00842A13">
        <w:t>.</w:t>
      </w:r>
    </w:p>
    <w:p w:rsidR="00B66A3A" w:rsidRPr="00842A13" w:rsidRDefault="00B66A3A" w:rsidP="00B66A3A">
      <w:pPr>
        <w:pStyle w:val="Zkladntext"/>
        <w:widowControl w:val="0"/>
        <w:spacing w:after="0"/>
        <w:jc w:val="both"/>
      </w:pPr>
      <w:r w:rsidRPr="00842A13">
        <w:t>__________</w:t>
      </w:r>
    </w:p>
    <w:p w:rsidR="00B66A3A" w:rsidRPr="00842A13" w:rsidRDefault="00B66A3A" w:rsidP="00B66A3A">
      <w:pPr>
        <w:pStyle w:val="Zkladntext"/>
        <w:widowControl w:val="0"/>
        <w:spacing w:after="0"/>
        <w:ind w:left="357" w:hanging="357"/>
        <w:jc w:val="both"/>
      </w:pPr>
      <w:r w:rsidRPr="00842A13">
        <w:rPr>
          <w:vertAlign w:val="superscript"/>
        </w:rPr>
        <w:t>24)</w:t>
      </w:r>
      <w:r w:rsidRPr="00842A13">
        <w:t xml:space="preserve"> Zákon č. 218/2000 Sb., o rozpočtových pravidlech a o změně některých souvisejících zákonů (rozpočtová pravidla), ve znění pozdějších předpisů.</w:t>
      </w:r>
    </w:p>
    <w:p w:rsidR="00B66A3A" w:rsidRPr="00842A13" w:rsidRDefault="00B66A3A" w:rsidP="00B66A3A">
      <w:pPr>
        <w:pStyle w:val="Zkladntext"/>
        <w:widowControl w:val="0"/>
        <w:spacing w:after="0"/>
        <w:jc w:val="both"/>
      </w:pPr>
    </w:p>
    <w:p w:rsidR="00B66A3A" w:rsidRPr="00842A13" w:rsidRDefault="00B66A3A" w:rsidP="00B66A3A">
      <w:pPr>
        <w:pStyle w:val="Zkladntext"/>
        <w:widowControl w:val="0"/>
        <w:spacing w:after="0"/>
        <w:jc w:val="center"/>
      </w:pPr>
      <w:r w:rsidRPr="00842A13">
        <w:t>§ 31</w:t>
      </w:r>
    </w:p>
    <w:p w:rsidR="00B66A3A" w:rsidRPr="00842A13" w:rsidRDefault="00B66A3A" w:rsidP="00B66A3A">
      <w:pPr>
        <w:pStyle w:val="Zkladntext"/>
        <w:widowControl w:val="0"/>
        <w:spacing w:after="0"/>
        <w:jc w:val="both"/>
      </w:pPr>
    </w:p>
    <w:p w:rsidR="00B66A3A" w:rsidRPr="00842A13" w:rsidRDefault="00B66A3A" w:rsidP="00B66A3A">
      <w:pPr>
        <w:pStyle w:val="Zkladntext"/>
        <w:widowControl w:val="0"/>
        <w:spacing w:after="0"/>
        <w:ind w:firstLine="708"/>
        <w:jc w:val="both"/>
      </w:pPr>
      <w:r w:rsidRPr="00842A13">
        <w:t>Česká národní banka dává do prodeje podle zákona upravujícího vydávání dluhopisů</w:t>
      </w:r>
      <w:r w:rsidRPr="00842A13">
        <w:rPr>
          <w:vertAlign w:val="superscript"/>
        </w:rPr>
        <w:t xml:space="preserve">3) </w:t>
      </w:r>
      <w:r w:rsidRPr="00842A13">
        <w:t>státní dluhopisy a v dohodě s Ministerstvem financí může z jeho pověření a za dohodnutou úplatu vykonávat i činnosti spojené se správou, splácením a</w:t>
      </w:r>
      <w:r w:rsidR="00891E6D" w:rsidRPr="00842A13">
        <w:t> </w:t>
      </w:r>
      <w:r w:rsidRPr="00842A13">
        <w:t>převody státních dluhopisů, s výplatou úroků z těchto dluhopisů, popřípadě další požadované činnosti.</w:t>
      </w:r>
    </w:p>
    <w:p w:rsidR="00B66A3A" w:rsidRPr="00842A13" w:rsidRDefault="00B66A3A" w:rsidP="00B66A3A">
      <w:pPr>
        <w:pStyle w:val="Zkladntext"/>
        <w:widowControl w:val="0"/>
        <w:spacing w:after="0"/>
        <w:jc w:val="both"/>
      </w:pPr>
      <w:r w:rsidRPr="00842A13">
        <w:t>__________</w:t>
      </w:r>
    </w:p>
    <w:p w:rsidR="00B66A3A" w:rsidRPr="00842A13" w:rsidRDefault="00B66A3A" w:rsidP="00B66A3A">
      <w:pPr>
        <w:pStyle w:val="Zkladntext"/>
        <w:widowControl w:val="0"/>
        <w:spacing w:after="0"/>
        <w:ind w:left="357" w:hanging="357"/>
        <w:jc w:val="both"/>
      </w:pPr>
      <w:r w:rsidRPr="00842A13">
        <w:rPr>
          <w:vertAlign w:val="superscript"/>
        </w:rPr>
        <w:t>3)</w:t>
      </w:r>
      <w:r w:rsidRPr="00842A13">
        <w:t xml:space="preserve"> § 25 a 26 odst. 4 zákona č. 190/2004 Sb., o dluhopisech, ve znění zákona č.</w:t>
      </w:r>
      <w:r w:rsidR="00A47269" w:rsidRPr="00842A13">
        <w:t> </w:t>
      </w:r>
      <w:r w:rsidRPr="00842A13">
        <w:t>56/2006 Sb.</w:t>
      </w:r>
    </w:p>
    <w:p w:rsidR="00B66A3A" w:rsidRPr="00842A13" w:rsidRDefault="00B66A3A" w:rsidP="00B66A3A">
      <w:pPr>
        <w:pStyle w:val="Zkladntext"/>
        <w:widowControl w:val="0"/>
        <w:spacing w:after="0"/>
        <w:jc w:val="both"/>
      </w:pPr>
    </w:p>
    <w:p w:rsidR="00B66A3A" w:rsidRPr="00842A13" w:rsidRDefault="00B66A3A" w:rsidP="00B66A3A">
      <w:pPr>
        <w:pStyle w:val="Zkladntext"/>
        <w:widowControl w:val="0"/>
        <w:spacing w:after="0"/>
        <w:jc w:val="center"/>
      </w:pPr>
      <w:r w:rsidRPr="00842A13">
        <w:t>§ 31a</w:t>
      </w:r>
    </w:p>
    <w:p w:rsidR="00B66A3A" w:rsidRPr="00842A13" w:rsidRDefault="00B66A3A" w:rsidP="00B66A3A">
      <w:pPr>
        <w:pStyle w:val="Zkladntext"/>
        <w:widowControl w:val="0"/>
        <w:spacing w:after="0"/>
        <w:jc w:val="both"/>
      </w:pPr>
    </w:p>
    <w:p w:rsidR="00B66A3A" w:rsidRPr="00842A13" w:rsidRDefault="00B66A3A" w:rsidP="00B66A3A">
      <w:pPr>
        <w:pStyle w:val="Zkladntext"/>
        <w:widowControl w:val="0"/>
        <w:spacing w:after="0"/>
        <w:ind w:firstLine="708"/>
        <w:jc w:val="both"/>
      </w:pPr>
      <w:r w:rsidRPr="00842A13">
        <w:t>Česká národní banka může na základě dohody s Ministerstvem financí podle rozpočtových pravidel</w:t>
      </w:r>
      <w:r w:rsidRPr="00842A13">
        <w:rPr>
          <w:vertAlign w:val="superscript"/>
        </w:rPr>
        <w:t xml:space="preserve">24) </w:t>
      </w:r>
      <w:r w:rsidRPr="00842A13">
        <w:t>sjednávat obchody s investičními nástroji</w:t>
      </w:r>
      <w:r w:rsidRPr="00842A13">
        <w:rPr>
          <w:vertAlign w:val="superscript"/>
        </w:rPr>
        <w:t>3b)</w:t>
      </w:r>
      <w:r w:rsidRPr="00842A13">
        <w:t>nebo jiné obchody nebo provádět činnosti, které je Ministerstvo financí v souladu s rozpočtovými pravidly</w:t>
      </w:r>
      <w:r w:rsidRPr="00842A13">
        <w:rPr>
          <w:vertAlign w:val="superscript"/>
        </w:rPr>
        <w:t>24)</w:t>
      </w:r>
      <w:r w:rsidRPr="00842A13">
        <w:t xml:space="preserve"> oprávněno vykonávat prostřednictvím České národní banky.</w:t>
      </w:r>
      <w:r w:rsidRPr="00842A13">
        <w:rPr>
          <w:vertAlign w:val="superscript"/>
        </w:rPr>
        <w:t xml:space="preserve"> </w:t>
      </w:r>
      <w:r w:rsidRPr="00842A13">
        <w:t xml:space="preserve">Tím není dotčen § 31. </w:t>
      </w:r>
    </w:p>
    <w:p w:rsidR="00B66A3A" w:rsidRPr="00842A13" w:rsidRDefault="00B66A3A" w:rsidP="00B66A3A">
      <w:pPr>
        <w:pStyle w:val="Zkladntext"/>
        <w:widowControl w:val="0"/>
        <w:spacing w:after="0"/>
        <w:jc w:val="both"/>
      </w:pPr>
      <w:r w:rsidRPr="00842A13">
        <w:t>__________</w:t>
      </w:r>
    </w:p>
    <w:p w:rsidR="00B66A3A" w:rsidRPr="00842A13" w:rsidRDefault="00B66A3A" w:rsidP="00B66A3A">
      <w:pPr>
        <w:pStyle w:val="Zkladntext"/>
        <w:widowControl w:val="0"/>
        <w:spacing w:after="0"/>
        <w:ind w:left="357" w:hanging="357"/>
        <w:jc w:val="both"/>
      </w:pPr>
      <w:r w:rsidRPr="00842A13">
        <w:rPr>
          <w:vertAlign w:val="superscript"/>
        </w:rPr>
        <w:t>3b)</w:t>
      </w:r>
      <w:r w:rsidRPr="00842A13">
        <w:t xml:space="preserve"> Zákon č. 256/2004 Sb., o podnikání na kapitálovém trhu.</w:t>
      </w:r>
    </w:p>
    <w:p w:rsidR="00B66A3A" w:rsidRPr="00842A13" w:rsidRDefault="00B66A3A" w:rsidP="00B66A3A">
      <w:pPr>
        <w:pStyle w:val="Zkladntext"/>
        <w:widowControl w:val="0"/>
        <w:spacing w:after="0"/>
        <w:jc w:val="both"/>
      </w:pPr>
    </w:p>
    <w:p w:rsidR="005C1022" w:rsidRDefault="005C1022" w:rsidP="00B66A3A">
      <w:pPr>
        <w:pStyle w:val="Zkladntext"/>
        <w:widowControl w:val="0"/>
        <w:spacing w:after="0"/>
        <w:jc w:val="center"/>
        <w:rPr>
          <w:b/>
          <w:strike/>
        </w:rPr>
      </w:pPr>
    </w:p>
    <w:p w:rsidR="00B66A3A" w:rsidRPr="00842A13" w:rsidRDefault="00B66A3A" w:rsidP="00B66A3A">
      <w:pPr>
        <w:pStyle w:val="Zkladntext"/>
        <w:widowControl w:val="0"/>
        <w:spacing w:after="0"/>
        <w:jc w:val="center"/>
        <w:rPr>
          <w:b/>
          <w:strike/>
        </w:rPr>
      </w:pPr>
      <w:r w:rsidRPr="00842A13">
        <w:rPr>
          <w:b/>
          <w:strike/>
        </w:rPr>
        <w:t>Jiné obchody České národní banky</w:t>
      </w:r>
    </w:p>
    <w:p w:rsidR="00B66A3A" w:rsidRPr="00842A13" w:rsidRDefault="00B66A3A" w:rsidP="00B66A3A">
      <w:pPr>
        <w:pStyle w:val="Zkladntext"/>
        <w:widowControl w:val="0"/>
        <w:spacing w:after="0"/>
        <w:jc w:val="both"/>
      </w:pPr>
    </w:p>
    <w:p w:rsidR="00B66A3A" w:rsidRPr="00842A13" w:rsidRDefault="00AA6E29" w:rsidP="00B66A3A">
      <w:pPr>
        <w:pStyle w:val="Zkladntext"/>
        <w:widowControl w:val="0"/>
        <w:spacing w:after="0"/>
        <w:jc w:val="center"/>
        <w:rPr>
          <w:strike/>
        </w:rPr>
      </w:pPr>
      <w:r w:rsidRPr="00842A13">
        <w:rPr>
          <w:strike/>
        </w:rPr>
        <w:t>§ 32</w:t>
      </w:r>
    </w:p>
    <w:p w:rsidR="00B66A3A" w:rsidRPr="00842A13" w:rsidRDefault="00B66A3A" w:rsidP="00B66A3A">
      <w:pPr>
        <w:pStyle w:val="Zkladntext"/>
        <w:widowControl w:val="0"/>
        <w:spacing w:after="0"/>
        <w:jc w:val="both"/>
      </w:pPr>
    </w:p>
    <w:p w:rsidR="00AA6E29" w:rsidRPr="00842A13" w:rsidRDefault="00B66A3A" w:rsidP="00BB3445">
      <w:pPr>
        <w:pStyle w:val="Zkladntext"/>
        <w:widowControl w:val="0"/>
        <w:spacing w:after="0"/>
        <w:jc w:val="both"/>
        <w:rPr>
          <w:b/>
        </w:rPr>
      </w:pPr>
      <w:r w:rsidRPr="00842A13">
        <w:rPr>
          <w:strike/>
        </w:rPr>
        <w:t>Česká národní banka může k usměrnění peněžního trhu kupovat a prodávat cenné papíry, pokud tento zákon nestanoví jinak.</w:t>
      </w:r>
    </w:p>
    <w:p w:rsidR="00AA6E29" w:rsidRPr="00842A13" w:rsidRDefault="00AA6E29" w:rsidP="00BB3445">
      <w:pPr>
        <w:pStyle w:val="Zkladntext"/>
        <w:widowControl w:val="0"/>
        <w:spacing w:after="0"/>
        <w:ind w:left="709"/>
        <w:jc w:val="both"/>
        <w:rPr>
          <w:b/>
        </w:rPr>
      </w:pPr>
    </w:p>
    <w:p w:rsidR="00AA6E29" w:rsidRPr="00842A13" w:rsidRDefault="00AA6E29" w:rsidP="005C5205">
      <w:pPr>
        <w:pStyle w:val="Zkladntext"/>
        <w:widowControl w:val="0"/>
        <w:spacing w:after="0"/>
        <w:jc w:val="center"/>
        <w:rPr>
          <w:b/>
        </w:rPr>
      </w:pPr>
      <w:r w:rsidRPr="00842A13">
        <w:rPr>
          <w:b/>
        </w:rPr>
        <w:t>§ 32</w:t>
      </w:r>
    </w:p>
    <w:p w:rsidR="00BB3445" w:rsidRPr="00842A13" w:rsidRDefault="00BB3445" w:rsidP="00BB3445">
      <w:pPr>
        <w:pStyle w:val="Zkladntext"/>
        <w:widowControl w:val="0"/>
        <w:spacing w:after="0"/>
        <w:ind w:left="720"/>
        <w:jc w:val="center"/>
        <w:rPr>
          <w:b/>
        </w:rPr>
      </w:pPr>
    </w:p>
    <w:p w:rsidR="00AA6E29" w:rsidRPr="00DC0A68" w:rsidRDefault="00AA6E29" w:rsidP="00DC0A68">
      <w:pPr>
        <w:pStyle w:val="Zkladntext"/>
        <w:widowControl w:val="0"/>
        <w:spacing w:after="0"/>
        <w:jc w:val="center"/>
        <w:rPr>
          <w:b/>
        </w:rPr>
      </w:pPr>
      <w:r w:rsidRPr="00842A13">
        <w:rPr>
          <w:b/>
        </w:rPr>
        <w:t>Obchody na volném trhu a úvěrové operace</w:t>
      </w:r>
    </w:p>
    <w:p w:rsidR="00AA6E29" w:rsidRPr="00842A13" w:rsidRDefault="00AA6E29" w:rsidP="00BB3445">
      <w:pPr>
        <w:pStyle w:val="Zkladntext"/>
        <w:widowControl w:val="0"/>
        <w:spacing w:after="0"/>
        <w:ind w:left="720"/>
        <w:rPr>
          <w:strike/>
        </w:rPr>
      </w:pPr>
    </w:p>
    <w:p w:rsidR="00B66A3A" w:rsidRPr="00842A13" w:rsidRDefault="00AA6E29" w:rsidP="00903847">
      <w:pPr>
        <w:pStyle w:val="Zkladntext"/>
        <w:widowControl w:val="0"/>
        <w:spacing w:after="0"/>
        <w:ind w:firstLine="708"/>
        <w:jc w:val="both"/>
        <w:rPr>
          <w:b/>
        </w:rPr>
      </w:pPr>
      <w:r w:rsidRPr="00842A13">
        <w:rPr>
          <w:b/>
        </w:rPr>
        <w:t xml:space="preserve">(1) </w:t>
      </w:r>
      <w:r w:rsidR="00B66A3A" w:rsidRPr="00842A13">
        <w:rPr>
          <w:b/>
        </w:rPr>
        <w:t>Česká národní banka je oprávněna k plnění svých úkolů provádět obchod</w:t>
      </w:r>
      <w:r w:rsidR="00D34DF7" w:rsidRPr="00842A13">
        <w:rPr>
          <w:b/>
        </w:rPr>
        <w:t>y</w:t>
      </w:r>
      <w:r w:rsidR="00B66A3A" w:rsidRPr="00842A13">
        <w:rPr>
          <w:b/>
        </w:rPr>
        <w:t xml:space="preserve"> na</w:t>
      </w:r>
      <w:r w:rsidR="004F1A2F">
        <w:rPr>
          <w:b/>
        </w:rPr>
        <w:t> </w:t>
      </w:r>
      <w:r w:rsidR="00B66A3A" w:rsidRPr="00842A13">
        <w:rPr>
          <w:b/>
        </w:rPr>
        <w:t>finančním trhu</w:t>
      </w:r>
      <w:r w:rsidR="00903847">
        <w:rPr>
          <w:b/>
        </w:rPr>
        <w:t>,</w:t>
      </w:r>
      <w:r w:rsidR="00B66A3A" w:rsidRPr="00842A13">
        <w:rPr>
          <w:b/>
        </w:rPr>
        <w:t xml:space="preserve"> zejména</w:t>
      </w:r>
    </w:p>
    <w:p w:rsidR="00B66A3A" w:rsidRPr="00842A13" w:rsidRDefault="00903847" w:rsidP="00B66A3A">
      <w:pPr>
        <w:pStyle w:val="Zkladntext"/>
        <w:widowControl w:val="0"/>
        <w:numPr>
          <w:ilvl w:val="0"/>
          <w:numId w:val="9"/>
        </w:numPr>
        <w:spacing w:after="0"/>
        <w:jc w:val="both"/>
        <w:rPr>
          <w:b/>
        </w:rPr>
      </w:pPr>
      <w:r>
        <w:rPr>
          <w:b/>
        </w:rPr>
        <w:t>vést</w:t>
      </w:r>
      <w:r w:rsidRPr="00842A13">
        <w:rPr>
          <w:b/>
        </w:rPr>
        <w:t xml:space="preserve"> </w:t>
      </w:r>
      <w:r w:rsidR="00B66A3A" w:rsidRPr="00842A13">
        <w:rPr>
          <w:b/>
        </w:rPr>
        <w:t>účty bank, poboček zahraničních bank, spořitelních a úvěrních družstev a</w:t>
      </w:r>
      <w:r w:rsidR="00AA2F5C">
        <w:rPr>
          <w:b/>
        </w:rPr>
        <w:t> </w:t>
      </w:r>
      <w:r w:rsidRPr="00842A13">
        <w:rPr>
          <w:b/>
        </w:rPr>
        <w:t>přijím</w:t>
      </w:r>
      <w:r>
        <w:rPr>
          <w:b/>
        </w:rPr>
        <w:t>at</w:t>
      </w:r>
      <w:r w:rsidRPr="00842A13">
        <w:rPr>
          <w:b/>
        </w:rPr>
        <w:t xml:space="preserve"> </w:t>
      </w:r>
      <w:r w:rsidR="00B66A3A" w:rsidRPr="00842A13">
        <w:rPr>
          <w:b/>
        </w:rPr>
        <w:t>jejich vklady,</w:t>
      </w:r>
    </w:p>
    <w:p w:rsidR="00B66A3A" w:rsidRPr="00842A13" w:rsidRDefault="00B66A3A" w:rsidP="00B66A3A">
      <w:pPr>
        <w:pStyle w:val="Zkladntext"/>
        <w:widowControl w:val="0"/>
        <w:numPr>
          <w:ilvl w:val="0"/>
          <w:numId w:val="9"/>
        </w:numPr>
        <w:spacing w:after="0"/>
        <w:jc w:val="both"/>
        <w:rPr>
          <w:b/>
        </w:rPr>
      </w:pPr>
      <w:r w:rsidRPr="00842A13">
        <w:rPr>
          <w:b/>
        </w:rPr>
        <w:t>obchod</w:t>
      </w:r>
      <w:r w:rsidR="00903847">
        <w:rPr>
          <w:b/>
        </w:rPr>
        <w:t>ovat</w:t>
      </w:r>
      <w:r w:rsidRPr="00842A13">
        <w:rPr>
          <w:b/>
        </w:rPr>
        <w:t xml:space="preserve"> s investičními nástroji a dalšími cennými papíry, devizovými hodnotami, drahými kovy, pohledávkami a dalšími aktivy formou nákupů a</w:t>
      </w:r>
      <w:r w:rsidR="002A4B68" w:rsidRPr="00842A13">
        <w:rPr>
          <w:b/>
        </w:rPr>
        <w:t> </w:t>
      </w:r>
      <w:r w:rsidRPr="00842A13">
        <w:rPr>
          <w:b/>
        </w:rPr>
        <w:t xml:space="preserve">prodejů, </w:t>
      </w:r>
      <w:proofErr w:type="spellStart"/>
      <w:r w:rsidRPr="00842A13">
        <w:rPr>
          <w:b/>
        </w:rPr>
        <w:t>repo</w:t>
      </w:r>
      <w:proofErr w:type="spellEnd"/>
      <w:r w:rsidRPr="00842A13">
        <w:rPr>
          <w:b/>
        </w:rPr>
        <w:t xml:space="preserve"> </w:t>
      </w:r>
      <w:r w:rsidRPr="00842A13">
        <w:rPr>
          <w:b/>
        </w:rPr>
        <w:lastRenderedPageBreak/>
        <w:t>obchodů</w:t>
      </w:r>
      <w:r w:rsidR="004D1658">
        <w:rPr>
          <w:b/>
        </w:rPr>
        <w:t>, vkladů</w:t>
      </w:r>
      <w:r w:rsidRPr="00842A13">
        <w:rPr>
          <w:b/>
        </w:rPr>
        <w:t>, výpůjček</w:t>
      </w:r>
      <w:r w:rsidR="00F839E6">
        <w:rPr>
          <w:b/>
        </w:rPr>
        <w:t>,</w:t>
      </w:r>
      <w:r w:rsidRPr="00842A13">
        <w:rPr>
          <w:b/>
        </w:rPr>
        <w:t xml:space="preserve"> zápůjček nebo termínovaných obchodů,</w:t>
      </w:r>
    </w:p>
    <w:p w:rsidR="00B66A3A" w:rsidRPr="00842A13" w:rsidRDefault="00B66A3A" w:rsidP="00B66A3A">
      <w:pPr>
        <w:pStyle w:val="Zkladntext"/>
        <w:widowControl w:val="0"/>
        <w:numPr>
          <w:ilvl w:val="0"/>
          <w:numId w:val="9"/>
        </w:numPr>
        <w:spacing w:after="0"/>
        <w:jc w:val="both"/>
        <w:rPr>
          <w:b/>
        </w:rPr>
      </w:pPr>
      <w:r w:rsidRPr="00842A13">
        <w:rPr>
          <w:b/>
        </w:rPr>
        <w:t>provád</w:t>
      </w:r>
      <w:r w:rsidR="00903847">
        <w:rPr>
          <w:b/>
        </w:rPr>
        <w:t>ět</w:t>
      </w:r>
      <w:r w:rsidRPr="00842A13">
        <w:rPr>
          <w:b/>
        </w:rPr>
        <w:t xml:space="preserve"> úvěrové operace.</w:t>
      </w:r>
    </w:p>
    <w:p w:rsidR="00B66A3A" w:rsidRPr="00842A13" w:rsidRDefault="00B66A3A" w:rsidP="00B66A3A">
      <w:pPr>
        <w:pStyle w:val="Zkladntext"/>
        <w:widowControl w:val="0"/>
        <w:spacing w:after="0"/>
        <w:ind w:left="360"/>
        <w:jc w:val="both"/>
        <w:rPr>
          <w:b/>
        </w:rPr>
      </w:pPr>
    </w:p>
    <w:p w:rsidR="00B66A3A" w:rsidRPr="00842A13" w:rsidRDefault="00AA6E29" w:rsidP="00BB3445">
      <w:pPr>
        <w:pStyle w:val="Zkladntext"/>
        <w:widowControl w:val="0"/>
        <w:spacing w:after="0"/>
        <w:ind w:firstLine="708"/>
        <w:jc w:val="both"/>
        <w:rPr>
          <w:b/>
        </w:rPr>
      </w:pPr>
      <w:r w:rsidRPr="00842A13">
        <w:rPr>
          <w:b/>
        </w:rPr>
        <w:t>(</w:t>
      </w:r>
      <w:r w:rsidR="00903847">
        <w:rPr>
          <w:b/>
        </w:rPr>
        <w:t>2</w:t>
      </w:r>
      <w:r w:rsidRPr="00842A13">
        <w:rPr>
          <w:b/>
        </w:rPr>
        <w:t xml:space="preserve">) </w:t>
      </w:r>
      <w:r w:rsidR="00B66A3A" w:rsidRPr="00842A13">
        <w:rPr>
          <w:b/>
        </w:rPr>
        <w:t>Při provádění úvěrových operací Česká národní banka vyžaduje dostatečné zajištění.</w:t>
      </w:r>
    </w:p>
    <w:p w:rsidR="00B66A3A" w:rsidRPr="00842A13" w:rsidRDefault="00B66A3A" w:rsidP="00B66A3A">
      <w:pPr>
        <w:pStyle w:val="Zkladntext"/>
        <w:widowControl w:val="0"/>
        <w:spacing w:after="0"/>
        <w:ind w:left="360"/>
        <w:jc w:val="both"/>
        <w:rPr>
          <w:b/>
        </w:rPr>
      </w:pPr>
    </w:p>
    <w:p w:rsidR="00B66A3A" w:rsidRPr="00842A13" w:rsidRDefault="00AA6E29" w:rsidP="00BB3445">
      <w:pPr>
        <w:pStyle w:val="Zkladntext"/>
        <w:widowControl w:val="0"/>
        <w:spacing w:after="0"/>
        <w:ind w:firstLine="708"/>
        <w:jc w:val="both"/>
        <w:rPr>
          <w:b/>
        </w:rPr>
      </w:pPr>
      <w:r w:rsidRPr="00842A13">
        <w:rPr>
          <w:b/>
        </w:rPr>
        <w:t>(</w:t>
      </w:r>
      <w:r w:rsidR="00903847">
        <w:rPr>
          <w:b/>
        </w:rPr>
        <w:t>3</w:t>
      </w:r>
      <w:r w:rsidRPr="00842A13">
        <w:rPr>
          <w:b/>
        </w:rPr>
        <w:t xml:space="preserve">) </w:t>
      </w:r>
      <w:r w:rsidR="00B66A3A" w:rsidRPr="00842A13">
        <w:rPr>
          <w:b/>
        </w:rPr>
        <w:t xml:space="preserve">Česká národní banka může výjimečně poskytnout bance, pobočce zahraniční banky nebo spořitelnímu a úvěrnímu družstvu </w:t>
      </w:r>
      <w:r w:rsidR="0006222A" w:rsidRPr="00842A13">
        <w:rPr>
          <w:b/>
        </w:rPr>
        <w:t xml:space="preserve">v zájmu zachování jejich likvidity </w:t>
      </w:r>
      <w:r w:rsidR="00B66A3A" w:rsidRPr="00842A13">
        <w:rPr>
          <w:b/>
        </w:rPr>
        <w:t xml:space="preserve">krátkodobý úvěr </w:t>
      </w:r>
      <w:r w:rsidR="0006222A" w:rsidRPr="00842A13">
        <w:rPr>
          <w:b/>
        </w:rPr>
        <w:t xml:space="preserve">při odpovídajícím zajištění </w:t>
      </w:r>
      <w:r w:rsidR="00B66A3A" w:rsidRPr="00842A13">
        <w:rPr>
          <w:b/>
        </w:rPr>
        <w:t xml:space="preserve">nebo uzavřít </w:t>
      </w:r>
      <w:proofErr w:type="spellStart"/>
      <w:r w:rsidR="00B66A3A" w:rsidRPr="00842A13">
        <w:rPr>
          <w:b/>
        </w:rPr>
        <w:t>repo</w:t>
      </w:r>
      <w:proofErr w:type="spellEnd"/>
      <w:r w:rsidR="00B66A3A" w:rsidRPr="00842A13">
        <w:rPr>
          <w:b/>
        </w:rPr>
        <w:t xml:space="preserve"> obchod, a to na dobu nejvýše </w:t>
      </w:r>
      <w:r w:rsidR="00930AF1" w:rsidRPr="00842A13">
        <w:rPr>
          <w:b/>
        </w:rPr>
        <w:t xml:space="preserve">3 </w:t>
      </w:r>
      <w:r w:rsidR="00B66A3A" w:rsidRPr="00842A13">
        <w:rPr>
          <w:b/>
        </w:rPr>
        <w:t>měsíců.</w:t>
      </w:r>
    </w:p>
    <w:p w:rsidR="00B66A3A" w:rsidRPr="00842A13" w:rsidRDefault="00B66A3A" w:rsidP="00B66A3A">
      <w:pPr>
        <w:pStyle w:val="Zkladntext"/>
        <w:widowControl w:val="0"/>
        <w:spacing w:after="0"/>
        <w:jc w:val="both"/>
        <w:rPr>
          <w:b/>
        </w:rPr>
      </w:pPr>
    </w:p>
    <w:p w:rsidR="006A350D" w:rsidRDefault="006A350D">
      <w:pPr>
        <w:spacing w:after="200" w:line="276" w:lineRule="auto"/>
        <w:jc w:val="left"/>
        <w:rPr>
          <w:b/>
          <w:szCs w:val="24"/>
        </w:rPr>
      </w:pPr>
    </w:p>
    <w:p w:rsidR="00B66A3A" w:rsidRPr="00842A13" w:rsidRDefault="00B66A3A" w:rsidP="00B66A3A">
      <w:pPr>
        <w:pStyle w:val="Zkladntext"/>
        <w:widowControl w:val="0"/>
        <w:spacing w:before="120"/>
        <w:jc w:val="center"/>
      </w:pPr>
      <w:proofErr w:type="gramStart"/>
      <w:r w:rsidRPr="00842A13">
        <w:rPr>
          <w:b/>
        </w:rPr>
        <w:t>ČÁST  SEDMÁ</w:t>
      </w:r>
      <w:proofErr w:type="gramEnd"/>
    </w:p>
    <w:p w:rsidR="00B66A3A" w:rsidRPr="00842A13" w:rsidRDefault="000C32F2" w:rsidP="00B66A3A">
      <w:pPr>
        <w:pStyle w:val="Zkladntext"/>
        <w:widowControl w:val="0"/>
        <w:spacing w:before="120"/>
        <w:jc w:val="center"/>
        <w:rPr>
          <w:b/>
          <w:caps/>
          <w:strike/>
        </w:rPr>
      </w:pPr>
      <w:proofErr w:type="gramStart"/>
      <w:r w:rsidRPr="00842A13">
        <w:rPr>
          <w:b/>
          <w:strike/>
        </w:rPr>
        <w:t xml:space="preserve">Pravomoc  </w:t>
      </w:r>
      <w:r w:rsidR="008B1CF2">
        <w:rPr>
          <w:b/>
          <w:strike/>
        </w:rPr>
        <w:t>Č</w:t>
      </w:r>
      <w:r w:rsidRPr="00842A13">
        <w:rPr>
          <w:b/>
          <w:strike/>
        </w:rPr>
        <w:t>eské</w:t>
      </w:r>
      <w:proofErr w:type="gramEnd"/>
      <w:r w:rsidRPr="00842A13">
        <w:rPr>
          <w:b/>
          <w:strike/>
        </w:rPr>
        <w:t xml:space="preserve">  národní  banky  v  devizovém  hospodářství</w:t>
      </w:r>
    </w:p>
    <w:p w:rsidR="00BD3D45" w:rsidRPr="00842A13" w:rsidRDefault="000C32F2" w:rsidP="00B66A3A">
      <w:pPr>
        <w:pStyle w:val="Zkladntext"/>
        <w:widowControl w:val="0"/>
        <w:spacing w:before="120"/>
        <w:jc w:val="center"/>
        <w:rPr>
          <w:b/>
          <w:caps/>
        </w:rPr>
      </w:pPr>
      <w:r w:rsidRPr="00842A13">
        <w:rPr>
          <w:b/>
        </w:rPr>
        <w:t>P</w:t>
      </w:r>
      <w:r w:rsidR="008B2234">
        <w:rPr>
          <w:b/>
        </w:rPr>
        <w:t>RAVOMOC A ČINNOST ČESKÉ NÁRODNÍ BANKY V DEVIZOVÉM HOSPODÁŘSTVÍ</w:t>
      </w:r>
    </w:p>
    <w:p w:rsidR="00B66A3A" w:rsidRPr="00265466" w:rsidRDefault="00B66A3A" w:rsidP="00B66A3A">
      <w:pPr>
        <w:pStyle w:val="Zkladntext"/>
        <w:widowControl w:val="0"/>
        <w:spacing w:after="0"/>
        <w:jc w:val="both"/>
      </w:pPr>
    </w:p>
    <w:p w:rsidR="00B66A3A" w:rsidRPr="00265466" w:rsidRDefault="00B66A3A" w:rsidP="00B66A3A">
      <w:pPr>
        <w:pStyle w:val="Zkladntext"/>
        <w:widowControl w:val="0"/>
        <w:spacing w:after="0"/>
        <w:jc w:val="center"/>
      </w:pPr>
      <w:r w:rsidRPr="00265466">
        <w:t>§ 35</w:t>
      </w:r>
    </w:p>
    <w:p w:rsidR="00B66A3A" w:rsidRPr="00265466" w:rsidRDefault="00B66A3A" w:rsidP="00B66A3A">
      <w:pPr>
        <w:pStyle w:val="Zkladntext"/>
        <w:widowControl w:val="0"/>
        <w:spacing w:after="0"/>
        <w:jc w:val="both"/>
      </w:pPr>
    </w:p>
    <w:p w:rsidR="00B66A3A" w:rsidRPr="00265466" w:rsidRDefault="00B66A3A" w:rsidP="00B66A3A">
      <w:pPr>
        <w:pStyle w:val="Zkladntext"/>
        <w:widowControl w:val="0"/>
        <w:spacing w:after="0"/>
        <w:ind w:firstLine="720"/>
      </w:pPr>
      <w:r w:rsidRPr="00265466">
        <w:t>Česká národní banka</w:t>
      </w:r>
    </w:p>
    <w:p w:rsidR="00B66A3A" w:rsidRPr="00265466" w:rsidRDefault="00B66A3A" w:rsidP="00B66A3A">
      <w:pPr>
        <w:pStyle w:val="Zkladntext"/>
        <w:widowControl w:val="0"/>
        <w:numPr>
          <w:ilvl w:val="0"/>
          <w:numId w:val="12"/>
        </w:numPr>
        <w:spacing w:after="0"/>
        <w:jc w:val="both"/>
      </w:pPr>
      <w:r w:rsidRPr="00265466">
        <w:t>stanoví, po projednání s vládou, režim kurzu české měny k cizím měnám, přičemž však nesmí být ohrožen hlavní cíl České národní banky;</w:t>
      </w:r>
    </w:p>
    <w:p w:rsidR="00B66A3A" w:rsidRPr="00265466" w:rsidRDefault="00B66A3A" w:rsidP="00B66A3A">
      <w:pPr>
        <w:pStyle w:val="Zkladntext"/>
        <w:widowControl w:val="0"/>
        <w:numPr>
          <w:ilvl w:val="0"/>
          <w:numId w:val="12"/>
        </w:numPr>
        <w:spacing w:after="0"/>
      </w:pPr>
      <w:r w:rsidRPr="00265466">
        <w:t>vyhlašuje kurz české měny k cizím měnám;</w:t>
      </w:r>
    </w:p>
    <w:p w:rsidR="00B66A3A" w:rsidRPr="00265466" w:rsidRDefault="00B66A3A" w:rsidP="00B66A3A">
      <w:pPr>
        <w:pStyle w:val="Zkladntext"/>
        <w:widowControl w:val="0"/>
        <w:numPr>
          <w:ilvl w:val="0"/>
          <w:numId w:val="12"/>
        </w:numPr>
        <w:spacing w:after="0"/>
        <w:jc w:val="both"/>
      </w:pPr>
      <w:r w:rsidRPr="00265466">
        <w:t xml:space="preserve">nakládá s devizovými rezervami ve zlatě a devizových </w:t>
      </w:r>
      <w:proofErr w:type="gramStart"/>
      <w:r w:rsidRPr="00265466">
        <w:t>hodnotách</w:t>
      </w:r>
      <w:r w:rsidR="009D74FA" w:rsidRPr="00265466">
        <w:rPr>
          <w:strike/>
        </w:rPr>
        <w:t>.</w:t>
      </w:r>
      <w:r w:rsidR="00D2354E">
        <w:t xml:space="preserve"> </w:t>
      </w:r>
      <w:r w:rsidR="00D2354E">
        <w:rPr>
          <w:b/>
        </w:rPr>
        <w:t>a</w:t>
      </w:r>
      <w:proofErr w:type="gramEnd"/>
    </w:p>
    <w:p w:rsidR="00B66A3A" w:rsidRPr="00265466" w:rsidRDefault="005E6CB5" w:rsidP="00B66A3A">
      <w:pPr>
        <w:pStyle w:val="Zkladntext"/>
        <w:widowControl w:val="0"/>
        <w:numPr>
          <w:ilvl w:val="0"/>
          <w:numId w:val="12"/>
        </w:numPr>
        <w:spacing w:after="0"/>
        <w:jc w:val="both"/>
        <w:rPr>
          <w:b/>
        </w:rPr>
      </w:pPr>
      <w:r>
        <w:rPr>
          <w:b/>
        </w:rPr>
        <w:t>je oprávněna provádět</w:t>
      </w:r>
      <w:r w:rsidRPr="00265466">
        <w:rPr>
          <w:b/>
        </w:rPr>
        <w:t xml:space="preserve"> </w:t>
      </w:r>
      <w:r w:rsidR="00B66A3A" w:rsidRPr="00265466">
        <w:rPr>
          <w:b/>
        </w:rPr>
        <w:t>platební styk se zahraničím.</w:t>
      </w:r>
    </w:p>
    <w:p w:rsidR="00B66A3A" w:rsidRPr="00265466" w:rsidRDefault="00B66A3A" w:rsidP="00B66A3A">
      <w:pPr>
        <w:pStyle w:val="Zkladntext"/>
        <w:widowControl w:val="0"/>
        <w:spacing w:after="0"/>
        <w:jc w:val="both"/>
        <w:rPr>
          <w:b/>
        </w:rPr>
      </w:pPr>
    </w:p>
    <w:p w:rsidR="00B66A3A" w:rsidRPr="00842A13" w:rsidRDefault="00B66A3A" w:rsidP="00B66A3A">
      <w:pPr>
        <w:pStyle w:val="Zkladntext"/>
        <w:widowControl w:val="0"/>
        <w:spacing w:after="0"/>
        <w:jc w:val="center"/>
        <w:rPr>
          <w:strike/>
        </w:rPr>
      </w:pPr>
      <w:r w:rsidRPr="00842A13">
        <w:rPr>
          <w:strike/>
        </w:rPr>
        <w:t>§ 36</w:t>
      </w:r>
    </w:p>
    <w:p w:rsidR="00B66A3A" w:rsidRPr="00842A13" w:rsidRDefault="00B66A3A" w:rsidP="00B66A3A">
      <w:pPr>
        <w:pStyle w:val="Zkladntext"/>
        <w:widowControl w:val="0"/>
        <w:spacing w:after="0"/>
        <w:jc w:val="both"/>
        <w:rPr>
          <w:strike/>
        </w:rPr>
      </w:pPr>
    </w:p>
    <w:p w:rsidR="00B66A3A" w:rsidRPr="00842A13" w:rsidRDefault="00B66A3A" w:rsidP="00B66A3A">
      <w:pPr>
        <w:pStyle w:val="Zkladntext"/>
        <w:widowControl w:val="0"/>
        <w:spacing w:after="0"/>
        <w:ind w:firstLine="720"/>
        <w:rPr>
          <w:strike/>
        </w:rPr>
      </w:pPr>
      <w:r w:rsidRPr="00842A13">
        <w:rPr>
          <w:strike/>
        </w:rPr>
        <w:t>Česká národní banka je oprávněna</w:t>
      </w:r>
    </w:p>
    <w:p w:rsidR="00B66A3A" w:rsidRPr="00842A13" w:rsidRDefault="00B66A3A" w:rsidP="00B66A3A">
      <w:pPr>
        <w:pStyle w:val="Zkladntext"/>
        <w:widowControl w:val="0"/>
        <w:spacing w:after="0"/>
        <w:ind w:left="360" w:hanging="360"/>
        <w:jc w:val="both"/>
        <w:rPr>
          <w:strike/>
        </w:rPr>
      </w:pPr>
      <w:r w:rsidRPr="00842A13">
        <w:rPr>
          <w:strike/>
        </w:rPr>
        <w:t>a) obchodovat se zlatem a devizovými hodnotami a provádět všechny druhy bankovních obchodů na finančním trhu,</w:t>
      </w:r>
    </w:p>
    <w:p w:rsidR="00B66A3A" w:rsidRPr="00842A13" w:rsidRDefault="00B66A3A" w:rsidP="001B6A78">
      <w:pPr>
        <w:pStyle w:val="Zkladntext"/>
        <w:widowControl w:val="0"/>
        <w:spacing w:after="0"/>
        <w:jc w:val="both"/>
        <w:rPr>
          <w:strike/>
        </w:rPr>
      </w:pPr>
      <w:r w:rsidRPr="00842A13">
        <w:rPr>
          <w:strike/>
        </w:rPr>
        <w:t>b) provádět platební styk se zahraničím.</w:t>
      </w:r>
    </w:p>
    <w:p w:rsidR="002D6603" w:rsidRPr="00842A13" w:rsidRDefault="002D6603" w:rsidP="00573304">
      <w:pPr>
        <w:widowControl w:val="0"/>
        <w:ind w:firstLine="708"/>
      </w:pPr>
    </w:p>
    <w:sectPr w:rsidR="002D6603" w:rsidRPr="00842A13" w:rsidSect="009A75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4E9" w:rsidRDefault="008304E9" w:rsidP="00DB0DC4">
      <w:r>
        <w:separator/>
      </w:r>
    </w:p>
  </w:endnote>
  <w:endnote w:type="continuationSeparator" w:id="0">
    <w:p w:rsidR="008304E9" w:rsidRDefault="008304E9" w:rsidP="00DB0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5F5" w:rsidRDefault="001D05F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7034184"/>
      <w:docPartObj>
        <w:docPartGallery w:val="Page Numbers (Bottom of Page)"/>
        <w:docPartUnique/>
      </w:docPartObj>
    </w:sdtPr>
    <w:sdtEndPr/>
    <w:sdtContent>
      <w:p w:rsidR="001D05F5" w:rsidRDefault="001D05F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6351">
          <w:rPr>
            <w:noProof/>
          </w:rPr>
          <w:t>1</w:t>
        </w:r>
        <w:r>
          <w:fldChar w:fldCharType="end"/>
        </w:r>
      </w:p>
    </w:sdtContent>
  </w:sdt>
  <w:p w:rsidR="001D05F5" w:rsidRDefault="001D05F5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5F5" w:rsidRDefault="001D05F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4E9" w:rsidRDefault="008304E9" w:rsidP="00DB0DC4">
      <w:r>
        <w:separator/>
      </w:r>
    </w:p>
  </w:footnote>
  <w:footnote w:type="continuationSeparator" w:id="0">
    <w:p w:rsidR="008304E9" w:rsidRDefault="008304E9" w:rsidP="00DB0D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5F5" w:rsidRDefault="001D05F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5F5" w:rsidRDefault="001D05F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5F5" w:rsidRDefault="001D05F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7ED6"/>
    <w:multiLevelType w:val="hybridMultilevel"/>
    <w:tmpl w:val="69568FAE"/>
    <w:lvl w:ilvl="0" w:tplc="805012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253B4A"/>
    <w:multiLevelType w:val="hybridMultilevel"/>
    <w:tmpl w:val="7988BA4E"/>
    <w:lvl w:ilvl="0" w:tplc="E33CFB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6DF59A1"/>
    <w:multiLevelType w:val="singleLevel"/>
    <w:tmpl w:val="3AAE9F6C"/>
    <w:lvl w:ilvl="0">
      <w:start w:val="1"/>
      <w:numFmt w:val="lowerLetter"/>
      <w:pStyle w:val="zaa"/>
      <w:lvlText w:val="%1)"/>
      <w:lvlJc w:val="left"/>
      <w:pPr>
        <w:tabs>
          <w:tab w:val="num" w:pos="425"/>
        </w:tabs>
        <w:ind w:left="425" w:hanging="425"/>
      </w:pPr>
      <w:rPr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0CDB624B"/>
    <w:multiLevelType w:val="hybridMultilevel"/>
    <w:tmpl w:val="BD18E71E"/>
    <w:lvl w:ilvl="0" w:tplc="8E806BB6">
      <w:start w:val="1"/>
      <w:numFmt w:val="decimal"/>
      <w:lvlText w:val="(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848" w:hanging="360"/>
      </w:pPr>
    </w:lvl>
    <w:lvl w:ilvl="2" w:tplc="0405001B" w:tentative="1">
      <w:start w:val="1"/>
      <w:numFmt w:val="lowerRoman"/>
      <w:lvlText w:val="%3."/>
      <w:lvlJc w:val="right"/>
      <w:pPr>
        <w:ind w:left="2568" w:hanging="180"/>
      </w:pPr>
    </w:lvl>
    <w:lvl w:ilvl="3" w:tplc="0405000F" w:tentative="1">
      <w:start w:val="1"/>
      <w:numFmt w:val="decimal"/>
      <w:lvlText w:val="%4."/>
      <w:lvlJc w:val="left"/>
      <w:pPr>
        <w:ind w:left="3288" w:hanging="360"/>
      </w:pPr>
    </w:lvl>
    <w:lvl w:ilvl="4" w:tplc="04050019" w:tentative="1">
      <w:start w:val="1"/>
      <w:numFmt w:val="lowerLetter"/>
      <w:lvlText w:val="%5."/>
      <w:lvlJc w:val="left"/>
      <w:pPr>
        <w:ind w:left="4008" w:hanging="360"/>
      </w:pPr>
    </w:lvl>
    <w:lvl w:ilvl="5" w:tplc="0405001B" w:tentative="1">
      <w:start w:val="1"/>
      <w:numFmt w:val="lowerRoman"/>
      <w:lvlText w:val="%6."/>
      <w:lvlJc w:val="right"/>
      <w:pPr>
        <w:ind w:left="4728" w:hanging="180"/>
      </w:pPr>
    </w:lvl>
    <w:lvl w:ilvl="6" w:tplc="0405000F" w:tentative="1">
      <w:start w:val="1"/>
      <w:numFmt w:val="decimal"/>
      <w:lvlText w:val="%7."/>
      <w:lvlJc w:val="left"/>
      <w:pPr>
        <w:ind w:left="5448" w:hanging="360"/>
      </w:pPr>
    </w:lvl>
    <w:lvl w:ilvl="7" w:tplc="04050019" w:tentative="1">
      <w:start w:val="1"/>
      <w:numFmt w:val="lowerLetter"/>
      <w:lvlText w:val="%8."/>
      <w:lvlJc w:val="left"/>
      <w:pPr>
        <w:ind w:left="6168" w:hanging="360"/>
      </w:pPr>
    </w:lvl>
    <w:lvl w:ilvl="8" w:tplc="040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4">
    <w:nsid w:val="0EDD59FF"/>
    <w:multiLevelType w:val="hybridMultilevel"/>
    <w:tmpl w:val="DEAE3582"/>
    <w:lvl w:ilvl="0" w:tplc="2402BE7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155D4"/>
    <w:multiLevelType w:val="hybridMultilevel"/>
    <w:tmpl w:val="CC9279AC"/>
    <w:lvl w:ilvl="0" w:tplc="5418754E">
      <w:start w:val="1"/>
      <w:numFmt w:val="lowerLetter"/>
      <w:lvlText w:val="%1)"/>
      <w:lvlJc w:val="left"/>
      <w:pPr>
        <w:ind w:left="223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958" w:hanging="360"/>
      </w:pPr>
    </w:lvl>
    <w:lvl w:ilvl="2" w:tplc="0405001B" w:tentative="1">
      <w:start w:val="1"/>
      <w:numFmt w:val="lowerRoman"/>
      <w:lvlText w:val="%3."/>
      <w:lvlJc w:val="right"/>
      <w:pPr>
        <w:ind w:left="3678" w:hanging="180"/>
      </w:pPr>
    </w:lvl>
    <w:lvl w:ilvl="3" w:tplc="0405000F" w:tentative="1">
      <w:start w:val="1"/>
      <w:numFmt w:val="decimal"/>
      <w:lvlText w:val="%4."/>
      <w:lvlJc w:val="left"/>
      <w:pPr>
        <w:ind w:left="4398" w:hanging="360"/>
      </w:pPr>
    </w:lvl>
    <w:lvl w:ilvl="4" w:tplc="04050019" w:tentative="1">
      <w:start w:val="1"/>
      <w:numFmt w:val="lowerLetter"/>
      <w:lvlText w:val="%5."/>
      <w:lvlJc w:val="left"/>
      <w:pPr>
        <w:ind w:left="5118" w:hanging="360"/>
      </w:pPr>
    </w:lvl>
    <w:lvl w:ilvl="5" w:tplc="0405001B" w:tentative="1">
      <w:start w:val="1"/>
      <w:numFmt w:val="lowerRoman"/>
      <w:lvlText w:val="%6."/>
      <w:lvlJc w:val="right"/>
      <w:pPr>
        <w:ind w:left="5838" w:hanging="180"/>
      </w:pPr>
    </w:lvl>
    <w:lvl w:ilvl="6" w:tplc="0405000F" w:tentative="1">
      <w:start w:val="1"/>
      <w:numFmt w:val="decimal"/>
      <w:lvlText w:val="%7."/>
      <w:lvlJc w:val="left"/>
      <w:pPr>
        <w:ind w:left="6558" w:hanging="360"/>
      </w:pPr>
    </w:lvl>
    <w:lvl w:ilvl="7" w:tplc="04050019" w:tentative="1">
      <w:start w:val="1"/>
      <w:numFmt w:val="lowerLetter"/>
      <w:lvlText w:val="%8."/>
      <w:lvlJc w:val="left"/>
      <w:pPr>
        <w:ind w:left="7278" w:hanging="360"/>
      </w:pPr>
    </w:lvl>
    <w:lvl w:ilvl="8" w:tplc="0405001B" w:tentative="1">
      <w:start w:val="1"/>
      <w:numFmt w:val="lowerRoman"/>
      <w:lvlText w:val="%9."/>
      <w:lvlJc w:val="right"/>
      <w:pPr>
        <w:ind w:left="7998" w:hanging="180"/>
      </w:pPr>
    </w:lvl>
  </w:abstractNum>
  <w:abstractNum w:abstractNumId="6">
    <w:nsid w:val="0F030ABD"/>
    <w:multiLevelType w:val="hybridMultilevel"/>
    <w:tmpl w:val="47200FFC"/>
    <w:lvl w:ilvl="0" w:tplc="8824713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2338C7"/>
    <w:multiLevelType w:val="hybridMultilevel"/>
    <w:tmpl w:val="EA36A21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9">
    <w:nsid w:val="1F540DCD"/>
    <w:multiLevelType w:val="hybridMultilevel"/>
    <w:tmpl w:val="4A82B6B2"/>
    <w:lvl w:ilvl="0" w:tplc="AFB4400A">
      <w:start w:val="4"/>
      <w:numFmt w:val="decimal"/>
      <w:lvlText w:val="(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F634E5C"/>
    <w:multiLevelType w:val="hybridMultilevel"/>
    <w:tmpl w:val="164012F8"/>
    <w:lvl w:ilvl="0" w:tplc="18C6BFB0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/>
        <w:b w:val="0"/>
        <w:i w:val="0"/>
        <w:caps w:val="0"/>
        <w:strike w:val="0"/>
        <w:dstrike w:val="0"/>
        <w:vanish w:val="0"/>
        <w:w w:val="100"/>
        <w:sz w:val="24"/>
        <w:szCs w:val="19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09F250E"/>
    <w:multiLevelType w:val="hybridMultilevel"/>
    <w:tmpl w:val="DF3E1190"/>
    <w:lvl w:ilvl="0" w:tplc="4502DF5C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E94FDC"/>
    <w:multiLevelType w:val="multilevel"/>
    <w:tmpl w:val="48EA940A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b w:val="0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>
    <w:nsid w:val="286F6827"/>
    <w:multiLevelType w:val="hybridMultilevel"/>
    <w:tmpl w:val="BECE5A1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BBF7137"/>
    <w:multiLevelType w:val="hybridMultilevel"/>
    <w:tmpl w:val="CE40F0F8"/>
    <w:lvl w:ilvl="0" w:tplc="BE320096">
      <w:start w:val="2"/>
      <w:numFmt w:val="decimal"/>
      <w:lvlText w:val="(%1)"/>
      <w:lvlJc w:val="left"/>
      <w:pPr>
        <w:ind w:left="1065" w:hanging="360"/>
      </w:p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>
      <w:start w:val="1"/>
      <w:numFmt w:val="lowerRoman"/>
      <w:lvlText w:val="%3."/>
      <w:lvlJc w:val="right"/>
      <w:pPr>
        <w:ind w:left="2505" w:hanging="180"/>
      </w:pPr>
    </w:lvl>
    <w:lvl w:ilvl="3" w:tplc="0405000F">
      <w:start w:val="1"/>
      <w:numFmt w:val="decimal"/>
      <w:lvlText w:val="%4."/>
      <w:lvlJc w:val="left"/>
      <w:pPr>
        <w:ind w:left="3225" w:hanging="360"/>
      </w:pPr>
    </w:lvl>
    <w:lvl w:ilvl="4" w:tplc="04050019">
      <w:start w:val="1"/>
      <w:numFmt w:val="lowerLetter"/>
      <w:lvlText w:val="%5."/>
      <w:lvlJc w:val="left"/>
      <w:pPr>
        <w:ind w:left="3945" w:hanging="360"/>
      </w:pPr>
    </w:lvl>
    <w:lvl w:ilvl="5" w:tplc="0405001B">
      <w:start w:val="1"/>
      <w:numFmt w:val="lowerRoman"/>
      <w:lvlText w:val="%6."/>
      <w:lvlJc w:val="right"/>
      <w:pPr>
        <w:ind w:left="4665" w:hanging="180"/>
      </w:pPr>
    </w:lvl>
    <w:lvl w:ilvl="6" w:tplc="0405000F">
      <w:start w:val="1"/>
      <w:numFmt w:val="decimal"/>
      <w:lvlText w:val="%7."/>
      <w:lvlJc w:val="left"/>
      <w:pPr>
        <w:ind w:left="5385" w:hanging="360"/>
      </w:pPr>
    </w:lvl>
    <w:lvl w:ilvl="7" w:tplc="04050019">
      <w:start w:val="1"/>
      <w:numFmt w:val="lowerLetter"/>
      <w:lvlText w:val="%8."/>
      <w:lvlJc w:val="left"/>
      <w:pPr>
        <w:ind w:left="6105" w:hanging="360"/>
      </w:pPr>
    </w:lvl>
    <w:lvl w:ilvl="8" w:tplc="0405001B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2BFE700D"/>
    <w:multiLevelType w:val="hybridMultilevel"/>
    <w:tmpl w:val="6F0C893A"/>
    <w:lvl w:ilvl="0" w:tplc="88C20AE6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2FE22B7E"/>
    <w:multiLevelType w:val="hybridMultilevel"/>
    <w:tmpl w:val="5A562EDA"/>
    <w:lvl w:ilvl="0" w:tplc="479457D0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w w:val="100"/>
        <w:sz w:val="24"/>
        <w:szCs w:val="19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3F4337"/>
    <w:multiLevelType w:val="hybridMultilevel"/>
    <w:tmpl w:val="BEB01DCE"/>
    <w:lvl w:ilvl="0" w:tplc="9CBC6B0A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415F2A3A"/>
    <w:multiLevelType w:val="hybridMultilevel"/>
    <w:tmpl w:val="B5D4038E"/>
    <w:lvl w:ilvl="0" w:tplc="0262E012">
      <w:start w:val="1"/>
      <w:numFmt w:val="decimal"/>
      <w:lvlText w:val="(%1)"/>
      <w:lvlJc w:val="left"/>
      <w:pPr>
        <w:ind w:left="1878" w:hanging="117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18B3FEC"/>
    <w:multiLevelType w:val="hybridMultilevel"/>
    <w:tmpl w:val="039A9996"/>
    <w:lvl w:ilvl="0" w:tplc="1C728B68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w w:val="100"/>
        <w:sz w:val="24"/>
        <w:szCs w:val="19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836E03"/>
    <w:multiLevelType w:val="singleLevel"/>
    <w:tmpl w:val="840E8788"/>
    <w:lvl w:ilvl="0">
      <w:start w:val="1"/>
      <w:numFmt w:val="decimal"/>
      <w:pStyle w:val="cislovany"/>
      <w:lvlText w:val="%1)"/>
      <w:lvlJc w:val="left"/>
      <w:pPr>
        <w:tabs>
          <w:tab w:val="num" w:pos="927"/>
        </w:tabs>
        <w:ind w:left="0" w:firstLine="567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2">
    <w:nsid w:val="49F8005D"/>
    <w:multiLevelType w:val="hybridMultilevel"/>
    <w:tmpl w:val="56043EE0"/>
    <w:lvl w:ilvl="0" w:tplc="D5828AA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A490F62"/>
    <w:multiLevelType w:val="hybridMultilevel"/>
    <w:tmpl w:val="4176C046"/>
    <w:lvl w:ilvl="0" w:tplc="691242E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D3F8844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E97E63"/>
    <w:multiLevelType w:val="hybridMultilevel"/>
    <w:tmpl w:val="4798F85E"/>
    <w:lvl w:ilvl="0" w:tplc="63D4144E">
      <w:start w:val="4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F291F9F"/>
    <w:multiLevelType w:val="hybridMultilevel"/>
    <w:tmpl w:val="3606D95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FF138F"/>
    <w:multiLevelType w:val="hybridMultilevel"/>
    <w:tmpl w:val="48961804"/>
    <w:lvl w:ilvl="0" w:tplc="7F64B20E">
      <w:start w:val="1"/>
      <w:numFmt w:val="decimal"/>
      <w:lvlText w:val="(%1)"/>
      <w:lvlJc w:val="left"/>
      <w:pPr>
        <w:ind w:left="9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58044825"/>
    <w:multiLevelType w:val="hybridMultilevel"/>
    <w:tmpl w:val="EFFE9452"/>
    <w:lvl w:ilvl="0" w:tplc="B1E652E4">
      <w:start w:val="1"/>
      <w:numFmt w:val="decimal"/>
      <w:lvlText w:val="(%1)"/>
      <w:lvlJc w:val="left"/>
      <w:pPr>
        <w:ind w:left="2163" w:hanging="117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>
    <w:nsid w:val="5A4D0E87"/>
    <w:multiLevelType w:val="hybridMultilevel"/>
    <w:tmpl w:val="0BDE85D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AB767D2"/>
    <w:multiLevelType w:val="hybridMultilevel"/>
    <w:tmpl w:val="14345C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EE690B"/>
    <w:multiLevelType w:val="hybridMultilevel"/>
    <w:tmpl w:val="94203D88"/>
    <w:lvl w:ilvl="0" w:tplc="691242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430337"/>
    <w:multiLevelType w:val="hybridMultilevel"/>
    <w:tmpl w:val="2BB87A90"/>
    <w:lvl w:ilvl="0" w:tplc="AA565248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>
    <w:nsid w:val="673B1974"/>
    <w:multiLevelType w:val="hybridMultilevel"/>
    <w:tmpl w:val="59B2590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7B30624"/>
    <w:multiLevelType w:val="hybridMultilevel"/>
    <w:tmpl w:val="A678E82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5">
    <w:nsid w:val="708E45E8"/>
    <w:multiLevelType w:val="hybridMultilevel"/>
    <w:tmpl w:val="0558423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35A0C44"/>
    <w:multiLevelType w:val="hybridMultilevel"/>
    <w:tmpl w:val="76F86388"/>
    <w:lvl w:ilvl="0" w:tplc="E2FA499C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>
    <w:nsid w:val="737517F1"/>
    <w:multiLevelType w:val="singleLevel"/>
    <w:tmpl w:val="634CB940"/>
    <w:lvl w:ilvl="0">
      <w:start w:val="1"/>
      <w:numFmt w:val="decimal"/>
      <w:pStyle w:val="za1"/>
      <w:lvlText w:val="(%1)"/>
      <w:lvlJc w:val="left"/>
      <w:pPr>
        <w:tabs>
          <w:tab w:val="num" w:pos="425"/>
        </w:tabs>
        <w:ind w:left="0" w:firstLine="425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8">
    <w:nsid w:val="7B3A24E5"/>
    <w:multiLevelType w:val="hybridMultilevel"/>
    <w:tmpl w:val="4E208D3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2"/>
  </w:num>
  <w:num w:numId="3">
    <w:abstractNumId w:val="21"/>
  </w:num>
  <w:num w:numId="4">
    <w:abstractNumId w:val="2"/>
  </w:num>
  <w:num w:numId="5">
    <w:abstractNumId w:val="37"/>
  </w:num>
  <w:num w:numId="6">
    <w:abstractNumId w:val="24"/>
  </w:num>
  <w:num w:numId="7">
    <w:abstractNumId w:val="17"/>
  </w:num>
  <w:num w:numId="8">
    <w:abstractNumId w:val="23"/>
  </w:num>
  <w:num w:numId="9">
    <w:abstractNumId w:val="7"/>
  </w:num>
  <w:num w:numId="10">
    <w:abstractNumId w:val="33"/>
  </w:num>
  <w:num w:numId="11">
    <w:abstractNumId w:val="32"/>
  </w:num>
  <w:num w:numId="12">
    <w:abstractNumId w:val="13"/>
  </w:num>
  <w:num w:numId="13">
    <w:abstractNumId w:val="28"/>
  </w:num>
  <w:num w:numId="14">
    <w:abstractNumId w:val="38"/>
  </w:num>
  <w:num w:numId="15">
    <w:abstractNumId w:val="3"/>
  </w:num>
  <w:num w:numId="16">
    <w:abstractNumId w:val="11"/>
  </w:num>
  <w:num w:numId="17">
    <w:abstractNumId w:val="4"/>
  </w:num>
  <w:num w:numId="18">
    <w:abstractNumId w:val="29"/>
  </w:num>
  <w:num w:numId="19">
    <w:abstractNumId w:val="6"/>
  </w:num>
  <w:num w:numId="20">
    <w:abstractNumId w:val="8"/>
    <w:lvlOverride w:ilvl="0">
      <w:startOverride w:val="1"/>
    </w:lvlOverride>
  </w:num>
  <w:num w:numId="2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5"/>
  </w:num>
  <w:num w:numId="23">
    <w:abstractNumId w:val="1"/>
  </w:num>
  <w:num w:numId="24">
    <w:abstractNumId w:val="25"/>
  </w:num>
  <w:num w:numId="25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27"/>
  </w:num>
  <w:num w:numId="28">
    <w:abstractNumId w:val="5"/>
  </w:num>
  <w:num w:numId="29">
    <w:abstractNumId w:val="31"/>
  </w:num>
  <w:num w:numId="30">
    <w:abstractNumId w:val="36"/>
  </w:num>
  <w:num w:numId="3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1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>
    <w:abstractNumId w:val="18"/>
  </w:num>
  <w:num w:numId="35">
    <w:abstractNumId w:val="0"/>
  </w:num>
  <w:num w:numId="36">
    <w:abstractNumId w:val="10"/>
  </w:num>
  <w:num w:numId="37">
    <w:abstractNumId w:val="30"/>
  </w:num>
  <w:num w:numId="38">
    <w:abstractNumId w:val="15"/>
  </w:num>
  <w:num w:numId="39">
    <w:abstractNumId w:val="26"/>
  </w:num>
  <w:num w:numId="40">
    <w:abstractNumId w:val="20"/>
  </w:num>
  <w:num w:numId="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DC4"/>
    <w:rsid w:val="00010B70"/>
    <w:rsid w:val="00013638"/>
    <w:rsid w:val="000220FD"/>
    <w:rsid w:val="00027F05"/>
    <w:rsid w:val="00031834"/>
    <w:rsid w:val="00034747"/>
    <w:rsid w:val="00036060"/>
    <w:rsid w:val="000361F5"/>
    <w:rsid w:val="00036EC1"/>
    <w:rsid w:val="00041660"/>
    <w:rsid w:val="00052182"/>
    <w:rsid w:val="000567DE"/>
    <w:rsid w:val="000572DA"/>
    <w:rsid w:val="0006222A"/>
    <w:rsid w:val="00064D51"/>
    <w:rsid w:val="00066290"/>
    <w:rsid w:val="000838C8"/>
    <w:rsid w:val="00083E4E"/>
    <w:rsid w:val="00097AB3"/>
    <w:rsid w:val="00097C53"/>
    <w:rsid w:val="000A4769"/>
    <w:rsid w:val="000A5DDB"/>
    <w:rsid w:val="000B0414"/>
    <w:rsid w:val="000B0430"/>
    <w:rsid w:val="000B30D5"/>
    <w:rsid w:val="000B4083"/>
    <w:rsid w:val="000B500B"/>
    <w:rsid w:val="000C32F2"/>
    <w:rsid w:val="000C419C"/>
    <w:rsid w:val="000C6878"/>
    <w:rsid w:val="000D0B62"/>
    <w:rsid w:val="000D15C5"/>
    <w:rsid w:val="000D18DB"/>
    <w:rsid w:val="000D3699"/>
    <w:rsid w:val="000E30F5"/>
    <w:rsid w:val="000F09CA"/>
    <w:rsid w:val="000F7E92"/>
    <w:rsid w:val="00101410"/>
    <w:rsid w:val="001047BA"/>
    <w:rsid w:val="00110C6D"/>
    <w:rsid w:val="00112326"/>
    <w:rsid w:val="00112FC5"/>
    <w:rsid w:val="00113D2E"/>
    <w:rsid w:val="001217E1"/>
    <w:rsid w:val="00122604"/>
    <w:rsid w:val="00124EA8"/>
    <w:rsid w:val="00127C83"/>
    <w:rsid w:val="00134313"/>
    <w:rsid w:val="00136351"/>
    <w:rsid w:val="001414AF"/>
    <w:rsid w:val="00143C34"/>
    <w:rsid w:val="001569BE"/>
    <w:rsid w:val="0015757B"/>
    <w:rsid w:val="00166D17"/>
    <w:rsid w:val="00171B53"/>
    <w:rsid w:val="00182A84"/>
    <w:rsid w:val="00185028"/>
    <w:rsid w:val="00190DF4"/>
    <w:rsid w:val="00193558"/>
    <w:rsid w:val="001A30BA"/>
    <w:rsid w:val="001A4E23"/>
    <w:rsid w:val="001A54C9"/>
    <w:rsid w:val="001B6A78"/>
    <w:rsid w:val="001C14FD"/>
    <w:rsid w:val="001C3036"/>
    <w:rsid w:val="001D05F5"/>
    <w:rsid w:val="001D0955"/>
    <w:rsid w:val="001D200B"/>
    <w:rsid w:val="001D4928"/>
    <w:rsid w:val="001D4C0F"/>
    <w:rsid w:val="001D6949"/>
    <w:rsid w:val="001E0D43"/>
    <w:rsid w:val="001E6238"/>
    <w:rsid w:val="001E6E9C"/>
    <w:rsid w:val="001F33FC"/>
    <w:rsid w:val="001F6311"/>
    <w:rsid w:val="00200B2F"/>
    <w:rsid w:val="00207172"/>
    <w:rsid w:val="00210688"/>
    <w:rsid w:val="0021577D"/>
    <w:rsid w:val="002174E7"/>
    <w:rsid w:val="00220414"/>
    <w:rsid w:val="00221F8F"/>
    <w:rsid w:val="00223C86"/>
    <w:rsid w:val="00223D35"/>
    <w:rsid w:val="00223F07"/>
    <w:rsid w:val="002258CA"/>
    <w:rsid w:val="00226114"/>
    <w:rsid w:val="00227741"/>
    <w:rsid w:val="00235C3F"/>
    <w:rsid w:val="00240DAA"/>
    <w:rsid w:val="002423DE"/>
    <w:rsid w:val="0024375E"/>
    <w:rsid w:val="00244231"/>
    <w:rsid w:val="002529D9"/>
    <w:rsid w:val="002612EB"/>
    <w:rsid w:val="00262545"/>
    <w:rsid w:val="00265466"/>
    <w:rsid w:val="00273A80"/>
    <w:rsid w:val="002833DD"/>
    <w:rsid w:val="002A302E"/>
    <w:rsid w:val="002A345E"/>
    <w:rsid w:val="002A4B68"/>
    <w:rsid w:val="002B5450"/>
    <w:rsid w:val="002B74F7"/>
    <w:rsid w:val="002C0F30"/>
    <w:rsid w:val="002C3372"/>
    <w:rsid w:val="002D2E7D"/>
    <w:rsid w:val="002D43F1"/>
    <w:rsid w:val="002D6599"/>
    <w:rsid w:val="002D6603"/>
    <w:rsid w:val="002D6769"/>
    <w:rsid w:val="002F5D28"/>
    <w:rsid w:val="00302689"/>
    <w:rsid w:val="003060F3"/>
    <w:rsid w:val="003142AB"/>
    <w:rsid w:val="00325B0C"/>
    <w:rsid w:val="00330486"/>
    <w:rsid w:val="003424F1"/>
    <w:rsid w:val="00347C01"/>
    <w:rsid w:val="003531D2"/>
    <w:rsid w:val="00362609"/>
    <w:rsid w:val="00370FF7"/>
    <w:rsid w:val="00372D27"/>
    <w:rsid w:val="00375281"/>
    <w:rsid w:val="00377975"/>
    <w:rsid w:val="00395420"/>
    <w:rsid w:val="003A1B63"/>
    <w:rsid w:val="003A2826"/>
    <w:rsid w:val="003A417F"/>
    <w:rsid w:val="003A4892"/>
    <w:rsid w:val="003A4D5A"/>
    <w:rsid w:val="003A6A3B"/>
    <w:rsid w:val="003B16C3"/>
    <w:rsid w:val="003B204E"/>
    <w:rsid w:val="003B6F5B"/>
    <w:rsid w:val="003C61C0"/>
    <w:rsid w:val="003E23BE"/>
    <w:rsid w:val="003E28FC"/>
    <w:rsid w:val="003F6787"/>
    <w:rsid w:val="00400063"/>
    <w:rsid w:val="00402F76"/>
    <w:rsid w:val="00403A98"/>
    <w:rsid w:val="004043E0"/>
    <w:rsid w:val="00405A5D"/>
    <w:rsid w:val="00411277"/>
    <w:rsid w:val="00422628"/>
    <w:rsid w:val="00423444"/>
    <w:rsid w:val="00425654"/>
    <w:rsid w:val="004268A8"/>
    <w:rsid w:val="00433F9F"/>
    <w:rsid w:val="004370CA"/>
    <w:rsid w:val="004564B3"/>
    <w:rsid w:val="0046491D"/>
    <w:rsid w:val="0046516D"/>
    <w:rsid w:val="00466CDE"/>
    <w:rsid w:val="00467E73"/>
    <w:rsid w:val="004720AB"/>
    <w:rsid w:val="00472467"/>
    <w:rsid w:val="00486D18"/>
    <w:rsid w:val="00490AAD"/>
    <w:rsid w:val="0049133D"/>
    <w:rsid w:val="004917F1"/>
    <w:rsid w:val="004A042B"/>
    <w:rsid w:val="004A35B1"/>
    <w:rsid w:val="004B0AC4"/>
    <w:rsid w:val="004B26DB"/>
    <w:rsid w:val="004B2D42"/>
    <w:rsid w:val="004B301C"/>
    <w:rsid w:val="004B664F"/>
    <w:rsid w:val="004B7B95"/>
    <w:rsid w:val="004C0B8A"/>
    <w:rsid w:val="004C0BA7"/>
    <w:rsid w:val="004C24F9"/>
    <w:rsid w:val="004D1658"/>
    <w:rsid w:val="004D29FE"/>
    <w:rsid w:val="004D2EFC"/>
    <w:rsid w:val="004D4DDB"/>
    <w:rsid w:val="004E11BD"/>
    <w:rsid w:val="004E58CE"/>
    <w:rsid w:val="004F1A2F"/>
    <w:rsid w:val="004F41C9"/>
    <w:rsid w:val="00500C3C"/>
    <w:rsid w:val="00504615"/>
    <w:rsid w:val="00515E7C"/>
    <w:rsid w:val="00525D99"/>
    <w:rsid w:val="00526EAE"/>
    <w:rsid w:val="0052703F"/>
    <w:rsid w:val="00534FE6"/>
    <w:rsid w:val="00535262"/>
    <w:rsid w:val="00535865"/>
    <w:rsid w:val="00535880"/>
    <w:rsid w:val="00536147"/>
    <w:rsid w:val="005457E5"/>
    <w:rsid w:val="00557E27"/>
    <w:rsid w:val="00562F73"/>
    <w:rsid w:val="00563522"/>
    <w:rsid w:val="00566EBA"/>
    <w:rsid w:val="00571D2C"/>
    <w:rsid w:val="00572F4E"/>
    <w:rsid w:val="00573304"/>
    <w:rsid w:val="005741B8"/>
    <w:rsid w:val="0058020B"/>
    <w:rsid w:val="00580414"/>
    <w:rsid w:val="005841FB"/>
    <w:rsid w:val="00586B6F"/>
    <w:rsid w:val="00590E9D"/>
    <w:rsid w:val="00594D5F"/>
    <w:rsid w:val="00597F05"/>
    <w:rsid w:val="005A422C"/>
    <w:rsid w:val="005A4745"/>
    <w:rsid w:val="005A72BE"/>
    <w:rsid w:val="005A7F23"/>
    <w:rsid w:val="005C1022"/>
    <w:rsid w:val="005C2819"/>
    <w:rsid w:val="005C3507"/>
    <w:rsid w:val="005C5205"/>
    <w:rsid w:val="005C57F7"/>
    <w:rsid w:val="005D0EAF"/>
    <w:rsid w:val="005D1F5D"/>
    <w:rsid w:val="005D2DCD"/>
    <w:rsid w:val="005D3A1B"/>
    <w:rsid w:val="005E09DA"/>
    <w:rsid w:val="005E517B"/>
    <w:rsid w:val="005E6CB5"/>
    <w:rsid w:val="005F75D2"/>
    <w:rsid w:val="00604851"/>
    <w:rsid w:val="006064A4"/>
    <w:rsid w:val="0060678F"/>
    <w:rsid w:val="006074B8"/>
    <w:rsid w:val="0060794D"/>
    <w:rsid w:val="006116B6"/>
    <w:rsid w:val="00613B24"/>
    <w:rsid w:val="00614F0F"/>
    <w:rsid w:val="00615EC8"/>
    <w:rsid w:val="00615F14"/>
    <w:rsid w:val="0062602E"/>
    <w:rsid w:val="00634432"/>
    <w:rsid w:val="00666246"/>
    <w:rsid w:val="006702A2"/>
    <w:rsid w:val="00670C7D"/>
    <w:rsid w:val="0068061E"/>
    <w:rsid w:val="0068124B"/>
    <w:rsid w:val="00692900"/>
    <w:rsid w:val="006931C6"/>
    <w:rsid w:val="006961AF"/>
    <w:rsid w:val="006A1A76"/>
    <w:rsid w:val="006A350D"/>
    <w:rsid w:val="006B7BFB"/>
    <w:rsid w:val="006C0994"/>
    <w:rsid w:val="006C664C"/>
    <w:rsid w:val="006C7924"/>
    <w:rsid w:val="006D0623"/>
    <w:rsid w:val="006D3FE9"/>
    <w:rsid w:val="006D50B5"/>
    <w:rsid w:val="006D5537"/>
    <w:rsid w:val="006E0B3B"/>
    <w:rsid w:val="006E3280"/>
    <w:rsid w:val="006E4B10"/>
    <w:rsid w:val="006E740B"/>
    <w:rsid w:val="006F14C7"/>
    <w:rsid w:val="006F1517"/>
    <w:rsid w:val="006F41D9"/>
    <w:rsid w:val="006F519C"/>
    <w:rsid w:val="006F7ED1"/>
    <w:rsid w:val="00704A74"/>
    <w:rsid w:val="00704B4F"/>
    <w:rsid w:val="007132FD"/>
    <w:rsid w:val="00713E08"/>
    <w:rsid w:val="0071574D"/>
    <w:rsid w:val="00717736"/>
    <w:rsid w:val="00717BCF"/>
    <w:rsid w:val="00732C8B"/>
    <w:rsid w:val="00734DF4"/>
    <w:rsid w:val="0073528B"/>
    <w:rsid w:val="00742244"/>
    <w:rsid w:val="00753B3B"/>
    <w:rsid w:val="00760AFB"/>
    <w:rsid w:val="00762AC8"/>
    <w:rsid w:val="00765530"/>
    <w:rsid w:val="0076745F"/>
    <w:rsid w:val="0077192A"/>
    <w:rsid w:val="00772FB2"/>
    <w:rsid w:val="00773103"/>
    <w:rsid w:val="007770B9"/>
    <w:rsid w:val="00777758"/>
    <w:rsid w:val="00777F99"/>
    <w:rsid w:val="00786CA2"/>
    <w:rsid w:val="007972C1"/>
    <w:rsid w:val="007973F8"/>
    <w:rsid w:val="007A4641"/>
    <w:rsid w:val="007A54D3"/>
    <w:rsid w:val="007B2F19"/>
    <w:rsid w:val="007C1B60"/>
    <w:rsid w:val="007C2AC0"/>
    <w:rsid w:val="007C3371"/>
    <w:rsid w:val="007D0454"/>
    <w:rsid w:val="007D0682"/>
    <w:rsid w:val="007D393B"/>
    <w:rsid w:val="007D5F03"/>
    <w:rsid w:val="007E2240"/>
    <w:rsid w:val="007E4DE6"/>
    <w:rsid w:val="007E777D"/>
    <w:rsid w:val="007F0DCE"/>
    <w:rsid w:val="00800BFA"/>
    <w:rsid w:val="00800C07"/>
    <w:rsid w:val="00802A79"/>
    <w:rsid w:val="00810353"/>
    <w:rsid w:val="00812B89"/>
    <w:rsid w:val="008160A0"/>
    <w:rsid w:val="008163EF"/>
    <w:rsid w:val="008304E9"/>
    <w:rsid w:val="0084063D"/>
    <w:rsid w:val="00842A13"/>
    <w:rsid w:val="00843E5B"/>
    <w:rsid w:val="00850CD0"/>
    <w:rsid w:val="00852111"/>
    <w:rsid w:val="00853E5E"/>
    <w:rsid w:val="00860DC5"/>
    <w:rsid w:val="00860E46"/>
    <w:rsid w:val="00861802"/>
    <w:rsid w:val="008718C8"/>
    <w:rsid w:val="0087451F"/>
    <w:rsid w:val="00875F19"/>
    <w:rsid w:val="00876905"/>
    <w:rsid w:val="00880F01"/>
    <w:rsid w:val="00881101"/>
    <w:rsid w:val="00882D43"/>
    <w:rsid w:val="00883622"/>
    <w:rsid w:val="00891E6D"/>
    <w:rsid w:val="008A089B"/>
    <w:rsid w:val="008A45AB"/>
    <w:rsid w:val="008B1CF2"/>
    <w:rsid w:val="008B2234"/>
    <w:rsid w:val="008B628F"/>
    <w:rsid w:val="008C48D8"/>
    <w:rsid w:val="008D0AD1"/>
    <w:rsid w:val="009008B2"/>
    <w:rsid w:val="00900BE7"/>
    <w:rsid w:val="00903847"/>
    <w:rsid w:val="009046C8"/>
    <w:rsid w:val="00912B30"/>
    <w:rsid w:val="0091585E"/>
    <w:rsid w:val="0091716C"/>
    <w:rsid w:val="00917AB6"/>
    <w:rsid w:val="009210E2"/>
    <w:rsid w:val="009278FF"/>
    <w:rsid w:val="00927A89"/>
    <w:rsid w:val="00927D82"/>
    <w:rsid w:val="00930AF1"/>
    <w:rsid w:val="0093445C"/>
    <w:rsid w:val="0093601A"/>
    <w:rsid w:val="00961D5C"/>
    <w:rsid w:val="00963980"/>
    <w:rsid w:val="00971901"/>
    <w:rsid w:val="009746A8"/>
    <w:rsid w:val="00982582"/>
    <w:rsid w:val="00983667"/>
    <w:rsid w:val="0098468A"/>
    <w:rsid w:val="00995758"/>
    <w:rsid w:val="009A24A0"/>
    <w:rsid w:val="009A756B"/>
    <w:rsid w:val="009B03E4"/>
    <w:rsid w:val="009B7DB3"/>
    <w:rsid w:val="009C3769"/>
    <w:rsid w:val="009C485A"/>
    <w:rsid w:val="009C60E9"/>
    <w:rsid w:val="009C751D"/>
    <w:rsid w:val="009D0B60"/>
    <w:rsid w:val="009D1B4F"/>
    <w:rsid w:val="009D283C"/>
    <w:rsid w:val="009D3396"/>
    <w:rsid w:val="009D74FA"/>
    <w:rsid w:val="009D7DCC"/>
    <w:rsid w:val="009F4A9C"/>
    <w:rsid w:val="00A0596F"/>
    <w:rsid w:val="00A139E1"/>
    <w:rsid w:val="00A14969"/>
    <w:rsid w:val="00A16251"/>
    <w:rsid w:val="00A31421"/>
    <w:rsid w:val="00A31645"/>
    <w:rsid w:val="00A3279E"/>
    <w:rsid w:val="00A3366E"/>
    <w:rsid w:val="00A40CF7"/>
    <w:rsid w:val="00A45A22"/>
    <w:rsid w:val="00A47269"/>
    <w:rsid w:val="00A67C95"/>
    <w:rsid w:val="00A775F0"/>
    <w:rsid w:val="00A90C7C"/>
    <w:rsid w:val="00A94779"/>
    <w:rsid w:val="00AA2375"/>
    <w:rsid w:val="00AA25F6"/>
    <w:rsid w:val="00AA2F5C"/>
    <w:rsid w:val="00AA4EDB"/>
    <w:rsid w:val="00AA6E29"/>
    <w:rsid w:val="00AB131A"/>
    <w:rsid w:val="00AB16E1"/>
    <w:rsid w:val="00AC3680"/>
    <w:rsid w:val="00AC5385"/>
    <w:rsid w:val="00AC58FF"/>
    <w:rsid w:val="00AC71B3"/>
    <w:rsid w:val="00AD6469"/>
    <w:rsid w:val="00AE2546"/>
    <w:rsid w:val="00AE2E86"/>
    <w:rsid w:val="00AF1891"/>
    <w:rsid w:val="00B0539A"/>
    <w:rsid w:val="00B10B6F"/>
    <w:rsid w:val="00B13F90"/>
    <w:rsid w:val="00B175C8"/>
    <w:rsid w:val="00B23D57"/>
    <w:rsid w:val="00B23E69"/>
    <w:rsid w:val="00B24CAD"/>
    <w:rsid w:val="00B26766"/>
    <w:rsid w:val="00B30AC8"/>
    <w:rsid w:val="00B47245"/>
    <w:rsid w:val="00B51AF4"/>
    <w:rsid w:val="00B52A2E"/>
    <w:rsid w:val="00B52D8F"/>
    <w:rsid w:val="00B63775"/>
    <w:rsid w:val="00B66A3A"/>
    <w:rsid w:val="00B716C8"/>
    <w:rsid w:val="00B7347E"/>
    <w:rsid w:val="00B8323E"/>
    <w:rsid w:val="00B908ED"/>
    <w:rsid w:val="00BA07A6"/>
    <w:rsid w:val="00BA1F0B"/>
    <w:rsid w:val="00BA7116"/>
    <w:rsid w:val="00BA7926"/>
    <w:rsid w:val="00BA7BAF"/>
    <w:rsid w:val="00BB3445"/>
    <w:rsid w:val="00BB50B4"/>
    <w:rsid w:val="00BC01AB"/>
    <w:rsid w:val="00BC1822"/>
    <w:rsid w:val="00BC239A"/>
    <w:rsid w:val="00BC64DB"/>
    <w:rsid w:val="00BC77FF"/>
    <w:rsid w:val="00BD0768"/>
    <w:rsid w:val="00BD2441"/>
    <w:rsid w:val="00BD2FA6"/>
    <w:rsid w:val="00BD3250"/>
    <w:rsid w:val="00BD3D45"/>
    <w:rsid w:val="00BD3DC6"/>
    <w:rsid w:val="00BD58BC"/>
    <w:rsid w:val="00BE1B07"/>
    <w:rsid w:val="00BE67AA"/>
    <w:rsid w:val="00BF043D"/>
    <w:rsid w:val="00BF5B31"/>
    <w:rsid w:val="00BF5DDF"/>
    <w:rsid w:val="00C00F78"/>
    <w:rsid w:val="00C05B01"/>
    <w:rsid w:val="00C10B4A"/>
    <w:rsid w:val="00C17DD2"/>
    <w:rsid w:val="00C21411"/>
    <w:rsid w:val="00C2380E"/>
    <w:rsid w:val="00C3511C"/>
    <w:rsid w:val="00C47021"/>
    <w:rsid w:val="00C47101"/>
    <w:rsid w:val="00C478F4"/>
    <w:rsid w:val="00C657A5"/>
    <w:rsid w:val="00C71A79"/>
    <w:rsid w:val="00C75597"/>
    <w:rsid w:val="00C75C33"/>
    <w:rsid w:val="00C80A1A"/>
    <w:rsid w:val="00C83415"/>
    <w:rsid w:val="00C83B75"/>
    <w:rsid w:val="00C869B6"/>
    <w:rsid w:val="00C87D18"/>
    <w:rsid w:val="00C9068F"/>
    <w:rsid w:val="00C93E84"/>
    <w:rsid w:val="00C94E59"/>
    <w:rsid w:val="00CA0143"/>
    <w:rsid w:val="00CA0736"/>
    <w:rsid w:val="00CA7478"/>
    <w:rsid w:val="00CB23C4"/>
    <w:rsid w:val="00CB2870"/>
    <w:rsid w:val="00CB6C26"/>
    <w:rsid w:val="00CC7341"/>
    <w:rsid w:val="00CD0B06"/>
    <w:rsid w:val="00CD48C5"/>
    <w:rsid w:val="00CE17A9"/>
    <w:rsid w:val="00CE1B52"/>
    <w:rsid w:val="00CF33F8"/>
    <w:rsid w:val="00CF46D3"/>
    <w:rsid w:val="00D000C3"/>
    <w:rsid w:val="00D04359"/>
    <w:rsid w:val="00D05750"/>
    <w:rsid w:val="00D115D6"/>
    <w:rsid w:val="00D12B52"/>
    <w:rsid w:val="00D15AB6"/>
    <w:rsid w:val="00D16CE8"/>
    <w:rsid w:val="00D22560"/>
    <w:rsid w:val="00D2354E"/>
    <w:rsid w:val="00D2438F"/>
    <w:rsid w:val="00D2539D"/>
    <w:rsid w:val="00D277E5"/>
    <w:rsid w:val="00D321F5"/>
    <w:rsid w:val="00D3273D"/>
    <w:rsid w:val="00D34DF7"/>
    <w:rsid w:val="00D43F08"/>
    <w:rsid w:val="00D51887"/>
    <w:rsid w:val="00D521E8"/>
    <w:rsid w:val="00D54B72"/>
    <w:rsid w:val="00D73B29"/>
    <w:rsid w:val="00D76ED0"/>
    <w:rsid w:val="00D812F5"/>
    <w:rsid w:val="00D819F9"/>
    <w:rsid w:val="00D82379"/>
    <w:rsid w:val="00D83819"/>
    <w:rsid w:val="00D83A4E"/>
    <w:rsid w:val="00D85EFC"/>
    <w:rsid w:val="00D948FB"/>
    <w:rsid w:val="00DA5E93"/>
    <w:rsid w:val="00DB0DC4"/>
    <w:rsid w:val="00DB75AD"/>
    <w:rsid w:val="00DB79CB"/>
    <w:rsid w:val="00DB7DB1"/>
    <w:rsid w:val="00DC091F"/>
    <w:rsid w:val="00DC0A68"/>
    <w:rsid w:val="00DC1C9D"/>
    <w:rsid w:val="00DD1FC2"/>
    <w:rsid w:val="00DD74D4"/>
    <w:rsid w:val="00DE0456"/>
    <w:rsid w:val="00DE7767"/>
    <w:rsid w:val="00E06E6E"/>
    <w:rsid w:val="00E0752F"/>
    <w:rsid w:val="00E17055"/>
    <w:rsid w:val="00E30FBB"/>
    <w:rsid w:val="00E456AD"/>
    <w:rsid w:val="00E50DD1"/>
    <w:rsid w:val="00E5134D"/>
    <w:rsid w:val="00E56B06"/>
    <w:rsid w:val="00E6262A"/>
    <w:rsid w:val="00E656A7"/>
    <w:rsid w:val="00E81490"/>
    <w:rsid w:val="00E8378B"/>
    <w:rsid w:val="00E869C2"/>
    <w:rsid w:val="00E97DFD"/>
    <w:rsid w:val="00EA0669"/>
    <w:rsid w:val="00EA3B4D"/>
    <w:rsid w:val="00EA5BE4"/>
    <w:rsid w:val="00EB1EF4"/>
    <w:rsid w:val="00EB2EA3"/>
    <w:rsid w:val="00EB68A9"/>
    <w:rsid w:val="00EC06E3"/>
    <w:rsid w:val="00EE007E"/>
    <w:rsid w:val="00EE5460"/>
    <w:rsid w:val="00EE56AE"/>
    <w:rsid w:val="00EF2D03"/>
    <w:rsid w:val="00EF2DD3"/>
    <w:rsid w:val="00EF35DA"/>
    <w:rsid w:val="00EF36D2"/>
    <w:rsid w:val="00F0260B"/>
    <w:rsid w:val="00F147B0"/>
    <w:rsid w:val="00F14A52"/>
    <w:rsid w:val="00F15A17"/>
    <w:rsid w:val="00F25C91"/>
    <w:rsid w:val="00F264E6"/>
    <w:rsid w:val="00F26D87"/>
    <w:rsid w:val="00F32343"/>
    <w:rsid w:val="00F3412C"/>
    <w:rsid w:val="00F40AFF"/>
    <w:rsid w:val="00F41BBA"/>
    <w:rsid w:val="00F4271E"/>
    <w:rsid w:val="00F430DC"/>
    <w:rsid w:val="00F46DB2"/>
    <w:rsid w:val="00F471AF"/>
    <w:rsid w:val="00F54AD4"/>
    <w:rsid w:val="00F55E5E"/>
    <w:rsid w:val="00F6023C"/>
    <w:rsid w:val="00F615F5"/>
    <w:rsid w:val="00F65A4A"/>
    <w:rsid w:val="00F73FB2"/>
    <w:rsid w:val="00F75DEF"/>
    <w:rsid w:val="00F839E6"/>
    <w:rsid w:val="00F91D81"/>
    <w:rsid w:val="00F976F8"/>
    <w:rsid w:val="00FA127E"/>
    <w:rsid w:val="00FB136B"/>
    <w:rsid w:val="00FB245E"/>
    <w:rsid w:val="00FB51EC"/>
    <w:rsid w:val="00FB55B7"/>
    <w:rsid w:val="00FB6CD8"/>
    <w:rsid w:val="00FC67D6"/>
    <w:rsid w:val="00FC7326"/>
    <w:rsid w:val="00FD0B52"/>
    <w:rsid w:val="00FD745B"/>
    <w:rsid w:val="00FE5234"/>
    <w:rsid w:val="00FE59A8"/>
    <w:rsid w:val="00FE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0DC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B0DC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link w:val="Nadpis2Char"/>
    <w:qFormat/>
    <w:rsid w:val="00DB0DC4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DB0DC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7">
    <w:name w:val="heading 7"/>
    <w:basedOn w:val="Normln"/>
    <w:next w:val="Normln"/>
    <w:link w:val="Nadpis7Char"/>
    <w:qFormat/>
    <w:rsid w:val="00DB0DC4"/>
    <w:pPr>
      <w:spacing w:before="240" w:after="60"/>
      <w:jc w:val="left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0DC4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DB0DC4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DB0DC4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7Char">
    <w:name w:val="Nadpis 7 Char"/>
    <w:basedOn w:val="Standardnpsmoodstavce"/>
    <w:link w:val="Nadpis7"/>
    <w:rsid w:val="00DB0DC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DB0DC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0DC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aragrafu">
    <w:name w:val="Text paragrafu"/>
    <w:basedOn w:val="Normln"/>
    <w:link w:val="TextparagrafuChar"/>
    <w:rsid w:val="00DB0DC4"/>
    <w:pPr>
      <w:spacing w:before="240"/>
      <w:ind w:firstLine="425"/>
      <w:outlineLvl w:val="5"/>
    </w:pPr>
  </w:style>
  <w:style w:type="character" w:customStyle="1" w:styleId="TextparagrafuChar">
    <w:name w:val="Text paragrafu Char"/>
    <w:link w:val="Textparagrafu"/>
    <w:rsid w:val="00DB0DC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Paragraf">
    <w:name w:val="Paragraf"/>
    <w:basedOn w:val="Normln"/>
    <w:next w:val="Textodstavce"/>
    <w:rsid w:val="00DB0DC4"/>
    <w:pPr>
      <w:keepNext/>
      <w:keepLines/>
      <w:spacing w:before="240"/>
      <w:jc w:val="center"/>
      <w:outlineLvl w:val="5"/>
    </w:pPr>
  </w:style>
  <w:style w:type="paragraph" w:customStyle="1" w:styleId="Textodstavce">
    <w:name w:val="Text odstavce"/>
    <w:basedOn w:val="Normln"/>
    <w:link w:val="TextodstavceChar"/>
    <w:rsid w:val="00DB0DC4"/>
    <w:pPr>
      <w:numPr>
        <w:numId w:val="2"/>
      </w:numPr>
      <w:tabs>
        <w:tab w:val="left" w:pos="851"/>
      </w:tabs>
      <w:spacing w:before="120" w:after="120"/>
      <w:outlineLvl w:val="6"/>
    </w:pPr>
  </w:style>
  <w:style w:type="character" w:customStyle="1" w:styleId="TextodstavceChar">
    <w:name w:val="Text odstavce Char"/>
    <w:link w:val="Textodstavce"/>
    <w:locked/>
    <w:rsid w:val="00DB0DC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ddl">
    <w:name w:val="Oddíl"/>
    <w:basedOn w:val="Normln"/>
    <w:next w:val="Nadpisoddlu"/>
    <w:rsid w:val="00DB0DC4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DB0DC4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DB0DC4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DB0DC4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DB0DC4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DB0DC4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uiPriority w:val="99"/>
    <w:rsid w:val="00DB0DC4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link w:val="NADPISSTIChar"/>
    <w:rsid w:val="00DB0DC4"/>
    <w:pPr>
      <w:keepNext/>
      <w:keepLines/>
      <w:jc w:val="center"/>
      <w:outlineLvl w:val="1"/>
    </w:pPr>
    <w:rPr>
      <w:b/>
      <w:caps/>
    </w:rPr>
  </w:style>
  <w:style w:type="paragraph" w:customStyle="1" w:styleId="Novelizanbod">
    <w:name w:val="Novelizační bod"/>
    <w:basedOn w:val="Normln"/>
    <w:next w:val="Normln"/>
    <w:link w:val="NovelizanbodChar"/>
    <w:qFormat/>
    <w:rsid w:val="00DB0DC4"/>
    <w:pPr>
      <w:keepNext/>
      <w:keepLines/>
      <w:numPr>
        <w:numId w:val="1"/>
      </w:numPr>
      <w:tabs>
        <w:tab w:val="left" w:pos="851"/>
      </w:tabs>
      <w:spacing w:before="480" w:after="120"/>
    </w:pPr>
  </w:style>
  <w:style w:type="paragraph" w:customStyle="1" w:styleId="nadpisvyhlky">
    <w:name w:val="nadpis vyhlášky"/>
    <w:basedOn w:val="Normln"/>
    <w:next w:val="Ministerstvo"/>
    <w:rsid w:val="00DB0DC4"/>
    <w:pPr>
      <w:keepNext/>
      <w:keepLines/>
      <w:spacing w:before="120"/>
      <w:jc w:val="center"/>
      <w:outlineLvl w:val="0"/>
    </w:pPr>
    <w:rPr>
      <w:b/>
    </w:rPr>
  </w:style>
  <w:style w:type="paragraph" w:customStyle="1" w:styleId="Ministerstvo">
    <w:name w:val="Ministerstvo"/>
    <w:basedOn w:val="Normln"/>
    <w:next w:val="ST"/>
    <w:rsid w:val="00DB0DC4"/>
    <w:pPr>
      <w:keepNext/>
      <w:keepLines/>
      <w:spacing w:before="360" w:after="240"/>
    </w:pPr>
  </w:style>
  <w:style w:type="paragraph" w:customStyle="1" w:styleId="funkce">
    <w:name w:val="funkce"/>
    <w:basedOn w:val="Normln"/>
    <w:rsid w:val="00DB0DC4"/>
    <w:pPr>
      <w:keepLines/>
      <w:jc w:val="center"/>
    </w:pPr>
  </w:style>
  <w:style w:type="paragraph" w:customStyle="1" w:styleId="Textbodu">
    <w:name w:val="Text bodu"/>
    <w:basedOn w:val="Normln"/>
    <w:link w:val="TextboduChar"/>
    <w:rsid w:val="00DB0DC4"/>
    <w:pPr>
      <w:numPr>
        <w:ilvl w:val="2"/>
        <w:numId w:val="2"/>
      </w:numPr>
      <w:outlineLvl w:val="8"/>
    </w:pPr>
  </w:style>
  <w:style w:type="character" w:customStyle="1" w:styleId="TextboduChar">
    <w:name w:val="Text bodu Char"/>
    <w:link w:val="Textbodu"/>
    <w:locked/>
    <w:rsid w:val="00DB0DC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link w:val="TextpsmeneChar"/>
    <w:rsid w:val="00DB0DC4"/>
    <w:pPr>
      <w:numPr>
        <w:ilvl w:val="1"/>
        <w:numId w:val="2"/>
      </w:numPr>
      <w:outlineLvl w:val="7"/>
    </w:pPr>
  </w:style>
  <w:style w:type="character" w:customStyle="1" w:styleId="TextpsmeneChar">
    <w:name w:val="Text písmene Char"/>
    <w:link w:val="Textpsmene"/>
    <w:rsid w:val="00DB0DC4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lostrnky">
    <w:name w:val="page number"/>
    <w:basedOn w:val="Standardnpsmoodstavce"/>
    <w:rsid w:val="00DB0DC4"/>
  </w:style>
  <w:style w:type="paragraph" w:styleId="Zpat">
    <w:name w:val="footer"/>
    <w:basedOn w:val="Normln"/>
    <w:link w:val="ZpatChar"/>
    <w:uiPriority w:val="99"/>
    <w:rsid w:val="00DB0DC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DC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DB0DC4"/>
    <w:pPr>
      <w:tabs>
        <w:tab w:val="left" w:pos="425"/>
      </w:tabs>
      <w:ind w:left="425" w:hanging="425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DB0DC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DB0DC4"/>
    <w:rPr>
      <w:vertAlign w:val="superscript"/>
    </w:rPr>
  </w:style>
  <w:style w:type="paragraph" w:styleId="Titulek">
    <w:name w:val="caption"/>
    <w:basedOn w:val="Normln"/>
    <w:next w:val="Normln"/>
    <w:qFormat/>
    <w:rsid w:val="00DB0DC4"/>
    <w:pPr>
      <w:spacing w:before="120" w:after="120"/>
    </w:pPr>
    <w:rPr>
      <w:b/>
    </w:rPr>
  </w:style>
  <w:style w:type="paragraph" w:customStyle="1" w:styleId="Nvrh">
    <w:name w:val="Návrh"/>
    <w:basedOn w:val="Normln"/>
    <w:next w:val="Normln"/>
    <w:rsid w:val="00DB0DC4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DB0DC4"/>
    <w:pPr>
      <w:keepNext/>
      <w:keepLines/>
      <w:spacing w:before="720"/>
      <w:jc w:val="center"/>
    </w:pPr>
  </w:style>
  <w:style w:type="paragraph" w:customStyle="1" w:styleId="Nadpisparagrafu">
    <w:name w:val="Nadpis paragrafu"/>
    <w:basedOn w:val="Paragraf"/>
    <w:next w:val="Textodstavce"/>
    <w:link w:val="NadpisparagrafuChar"/>
    <w:rsid w:val="00DB0DC4"/>
    <w:rPr>
      <w:b/>
    </w:rPr>
  </w:style>
  <w:style w:type="character" w:customStyle="1" w:styleId="NadpisparagrafuChar">
    <w:name w:val="Nadpis paragrafu Char"/>
    <w:link w:val="Nadpisparagrafu"/>
    <w:locked/>
    <w:rsid w:val="00DB0DC4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VYHLKA">
    <w:name w:val="VYHLÁŠKA"/>
    <w:basedOn w:val="Normln"/>
    <w:next w:val="nadpisvyhlky"/>
    <w:rsid w:val="00DB0DC4"/>
    <w:pPr>
      <w:keepNext/>
      <w:keepLines/>
      <w:jc w:val="center"/>
      <w:outlineLvl w:val="0"/>
    </w:pPr>
    <w:rPr>
      <w:b/>
      <w:caps/>
    </w:rPr>
  </w:style>
  <w:style w:type="paragraph" w:customStyle="1" w:styleId="VARIANTA">
    <w:name w:val="VARIANTA"/>
    <w:basedOn w:val="Normln"/>
    <w:next w:val="Normln"/>
    <w:rsid w:val="00DB0DC4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DB0DC4"/>
    <w:rPr>
      <w:caps/>
      <w:spacing w:val="60"/>
    </w:rPr>
  </w:style>
  <w:style w:type="character" w:customStyle="1" w:styleId="Odkaznapoznpodarou">
    <w:name w:val="Odkaz na pozn. pod čarou"/>
    <w:rsid w:val="00DB0DC4"/>
    <w:rPr>
      <w:vertAlign w:val="superscript"/>
    </w:rPr>
  </w:style>
  <w:style w:type="paragraph" w:customStyle="1" w:styleId="lnek">
    <w:name w:val="Článek"/>
    <w:basedOn w:val="Normln"/>
    <w:next w:val="Normln"/>
    <w:link w:val="lnekChar"/>
    <w:rsid w:val="00DB0DC4"/>
    <w:pPr>
      <w:keepNext/>
      <w:keepLines/>
      <w:spacing w:before="240"/>
      <w:jc w:val="center"/>
      <w:outlineLvl w:val="5"/>
    </w:pPr>
  </w:style>
  <w:style w:type="paragraph" w:customStyle="1" w:styleId="Nadpislnku">
    <w:name w:val="Nadpis článku"/>
    <w:basedOn w:val="lnek"/>
    <w:next w:val="Normln"/>
    <w:rsid w:val="00DB0DC4"/>
    <w:rPr>
      <w:b/>
    </w:rPr>
  </w:style>
  <w:style w:type="paragraph" w:customStyle="1" w:styleId="Textlnku">
    <w:name w:val="Text článku"/>
    <w:basedOn w:val="Normln"/>
    <w:rsid w:val="00DB0DC4"/>
    <w:pPr>
      <w:spacing w:before="240"/>
      <w:ind w:firstLine="425"/>
      <w:outlineLvl w:val="5"/>
    </w:pPr>
  </w:style>
  <w:style w:type="paragraph" w:customStyle="1" w:styleId="Textbodunovely">
    <w:name w:val="Text bodu novely"/>
    <w:basedOn w:val="Normln"/>
    <w:next w:val="Normln"/>
    <w:rsid w:val="00DB0DC4"/>
    <w:pPr>
      <w:ind w:left="567" w:hanging="567"/>
    </w:pPr>
  </w:style>
  <w:style w:type="paragraph" w:styleId="Textkomente">
    <w:name w:val="annotation text"/>
    <w:basedOn w:val="Normln"/>
    <w:link w:val="TextkomenteChar"/>
    <w:semiHidden/>
    <w:rsid w:val="00DB0DC4"/>
    <w:pPr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DB0DC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ormlnweb">
    <w:name w:val="Normal (Web)"/>
    <w:basedOn w:val="Normln"/>
    <w:rsid w:val="00DB0DC4"/>
    <w:pPr>
      <w:spacing w:before="100" w:beforeAutospacing="1" w:after="100" w:afterAutospacing="1"/>
    </w:pPr>
  </w:style>
  <w:style w:type="character" w:styleId="Siln">
    <w:name w:val="Strong"/>
    <w:qFormat/>
    <w:rsid w:val="00DB0DC4"/>
    <w:rPr>
      <w:b/>
      <w:bCs/>
    </w:rPr>
  </w:style>
  <w:style w:type="paragraph" w:styleId="Zkladntext">
    <w:name w:val="Body Text"/>
    <w:basedOn w:val="Normln"/>
    <w:link w:val="ZkladntextChar"/>
    <w:rsid w:val="00DB0DC4"/>
    <w:pPr>
      <w:spacing w:after="120"/>
      <w:jc w:val="left"/>
    </w:pPr>
    <w:rPr>
      <w:szCs w:val="24"/>
    </w:rPr>
  </w:style>
  <w:style w:type="character" w:customStyle="1" w:styleId="ZkladntextChar">
    <w:name w:val="Základní text Char"/>
    <w:basedOn w:val="Standardnpsmoodstavce"/>
    <w:link w:val="Zkladntext"/>
    <w:rsid w:val="00DB0DC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rsid w:val="00DB0DC4"/>
    <w:rPr>
      <w:sz w:val="16"/>
      <w:szCs w:val="16"/>
    </w:rPr>
  </w:style>
  <w:style w:type="paragraph" w:styleId="Zkladntextodsazen2">
    <w:name w:val="Body Text Indent 2"/>
    <w:basedOn w:val="Normln"/>
    <w:link w:val="Zkladntextodsazen2Char"/>
    <w:rsid w:val="00DB0DC4"/>
    <w:pPr>
      <w:spacing w:after="120" w:line="480" w:lineRule="auto"/>
      <w:ind w:left="283"/>
      <w:jc w:val="left"/>
    </w:pPr>
    <w:rPr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DB0DC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NB-odstavec">
    <w:name w:val="CNB-odstavec"/>
    <w:basedOn w:val="Normln"/>
    <w:rsid w:val="00DB0DC4"/>
    <w:pPr>
      <w:keepLines/>
      <w:spacing w:before="160" w:after="60"/>
      <w:ind w:firstLine="706"/>
    </w:pPr>
    <w:rPr>
      <w:sz w:val="22"/>
      <w:szCs w:val="24"/>
    </w:rPr>
  </w:style>
  <w:style w:type="paragraph" w:styleId="Pedmtkomente">
    <w:name w:val="annotation subject"/>
    <w:basedOn w:val="Textkomente"/>
    <w:next w:val="Textkomente"/>
    <w:link w:val="PedmtkomenteChar"/>
    <w:semiHidden/>
    <w:rsid w:val="00DB0DC4"/>
    <w:pPr>
      <w:jc w:val="both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DB0DC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semiHidden/>
    <w:rsid w:val="00DB0DC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DB0DC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rsid w:val="00DB0D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B0D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14">
    <w:name w:val="CM14"/>
    <w:basedOn w:val="Default"/>
    <w:next w:val="Default"/>
    <w:rsid w:val="00DB0DC4"/>
    <w:pPr>
      <w:spacing w:after="273"/>
    </w:pPr>
    <w:rPr>
      <w:color w:val="auto"/>
    </w:rPr>
  </w:style>
  <w:style w:type="paragraph" w:customStyle="1" w:styleId="CM15">
    <w:name w:val="CM15"/>
    <w:basedOn w:val="Default"/>
    <w:next w:val="Default"/>
    <w:rsid w:val="00DB0DC4"/>
    <w:pPr>
      <w:spacing w:after="553"/>
    </w:pPr>
    <w:rPr>
      <w:color w:val="auto"/>
    </w:rPr>
  </w:style>
  <w:style w:type="paragraph" w:customStyle="1" w:styleId="CM2">
    <w:name w:val="CM2"/>
    <w:basedOn w:val="Default"/>
    <w:next w:val="Default"/>
    <w:rsid w:val="00DB0DC4"/>
    <w:pPr>
      <w:spacing w:line="276" w:lineRule="atLeast"/>
    </w:pPr>
    <w:rPr>
      <w:color w:val="auto"/>
    </w:rPr>
  </w:style>
  <w:style w:type="paragraph" w:customStyle="1" w:styleId="CM3">
    <w:name w:val="CM3"/>
    <w:basedOn w:val="Default"/>
    <w:next w:val="Default"/>
    <w:uiPriority w:val="99"/>
    <w:rsid w:val="00DB0DC4"/>
    <w:pPr>
      <w:spacing w:line="276" w:lineRule="atLeast"/>
    </w:pPr>
    <w:rPr>
      <w:color w:val="auto"/>
    </w:rPr>
  </w:style>
  <w:style w:type="paragraph" w:customStyle="1" w:styleId="CM17">
    <w:name w:val="CM17"/>
    <w:basedOn w:val="Default"/>
    <w:next w:val="Default"/>
    <w:rsid w:val="00DB0DC4"/>
    <w:pPr>
      <w:spacing w:after="120"/>
    </w:pPr>
    <w:rPr>
      <w:color w:val="auto"/>
    </w:rPr>
  </w:style>
  <w:style w:type="paragraph" w:customStyle="1" w:styleId="CM7">
    <w:name w:val="CM7"/>
    <w:basedOn w:val="Default"/>
    <w:next w:val="Default"/>
    <w:rsid w:val="00DB0DC4"/>
    <w:pPr>
      <w:spacing w:line="276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DB0DC4"/>
    <w:pPr>
      <w:spacing w:line="276" w:lineRule="atLeast"/>
    </w:pPr>
    <w:rPr>
      <w:color w:val="auto"/>
    </w:rPr>
  </w:style>
  <w:style w:type="character" w:styleId="Zvraznn">
    <w:name w:val="Emphasis"/>
    <w:qFormat/>
    <w:rsid w:val="00DB0DC4"/>
    <w:rPr>
      <w:i/>
      <w:iCs/>
    </w:rPr>
  </w:style>
  <w:style w:type="character" w:styleId="Hypertextovodkaz">
    <w:name w:val="Hyperlink"/>
    <w:rsid w:val="00DB0DC4"/>
    <w:rPr>
      <w:color w:val="000000"/>
    </w:rPr>
  </w:style>
  <w:style w:type="paragraph" w:customStyle="1" w:styleId="Obsahzprvy">
    <w:name w:val="Obsah zprávy"/>
    <w:basedOn w:val="Default"/>
    <w:next w:val="Default"/>
    <w:rsid w:val="00DB0DC4"/>
    <w:pPr>
      <w:widowControl/>
    </w:pPr>
    <w:rPr>
      <w:color w:val="auto"/>
    </w:rPr>
  </w:style>
  <w:style w:type="paragraph" w:styleId="Rozloendokumentu">
    <w:name w:val="Document Map"/>
    <w:basedOn w:val="Normln"/>
    <w:link w:val="RozloendokumentuChar"/>
    <w:semiHidden/>
    <w:rsid w:val="00DB0DC4"/>
    <w:pPr>
      <w:shd w:val="clear" w:color="auto" w:fill="000080"/>
    </w:pPr>
    <w:rPr>
      <w:rFonts w:ascii="Tahoma" w:hAnsi="Tahoma" w:cs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DB0DC4"/>
    <w:rPr>
      <w:rFonts w:ascii="Tahoma" w:eastAsia="Times New Roman" w:hAnsi="Tahoma" w:cs="Tahoma"/>
      <w:sz w:val="20"/>
      <w:szCs w:val="20"/>
      <w:shd w:val="clear" w:color="auto" w:fill="000080"/>
      <w:lang w:eastAsia="cs-CZ"/>
    </w:rPr>
  </w:style>
  <w:style w:type="character" w:customStyle="1" w:styleId="cnb-odstavecchar">
    <w:name w:val="cnb-odstavecchar"/>
    <w:rsid w:val="00DB0DC4"/>
    <w:rPr>
      <w:rFonts w:cs="Times New Roman"/>
    </w:rPr>
  </w:style>
  <w:style w:type="paragraph" w:styleId="Textvysvtlivek">
    <w:name w:val="endnote text"/>
    <w:basedOn w:val="Normln"/>
    <w:link w:val="TextvysvtlivekChar"/>
    <w:semiHidden/>
    <w:rsid w:val="00DB0DC4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DB0DC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aznam">
    <w:name w:val="Zaznam"/>
    <w:basedOn w:val="Normln"/>
    <w:rsid w:val="00DB0DC4"/>
    <w:pPr>
      <w:spacing w:before="20" w:after="40"/>
    </w:pPr>
    <w:rPr>
      <w:szCs w:val="24"/>
    </w:rPr>
  </w:style>
  <w:style w:type="character" w:styleId="Odkaznavysvtlivky">
    <w:name w:val="endnote reference"/>
    <w:semiHidden/>
    <w:rsid w:val="00DB0DC4"/>
    <w:rPr>
      <w:vertAlign w:val="superscript"/>
    </w:rPr>
  </w:style>
  <w:style w:type="paragraph" w:customStyle="1" w:styleId="default0">
    <w:name w:val="default"/>
    <w:basedOn w:val="Normln"/>
    <w:rsid w:val="00DB0DC4"/>
    <w:pPr>
      <w:spacing w:before="100" w:beforeAutospacing="1" w:after="100" w:afterAutospacing="1"/>
      <w:jc w:val="left"/>
    </w:pPr>
    <w:rPr>
      <w:szCs w:val="24"/>
    </w:rPr>
  </w:style>
  <w:style w:type="paragraph" w:customStyle="1" w:styleId="Zkladntext21">
    <w:name w:val="Základní text 21"/>
    <w:basedOn w:val="Normln"/>
    <w:rsid w:val="00DB0DC4"/>
    <w:pPr>
      <w:framePr w:hSpace="141" w:wrap="auto" w:vAnchor="text" w:hAnchor="margin" w:y="178"/>
      <w:overflowPunct w:val="0"/>
      <w:autoSpaceDE w:val="0"/>
      <w:autoSpaceDN w:val="0"/>
      <w:adjustRightInd w:val="0"/>
      <w:textAlignment w:val="baseline"/>
    </w:pPr>
    <w:rPr>
      <w:rFonts w:ascii="Arial" w:hAnsi="Arial"/>
      <w:b/>
    </w:rPr>
  </w:style>
  <w:style w:type="character" w:customStyle="1" w:styleId="hps">
    <w:name w:val="hps"/>
    <w:basedOn w:val="Standardnpsmoodstavce"/>
    <w:rsid w:val="00DB0DC4"/>
  </w:style>
  <w:style w:type="paragraph" w:customStyle="1" w:styleId="Char">
    <w:name w:val="Char"/>
    <w:basedOn w:val="Normln"/>
    <w:rsid w:val="00DB0DC4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cislovany">
    <w:name w:val="cislovany"/>
    <w:basedOn w:val="Normln"/>
    <w:link w:val="cislovanyChar"/>
    <w:rsid w:val="00DB0DC4"/>
    <w:pPr>
      <w:numPr>
        <w:numId w:val="3"/>
      </w:numPr>
      <w:spacing w:before="120" w:after="120"/>
    </w:pPr>
  </w:style>
  <w:style w:type="character" w:customStyle="1" w:styleId="cislovanyChar">
    <w:name w:val="cislovany Char"/>
    <w:link w:val="cislovany"/>
    <w:rsid w:val="00DB0DC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DB0DC4"/>
    <w:rPr>
      <w:noProof/>
      <w:u w:val="single"/>
    </w:rPr>
  </w:style>
  <w:style w:type="character" w:customStyle="1" w:styleId="Zkladntext2Char">
    <w:name w:val="Základní text 2 Char"/>
    <w:basedOn w:val="Standardnpsmoodstavce"/>
    <w:link w:val="Zkladntext2"/>
    <w:rsid w:val="00DB0DC4"/>
    <w:rPr>
      <w:rFonts w:ascii="Times New Roman" w:eastAsia="Times New Roman" w:hAnsi="Times New Roman" w:cs="Times New Roman"/>
      <w:noProof/>
      <w:sz w:val="24"/>
      <w:szCs w:val="20"/>
      <w:u w:val="single"/>
      <w:lang w:eastAsia="cs-CZ"/>
    </w:rPr>
  </w:style>
  <w:style w:type="paragraph" w:customStyle="1" w:styleId="zaa">
    <w:name w:val="za a)"/>
    <w:basedOn w:val="Normln"/>
    <w:rsid w:val="00DB0DC4"/>
    <w:pPr>
      <w:widowControl w:val="0"/>
      <w:numPr>
        <w:numId w:val="4"/>
      </w:numPr>
      <w:outlineLvl w:val="7"/>
    </w:pPr>
  </w:style>
  <w:style w:type="paragraph" w:customStyle="1" w:styleId="Nzevoddlu">
    <w:name w:val="Název oddílu"/>
    <w:basedOn w:val="Normln"/>
    <w:next w:val="Normln"/>
    <w:rsid w:val="00DB0DC4"/>
    <w:pPr>
      <w:jc w:val="center"/>
      <w:outlineLvl w:val="4"/>
    </w:pPr>
    <w:rPr>
      <w:b/>
    </w:rPr>
  </w:style>
  <w:style w:type="paragraph" w:customStyle="1" w:styleId="za1">
    <w:name w:val="za (1)"/>
    <w:basedOn w:val="Normln"/>
    <w:rsid w:val="00DB0DC4"/>
    <w:pPr>
      <w:widowControl w:val="0"/>
      <w:numPr>
        <w:numId w:val="5"/>
      </w:numPr>
      <w:tabs>
        <w:tab w:val="left" w:pos="851"/>
      </w:tabs>
      <w:spacing w:before="120" w:after="120"/>
      <w:outlineLvl w:val="6"/>
    </w:pPr>
    <w:rPr>
      <w:spacing w:val="-8"/>
    </w:rPr>
  </w:style>
  <w:style w:type="paragraph" w:styleId="Zkladntextodsazen">
    <w:name w:val="Body Text Indent"/>
    <w:basedOn w:val="Normln"/>
    <w:link w:val="ZkladntextodsazenChar"/>
    <w:rsid w:val="00DB0DC4"/>
    <w:pPr>
      <w:spacing w:after="120"/>
      <w:ind w:left="283"/>
      <w:jc w:val="left"/>
    </w:pPr>
    <w:rPr>
      <w:sz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DB0DC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CNB-radka">
    <w:name w:val="CNB-radka"/>
    <w:basedOn w:val="Normln"/>
    <w:rsid w:val="00DB0DC4"/>
    <w:pPr>
      <w:jc w:val="left"/>
    </w:pPr>
    <w:rPr>
      <w:noProof/>
    </w:rPr>
  </w:style>
  <w:style w:type="paragraph" w:customStyle="1" w:styleId="nadpisparagrafu0">
    <w:name w:val="nadpisparagrafu"/>
    <w:basedOn w:val="Normln"/>
    <w:rsid w:val="00DB0DC4"/>
    <w:pPr>
      <w:spacing w:before="100" w:beforeAutospacing="1" w:after="100" w:afterAutospacing="1"/>
      <w:jc w:val="left"/>
    </w:pPr>
    <w:rPr>
      <w:szCs w:val="24"/>
    </w:rPr>
  </w:style>
  <w:style w:type="paragraph" w:customStyle="1" w:styleId="textodstavce0">
    <w:name w:val="textodstavce"/>
    <w:basedOn w:val="Normln"/>
    <w:rsid w:val="00DB0DC4"/>
    <w:pPr>
      <w:spacing w:before="100" w:beforeAutospacing="1" w:after="100" w:afterAutospacing="1"/>
      <w:jc w:val="left"/>
    </w:pPr>
    <w:rPr>
      <w:szCs w:val="24"/>
    </w:rPr>
  </w:style>
  <w:style w:type="paragraph" w:customStyle="1" w:styleId="StylZkladntexterven">
    <w:name w:val="Styl Základní text + Červená"/>
    <w:basedOn w:val="Zkladntext"/>
    <w:link w:val="StylZkladntextervenChar"/>
    <w:rsid w:val="00DB0DC4"/>
    <w:pPr>
      <w:spacing w:before="120"/>
    </w:pPr>
    <w:rPr>
      <w:snapToGrid w:val="0"/>
      <w:color w:val="FF0000"/>
      <w:szCs w:val="20"/>
    </w:rPr>
  </w:style>
  <w:style w:type="character" w:customStyle="1" w:styleId="StylZkladntextervenChar">
    <w:name w:val="Styl Základní text + Červená Char"/>
    <w:link w:val="StylZkladntexterven"/>
    <w:rsid w:val="00DB0DC4"/>
    <w:rPr>
      <w:rFonts w:ascii="Times New Roman" w:eastAsia="Times New Roman" w:hAnsi="Times New Roman" w:cs="Times New Roman"/>
      <w:snapToGrid w:val="0"/>
      <w:color w:val="FF0000"/>
      <w:sz w:val="24"/>
      <w:szCs w:val="20"/>
      <w:lang w:eastAsia="cs-CZ"/>
    </w:rPr>
  </w:style>
  <w:style w:type="character" w:customStyle="1" w:styleId="CharChar1">
    <w:name w:val="Char Char1"/>
    <w:rsid w:val="00DB0DC4"/>
    <w:rPr>
      <w:snapToGrid w:val="0"/>
      <w:color w:val="000000"/>
      <w:sz w:val="24"/>
      <w:lang w:val="cs-CZ" w:eastAsia="cs-CZ" w:bidi="ar-SA"/>
    </w:rPr>
  </w:style>
  <w:style w:type="paragraph" w:customStyle="1" w:styleId="CM1">
    <w:name w:val="CM1"/>
    <w:basedOn w:val="Default"/>
    <w:next w:val="Default"/>
    <w:uiPriority w:val="99"/>
    <w:rsid w:val="00DB0DC4"/>
    <w:pPr>
      <w:widowControl/>
    </w:pPr>
    <w:rPr>
      <w:rFonts w:ascii="EUAlbertina" w:hAnsi="EUAlbertina"/>
      <w:color w:val="auto"/>
    </w:rPr>
  </w:style>
  <w:style w:type="paragraph" w:customStyle="1" w:styleId="CM4">
    <w:name w:val="CM4"/>
    <w:basedOn w:val="Default"/>
    <w:next w:val="Default"/>
    <w:uiPriority w:val="99"/>
    <w:rsid w:val="00DB0DC4"/>
    <w:pPr>
      <w:widowControl/>
    </w:pPr>
    <w:rPr>
      <w:rFonts w:ascii="EUAlbertina" w:hAnsi="EUAlbertina"/>
      <w:color w:val="auto"/>
    </w:rPr>
  </w:style>
  <w:style w:type="paragraph" w:styleId="Odstavecseseznamem">
    <w:name w:val="List Paragraph"/>
    <w:basedOn w:val="Normln"/>
    <w:uiPriority w:val="34"/>
    <w:qFormat/>
    <w:rsid w:val="00DB0DC4"/>
    <w:pPr>
      <w:ind w:left="708"/>
      <w:jc w:val="left"/>
    </w:pPr>
    <w:rPr>
      <w:sz w:val="20"/>
    </w:rPr>
  </w:style>
  <w:style w:type="character" w:customStyle="1" w:styleId="xsptextcomputedfield">
    <w:name w:val="xsptextcomputedfield"/>
    <w:rsid w:val="00DB0DC4"/>
  </w:style>
  <w:style w:type="paragraph" w:customStyle="1" w:styleId="CELEX">
    <w:name w:val="CELEX"/>
    <w:basedOn w:val="Normln"/>
    <w:next w:val="Normln"/>
    <w:rsid w:val="00DB0DC4"/>
    <w:pPr>
      <w:spacing w:before="60"/>
    </w:pPr>
    <w:rPr>
      <w:i/>
      <w:sz w:val="20"/>
    </w:rPr>
  </w:style>
  <w:style w:type="paragraph" w:customStyle="1" w:styleId="nadpiszkona">
    <w:name w:val="nadpis zákona"/>
    <w:basedOn w:val="Normln"/>
    <w:next w:val="Normln"/>
    <w:rsid w:val="00DB0DC4"/>
    <w:pPr>
      <w:keepNext/>
      <w:keepLines/>
      <w:spacing w:before="120" w:after="200" w:line="276" w:lineRule="auto"/>
      <w:jc w:val="center"/>
      <w:outlineLvl w:val="0"/>
    </w:pPr>
    <w:rPr>
      <w:rFonts w:ascii="Calibri" w:eastAsia="Calibri" w:hAnsi="Calibri"/>
      <w:b/>
      <w:sz w:val="22"/>
      <w:szCs w:val="22"/>
      <w:lang w:eastAsia="en-US"/>
    </w:rPr>
  </w:style>
  <w:style w:type="character" w:customStyle="1" w:styleId="NADPISSTIChar">
    <w:name w:val="NADPIS ČÁSTI Char"/>
    <w:link w:val="NADPISSTI"/>
    <w:locked/>
    <w:rsid w:val="00DB0DC4"/>
    <w:rPr>
      <w:rFonts w:ascii="Times New Roman" w:eastAsia="Times New Roman" w:hAnsi="Times New Roman" w:cs="Times New Roman"/>
      <w:b/>
      <w:caps/>
      <w:sz w:val="24"/>
      <w:szCs w:val="20"/>
      <w:lang w:eastAsia="cs-CZ"/>
    </w:rPr>
  </w:style>
  <w:style w:type="character" w:customStyle="1" w:styleId="lnekChar">
    <w:name w:val="Článek Char"/>
    <w:link w:val="lnek"/>
    <w:locked/>
    <w:rsid w:val="00DB0DC4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ovelizanbodChar">
    <w:name w:val="Novelizační bod Char"/>
    <w:link w:val="Novelizanbod"/>
    <w:locked/>
    <w:rsid w:val="00DB0DC4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TextpsmeneChar1">
    <w:name w:val="Text písmene Char1"/>
    <w:locked/>
    <w:rsid w:val="00DB0DC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DB0DC4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DB0DC4"/>
    <w:rPr>
      <w:rFonts w:eastAsiaTheme="minorEastAsia"/>
      <w:lang w:eastAsia="cs-CZ"/>
    </w:rPr>
  </w:style>
  <w:style w:type="numbering" w:customStyle="1" w:styleId="StylI-aa">
    <w:name w:val="Styl I-aa)"/>
    <w:uiPriority w:val="99"/>
    <w:rsid w:val="00400063"/>
    <w:pPr>
      <w:numPr>
        <w:numId w:val="34"/>
      </w:numPr>
    </w:pPr>
  </w:style>
  <w:style w:type="paragraph" w:customStyle="1" w:styleId="StylI">
    <w:name w:val="Styl I."/>
    <w:basedOn w:val="Odstavecseseznamem"/>
    <w:qFormat/>
    <w:rsid w:val="00400063"/>
    <w:pPr>
      <w:numPr>
        <w:numId w:val="33"/>
      </w:numPr>
      <w:spacing w:before="120" w:after="240"/>
      <w:ind w:left="357" w:hanging="357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qFormat/>
    <w:rsid w:val="00400063"/>
    <w:pPr>
      <w:numPr>
        <w:ilvl w:val="3"/>
        <w:numId w:val="33"/>
      </w:numPr>
      <w:tabs>
        <w:tab w:val="num" w:pos="360"/>
      </w:tabs>
      <w:spacing w:before="120" w:after="240"/>
      <w:ind w:left="357" w:hanging="357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400063"/>
    <w:pPr>
      <w:numPr>
        <w:ilvl w:val="2"/>
        <w:numId w:val="33"/>
      </w:numPr>
      <w:tabs>
        <w:tab w:val="num" w:pos="360"/>
      </w:tabs>
      <w:spacing w:before="120" w:after="240"/>
      <w:ind w:left="357" w:hanging="357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42565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0DC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B0DC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link w:val="Nadpis2Char"/>
    <w:qFormat/>
    <w:rsid w:val="00DB0DC4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DB0DC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7">
    <w:name w:val="heading 7"/>
    <w:basedOn w:val="Normln"/>
    <w:next w:val="Normln"/>
    <w:link w:val="Nadpis7Char"/>
    <w:qFormat/>
    <w:rsid w:val="00DB0DC4"/>
    <w:pPr>
      <w:spacing w:before="240" w:after="60"/>
      <w:jc w:val="left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0DC4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DB0DC4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DB0DC4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7Char">
    <w:name w:val="Nadpis 7 Char"/>
    <w:basedOn w:val="Standardnpsmoodstavce"/>
    <w:link w:val="Nadpis7"/>
    <w:rsid w:val="00DB0DC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DB0DC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0DC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aragrafu">
    <w:name w:val="Text paragrafu"/>
    <w:basedOn w:val="Normln"/>
    <w:link w:val="TextparagrafuChar"/>
    <w:rsid w:val="00DB0DC4"/>
    <w:pPr>
      <w:spacing w:before="240"/>
      <w:ind w:firstLine="425"/>
      <w:outlineLvl w:val="5"/>
    </w:pPr>
  </w:style>
  <w:style w:type="character" w:customStyle="1" w:styleId="TextparagrafuChar">
    <w:name w:val="Text paragrafu Char"/>
    <w:link w:val="Textparagrafu"/>
    <w:rsid w:val="00DB0DC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Paragraf">
    <w:name w:val="Paragraf"/>
    <w:basedOn w:val="Normln"/>
    <w:next w:val="Textodstavce"/>
    <w:rsid w:val="00DB0DC4"/>
    <w:pPr>
      <w:keepNext/>
      <w:keepLines/>
      <w:spacing w:before="240"/>
      <w:jc w:val="center"/>
      <w:outlineLvl w:val="5"/>
    </w:pPr>
  </w:style>
  <w:style w:type="paragraph" w:customStyle="1" w:styleId="Textodstavce">
    <w:name w:val="Text odstavce"/>
    <w:basedOn w:val="Normln"/>
    <w:link w:val="TextodstavceChar"/>
    <w:rsid w:val="00DB0DC4"/>
    <w:pPr>
      <w:numPr>
        <w:numId w:val="2"/>
      </w:numPr>
      <w:tabs>
        <w:tab w:val="left" w:pos="851"/>
      </w:tabs>
      <w:spacing w:before="120" w:after="120"/>
      <w:outlineLvl w:val="6"/>
    </w:pPr>
  </w:style>
  <w:style w:type="character" w:customStyle="1" w:styleId="TextodstavceChar">
    <w:name w:val="Text odstavce Char"/>
    <w:link w:val="Textodstavce"/>
    <w:locked/>
    <w:rsid w:val="00DB0DC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ddl">
    <w:name w:val="Oddíl"/>
    <w:basedOn w:val="Normln"/>
    <w:next w:val="Nadpisoddlu"/>
    <w:rsid w:val="00DB0DC4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DB0DC4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DB0DC4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DB0DC4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DB0DC4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DB0DC4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uiPriority w:val="99"/>
    <w:rsid w:val="00DB0DC4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link w:val="NADPISSTIChar"/>
    <w:rsid w:val="00DB0DC4"/>
    <w:pPr>
      <w:keepNext/>
      <w:keepLines/>
      <w:jc w:val="center"/>
      <w:outlineLvl w:val="1"/>
    </w:pPr>
    <w:rPr>
      <w:b/>
      <w:caps/>
    </w:rPr>
  </w:style>
  <w:style w:type="paragraph" w:customStyle="1" w:styleId="Novelizanbod">
    <w:name w:val="Novelizační bod"/>
    <w:basedOn w:val="Normln"/>
    <w:next w:val="Normln"/>
    <w:link w:val="NovelizanbodChar"/>
    <w:qFormat/>
    <w:rsid w:val="00DB0DC4"/>
    <w:pPr>
      <w:keepNext/>
      <w:keepLines/>
      <w:numPr>
        <w:numId w:val="1"/>
      </w:numPr>
      <w:tabs>
        <w:tab w:val="left" w:pos="851"/>
      </w:tabs>
      <w:spacing w:before="480" w:after="120"/>
    </w:pPr>
  </w:style>
  <w:style w:type="paragraph" w:customStyle="1" w:styleId="nadpisvyhlky">
    <w:name w:val="nadpis vyhlášky"/>
    <w:basedOn w:val="Normln"/>
    <w:next w:val="Ministerstvo"/>
    <w:rsid w:val="00DB0DC4"/>
    <w:pPr>
      <w:keepNext/>
      <w:keepLines/>
      <w:spacing w:before="120"/>
      <w:jc w:val="center"/>
      <w:outlineLvl w:val="0"/>
    </w:pPr>
    <w:rPr>
      <w:b/>
    </w:rPr>
  </w:style>
  <w:style w:type="paragraph" w:customStyle="1" w:styleId="Ministerstvo">
    <w:name w:val="Ministerstvo"/>
    <w:basedOn w:val="Normln"/>
    <w:next w:val="ST"/>
    <w:rsid w:val="00DB0DC4"/>
    <w:pPr>
      <w:keepNext/>
      <w:keepLines/>
      <w:spacing w:before="360" w:after="240"/>
    </w:pPr>
  </w:style>
  <w:style w:type="paragraph" w:customStyle="1" w:styleId="funkce">
    <w:name w:val="funkce"/>
    <w:basedOn w:val="Normln"/>
    <w:rsid w:val="00DB0DC4"/>
    <w:pPr>
      <w:keepLines/>
      <w:jc w:val="center"/>
    </w:pPr>
  </w:style>
  <w:style w:type="paragraph" w:customStyle="1" w:styleId="Textbodu">
    <w:name w:val="Text bodu"/>
    <w:basedOn w:val="Normln"/>
    <w:link w:val="TextboduChar"/>
    <w:rsid w:val="00DB0DC4"/>
    <w:pPr>
      <w:numPr>
        <w:ilvl w:val="2"/>
        <w:numId w:val="2"/>
      </w:numPr>
      <w:outlineLvl w:val="8"/>
    </w:pPr>
  </w:style>
  <w:style w:type="character" w:customStyle="1" w:styleId="TextboduChar">
    <w:name w:val="Text bodu Char"/>
    <w:link w:val="Textbodu"/>
    <w:locked/>
    <w:rsid w:val="00DB0DC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link w:val="TextpsmeneChar"/>
    <w:rsid w:val="00DB0DC4"/>
    <w:pPr>
      <w:numPr>
        <w:ilvl w:val="1"/>
        <w:numId w:val="2"/>
      </w:numPr>
      <w:outlineLvl w:val="7"/>
    </w:pPr>
  </w:style>
  <w:style w:type="character" w:customStyle="1" w:styleId="TextpsmeneChar">
    <w:name w:val="Text písmene Char"/>
    <w:link w:val="Textpsmene"/>
    <w:rsid w:val="00DB0DC4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lostrnky">
    <w:name w:val="page number"/>
    <w:basedOn w:val="Standardnpsmoodstavce"/>
    <w:rsid w:val="00DB0DC4"/>
  </w:style>
  <w:style w:type="paragraph" w:styleId="Zpat">
    <w:name w:val="footer"/>
    <w:basedOn w:val="Normln"/>
    <w:link w:val="ZpatChar"/>
    <w:uiPriority w:val="99"/>
    <w:rsid w:val="00DB0DC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DC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DB0DC4"/>
    <w:pPr>
      <w:tabs>
        <w:tab w:val="left" w:pos="425"/>
      </w:tabs>
      <w:ind w:left="425" w:hanging="425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DB0DC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DB0DC4"/>
    <w:rPr>
      <w:vertAlign w:val="superscript"/>
    </w:rPr>
  </w:style>
  <w:style w:type="paragraph" w:styleId="Titulek">
    <w:name w:val="caption"/>
    <w:basedOn w:val="Normln"/>
    <w:next w:val="Normln"/>
    <w:qFormat/>
    <w:rsid w:val="00DB0DC4"/>
    <w:pPr>
      <w:spacing w:before="120" w:after="120"/>
    </w:pPr>
    <w:rPr>
      <w:b/>
    </w:rPr>
  </w:style>
  <w:style w:type="paragraph" w:customStyle="1" w:styleId="Nvrh">
    <w:name w:val="Návrh"/>
    <w:basedOn w:val="Normln"/>
    <w:next w:val="Normln"/>
    <w:rsid w:val="00DB0DC4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DB0DC4"/>
    <w:pPr>
      <w:keepNext/>
      <w:keepLines/>
      <w:spacing w:before="720"/>
      <w:jc w:val="center"/>
    </w:pPr>
  </w:style>
  <w:style w:type="paragraph" w:customStyle="1" w:styleId="Nadpisparagrafu">
    <w:name w:val="Nadpis paragrafu"/>
    <w:basedOn w:val="Paragraf"/>
    <w:next w:val="Textodstavce"/>
    <w:link w:val="NadpisparagrafuChar"/>
    <w:rsid w:val="00DB0DC4"/>
    <w:rPr>
      <w:b/>
    </w:rPr>
  </w:style>
  <w:style w:type="character" w:customStyle="1" w:styleId="NadpisparagrafuChar">
    <w:name w:val="Nadpis paragrafu Char"/>
    <w:link w:val="Nadpisparagrafu"/>
    <w:locked/>
    <w:rsid w:val="00DB0DC4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VYHLKA">
    <w:name w:val="VYHLÁŠKA"/>
    <w:basedOn w:val="Normln"/>
    <w:next w:val="nadpisvyhlky"/>
    <w:rsid w:val="00DB0DC4"/>
    <w:pPr>
      <w:keepNext/>
      <w:keepLines/>
      <w:jc w:val="center"/>
      <w:outlineLvl w:val="0"/>
    </w:pPr>
    <w:rPr>
      <w:b/>
      <w:caps/>
    </w:rPr>
  </w:style>
  <w:style w:type="paragraph" w:customStyle="1" w:styleId="VARIANTA">
    <w:name w:val="VARIANTA"/>
    <w:basedOn w:val="Normln"/>
    <w:next w:val="Normln"/>
    <w:rsid w:val="00DB0DC4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DB0DC4"/>
    <w:rPr>
      <w:caps/>
      <w:spacing w:val="60"/>
    </w:rPr>
  </w:style>
  <w:style w:type="character" w:customStyle="1" w:styleId="Odkaznapoznpodarou">
    <w:name w:val="Odkaz na pozn. pod čarou"/>
    <w:rsid w:val="00DB0DC4"/>
    <w:rPr>
      <w:vertAlign w:val="superscript"/>
    </w:rPr>
  </w:style>
  <w:style w:type="paragraph" w:customStyle="1" w:styleId="lnek">
    <w:name w:val="Článek"/>
    <w:basedOn w:val="Normln"/>
    <w:next w:val="Normln"/>
    <w:link w:val="lnekChar"/>
    <w:rsid w:val="00DB0DC4"/>
    <w:pPr>
      <w:keepNext/>
      <w:keepLines/>
      <w:spacing w:before="240"/>
      <w:jc w:val="center"/>
      <w:outlineLvl w:val="5"/>
    </w:pPr>
  </w:style>
  <w:style w:type="paragraph" w:customStyle="1" w:styleId="Nadpislnku">
    <w:name w:val="Nadpis článku"/>
    <w:basedOn w:val="lnek"/>
    <w:next w:val="Normln"/>
    <w:rsid w:val="00DB0DC4"/>
    <w:rPr>
      <w:b/>
    </w:rPr>
  </w:style>
  <w:style w:type="paragraph" w:customStyle="1" w:styleId="Textlnku">
    <w:name w:val="Text článku"/>
    <w:basedOn w:val="Normln"/>
    <w:rsid w:val="00DB0DC4"/>
    <w:pPr>
      <w:spacing w:before="240"/>
      <w:ind w:firstLine="425"/>
      <w:outlineLvl w:val="5"/>
    </w:pPr>
  </w:style>
  <w:style w:type="paragraph" w:customStyle="1" w:styleId="Textbodunovely">
    <w:name w:val="Text bodu novely"/>
    <w:basedOn w:val="Normln"/>
    <w:next w:val="Normln"/>
    <w:rsid w:val="00DB0DC4"/>
    <w:pPr>
      <w:ind w:left="567" w:hanging="567"/>
    </w:pPr>
  </w:style>
  <w:style w:type="paragraph" w:styleId="Textkomente">
    <w:name w:val="annotation text"/>
    <w:basedOn w:val="Normln"/>
    <w:link w:val="TextkomenteChar"/>
    <w:semiHidden/>
    <w:rsid w:val="00DB0DC4"/>
    <w:pPr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DB0DC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ormlnweb">
    <w:name w:val="Normal (Web)"/>
    <w:basedOn w:val="Normln"/>
    <w:rsid w:val="00DB0DC4"/>
    <w:pPr>
      <w:spacing w:before="100" w:beforeAutospacing="1" w:after="100" w:afterAutospacing="1"/>
    </w:pPr>
  </w:style>
  <w:style w:type="character" w:styleId="Siln">
    <w:name w:val="Strong"/>
    <w:qFormat/>
    <w:rsid w:val="00DB0DC4"/>
    <w:rPr>
      <w:b/>
      <w:bCs/>
    </w:rPr>
  </w:style>
  <w:style w:type="paragraph" w:styleId="Zkladntext">
    <w:name w:val="Body Text"/>
    <w:basedOn w:val="Normln"/>
    <w:link w:val="ZkladntextChar"/>
    <w:rsid w:val="00DB0DC4"/>
    <w:pPr>
      <w:spacing w:after="120"/>
      <w:jc w:val="left"/>
    </w:pPr>
    <w:rPr>
      <w:szCs w:val="24"/>
    </w:rPr>
  </w:style>
  <w:style w:type="character" w:customStyle="1" w:styleId="ZkladntextChar">
    <w:name w:val="Základní text Char"/>
    <w:basedOn w:val="Standardnpsmoodstavce"/>
    <w:link w:val="Zkladntext"/>
    <w:rsid w:val="00DB0DC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rsid w:val="00DB0DC4"/>
    <w:rPr>
      <w:sz w:val="16"/>
      <w:szCs w:val="16"/>
    </w:rPr>
  </w:style>
  <w:style w:type="paragraph" w:styleId="Zkladntextodsazen2">
    <w:name w:val="Body Text Indent 2"/>
    <w:basedOn w:val="Normln"/>
    <w:link w:val="Zkladntextodsazen2Char"/>
    <w:rsid w:val="00DB0DC4"/>
    <w:pPr>
      <w:spacing w:after="120" w:line="480" w:lineRule="auto"/>
      <w:ind w:left="283"/>
      <w:jc w:val="left"/>
    </w:pPr>
    <w:rPr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DB0DC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NB-odstavec">
    <w:name w:val="CNB-odstavec"/>
    <w:basedOn w:val="Normln"/>
    <w:rsid w:val="00DB0DC4"/>
    <w:pPr>
      <w:keepLines/>
      <w:spacing w:before="160" w:after="60"/>
      <w:ind w:firstLine="706"/>
    </w:pPr>
    <w:rPr>
      <w:sz w:val="22"/>
      <w:szCs w:val="24"/>
    </w:rPr>
  </w:style>
  <w:style w:type="paragraph" w:styleId="Pedmtkomente">
    <w:name w:val="annotation subject"/>
    <w:basedOn w:val="Textkomente"/>
    <w:next w:val="Textkomente"/>
    <w:link w:val="PedmtkomenteChar"/>
    <w:semiHidden/>
    <w:rsid w:val="00DB0DC4"/>
    <w:pPr>
      <w:jc w:val="both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DB0DC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semiHidden/>
    <w:rsid w:val="00DB0DC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DB0DC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rsid w:val="00DB0D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B0D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14">
    <w:name w:val="CM14"/>
    <w:basedOn w:val="Default"/>
    <w:next w:val="Default"/>
    <w:rsid w:val="00DB0DC4"/>
    <w:pPr>
      <w:spacing w:after="273"/>
    </w:pPr>
    <w:rPr>
      <w:color w:val="auto"/>
    </w:rPr>
  </w:style>
  <w:style w:type="paragraph" w:customStyle="1" w:styleId="CM15">
    <w:name w:val="CM15"/>
    <w:basedOn w:val="Default"/>
    <w:next w:val="Default"/>
    <w:rsid w:val="00DB0DC4"/>
    <w:pPr>
      <w:spacing w:after="553"/>
    </w:pPr>
    <w:rPr>
      <w:color w:val="auto"/>
    </w:rPr>
  </w:style>
  <w:style w:type="paragraph" w:customStyle="1" w:styleId="CM2">
    <w:name w:val="CM2"/>
    <w:basedOn w:val="Default"/>
    <w:next w:val="Default"/>
    <w:rsid w:val="00DB0DC4"/>
    <w:pPr>
      <w:spacing w:line="276" w:lineRule="atLeast"/>
    </w:pPr>
    <w:rPr>
      <w:color w:val="auto"/>
    </w:rPr>
  </w:style>
  <w:style w:type="paragraph" w:customStyle="1" w:styleId="CM3">
    <w:name w:val="CM3"/>
    <w:basedOn w:val="Default"/>
    <w:next w:val="Default"/>
    <w:uiPriority w:val="99"/>
    <w:rsid w:val="00DB0DC4"/>
    <w:pPr>
      <w:spacing w:line="276" w:lineRule="atLeast"/>
    </w:pPr>
    <w:rPr>
      <w:color w:val="auto"/>
    </w:rPr>
  </w:style>
  <w:style w:type="paragraph" w:customStyle="1" w:styleId="CM17">
    <w:name w:val="CM17"/>
    <w:basedOn w:val="Default"/>
    <w:next w:val="Default"/>
    <w:rsid w:val="00DB0DC4"/>
    <w:pPr>
      <w:spacing w:after="120"/>
    </w:pPr>
    <w:rPr>
      <w:color w:val="auto"/>
    </w:rPr>
  </w:style>
  <w:style w:type="paragraph" w:customStyle="1" w:styleId="CM7">
    <w:name w:val="CM7"/>
    <w:basedOn w:val="Default"/>
    <w:next w:val="Default"/>
    <w:rsid w:val="00DB0DC4"/>
    <w:pPr>
      <w:spacing w:line="276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DB0DC4"/>
    <w:pPr>
      <w:spacing w:line="276" w:lineRule="atLeast"/>
    </w:pPr>
    <w:rPr>
      <w:color w:val="auto"/>
    </w:rPr>
  </w:style>
  <w:style w:type="character" w:styleId="Zvraznn">
    <w:name w:val="Emphasis"/>
    <w:qFormat/>
    <w:rsid w:val="00DB0DC4"/>
    <w:rPr>
      <w:i/>
      <w:iCs/>
    </w:rPr>
  </w:style>
  <w:style w:type="character" w:styleId="Hypertextovodkaz">
    <w:name w:val="Hyperlink"/>
    <w:rsid w:val="00DB0DC4"/>
    <w:rPr>
      <w:color w:val="000000"/>
    </w:rPr>
  </w:style>
  <w:style w:type="paragraph" w:customStyle="1" w:styleId="Obsahzprvy">
    <w:name w:val="Obsah zprávy"/>
    <w:basedOn w:val="Default"/>
    <w:next w:val="Default"/>
    <w:rsid w:val="00DB0DC4"/>
    <w:pPr>
      <w:widowControl/>
    </w:pPr>
    <w:rPr>
      <w:color w:val="auto"/>
    </w:rPr>
  </w:style>
  <w:style w:type="paragraph" w:styleId="Rozloendokumentu">
    <w:name w:val="Document Map"/>
    <w:basedOn w:val="Normln"/>
    <w:link w:val="RozloendokumentuChar"/>
    <w:semiHidden/>
    <w:rsid w:val="00DB0DC4"/>
    <w:pPr>
      <w:shd w:val="clear" w:color="auto" w:fill="000080"/>
    </w:pPr>
    <w:rPr>
      <w:rFonts w:ascii="Tahoma" w:hAnsi="Tahoma" w:cs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DB0DC4"/>
    <w:rPr>
      <w:rFonts w:ascii="Tahoma" w:eastAsia="Times New Roman" w:hAnsi="Tahoma" w:cs="Tahoma"/>
      <w:sz w:val="20"/>
      <w:szCs w:val="20"/>
      <w:shd w:val="clear" w:color="auto" w:fill="000080"/>
      <w:lang w:eastAsia="cs-CZ"/>
    </w:rPr>
  </w:style>
  <w:style w:type="character" w:customStyle="1" w:styleId="cnb-odstavecchar">
    <w:name w:val="cnb-odstavecchar"/>
    <w:rsid w:val="00DB0DC4"/>
    <w:rPr>
      <w:rFonts w:cs="Times New Roman"/>
    </w:rPr>
  </w:style>
  <w:style w:type="paragraph" w:styleId="Textvysvtlivek">
    <w:name w:val="endnote text"/>
    <w:basedOn w:val="Normln"/>
    <w:link w:val="TextvysvtlivekChar"/>
    <w:semiHidden/>
    <w:rsid w:val="00DB0DC4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DB0DC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aznam">
    <w:name w:val="Zaznam"/>
    <w:basedOn w:val="Normln"/>
    <w:rsid w:val="00DB0DC4"/>
    <w:pPr>
      <w:spacing w:before="20" w:after="40"/>
    </w:pPr>
    <w:rPr>
      <w:szCs w:val="24"/>
    </w:rPr>
  </w:style>
  <w:style w:type="character" w:styleId="Odkaznavysvtlivky">
    <w:name w:val="endnote reference"/>
    <w:semiHidden/>
    <w:rsid w:val="00DB0DC4"/>
    <w:rPr>
      <w:vertAlign w:val="superscript"/>
    </w:rPr>
  </w:style>
  <w:style w:type="paragraph" w:customStyle="1" w:styleId="default0">
    <w:name w:val="default"/>
    <w:basedOn w:val="Normln"/>
    <w:rsid w:val="00DB0DC4"/>
    <w:pPr>
      <w:spacing w:before="100" w:beforeAutospacing="1" w:after="100" w:afterAutospacing="1"/>
      <w:jc w:val="left"/>
    </w:pPr>
    <w:rPr>
      <w:szCs w:val="24"/>
    </w:rPr>
  </w:style>
  <w:style w:type="paragraph" w:customStyle="1" w:styleId="Zkladntext21">
    <w:name w:val="Základní text 21"/>
    <w:basedOn w:val="Normln"/>
    <w:rsid w:val="00DB0DC4"/>
    <w:pPr>
      <w:framePr w:hSpace="141" w:wrap="auto" w:vAnchor="text" w:hAnchor="margin" w:y="178"/>
      <w:overflowPunct w:val="0"/>
      <w:autoSpaceDE w:val="0"/>
      <w:autoSpaceDN w:val="0"/>
      <w:adjustRightInd w:val="0"/>
      <w:textAlignment w:val="baseline"/>
    </w:pPr>
    <w:rPr>
      <w:rFonts w:ascii="Arial" w:hAnsi="Arial"/>
      <w:b/>
    </w:rPr>
  </w:style>
  <w:style w:type="character" w:customStyle="1" w:styleId="hps">
    <w:name w:val="hps"/>
    <w:basedOn w:val="Standardnpsmoodstavce"/>
    <w:rsid w:val="00DB0DC4"/>
  </w:style>
  <w:style w:type="paragraph" w:customStyle="1" w:styleId="Char">
    <w:name w:val="Char"/>
    <w:basedOn w:val="Normln"/>
    <w:rsid w:val="00DB0DC4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cislovany">
    <w:name w:val="cislovany"/>
    <w:basedOn w:val="Normln"/>
    <w:link w:val="cislovanyChar"/>
    <w:rsid w:val="00DB0DC4"/>
    <w:pPr>
      <w:numPr>
        <w:numId w:val="3"/>
      </w:numPr>
      <w:spacing w:before="120" w:after="120"/>
    </w:pPr>
  </w:style>
  <w:style w:type="character" w:customStyle="1" w:styleId="cislovanyChar">
    <w:name w:val="cislovany Char"/>
    <w:link w:val="cislovany"/>
    <w:rsid w:val="00DB0DC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DB0DC4"/>
    <w:rPr>
      <w:noProof/>
      <w:u w:val="single"/>
    </w:rPr>
  </w:style>
  <w:style w:type="character" w:customStyle="1" w:styleId="Zkladntext2Char">
    <w:name w:val="Základní text 2 Char"/>
    <w:basedOn w:val="Standardnpsmoodstavce"/>
    <w:link w:val="Zkladntext2"/>
    <w:rsid w:val="00DB0DC4"/>
    <w:rPr>
      <w:rFonts w:ascii="Times New Roman" w:eastAsia="Times New Roman" w:hAnsi="Times New Roman" w:cs="Times New Roman"/>
      <w:noProof/>
      <w:sz w:val="24"/>
      <w:szCs w:val="20"/>
      <w:u w:val="single"/>
      <w:lang w:eastAsia="cs-CZ"/>
    </w:rPr>
  </w:style>
  <w:style w:type="paragraph" w:customStyle="1" w:styleId="zaa">
    <w:name w:val="za a)"/>
    <w:basedOn w:val="Normln"/>
    <w:rsid w:val="00DB0DC4"/>
    <w:pPr>
      <w:widowControl w:val="0"/>
      <w:numPr>
        <w:numId w:val="4"/>
      </w:numPr>
      <w:outlineLvl w:val="7"/>
    </w:pPr>
  </w:style>
  <w:style w:type="paragraph" w:customStyle="1" w:styleId="Nzevoddlu">
    <w:name w:val="Název oddílu"/>
    <w:basedOn w:val="Normln"/>
    <w:next w:val="Normln"/>
    <w:rsid w:val="00DB0DC4"/>
    <w:pPr>
      <w:jc w:val="center"/>
      <w:outlineLvl w:val="4"/>
    </w:pPr>
    <w:rPr>
      <w:b/>
    </w:rPr>
  </w:style>
  <w:style w:type="paragraph" w:customStyle="1" w:styleId="za1">
    <w:name w:val="za (1)"/>
    <w:basedOn w:val="Normln"/>
    <w:rsid w:val="00DB0DC4"/>
    <w:pPr>
      <w:widowControl w:val="0"/>
      <w:numPr>
        <w:numId w:val="5"/>
      </w:numPr>
      <w:tabs>
        <w:tab w:val="left" w:pos="851"/>
      </w:tabs>
      <w:spacing w:before="120" w:after="120"/>
      <w:outlineLvl w:val="6"/>
    </w:pPr>
    <w:rPr>
      <w:spacing w:val="-8"/>
    </w:rPr>
  </w:style>
  <w:style w:type="paragraph" w:styleId="Zkladntextodsazen">
    <w:name w:val="Body Text Indent"/>
    <w:basedOn w:val="Normln"/>
    <w:link w:val="ZkladntextodsazenChar"/>
    <w:rsid w:val="00DB0DC4"/>
    <w:pPr>
      <w:spacing w:after="120"/>
      <w:ind w:left="283"/>
      <w:jc w:val="left"/>
    </w:pPr>
    <w:rPr>
      <w:sz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DB0DC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CNB-radka">
    <w:name w:val="CNB-radka"/>
    <w:basedOn w:val="Normln"/>
    <w:rsid w:val="00DB0DC4"/>
    <w:pPr>
      <w:jc w:val="left"/>
    </w:pPr>
    <w:rPr>
      <w:noProof/>
    </w:rPr>
  </w:style>
  <w:style w:type="paragraph" w:customStyle="1" w:styleId="nadpisparagrafu0">
    <w:name w:val="nadpisparagrafu"/>
    <w:basedOn w:val="Normln"/>
    <w:rsid w:val="00DB0DC4"/>
    <w:pPr>
      <w:spacing w:before="100" w:beforeAutospacing="1" w:after="100" w:afterAutospacing="1"/>
      <w:jc w:val="left"/>
    </w:pPr>
    <w:rPr>
      <w:szCs w:val="24"/>
    </w:rPr>
  </w:style>
  <w:style w:type="paragraph" w:customStyle="1" w:styleId="textodstavce0">
    <w:name w:val="textodstavce"/>
    <w:basedOn w:val="Normln"/>
    <w:rsid w:val="00DB0DC4"/>
    <w:pPr>
      <w:spacing w:before="100" w:beforeAutospacing="1" w:after="100" w:afterAutospacing="1"/>
      <w:jc w:val="left"/>
    </w:pPr>
    <w:rPr>
      <w:szCs w:val="24"/>
    </w:rPr>
  </w:style>
  <w:style w:type="paragraph" w:customStyle="1" w:styleId="StylZkladntexterven">
    <w:name w:val="Styl Základní text + Červená"/>
    <w:basedOn w:val="Zkladntext"/>
    <w:link w:val="StylZkladntextervenChar"/>
    <w:rsid w:val="00DB0DC4"/>
    <w:pPr>
      <w:spacing w:before="120"/>
    </w:pPr>
    <w:rPr>
      <w:snapToGrid w:val="0"/>
      <w:color w:val="FF0000"/>
      <w:szCs w:val="20"/>
    </w:rPr>
  </w:style>
  <w:style w:type="character" w:customStyle="1" w:styleId="StylZkladntextervenChar">
    <w:name w:val="Styl Základní text + Červená Char"/>
    <w:link w:val="StylZkladntexterven"/>
    <w:rsid w:val="00DB0DC4"/>
    <w:rPr>
      <w:rFonts w:ascii="Times New Roman" w:eastAsia="Times New Roman" w:hAnsi="Times New Roman" w:cs="Times New Roman"/>
      <w:snapToGrid w:val="0"/>
      <w:color w:val="FF0000"/>
      <w:sz w:val="24"/>
      <w:szCs w:val="20"/>
      <w:lang w:eastAsia="cs-CZ"/>
    </w:rPr>
  </w:style>
  <w:style w:type="character" w:customStyle="1" w:styleId="CharChar1">
    <w:name w:val="Char Char1"/>
    <w:rsid w:val="00DB0DC4"/>
    <w:rPr>
      <w:snapToGrid w:val="0"/>
      <w:color w:val="000000"/>
      <w:sz w:val="24"/>
      <w:lang w:val="cs-CZ" w:eastAsia="cs-CZ" w:bidi="ar-SA"/>
    </w:rPr>
  </w:style>
  <w:style w:type="paragraph" w:customStyle="1" w:styleId="CM1">
    <w:name w:val="CM1"/>
    <w:basedOn w:val="Default"/>
    <w:next w:val="Default"/>
    <w:uiPriority w:val="99"/>
    <w:rsid w:val="00DB0DC4"/>
    <w:pPr>
      <w:widowControl/>
    </w:pPr>
    <w:rPr>
      <w:rFonts w:ascii="EUAlbertina" w:hAnsi="EUAlbertina"/>
      <w:color w:val="auto"/>
    </w:rPr>
  </w:style>
  <w:style w:type="paragraph" w:customStyle="1" w:styleId="CM4">
    <w:name w:val="CM4"/>
    <w:basedOn w:val="Default"/>
    <w:next w:val="Default"/>
    <w:uiPriority w:val="99"/>
    <w:rsid w:val="00DB0DC4"/>
    <w:pPr>
      <w:widowControl/>
    </w:pPr>
    <w:rPr>
      <w:rFonts w:ascii="EUAlbertina" w:hAnsi="EUAlbertina"/>
      <w:color w:val="auto"/>
    </w:rPr>
  </w:style>
  <w:style w:type="paragraph" w:styleId="Odstavecseseznamem">
    <w:name w:val="List Paragraph"/>
    <w:basedOn w:val="Normln"/>
    <w:uiPriority w:val="34"/>
    <w:qFormat/>
    <w:rsid w:val="00DB0DC4"/>
    <w:pPr>
      <w:ind w:left="708"/>
      <w:jc w:val="left"/>
    </w:pPr>
    <w:rPr>
      <w:sz w:val="20"/>
    </w:rPr>
  </w:style>
  <w:style w:type="character" w:customStyle="1" w:styleId="xsptextcomputedfield">
    <w:name w:val="xsptextcomputedfield"/>
    <w:rsid w:val="00DB0DC4"/>
  </w:style>
  <w:style w:type="paragraph" w:customStyle="1" w:styleId="CELEX">
    <w:name w:val="CELEX"/>
    <w:basedOn w:val="Normln"/>
    <w:next w:val="Normln"/>
    <w:rsid w:val="00DB0DC4"/>
    <w:pPr>
      <w:spacing w:before="60"/>
    </w:pPr>
    <w:rPr>
      <w:i/>
      <w:sz w:val="20"/>
    </w:rPr>
  </w:style>
  <w:style w:type="paragraph" w:customStyle="1" w:styleId="nadpiszkona">
    <w:name w:val="nadpis zákona"/>
    <w:basedOn w:val="Normln"/>
    <w:next w:val="Normln"/>
    <w:rsid w:val="00DB0DC4"/>
    <w:pPr>
      <w:keepNext/>
      <w:keepLines/>
      <w:spacing w:before="120" w:after="200" w:line="276" w:lineRule="auto"/>
      <w:jc w:val="center"/>
      <w:outlineLvl w:val="0"/>
    </w:pPr>
    <w:rPr>
      <w:rFonts w:ascii="Calibri" w:eastAsia="Calibri" w:hAnsi="Calibri"/>
      <w:b/>
      <w:sz w:val="22"/>
      <w:szCs w:val="22"/>
      <w:lang w:eastAsia="en-US"/>
    </w:rPr>
  </w:style>
  <w:style w:type="character" w:customStyle="1" w:styleId="NADPISSTIChar">
    <w:name w:val="NADPIS ČÁSTI Char"/>
    <w:link w:val="NADPISSTI"/>
    <w:locked/>
    <w:rsid w:val="00DB0DC4"/>
    <w:rPr>
      <w:rFonts w:ascii="Times New Roman" w:eastAsia="Times New Roman" w:hAnsi="Times New Roman" w:cs="Times New Roman"/>
      <w:b/>
      <w:caps/>
      <w:sz w:val="24"/>
      <w:szCs w:val="20"/>
      <w:lang w:eastAsia="cs-CZ"/>
    </w:rPr>
  </w:style>
  <w:style w:type="character" w:customStyle="1" w:styleId="lnekChar">
    <w:name w:val="Článek Char"/>
    <w:link w:val="lnek"/>
    <w:locked/>
    <w:rsid w:val="00DB0DC4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ovelizanbodChar">
    <w:name w:val="Novelizační bod Char"/>
    <w:link w:val="Novelizanbod"/>
    <w:locked/>
    <w:rsid w:val="00DB0DC4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TextpsmeneChar1">
    <w:name w:val="Text písmene Char1"/>
    <w:locked/>
    <w:rsid w:val="00DB0DC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DB0DC4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DB0DC4"/>
    <w:rPr>
      <w:rFonts w:eastAsiaTheme="minorEastAsia"/>
      <w:lang w:eastAsia="cs-CZ"/>
    </w:rPr>
  </w:style>
  <w:style w:type="numbering" w:customStyle="1" w:styleId="StylI-aa">
    <w:name w:val="Styl I-aa)"/>
    <w:uiPriority w:val="99"/>
    <w:rsid w:val="00400063"/>
    <w:pPr>
      <w:numPr>
        <w:numId w:val="34"/>
      </w:numPr>
    </w:pPr>
  </w:style>
  <w:style w:type="paragraph" w:customStyle="1" w:styleId="StylI">
    <w:name w:val="Styl I."/>
    <w:basedOn w:val="Odstavecseseznamem"/>
    <w:qFormat/>
    <w:rsid w:val="00400063"/>
    <w:pPr>
      <w:numPr>
        <w:numId w:val="33"/>
      </w:numPr>
      <w:spacing w:before="120" w:after="240"/>
      <w:ind w:left="357" w:hanging="357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qFormat/>
    <w:rsid w:val="00400063"/>
    <w:pPr>
      <w:numPr>
        <w:ilvl w:val="3"/>
        <w:numId w:val="33"/>
      </w:numPr>
      <w:tabs>
        <w:tab w:val="num" w:pos="360"/>
      </w:tabs>
      <w:spacing w:before="120" w:after="240"/>
      <w:ind w:left="357" w:hanging="357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400063"/>
    <w:pPr>
      <w:numPr>
        <w:ilvl w:val="2"/>
        <w:numId w:val="33"/>
      </w:numPr>
      <w:tabs>
        <w:tab w:val="num" w:pos="360"/>
      </w:tabs>
      <w:spacing w:before="120" w:after="240"/>
      <w:ind w:left="357" w:hanging="357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42565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2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7A296-06FE-4427-9D77-9F6E235E3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1123</Words>
  <Characters>6631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7739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MFČR</dc:creator>
  <cp:lastModifiedBy>Miroslava Mastná</cp:lastModifiedBy>
  <cp:revision>6</cp:revision>
  <cp:lastPrinted>2019-03-28T12:19:00Z</cp:lastPrinted>
  <dcterms:created xsi:type="dcterms:W3CDTF">2020-03-23T15:43:00Z</dcterms:created>
  <dcterms:modified xsi:type="dcterms:W3CDTF">2020-03-23T18:20:00Z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