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003C5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24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>. 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 w:rsidP="00175E98">
            <w:pPr>
              <w:pStyle w:val="Zkladntext3"/>
              <w:snapToGrid w:val="0"/>
            </w:pPr>
          </w:p>
          <w:p w:rsidR="00FB146C" w:rsidRDefault="004D1CD0" w:rsidP="00175E98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hyperlink r:id="rId5" w:tooltip="Text návrhu zákona, další znění viz Historie projednávání, odkaz nalevo" w:history="1">
              <w:r w:rsidR="000338F7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k</w:t>
              </w:r>
            </w:hyperlink>
            <w:r w:rsidR="00056FA2">
              <w:rPr>
                <w:rStyle w:val="Hypertextovodkaz"/>
                <w:color w:val="3C3C3C"/>
                <w:u w:val="none"/>
                <w:shd w:val="clear" w:color="auto" w:fill="FFFFFF"/>
              </w:rPr>
              <w:t> vládnímu návrhu zákona, kterým se mění zákon č.</w:t>
            </w:r>
            <w:r w:rsidR="00630843"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 </w:t>
            </w:r>
            <w:r w:rsidR="00E650B9">
              <w:rPr>
                <w:rStyle w:val="Hypertextovodkaz"/>
                <w:color w:val="3C3C3C"/>
                <w:u w:val="none"/>
                <w:shd w:val="clear" w:color="auto" w:fill="FFFFFF"/>
              </w:rPr>
              <w:t>355</w:t>
            </w:r>
            <w:r w:rsidR="00056FA2">
              <w:rPr>
                <w:rStyle w:val="Hypertextovodkaz"/>
                <w:color w:val="3C3C3C"/>
                <w:u w:val="none"/>
                <w:shd w:val="clear" w:color="auto" w:fill="FFFFFF"/>
              </w:rPr>
              <w:t>/2019 S</w:t>
            </w:r>
            <w:r w:rsidR="002267C7">
              <w:rPr>
                <w:rStyle w:val="Hypertextovodkaz"/>
                <w:color w:val="3C3C3C"/>
                <w:u w:val="none"/>
                <w:shd w:val="clear" w:color="auto" w:fill="FFFFFF"/>
              </w:rPr>
              <w:t>b</w:t>
            </w:r>
            <w:r w:rsidR="00630843">
              <w:rPr>
                <w:rStyle w:val="Hypertextovodkaz"/>
                <w:color w:val="3C3C3C"/>
                <w:u w:val="none"/>
                <w:shd w:val="clear" w:color="auto" w:fill="FFFFFF"/>
              </w:rPr>
              <w:t>.</w:t>
            </w:r>
            <w:r w:rsidR="002267C7">
              <w:rPr>
                <w:rStyle w:val="Hypertextovodkaz"/>
                <w:color w:val="3C3C3C"/>
                <w:u w:val="none"/>
                <w:shd w:val="clear" w:color="auto" w:fill="FFFFFF"/>
              </w:rPr>
              <w:t>,</w:t>
            </w:r>
            <w:r w:rsidR="00056FA2"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 </w:t>
            </w:r>
          </w:p>
          <w:p w:rsidR="00FB146C" w:rsidRDefault="00056FA2" w:rsidP="00175E98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  <w:r>
              <w:rPr>
                <w:rStyle w:val="Hypertextovodkaz"/>
                <w:color w:val="3C3C3C"/>
                <w:u w:val="none"/>
                <w:shd w:val="clear" w:color="auto" w:fill="FFFFFF"/>
              </w:rPr>
              <w:t xml:space="preserve">o státním rozpočtu </w:t>
            </w:r>
            <w:r w:rsidR="00E650B9">
              <w:rPr>
                <w:rStyle w:val="Hypertextovodkaz"/>
                <w:color w:val="3C3C3C"/>
                <w:u w:val="none"/>
                <w:shd w:val="clear" w:color="auto" w:fill="FFFFFF"/>
              </w:rPr>
              <w:t>České republiky na rok 2020</w:t>
            </w:r>
          </w:p>
          <w:p w:rsidR="00FB146C" w:rsidRDefault="00FB146C" w:rsidP="00175E98">
            <w:pPr>
              <w:pStyle w:val="Tlotextu"/>
              <w:pBdr>
                <w:bottom w:val="single" w:sz="4" w:space="1" w:color="000000"/>
              </w:pBdr>
              <w:jc w:val="center"/>
              <w:rPr>
                <w:rStyle w:val="Hypertextovodkaz"/>
                <w:color w:val="3C3C3C"/>
                <w:u w:val="none"/>
                <w:shd w:val="clear" w:color="auto" w:fill="FFFFFF"/>
              </w:rPr>
            </w:pPr>
          </w:p>
          <w:p w:rsidR="007F5D25" w:rsidRDefault="004F0D57" w:rsidP="00175E98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789</w:t>
            </w:r>
          </w:p>
          <w:p w:rsidR="006D7378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projednání ve stavu legislativní nouze</w:t>
            </w:r>
          </w:p>
          <w:p w:rsidR="006D7378" w:rsidRPr="00175E98" w:rsidRDefault="006D7378" w:rsidP="00B3604F">
            <w:pPr>
              <w:ind w:left="425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 s tím, že v ní mohou vystoupit pouze zástupci jednotlivých poslaneckých klubů se svým stanoviskem;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r>
        <w:t>III.</w:t>
      </w:r>
      <w:r w:rsidR="00D841BF">
        <w:tab/>
      </w:r>
      <w:r w:rsidR="00F95077">
        <w:t xml:space="preserve">n a v r h u j e </w:t>
      </w:r>
      <w:r>
        <w:t>, aby Po</w:t>
      </w:r>
      <w:r w:rsidR="00C83D22">
        <w:t>s</w:t>
      </w:r>
      <w:r>
        <w:t xml:space="preserve">lanecká sněmovna PČR své jednání ukončila nejpozději do </w:t>
      </w:r>
      <w:r w:rsidR="001D0D49">
        <w:t>24.00 </w:t>
      </w:r>
      <w:r>
        <w:t>hodin, dne 24. března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Default="00251E9D" w:rsidP="00077877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r>
        <w:rPr>
          <w:szCs w:val="24"/>
        </w:rPr>
        <w:t xml:space="preserve">IV. </w:t>
      </w:r>
      <w:r>
        <w:rPr>
          <w:szCs w:val="24"/>
        </w:rPr>
        <w:tab/>
      </w:r>
      <w:r w:rsidR="00577691" w:rsidRPr="00577691">
        <w:rPr>
          <w:szCs w:val="24"/>
        </w:rPr>
        <w:t xml:space="preserve">d o p o r u č u j e   Poslanecké sněmovně PČR, aby </w:t>
      </w:r>
      <w:r w:rsidR="00A26766">
        <w:rPr>
          <w:szCs w:val="24"/>
        </w:rPr>
        <w:t>s</w:t>
      </w:r>
      <w:r w:rsidR="00577691" w:rsidRPr="00577691">
        <w:rPr>
          <w:szCs w:val="24"/>
        </w:rPr>
        <w:t xml:space="preserve"> vládním návrhem zákona</w:t>
      </w:r>
      <w:r>
        <w:rPr>
          <w:rStyle w:val="Hypertextovodkaz"/>
          <w:color w:val="3C3C3C"/>
          <w:u w:val="none"/>
          <w:shd w:val="clear" w:color="auto" w:fill="FFFFFF"/>
        </w:rPr>
        <w:t>, kterým se mění zákon č.</w:t>
      </w:r>
      <w:r w:rsidR="00077877">
        <w:rPr>
          <w:rStyle w:val="Hypertextovodkaz"/>
          <w:color w:val="3C3C3C"/>
          <w:u w:val="none"/>
          <w:shd w:val="clear" w:color="auto" w:fill="FFFFFF"/>
        </w:rPr>
        <w:t xml:space="preserve"> </w:t>
      </w:r>
      <w:r>
        <w:rPr>
          <w:rStyle w:val="Hypertextovodkaz"/>
          <w:color w:val="3C3C3C"/>
          <w:u w:val="none"/>
          <w:shd w:val="clear" w:color="auto" w:fill="FFFFFF"/>
        </w:rPr>
        <w:t>355/2019 Sb</w:t>
      </w:r>
      <w:r w:rsidR="00077877">
        <w:rPr>
          <w:rStyle w:val="Hypertextovodkaz"/>
          <w:color w:val="3C3C3C"/>
          <w:u w:val="none"/>
          <w:shd w:val="clear" w:color="auto" w:fill="FFFFFF"/>
        </w:rPr>
        <w:t>.</w:t>
      </w:r>
      <w:r>
        <w:rPr>
          <w:rStyle w:val="Hypertextovodkaz"/>
          <w:color w:val="3C3C3C"/>
          <w:u w:val="none"/>
          <w:shd w:val="clear" w:color="auto" w:fill="FFFFFF"/>
        </w:rPr>
        <w:t>, o státním rozpočtu České republiky na rok 2020 (</w:t>
      </w:r>
      <w:r w:rsidR="00AD0DD8">
        <w:rPr>
          <w:szCs w:val="24"/>
        </w:rPr>
        <w:t>sněmovní tisk 789</w:t>
      </w:r>
      <w:r>
        <w:rPr>
          <w:szCs w:val="24"/>
        </w:rPr>
        <w:t>)</w:t>
      </w:r>
      <w:r w:rsidR="00A26766">
        <w:rPr>
          <w:szCs w:val="24"/>
        </w:rPr>
        <w:t xml:space="preserve"> </w:t>
      </w:r>
      <w:r>
        <w:rPr>
          <w:szCs w:val="24"/>
        </w:rPr>
        <w:t xml:space="preserve"> </w:t>
      </w:r>
      <w:r w:rsidR="00A26766" w:rsidRPr="00577691">
        <w:rPr>
          <w:szCs w:val="24"/>
        </w:rPr>
        <w:t xml:space="preserve">v y s l o v i l a   s o u h l a s   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85653F" w:rsidRDefault="0085653F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bez připomínek</w:t>
      </w:r>
      <w:r w:rsidR="0085653F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FA098E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lastRenderedPageBreak/>
        <w:t>V.</w:t>
      </w: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ab/>
      </w:r>
      <w:r w:rsidRPr="00FA098E">
        <w:rPr>
          <w:rFonts w:ascii="Times New Roman" w:hAnsi="Times New Roman" w:cs="Times New Roman"/>
          <w:sz w:val="24"/>
          <w:szCs w:val="24"/>
        </w:rPr>
        <w:t>d o p o r u č u j e   Poslanecké sněmovně PČR</w:t>
      </w:r>
      <w:r>
        <w:rPr>
          <w:rFonts w:ascii="Times New Roman" w:hAnsi="Times New Roman" w:cs="Times New Roman"/>
          <w:sz w:val="24"/>
          <w:szCs w:val="24"/>
        </w:rPr>
        <w:t>, aby přijala následující usnesení:</w:t>
      </w:r>
    </w:p>
    <w:p w:rsidR="00FA098E" w:rsidRDefault="00FA098E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</w:pPr>
    </w:p>
    <w:p w:rsidR="00FA098E" w:rsidRDefault="00FA098E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 xml:space="preserve">„Poslanecká sněmovna vyzývá vládu, </w:t>
      </w:r>
      <w:r w:rsidR="00F3726B"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>aby vytvořila rychlý program pro</w:t>
      </w:r>
      <w:r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 xml:space="preserve"> přímou </w:t>
      </w:r>
      <w:r w:rsidR="00F3726B"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 xml:space="preserve">finanční </w:t>
      </w:r>
      <w:r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 xml:space="preserve">podporu </w:t>
      </w:r>
      <w:r w:rsidR="00F3726B"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>osob samostatně výdělečně činných.“</w:t>
      </w:r>
      <w:r w:rsidR="004D1CD0">
        <w:rPr>
          <w:rFonts w:ascii="Times New Roman" w:hAnsi="Times New Roman" w:cs="Times New Roman"/>
          <w:i/>
          <w:color w:val="3C3C3C"/>
          <w:spacing w:val="-3"/>
          <w:sz w:val="24"/>
          <w:szCs w:val="24"/>
          <w:shd w:val="clear" w:color="auto" w:fill="FFFFFF"/>
        </w:rPr>
        <w:t>;</w:t>
      </w:r>
      <w:bookmarkStart w:id="0" w:name="_GoBack"/>
      <w:bookmarkEnd w:id="0"/>
    </w:p>
    <w:p w:rsidR="00DF1D61" w:rsidRDefault="00DF1D6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</w:pPr>
    </w:p>
    <w:p w:rsidR="00DF1D61" w:rsidRDefault="00DF1D6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</w:pPr>
    </w:p>
    <w:p w:rsidR="00DF1D61" w:rsidRPr="00DF1D61" w:rsidRDefault="00DF1D6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>VI.</w:t>
      </w: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ab/>
        <w:t xml:space="preserve">ž á d á   ministryni financí, aby v intervalu 2x měsíčně informovala rozpočtový výbor </w:t>
      </w:r>
      <w:r w:rsidR="00C16C9F"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 xml:space="preserve">o </w:t>
      </w:r>
      <w:r w:rsidR="00C16C9F">
        <w:rPr>
          <w:rFonts w:ascii="Times New Roman" w:hAnsi="Times New Roman" w:cs="Times New Roman"/>
          <w:color w:val="3C3C3C"/>
          <w:spacing w:val="-3"/>
          <w:sz w:val="24"/>
          <w:szCs w:val="24"/>
          <w:shd w:val="clear" w:color="auto" w:fill="FFFFFF"/>
        </w:rPr>
        <w:t>rozhodnutích vlády a ministryně financí, týkající se čerpání vládní rozpočtové rezervy;</w:t>
      </w: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383A58" w:rsidRDefault="00383A58" w:rsidP="00C16C9F">
      <w:pPr>
        <w:tabs>
          <w:tab w:val="left" w:pos="709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383A58" w:rsidRDefault="00383A58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383A58">
        <w:rPr>
          <w:rFonts w:ascii="Times New Roman" w:hAnsi="Times New Roman" w:cs="Times New Roman"/>
          <w:spacing w:val="-3"/>
          <w:sz w:val="24"/>
          <w:szCs w:val="24"/>
        </w:rPr>
        <w:t>II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605692">
        <w:rPr>
          <w:rFonts w:ascii="Times New Roman" w:hAnsi="Times New Roman" w:cs="Times New Roman"/>
          <w:spacing w:val="-3"/>
          <w:sz w:val="24"/>
        </w:rPr>
        <w:t>Iva  KALÁTOVÁ  v.r.</w:t>
      </w:r>
      <w:r w:rsidR="00605692">
        <w:rPr>
          <w:rFonts w:ascii="Times New Roman" w:hAnsi="Times New Roman" w:cs="Times New Roman"/>
          <w:spacing w:val="-3"/>
          <w:sz w:val="24"/>
        </w:rPr>
        <w:tab/>
      </w:r>
      <w:r w:rsidR="00605692">
        <w:rPr>
          <w:rFonts w:ascii="Times New Roman" w:hAnsi="Times New Roman" w:cs="Times New Roman"/>
          <w:spacing w:val="-3"/>
          <w:sz w:val="24"/>
        </w:rPr>
        <w:tab/>
      </w:r>
      <w:r w:rsidR="00605692">
        <w:rPr>
          <w:rFonts w:ascii="Times New Roman" w:hAnsi="Times New Roman" w:cs="Times New Roman"/>
          <w:spacing w:val="-3"/>
          <w:sz w:val="24"/>
        </w:rPr>
        <w:tab/>
      </w:r>
      <w:r w:rsidR="0060569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605692"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60569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77877"/>
    <w:rsid w:val="000D2A83"/>
    <w:rsid w:val="00175E98"/>
    <w:rsid w:val="001D0D49"/>
    <w:rsid w:val="001D7ECB"/>
    <w:rsid w:val="001E0D70"/>
    <w:rsid w:val="002003C5"/>
    <w:rsid w:val="00200ED7"/>
    <w:rsid w:val="00203192"/>
    <w:rsid w:val="002267C7"/>
    <w:rsid w:val="00251E9D"/>
    <w:rsid w:val="002824B8"/>
    <w:rsid w:val="00285F58"/>
    <w:rsid w:val="002C7E17"/>
    <w:rsid w:val="0033017E"/>
    <w:rsid w:val="00334565"/>
    <w:rsid w:val="00337117"/>
    <w:rsid w:val="0034692E"/>
    <w:rsid w:val="00383A58"/>
    <w:rsid w:val="0041602C"/>
    <w:rsid w:val="00481142"/>
    <w:rsid w:val="004D0C5D"/>
    <w:rsid w:val="004D1CD0"/>
    <w:rsid w:val="004F0D57"/>
    <w:rsid w:val="00577691"/>
    <w:rsid w:val="005B0BB1"/>
    <w:rsid w:val="005F7FEA"/>
    <w:rsid w:val="00605692"/>
    <w:rsid w:val="00630843"/>
    <w:rsid w:val="00675D29"/>
    <w:rsid w:val="006A306F"/>
    <w:rsid w:val="006D7378"/>
    <w:rsid w:val="007C1339"/>
    <w:rsid w:val="007F5D25"/>
    <w:rsid w:val="008162E9"/>
    <w:rsid w:val="0085653F"/>
    <w:rsid w:val="0086427A"/>
    <w:rsid w:val="009011D7"/>
    <w:rsid w:val="0097023B"/>
    <w:rsid w:val="0097227E"/>
    <w:rsid w:val="009C6A52"/>
    <w:rsid w:val="00A26766"/>
    <w:rsid w:val="00A74EA3"/>
    <w:rsid w:val="00AA7252"/>
    <w:rsid w:val="00AD0DD8"/>
    <w:rsid w:val="00AD24CD"/>
    <w:rsid w:val="00B3604F"/>
    <w:rsid w:val="00B93E72"/>
    <w:rsid w:val="00C16C9F"/>
    <w:rsid w:val="00C2354C"/>
    <w:rsid w:val="00C476AB"/>
    <w:rsid w:val="00C82B8A"/>
    <w:rsid w:val="00C83D22"/>
    <w:rsid w:val="00C853D0"/>
    <w:rsid w:val="00D74372"/>
    <w:rsid w:val="00D841BF"/>
    <w:rsid w:val="00DF1D61"/>
    <w:rsid w:val="00E13A0D"/>
    <w:rsid w:val="00E459A6"/>
    <w:rsid w:val="00E650B9"/>
    <w:rsid w:val="00F33C9B"/>
    <w:rsid w:val="00F3726B"/>
    <w:rsid w:val="00F95077"/>
    <w:rsid w:val="00FA098E"/>
    <w:rsid w:val="00FB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AB7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559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25</cp:revision>
  <cp:lastPrinted>2020-03-13T09:26:00Z</cp:lastPrinted>
  <dcterms:created xsi:type="dcterms:W3CDTF">2020-03-23T10:48:00Z</dcterms:created>
  <dcterms:modified xsi:type="dcterms:W3CDTF">2020-03-24T08:57:00Z</dcterms:modified>
  <dc:language>cs-CZ</dc:language>
</cp:coreProperties>
</file>