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661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96619" w:rsidP="000E730C">
      <w:pPr>
        <w:pStyle w:val="PS-slousnesen"/>
      </w:pPr>
      <w:r>
        <w:t>9</w:t>
      </w:r>
      <w:r w:rsidR="00FB3484">
        <w:t>8</w:t>
      </w:r>
      <w:r w:rsidR="008B31D6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96619">
        <w:t>e</w:t>
      </w:r>
      <w:r>
        <w:t xml:space="preserve"> </w:t>
      </w:r>
      <w:r w:rsidR="00F96619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6619">
        <w:t>1</w:t>
      </w:r>
      <w:r w:rsidR="008B31D6">
        <w:t>1</w:t>
      </w:r>
      <w:r>
        <w:t xml:space="preserve">. </w:t>
      </w:r>
      <w:r w:rsidR="00F96619">
        <w:t>března 2020</w:t>
      </w:r>
    </w:p>
    <w:p w:rsidR="00DC29E4" w:rsidRPr="00D76FB3" w:rsidRDefault="00137703" w:rsidP="00D76FB3">
      <w:pPr>
        <w:pStyle w:val="PS-pedmtusnesen"/>
      </w:pPr>
      <w:r>
        <w:t>k</w:t>
      </w:r>
      <w:r w:rsidR="00156D7C">
        <w:t xml:space="preserve"> vládnímu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8B31D6" w:rsidRPr="008B31D6">
        <w:t>zákona, kterým se mění zákon č. 139/2002 Sb., o pozemkových úpravách a</w:t>
      </w:r>
      <w:r w:rsidR="009A1FF0">
        <w:t> </w:t>
      </w:r>
      <w:r w:rsidR="008B31D6" w:rsidRPr="008B31D6">
        <w:t>pozemkových úřadech a o změně zákona č. 229/1991 Sb., o úpravě vlastnických vztahů k</w:t>
      </w:r>
      <w:r w:rsidR="009A1FF0">
        <w:t> </w:t>
      </w:r>
      <w:r w:rsidR="008B31D6" w:rsidRPr="008B31D6">
        <w:t xml:space="preserve">půdě a jinému zemědělskému majetku, ve znění pozdějších předpisů, ve znění pozdějších předpisů, a zákon č. 256/2013 Sb., o katastru nemovitostí (katastrální zákon), ve znění pozdějších předpisů /sněmovní tisk 734/ – prvé </w:t>
      </w:r>
      <w:r w:rsidR="00F96619" w:rsidRPr="00F96619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B31D6">
        <w:rPr>
          <w:rFonts w:ascii="Times New Roman" w:hAnsi="Times New Roman"/>
          <w:spacing w:val="-3"/>
          <w:sz w:val="24"/>
          <w:szCs w:val="24"/>
        </w:rPr>
        <w:t xml:space="preserve">zemědělskému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8B31D6">
        <w:rPr>
          <w:rFonts w:ascii="Times New Roman" w:hAnsi="Times New Roman"/>
          <w:spacing w:val="-3"/>
          <w:sz w:val="24"/>
          <w:szCs w:val="24"/>
        </w:rPr>
        <w:t>, výboru pro veřejnou správu a regionální rozvoj jako výboru dalšímu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34694E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34694E" w:rsidP="00E1210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56D7C"/>
    <w:rsid w:val="001869AD"/>
    <w:rsid w:val="001B45F3"/>
    <w:rsid w:val="001F4A8C"/>
    <w:rsid w:val="002146DB"/>
    <w:rsid w:val="00230024"/>
    <w:rsid w:val="00254049"/>
    <w:rsid w:val="00257D27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4694E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07E40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1D6"/>
    <w:rsid w:val="008B3563"/>
    <w:rsid w:val="008C35CF"/>
    <w:rsid w:val="008C3DF6"/>
    <w:rsid w:val="008F3A04"/>
    <w:rsid w:val="008F4336"/>
    <w:rsid w:val="00903269"/>
    <w:rsid w:val="00910C27"/>
    <w:rsid w:val="00920D8B"/>
    <w:rsid w:val="009324F1"/>
    <w:rsid w:val="00943F92"/>
    <w:rsid w:val="00976675"/>
    <w:rsid w:val="009A1FF0"/>
    <w:rsid w:val="009A5326"/>
    <w:rsid w:val="009B248D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8446E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26C"/>
    <w:rsid w:val="00BC09E3"/>
    <w:rsid w:val="00BC3079"/>
    <w:rsid w:val="00BE315C"/>
    <w:rsid w:val="00BE3E52"/>
    <w:rsid w:val="00C01835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316F5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96619"/>
    <w:rsid w:val="00FB3484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FE6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2020-03-12T13:21:00Z</cp:lastPrinted>
  <dcterms:created xsi:type="dcterms:W3CDTF">2020-03-11T11:04:00Z</dcterms:created>
  <dcterms:modified xsi:type="dcterms:W3CDTF">2020-03-12T13:21:00Z</dcterms:modified>
</cp:coreProperties>
</file>