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320AF9">
        <w:t>66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320AF9">
        <w:t>5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8C6B00">
        <w:t>2</w:t>
      </w:r>
      <w:r w:rsidR="00320AF9">
        <w:t>0</w:t>
      </w:r>
      <w:r>
        <w:t>.</w:t>
      </w:r>
      <w:r w:rsidR="00DF3FFE">
        <w:t xml:space="preserve"> </w:t>
      </w:r>
      <w:r w:rsidR="00320AF9">
        <w:t>únor</w:t>
      </w:r>
      <w:r w:rsidR="00DA7C45">
        <w:t>a 2020</w:t>
      </w:r>
    </w:p>
    <w:p w:rsidR="002720DD" w:rsidRPr="00630A63" w:rsidRDefault="00630A63" w:rsidP="00320AF9">
      <w:pPr>
        <w:pStyle w:val="PS-pedmtusnesen"/>
        <w:pBdr>
          <w:bottom w:val="single" w:sz="4" w:space="31" w:color="auto"/>
        </w:pBdr>
        <w:spacing w:before="12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E81E27">
      <w:pPr>
        <w:pStyle w:val="StylPS-uvodnodstavecTun"/>
        <w:spacing w:before="600" w:after="600"/>
      </w:pPr>
      <w:r w:rsidRPr="00E24AA7">
        <w:t>Organizační výbor Poslanecké sněmovny</w:t>
      </w:r>
    </w:p>
    <w:p w:rsidR="00CD60B9" w:rsidRDefault="00FB39A7" w:rsidP="00E81E27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 xml:space="preserve">Návrh poslanců Jana Bauera a Zbyňka Stanjury na vydání zákona, kterým se mění zákon č. 363/2019 Sb., kterým se mění zákon č. 117/1995 Sb., o státní sociální podpoře, ve znění pozdějších předpisů /sněmovní tisk 701/ (jednání podle § 90 odst. 2) 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výboru pro sociální politiku jako garančnímu výboru 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Návrh poslanců Václava Votavy, Romana Onderky, Mikuláše Ferjenčíka, Jana Skopečka, Zbyňka Stanjury, Jiřího Dolejše, Miroslava Kalouska a dalších na vydání zákona, kterým se mění zákon č. 90/1995 Sb., o jednacím řádu Poslanecké sněmovny, ve znění pozdějších předpisů /sněmovní tisk 703</w:t>
      </w:r>
      <w:r>
        <w:rPr>
          <w:sz w:val="24"/>
          <w:szCs w:val="24"/>
        </w:rPr>
        <w:t>/ (jednání podle § 90 odst. 2)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Návrh poslance Václava Klause na vydání zákona, kterým se ruší zákon č. 349/1999 Sb., o Veřejném ochránci práv, ve znění pozdějších předpisů, a o změně některých souvisejících zákonů /sněmovní tisk 705/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petičnímu výboru jako garančnímu výboru 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lastRenderedPageBreak/>
        <w:t xml:space="preserve">Návrh poslanců Víta Rakušana, Moniky Červíčkové, Lucie Šafránkové, Pavly Golasowské, Víta Kaňkovského, Ilony Mauritzové, Heleny Langšádlové, Marka Výborného, Jana Čižinského, Pavla Bělobrádka, Jana Bauera a dalších na vydání zákona, kterým se mění zákon č. 329/2011 Sb., o poskytování dávek osobám se zdravotním postižením a o změně některých zákonů, </w:t>
      </w:r>
      <w:r>
        <w:rPr>
          <w:sz w:val="24"/>
          <w:szCs w:val="24"/>
        </w:rPr>
        <w:t>ve znění pozdějších předpisů, a </w:t>
      </w:r>
      <w:r w:rsidRPr="00CB09CF">
        <w:rPr>
          <w:sz w:val="24"/>
          <w:szCs w:val="24"/>
        </w:rPr>
        <w:t>zákon č. 108/2006 Sb., o sociálních službách, ve znění pozdějších předpisů /sněmovní tisk 730/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výboru pro sociální politiku jako garančnímu výboru 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Vládní návrh, kterým se předkládají Parlamentu České republiky k vyslovení souhlasu s ratifikací změny přílohy III a nová příloha VII Rotterdamské úmluvy o postupu předchozího souhlasu pro určité nebezpečné chemické látky a pesticidy v mezinárodním obchodu, přijaté v Ženevě dne 10. května 2019 /sněmovní tisk 748/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zahraničnímu výboru 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Návrh na působení sil a prostředků rezortu Ministerstva obrany v rámci boje proti terorismu v Mali, Nigeru a Čadu /sněmovní tisk 751/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>
        <w:rPr>
          <w:sz w:val="24"/>
          <w:szCs w:val="24"/>
        </w:rPr>
        <w:t>výboru pro obranu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Vládní návrh zákona, kterým se mění zákon č. 156/1998 Sb., o hnojivech, pomocných půdních látkách, pomocných rostlinných přípravcích a substrátech a o agrochemickém zkoušení zemědělských půd (zákon o hnojivech), ve znění pozdějších předpisů, a zákon č. 90/2016 Sb., o posuzování shody stanovených výrobků</w:t>
      </w:r>
      <w:r>
        <w:rPr>
          <w:sz w:val="24"/>
          <w:szCs w:val="24"/>
        </w:rPr>
        <w:t xml:space="preserve"> při jejich dodávání na trh, ve </w:t>
      </w:r>
      <w:r w:rsidRPr="00CB09CF">
        <w:rPr>
          <w:sz w:val="24"/>
          <w:szCs w:val="24"/>
        </w:rPr>
        <w:t>znění pozdějších předpisů</w:t>
      </w:r>
      <w:r>
        <w:rPr>
          <w:sz w:val="24"/>
          <w:szCs w:val="24"/>
        </w:rPr>
        <w:t xml:space="preserve"> /sněmovní tisk 755/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zemědělskému výboru jako garančnímu výboru 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Vládní návrh zákona, kterým se mění některé zákony v souvislosti s další elektronizací postupů orgánů veřejné moci /sněmovní tisk 756/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výboru pro veřejnou správu a regionální rozvoj jako garančnímu výboru </w:t>
      </w:r>
    </w:p>
    <w:p w:rsidR="009A2B71" w:rsidRPr="00CB09CF" w:rsidRDefault="009A2B71" w:rsidP="009A2B7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Vládní návrh zákona, kterým se mění zákon č. 58/1995 Sb., o pojišťování a financování vývozu se státní podporou a o doplnění zákona č. 166/1993 Sb., o Nejvyšším kontrolním úřadu, ve znění pozdějších předpisů, ve znění pozdějších předpisů, a zákon č. 218/2000 Sb., o rozpočtových pravidlech a o změně některých souvisejících zákonů (rozpočtová pravidla), ve znění pozdějších předpisů /sněmovní tisk 757/</w:t>
      </w:r>
    </w:p>
    <w:p w:rsidR="009A2B71" w:rsidRPr="00CB09CF" w:rsidRDefault="009A2B71" w:rsidP="009A2B71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rozpočtovému výboru jako garančnímu výboru </w:t>
      </w:r>
    </w:p>
    <w:p w:rsidR="009A2B71" w:rsidRPr="00CB09CF" w:rsidRDefault="009A2B71" w:rsidP="002E110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Vládní návrh zákona, kterým se mění zákon č. 505/1990 Sb., o metrologii, ve znění pozdějších předpisů /sněmovní tisk 758</w:t>
      </w:r>
      <w:r w:rsidR="002E1106">
        <w:rPr>
          <w:sz w:val="24"/>
          <w:szCs w:val="24"/>
        </w:rPr>
        <w:t>/ (jednání podle § 90 odst. 2)</w:t>
      </w:r>
    </w:p>
    <w:p w:rsidR="009A2B71" w:rsidRPr="00CB09CF" w:rsidRDefault="009A2B71" w:rsidP="009A2B71">
      <w:pPr>
        <w:pStyle w:val="vbory"/>
        <w:jc w:val="left"/>
        <w:rPr>
          <w:sz w:val="24"/>
          <w:szCs w:val="24"/>
        </w:rPr>
      </w:pPr>
      <w:r w:rsidRPr="00CB09CF">
        <w:rPr>
          <w:sz w:val="24"/>
          <w:szCs w:val="24"/>
        </w:rPr>
        <w:t xml:space="preserve">hospodářskému výboru jako garančnímu výboru </w:t>
      </w:r>
    </w:p>
    <w:p w:rsidR="009A2B71" w:rsidRPr="00CB09CF" w:rsidRDefault="009A2B71" w:rsidP="002E110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lastRenderedPageBreak/>
        <w:t>Vládní návrh, kterým se předkládá Parlamentu České r</w:t>
      </w:r>
      <w:r w:rsidR="002E1106">
        <w:rPr>
          <w:sz w:val="24"/>
          <w:szCs w:val="24"/>
        </w:rPr>
        <w:t>epubliky k vyslovení souhlasu s </w:t>
      </w:r>
      <w:r w:rsidRPr="00CB09CF">
        <w:rPr>
          <w:sz w:val="24"/>
          <w:szCs w:val="24"/>
        </w:rPr>
        <w:t>přístupem České republiky Protokol o výsadách a imunitách Evropské telekomunikační družicové organizace EUTELSAT a Dohoda, kterou se mění Protokol o výsadách a imunitách Evropské telekomunikační družicové organizace (EUTELSAT) ve znění opravy č. 1 ze dne 16. ledna 2006 a s ratifikací Úmluva zakládající Evropskou telekomunikační družicovou organizaci „EUTELSAT“ z roku 1982, její změny z roku 1983 a 1999 /sněmovní tisk 759/</w:t>
      </w:r>
    </w:p>
    <w:p w:rsidR="009A2B71" w:rsidRPr="00CB09CF" w:rsidRDefault="009A2B71" w:rsidP="002E1106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>zahraničnímu výboru</w:t>
      </w:r>
    </w:p>
    <w:p w:rsidR="009A2B71" w:rsidRPr="00CB09CF" w:rsidRDefault="009A2B71" w:rsidP="002E110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B09CF">
        <w:rPr>
          <w:sz w:val="24"/>
          <w:szCs w:val="24"/>
        </w:rPr>
        <w:t>Vládní návrh, kterým se předkládá Parlamentu České r</w:t>
      </w:r>
      <w:r w:rsidR="002E1106">
        <w:rPr>
          <w:sz w:val="24"/>
          <w:szCs w:val="24"/>
        </w:rPr>
        <w:t>epubliky k vyslovení souhlasu s </w:t>
      </w:r>
      <w:r w:rsidRPr="00CB09CF">
        <w:rPr>
          <w:sz w:val="24"/>
          <w:szCs w:val="24"/>
        </w:rPr>
        <w:t xml:space="preserve">ratifikací Smlouva mezi vládou České republiky </w:t>
      </w:r>
      <w:r w:rsidR="002E1106">
        <w:rPr>
          <w:sz w:val="24"/>
          <w:szCs w:val="24"/>
        </w:rPr>
        <w:t>a vládou Senegalské republiky o </w:t>
      </w:r>
      <w:r w:rsidRPr="00CB09CF">
        <w:rPr>
          <w:sz w:val="24"/>
          <w:szCs w:val="24"/>
        </w:rPr>
        <w:t>zamezení dvojímu zdanění v oboru daní z příjmu</w:t>
      </w:r>
      <w:r w:rsidR="002E1106">
        <w:rPr>
          <w:sz w:val="24"/>
          <w:szCs w:val="24"/>
        </w:rPr>
        <w:t xml:space="preserve"> a o zabránění daňovému úniku a </w:t>
      </w:r>
      <w:r w:rsidRPr="00CB09CF">
        <w:rPr>
          <w:sz w:val="24"/>
          <w:szCs w:val="24"/>
        </w:rPr>
        <w:t>vyhýbání se daňové povinnosti, která byla podepsána v Dakaru dne 22. ledna 2020</w:t>
      </w:r>
      <w:r w:rsidR="002E1106">
        <w:rPr>
          <w:sz w:val="24"/>
          <w:szCs w:val="24"/>
        </w:rPr>
        <w:t xml:space="preserve"> /sněmovní tisk 760/</w:t>
      </w:r>
    </w:p>
    <w:p w:rsidR="0007785F" w:rsidRPr="00B82AFB" w:rsidRDefault="009A2B71" w:rsidP="002E1106">
      <w:pPr>
        <w:pStyle w:val="vbory"/>
        <w:spacing w:after="360"/>
        <w:jc w:val="left"/>
        <w:rPr>
          <w:sz w:val="24"/>
          <w:szCs w:val="24"/>
        </w:rPr>
      </w:pPr>
      <w:r w:rsidRPr="00CB09CF">
        <w:rPr>
          <w:sz w:val="24"/>
          <w:szCs w:val="24"/>
        </w:rPr>
        <w:t>zahraničnímu výboru;</w:t>
      </w:r>
    </w:p>
    <w:p w:rsidR="0090677D" w:rsidRPr="00E62EFD" w:rsidRDefault="00855C58" w:rsidP="002E1106">
      <w:pPr>
        <w:suppressAutoHyphens/>
        <w:spacing w:before="600" w:after="12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701 poslankyni Alenu Gajdůškovou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703 poslance Stanislava Juránka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705 poslance Leo Luzara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730 poslankyni Lenku Dražilovou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748 poslance Jaroslava Holíka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755 poslance Davida Pražáka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756 poslance Ondřeje Profanta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757 poslance Pavla Juříčka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758 poslankyni Moniku Obornou</w:t>
      </w:r>
    </w:p>
    <w:p w:rsidR="009A2B71" w:rsidRPr="00CB09CF" w:rsidRDefault="009A2B71" w:rsidP="002E1106">
      <w:pPr>
        <w:suppressAutoHyphens/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759 poslance Jana Lipavského</w:t>
      </w:r>
    </w:p>
    <w:p w:rsidR="009A2B71" w:rsidRPr="00CB09CF" w:rsidRDefault="009A2B71" w:rsidP="002E1106">
      <w:pPr>
        <w:spacing w:after="120"/>
        <w:jc w:val="both"/>
        <w:rPr>
          <w:color w:val="000000"/>
          <w:szCs w:val="24"/>
        </w:rPr>
      </w:pPr>
      <w:r w:rsidRPr="00CB09CF">
        <w:rPr>
          <w:color w:val="000000"/>
          <w:szCs w:val="24"/>
        </w:rPr>
        <w:t>ke sněmovnímu tisku 760 poslankyni Moniku Červíčkovou.</w:t>
      </w: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53133C" w:rsidP="003D1733">
      <w:pPr>
        <w:spacing w:after="0"/>
        <w:jc w:val="center"/>
      </w:pPr>
      <w:r>
        <w:t xml:space="preserve">v z. Tomio Okamura v. r. </w:t>
      </w:r>
      <w:bookmarkStart w:id="0" w:name="_GoBack"/>
      <w:bookmarkEnd w:id="0"/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53133C" w:rsidP="003D1733">
      <w:pPr>
        <w:spacing w:after="0"/>
        <w:jc w:val="center"/>
      </w:pPr>
      <w:r>
        <w:t xml:space="preserve">Vojtěch Pikal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33C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7785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57024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4100"/>
    <w:rsid w:val="002C63EC"/>
    <w:rsid w:val="002C6BED"/>
    <w:rsid w:val="002D1149"/>
    <w:rsid w:val="002D1F04"/>
    <w:rsid w:val="002E1106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63DD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7756"/>
    <w:rsid w:val="00997A57"/>
    <w:rsid w:val="009A0142"/>
    <w:rsid w:val="009A2B71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182E"/>
    <w:rsid w:val="00A74A4E"/>
    <w:rsid w:val="00A80C77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266C8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65"/>
    <o:shapelayout v:ext="edit">
      <o:idmap v:ext="edit" data="1"/>
    </o:shapelayout>
  </w:shapeDefaults>
  <w:decimalSymbol w:val=","/>
  <w:listSeparator w:val=";"/>
  <w14:docId w14:val="2331F16C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5774F-D3F5-4CD9-8202-0528B95C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41</TotalTime>
  <Pages>3</Pages>
  <Words>762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2020-02-20T09:50:00Z</cp:lastPrinted>
  <dcterms:created xsi:type="dcterms:W3CDTF">2020-01-29T13:02:00Z</dcterms:created>
  <dcterms:modified xsi:type="dcterms:W3CDTF">2020-02-20T13:36:00Z</dcterms:modified>
</cp:coreProperties>
</file>