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144913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144913" w:rsidP="00FC02F9">
      <w:pPr>
        <w:pStyle w:val="PS-slousnesen"/>
      </w:pPr>
      <w:r>
        <w:t>164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 xml:space="preserve">z </w:t>
      </w:r>
      <w:r w:rsidR="00144913">
        <w:t>50</w:t>
      </w:r>
      <w:r>
        <w:t>. schůze</w:t>
      </w:r>
    </w:p>
    <w:p w:rsidR="00FC02F9" w:rsidRDefault="00FC02F9" w:rsidP="00FC02F9">
      <w:pPr>
        <w:pStyle w:val="PS-hlavika1"/>
      </w:pPr>
      <w:r>
        <w:t xml:space="preserve">ze dne </w:t>
      </w:r>
      <w:r w:rsidR="00144913">
        <w:t>16</w:t>
      </w:r>
      <w:r>
        <w:t xml:space="preserve">. </w:t>
      </w:r>
      <w:r w:rsidR="00144913">
        <w:t>prosince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A40BA2" w:rsidRPr="00A40BA2" w:rsidRDefault="00144913" w:rsidP="00A40BA2">
      <w:pPr>
        <w:pStyle w:val="Odstavecseseznamem"/>
        <w:pBdr>
          <w:bottom w:val="single" w:sz="4" w:space="1" w:color="auto"/>
        </w:pBdr>
        <w:ind w:left="0"/>
        <w:jc w:val="both"/>
        <w:rPr>
          <w:b/>
          <w:i/>
          <w:sz w:val="24"/>
          <w:szCs w:val="24"/>
        </w:rPr>
      </w:pPr>
      <w:r w:rsidRPr="00241C20">
        <w:rPr>
          <w:rFonts w:eastAsia="SimSun" w:cs="Mangal"/>
          <w:b/>
          <w:kern w:val="3"/>
          <w:sz w:val="24"/>
          <w:szCs w:val="24"/>
          <w:lang w:eastAsia="zh-CN" w:bidi="hi-IN"/>
        </w:rPr>
        <w:t xml:space="preserve">k </w:t>
      </w:r>
      <w:hyperlink r:id="rId6" w:history="1">
        <w:r w:rsidRPr="00241C20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>vládnímu návrhu, kterým se předkládá Parlamentu České republiky k vyslovení souhlasu s ratifikací Smlouva mezi vládou České republiky</w:t>
        </w:r>
        <w:r w:rsidR="00BE1AD5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 xml:space="preserve"> a vládou Senegalské republiky </w:t>
        </w:r>
        <w:r w:rsidRPr="00241C20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>o zamezení dvojímu zdanění v oboru daní z příjm</w:t>
        </w:r>
        <w:r w:rsidR="00BE1AD5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 xml:space="preserve">u a o zabránění daňovému úniku </w:t>
        </w:r>
        <w:r w:rsidRPr="00241C20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>a vyhýbání se daňové povinnosti, která byla podepsána v Dakaru dne 22. ledna 2020</w:t>
        </w:r>
      </w:hyperlink>
      <w:r w:rsidRPr="00241C20">
        <w:rPr>
          <w:rStyle w:val="Hypertextovodkaz"/>
          <w:b/>
          <w:color w:val="auto"/>
          <w:sz w:val="24"/>
          <w:szCs w:val="24"/>
          <w:u w:val="none"/>
          <w:shd w:val="clear" w:color="auto" w:fill="FFFFFF"/>
        </w:rPr>
        <w:t xml:space="preserve"> /sněmovní tisk 760</w:t>
      </w:r>
      <w:r w:rsidRPr="00241C20">
        <w:rPr>
          <w:rStyle w:val="Hypertextovodkaz"/>
          <w:color w:val="auto"/>
          <w:sz w:val="24"/>
          <w:szCs w:val="24"/>
          <w:u w:val="none"/>
          <w:shd w:val="clear" w:color="auto" w:fill="FFFFFF"/>
        </w:rPr>
        <w:t>/</w:t>
      </w:r>
    </w:p>
    <w:p w:rsidR="00E15CE5" w:rsidRDefault="00E15CE5" w:rsidP="00D62421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144913" w:rsidP="00D62421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BE1AD5">
        <w:rPr>
          <w:sz w:val="24"/>
          <w:szCs w:val="24"/>
        </w:rPr>
        <w:t>náměstka ministryně financí Ing., Mgr. Stanislava Kouby</w:t>
      </w:r>
      <w:r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71CB9" w:rsidRPr="00E71CB9">
        <w:rPr>
          <w:sz w:val="24"/>
          <w:szCs w:val="24"/>
        </w:rPr>
        <w:t>JUDr. Ondřeje Veselého</w:t>
      </w:r>
      <w:r w:rsidRPr="00E71CB9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4D2377">
      <w:pPr>
        <w:ind w:left="705"/>
        <w:jc w:val="both"/>
      </w:pPr>
      <w:r w:rsidRPr="00144913">
        <w:rPr>
          <w:rStyle w:val="proloenChar"/>
          <w:b/>
        </w:rPr>
        <w:t xml:space="preserve">dává souhlas </w:t>
      </w:r>
      <w:r w:rsidR="00A0221B" w:rsidRPr="00144913">
        <w:rPr>
          <w:rStyle w:val="proloenChar"/>
          <w:b/>
        </w:rPr>
        <w:t>k ratifikaci</w:t>
      </w:r>
      <w:r>
        <w:rPr>
          <w:rStyle w:val="Siln"/>
          <w:szCs w:val="24"/>
        </w:rPr>
        <w:t xml:space="preserve"> </w:t>
      </w:r>
      <w:hyperlink r:id="rId7" w:history="1">
        <w:r w:rsidR="00144913">
          <w:rPr>
            <w:rStyle w:val="Hypertextovodkaz"/>
            <w:color w:val="auto"/>
            <w:szCs w:val="24"/>
            <w:u w:val="none"/>
            <w:shd w:val="clear" w:color="auto" w:fill="FFFFFF"/>
          </w:rPr>
          <w:t>Smlouvy mezi vládou České republiky a </w:t>
        </w:r>
        <w:r w:rsidR="00144913" w:rsidRPr="00241C20">
          <w:rPr>
            <w:rStyle w:val="Hypertextovodkaz"/>
            <w:color w:val="auto"/>
            <w:szCs w:val="24"/>
            <w:u w:val="none"/>
            <w:shd w:val="clear" w:color="auto" w:fill="FFFFFF"/>
          </w:rPr>
          <w:t>vládou Senegalské republiky o zamezení dvojímu zd</w:t>
        </w:r>
        <w:r w:rsidR="00144913">
          <w:rPr>
            <w:rStyle w:val="Hypertextovodkaz"/>
            <w:color w:val="auto"/>
            <w:szCs w:val="24"/>
            <w:u w:val="none"/>
            <w:shd w:val="clear" w:color="auto" w:fill="FFFFFF"/>
          </w:rPr>
          <w:t>anění v oboru daní z příjmu a o </w:t>
        </w:r>
        <w:r w:rsidR="00144913" w:rsidRPr="00241C20">
          <w:rPr>
            <w:rStyle w:val="Hypertextovodkaz"/>
            <w:color w:val="auto"/>
            <w:szCs w:val="24"/>
            <w:u w:val="none"/>
            <w:shd w:val="clear" w:color="auto" w:fill="FFFFFF"/>
          </w:rPr>
          <w:t>zabránění daňovému úniku a vyhýbání se daňové povinnosti, která byla podepsána v Dakaru dne 22. ledna 2020</w:t>
        </w:r>
      </w:hyperlink>
      <w:r w:rsidR="00D62421" w:rsidRPr="00D62421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A40BA2">
        <w:t>předsedu</w:t>
      </w:r>
      <w:r w:rsidR="004A7EDF">
        <w:t xml:space="preserve">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E71CB9" w:rsidRDefault="00ED15A8" w:rsidP="00E71CB9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</w:t>
      </w:r>
      <w:r w:rsidR="004A7EDF" w:rsidRPr="00E71CB9">
        <w:t>zpravodaj</w:t>
      </w:r>
      <w:r w:rsidR="00E71CB9" w:rsidRPr="00E71CB9">
        <w:t>e</w:t>
      </w:r>
      <w:r w:rsidR="004A7EDF">
        <w:t xml:space="preserve"> výboru, aby na schůzi Poslanecké sněmovny </w:t>
      </w:r>
      <w:r w:rsidR="004A7EDF" w:rsidRPr="00E71CB9">
        <w:t>podal</w:t>
      </w:r>
      <w:r w:rsidR="004A7EDF">
        <w:t xml:space="preserve"> zprávu </w:t>
      </w:r>
      <w:r w:rsidR="004A7EDF">
        <w:br/>
        <w:t>o výsledcích projednávání tohoto vládního návrhu</w:t>
      </w:r>
      <w:r w:rsidR="00BE1AD5">
        <w:t xml:space="preserve"> na schůzi zahraničního výboru</w:t>
      </w:r>
    </w:p>
    <w:p w:rsidR="00456971" w:rsidRDefault="00456971" w:rsidP="00456971">
      <w:pPr>
        <w:pStyle w:val="PS-slovanseznam"/>
        <w:numPr>
          <w:ilvl w:val="0"/>
          <w:numId w:val="0"/>
        </w:numPr>
        <w:spacing w:after="0"/>
        <w:ind w:left="567"/>
      </w:pPr>
    </w:p>
    <w:p w:rsidR="00270A67" w:rsidRPr="00144913" w:rsidRDefault="001B67A8" w:rsidP="00144913">
      <w:pPr>
        <w:spacing w:after="0"/>
        <w:jc w:val="center"/>
      </w:pPr>
      <w:r>
        <w:t xml:space="preserve">  </w:t>
      </w:r>
      <w:bookmarkStart w:id="0" w:name="_GoBack"/>
      <w:bookmarkEnd w:id="0"/>
      <w:r w:rsidR="00E71CB9">
        <w:t xml:space="preserve">JUDr. Ondřej V e s e l ý </w:t>
      </w:r>
      <w:proofErr w:type="gramStart"/>
      <w:r>
        <w:t>v.r.</w:t>
      </w:r>
      <w:proofErr w:type="gramEnd"/>
    </w:p>
    <w:p w:rsidR="00A837B1" w:rsidRPr="00144913" w:rsidRDefault="00A837B1" w:rsidP="00144913">
      <w:pPr>
        <w:spacing w:after="0"/>
        <w:jc w:val="center"/>
      </w:pPr>
      <w:r w:rsidRPr="00144913">
        <w:t>zpravodaj výboru</w:t>
      </w:r>
    </w:p>
    <w:p w:rsidR="00144913" w:rsidRDefault="00144913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9F5AFF" w:rsidRDefault="00841060" w:rsidP="009F5AFF">
      <w:pPr>
        <w:spacing w:after="0" w:line="240" w:lineRule="auto"/>
      </w:pPr>
      <w:r>
        <w:t xml:space="preserve">        Mgr. Jiří M i h o l a, Ph.D.</w:t>
      </w:r>
      <w:r w:rsidR="001B67A8">
        <w:t xml:space="preserve"> </w:t>
      </w:r>
      <w:proofErr w:type="gramStart"/>
      <w:r w:rsidR="001B67A8">
        <w:t>v.r.</w:t>
      </w:r>
      <w:proofErr w:type="gramEnd"/>
      <w:r w:rsidR="009F5AFF">
        <w:rPr>
          <w:color w:val="FF0000"/>
        </w:rPr>
        <w:tab/>
      </w:r>
      <w:r w:rsidR="009F5AFF">
        <w:rPr>
          <w:color w:val="FFFFFF" w:themeColor="background1"/>
        </w:rPr>
        <w:t xml:space="preserve">…… </w:t>
      </w:r>
      <w:r w:rsidR="009F5AFF">
        <w:tab/>
        <w:t xml:space="preserve">                     </w:t>
      </w:r>
      <w:r w:rsidR="00A40BA2">
        <w:t xml:space="preserve">         </w:t>
      </w:r>
      <w:r w:rsidR="00144913">
        <w:t xml:space="preserve">JUDr. Ondřej V e s e l ý </w:t>
      </w:r>
      <w:proofErr w:type="gramStart"/>
      <w:r w:rsidR="001B67A8">
        <w:t>v.r.</w:t>
      </w:r>
      <w:proofErr w:type="gramEnd"/>
      <w:r w:rsidR="009F5AFF">
        <w:t xml:space="preserve"> </w:t>
      </w:r>
    </w:p>
    <w:p w:rsidR="009F5AFF" w:rsidRDefault="009F5AFF" w:rsidP="009F5AF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   </w:t>
      </w:r>
      <w:r w:rsidR="00A40BA2">
        <w:t xml:space="preserve"> </w:t>
      </w:r>
      <w:r w:rsidR="00144913">
        <w:t xml:space="preserve">      </w:t>
      </w:r>
      <w:r>
        <w:t>předseda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870FF"/>
    <w:multiLevelType w:val="hybridMultilevel"/>
    <w:tmpl w:val="5E9840C8"/>
    <w:lvl w:ilvl="0" w:tplc="C692713C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6531E"/>
    <w:rsid w:val="000C5278"/>
    <w:rsid w:val="000D0E8D"/>
    <w:rsid w:val="000E730C"/>
    <w:rsid w:val="00103C04"/>
    <w:rsid w:val="00106842"/>
    <w:rsid w:val="00144913"/>
    <w:rsid w:val="001729EA"/>
    <w:rsid w:val="00180E07"/>
    <w:rsid w:val="001B45F3"/>
    <w:rsid w:val="001B67A8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F52FE"/>
    <w:rsid w:val="00320803"/>
    <w:rsid w:val="00356011"/>
    <w:rsid w:val="00377253"/>
    <w:rsid w:val="003D2033"/>
    <w:rsid w:val="003F38A7"/>
    <w:rsid w:val="00441D8E"/>
    <w:rsid w:val="00456971"/>
    <w:rsid w:val="004A7EDF"/>
    <w:rsid w:val="004B7D84"/>
    <w:rsid w:val="004D2377"/>
    <w:rsid w:val="004E5AD7"/>
    <w:rsid w:val="004F5E29"/>
    <w:rsid w:val="005227BF"/>
    <w:rsid w:val="00566A4C"/>
    <w:rsid w:val="005C30D7"/>
    <w:rsid w:val="005E094C"/>
    <w:rsid w:val="005F6CAE"/>
    <w:rsid w:val="006068C2"/>
    <w:rsid w:val="00620764"/>
    <w:rsid w:val="00642282"/>
    <w:rsid w:val="006524C9"/>
    <w:rsid w:val="006876A5"/>
    <w:rsid w:val="006B2AB0"/>
    <w:rsid w:val="006D49A8"/>
    <w:rsid w:val="00714B1F"/>
    <w:rsid w:val="007501CA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41060"/>
    <w:rsid w:val="00893C29"/>
    <w:rsid w:val="008B733E"/>
    <w:rsid w:val="008C2628"/>
    <w:rsid w:val="00900111"/>
    <w:rsid w:val="00903269"/>
    <w:rsid w:val="00917DCF"/>
    <w:rsid w:val="00920D8B"/>
    <w:rsid w:val="00945184"/>
    <w:rsid w:val="009E5DB5"/>
    <w:rsid w:val="009F5AFF"/>
    <w:rsid w:val="00A0221B"/>
    <w:rsid w:val="00A245FE"/>
    <w:rsid w:val="00A40BA2"/>
    <w:rsid w:val="00A46CDA"/>
    <w:rsid w:val="00A837B1"/>
    <w:rsid w:val="00AA0D27"/>
    <w:rsid w:val="00B0568C"/>
    <w:rsid w:val="00B13892"/>
    <w:rsid w:val="00B43D45"/>
    <w:rsid w:val="00B53E8D"/>
    <w:rsid w:val="00B715B6"/>
    <w:rsid w:val="00B83EE2"/>
    <w:rsid w:val="00BC09E3"/>
    <w:rsid w:val="00BE1AD5"/>
    <w:rsid w:val="00C03852"/>
    <w:rsid w:val="00C40BB1"/>
    <w:rsid w:val="00C56014"/>
    <w:rsid w:val="00C63334"/>
    <w:rsid w:val="00C86377"/>
    <w:rsid w:val="00CD6711"/>
    <w:rsid w:val="00CE20CD"/>
    <w:rsid w:val="00CE270B"/>
    <w:rsid w:val="00D62421"/>
    <w:rsid w:val="00D720D0"/>
    <w:rsid w:val="00D76FB3"/>
    <w:rsid w:val="00DB23D4"/>
    <w:rsid w:val="00DB5BB7"/>
    <w:rsid w:val="00DC29E4"/>
    <w:rsid w:val="00DC4CA4"/>
    <w:rsid w:val="00DE6C1E"/>
    <w:rsid w:val="00E120D7"/>
    <w:rsid w:val="00E15CE5"/>
    <w:rsid w:val="00E44BB8"/>
    <w:rsid w:val="00E6506A"/>
    <w:rsid w:val="00E71CB9"/>
    <w:rsid w:val="00ED101C"/>
    <w:rsid w:val="00ED15A8"/>
    <w:rsid w:val="00EE4714"/>
    <w:rsid w:val="00EF3B15"/>
    <w:rsid w:val="00EF4888"/>
    <w:rsid w:val="00EF679B"/>
    <w:rsid w:val="00EF6B9D"/>
    <w:rsid w:val="00F60937"/>
    <w:rsid w:val="00F76E48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9A19A"/>
  <w15:docId w15:val="{63B51984-3885-4F28-8FD0-130EF92F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449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psp.cz/sqw/text/tiskt.sqw?O=8&amp;CT=760&amp;CT1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sp.cz/sqw/text/tiskt.sqw?O=8&amp;CT=760&amp;CT1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CF281-81FC-4E63-8384-4C03D6D99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2020-12-16T12:57:00Z</cp:lastPrinted>
  <dcterms:created xsi:type="dcterms:W3CDTF">2020-12-16T12:58:00Z</dcterms:created>
  <dcterms:modified xsi:type="dcterms:W3CDTF">2020-12-16T12:58:00Z</dcterms:modified>
</cp:coreProperties>
</file>