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A64FE" w14:textId="77777777" w:rsidR="00360E9E" w:rsidRPr="002C19EB" w:rsidRDefault="00360E9E" w:rsidP="0002752A">
      <w:pPr>
        <w:pStyle w:val="Default"/>
        <w:jc w:val="center"/>
        <w:rPr>
          <w:b/>
          <w:bCs/>
        </w:rPr>
      </w:pPr>
      <w:r w:rsidRPr="002C19EB">
        <w:rPr>
          <w:b/>
          <w:bCs/>
        </w:rPr>
        <w:t>ZÁKON</w:t>
      </w:r>
    </w:p>
    <w:p w14:paraId="14614815" w14:textId="77777777" w:rsidR="00360E9E" w:rsidRPr="002C19EB" w:rsidRDefault="00360E9E" w:rsidP="00360E9E">
      <w:pPr>
        <w:pStyle w:val="Default"/>
        <w:jc w:val="center"/>
      </w:pPr>
    </w:p>
    <w:p w14:paraId="7316FF01" w14:textId="77777777" w:rsidR="00360E9E" w:rsidRPr="002C19EB" w:rsidRDefault="00360E9E" w:rsidP="00360E9E">
      <w:pPr>
        <w:pStyle w:val="Default"/>
        <w:jc w:val="center"/>
      </w:pPr>
      <w:r w:rsidRPr="002C19EB">
        <w:t>ze dne … 2019,</w:t>
      </w:r>
    </w:p>
    <w:p w14:paraId="5441BE1A" w14:textId="77777777" w:rsidR="00360E9E" w:rsidRPr="002C19EB" w:rsidRDefault="00360E9E" w:rsidP="00360E9E">
      <w:pPr>
        <w:pStyle w:val="Default"/>
        <w:jc w:val="center"/>
      </w:pPr>
    </w:p>
    <w:p w14:paraId="7926C548" w14:textId="3C9DE31F" w:rsidR="00360E9E" w:rsidRPr="002C19EB" w:rsidRDefault="00360E9E" w:rsidP="00360E9E">
      <w:pPr>
        <w:spacing w:after="0" w:line="240" w:lineRule="auto"/>
        <w:jc w:val="center"/>
        <w:rPr>
          <w:rFonts w:ascii="Times New Roman" w:hAnsi="Times New Roman" w:cs="Times New Roman"/>
          <w:b/>
          <w:bCs/>
          <w:sz w:val="24"/>
          <w:szCs w:val="24"/>
        </w:rPr>
      </w:pPr>
      <w:r w:rsidRPr="002C19EB">
        <w:rPr>
          <w:rFonts w:ascii="Times New Roman" w:hAnsi="Times New Roman" w:cs="Times New Roman"/>
          <w:b/>
          <w:bCs/>
          <w:sz w:val="24"/>
          <w:szCs w:val="24"/>
        </w:rPr>
        <w:t>kterým se mění zákon č. 254/2001 Sb., o vodách a o změně některých zákonů</w:t>
      </w:r>
      <w:r w:rsidR="008425F2">
        <w:rPr>
          <w:rFonts w:ascii="Times New Roman" w:hAnsi="Times New Roman" w:cs="Times New Roman"/>
          <w:b/>
          <w:bCs/>
          <w:sz w:val="24"/>
          <w:szCs w:val="24"/>
        </w:rPr>
        <w:t xml:space="preserve"> (vodní zákon)</w:t>
      </w:r>
      <w:bookmarkStart w:id="0" w:name="_GoBack"/>
      <w:bookmarkEnd w:id="0"/>
      <w:r w:rsidRPr="002C19EB">
        <w:rPr>
          <w:rFonts w:ascii="Times New Roman" w:hAnsi="Times New Roman" w:cs="Times New Roman"/>
          <w:b/>
          <w:bCs/>
          <w:sz w:val="24"/>
          <w:szCs w:val="24"/>
        </w:rPr>
        <w:t>, ve znění pozdějších předpisů</w:t>
      </w:r>
    </w:p>
    <w:p w14:paraId="5F6B5331" w14:textId="77777777" w:rsidR="00360E9E" w:rsidRPr="002C19EB" w:rsidRDefault="00360E9E" w:rsidP="00360E9E">
      <w:pPr>
        <w:spacing w:after="0" w:line="240" w:lineRule="auto"/>
        <w:jc w:val="center"/>
        <w:rPr>
          <w:rFonts w:ascii="Times New Roman" w:hAnsi="Times New Roman" w:cs="Times New Roman"/>
          <w:b/>
          <w:bCs/>
          <w:sz w:val="24"/>
          <w:szCs w:val="24"/>
        </w:rPr>
      </w:pPr>
    </w:p>
    <w:p w14:paraId="33635857" w14:textId="77777777" w:rsidR="00360E9E" w:rsidRPr="002C19EB" w:rsidRDefault="00360E9E" w:rsidP="00360E9E">
      <w:pPr>
        <w:spacing w:after="0" w:line="240" w:lineRule="auto"/>
        <w:rPr>
          <w:rFonts w:ascii="Times New Roman" w:hAnsi="Times New Roman" w:cs="Times New Roman"/>
          <w:bCs/>
          <w:sz w:val="24"/>
          <w:szCs w:val="24"/>
        </w:rPr>
      </w:pPr>
    </w:p>
    <w:p w14:paraId="0540DDC5" w14:textId="4613A033" w:rsidR="00360E9E" w:rsidRPr="002C19EB" w:rsidRDefault="00360E9E" w:rsidP="00360E9E">
      <w:pPr>
        <w:spacing w:after="0" w:line="240" w:lineRule="auto"/>
        <w:rPr>
          <w:rFonts w:ascii="Times New Roman" w:hAnsi="Times New Roman" w:cs="Times New Roman"/>
          <w:sz w:val="24"/>
          <w:szCs w:val="24"/>
        </w:rPr>
      </w:pPr>
      <w:r w:rsidRPr="002C19EB">
        <w:rPr>
          <w:rFonts w:ascii="Times New Roman" w:hAnsi="Times New Roman" w:cs="Times New Roman"/>
          <w:sz w:val="24"/>
          <w:szCs w:val="24"/>
        </w:rPr>
        <w:t xml:space="preserve">Parlament se usnesl na tomto zákoně České republiky: </w:t>
      </w:r>
    </w:p>
    <w:p w14:paraId="79F5A748" w14:textId="601F756F" w:rsidR="00360E9E" w:rsidRPr="002C19EB" w:rsidRDefault="00360E9E" w:rsidP="00360E9E">
      <w:pPr>
        <w:spacing w:after="0" w:line="240" w:lineRule="auto"/>
        <w:rPr>
          <w:rFonts w:ascii="Times New Roman" w:hAnsi="Times New Roman" w:cs="Times New Roman"/>
          <w:sz w:val="24"/>
          <w:szCs w:val="24"/>
        </w:rPr>
      </w:pPr>
    </w:p>
    <w:p w14:paraId="31E8FBF7" w14:textId="54C31D1B" w:rsidR="00360E9E" w:rsidRPr="002C19EB" w:rsidRDefault="00360E9E" w:rsidP="00360E9E">
      <w:pPr>
        <w:spacing w:after="0" w:line="240" w:lineRule="auto"/>
        <w:jc w:val="center"/>
        <w:rPr>
          <w:rFonts w:ascii="Times New Roman" w:hAnsi="Times New Roman" w:cs="Times New Roman"/>
          <w:b/>
          <w:bCs/>
          <w:sz w:val="24"/>
          <w:szCs w:val="24"/>
        </w:rPr>
      </w:pPr>
      <w:r w:rsidRPr="002C19EB">
        <w:rPr>
          <w:rFonts w:ascii="Times New Roman" w:hAnsi="Times New Roman" w:cs="Times New Roman"/>
          <w:b/>
          <w:bCs/>
          <w:sz w:val="24"/>
          <w:szCs w:val="24"/>
        </w:rPr>
        <w:t>ČÁST PRVNÍ</w:t>
      </w:r>
    </w:p>
    <w:p w14:paraId="5C407431" w14:textId="6A1AF1F8" w:rsidR="00360E9E" w:rsidRPr="002C19EB" w:rsidRDefault="00360E9E" w:rsidP="00360E9E">
      <w:pPr>
        <w:spacing w:after="0" w:line="240" w:lineRule="auto"/>
        <w:jc w:val="center"/>
        <w:rPr>
          <w:rFonts w:ascii="Times New Roman" w:hAnsi="Times New Roman" w:cs="Times New Roman"/>
          <w:b/>
          <w:bCs/>
          <w:sz w:val="24"/>
          <w:szCs w:val="24"/>
        </w:rPr>
      </w:pPr>
      <w:r w:rsidRPr="002C19EB">
        <w:rPr>
          <w:rFonts w:ascii="Times New Roman" w:hAnsi="Times New Roman" w:cs="Times New Roman"/>
          <w:b/>
          <w:bCs/>
          <w:sz w:val="24"/>
          <w:szCs w:val="24"/>
        </w:rPr>
        <w:t>Změna zákona o vodách a o změně některých zákonů</w:t>
      </w:r>
    </w:p>
    <w:p w14:paraId="6C23E402" w14:textId="77777777" w:rsidR="00360E9E" w:rsidRPr="002C19EB" w:rsidRDefault="00360E9E" w:rsidP="008A14A4">
      <w:pPr>
        <w:jc w:val="center"/>
        <w:rPr>
          <w:rFonts w:ascii="Times New Roman" w:hAnsi="Times New Roman" w:cs="Times New Roman"/>
          <w:b/>
          <w:sz w:val="24"/>
          <w:szCs w:val="24"/>
        </w:rPr>
      </w:pPr>
    </w:p>
    <w:p w14:paraId="494CDACE" w14:textId="26C19954" w:rsidR="00604500" w:rsidRPr="002C19EB" w:rsidRDefault="00604500" w:rsidP="008A14A4">
      <w:pPr>
        <w:jc w:val="center"/>
        <w:rPr>
          <w:rFonts w:ascii="Times New Roman" w:hAnsi="Times New Roman" w:cs="Times New Roman"/>
          <w:b/>
          <w:sz w:val="24"/>
          <w:szCs w:val="24"/>
        </w:rPr>
      </w:pPr>
      <w:r w:rsidRPr="002C19EB">
        <w:rPr>
          <w:rFonts w:ascii="Times New Roman" w:hAnsi="Times New Roman" w:cs="Times New Roman"/>
          <w:b/>
          <w:sz w:val="24"/>
          <w:szCs w:val="24"/>
        </w:rPr>
        <w:t>Čl. I</w:t>
      </w:r>
    </w:p>
    <w:p w14:paraId="673A452C" w14:textId="77777777" w:rsidR="00BB27E1" w:rsidRPr="002C19EB" w:rsidRDefault="008A14A4" w:rsidP="008A14A4">
      <w:pPr>
        <w:rPr>
          <w:rFonts w:ascii="Times New Roman" w:hAnsi="Times New Roman" w:cs="Times New Roman"/>
          <w:sz w:val="24"/>
          <w:szCs w:val="24"/>
        </w:rPr>
      </w:pPr>
      <w:r w:rsidRPr="002C19EB">
        <w:rPr>
          <w:rFonts w:ascii="Times New Roman" w:hAnsi="Times New Roman" w:cs="Times New Roman"/>
          <w:sz w:val="24"/>
          <w:szCs w:val="24"/>
        </w:rPr>
        <w:t>Zákon č. 254/2001 Sb., o vodách a o změně některých zákonů (vodní zákon), ve znění zákona č. 76/2002 Sb., zákona č. 320/2002 Sb., zákona č. 274/2003 Sb., zákona č. 20/2004 Sb., zákona č. 413/2005 Sb., zákona č. 444/2005 Sb., zákona č. 186/2006 Sb., zákona č. 222/2006 Sb., zákona č. 342/2006 Sb., zákona č. 25/2008 Sb., zákona č. 167/2008 Sb., zákona č. 181/2008 Sb., zákona č.  157/2009 Sb., zákona č. 227/2009 Sb., zákona č. 281/2009 Sb., zákona č. 150/2010 Sb., zákona č. 77/2011 Sb., zákona č. 151/2011 Sb., zákona č. 85/2012 Sb., zákona č. 350/2012 Sb., zákona č. 501/2012 Sb., zákona č. 275/2013 Sb., zákona č. 303/2013 Sb., zákona č. 61/2014 Sb., zákona č. 64/2014 Sb., zákona č. 187/2014 Sb., zákona č.  39/2015 Sb., zákona č. 250/2016 Sb., zákona č. 183/2017 Sb., zákona č. 225/2017 Sb. a zákona č.</w:t>
      </w:r>
      <w:r w:rsidR="00FA1BDF" w:rsidRPr="002C19EB">
        <w:rPr>
          <w:rFonts w:ascii="Times New Roman" w:hAnsi="Times New Roman" w:cs="Times New Roman"/>
          <w:sz w:val="24"/>
          <w:szCs w:val="24"/>
        </w:rPr>
        <w:t> </w:t>
      </w:r>
      <w:r w:rsidRPr="002C19EB">
        <w:rPr>
          <w:rFonts w:ascii="Times New Roman" w:hAnsi="Times New Roman" w:cs="Times New Roman"/>
          <w:sz w:val="24"/>
          <w:szCs w:val="24"/>
        </w:rPr>
        <w:t>113/2018 Sb., se mění takto:</w:t>
      </w:r>
    </w:p>
    <w:p w14:paraId="417CA3A4" w14:textId="77777777" w:rsidR="008A14A4" w:rsidRPr="002C19EB" w:rsidRDefault="008A14A4" w:rsidP="00717B5B">
      <w:pPr>
        <w:rPr>
          <w:rFonts w:ascii="Times New Roman" w:hAnsi="Times New Roman" w:cs="Times New Roman"/>
          <w:sz w:val="24"/>
          <w:szCs w:val="24"/>
        </w:rPr>
      </w:pPr>
      <w:r w:rsidRPr="002C19EB">
        <w:rPr>
          <w:rFonts w:ascii="Times New Roman" w:hAnsi="Times New Roman" w:cs="Times New Roman"/>
          <w:sz w:val="24"/>
          <w:szCs w:val="24"/>
        </w:rPr>
        <w:t>1. V </w:t>
      </w:r>
      <w:r w:rsidR="00717B5B" w:rsidRPr="002C19EB">
        <w:rPr>
          <w:rFonts w:ascii="Times New Roman" w:hAnsi="Times New Roman" w:cs="Times New Roman"/>
          <w:sz w:val="24"/>
          <w:szCs w:val="24"/>
        </w:rPr>
        <w:t>§ 5 odst. 3 se za slovo „</w:t>
      </w:r>
      <w:r w:rsidR="00C61F56" w:rsidRPr="002C19EB">
        <w:rPr>
          <w:rFonts w:ascii="Times New Roman" w:hAnsi="Times New Roman" w:cs="Times New Roman"/>
          <w:sz w:val="24"/>
          <w:szCs w:val="24"/>
        </w:rPr>
        <w:t>zajistit</w:t>
      </w:r>
      <w:r w:rsidR="00717B5B" w:rsidRPr="002C19EB">
        <w:rPr>
          <w:rFonts w:ascii="Times New Roman" w:hAnsi="Times New Roman" w:cs="Times New Roman"/>
          <w:sz w:val="24"/>
          <w:szCs w:val="24"/>
        </w:rPr>
        <w:t xml:space="preserve">“ vkládají slova </w:t>
      </w:r>
      <w:r w:rsidR="00C61F56" w:rsidRPr="002C19EB">
        <w:rPr>
          <w:rFonts w:ascii="Times New Roman" w:hAnsi="Times New Roman" w:cs="Times New Roman"/>
          <w:sz w:val="24"/>
          <w:szCs w:val="24"/>
        </w:rPr>
        <w:t>„akumulaci a následné využití, případně“.</w:t>
      </w:r>
    </w:p>
    <w:p w14:paraId="0352D08C" w14:textId="24DF08B6" w:rsidR="000D481F" w:rsidRPr="002C19EB" w:rsidRDefault="000D481F" w:rsidP="00717B5B">
      <w:pPr>
        <w:rPr>
          <w:rFonts w:ascii="Times New Roman" w:hAnsi="Times New Roman" w:cs="Times New Roman"/>
          <w:sz w:val="24"/>
          <w:szCs w:val="24"/>
        </w:rPr>
      </w:pPr>
      <w:r w:rsidRPr="002C19EB">
        <w:rPr>
          <w:rFonts w:ascii="Times New Roman" w:hAnsi="Times New Roman" w:cs="Times New Roman"/>
          <w:sz w:val="24"/>
          <w:szCs w:val="24"/>
        </w:rPr>
        <w:t>2. V § 6 odst. 2 se za slovo „stavbách“ vkládají slova „,k využití srážkových vod k závlaze pozemku“.</w:t>
      </w:r>
    </w:p>
    <w:p w14:paraId="659EB1AD" w14:textId="024C4226" w:rsidR="00E86B67" w:rsidRPr="002C19EB" w:rsidRDefault="000D481F" w:rsidP="00717B5B">
      <w:pPr>
        <w:rPr>
          <w:rFonts w:ascii="Times New Roman" w:hAnsi="Times New Roman" w:cs="Times New Roman"/>
          <w:sz w:val="24"/>
          <w:szCs w:val="24"/>
        </w:rPr>
      </w:pPr>
      <w:r w:rsidRPr="002C19EB">
        <w:rPr>
          <w:rFonts w:ascii="Times New Roman" w:hAnsi="Times New Roman" w:cs="Times New Roman"/>
          <w:sz w:val="24"/>
          <w:szCs w:val="24"/>
        </w:rPr>
        <w:t>3</w:t>
      </w:r>
      <w:r w:rsidR="007B2FDF" w:rsidRPr="002C19EB">
        <w:rPr>
          <w:rFonts w:ascii="Times New Roman" w:hAnsi="Times New Roman" w:cs="Times New Roman"/>
          <w:sz w:val="24"/>
          <w:szCs w:val="24"/>
        </w:rPr>
        <w:t>.</w:t>
      </w:r>
      <w:r w:rsidR="00E86B67" w:rsidRPr="002C19EB">
        <w:rPr>
          <w:rFonts w:ascii="Times New Roman" w:hAnsi="Times New Roman" w:cs="Times New Roman"/>
          <w:sz w:val="24"/>
          <w:szCs w:val="24"/>
        </w:rPr>
        <w:t xml:space="preserve"> </w:t>
      </w:r>
      <w:r w:rsidR="00A17771" w:rsidRPr="002C19EB">
        <w:rPr>
          <w:rFonts w:ascii="Times New Roman" w:hAnsi="Times New Roman" w:cs="Times New Roman"/>
          <w:sz w:val="24"/>
          <w:szCs w:val="24"/>
        </w:rPr>
        <w:t xml:space="preserve">V § 38 </w:t>
      </w:r>
      <w:r w:rsidR="0002326E" w:rsidRPr="002C19EB">
        <w:rPr>
          <w:rFonts w:ascii="Times New Roman" w:hAnsi="Times New Roman" w:cs="Times New Roman"/>
          <w:sz w:val="24"/>
          <w:szCs w:val="24"/>
        </w:rPr>
        <w:t>se na konci odstavce 4</w:t>
      </w:r>
      <w:r w:rsidR="00A17771" w:rsidRPr="002C19EB">
        <w:rPr>
          <w:rFonts w:ascii="Times New Roman" w:hAnsi="Times New Roman" w:cs="Times New Roman"/>
          <w:sz w:val="24"/>
          <w:szCs w:val="24"/>
        </w:rPr>
        <w:t xml:space="preserve"> doplňuje věta „</w:t>
      </w:r>
      <w:r w:rsidRPr="002C19EB">
        <w:rPr>
          <w:rFonts w:ascii="Times New Roman" w:hAnsi="Times New Roman" w:cs="Times New Roman"/>
          <w:sz w:val="24"/>
          <w:szCs w:val="24"/>
        </w:rPr>
        <w:t>Odpadními vodami nejsou ani vody použité v obytných, průmyslových, zemědělských, zdravotnických a jiných stavbách, zařízeních nebo dopravních prostředcích, pokud splňují požadavky na jakost vody pro závlahy stanovené technickými normami nebo přímo použitelným předpisem Evropské unie.</w:t>
      </w:r>
      <w:r w:rsidR="00A17771" w:rsidRPr="002C19EB">
        <w:rPr>
          <w:rFonts w:ascii="Times New Roman" w:hAnsi="Times New Roman" w:cs="Times New Roman"/>
          <w:sz w:val="24"/>
          <w:szCs w:val="24"/>
        </w:rPr>
        <w:t>“</w:t>
      </w:r>
    </w:p>
    <w:p w14:paraId="141337A8" w14:textId="6C06E5D7" w:rsidR="007B2FDF" w:rsidRPr="002C19EB" w:rsidRDefault="000D481F" w:rsidP="00717B5B">
      <w:pPr>
        <w:rPr>
          <w:rFonts w:ascii="Times New Roman" w:hAnsi="Times New Roman" w:cs="Times New Roman"/>
          <w:sz w:val="24"/>
          <w:szCs w:val="24"/>
        </w:rPr>
      </w:pPr>
      <w:r w:rsidRPr="002C19EB">
        <w:rPr>
          <w:rFonts w:ascii="Times New Roman" w:hAnsi="Times New Roman" w:cs="Times New Roman"/>
          <w:sz w:val="24"/>
          <w:szCs w:val="24"/>
        </w:rPr>
        <w:t>4</w:t>
      </w:r>
      <w:r w:rsidR="00E86B67" w:rsidRPr="002C19EB">
        <w:rPr>
          <w:rFonts w:ascii="Times New Roman" w:hAnsi="Times New Roman" w:cs="Times New Roman"/>
          <w:sz w:val="24"/>
          <w:szCs w:val="24"/>
        </w:rPr>
        <w:t xml:space="preserve">. </w:t>
      </w:r>
      <w:r w:rsidR="007B2FDF" w:rsidRPr="002C19EB">
        <w:rPr>
          <w:rFonts w:ascii="Times New Roman" w:hAnsi="Times New Roman" w:cs="Times New Roman"/>
          <w:sz w:val="24"/>
          <w:szCs w:val="24"/>
        </w:rPr>
        <w:t xml:space="preserve">V § 38 odst. 9 se </w:t>
      </w:r>
      <w:r w:rsidR="00336DA9" w:rsidRPr="002C19EB">
        <w:rPr>
          <w:rFonts w:ascii="Times New Roman" w:hAnsi="Times New Roman" w:cs="Times New Roman"/>
          <w:sz w:val="24"/>
          <w:szCs w:val="24"/>
        </w:rPr>
        <w:t xml:space="preserve">v druhé větě </w:t>
      </w:r>
      <w:r w:rsidR="007B2FDF" w:rsidRPr="002C19EB">
        <w:rPr>
          <w:rFonts w:ascii="Times New Roman" w:hAnsi="Times New Roman" w:cs="Times New Roman"/>
          <w:sz w:val="24"/>
          <w:szCs w:val="24"/>
        </w:rPr>
        <w:t>slova „pro bydlení</w:t>
      </w:r>
      <w:r w:rsidR="007B2FDF" w:rsidRPr="002C19EB">
        <w:rPr>
          <w:rFonts w:ascii="Times New Roman" w:hAnsi="Times New Roman" w:cs="Times New Roman"/>
          <w:sz w:val="24"/>
          <w:szCs w:val="24"/>
          <w:vertAlign w:val="superscript"/>
        </w:rPr>
        <w:t>50)</w:t>
      </w:r>
      <w:r w:rsidR="007B2FDF" w:rsidRPr="002C19EB">
        <w:rPr>
          <w:rFonts w:ascii="Times New Roman" w:hAnsi="Times New Roman" w:cs="Times New Roman"/>
          <w:sz w:val="24"/>
          <w:szCs w:val="24"/>
        </w:rPr>
        <w:t>, staveb pro rodinnou rekreaci</w:t>
      </w:r>
      <w:r w:rsidR="007B2FDF" w:rsidRPr="002C19EB">
        <w:rPr>
          <w:rFonts w:ascii="Times New Roman" w:hAnsi="Times New Roman" w:cs="Times New Roman"/>
          <w:sz w:val="24"/>
          <w:szCs w:val="24"/>
          <w:vertAlign w:val="superscript"/>
        </w:rPr>
        <w:t xml:space="preserve">51) </w:t>
      </w:r>
      <w:r w:rsidR="007B2FDF" w:rsidRPr="002C19EB">
        <w:rPr>
          <w:rFonts w:ascii="Times New Roman" w:hAnsi="Times New Roman" w:cs="Times New Roman"/>
          <w:sz w:val="24"/>
          <w:szCs w:val="24"/>
        </w:rPr>
        <w:t>nebo z</w:t>
      </w:r>
      <w:r w:rsidR="00336DA9" w:rsidRPr="002C19EB">
        <w:rPr>
          <w:rFonts w:ascii="Times New Roman" w:hAnsi="Times New Roman" w:cs="Times New Roman"/>
          <w:sz w:val="24"/>
          <w:szCs w:val="24"/>
        </w:rPr>
        <w:t> </w:t>
      </w:r>
      <w:r w:rsidR="007B2FDF" w:rsidRPr="002C19EB">
        <w:rPr>
          <w:rFonts w:ascii="Times New Roman" w:hAnsi="Times New Roman" w:cs="Times New Roman"/>
          <w:sz w:val="24"/>
          <w:szCs w:val="24"/>
        </w:rPr>
        <w:t>jednotlivých staveb poskytujících ubytovací služby</w:t>
      </w:r>
      <w:r w:rsidR="007B2FDF" w:rsidRPr="002C19EB">
        <w:rPr>
          <w:rFonts w:ascii="Times New Roman" w:hAnsi="Times New Roman" w:cs="Times New Roman"/>
          <w:sz w:val="24"/>
          <w:szCs w:val="24"/>
          <w:vertAlign w:val="superscript"/>
        </w:rPr>
        <w:t>52)</w:t>
      </w:r>
      <w:r w:rsidR="007B2FDF" w:rsidRPr="002C19EB">
        <w:rPr>
          <w:rFonts w:ascii="Times New Roman" w:hAnsi="Times New Roman" w:cs="Times New Roman"/>
          <w:sz w:val="24"/>
          <w:szCs w:val="24"/>
        </w:rPr>
        <w:t xml:space="preserve">,“ </w:t>
      </w:r>
      <w:r w:rsidR="00336DA9" w:rsidRPr="002C19EB">
        <w:rPr>
          <w:rFonts w:ascii="Times New Roman" w:hAnsi="Times New Roman" w:cs="Times New Roman"/>
          <w:sz w:val="24"/>
          <w:szCs w:val="24"/>
        </w:rPr>
        <w:t xml:space="preserve">a ve třetí větě slova „pro bydlení“ </w:t>
      </w:r>
      <w:r w:rsidR="007B2FDF" w:rsidRPr="002C19EB">
        <w:rPr>
          <w:rFonts w:ascii="Times New Roman" w:hAnsi="Times New Roman" w:cs="Times New Roman"/>
          <w:sz w:val="24"/>
          <w:szCs w:val="24"/>
        </w:rPr>
        <w:t>zrušují.</w:t>
      </w:r>
    </w:p>
    <w:p w14:paraId="5FAC4AF6" w14:textId="44958F53" w:rsidR="0002326E" w:rsidRPr="002C19EB" w:rsidRDefault="0002326E" w:rsidP="00717B5B">
      <w:pPr>
        <w:rPr>
          <w:rFonts w:ascii="Times New Roman" w:hAnsi="Times New Roman" w:cs="Times New Roman"/>
          <w:sz w:val="24"/>
          <w:szCs w:val="24"/>
        </w:rPr>
      </w:pPr>
      <w:r w:rsidRPr="002C19EB">
        <w:rPr>
          <w:rFonts w:ascii="Times New Roman" w:hAnsi="Times New Roman" w:cs="Times New Roman"/>
          <w:sz w:val="24"/>
          <w:szCs w:val="24"/>
        </w:rPr>
        <w:t>5. Poznámky pod čarou č. 50, 51 a 52 se zrušují, a to včetně odkazů na poznámku pod čarou.</w:t>
      </w:r>
    </w:p>
    <w:p w14:paraId="77AE00C3" w14:textId="77777777" w:rsidR="00360E9E" w:rsidRPr="002C19EB" w:rsidRDefault="00360E9E" w:rsidP="00360E9E">
      <w:pPr>
        <w:spacing w:after="0" w:line="240" w:lineRule="auto"/>
        <w:jc w:val="center"/>
        <w:rPr>
          <w:rFonts w:ascii="Times New Roman" w:hAnsi="Times New Roman" w:cs="Times New Roman"/>
          <w:b/>
          <w:bCs/>
          <w:sz w:val="24"/>
          <w:szCs w:val="24"/>
        </w:rPr>
      </w:pPr>
    </w:p>
    <w:p w14:paraId="6B8FDF0D" w14:textId="6F82601C" w:rsidR="00360E9E" w:rsidRPr="002C19EB" w:rsidRDefault="00360E9E" w:rsidP="00360E9E">
      <w:pPr>
        <w:spacing w:after="0" w:line="240" w:lineRule="auto"/>
        <w:jc w:val="center"/>
        <w:rPr>
          <w:rFonts w:ascii="Times New Roman" w:hAnsi="Times New Roman" w:cs="Times New Roman"/>
          <w:b/>
          <w:bCs/>
          <w:sz w:val="24"/>
          <w:szCs w:val="24"/>
        </w:rPr>
      </w:pPr>
      <w:r w:rsidRPr="002C19EB">
        <w:rPr>
          <w:rFonts w:ascii="Times New Roman" w:hAnsi="Times New Roman" w:cs="Times New Roman"/>
          <w:b/>
          <w:bCs/>
          <w:sz w:val="24"/>
          <w:szCs w:val="24"/>
        </w:rPr>
        <w:t>ČÁST DRUHÁ</w:t>
      </w:r>
    </w:p>
    <w:p w14:paraId="74368187" w14:textId="77777777" w:rsidR="00360E9E" w:rsidRPr="002C19EB" w:rsidRDefault="00360E9E" w:rsidP="00360E9E">
      <w:pPr>
        <w:spacing w:after="0" w:line="240" w:lineRule="auto"/>
        <w:jc w:val="center"/>
        <w:rPr>
          <w:rFonts w:ascii="Times New Roman" w:hAnsi="Times New Roman" w:cs="Times New Roman"/>
          <w:b/>
          <w:bCs/>
          <w:sz w:val="24"/>
          <w:szCs w:val="24"/>
        </w:rPr>
      </w:pPr>
    </w:p>
    <w:p w14:paraId="3A8FF101" w14:textId="61EA4A6F" w:rsidR="00360E9E" w:rsidRPr="002C19EB" w:rsidRDefault="00360E9E" w:rsidP="00360E9E">
      <w:pPr>
        <w:spacing w:after="0" w:line="240" w:lineRule="auto"/>
        <w:jc w:val="center"/>
        <w:rPr>
          <w:rFonts w:ascii="Times New Roman" w:hAnsi="Times New Roman" w:cs="Times New Roman"/>
          <w:b/>
          <w:bCs/>
          <w:sz w:val="24"/>
          <w:szCs w:val="24"/>
        </w:rPr>
      </w:pPr>
      <w:r w:rsidRPr="002C19EB">
        <w:rPr>
          <w:rFonts w:ascii="Times New Roman" w:hAnsi="Times New Roman" w:cs="Times New Roman"/>
          <w:b/>
          <w:bCs/>
          <w:sz w:val="24"/>
          <w:szCs w:val="24"/>
        </w:rPr>
        <w:t>Účinnost</w:t>
      </w:r>
    </w:p>
    <w:p w14:paraId="317455AE" w14:textId="77777777" w:rsidR="00360E9E" w:rsidRPr="002C19EB" w:rsidRDefault="00360E9E" w:rsidP="00604500">
      <w:pPr>
        <w:jc w:val="center"/>
        <w:rPr>
          <w:rFonts w:ascii="Times New Roman" w:hAnsi="Times New Roman" w:cs="Times New Roman"/>
          <w:b/>
          <w:sz w:val="24"/>
          <w:szCs w:val="24"/>
        </w:rPr>
      </w:pPr>
    </w:p>
    <w:p w14:paraId="404ADA89" w14:textId="096CE405" w:rsidR="00604500" w:rsidRPr="002C19EB" w:rsidRDefault="00604500" w:rsidP="00604500">
      <w:pPr>
        <w:jc w:val="center"/>
        <w:rPr>
          <w:rFonts w:ascii="Times New Roman" w:hAnsi="Times New Roman" w:cs="Times New Roman"/>
          <w:b/>
          <w:sz w:val="24"/>
          <w:szCs w:val="24"/>
        </w:rPr>
      </w:pPr>
      <w:r w:rsidRPr="002C19EB">
        <w:rPr>
          <w:rFonts w:ascii="Times New Roman" w:hAnsi="Times New Roman" w:cs="Times New Roman"/>
          <w:b/>
          <w:sz w:val="24"/>
          <w:szCs w:val="24"/>
        </w:rPr>
        <w:t>Čl. II</w:t>
      </w:r>
    </w:p>
    <w:p w14:paraId="4B147F5D" w14:textId="77777777" w:rsidR="00604500" w:rsidRPr="002C19EB" w:rsidRDefault="00604500" w:rsidP="00717B5B">
      <w:pPr>
        <w:rPr>
          <w:rFonts w:ascii="Times New Roman" w:hAnsi="Times New Roman" w:cs="Times New Roman"/>
          <w:sz w:val="24"/>
          <w:szCs w:val="24"/>
        </w:rPr>
      </w:pPr>
      <w:r w:rsidRPr="002C19EB">
        <w:rPr>
          <w:rFonts w:ascii="Times New Roman" w:hAnsi="Times New Roman" w:cs="Times New Roman"/>
          <w:sz w:val="24"/>
          <w:szCs w:val="24"/>
        </w:rPr>
        <w:lastRenderedPageBreak/>
        <w:t>Tento zákon nabývá účinnosti 1. 1. 2021.</w:t>
      </w:r>
    </w:p>
    <w:p w14:paraId="66A2F471" w14:textId="77777777" w:rsidR="00360E9E" w:rsidRPr="002C19EB" w:rsidRDefault="00360E9E">
      <w:pPr>
        <w:jc w:val="left"/>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br w:type="page"/>
      </w:r>
    </w:p>
    <w:p w14:paraId="60D63D6B" w14:textId="1D3A74E3" w:rsidR="00360E9E" w:rsidRPr="002C19EB" w:rsidRDefault="00360E9E" w:rsidP="00360E9E">
      <w:pPr>
        <w:spacing w:after="120" w:line="240" w:lineRule="auto"/>
        <w:jc w:val="center"/>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lastRenderedPageBreak/>
        <w:t>DŮVODOVÁ ZPRÁVA</w:t>
      </w:r>
    </w:p>
    <w:p w14:paraId="0C24C55E" w14:textId="16C360C6" w:rsidR="00360E9E" w:rsidRPr="002C19EB" w:rsidRDefault="00360E9E" w:rsidP="00360E9E">
      <w:pPr>
        <w:jc w:val="center"/>
        <w:rPr>
          <w:rFonts w:ascii="Times New Roman" w:hAnsi="Times New Roman" w:cs="Times New Roman"/>
          <w:sz w:val="24"/>
          <w:szCs w:val="24"/>
        </w:rPr>
      </w:pPr>
      <w:r w:rsidRPr="002C19EB">
        <w:rPr>
          <w:rFonts w:ascii="Times New Roman" w:hAnsi="Times New Roman" w:cs="Times New Roman"/>
          <w:sz w:val="24"/>
          <w:szCs w:val="24"/>
        </w:rPr>
        <w:br/>
        <w:t xml:space="preserve"> I. OBECNÁ ČÁST</w:t>
      </w:r>
    </w:p>
    <w:p w14:paraId="0387ABF0" w14:textId="77777777" w:rsidR="00360E9E" w:rsidRPr="002C19EB" w:rsidRDefault="00360E9E" w:rsidP="00360E9E">
      <w:pPr>
        <w:spacing w:after="120" w:line="240" w:lineRule="auto"/>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t>a) Zhodnocení platného právního stavu, včetně zhodnocení současného stavu ve vztahu k zákazu diskriminace a ve vztahu k rovnosti mužů a žen a odůvodnění hlavních principů navrhované právní úpravy, včetně dopadů navrhovaného řešení ve vztahu k zákazu diskriminace a ve vztahu k rovnosti mužů a žen</w:t>
      </w:r>
    </w:p>
    <w:p w14:paraId="63073EB8" w14:textId="2F9774D0" w:rsidR="00B84BF9" w:rsidRPr="002C19EB" w:rsidRDefault="00B84BF9" w:rsidP="00B84BF9">
      <w:pPr>
        <w:rPr>
          <w:rFonts w:ascii="Times New Roman" w:hAnsi="Times New Roman" w:cs="Times New Roman"/>
          <w:sz w:val="24"/>
          <w:szCs w:val="24"/>
        </w:rPr>
      </w:pPr>
      <w:r w:rsidRPr="002C19EB">
        <w:rPr>
          <w:rFonts w:ascii="Times New Roman" w:hAnsi="Times New Roman" w:cs="Times New Roman"/>
          <w:sz w:val="24"/>
          <w:szCs w:val="24"/>
        </w:rPr>
        <w:t xml:space="preserve">Předkladatel návrhu reaguje na </w:t>
      </w:r>
      <w:r w:rsidR="005577E0" w:rsidRPr="002C19EB">
        <w:rPr>
          <w:rFonts w:ascii="Times New Roman" w:hAnsi="Times New Roman" w:cs="Times New Roman"/>
          <w:sz w:val="24"/>
          <w:szCs w:val="24"/>
        </w:rPr>
        <w:t>nedostatečnou</w:t>
      </w:r>
      <w:r w:rsidRPr="002C19EB">
        <w:rPr>
          <w:rFonts w:ascii="Times New Roman" w:hAnsi="Times New Roman" w:cs="Times New Roman"/>
          <w:sz w:val="24"/>
          <w:szCs w:val="24"/>
        </w:rPr>
        <w:t xml:space="preserve"> zákonnou podporu akumulace a využití srážkových vod ze staveb, bezdůvodné rozdíly v požadavcích na nepřímé vypouštění odpadních vod do vod podzemních a právní nejistotu při využití srážkové i odpadní vody k závlaze pozemků.</w:t>
      </w:r>
      <w:r w:rsidR="005577E0" w:rsidRPr="002C19EB">
        <w:rPr>
          <w:rFonts w:ascii="Times New Roman" w:hAnsi="Times New Roman" w:cs="Times New Roman"/>
          <w:sz w:val="24"/>
          <w:szCs w:val="24"/>
        </w:rPr>
        <w:t xml:space="preserve"> Snaží se tak odstranit nedostatky právní úpravy, které brání naplnění cílů vládní Koncepce na ochranu před následky sucha pro území České republiky i Národního akční plán</w:t>
      </w:r>
      <w:r w:rsidR="00A17771" w:rsidRPr="002C19EB">
        <w:rPr>
          <w:rFonts w:ascii="Times New Roman" w:hAnsi="Times New Roman" w:cs="Times New Roman"/>
          <w:sz w:val="24"/>
          <w:szCs w:val="24"/>
        </w:rPr>
        <w:t>u</w:t>
      </w:r>
      <w:r w:rsidR="005577E0" w:rsidRPr="002C19EB">
        <w:rPr>
          <w:rFonts w:ascii="Times New Roman" w:hAnsi="Times New Roman" w:cs="Times New Roman"/>
          <w:sz w:val="24"/>
          <w:szCs w:val="24"/>
        </w:rPr>
        <w:t xml:space="preserve"> adaptace na změnu klimatu. </w:t>
      </w:r>
      <w:r w:rsidR="00A17771" w:rsidRPr="002C19EB">
        <w:rPr>
          <w:rFonts w:ascii="Times New Roman" w:hAnsi="Times New Roman" w:cs="Times New Roman"/>
          <w:sz w:val="24"/>
          <w:szCs w:val="24"/>
        </w:rPr>
        <w:t>Umožnuje tak</w:t>
      </w:r>
      <w:r w:rsidR="002853F6" w:rsidRPr="002C19EB">
        <w:rPr>
          <w:rFonts w:ascii="Times New Roman" w:hAnsi="Times New Roman" w:cs="Times New Roman"/>
          <w:sz w:val="24"/>
          <w:szCs w:val="24"/>
        </w:rPr>
        <w:t xml:space="preserve">é lépe plnit </w:t>
      </w:r>
      <w:r w:rsidR="00A17771" w:rsidRPr="002C19EB">
        <w:rPr>
          <w:rFonts w:ascii="Times New Roman" w:hAnsi="Times New Roman" w:cs="Times New Roman"/>
          <w:sz w:val="24"/>
          <w:szCs w:val="24"/>
        </w:rPr>
        <w:t xml:space="preserve">požadavky cirkulárního hospodářství. </w:t>
      </w:r>
    </w:p>
    <w:p w14:paraId="37375F8B" w14:textId="77777777" w:rsidR="003B3B0A" w:rsidRPr="002C19EB" w:rsidRDefault="00B84BF9" w:rsidP="00BE320E">
      <w:pPr>
        <w:rPr>
          <w:rFonts w:ascii="Times New Roman" w:hAnsi="Times New Roman" w:cs="Times New Roman"/>
          <w:sz w:val="24"/>
          <w:szCs w:val="24"/>
        </w:rPr>
      </w:pPr>
      <w:r w:rsidRPr="002C19EB">
        <w:rPr>
          <w:rFonts w:ascii="Times New Roman" w:hAnsi="Times New Roman" w:cs="Times New Roman"/>
          <w:sz w:val="24"/>
          <w:szCs w:val="24"/>
        </w:rPr>
        <w:t xml:space="preserve">Podle § 5 odst. 3 vodního zákona ve spojení s § 20 odst. 5 vyhlášky č. 501/2006 Sb., o obecných požadavcích na využívání území musí být stavební pozemek vymezen tak, aby na něm bylo vyřešeno vsakování nebo odvádění srážkových vod ze zastavěných ploch nebo zpevněných ploch, pokud se neplánuje jejich jiné využití, přičemž se jako prioritní řešení má zvolit vsakování srážkových vod. </w:t>
      </w:r>
      <w:r w:rsidR="003B3B0A" w:rsidRPr="002C19EB">
        <w:rPr>
          <w:rFonts w:ascii="Times New Roman" w:hAnsi="Times New Roman" w:cs="Times New Roman"/>
          <w:sz w:val="24"/>
          <w:szCs w:val="24"/>
        </w:rPr>
        <w:t xml:space="preserve">Navíc dle § 21 citované vyhlášky je povinnost zajistit vsakování dešťových vod na pozemcích staveb pro bydlení splněna už v okamžiku, kdy je dosaženo stanoveného poměru výměry části pozemku schopné vsakování dešťové vody k celkové výměře pozemku. </w:t>
      </w:r>
      <w:r w:rsidR="00A17771" w:rsidRPr="002C19EB">
        <w:rPr>
          <w:rFonts w:ascii="Times New Roman" w:hAnsi="Times New Roman" w:cs="Times New Roman"/>
          <w:sz w:val="24"/>
          <w:szCs w:val="24"/>
        </w:rPr>
        <w:t xml:space="preserve">Avšak </w:t>
      </w:r>
      <w:r w:rsidR="003B3B0A" w:rsidRPr="002C19EB">
        <w:rPr>
          <w:rFonts w:ascii="Times New Roman" w:hAnsi="Times New Roman" w:cs="Times New Roman"/>
          <w:sz w:val="24"/>
          <w:szCs w:val="24"/>
        </w:rPr>
        <w:t xml:space="preserve">tato úprava nezajišťuje </w:t>
      </w:r>
      <w:r w:rsidRPr="002C19EB">
        <w:rPr>
          <w:rFonts w:ascii="Times New Roman" w:hAnsi="Times New Roman" w:cs="Times New Roman"/>
          <w:sz w:val="24"/>
          <w:szCs w:val="24"/>
        </w:rPr>
        <w:t>úspo</w:t>
      </w:r>
      <w:r w:rsidR="003B3B0A" w:rsidRPr="002C19EB">
        <w:rPr>
          <w:rFonts w:ascii="Times New Roman" w:hAnsi="Times New Roman" w:cs="Times New Roman"/>
          <w:sz w:val="24"/>
          <w:szCs w:val="24"/>
        </w:rPr>
        <w:t>ru pitné vody a menší tlak na využití vodních zdrojů, protože využití srážkových vod nestanoví jako nejlepší variantu.</w:t>
      </w:r>
      <w:r w:rsidRPr="002C19EB">
        <w:rPr>
          <w:rFonts w:ascii="Times New Roman" w:hAnsi="Times New Roman" w:cs="Times New Roman"/>
          <w:sz w:val="24"/>
          <w:szCs w:val="24"/>
        </w:rPr>
        <w:t xml:space="preserve"> </w:t>
      </w:r>
    </w:p>
    <w:p w14:paraId="27FE15AD" w14:textId="17A8D553" w:rsidR="00BE320E" w:rsidRPr="002C19EB" w:rsidRDefault="00B84BF9" w:rsidP="00BE320E">
      <w:pPr>
        <w:rPr>
          <w:rFonts w:ascii="Times New Roman" w:hAnsi="Times New Roman" w:cs="Times New Roman"/>
          <w:sz w:val="24"/>
          <w:szCs w:val="24"/>
        </w:rPr>
      </w:pPr>
      <w:r w:rsidRPr="002C19EB">
        <w:rPr>
          <w:rFonts w:ascii="Times New Roman" w:hAnsi="Times New Roman" w:cs="Times New Roman"/>
          <w:sz w:val="24"/>
          <w:szCs w:val="24"/>
        </w:rPr>
        <w:t>Srážkové vody lze přitom dle Koncepce na ochranu před následky sucha (str. 48)</w:t>
      </w:r>
      <w:r w:rsidR="00A17771" w:rsidRPr="002C19EB">
        <w:rPr>
          <w:rFonts w:ascii="Times New Roman" w:hAnsi="Times New Roman" w:cs="Times New Roman"/>
          <w:sz w:val="24"/>
          <w:szCs w:val="24"/>
        </w:rPr>
        <w:t xml:space="preserve"> </w:t>
      </w:r>
      <w:r w:rsidRPr="002C19EB">
        <w:rPr>
          <w:rFonts w:ascii="Times New Roman" w:hAnsi="Times New Roman" w:cs="Times New Roman"/>
          <w:i/>
          <w:sz w:val="24"/>
          <w:szCs w:val="24"/>
        </w:rPr>
        <w:t>„bezproblémově využít především k závlahám, v zemědělské a průmyslové výrobě a</w:t>
      </w:r>
      <w:r w:rsidR="003B3B0A" w:rsidRPr="002C19EB">
        <w:rPr>
          <w:rFonts w:ascii="Times New Roman" w:hAnsi="Times New Roman" w:cs="Times New Roman"/>
          <w:i/>
          <w:sz w:val="24"/>
          <w:szCs w:val="24"/>
        </w:rPr>
        <w:t xml:space="preserve"> rovněž v domácnostech jako vodu užitkovou</w:t>
      </w:r>
      <w:r w:rsidRPr="002C19EB">
        <w:rPr>
          <w:rFonts w:ascii="Times New Roman" w:hAnsi="Times New Roman" w:cs="Times New Roman"/>
          <w:i/>
          <w:sz w:val="24"/>
          <w:szCs w:val="24"/>
        </w:rPr>
        <w:t xml:space="preserve"> (pro praní, splachování apod.), nebo jako vody v požárních nádržích. Pro účinné zavádění hospodaření se srážkovými vodami je však nezbytné vytvořit motivační prostředí a cíleně poskytovat ekonomickou a metodickou podporu.“</w:t>
      </w:r>
      <w:r w:rsidRPr="002C19EB">
        <w:rPr>
          <w:rFonts w:ascii="Times New Roman" w:hAnsi="Times New Roman" w:cs="Times New Roman"/>
          <w:sz w:val="24"/>
          <w:szCs w:val="24"/>
        </w:rPr>
        <w:t xml:space="preserve"> </w:t>
      </w:r>
      <w:r w:rsidR="005577E0" w:rsidRPr="002C19EB">
        <w:rPr>
          <w:rFonts w:ascii="Times New Roman" w:hAnsi="Times New Roman" w:cs="Times New Roman"/>
          <w:sz w:val="24"/>
          <w:szCs w:val="24"/>
        </w:rPr>
        <w:t xml:space="preserve">Rovněž Národní akční plán adaptace na změnu klimatu vymezuje specifický cíl SC10 „Zlepšení hospodaření se srážkovými vodami v urbanizovaných územích jejich využíváním“. </w:t>
      </w:r>
      <w:r w:rsidRPr="002C19EB">
        <w:rPr>
          <w:rFonts w:ascii="Times New Roman" w:hAnsi="Times New Roman" w:cs="Times New Roman"/>
          <w:b/>
          <w:sz w:val="24"/>
          <w:szCs w:val="24"/>
        </w:rPr>
        <w:t>Současný právní stav ovšem upřednostněním zasakování srážkové vody nepodporuje žádoucí využití srážkových vod a tím zvyšuje tlaky a</w:t>
      </w:r>
      <w:r w:rsidR="005577E0" w:rsidRPr="002C19EB">
        <w:rPr>
          <w:rFonts w:ascii="Times New Roman" w:hAnsi="Times New Roman" w:cs="Times New Roman"/>
          <w:b/>
          <w:sz w:val="24"/>
          <w:szCs w:val="24"/>
        </w:rPr>
        <w:t> </w:t>
      </w:r>
      <w:r w:rsidRPr="002C19EB">
        <w:rPr>
          <w:rFonts w:ascii="Times New Roman" w:hAnsi="Times New Roman" w:cs="Times New Roman"/>
          <w:b/>
          <w:sz w:val="24"/>
          <w:szCs w:val="24"/>
        </w:rPr>
        <w:t xml:space="preserve">požadavky na využívání jiných (primárních) vodních zdrojů. </w:t>
      </w:r>
      <w:r w:rsidR="005577E0" w:rsidRPr="002C19EB">
        <w:rPr>
          <w:rFonts w:ascii="Times New Roman" w:hAnsi="Times New Roman" w:cs="Times New Roman"/>
          <w:sz w:val="24"/>
          <w:szCs w:val="24"/>
        </w:rPr>
        <w:t xml:space="preserve">To je závažný nedostatek, neboť podle </w:t>
      </w:r>
      <w:r w:rsidR="00BE320E" w:rsidRPr="002C19EB">
        <w:rPr>
          <w:rFonts w:ascii="Times New Roman" w:hAnsi="Times New Roman" w:cs="Times New Roman"/>
          <w:sz w:val="24"/>
          <w:szCs w:val="24"/>
        </w:rPr>
        <w:t>Koncepce na ochranu před následky sucha</w:t>
      </w:r>
      <w:r w:rsidR="005577E0" w:rsidRPr="002C19EB">
        <w:rPr>
          <w:rFonts w:ascii="Times New Roman" w:hAnsi="Times New Roman" w:cs="Times New Roman"/>
          <w:i/>
          <w:sz w:val="24"/>
          <w:szCs w:val="24"/>
        </w:rPr>
        <w:t xml:space="preserve"> </w:t>
      </w:r>
      <w:r w:rsidR="00BE320E" w:rsidRPr="002C19EB">
        <w:rPr>
          <w:rFonts w:ascii="Times New Roman" w:hAnsi="Times New Roman" w:cs="Times New Roman"/>
          <w:i/>
          <w:sz w:val="24"/>
          <w:szCs w:val="24"/>
        </w:rPr>
        <w:t>„odběry vody pro zemědělskou závlahu v posledních letech mírně rostou a poptávka po závlaze na straně odběratelů se s častějším výskytem sucha bude zvyšovat“ (s</w:t>
      </w:r>
      <w:r w:rsidR="00A17771" w:rsidRPr="002C19EB">
        <w:rPr>
          <w:rFonts w:ascii="Times New Roman" w:hAnsi="Times New Roman" w:cs="Times New Roman"/>
          <w:i/>
          <w:sz w:val="24"/>
          <w:szCs w:val="24"/>
        </w:rPr>
        <w:t>tr</w:t>
      </w:r>
      <w:r w:rsidR="00BE320E" w:rsidRPr="002C19EB">
        <w:rPr>
          <w:rFonts w:ascii="Times New Roman" w:hAnsi="Times New Roman" w:cs="Times New Roman"/>
          <w:i/>
          <w:sz w:val="24"/>
          <w:szCs w:val="24"/>
        </w:rPr>
        <w:t>.</w:t>
      </w:r>
      <w:r w:rsidR="00A17771" w:rsidRPr="002C19EB">
        <w:rPr>
          <w:rFonts w:ascii="Times New Roman" w:hAnsi="Times New Roman" w:cs="Times New Roman"/>
          <w:i/>
          <w:sz w:val="24"/>
          <w:szCs w:val="24"/>
        </w:rPr>
        <w:t xml:space="preserve"> </w:t>
      </w:r>
      <w:r w:rsidR="00BE320E" w:rsidRPr="002C19EB">
        <w:rPr>
          <w:rFonts w:ascii="Times New Roman" w:hAnsi="Times New Roman" w:cs="Times New Roman"/>
          <w:i/>
          <w:sz w:val="24"/>
          <w:szCs w:val="24"/>
        </w:rPr>
        <w:t xml:space="preserve">32). </w:t>
      </w:r>
      <w:r w:rsidR="005577E0" w:rsidRPr="002C19EB">
        <w:rPr>
          <w:rFonts w:ascii="Times New Roman" w:hAnsi="Times New Roman" w:cs="Times New Roman"/>
          <w:sz w:val="24"/>
          <w:szCs w:val="24"/>
        </w:rPr>
        <w:t xml:space="preserve">Návrh je tedy v souladu s </w:t>
      </w:r>
      <w:r w:rsidR="00BE320E" w:rsidRPr="002C19EB">
        <w:rPr>
          <w:rFonts w:ascii="Times New Roman" w:hAnsi="Times New Roman" w:cs="Times New Roman"/>
          <w:sz w:val="24"/>
          <w:szCs w:val="24"/>
        </w:rPr>
        <w:t>opatření</w:t>
      </w:r>
      <w:r w:rsidR="00A17771" w:rsidRPr="002C19EB">
        <w:rPr>
          <w:rFonts w:ascii="Times New Roman" w:hAnsi="Times New Roman" w:cs="Times New Roman"/>
          <w:sz w:val="24"/>
          <w:szCs w:val="24"/>
        </w:rPr>
        <w:t>m</w:t>
      </w:r>
      <w:r w:rsidR="00BE320E" w:rsidRPr="002C19EB">
        <w:rPr>
          <w:rFonts w:ascii="Times New Roman" w:hAnsi="Times New Roman" w:cs="Times New Roman"/>
          <w:sz w:val="24"/>
          <w:szCs w:val="24"/>
        </w:rPr>
        <w:t xml:space="preserve"> </w:t>
      </w:r>
      <w:r w:rsidR="005577E0" w:rsidRPr="002C19EB">
        <w:rPr>
          <w:rFonts w:ascii="Times New Roman" w:hAnsi="Times New Roman" w:cs="Times New Roman"/>
          <w:sz w:val="24"/>
          <w:szCs w:val="24"/>
        </w:rPr>
        <w:t>Koncepce spočívajícím ve</w:t>
      </w:r>
      <w:r w:rsidR="00BE320E" w:rsidRPr="002C19EB">
        <w:rPr>
          <w:rFonts w:ascii="Times New Roman" w:hAnsi="Times New Roman" w:cs="Times New Roman"/>
          <w:i/>
          <w:sz w:val="24"/>
          <w:szCs w:val="24"/>
        </w:rPr>
        <w:t xml:space="preserve"> </w:t>
      </w:r>
      <w:r w:rsidR="005577E0" w:rsidRPr="002C19EB">
        <w:rPr>
          <w:rFonts w:ascii="Times New Roman" w:hAnsi="Times New Roman" w:cs="Times New Roman"/>
          <w:i/>
          <w:sz w:val="24"/>
          <w:szCs w:val="24"/>
        </w:rPr>
        <w:t>„</w:t>
      </w:r>
      <w:r w:rsidR="00BE320E" w:rsidRPr="002C19EB">
        <w:rPr>
          <w:rFonts w:ascii="Times New Roman" w:hAnsi="Times New Roman" w:cs="Times New Roman"/>
          <w:i/>
          <w:sz w:val="24"/>
          <w:szCs w:val="24"/>
        </w:rPr>
        <w:t>vhodné</w:t>
      </w:r>
      <w:r w:rsidR="005577E0" w:rsidRPr="002C19EB">
        <w:rPr>
          <w:rFonts w:ascii="Times New Roman" w:hAnsi="Times New Roman" w:cs="Times New Roman"/>
          <w:i/>
          <w:sz w:val="24"/>
          <w:szCs w:val="24"/>
        </w:rPr>
        <w:t>m</w:t>
      </w:r>
      <w:r w:rsidR="003B3B0A" w:rsidRPr="002C19EB">
        <w:rPr>
          <w:rFonts w:ascii="Times New Roman" w:hAnsi="Times New Roman" w:cs="Times New Roman"/>
          <w:i/>
          <w:sz w:val="24"/>
          <w:szCs w:val="24"/>
        </w:rPr>
        <w:t xml:space="preserve"> doplnění závlahových systémů</w:t>
      </w:r>
      <w:r w:rsidR="00BE320E" w:rsidRPr="002C19EB">
        <w:rPr>
          <w:rFonts w:ascii="Times New Roman" w:hAnsi="Times New Roman" w:cs="Times New Roman"/>
          <w:i/>
          <w:sz w:val="24"/>
          <w:szCs w:val="24"/>
        </w:rPr>
        <w:t xml:space="preserve"> akumulací srážkových vod jako doplňkovým vodním zdrojem. Cílem je snížit následky </w:t>
      </w:r>
      <w:r w:rsidR="0002326E" w:rsidRPr="002C19EB">
        <w:rPr>
          <w:rFonts w:ascii="Times New Roman" w:hAnsi="Times New Roman" w:cs="Times New Roman"/>
          <w:i/>
          <w:sz w:val="24"/>
          <w:szCs w:val="24"/>
        </w:rPr>
        <w:t>sucha na zemědělskou produkci a </w:t>
      </w:r>
      <w:r w:rsidR="00BE320E" w:rsidRPr="002C19EB">
        <w:rPr>
          <w:rFonts w:ascii="Times New Roman" w:hAnsi="Times New Roman" w:cs="Times New Roman"/>
          <w:i/>
          <w:sz w:val="24"/>
          <w:szCs w:val="24"/>
        </w:rPr>
        <w:t>podpořit zajištění potravinové soběstačnosti ČR.</w:t>
      </w:r>
      <w:r w:rsidR="005577E0" w:rsidRPr="002C19EB">
        <w:rPr>
          <w:rFonts w:ascii="Times New Roman" w:hAnsi="Times New Roman" w:cs="Times New Roman"/>
          <w:i/>
          <w:sz w:val="24"/>
          <w:szCs w:val="24"/>
        </w:rPr>
        <w:t>“</w:t>
      </w:r>
    </w:p>
    <w:p w14:paraId="599258DA" w14:textId="440AEBB7" w:rsidR="00A17771" w:rsidRPr="002C19EB" w:rsidRDefault="00A17771" w:rsidP="00A17771">
      <w:pPr>
        <w:rPr>
          <w:rFonts w:ascii="Times New Roman" w:hAnsi="Times New Roman" w:cs="Times New Roman"/>
          <w:sz w:val="24"/>
          <w:szCs w:val="24"/>
        </w:rPr>
      </w:pPr>
      <w:r w:rsidRPr="002C19EB">
        <w:rPr>
          <w:rFonts w:ascii="Times New Roman" w:hAnsi="Times New Roman" w:cs="Times New Roman"/>
          <w:sz w:val="24"/>
          <w:szCs w:val="24"/>
        </w:rPr>
        <w:t xml:space="preserve">Jako s jedním z opatření k Podpoře principů zodpovědného hospodaření s vodou napříč sektory počítá Koncepce na ochranu před následky sucha s tím, že </w:t>
      </w:r>
      <w:r w:rsidRPr="002C19EB">
        <w:rPr>
          <w:rFonts w:ascii="Times New Roman" w:hAnsi="Times New Roman" w:cs="Times New Roman"/>
          <w:i/>
          <w:sz w:val="24"/>
          <w:szCs w:val="24"/>
        </w:rPr>
        <w:t xml:space="preserve">„s čištěnými odpadními vodami je potřeba postupovat jako se surovinou a recyklovat ji. Zatím však chybějí potřebné </w:t>
      </w:r>
      <w:r w:rsidRPr="002C19EB">
        <w:rPr>
          <w:rFonts w:ascii="Times New Roman" w:hAnsi="Times New Roman" w:cs="Times New Roman"/>
          <w:i/>
          <w:sz w:val="24"/>
          <w:szCs w:val="24"/>
        </w:rPr>
        <w:lastRenderedPageBreak/>
        <w:t>legislativní nástroje, které by opětovné používání čištěné odpadní vody nebo šedé vody umožňovaly. Je třeba vytvořit legitimní postupy v souladu s legislativními podmínkami, který by veřejná správa mohla v praxi využívat. Cílem opatření je nastavit legislativní podmínky pro opětovné využívání odpadních vod a současně zajistit, aby po čištění neobsahovaly nežádoucí znečištění zejména prioritními látkami (mikropolutanty).“</w:t>
      </w:r>
      <w:r w:rsidRPr="002C19EB">
        <w:rPr>
          <w:rFonts w:ascii="Times New Roman" w:hAnsi="Times New Roman" w:cs="Times New Roman"/>
          <w:sz w:val="24"/>
          <w:szCs w:val="24"/>
        </w:rPr>
        <w:t xml:space="preserve"> Tomu odpovídá také jedno z opatření </w:t>
      </w:r>
      <w:r w:rsidR="003B3B0A" w:rsidRPr="002C19EB">
        <w:rPr>
          <w:rFonts w:ascii="Times New Roman" w:hAnsi="Times New Roman" w:cs="Times New Roman"/>
          <w:sz w:val="24"/>
          <w:szCs w:val="24"/>
        </w:rPr>
        <w:t xml:space="preserve">Národního akčního plánu adaptace na změnu klimatu </w:t>
      </w:r>
      <w:r w:rsidRPr="002C19EB">
        <w:rPr>
          <w:rFonts w:ascii="Times New Roman" w:hAnsi="Times New Roman" w:cs="Times New Roman"/>
          <w:sz w:val="24"/>
          <w:szCs w:val="24"/>
        </w:rPr>
        <w:t>k dosažení cíle SC12 „Efektivní ochrana a využívání vodních zdrojů“</w:t>
      </w:r>
      <w:r w:rsidR="002D3D3E" w:rsidRPr="002C19EB">
        <w:rPr>
          <w:rFonts w:ascii="Times New Roman" w:hAnsi="Times New Roman" w:cs="Times New Roman"/>
          <w:sz w:val="24"/>
          <w:szCs w:val="24"/>
        </w:rPr>
        <w:t xml:space="preserve">: tj. </w:t>
      </w:r>
      <w:r w:rsidRPr="002C19EB">
        <w:rPr>
          <w:rFonts w:ascii="Times New Roman" w:hAnsi="Times New Roman" w:cs="Times New Roman"/>
          <w:sz w:val="24"/>
          <w:szCs w:val="24"/>
        </w:rPr>
        <w:t xml:space="preserve">zpracování pravidel pro využití předčištěných odpadních vod k závlahám a znovupoužití v domácnostech a provozech. </w:t>
      </w:r>
    </w:p>
    <w:p w14:paraId="5E677637" w14:textId="7058272C" w:rsidR="00A17771" w:rsidRPr="002C19EB" w:rsidRDefault="00A17771" w:rsidP="00A17771">
      <w:pPr>
        <w:rPr>
          <w:rFonts w:ascii="Times New Roman" w:hAnsi="Times New Roman" w:cs="Times New Roman"/>
          <w:sz w:val="24"/>
          <w:szCs w:val="24"/>
        </w:rPr>
      </w:pPr>
      <w:r w:rsidRPr="002C19EB">
        <w:rPr>
          <w:rFonts w:ascii="Times New Roman" w:hAnsi="Times New Roman" w:cs="Times New Roman"/>
          <w:sz w:val="24"/>
          <w:szCs w:val="24"/>
        </w:rPr>
        <w:t xml:space="preserve">Předkladatel </w:t>
      </w:r>
      <w:r w:rsidR="002D3D3E" w:rsidRPr="002C19EB">
        <w:rPr>
          <w:rFonts w:ascii="Times New Roman" w:hAnsi="Times New Roman" w:cs="Times New Roman"/>
          <w:sz w:val="24"/>
          <w:szCs w:val="24"/>
        </w:rPr>
        <w:t xml:space="preserve">tak </w:t>
      </w:r>
      <w:r w:rsidRPr="002C19EB">
        <w:rPr>
          <w:rFonts w:ascii="Times New Roman" w:hAnsi="Times New Roman" w:cs="Times New Roman"/>
          <w:sz w:val="24"/>
          <w:szCs w:val="24"/>
        </w:rPr>
        <w:t xml:space="preserve">především reaguje na </w:t>
      </w:r>
      <w:r w:rsidR="003B3B0A" w:rsidRPr="002C19EB">
        <w:rPr>
          <w:rFonts w:ascii="Times New Roman" w:hAnsi="Times New Roman" w:cs="Times New Roman"/>
          <w:sz w:val="24"/>
          <w:szCs w:val="24"/>
        </w:rPr>
        <w:t>nejasnou interpretaci relevantní právní úpravy</w:t>
      </w:r>
      <w:r w:rsidRPr="002C19EB">
        <w:rPr>
          <w:rFonts w:ascii="Times New Roman" w:hAnsi="Times New Roman" w:cs="Times New Roman"/>
          <w:sz w:val="24"/>
          <w:szCs w:val="24"/>
        </w:rPr>
        <w:t xml:space="preserve"> při využití vyčištěných i „čistých“ odpadních vod (tj. vod se změněnou jakostí)</w:t>
      </w:r>
      <w:r w:rsidR="002D3D3E" w:rsidRPr="002C19EB">
        <w:rPr>
          <w:rFonts w:ascii="Times New Roman" w:hAnsi="Times New Roman" w:cs="Times New Roman"/>
          <w:sz w:val="24"/>
          <w:szCs w:val="24"/>
        </w:rPr>
        <w:t xml:space="preserve">, mezi něž </w:t>
      </w:r>
      <w:r w:rsidR="003B3B0A" w:rsidRPr="002C19EB">
        <w:rPr>
          <w:rFonts w:ascii="Times New Roman" w:hAnsi="Times New Roman" w:cs="Times New Roman"/>
          <w:sz w:val="24"/>
          <w:szCs w:val="24"/>
        </w:rPr>
        <w:t>mohou patřit i </w:t>
      </w:r>
      <w:r w:rsidR="002D3D3E" w:rsidRPr="002C19EB">
        <w:rPr>
          <w:rFonts w:ascii="Times New Roman" w:hAnsi="Times New Roman" w:cs="Times New Roman"/>
          <w:sz w:val="24"/>
          <w:szCs w:val="24"/>
        </w:rPr>
        <w:t>vody srážkové,</w:t>
      </w:r>
      <w:r w:rsidRPr="002C19EB">
        <w:rPr>
          <w:rFonts w:ascii="Times New Roman" w:hAnsi="Times New Roman" w:cs="Times New Roman"/>
          <w:sz w:val="24"/>
          <w:szCs w:val="24"/>
        </w:rPr>
        <w:t xml:space="preserve"> k závlaze. Postupy vodoprávních úřadu jsou totiž nejednotné. Existují dnes dva </w:t>
      </w:r>
      <w:r w:rsidR="0002326E" w:rsidRPr="002C19EB">
        <w:rPr>
          <w:rFonts w:ascii="Times New Roman" w:hAnsi="Times New Roman" w:cs="Times New Roman"/>
          <w:sz w:val="24"/>
          <w:szCs w:val="24"/>
        </w:rPr>
        <w:t xml:space="preserve">výklady </w:t>
      </w:r>
      <w:r w:rsidRPr="002C19EB">
        <w:rPr>
          <w:rFonts w:ascii="Times New Roman" w:hAnsi="Times New Roman" w:cs="Times New Roman"/>
          <w:sz w:val="24"/>
          <w:szCs w:val="24"/>
        </w:rPr>
        <w:t xml:space="preserve">požadavků vodního zákona: </w:t>
      </w:r>
    </w:p>
    <w:p w14:paraId="422EFFB6" w14:textId="77777777" w:rsidR="00A17771" w:rsidRPr="002C19EB" w:rsidRDefault="00A17771" w:rsidP="00A17771">
      <w:pPr>
        <w:pStyle w:val="Odstavecseseznamem"/>
        <w:numPr>
          <w:ilvl w:val="0"/>
          <w:numId w:val="5"/>
        </w:numPr>
        <w:spacing w:after="200"/>
        <w:rPr>
          <w:rFonts w:ascii="Times New Roman" w:hAnsi="Times New Roman" w:cs="Times New Roman"/>
          <w:sz w:val="24"/>
          <w:szCs w:val="24"/>
        </w:rPr>
      </w:pPr>
      <w:r w:rsidRPr="002C19EB">
        <w:rPr>
          <w:rFonts w:ascii="Times New Roman" w:hAnsi="Times New Roman" w:cs="Times New Roman"/>
          <w:sz w:val="24"/>
          <w:szCs w:val="24"/>
        </w:rPr>
        <w:t>pokud se v přilehlých půdních vrstvách podzemní vody nevyskytují, respektive nemůže dojít k jejich bezprostřednímu ohrožení, lze (předčištěné) odpadní vody na terén vypouštět. Tato činnost nepodléhá povolení vodoprávního úřadu. Jinými slovy, zneškodňování odpadních vod zálivkou na pozemek lze kvalifikovat jako vypouštění odpadních vod do vod podzemních pouze v případě, kdy vypouštěné odpadní vody vniknou do podzemních vod nebo kdy by do nich vniknout mohly (tj. musí být prokázáno alespoň jejich ohrožení).</w:t>
      </w:r>
      <w:r w:rsidRPr="002C19EB">
        <w:rPr>
          <w:rStyle w:val="Znakapoznpodarou"/>
          <w:rFonts w:ascii="Times New Roman" w:hAnsi="Times New Roman" w:cs="Times New Roman"/>
          <w:sz w:val="24"/>
          <w:szCs w:val="24"/>
        </w:rPr>
        <w:footnoteReference w:id="1"/>
      </w:r>
      <w:r w:rsidRPr="002C19EB">
        <w:rPr>
          <w:rFonts w:ascii="Times New Roman" w:hAnsi="Times New Roman" w:cs="Times New Roman"/>
          <w:sz w:val="24"/>
          <w:szCs w:val="24"/>
        </w:rPr>
        <w:t xml:space="preserve"> Tento přístup zastává MŽP ve svém vyjádření č. 410/4517/04 z roku 2004 (publikováno v rámci výkladu č. 46 k vodnímu zákonu na </w:t>
      </w:r>
      <w:hyperlink r:id="rId8" w:history="1">
        <w:r w:rsidRPr="002C19EB">
          <w:rPr>
            <w:rStyle w:val="Hypertextovodkaz"/>
            <w:rFonts w:ascii="Times New Roman" w:hAnsi="Times New Roman" w:cs="Times New Roman"/>
            <w:sz w:val="24"/>
            <w:szCs w:val="24"/>
          </w:rPr>
          <w:t>www.eagri.cz</w:t>
        </w:r>
      </w:hyperlink>
      <w:r w:rsidRPr="002C19EB">
        <w:rPr>
          <w:rFonts w:ascii="Times New Roman" w:hAnsi="Times New Roman" w:cs="Times New Roman"/>
          <w:sz w:val="24"/>
          <w:szCs w:val="24"/>
        </w:rPr>
        <w:t>) a některé úřady (např. vodoprávní úřad v Pardubicích).</w:t>
      </w:r>
      <w:r w:rsidRPr="002C19EB">
        <w:rPr>
          <w:rStyle w:val="Znakapoznpodarou"/>
          <w:rFonts w:ascii="Times New Roman" w:hAnsi="Times New Roman" w:cs="Times New Roman"/>
          <w:sz w:val="24"/>
          <w:szCs w:val="24"/>
        </w:rPr>
        <w:footnoteReference w:id="2"/>
      </w:r>
      <w:r w:rsidRPr="002C19EB">
        <w:rPr>
          <w:rFonts w:ascii="Times New Roman" w:hAnsi="Times New Roman" w:cs="Times New Roman"/>
          <w:sz w:val="24"/>
          <w:szCs w:val="24"/>
        </w:rPr>
        <w:t xml:space="preserve">   </w:t>
      </w:r>
    </w:p>
    <w:p w14:paraId="2014B9E4" w14:textId="77777777" w:rsidR="00A17771" w:rsidRPr="002C19EB" w:rsidRDefault="00A17771" w:rsidP="00A17771">
      <w:pPr>
        <w:pStyle w:val="Odstavecseseznamem"/>
        <w:numPr>
          <w:ilvl w:val="0"/>
          <w:numId w:val="5"/>
        </w:numPr>
        <w:spacing w:after="200"/>
        <w:rPr>
          <w:rFonts w:ascii="Times New Roman" w:hAnsi="Times New Roman" w:cs="Times New Roman"/>
          <w:sz w:val="24"/>
          <w:szCs w:val="24"/>
        </w:rPr>
      </w:pPr>
      <w:r w:rsidRPr="002C19EB">
        <w:rPr>
          <w:rFonts w:ascii="Times New Roman" w:hAnsi="Times New Roman" w:cs="Times New Roman"/>
          <w:sz w:val="24"/>
          <w:szCs w:val="24"/>
        </w:rPr>
        <w:t>jde vždy o vypouštění odpadních vod, protože s ohledem na princip předběžné opatrnosti nelze vyloučit, že se vyčištěné odpadní vody nedostanou do vod podzemních. Tento názor zastává např. vodoprávní úřad v</w:t>
      </w:r>
      <w:r w:rsidR="002D3D3E" w:rsidRPr="002C19EB">
        <w:rPr>
          <w:rFonts w:ascii="Times New Roman" w:hAnsi="Times New Roman" w:cs="Times New Roman"/>
          <w:sz w:val="24"/>
          <w:szCs w:val="24"/>
        </w:rPr>
        <w:t> </w:t>
      </w:r>
      <w:r w:rsidRPr="002C19EB">
        <w:rPr>
          <w:rFonts w:ascii="Times New Roman" w:hAnsi="Times New Roman" w:cs="Times New Roman"/>
          <w:sz w:val="24"/>
          <w:szCs w:val="24"/>
        </w:rPr>
        <w:t>Chrudimi</w:t>
      </w:r>
      <w:r w:rsidR="002D3D3E" w:rsidRPr="002C19EB">
        <w:rPr>
          <w:rFonts w:ascii="Times New Roman" w:hAnsi="Times New Roman" w:cs="Times New Roman"/>
          <w:sz w:val="24"/>
          <w:szCs w:val="24"/>
        </w:rPr>
        <w:t>.</w:t>
      </w:r>
      <w:r w:rsidRPr="002C19EB">
        <w:rPr>
          <w:rStyle w:val="Znakapoznpodarou"/>
          <w:rFonts w:ascii="Times New Roman" w:hAnsi="Times New Roman" w:cs="Times New Roman"/>
          <w:sz w:val="24"/>
          <w:szCs w:val="24"/>
        </w:rPr>
        <w:footnoteReference w:id="3"/>
      </w:r>
      <w:r w:rsidRPr="002C19EB">
        <w:rPr>
          <w:rFonts w:ascii="Times New Roman" w:hAnsi="Times New Roman" w:cs="Times New Roman"/>
          <w:sz w:val="24"/>
          <w:szCs w:val="24"/>
        </w:rPr>
        <w:t xml:space="preserve"> </w:t>
      </w:r>
    </w:p>
    <w:p w14:paraId="562C3253" w14:textId="3F93FF54" w:rsidR="00A17771" w:rsidRPr="002C19EB" w:rsidRDefault="00A17771" w:rsidP="00A17771">
      <w:pPr>
        <w:rPr>
          <w:rFonts w:ascii="Times New Roman" w:hAnsi="Times New Roman" w:cs="Times New Roman"/>
          <w:sz w:val="24"/>
          <w:szCs w:val="24"/>
        </w:rPr>
      </w:pPr>
      <w:r w:rsidRPr="002C19EB">
        <w:rPr>
          <w:rFonts w:ascii="Times New Roman" w:hAnsi="Times New Roman" w:cs="Times New Roman"/>
          <w:sz w:val="24"/>
          <w:szCs w:val="24"/>
        </w:rPr>
        <w:t xml:space="preserve">První výklad v zásadě po uživateli </w:t>
      </w:r>
      <w:r w:rsidR="003B3B0A" w:rsidRPr="002C19EB">
        <w:rPr>
          <w:rFonts w:ascii="Times New Roman" w:hAnsi="Times New Roman" w:cs="Times New Roman"/>
          <w:sz w:val="24"/>
          <w:szCs w:val="24"/>
        </w:rPr>
        <w:t xml:space="preserve">vod </w:t>
      </w:r>
      <w:r w:rsidRPr="002C19EB">
        <w:rPr>
          <w:rFonts w:ascii="Times New Roman" w:hAnsi="Times New Roman" w:cs="Times New Roman"/>
          <w:sz w:val="24"/>
          <w:szCs w:val="24"/>
        </w:rPr>
        <w:t xml:space="preserve">vyžaduje pouze doložení hydrogeologického posudku, z něhož vyplyne, že nedochází k ohrožení podzemních a povrchových vod. Stále je </w:t>
      </w:r>
      <w:r w:rsidR="003B3B0A" w:rsidRPr="002C19EB">
        <w:rPr>
          <w:rFonts w:ascii="Times New Roman" w:hAnsi="Times New Roman" w:cs="Times New Roman"/>
          <w:sz w:val="24"/>
          <w:szCs w:val="24"/>
        </w:rPr>
        <w:t xml:space="preserve">přitom </w:t>
      </w:r>
      <w:r w:rsidRPr="002C19EB">
        <w:rPr>
          <w:rFonts w:ascii="Times New Roman" w:hAnsi="Times New Roman" w:cs="Times New Roman"/>
          <w:sz w:val="24"/>
          <w:szCs w:val="24"/>
        </w:rPr>
        <w:t xml:space="preserve">nutné respektovat jiné právní předpisy: zejména zákon </w:t>
      </w:r>
      <w:r w:rsidR="003B3B0A" w:rsidRPr="002C19EB">
        <w:rPr>
          <w:rFonts w:ascii="Times New Roman" w:hAnsi="Times New Roman" w:cs="Times New Roman"/>
          <w:sz w:val="24"/>
          <w:szCs w:val="24"/>
        </w:rPr>
        <w:t xml:space="preserve">č. 334/1992 Sb., </w:t>
      </w:r>
      <w:r w:rsidRPr="002C19EB">
        <w:rPr>
          <w:rFonts w:ascii="Times New Roman" w:hAnsi="Times New Roman" w:cs="Times New Roman"/>
          <w:sz w:val="24"/>
          <w:szCs w:val="24"/>
        </w:rPr>
        <w:t xml:space="preserve">o ochraně zemědělského půdního fondu. </w:t>
      </w:r>
      <w:r w:rsidRPr="002C19EB">
        <w:rPr>
          <w:rFonts w:ascii="Times New Roman" w:hAnsi="Times New Roman" w:cs="Times New Roman"/>
          <w:b/>
          <w:sz w:val="24"/>
          <w:szCs w:val="24"/>
        </w:rPr>
        <w:t xml:space="preserve">Existuje však značná právní nejistota, která brání </w:t>
      </w:r>
      <w:r w:rsidR="003B3B0A" w:rsidRPr="002C19EB">
        <w:rPr>
          <w:rFonts w:ascii="Times New Roman" w:hAnsi="Times New Roman" w:cs="Times New Roman"/>
          <w:b/>
          <w:sz w:val="24"/>
          <w:szCs w:val="24"/>
        </w:rPr>
        <w:t xml:space="preserve">širšímu </w:t>
      </w:r>
      <w:r w:rsidRPr="002C19EB">
        <w:rPr>
          <w:rFonts w:ascii="Times New Roman" w:hAnsi="Times New Roman" w:cs="Times New Roman"/>
          <w:b/>
          <w:sz w:val="24"/>
          <w:szCs w:val="24"/>
        </w:rPr>
        <w:t>využití odpadních vod k závlaze.</w:t>
      </w:r>
      <w:r w:rsidRPr="002C19EB">
        <w:rPr>
          <w:rFonts w:ascii="Times New Roman" w:hAnsi="Times New Roman" w:cs="Times New Roman"/>
          <w:sz w:val="24"/>
          <w:szCs w:val="24"/>
        </w:rPr>
        <w:t xml:space="preserve"> To přitom odporuje požadavkům cirkulární ekonomiky i unijnímu právu: rámcová směrnice o vodě (2000/60/ES) uvádí, že opětovné využívání vody je jedním z možných doplňkových opatření, a směrnice o čištění městských odpadních vod (91/271/EHS) v článku 12 stanoví jako součást podmínky pro vypouštění odpadních vod, že „kdykoli je to vhodné, měly by být vyčištěné odpadní vody znovu použity.“</w:t>
      </w:r>
    </w:p>
    <w:p w14:paraId="4BC189DA" w14:textId="4DD9AA2B" w:rsidR="003D3607" w:rsidRPr="002C19EB" w:rsidRDefault="00A17771" w:rsidP="00B505C9">
      <w:pPr>
        <w:rPr>
          <w:rFonts w:ascii="Times New Roman" w:hAnsi="Times New Roman" w:cs="Times New Roman"/>
          <w:sz w:val="24"/>
          <w:szCs w:val="24"/>
        </w:rPr>
      </w:pPr>
      <w:r w:rsidRPr="002C19EB">
        <w:rPr>
          <w:rFonts w:ascii="Times New Roman" w:hAnsi="Times New Roman" w:cs="Times New Roman"/>
          <w:sz w:val="24"/>
          <w:szCs w:val="24"/>
        </w:rPr>
        <w:t>Možné pochybnosti do uvedeného prvního výkladu</w:t>
      </w:r>
      <w:r w:rsidR="003B3B0A" w:rsidRPr="002C19EB">
        <w:rPr>
          <w:rFonts w:ascii="Times New Roman" w:hAnsi="Times New Roman" w:cs="Times New Roman"/>
          <w:sz w:val="24"/>
          <w:szCs w:val="24"/>
        </w:rPr>
        <w:t xml:space="preserve"> (A)</w:t>
      </w:r>
      <w:r w:rsidRPr="002C19EB">
        <w:rPr>
          <w:rFonts w:ascii="Times New Roman" w:hAnsi="Times New Roman" w:cs="Times New Roman"/>
          <w:sz w:val="24"/>
          <w:szCs w:val="24"/>
        </w:rPr>
        <w:t xml:space="preserve"> navíc vnesla změna vodního zákona novelou č. 113/2018 Sb. k 1. lednu 2019, která změnila § 5 odst. 3 vodního zákona, z něhož </w:t>
      </w:r>
      <w:r w:rsidRPr="002C19EB">
        <w:rPr>
          <w:rFonts w:ascii="Times New Roman" w:hAnsi="Times New Roman" w:cs="Times New Roman"/>
          <w:sz w:val="24"/>
          <w:szCs w:val="24"/>
        </w:rPr>
        <w:lastRenderedPageBreak/>
        <w:t xml:space="preserve">vypustila formulaci </w:t>
      </w:r>
      <w:r w:rsidRPr="002C19EB">
        <w:rPr>
          <w:rFonts w:ascii="Times New Roman" w:hAnsi="Times New Roman" w:cs="Times New Roman"/>
          <w:i/>
          <w:sz w:val="24"/>
          <w:szCs w:val="24"/>
        </w:rPr>
        <w:t>„jiné zneškodňování odpadních vod ze staveb v souladu s tímto zákonem“</w:t>
      </w:r>
      <w:r w:rsidRPr="002C19EB">
        <w:rPr>
          <w:rFonts w:ascii="Times New Roman" w:hAnsi="Times New Roman" w:cs="Times New Roman"/>
          <w:sz w:val="24"/>
          <w:szCs w:val="24"/>
        </w:rPr>
        <w:t xml:space="preserve"> a</w:t>
      </w:r>
      <w:r w:rsidR="003D3607" w:rsidRPr="002C19EB">
        <w:rPr>
          <w:rFonts w:ascii="Times New Roman" w:hAnsi="Times New Roman" w:cs="Times New Roman"/>
          <w:sz w:val="24"/>
          <w:szCs w:val="24"/>
        </w:rPr>
        <w:t> </w:t>
      </w:r>
      <w:r w:rsidRPr="002C19EB">
        <w:rPr>
          <w:rFonts w:ascii="Times New Roman" w:hAnsi="Times New Roman" w:cs="Times New Roman"/>
          <w:sz w:val="24"/>
          <w:szCs w:val="24"/>
        </w:rPr>
        <w:t>v</w:t>
      </w:r>
      <w:r w:rsidR="003D3607" w:rsidRPr="002C19EB">
        <w:rPr>
          <w:rFonts w:ascii="Times New Roman" w:hAnsi="Times New Roman" w:cs="Times New Roman"/>
          <w:sz w:val="24"/>
          <w:szCs w:val="24"/>
        </w:rPr>
        <w:t> </w:t>
      </w:r>
      <w:r w:rsidRPr="002C19EB">
        <w:rPr>
          <w:rFonts w:ascii="Times New Roman" w:hAnsi="Times New Roman" w:cs="Times New Roman"/>
          <w:sz w:val="24"/>
          <w:szCs w:val="24"/>
        </w:rPr>
        <w:t>§</w:t>
      </w:r>
      <w:r w:rsidR="003D3607" w:rsidRPr="002C19EB">
        <w:rPr>
          <w:rFonts w:ascii="Times New Roman" w:hAnsi="Times New Roman" w:cs="Times New Roman"/>
          <w:sz w:val="24"/>
          <w:szCs w:val="24"/>
        </w:rPr>
        <w:t> </w:t>
      </w:r>
      <w:r w:rsidRPr="002C19EB">
        <w:rPr>
          <w:rFonts w:ascii="Times New Roman" w:hAnsi="Times New Roman" w:cs="Times New Roman"/>
          <w:sz w:val="24"/>
          <w:szCs w:val="24"/>
        </w:rPr>
        <w:t>38</w:t>
      </w:r>
      <w:r w:rsidR="003D3607" w:rsidRPr="002C19EB">
        <w:rPr>
          <w:rFonts w:ascii="Times New Roman" w:hAnsi="Times New Roman" w:cs="Times New Roman"/>
          <w:sz w:val="24"/>
          <w:szCs w:val="24"/>
        </w:rPr>
        <w:t> </w:t>
      </w:r>
      <w:r w:rsidRPr="002C19EB">
        <w:rPr>
          <w:rFonts w:ascii="Times New Roman" w:hAnsi="Times New Roman" w:cs="Times New Roman"/>
          <w:sz w:val="24"/>
          <w:szCs w:val="24"/>
        </w:rPr>
        <w:t xml:space="preserve">odst. 5 uvedla, že se </w:t>
      </w:r>
      <w:r w:rsidRPr="002C19EB">
        <w:rPr>
          <w:rFonts w:ascii="Times New Roman" w:hAnsi="Times New Roman" w:cs="Times New Roman"/>
          <w:i/>
          <w:sz w:val="24"/>
          <w:szCs w:val="24"/>
        </w:rPr>
        <w:t>„zneškodňováním odpadních vod rozumí jejich vypouštění do vod povrchových nebo podzemních nebo akumulace s jejich následným odvozem na čistírnu odpadních vod podle odstavce 8. Kdo vypouští odpadní vody do vod povrchových nebo podzemních, je povinen zajišťovat jejich zneškodňování v souladu s podmínkami stanovenými v povolení k jejich vypouštění.“</w:t>
      </w:r>
      <w:r w:rsidR="0002326E" w:rsidRPr="002C19EB">
        <w:rPr>
          <w:rFonts w:ascii="Times New Roman" w:hAnsi="Times New Roman" w:cs="Times New Roman"/>
          <w:sz w:val="24"/>
          <w:szCs w:val="24"/>
        </w:rPr>
        <w:t xml:space="preserve"> Důvodová zpráva k tomu uvedla</w:t>
      </w:r>
      <w:r w:rsidRPr="002C19EB">
        <w:rPr>
          <w:rFonts w:ascii="Times New Roman" w:hAnsi="Times New Roman" w:cs="Times New Roman"/>
          <w:sz w:val="24"/>
          <w:szCs w:val="24"/>
        </w:rPr>
        <w:t xml:space="preserve">: „Vodní zákon nezná jiné možnosti likvidace odpadních vod než jejich vypouštění (po předchozím vyčištění) do vod povrchových nebo podzemních na základě povolení. Akumulaci odpadních vod v jímce lze považovat za skladování před likvidací odpadních vod možnostmi uvedenými níže (tj. v § 38 odst. 5 – poznámka </w:t>
      </w:r>
      <w:r w:rsidR="003D3607" w:rsidRPr="002C19EB">
        <w:rPr>
          <w:rFonts w:ascii="Times New Roman" w:hAnsi="Times New Roman" w:cs="Times New Roman"/>
          <w:sz w:val="24"/>
          <w:szCs w:val="24"/>
        </w:rPr>
        <w:t>předkladatele</w:t>
      </w:r>
      <w:r w:rsidRPr="002C19EB">
        <w:rPr>
          <w:rFonts w:ascii="Times New Roman" w:hAnsi="Times New Roman" w:cs="Times New Roman"/>
          <w:sz w:val="24"/>
          <w:szCs w:val="24"/>
        </w:rPr>
        <w:t>). Pokud bude likvidace provedena jinak, spadá akumulovaná odpadní voda pod dikci zákona o odpadech.“</w:t>
      </w:r>
      <w:r w:rsidR="003B3B0A" w:rsidRPr="002C19EB">
        <w:rPr>
          <w:rFonts w:ascii="Times New Roman" w:hAnsi="Times New Roman" w:cs="Times New Roman"/>
          <w:sz w:val="24"/>
          <w:szCs w:val="24"/>
        </w:rPr>
        <w:t xml:space="preserve"> </w:t>
      </w:r>
      <w:r w:rsidR="003D3607" w:rsidRPr="002C19EB">
        <w:rPr>
          <w:rFonts w:ascii="Times New Roman" w:hAnsi="Times New Roman" w:cs="Times New Roman"/>
          <w:sz w:val="24"/>
          <w:szCs w:val="24"/>
        </w:rPr>
        <w:t xml:space="preserve">Ustanovení § 5 odst. 3 vodního zákona se však týká staveb a jejich povolování a z předchozí formulace „jiným zneškodňováním odpadních vod z nich v souladu s tímto zákonem“ nebylo </w:t>
      </w:r>
      <w:r w:rsidR="003B3B0A" w:rsidRPr="002C19EB">
        <w:rPr>
          <w:rFonts w:ascii="Times New Roman" w:hAnsi="Times New Roman" w:cs="Times New Roman"/>
          <w:sz w:val="24"/>
          <w:szCs w:val="24"/>
        </w:rPr>
        <w:t>podle předkladatele</w:t>
      </w:r>
      <w:r w:rsidR="003D3607" w:rsidRPr="002C19EB">
        <w:rPr>
          <w:rFonts w:ascii="Times New Roman" w:hAnsi="Times New Roman" w:cs="Times New Roman"/>
          <w:sz w:val="24"/>
          <w:szCs w:val="24"/>
        </w:rPr>
        <w:t xml:space="preserve"> možné dovodit aprobaci rozstřiku odpadní vody na terén (tj. závlahu) bez povolení. Rozhodující je totiž úvaha, zda lze rozstřik vody bez ohrožení podzemních vod považovat za vypouštění odpadních vod či nikoliv</w:t>
      </w:r>
      <w:r w:rsidR="0002326E" w:rsidRPr="002C19EB">
        <w:rPr>
          <w:rFonts w:ascii="Times New Roman" w:hAnsi="Times New Roman" w:cs="Times New Roman"/>
          <w:sz w:val="24"/>
          <w:szCs w:val="24"/>
        </w:rPr>
        <w:t>: to je předmětem vzájemně neslučitelných výkladů (A) a (B)</w:t>
      </w:r>
      <w:r w:rsidR="003D3607" w:rsidRPr="002C19EB">
        <w:rPr>
          <w:rFonts w:ascii="Times New Roman" w:hAnsi="Times New Roman" w:cs="Times New Roman"/>
          <w:sz w:val="24"/>
          <w:szCs w:val="24"/>
        </w:rPr>
        <w:t>.</w:t>
      </w:r>
    </w:p>
    <w:p w14:paraId="5AD24024" w14:textId="11AEA72B" w:rsidR="00B505C9" w:rsidRPr="002C19EB" w:rsidRDefault="003D3607" w:rsidP="00B505C9">
      <w:pPr>
        <w:rPr>
          <w:rFonts w:ascii="Times New Roman" w:hAnsi="Times New Roman" w:cs="Times New Roman"/>
          <w:sz w:val="24"/>
          <w:szCs w:val="24"/>
          <w:highlight w:val="cyan"/>
        </w:rPr>
      </w:pPr>
      <w:r w:rsidRPr="002C19EB">
        <w:rPr>
          <w:rFonts w:ascii="Times New Roman" w:hAnsi="Times New Roman" w:cs="Times New Roman"/>
          <w:sz w:val="24"/>
          <w:szCs w:val="24"/>
        </w:rPr>
        <w:t>A</w:t>
      </w:r>
      <w:r w:rsidR="00B505C9" w:rsidRPr="002C19EB">
        <w:rPr>
          <w:rFonts w:ascii="Times New Roman" w:hAnsi="Times New Roman" w:cs="Times New Roman"/>
          <w:sz w:val="24"/>
          <w:szCs w:val="24"/>
        </w:rPr>
        <w:t>plikace zákona č. 185/2001 Sb., o odpadech</w:t>
      </w:r>
      <w:r w:rsidR="003B3B0A" w:rsidRPr="002C19EB">
        <w:rPr>
          <w:rFonts w:ascii="Times New Roman" w:hAnsi="Times New Roman" w:cs="Times New Roman"/>
          <w:sz w:val="24"/>
          <w:szCs w:val="24"/>
        </w:rPr>
        <w:t xml:space="preserve">, zmíněná v důvodové zprávě k zákonu č. 113/2018 Sb., </w:t>
      </w:r>
      <w:r w:rsidRPr="002C19EB">
        <w:rPr>
          <w:rFonts w:ascii="Times New Roman" w:hAnsi="Times New Roman" w:cs="Times New Roman"/>
          <w:sz w:val="24"/>
          <w:szCs w:val="24"/>
        </w:rPr>
        <w:t xml:space="preserve"> je ovšem také diskutabilní</w:t>
      </w:r>
      <w:r w:rsidR="00B505C9" w:rsidRPr="002C19EB">
        <w:rPr>
          <w:rFonts w:ascii="Times New Roman" w:hAnsi="Times New Roman" w:cs="Times New Roman"/>
          <w:sz w:val="24"/>
          <w:szCs w:val="24"/>
        </w:rPr>
        <w:t xml:space="preserve">. </w:t>
      </w:r>
      <w:r w:rsidR="003B3B0A" w:rsidRPr="002C19EB">
        <w:rPr>
          <w:rFonts w:ascii="Times New Roman" w:hAnsi="Times New Roman" w:cs="Times New Roman"/>
          <w:sz w:val="24"/>
          <w:szCs w:val="24"/>
        </w:rPr>
        <w:t>Zákon o odpadech</w:t>
      </w:r>
      <w:r w:rsidR="00B505C9" w:rsidRPr="002C19EB">
        <w:rPr>
          <w:rFonts w:ascii="Times New Roman" w:hAnsi="Times New Roman" w:cs="Times New Roman"/>
          <w:sz w:val="24"/>
          <w:szCs w:val="24"/>
        </w:rPr>
        <w:t xml:space="preserve"> se dle jeho § 2 vztahuje na nakládání se všemi odpady s výjimkou odpadních vod v rozsahu, v jakém se na ně vztahují jiné právní předpisy. Nebylo-li by využití odpadních vod k závlaze upraveno vodním</w:t>
      </w:r>
      <w:r w:rsidR="003B3B0A" w:rsidRPr="002C19EB">
        <w:rPr>
          <w:rFonts w:ascii="Times New Roman" w:hAnsi="Times New Roman" w:cs="Times New Roman"/>
          <w:sz w:val="24"/>
          <w:szCs w:val="24"/>
        </w:rPr>
        <w:t xml:space="preserve"> zákonem, vztahoval by se na ně</w:t>
      </w:r>
      <w:r w:rsidR="00B505C9" w:rsidRPr="002C19EB">
        <w:rPr>
          <w:rFonts w:ascii="Times New Roman" w:hAnsi="Times New Roman" w:cs="Times New Roman"/>
          <w:sz w:val="24"/>
          <w:szCs w:val="24"/>
        </w:rPr>
        <w:t xml:space="preserve"> proto zákon o odpadech (takto V. Vytejčková na </w:t>
      </w:r>
      <w:hyperlink r:id="rId9" w:history="1">
        <w:r w:rsidR="00B505C9" w:rsidRPr="002C19EB">
          <w:rPr>
            <w:rStyle w:val="Hypertextovodkaz"/>
            <w:rFonts w:ascii="Times New Roman" w:hAnsi="Times New Roman" w:cs="Times New Roman"/>
            <w:sz w:val="24"/>
            <w:szCs w:val="24"/>
          </w:rPr>
          <w:t>http://www.enviweb.cz/104609</w:t>
        </w:r>
      </w:hyperlink>
      <w:r w:rsidR="00B505C9" w:rsidRPr="002C19EB">
        <w:rPr>
          <w:rFonts w:ascii="Times New Roman" w:hAnsi="Times New Roman" w:cs="Times New Roman"/>
          <w:sz w:val="24"/>
          <w:szCs w:val="24"/>
        </w:rPr>
        <w:t>). Blíže však použití zákona o odpadech na odpadní vody není komentováno. Zřejmě by bylo možné uvažovat o použití § 14 odst. 2</w:t>
      </w:r>
      <w:r w:rsidR="003B3B0A" w:rsidRPr="002C19EB">
        <w:rPr>
          <w:rFonts w:ascii="Times New Roman" w:hAnsi="Times New Roman" w:cs="Times New Roman"/>
          <w:sz w:val="24"/>
          <w:szCs w:val="24"/>
        </w:rPr>
        <w:t xml:space="preserve"> zákona o odpadech</w:t>
      </w:r>
      <w:r w:rsidR="00B505C9" w:rsidRPr="002C19EB">
        <w:rPr>
          <w:rFonts w:ascii="Times New Roman" w:hAnsi="Times New Roman" w:cs="Times New Roman"/>
          <w:sz w:val="24"/>
          <w:szCs w:val="24"/>
        </w:rPr>
        <w:t>, po</w:t>
      </w:r>
      <w:r w:rsidR="0002326E" w:rsidRPr="002C19EB">
        <w:rPr>
          <w:rFonts w:ascii="Times New Roman" w:hAnsi="Times New Roman" w:cs="Times New Roman"/>
          <w:sz w:val="24"/>
          <w:szCs w:val="24"/>
        </w:rPr>
        <w:t>dle něhož je v zařízeních, která</w:t>
      </w:r>
      <w:r w:rsidR="00B505C9" w:rsidRPr="002C19EB">
        <w:rPr>
          <w:rFonts w:ascii="Times New Roman" w:hAnsi="Times New Roman" w:cs="Times New Roman"/>
          <w:sz w:val="24"/>
          <w:szCs w:val="24"/>
        </w:rPr>
        <w:t xml:space="preserve"> nejsou určená k nakládání s odpady (tj. nemají speciální povolení od krajského úřadu), možné využívat odpady splňující požadavky stanovené pro vstupní suroviny. I v tomto zařízení by však bylo nutné vést evidenci o odpadech a způsobech nakládání s nimi (viz § 19 odst. 2</w:t>
      </w:r>
      <w:r w:rsidR="003B3B0A" w:rsidRPr="002C19EB">
        <w:rPr>
          <w:rFonts w:ascii="Times New Roman" w:hAnsi="Times New Roman" w:cs="Times New Roman"/>
          <w:sz w:val="24"/>
          <w:szCs w:val="24"/>
        </w:rPr>
        <w:t xml:space="preserve"> zákona o odpadech</w:t>
      </w:r>
      <w:r w:rsidR="00B505C9" w:rsidRPr="002C19EB">
        <w:rPr>
          <w:rFonts w:ascii="Times New Roman" w:hAnsi="Times New Roman" w:cs="Times New Roman"/>
          <w:sz w:val="24"/>
          <w:szCs w:val="24"/>
        </w:rPr>
        <w:t xml:space="preserve">). Jednalo by se poté o využití označené v příloze č. 3 zákona o odpadech jako R10 „Aplikace do půdy, která je přínosem pro zemědělství nebo zlepšuje ekologii“. Za předpokladu, že by byly splněny podmínky (ukazatele jakosti vody) pro závlahy, bylo by možné uvažovat také o konstatování, že voda přestala být </w:t>
      </w:r>
      <w:r w:rsidR="003B3B0A" w:rsidRPr="002C19EB">
        <w:rPr>
          <w:rFonts w:ascii="Times New Roman" w:hAnsi="Times New Roman" w:cs="Times New Roman"/>
          <w:sz w:val="24"/>
          <w:szCs w:val="24"/>
        </w:rPr>
        <w:t xml:space="preserve">odpadem </w:t>
      </w:r>
      <w:r w:rsidR="00B505C9" w:rsidRPr="002C19EB">
        <w:rPr>
          <w:rFonts w:ascii="Times New Roman" w:hAnsi="Times New Roman" w:cs="Times New Roman"/>
          <w:sz w:val="24"/>
          <w:szCs w:val="24"/>
        </w:rPr>
        <w:t xml:space="preserve">splněním podmínek v § 3 odst. 6 </w:t>
      </w:r>
      <w:r w:rsidR="003B3B0A" w:rsidRPr="002C19EB">
        <w:rPr>
          <w:rFonts w:ascii="Times New Roman" w:hAnsi="Times New Roman" w:cs="Times New Roman"/>
          <w:sz w:val="24"/>
          <w:szCs w:val="24"/>
        </w:rPr>
        <w:t xml:space="preserve">zákona o </w:t>
      </w:r>
      <w:r w:rsidR="00B505C9" w:rsidRPr="002C19EB">
        <w:rPr>
          <w:rFonts w:ascii="Times New Roman" w:hAnsi="Times New Roman" w:cs="Times New Roman"/>
          <w:sz w:val="24"/>
          <w:szCs w:val="24"/>
        </w:rPr>
        <w:t>odpadech. Aplikace těchto ustanovení na odpadní vody je však zatížena zatím nejistotou. O předcházení odpadu se však jistě nejedná, neboť nedošlo k předejití vzniku odpadních vod, nýbr</w:t>
      </w:r>
      <w:r w:rsidR="003B3B0A" w:rsidRPr="002C19EB">
        <w:rPr>
          <w:rFonts w:ascii="Times New Roman" w:hAnsi="Times New Roman" w:cs="Times New Roman"/>
          <w:sz w:val="24"/>
          <w:szCs w:val="24"/>
        </w:rPr>
        <w:t>ž tyto jsou využívány k závlaze (naopak v případě srážkových vod, které jsou obecně považovány za vody povrchové – viz Horáček, 2013, s. 25 – se o nakládání s odpady jednat nemůže).</w:t>
      </w:r>
      <w:r w:rsidR="00B505C9" w:rsidRPr="002C19EB">
        <w:rPr>
          <w:rFonts w:ascii="Times New Roman" w:hAnsi="Times New Roman" w:cs="Times New Roman"/>
          <w:sz w:val="24"/>
          <w:szCs w:val="24"/>
        </w:rPr>
        <w:t xml:space="preserve">   </w:t>
      </w:r>
    </w:p>
    <w:p w14:paraId="5D3CF753" w14:textId="77777777" w:rsidR="00360E9E" w:rsidRPr="002C19EB" w:rsidRDefault="005577E0" w:rsidP="00360E9E">
      <w:pPr>
        <w:rPr>
          <w:rFonts w:ascii="Times New Roman" w:hAnsi="Times New Roman" w:cs="Times New Roman"/>
          <w:sz w:val="24"/>
          <w:szCs w:val="24"/>
        </w:rPr>
      </w:pPr>
      <w:r w:rsidRPr="002C19EB">
        <w:rPr>
          <w:rFonts w:ascii="Times New Roman" w:hAnsi="Times New Roman" w:cs="Times New Roman"/>
          <w:sz w:val="24"/>
          <w:szCs w:val="24"/>
        </w:rPr>
        <w:t xml:space="preserve">Vypouštění odpadních vod vznikajících jako produkt lidského metabolismu do vod podzemních nelze dnes podle § 38 odst. 9 vodního zákona povolit např. u objektů horské služby, kiosku u rybníka či sportovišť a staveb občanského vybavení neposkytujících ubytovací služby, třebaže i v těchto objektech vznikají odpadní vody stejného charakteru jako v objektech k bydlení (srov. např. rozsudek Městského soudu v Praze č. j. 11 A 83/2015 - 49). </w:t>
      </w:r>
      <w:r w:rsidR="002F0072" w:rsidRPr="002C19EB">
        <w:rPr>
          <w:rFonts w:ascii="Times New Roman" w:hAnsi="Times New Roman" w:cs="Times New Roman"/>
          <w:b/>
          <w:sz w:val="24"/>
          <w:szCs w:val="24"/>
        </w:rPr>
        <w:t>J</w:t>
      </w:r>
      <w:r w:rsidRPr="002C19EB">
        <w:rPr>
          <w:rFonts w:ascii="Times New Roman" w:hAnsi="Times New Roman" w:cs="Times New Roman"/>
          <w:b/>
          <w:sz w:val="24"/>
          <w:szCs w:val="24"/>
        </w:rPr>
        <w:t xml:space="preserve">e proto </w:t>
      </w:r>
      <w:r w:rsidR="002F0072" w:rsidRPr="002C19EB">
        <w:rPr>
          <w:rFonts w:ascii="Times New Roman" w:hAnsi="Times New Roman" w:cs="Times New Roman"/>
          <w:b/>
          <w:sz w:val="24"/>
          <w:szCs w:val="24"/>
        </w:rPr>
        <w:t xml:space="preserve">třeba </w:t>
      </w:r>
      <w:r w:rsidRPr="002C19EB">
        <w:rPr>
          <w:rFonts w:ascii="Times New Roman" w:hAnsi="Times New Roman" w:cs="Times New Roman"/>
          <w:b/>
          <w:sz w:val="24"/>
          <w:szCs w:val="24"/>
        </w:rPr>
        <w:t>odstranit existující nedůvodné rozdíly v požadavcích na likvidaci odpad</w:t>
      </w:r>
      <w:r w:rsidRPr="002C19EB">
        <w:rPr>
          <w:rFonts w:ascii="Times New Roman" w:hAnsi="Times New Roman" w:cs="Times New Roman"/>
          <w:b/>
          <w:sz w:val="24"/>
          <w:szCs w:val="24"/>
        </w:rPr>
        <w:lastRenderedPageBreak/>
        <w:t>ních vod u různých druhů staveb a tím pomoci vyřešit situaci vyjmenovaných solitérních objektů, kde jiný způsob likvidace odpadních vod není možný.</w:t>
      </w:r>
      <w:r w:rsidRPr="002C19EB">
        <w:rPr>
          <w:rFonts w:ascii="Times New Roman" w:hAnsi="Times New Roman" w:cs="Times New Roman"/>
          <w:sz w:val="24"/>
          <w:szCs w:val="24"/>
        </w:rPr>
        <w:t xml:space="preserve"> Tyto objekty jsou </w:t>
      </w:r>
      <w:r w:rsidR="00230BE9" w:rsidRPr="002C19EB">
        <w:rPr>
          <w:rFonts w:ascii="Times New Roman" w:hAnsi="Times New Roman" w:cs="Times New Roman"/>
          <w:sz w:val="24"/>
          <w:szCs w:val="24"/>
        </w:rPr>
        <w:t xml:space="preserve">přitom </w:t>
      </w:r>
      <w:r w:rsidRPr="002C19EB">
        <w:rPr>
          <w:rFonts w:ascii="Times New Roman" w:hAnsi="Times New Roman" w:cs="Times New Roman"/>
          <w:sz w:val="24"/>
          <w:szCs w:val="24"/>
        </w:rPr>
        <w:t>často využívány širokou veřejností.</w:t>
      </w:r>
    </w:p>
    <w:p w14:paraId="402DE2DD" w14:textId="43E903A0" w:rsidR="00360E9E" w:rsidRPr="002C19EB" w:rsidRDefault="00360E9E" w:rsidP="00360E9E">
      <w:pPr>
        <w:rPr>
          <w:rFonts w:ascii="Times New Roman" w:hAnsi="Times New Roman" w:cs="Times New Roman"/>
          <w:sz w:val="24"/>
          <w:szCs w:val="24"/>
        </w:rPr>
      </w:pPr>
      <w:r w:rsidRPr="002C19EB">
        <w:rPr>
          <w:rFonts w:ascii="Times New Roman" w:hAnsi="Times New Roman" w:cs="Times New Roman"/>
          <w:color w:val="000000" w:themeColor="text1"/>
          <w:sz w:val="24"/>
          <w:szCs w:val="24"/>
        </w:rPr>
        <w:t>Stávající znění zákona ani předkládaný návrh nemá žádné negativní dopady ve vztahu k zákazu diskriminace ani ve vztahu k rovnosti žen a mužů.</w:t>
      </w:r>
    </w:p>
    <w:p w14:paraId="514ADDDA" w14:textId="77777777" w:rsidR="00360E9E" w:rsidRPr="002C19EB" w:rsidRDefault="00360E9E" w:rsidP="00BE320E">
      <w:pPr>
        <w:rPr>
          <w:rFonts w:ascii="Times New Roman" w:hAnsi="Times New Roman" w:cs="Times New Roman"/>
          <w:sz w:val="24"/>
          <w:szCs w:val="24"/>
        </w:rPr>
      </w:pPr>
    </w:p>
    <w:p w14:paraId="38CCA3C5" w14:textId="77777777" w:rsidR="00360E9E" w:rsidRPr="002C19EB" w:rsidRDefault="00360E9E" w:rsidP="00360E9E">
      <w:pPr>
        <w:spacing w:after="120" w:line="240" w:lineRule="auto"/>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t>b) Vysvětlení nezbytnosti navrhované právní úpravy v jejím celku</w:t>
      </w:r>
    </w:p>
    <w:p w14:paraId="24315B03" w14:textId="77777777" w:rsidR="00044A03" w:rsidRPr="002C19EB" w:rsidRDefault="00787083" w:rsidP="008360F0">
      <w:pPr>
        <w:rPr>
          <w:rFonts w:ascii="Times New Roman" w:hAnsi="Times New Roman" w:cs="Times New Roman"/>
          <w:sz w:val="24"/>
          <w:szCs w:val="24"/>
        </w:rPr>
      </w:pPr>
      <w:r w:rsidRPr="002C19EB">
        <w:rPr>
          <w:rFonts w:ascii="Times New Roman" w:hAnsi="Times New Roman" w:cs="Times New Roman"/>
          <w:sz w:val="24"/>
          <w:szCs w:val="24"/>
        </w:rPr>
        <w:t>Z výše uvedených důvodů</w:t>
      </w:r>
      <w:r w:rsidR="004E777D" w:rsidRPr="002C19EB">
        <w:rPr>
          <w:rFonts w:ascii="Times New Roman" w:hAnsi="Times New Roman" w:cs="Times New Roman"/>
          <w:sz w:val="24"/>
          <w:szCs w:val="24"/>
        </w:rPr>
        <w:t xml:space="preserve"> se </w:t>
      </w:r>
      <w:r w:rsidRPr="002C19EB">
        <w:rPr>
          <w:rFonts w:ascii="Times New Roman" w:hAnsi="Times New Roman" w:cs="Times New Roman"/>
          <w:sz w:val="24"/>
          <w:szCs w:val="24"/>
        </w:rPr>
        <w:t xml:space="preserve">proto </w:t>
      </w:r>
      <w:r w:rsidR="004E777D" w:rsidRPr="002C19EB">
        <w:rPr>
          <w:rFonts w:ascii="Times New Roman" w:hAnsi="Times New Roman" w:cs="Times New Roman"/>
          <w:sz w:val="24"/>
          <w:szCs w:val="24"/>
        </w:rPr>
        <w:t xml:space="preserve">navrhuje změna </w:t>
      </w:r>
      <w:r w:rsidR="008360F0" w:rsidRPr="002C19EB">
        <w:rPr>
          <w:rFonts w:ascii="Times New Roman" w:hAnsi="Times New Roman" w:cs="Times New Roman"/>
          <w:sz w:val="24"/>
          <w:szCs w:val="24"/>
        </w:rPr>
        <w:t>příslušných ustanovení vodního zákona, která upravují:</w:t>
      </w:r>
    </w:p>
    <w:p w14:paraId="147D5257" w14:textId="77777777" w:rsidR="008360F0" w:rsidRPr="002C19EB" w:rsidRDefault="008360F0" w:rsidP="008360F0">
      <w:pPr>
        <w:pStyle w:val="Odstavecseseznamem"/>
        <w:numPr>
          <w:ilvl w:val="0"/>
          <w:numId w:val="4"/>
        </w:numPr>
        <w:rPr>
          <w:rFonts w:ascii="Times New Roman" w:hAnsi="Times New Roman" w:cs="Times New Roman"/>
          <w:sz w:val="24"/>
          <w:szCs w:val="24"/>
        </w:rPr>
      </w:pPr>
      <w:r w:rsidRPr="002C19EB">
        <w:rPr>
          <w:rFonts w:ascii="Times New Roman" w:hAnsi="Times New Roman" w:cs="Times New Roman"/>
          <w:sz w:val="24"/>
          <w:szCs w:val="24"/>
        </w:rPr>
        <w:t>požadavky na stavby z hlediska nakládání se srážkovými vodami,</w:t>
      </w:r>
    </w:p>
    <w:p w14:paraId="26CC9BB0" w14:textId="77777777" w:rsidR="00230BE9" w:rsidRPr="002C19EB" w:rsidRDefault="00230BE9" w:rsidP="008360F0">
      <w:pPr>
        <w:pStyle w:val="Odstavecseseznamem"/>
        <w:numPr>
          <w:ilvl w:val="0"/>
          <w:numId w:val="4"/>
        </w:numPr>
        <w:rPr>
          <w:rFonts w:ascii="Times New Roman" w:hAnsi="Times New Roman" w:cs="Times New Roman"/>
          <w:sz w:val="24"/>
          <w:szCs w:val="24"/>
        </w:rPr>
      </w:pPr>
      <w:r w:rsidRPr="002C19EB">
        <w:rPr>
          <w:rFonts w:ascii="Times New Roman" w:hAnsi="Times New Roman" w:cs="Times New Roman"/>
          <w:sz w:val="24"/>
          <w:szCs w:val="24"/>
        </w:rPr>
        <w:t>podmínky pro využití srážkových a odpadních vod k závlaze pozemku,</w:t>
      </w:r>
    </w:p>
    <w:p w14:paraId="127D7EBD" w14:textId="06537FF2" w:rsidR="008360F0" w:rsidRPr="002C19EB" w:rsidRDefault="008360F0" w:rsidP="008360F0">
      <w:pPr>
        <w:pStyle w:val="Odstavecseseznamem"/>
        <w:numPr>
          <w:ilvl w:val="0"/>
          <w:numId w:val="4"/>
        </w:numPr>
        <w:rPr>
          <w:rFonts w:ascii="Times New Roman" w:hAnsi="Times New Roman" w:cs="Times New Roman"/>
          <w:sz w:val="24"/>
          <w:szCs w:val="24"/>
        </w:rPr>
      </w:pPr>
      <w:r w:rsidRPr="002C19EB">
        <w:rPr>
          <w:rFonts w:ascii="Times New Roman" w:hAnsi="Times New Roman" w:cs="Times New Roman"/>
          <w:sz w:val="24"/>
          <w:szCs w:val="24"/>
        </w:rPr>
        <w:t xml:space="preserve">podmínky pro vypouštění odpadních vod vznikajících jako produkt lidského metabolismu do podzemních </w:t>
      </w:r>
      <w:r w:rsidR="002853F6" w:rsidRPr="002C19EB">
        <w:rPr>
          <w:rFonts w:ascii="Times New Roman" w:hAnsi="Times New Roman" w:cs="Times New Roman"/>
          <w:sz w:val="24"/>
          <w:szCs w:val="24"/>
        </w:rPr>
        <w:t>vod přes půdní vrstvy.</w:t>
      </w:r>
    </w:p>
    <w:p w14:paraId="7373DD4B" w14:textId="21B34F49" w:rsidR="008360F0" w:rsidRPr="002C19EB" w:rsidRDefault="00230BE9" w:rsidP="00230BE9">
      <w:pPr>
        <w:rPr>
          <w:rFonts w:ascii="Times New Roman" w:hAnsi="Times New Roman" w:cs="Times New Roman"/>
          <w:sz w:val="24"/>
          <w:szCs w:val="24"/>
        </w:rPr>
      </w:pPr>
      <w:r w:rsidRPr="002C19EB">
        <w:rPr>
          <w:rFonts w:ascii="Times New Roman" w:hAnsi="Times New Roman" w:cs="Times New Roman"/>
          <w:b/>
          <w:sz w:val="24"/>
          <w:szCs w:val="24"/>
        </w:rPr>
        <w:t>Návrh vychází v případě požadavků na nakládání se srážkovou vodou vznikající na stavebních pozemcích z principu znečišťovatel platí.</w:t>
      </w:r>
      <w:r w:rsidRPr="002C19EB">
        <w:rPr>
          <w:rFonts w:ascii="Times New Roman" w:hAnsi="Times New Roman" w:cs="Times New Roman"/>
          <w:sz w:val="24"/>
          <w:szCs w:val="24"/>
        </w:rPr>
        <w:t xml:space="preserve"> Vlastník stavby a stavebních objektů svou činností znemožnil přirozený koloběh srážkové vody v prostředí a je tudíž na místě, aby nesl náklady a odpovědnost za nakládání se srážkovými vodami, které bude co nejvíce odpovídat současným potřebám a poznatkům. Navrhovaná právní úprava zároveň umožňuje v případě, že akumulace srážkových vod a jejich využití nebude podle vodoprávního a stavebního úřadu možné, zvolit jiný způsob nakládání se srážkovými vodami (např. jejich zasakování, které je preferován</w:t>
      </w:r>
      <w:r w:rsidR="002F0072" w:rsidRPr="002C19EB">
        <w:rPr>
          <w:rFonts w:ascii="Times New Roman" w:hAnsi="Times New Roman" w:cs="Times New Roman"/>
          <w:sz w:val="24"/>
          <w:szCs w:val="24"/>
        </w:rPr>
        <w:t>o</w:t>
      </w:r>
      <w:r w:rsidRPr="002C19EB">
        <w:rPr>
          <w:rFonts w:ascii="Times New Roman" w:hAnsi="Times New Roman" w:cs="Times New Roman"/>
          <w:sz w:val="24"/>
          <w:szCs w:val="24"/>
        </w:rPr>
        <w:t xml:space="preserve"> dnes).  </w:t>
      </w:r>
    </w:p>
    <w:p w14:paraId="3EFD6EC5" w14:textId="156824B6" w:rsidR="00230BE9" w:rsidRPr="002C19EB" w:rsidRDefault="00230BE9" w:rsidP="00230BE9">
      <w:pPr>
        <w:rPr>
          <w:rFonts w:ascii="Times New Roman" w:hAnsi="Times New Roman" w:cs="Times New Roman"/>
          <w:sz w:val="24"/>
          <w:szCs w:val="24"/>
        </w:rPr>
      </w:pPr>
      <w:r w:rsidRPr="002C19EB">
        <w:rPr>
          <w:rFonts w:ascii="Times New Roman" w:hAnsi="Times New Roman" w:cs="Times New Roman"/>
          <w:sz w:val="24"/>
          <w:szCs w:val="24"/>
        </w:rPr>
        <w:t xml:space="preserve">Návrh inspirovaný rovněž zahraničními postupy odstraňuje právní nejistotu při využití srážkových </w:t>
      </w:r>
      <w:r w:rsidR="002F0072" w:rsidRPr="002C19EB">
        <w:rPr>
          <w:rFonts w:ascii="Times New Roman" w:hAnsi="Times New Roman" w:cs="Times New Roman"/>
          <w:sz w:val="24"/>
          <w:szCs w:val="24"/>
        </w:rPr>
        <w:t xml:space="preserve">a odpadních </w:t>
      </w:r>
      <w:r w:rsidRPr="002C19EB">
        <w:rPr>
          <w:rFonts w:ascii="Times New Roman" w:hAnsi="Times New Roman" w:cs="Times New Roman"/>
          <w:sz w:val="24"/>
          <w:szCs w:val="24"/>
        </w:rPr>
        <w:t xml:space="preserve">vod </w:t>
      </w:r>
      <w:r w:rsidR="002853F6" w:rsidRPr="002C19EB">
        <w:rPr>
          <w:rFonts w:ascii="Times New Roman" w:hAnsi="Times New Roman" w:cs="Times New Roman"/>
          <w:sz w:val="24"/>
          <w:szCs w:val="24"/>
        </w:rPr>
        <w:t>k závlaze pozemků (</w:t>
      </w:r>
      <w:r w:rsidRPr="002C19EB">
        <w:rPr>
          <w:rFonts w:ascii="Times New Roman" w:hAnsi="Times New Roman" w:cs="Times New Roman"/>
          <w:sz w:val="24"/>
          <w:szCs w:val="24"/>
        </w:rPr>
        <w:t>zemědě</w:t>
      </w:r>
      <w:r w:rsidR="002853F6" w:rsidRPr="002C19EB">
        <w:rPr>
          <w:rFonts w:ascii="Times New Roman" w:hAnsi="Times New Roman" w:cs="Times New Roman"/>
          <w:sz w:val="24"/>
          <w:szCs w:val="24"/>
        </w:rPr>
        <w:t xml:space="preserve">lských, veřejné zeleně i zahrad) a navrhuje, aby bylo možné bez povolení vodoprávního úřadu používat k závlaze pozemku srážkové vody a odpadní vody se stanovenými vlastnostmi. </w:t>
      </w:r>
      <w:r w:rsidRPr="002C19EB">
        <w:rPr>
          <w:rFonts w:ascii="Times New Roman" w:hAnsi="Times New Roman" w:cs="Times New Roman"/>
          <w:sz w:val="24"/>
          <w:szCs w:val="24"/>
        </w:rPr>
        <w:t>Tím současně doplňuje a reaguje na přísnější požadavky na nakládání se srážkovými vodami pro vlastníky staveb.</w:t>
      </w:r>
      <w:r w:rsidR="00E34133" w:rsidRPr="002C19EB">
        <w:rPr>
          <w:rFonts w:ascii="Times New Roman" w:hAnsi="Times New Roman" w:cs="Times New Roman"/>
          <w:sz w:val="24"/>
          <w:szCs w:val="24"/>
        </w:rPr>
        <w:t xml:space="preserve"> Využití srážkových </w:t>
      </w:r>
      <w:r w:rsidR="002853F6" w:rsidRPr="002C19EB">
        <w:rPr>
          <w:rFonts w:ascii="Times New Roman" w:hAnsi="Times New Roman" w:cs="Times New Roman"/>
          <w:sz w:val="24"/>
          <w:szCs w:val="24"/>
        </w:rPr>
        <w:t xml:space="preserve">a odpadních </w:t>
      </w:r>
      <w:r w:rsidR="00E34133" w:rsidRPr="002C19EB">
        <w:rPr>
          <w:rFonts w:ascii="Times New Roman" w:hAnsi="Times New Roman" w:cs="Times New Roman"/>
          <w:sz w:val="24"/>
          <w:szCs w:val="24"/>
        </w:rPr>
        <w:t xml:space="preserve">vod je doporučováno koncepčními nástroji schválenými vládou, které reagují na stav sucha v ČR. Je proto nutné jej podpořit i změnami právní úpravy. </w:t>
      </w:r>
      <w:r w:rsidRPr="002C19EB">
        <w:rPr>
          <w:rFonts w:ascii="Times New Roman" w:hAnsi="Times New Roman" w:cs="Times New Roman"/>
          <w:sz w:val="24"/>
          <w:szCs w:val="24"/>
        </w:rPr>
        <w:t>Ochrana vod a životního prostředí jako celku je zajištěna požadavkem, aby vody využité k závlaze splnily požadavky v technických normách (zejména ČSN 75 7143 Jakost vody – Jakost vody pro závlahy)</w:t>
      </w:r>
      <w:r w:rsidR="00E34133" w:rsidRPr="002C19EB">
        <w:rPr>
          <w:rFonts w:ascii="Times New Roman" w:hAnsi="Times New Roman" w:cs="Times New Roman"/>
          <w:sz w:val="24"/>
          <w:szCs w:val="24"/>
        </w:rPr>
        <w:t xml:space="preserve"> i dalšími právními předpisy, které se vztahují na ochranu půdy a dalších složek životního prostředí. </w:t>
      </w:r>
      <w:r w:rsidRPr="002C19EB">
        <w:rPr>
          <w:rFonts w:ascii="Times New Roman" w:hAnsi="Times New Roman" w:cs="Times New Roman"/>
          <w:sz w:val="24"/>
          <w:szCs w:val="24"/>
        </w:rPr>
        <w:t xml:space="preserve">  </w:t>
      </w:r>
    </w:p>
    <w:p w14:paraId="1B8F6465" w14:textId="77777777" w:rsidR="00230BE9" w:rsidRPr="002C19EB" w:rsidRDefault="00230BE9" w:rsidP="00230BE9">
      <w:pPr>
        <w:rPr>
          <w:rFonts w:ascii="Times New Roman" w:hAnsi="Times New Roman" w:cs="Times New Roman"/>
          <w:sz w:val="24"/>
          <w:szCs w:val="24"/>
        </w:rPr>
      </w:pPr>
      <w:r w:rsidRPr="002C19EB">
        <w:rPr>
          <w:rFonts w:ascii="Times New Roman" w:hAnsi="Times New Roman" w:cs="Times New Roman"/>
          <w:sz w:val="24"/>
          <w:szCs w:val="24"/>
        </w:rPr>
        <w:t>V případě nepřímé</w:t>
      </w:r>
      <w:r w:rsidR="00E34133" w:rsidRPr="002C19EB">
        <w:rPr>
          <w:rFonts w:ascii="Times New Roman" w:hAnsi="Times New Roman" w:cs="Times New Roman"/>
          <w:sz w:val="24"/>
          <w:szCs w:val="24"/>
        </w:rPr>
        <w:t>ho</w:t>
      </w:r>
      <w:r w:rsidRPr="002C19EB">
        <w:rPr>
          <w:rFonts w:ascii="Times New Roman" w:hAnsi="Times New Roman" w:cs="Times New Roman"/>
          <w:sz w:val="24"/>
          <w:szCs w:val="24"/>
        </w:rPr>
        <w:t xml:space="preserve"> vypouštění odpadních vod do vod podzemních návrh toliko odstraňuje bezdůvodné rozdíly mezi jednotlivými druhy staveb. </w:t>
      </w:r>
      <w:r w:rsidRPr="002C19EB">
        <w:rPr>
          <w:rFonts w:ascii="Times New Roman" w:hAnsi="Times New Roman" w:cs="Times New Roman"/>
          <w:b/>
          <w:sz w:val="24"/>
          <w:szCs w:val="24"/>
        </w:rPr>
        <w:t>Při posuzování možnosti vypouštět odpadní vody do vod podzemních by měla být rozhodující rizika pro podzemní vody a životní prostředí nikoliv charakter objektů, v nichž tyto vody vznikají.</w:t>
      </w:r>
      <w:r w:rsidRPr="002C19EB">
        <w:rPr>
          <w:rFonts w:ascii="Times New Roman" w:hAnsi="Times New Roman" w:cs="Times New Roman"/>
          <w:sz w:val="24"/>
          <w:szCs w:val="24"/>
        </w:rPr>
        <w:t xml:space="preserve"> Přísné podmínky pro tento způsob zneškodňování odpadních vod </w:t>
      </w:r>
      <w:r w:rsidR="00E34133" w:rsidRPr="002C19EB">
        <w:rPr>
          <w:rFonts w:ascii="Times New Roman" w:hAnsi="Times New Roman" w:cs="Times New Roman"/>
          <w:sz w:val="24"/>
          <w:szCs w:val="24"/>
        </w:rPr>
        <w:t xml:space="preserve">zároveň </w:t>
      </w:r>
      <w:r w:rsidRPr="002C19EB">
        <w:rPr>
          <w:rFonts w:ascii="Times New Roman" w:hAnsi="Times New Roman" w:cs="Times New Roman"/>
          <w:sz w:val="24"/>
          <w:szCs w:val="24"/>
        </w:rPr>
        <w:t xml:space="preserve">zaručují ochranu vod na stávající úrovni. </w:t>
      </w:r>
    </w:p>
    <w:p w14:paraId="44760C35" w14:textId="77777777" w:rsidR="009F1FC0" w:rsidRPr="002C19EB" w:rsidRDefault="009F1FC0" w:rsidP="009F1FC0">
      <w:pPr>
        <w:spacing w:after="120" w:line="240" w:lineRule="auto"/>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t>c) Zhodnocení souladu navrhované právní úpravy s ústavním pořádkem České republiky</w:t>
      </w:r>
    </w:p>
    <w:p w14:paraId="67EAC507" w14:textId="3547FFC6" w:rsidR="009F1FC0" w:rsidRPr="002C19EB" w:rsidRDefault="008A14A4" w:rsidP="00613293">
      <w:pPr>
        <w:rPr>
          <w:rFonts w:ascii="Times New Roman" w:hAnsi="Times New Roman" w:cs="Times New Roman"/>
          <w:color w:val="000000" w:themeColor="text1"/>
          <w:sz w:val="24"/>
          <w:szCs w:val="24"/>
        </w:rPr>
      </w:pPr>
      <w:r w:rsidRPr="002C19EB">
        <w:rPr>
          <w:rFonts w:ascii="Times New Roman" w:hAnsi="Times New Roman" w:cs="Times New Roman"/>
          <w:sz w:val="24"/>
          <w:szCs w:val="24"/>
        </w:rPr>
        <w:lastRenderedPageBreak/>
        <w:t>Předkládan</w:t>
      </w:r>
      <w:r w:rsidR="002B63B7" w:rsidRPr="002C19EB">
        <w:rPr>
          <w:rFonts w:ascii="Times New Roman" w:hAnsi="Times New Roman" w:cs="Times New Roman"/>
          <w:sz w:val="24"/>
          <w:szCs w:val="24"/>
        </w:rPr>
        <w:t>ý pozměňovací návrh</w:t>
      </w:r>
      <w:r w:rsidRPr="002C19EB">
        <w:rPr>
          <w:rFonts w:ascii="Times New Roman" w:hAnsi="Times New Roman" w:cs="Times New Roman"/>
          <w:sz w:val="24"/>
          <w:szCs w:val="24"/>
        </w:rPr>
        <w:t xml:space="preserve"> </w:t>
      </w:r>
      <w:r w:rsidRPr="002C19EB">
        <w:rPr>
          <w:rFonts w:ascii="Times New Roman" w:hAnsi="Times New Roman" w:cs="Times New Roman"/>
          <w:b/>
          <w:sz w:val="24"/>
          <w:szCs w:val="24"/>
        </w:rPr>
        <w:t>je plně v souladu</w:t>
      </w:r>
      <w:r w:rsidRPr="002C19EB">
        <w:rPr>
          <w:rFonts w:ascii="Times New Roman" w:hAnsi="Times New Roman" w:cs="Times New Roman"/>
          <w:sz w:val="24"/>
          <w:szCs w:val="24"/>
        </w:rPr>
        <w:t xml:space="preserve"> s ústavním pořádkem České republiky</w:t>
      </w:r>
      <w:r w:rsidR="009F1FC0" w:rsidRPr="002C19EB">
        <w:rPr>
          <w:rFonts w:ascii="Times New Roman" w:hAnsi="Times New Roman" w:cs="Times New Roman"/>
          <w:sz w:val="24"/>
          <w:szCs w:val="24"/>
        </w:rPr>
        <w:t>, zejména s čl. 7 (</w:t>
      </w:r>
      <w:r w:rsidR="009F1FC0" w:rsidRPr="002C19EB">
        <w:rPr>
          <w:rFonts w:ascii="Times New Roman" w:hAnsi="Times New Roman" w:cs="Times New Roman"/>
          <w:color w:val="000000" w:themeColor="text1"/>
          <w:sz w:val="24"/>
          <w:szCs w:val="24"/>
        </w:rPr>
        <w:t>Stát dbá o šetrné využívání přírodních zdrojů a ochranu přírodního bohatství.).</w:t>
      </w:r>
    </w:p>
    <w:p w14:paraId="21BF3EE2" w14:textId="77777777" w:rsidR="009F1FC0" w:rsidRPr="002C19EB" w:rsidRDefault="009F1FC0" w:rsidP="00613293">
      <w:pPr>
        <w:rPr>
          <w:rFonts w:ascii="Times New Roman" w:hAnsi="Times New Roman" w:cs="Times New Roman"/>
          <w:sz w:val="24"/>
          <w:szCs w:val="24"/>
        </w:rPr>
      </w:pPr>
      <w:r w:rsidRPr="002C19EB">
        <w:rPr>
          <w:rFonts w:ascii="Times New Roman" w:hAnsi="Times New Roman" w:cs="Times New Roman"/>
          <w:b/>
          <w:color w:val="000000" w:themeColor="text1"/>
          <w:sz w:val="24"/>
          <w:szCs w:val="24"/>
        </w:rPr>
        <w:t>d) Zhodnocení slučitelnosti navrhované právní úpravy s předpisy Evropské unie, judikaturou soudních orgánů Evropské unie nebo obecnými právními zásadami práva Evropské unie, jakož i souladu navrhované právní úpravy s mezinárodními smlouvami, jimiž je Česká republika vázána</w:t>
      </w:r>
    </w:p>
    <w:p w14:paraId="5A27169D" w14:textId="77777777" w:rsidR="009F1FC0" w:rsidRPr="002C19EB" w:rsidRDefault="009F1FC0" w:rsidP="009F1FC0">
      <w:pPr>
        <w:spacing w:after="120" w:line="240" w:lineRule="auto"/>
        <w:rPr>
          <w:rFonts w:ascii="Times New Roman" w:hAnsi="Times New Roman" w:cs="Times New Roman"/>
          <w:color w:val="000000" w:themeColor="text1"/>
          <w:sz w:val="24"/>
          <w:szCs w:val="24"/>
        </w:rPr>
      </w:pPr>
      <w:r w:rsidRPr="002C19EB">
        <w:rPr>
          <w:rFonts w:ascii="Times New Roman" w:hAnsi="Times New Roman" w:cs="Times New Roman"/>
          <w:color w:val="000000" w:themeColor="text1"/>
          <w:sz w:val="24"/>
          <w:szCs w:val="24"/>
        </w:rPr>
        <w:t xml:space="preserve">Navrhované řešení se přímo nedotýká žádných konkrétních mezinárodních smluv ani jiných závazků České republiky. Předkládaný návrh je tedy plně v souladu s předpisy Evropské unie, judikaturou soudních orgánů Evropské unie, obecnými právními zásady práva Evropské unie i s mezinárodními úmluvami, kterými je Česká republika vázána. </w:t>
      </w:r>
    </w:p>
    <w:p w14:paraId="33071DAA" w14:textId="17E44ED1" w:rsidR="002B63B7" w:rsidRPr="002C19EB" w:rsidRDefault="00230BE9" w:rsidP="00613293">
      <w:pPr>
        <w:rPr>
          <w:rFonts w:ascii="Times New Roman" w:hAnsi="Times New Roman" w:cs="Times New Roman"/>
          <w:sz w:val="24"/>
          <w:szCs w:val="24"/>
        </w:rPr>
      </w:pPr>
      <w:r w:rsidRPr="002C19EB">
        <w:rPr>
          <w:rFonts w:ascii="Times New Roman" w:hAnsi="Times New Roman" w:cs="Times New Roman"/>
          <w:sz w:val="24"/>
          <w:szCs w:val="24"/>
        </w:rPr>
        <w:t>Návrh reflektuje právní normy obsažené v právu EU:</w:t>
      </w:r>
      <w:r w:rsidR="004F5E81" w:rsidRPr="002C19EB">
        <w:rPr>
          <w:rFonts w:ascii="Times New Roman" w:hAnsi="Times New Roman" w:cs="Times New Roman"/>
          <w:sz w:val="24"/>
          <w:szCs w:val="24"/>
        </w:rPr>
        <w:t xml:space="preserve"> </w:t>
      </w:r>
      <w:r w:rsidR="002F0072" w:rsidRPr="002C19EB">
        <w:rPr>
          <w:rFonts w:ascii="Times New Roman" w:hAnsi="Times New Roman" w:cs="Times New Roman"/>
          <w:sz w:val="24"/>
          <w:szCs w:val="24"/>
        </w:rPr>
        <w:t>rámcové směrnici</w:t>
      </w:r>
      <w:r w:rsidR="004F5E81" w:rsidRPr="002C19EB">
        <w:rPr>
          <w:rFonts w:ascii="Times New Roman" w:hAnsi="Times New Roman" w:cs="Times New Roman"/>
          <w:sz w:val="24"/>
          <w:szCs w:val="24"/>
        </w:rPr>
        <w:t xml:space="preserve"> o vodě (2000/60/ES) </w:t>
      </w:r>
      <w:r w:rsidR="002F0072" w:rsidRPr="002C19EB">
        <w:rPr>
          <w:rFonts w:ascii="Times New Roman" w:hAnsi="Times New Roman" w:cs="Times New Roman"/>
          <w:sz w:val="24"/>
          <w:szCs w:val="24"/>
        </w:rPr>
        <w:t>a směrnici</w:t>
      </w:r>
      <w:r w:rsidR="004F5E81" w:rsidRPr="002C19EB">
        <w:rPr>
          <w:rFonts w:ascii="Times New Roman" w:hAnsi="Times New Roman" w:cs="Times New Roman"/>
          <w:sz w:val="24"/>
          <w:szCs w:val="24"/>
        </w:rPr>
        <w:t xml:space="preserve"> o čištění městs</w:t>
      </w:r>
      <w:r w:rsidR="002F0072" w:rsidRPr="002C19EB">
        <w:rPr>
          <w:rFonts w:ascii="Times New Roman" w:hAnsi="Times New Roman" w:cs="Times New Roman"/>
          <w:sz w:val="24"/>
          <w:szCs w:val="24"/>
        </w:rPr>
        <w:t xml:space="preserve">kých odpadních vod (91/271/EHS). </w:t>
      </w:r>
      <w:r w:rsidR="00F92829" w:rsidRPr="002C19EB">
        <w:rPr>
          <w:rFonts w:ascii="Times New Roman" w:hAnsi="Times New Roman" w:cs="Times New Roman"/>
          <w:sz w:val="24"/>
          <w:szCs w:val="24"/>
        </w:rPr>
        <w:t>Je v souladu rovněž s připravovaným nařízení o minimálních požadavcích na opětovné využívání vody [COM(2018) 337 final], v jehož příloze č. 1 jsou navrženy Minimální požadavky na recyklovanou odpadní vodu určenou pro zavlažování v zemědělství.</w:t>
      </w:r>
      <w:r w:rsidR="00767DAC" w:rsidRPr="002C19EB">
        <w:rPr>
          <w:rFonts w:ascii="Times New Roman" w:hAnsi="Times New Roman" w:cs="Times New Roman"/>
          <w:sz w:val="24"/>
          <w:szCs w:val="24"/>
        </w:rPr>
        <w:t xml:space="preserve"> Tento návrh má </w:t>
      </w:r>
      <w:r w:rsidR="002F0072" w:rsidRPr="002C19EB">
        <w:rPr>
          <w:rFonts w:ascii="Times New Roman" w:hAnsi="Times New Roman" w:cs="Times New Roman"/>
          <w:sz w:val="24"/>
          <w:szCs w:val="24"/>
        </w:rPr>
        <w:t>přitom</w:t>
      </w:r>
      <w:r w:rsidR="00767DAC" w:rsidRPr="002C19EB">
        <w:rPr>
          <w:rFonts w:ascii="Times New Roman" w:hAnsi="Times New Roman" w:cs="Times New Roman"/>
          <w:sz w:val="24"/>
          <w:szCs w:val="24"/>
        </w:rPr>
        <w:t xml:space="preserve"> omezený věcný rozsah: má se vztahovat na vyčištěnou městskou odpadní vodu ve smyslu čl. 2 odst. 1 směrnice 91/271/EHS, tj. vyčištěné splašky nebo směs splašků, průmyslových odpadních vod nebo dešťových vod.</w:t>
      </w:r>
    </w:p>
    <w:p w14:paraId="04FA0CBB" w14:textId="77777777" w:rsidR="009F1FC0" w:rsidRPr="002C19EB" w:rsidRDefault="009F1FC0" w:rsidP="009F1FC0">
      <w:pPr>
        <w:spacing w:after="120" w:line="240" w:lineRule="auto"/>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t>e) 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1A5E2268" w14:textId="5950C192" w:rsidR="00F92829" w:rsidRPr="002C19EB" w:rsidRDefault="00F92829" w:rsidP="008360F0">
      <w:pPr>
        <w:rPr>
          <w:rFonts w:ascii="Times New Roman" w:hAnsi="Times New Roman" w:cs="Times New Roman"/>
          <w:sz w:val="24"/>
          <w:szCs w:val="24"/>
        </w:rPr>
      </w:pPr>
      <w:r w:rsidRPr="002C19EB">
        <w:rPr>
          <w:rFonts w:ascii="Times New Roman" w:hAnsi="Times New Roman" w:cs="Times New Roman"/>
          <w:sz w:val="24"/>
          <w:szCs w:val="24"/>
        </w:rPr>
        <w:t>Navrhovaná právní úprava bude mít jednoznačně pozitivní efekty u vlas</w:t>
      </w:r>
      <w:r w:rsidR="002F0072" w:rsidRPr="002C19EB">
        <w:rPr>
          <w:rFonts w:ascii="Times New Roman" w:hAnsi="Times New Roman" w:cs="Times New Roman"/>
          <w:sz w:val="24"/>
          <w:szCs w:val="24"/>
        </w:rPr>
        <w:t>tníků staveb, u nichž není možné</w:t>
      </w:r>
      <w:r w:rsidRPr="002C19EB">
        <w:rPr>
          <w:rFonts w:ascii="Times New Roman" w:hAnsi="Times New Roman" w:cs="Times New Roman"/>
          <w:sz w:val="24"/>
          <w:szCs w:val="24"/>
        </w:rPr>
        <w:t xml:space="preserve"> jiné zneškodňování odpadních vod než jejich akumulace v bezodtokové jímce a</w:t>
      </w:r>
      <w:r w:rsidR="00783118" w:rsidRPr="002C19EB">
        <w:rPr>
          <w:rFonts w:ascii="Times New Roman" w:hAnsi="Times New Roman" w:cs="Times New Roman"/>
          <w:sz w:val="24"/>
          <w:szCs w:val="24"/>
        </w:rPr>
        <w:t> </w:t>
      </w:r>
      <w:r w:rsidRPr="002C19EB">
        <w:rPr>
          <w:rFonts w:ascii="Times New Roman" w:hAnsi="Times New Roman" w:cs="Times New Roman"/>
          <w:sz w:val="24"/>
          <w:szCs w:val="24"/>
        </w:rPr>
        <w:t xml:space="preserve">následný odvoz do čistírny odpadních vod. U těchto staveb, které jsou mnohdy určeny pro využití širokou veřejností a jsou provozovány na neziskovém modelu </w:t>
      </w:r>
      <w:r w:rsidR="00783118" w:rsidRPr="002C19EB">
        <w:rPr>
          <w:rFonts w:ascii="Times New Roman" w:hAnsi="Times New Roman" w:cs="Times New Roman"/>
          <w:sz w:val="24"/>
          <w:szCs w:val="24"/>
        </w:rPr>
        <w:t xml:space="preserve">bude totiž za přísných současných podmínek umožněno vypouštění odpadních vod do vod podzemních přes půdní vrstvy (tj. nepřímo). Na straně příslušných úřadů </w:t>
      </w:r>
      <w:r w:rsidR="002F0072" w:rsidRPr="002C19EB">
        <w:rPr>
          <w:rFonts w:ascii="Times New Roman" w:hAnsi="Times New Roman" w:cs="Times New Roman"/>
          <w:sz w:val="24"/>
          <w:szCs w:val="24"/>
        </w:rPr>
        <w:t>ne</w:t>
      </w:r>
      <w:r w:rsidR="00783118" w:rsidRPr="002C19EB">
        <w:rPr>
          <w:rFonts w:ascii="Times New Roman" w:hAnsi="Times New Roman" w:cs="Times New Roman"/>
          <w:sz w:val="24"/>
          <w:szCs w:val="24"/>
        </w:rPr>
        <w:t>lze v souhrnu očekávat navýšení agendy, neboť v zásadě se místo stavby bezodtokové jímky bude povolovat vodní dílo k čištění odpadních vod.</w:t>
      </w:r>
    </w:p>
    <w:p w14:paraId="285AAB93" w14:textId="2A3E0844" w:rsidR="00783118" w:rsidRPr="002C19EB" w:rsidRDefault="00783118" w:rsidP="008360F0">
      <w:pPr>
        <w:rPr>
          <w:rFonts w:ascii="Times New Roman" w:hAnsi="Times New Roman" w:cs="Times New Roman"/>
          <w:sz w:val="24"/>
          <w:szCs w:val="24"/>
        </w:rPr>
      </w:pPr>
      <w:r w:rsidRPr="002C19EB">
        <w:rPr>
          <w:rFonts w:ascii="Times New Roman" w:hAnsi="Times New Roman" w:cs="Times New Roman"/>
          <w:sz w:val="24"/>
          <w:szCs w:val="24"/>
        </w:rPr>
        <w:t>Zjednodušení podmínek pro využití srážkových vod k závlaze povede k úspoře nákladů na straně vodoprávních úřadů, které nebudou muset tento způsob využití vody povolovat. Bude znamenat také úsporu na straně uživatelů těchto vod: odpadnutím povinností žádat o povolení</w:t>
      </w:r>
      <w:r w:rsidR="002F0072" w:rsidRPr="002C19EB">
        <w:rPr>
          <w:rFonts w:ascii="Times New Roman" w:hAnsi="Times New Roman" w:cs="Times New Roman"/>
          <w:sz w:val="24"/>
          <w:szCs w:val="24"/>
        </w:rPr>
        <w:t xml:space="preserve"> a zajišťovat posudek odborně způsobilé osoby</w:t>
      </w:r>
      <w:r w:rsidRPr="002C19EB">
        <w:rPr>
          <w:rFonts w:ascii="Times New Roman" w:hAnsi="Times New Roman" w:cs="Times New Roman"/>
          <w:sz w:val="24"/>
          <w:szCs w:val="24"/>
        </w:rPr>
        <w:t xml:space="preserve"> i snížením plateb za využití povrchové, podzemní nebo jiné vody k závlaze pozemků. Tato úspora bude jak na straně podnikatelských subjektů (převážně zemědělců)</w:t>
      </w:r>
      <w:r w:rsidR="00E34133" w:rsidRPr="002C19EB">
        <w:rPr>
          <w:rFonts w:ascii="Times New Roman" w:hAnsi="Times New Roman" w:cs="Times New Roman"/>
          <w:sz w:val="24"/>
          <w:szCs w:val="24"/>
        </w:rPr>
        <w:t>,</w:t>
      </w:r>
      <w:r w:rsidRPr="002C19EB">
        <w:rPr>
          <w:rFonts w:ascii="Times New Roman" w:hAnsi="Times New Roman" w:cs="Times New Roman"/>
          <w:sz w:val="24"/>
          <w:szCs w:val="24"/>
        </w:rPr>
        <w:t xml:space="preserve"> tak obcí v případě závlahy veřejné zeleně. Snížení příjmů na straně státních podniků Povodí, resp. samospráv a Státního fondu životního prostředí, bude dáno menším odběrem vod</w:t>
      </w:r>
      <w:r w:rsidR="002F0072" w:rsidRPr="002C19EB">
        <w:rPr>
          <w:rFonts w:ascii="Times New Roman" w:hAnsi="Times New Roman" w:cs="Times New Roman"/>
          <w:sz w:val="24"/>
          <w:szCs w:val="24"/>
        </w:rPr>
        <w:t xml:space="preserve"> a tím nižšími příjmy z poplatků a plateb</w:t>
      </w:r>
      <w:r w:rsidRPr="002C19EB">
        <w:rPr>
          <w:rFonts w:ascii="Times New Roman" w:hAnsi="Times New Roman" w:cs="Times New Roman"/>
          <w:sz w:val="24"/>
          <w:szCs w:val="24"/>
        </w:rPr>
        <w:t xml:space="preserve">, což je nutné z celkového pohledu hodnotit jako </w:t>
      </w:r>
      <w:r w:rsidR="00E34133" w:rsidRPr="002C19EB">
        <w:rPr>
          <w:rFonts w:ascii="Times New Roman" w:hAnsi="Times New Roman" w:cs="Times New Roman"/>
          <w:sz w:val="24"/>
          <w:szCs w:val="24"/>
        </w:rPr>
        <w:t xml:space="preserve">environmentální i ekonomický </w:t>
      </w:r>
      <w:r w:rsidRPr="002C19EB">
        <w:rPr>
          <w:rFonts w:ascii="Times New Roman" w:hAnsi="Times New Roman" w:cs="Times New Roman"/>
          <w:sz w:val="24"/>
          <w:szCs w:val="24"/>
        </w:rPr>
        <w:t>přínos (na straně</w:t>
      </w:r>
      <w:r w:rsidR="002F0072" w:rsidRPr="002C19EB">
        <w:rPr>
          <w:rFonts w:ascii="Times New Roman" w:hAnsi="Times New Roman" w:cs="Times New Roman"/>
          <w:sz w:val="24"/>
          <w:szCs w:val="24"/>
        </w:rPr>
        <w:t xml:space="preserve"> státních </w:t>
      </w:r>
      <w:r w:rsidR="002F0072" w:rsidRPr="002C19EB">
        <w:rPr>
          <w:rFonts w:ascii="Times New Roman" w:hAnsi="Times New Roman" w:cs="Times New Roman"/>
          <w:sz w:val="24"/>
          <w:szCs w:val="24"/>
        </w:rPr>
        <w:lastRenderedPageBreak/>
        <w:t>podniků Povodí by měly</w:t>
      </w:r>
      <w:r w:rsidRPr="002C19EB">
        <w:rPr>
          <w:rFonts w:ascii="Times New Roman" w:hAnsi="Times New Roman" w:cs="Times New Roman"/>
          <w:sz w:val="24"/>
          <w:szCs w:val="24"/>
        </w:rPr>
        <w:t xml:space="preserve"> </w:t>
      </w:r>
      <w:r w:rsidR="002F0072" w:rsidRPr="002C19EB">
        <w:rPr>
          <w:rFonts w:ascii="Times New Roman" w:hAnsi="Times New Roman" w:cs="Times New Roman"/>
          <w:sz w:val="24"/>
          <w:szCs w:val="24"/>
        </w:rPr>
        <w:t xml:space="preserve">být </w:t>
      </w:r>
      <w:r w:rsidRPr="002C19EB">
        <w:rPr>
          <w:rFonts w:ascii="Times New Roman" w:hAnsi="Times New Roman" w:cs="Times New Roman"/>
          <w:sz w:val="24"/>
          <w:szCs w:val="24"/>
        </w:rPr>
        <w:t xml:space="preserve">teoreticky v přímé úměře </w:t>
      </w:r>
      <w:r w:rsidR="002F0072" w:rsidRPr="002C19EB">
        <w:rPr>
          <w:rFonts w:ascii="Times New Roman" w:hAnsi="Times New Roman" w:cs="Times New Roman"/>
          <w:sz w:val="24"/>
          <w:szCs w:val="24"/>
        </w:rPr>
        <w:t>snížený náklady</w:t>
      </w:r>
      <w:r w:rsidRPr="002C19EB">
        <w:rPr>
          <w:rFonts w:ascii="Times New Roman" w:hAnsi="Times New Roman" w:cs="Times New Roman"/>
          <w:sz w:val="24"/>
          <w:szCs w:val="24"/>
        </w:rPr>
        <w:t xml:space="preserve"> na správu vodních toků v důsledku menších požadavků na odběr vod). </w:t>
      </w:r>
    </w:p>
    <w:p w14:paraId="3BA634D8" w14:textId="77777777" w:rsidR="00A732A3" w:rsidRDefault="00783118" w:rsidP="00A732A3">
      <w:pPr>
        <w:rPr>
          <w:rFonts w:ascii="Times New Roman" w:hAnsi="Times New Roman" w:cs="Times New Roman"/>
          <w:sz w:val="24"/>
          <w:szCs w:val="24"/>
        </w:rPr>
      </w:pPr>
      <w:r w:rsidRPr="002C19EB">
        <w:rPr>
          <w:rFonts w:ascii="Times New Roman" w:hAnsi="Times New Roman" w:cs="Times New Roman"/>
          <w:sz w:val="24"/>
          <w:szCs w:val="24"/>
        </w:rPr>
        <w:t xml:space="preserve">Preference akumulace srážkových vod a jejich následného využití (zpravidla k závlaze) může vést ke zvýšení nákladů na nové stavby, neboť bude nutné zřídit nádrž na vodu. Je však třeba zdůraznit, že návrh plně odpovídá zásadě znečišťovatel platí </w:t>
      </w:r>
      <w:r w:rsidR="00E34133" w:rsidRPr="002C19EB">
        <w:rPr>
          <w:rFonts w:ascii="Times New Roman" w:hAnsi="Times New Roman" w:cs="Times New Roman"/>
          <w:sz w:val="24"/>
          <w:szCs w:val="24"/>
        </w:rPr>
        <w:t xml:space="preserve">a že vlastník stavby dosáhne rovněž úspor, </w:t>
      </w:r>
      <w:r w:rsidR="002F0072" w:rsidRPr="002C19EB">
        <w:rPr>
          <w:rFonts w:ascii="Times New Roman" w:hAnsi="Times New Roman" w:cs="Times New Roman"/>
          <w:sz w:val="24"/>
          <w:szCs w:val="24"/>
        </w:rPr>
        <w:t>neboť</w:t>
      </w:r>
      <w:r w:rsidR="00E34133" w:rsidRPr="002C19EB">
        <w:rPr>
          <w:rFonts w:ascii="Times New Roman" w:hAnsi="Times New Roman" w:cs="Times New Roman"/>
          <w:sz w:val="24"/>
          <w:szCs w:val="24"/>
        </w:rPr>
        <w:t xml:space="preserve"> bude moci využít </w:t>
      </w:r>
      <w:r w:rsidR="002F0072" w:rsidRPr="002C19EB">
        <w:rPr>
          <w:rFonts w:ascii="Times New Roman" w:hAnsi="Times New Roman" w:cs="Times New Roman"/>
          <w:sz w:val="24"/>
          <w:szCs w:val="24"/>
        </w:rPr>
        <w:t xml:space="preserve">akumulovanou srážkovou </w:t>
      </w:r>
      <w:r w:rsidR="00E34133" w:rsidRPr="002C19EB">
        <w:rPr>
          <w:rFonts w:ascii="Times New Roman" w:hAnsi="Times New Roman" w:cs="Times New Roman"/>
          <w:sz w:val="24"/>
          <w:szCs w:val="24"/>
        </w:rPr>
        <w:t>vodu k závlaze svého pozemku. Přitom nelze přehlížet, že odvádění srážkových vod do kanalizace je v zásadě zpoplatněno, přičemž Národní akční plán adaptace na změnu klimatu předpokládá, že bude prověřena možnost zrušení výjimky ze zpoplatnění odvádění srážkových vod v zákoně o vodovodech a kanalizacích</w:t>
      </w:r>
      <w:r w:rsidR="0002326E" w:rsidRPr="002C19EB">
        <w:rPr>
          <w:rFonts w:ascii="Times New Roman" w:hAnsi="Times New Roman" w:cs="Times New Roman"/>
          <w:sz w:val="24"/>
          <w:szCs w:val="24"/>
        </w:rPr>
        <w:t>, která se dnes vztahují i na plochy nemovitostí určených k trvalému bydlení a na domácnosti</w:t>
      </w:r>
      <w:r w:rsidR="00E34133" w:rsidRPr="002C19EB">
        <w:rPr>
          <w:rFonts w:ascii="Times New Roman" w:hAnsi="Times New Roman" w:cs="Times New Roman"/>
          <w:sz w:val="24"/>
          <w:szCs w:val="24"/>
        </w:rPr>
        <w:t xml:space="preserve">. </w:t>
      </w:r>
      <w:r w:rsidRPr="002C19EB">
        <w:rPr>
          <w:rFonts w:ascii="Times New Roman" w:hAnsi="Times New Roman" w:cs="Times New Roman"/>
          <w:sz w:val="24"/>
          <w:szCs w:val="24"/>
        </w:rPr>
        <w:t xml:space="preserve">Zásobníky na vodu však budou zpravidla (u nové stavby) povolovány současně se stavbou hlavní (např. rodinným domem) a nebudou znamenat proto vyšší administrativní zátěž pro žadatele ani úřady.  </w:t>
      </w:r>
    </w:p>
    <w:p w14:paraId="1B74B4C9" w14:textId="02DB8C68" w:rsidR="00A732A3" w:rsidRDefault="00A732A3" w:rsidP="00A732A3">
      <w:pPr>
        <w:rPr>
          <w:rFonts w:ascii="Times New Roman" w:hAnsi="Times New Roman" w:cs="Times New Roman"/>
          <w:sz w:val="24"/>
          <w:szCs w:val="24"/>
        </w:rPr>
      </w:pPr>
      <w:r w:rsidRPr="00A732A3">
        <w:rPr>
          <w:rFonts w:ascii="Times New Roman" w:hAnsi="Times New Roman" w:cs="Times New Roman"/>
          <w:sz w:val="24"/>
          <w:szCs w:val="24"/>
        </w:rPr>
        <w:t>Předkládaná novela nebude mít žádný negativní dopad na veřejné rozpočty obcí a krajů.</w:t>
      </w:r>
    </w:p>
    <w:p w14:paraId="180E5A0D" w14:textId="77777777" w:rsidR="00D25632" w:rsidRDefault="00D25632" w:rsidP="009F1FC0">
      <w:pPr>
        <w:spacing w:after="120" w:line="240" w:lineRule="auto"/>
        <w:rPr>
          <w:rFonts w:ascii="Times New Roman" w:hAnsi="Times New Roman" w:cs="Times New Roman"/>
          <w:b/>
          <w:color w:val="000000" w:themeColor="text1"/>
          <w:sz w:val="24"/>
          <w:szCs w:val="24"/>
        </w:rPr>
      </w:pPr>
    </w:p>
    <w:p w14:paraId="45765FEF" w14:textId="7DF41674" w:rsidR="009F1FC0" w:rsidRPr="002C19EB" w:rsidRDefault="009F1FC0" w:rsidP="009F1FC0">
      <w:pPr>
        <w:spacing w:after="120" w:line="240" w:lineRule="auto"/>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t>f) Zhodnocení dopadů navrhovaného řešení ve vztahu k ochraně soukromí a osobních údajů</w:t>
      </w:r>
    </w:p>
    <w:p w14:paraId="694B2C2A" w14:textId="77777777" w:rsidR="009F1FC0" w:rsidRPr="002C19EB" w:rsidRDefault="009F1FC0" w:rsidP="009F1FC0">
      <w:pPr>
        <w:spacing w:after="120" w:line="240" w:lineRule="auto"/>
        <w:rPr>
          <w:rFonts w:ascii="Times New Roman" w:hAnsi="Times New Roman" w:cs="Times New Roman"/>
          <w:color w:val="000000" w:themeColor="text1"/>
          <w:sz w:val="24"/>
          <w:szCs w:val="24"/>
        </w:rPr>
      </w:pPr>
      <w:r w:rsidRPr="002C19EB">
        <w:rPr>
          <w:rFonts w:ascii="Times New Roman" w:hAnsi="Times New Roman" w:cs="Times New Roman"/>
          <w:color w:val="000000" w:themeColor="text1"/>
          <w:sz w:val="24"/>
          <w:szCs w:val="24"/>
        </w:rPr>
        <w:t>Předkládaný návrh se nedotýká ochrany soukromí ani osobních údajů.</w:t>
      </w:r>
    </w:p>
    <w:p w14:paraId="03EA2705" w14:textId="77777777" w:rsidR="009F1FC0" w:rsidRPr="002C19EB" w:rsidRDefault="009F1FC0" w:rsidP="009F1FC0">
      <w:pPr>
        <w:spacing w:after="120" w:line="240" w:lineRule="auto"/>
        <w:rPr>
          <w:rFonts w:ascii="Times New Roman" w:hAnsi="Times New Roman" w:cs="Times New Roman"/>
          <w:b/>
          <w:color w:val="000000" w:themeColor="text1"/>
          <w:sz w:val="24"/>
          <w:szCs w:val="24"/>
        </w:rPr>
      </w:pPr>
    </w:p>
    <w:p w14:paraId="48E7A389" w14:textId="77777777" w:rsidR="009F1FC0" w:rsidRPr="002C19EB" w:rsidRDefault="009F1FC0" w:rsidP="009F1FC0">
      <w:pPr>
        <w:spacing w:after="120" w:line="240" w:lineRule="auto"/>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t>g) Zhodnocení korupčních rizik</w:t>
      </w:r>
    </w:p>
    <w:p w14:paraId="7979ABDD" w14:textId="77777777" w:rsidR="009F1FC0" w:rsidRPr="002C19EB" w:rsidRDefault="009F1FC0" w:rsidP="009F1FC0">
      <w:pPr>
        <w:spacing w:after="120" w:line="240" w:lineRule="auto"/>
        <w:rPr>
          <w:rFonts w:ascii="Times New Roman" w:hAnsi="Times New Roman" w:cs="Times New Roman"/>
          <w:color w:val="000000" w:themeColor="text1"/>
          <w:sz w:val="24"/>
          <w:szCs w:val="24"/>
        </w:rPr>
      </w:pPr>
      <w:r w:rsidRPr="002C19EB">
        <w:rPr>
          <w:rFonts w:ascii="Times New Roman" w:hAnsi="Times New Roman" w:cs="Times New Roman"/>
          <w:color w:val="000000" w:themeColor="text1"/>
          <w:sz w:val="24"/>
          <w:szCs w:val="24"/>
        </w:rPr>
        <w:t>Předkládaný návrh nemá vliv na korupční rizika.</w:t>
      </w:r>
    </w:p>
    <w:p w14:paraId="4BC3291B" w14:textId="77777777" w:rsidR="009F1FC0" w:rsidRPr="002C19EB" w:rsidRDefault="009F1FC0" w:rsidP="009F1FC0">
      <w:pPr>
        <w:spacing w:after="120" w:line="240" w:lineRule="auto"/>
        <w:rPr>
          <w:rFonts w:ascii="Times New Roman" w:hAnsi="Times New Roman" w:cs="Times New Roman"/>
          <w:b/>
          <w:color w:val="000000" w:themeColor="text1"/>
          <w:sz w:val="24"/>
          <w:szCs w:val="24"/>
        </w:rPr>
      </w:pPr>
    </w:p>
    <w:p w14:paraId="190CD956" w14:textId="77777777" w:rsidR="009F1FC0" w:rsidRPr="002C19EB" w:rsidRDefault="009F1FC0" w:rsidP="009F1FC0">
      <w:pPr>
        <w:spacing w:after="120" w:line="240" w:lineRule="auto"/>
        <w:rPr>
          <w:rFonts w:ascii="Times New Roman" w:hAnsi="Times New Roman" w:cs="Times New Roman"/>
          <w:b/>
          <w:color w:val="000000" w:themeColor="text1"/>
          <w:sz w:val="24"/>
          <w:szCs w:val="24"/>
        </w:rPr>
      </w:pPr>
      <w:r w:rsidRPr="002C19EB">
        <w:rPr>
          <w:rFonts w:ascii="Times New Roman" w:hAnsi="Times New Roman" w:cs="Times New Roman"/>
          <w:b/>
          <w:color w:val="000000" w:themeColor="text1"/>
          <w:sz w:val="24"/>
          <w:szCs w:val="24"/>
        </w:rPr>
        <w:t>h) Zhodnocení dopadů na bezpečnost nebo obranu státu</w:t>
      </w:r>
    </w:p>
    <w:p w14:paraId="0C6CD00E" w14:textId="4424B259" w:rsidR="009F1FC0" w:rsidRPr="002C19EB" w:rsidRDefault="009F1FC0" w:rsidP="009F1FC0">
      <w:pPr>
        <w:spacing w:after="120" w:line="240" w:lineRule="auto"/>
        <w:rPr>
          <w:rFonts w:ascii="Times New Roman" w:hAnsi="Times New Roman" w:cs="Times New Roman"/>
          <w:color w:val="000000" w:themeColor="text1"/>
          <w:sz w:val="24"/>
          <w:szCs w:val="24"/>
        </w:rPr>
      </w:pPr>
      <w:r w:rsidRPr="002C19EB">
        <w:rPr>
          <w:rFonts w:ascii="Times New Roman" w:hAnsi="Times New Roman" w:cs="Times New Roman"/>
          <w:color w:val="000000" w:themeColor="text1"/>
          <w:sz w:val="24"/>
          <w:szCs w:val="24"/>
        </w:rPr>
        <w:t>Předkládaný návrh nemá negativní dopady na bezpečnost nebo obranu státu.</w:t>
      </w:r>
    </w:p>
    <w:p w14:paraId="4EDAD0BB" w14:textId="77777777" w:rsidR="009F1FC0" w:rsidRPr="002C19EB" w:rsidRDefault="009F1FC0" w:rsidP="009F1FC0">
      <w:pPr>
        <w:spacing w:after="120" w:line="240" w:lineRule="auto"/>
        <w:rPr>
          <w:rFonts w:ascii="Times New Roman" w:hAnsi="Times New Roman" w:cs="Times New Roman"/>
          <w:color w:val="000000" w:themeColor="text1"/>
          <w:sz w:val="24"/>
          <w:szCs w:val="24"/>
        </w:rPr>
      </w:pPr>
    </w:p>
    <w:p w14:paraId="7B3559BB" w14:textId="4C962E60" w:rsidR="009F1FC0" w:rsidRPr="002C19EB" w:rsidRDefault="009F1FC0" w:rsidP="009F1FC0">
      <w:pPr>
        <w:jc w:val="center"/>
        <w:rPr>
          <w:rFonts w:ascii="Times New Roman" w:hAnsi="Times New Roman" w:cs="Times New Roman"/>
          <w:sz w:val="24"/>
          <w:szCs w:val="24"/>
        </w:rPr>
      </w:pPr>
      <w:r w:rsidRPr="002C19EB">
        <w:rPr>
          <w:rFonts w:ascii="Times New Roman" w:hAnsi="Times New Roman" w:cs="Times New Roman"/>
          <w:sz w:val="24"/>
          <w:szCs w:val="24"/>
        </w:rPr>
        <w:t>II. ZVLÁŠTNÍ ČÁST</w:t>
      </w:r>
    </w:p>
    <w:p w14:paraId="6E9CD49E" w14:textId="77777777" w:rsidR="009F1FC0" w:rsidRPr="002C19EB" w:rsidRDefault="009F1FC0" w:rsidP="009F1FC0">
      <w:pPr>
        <w:rPr>
          <w:rFonts w:ascii="Times New Roman" w:hAnsi="Times New Roman" w:cs="Times New Roman"/>
          <w:sz w:val="24"/>
          <w:szCs w:val="24"/>
        </w:rPr>
      </w:pPr>
    </w:p>
    <w:p w14:paraId="2DA6C31E" w14:textId="77777777" w:rsidR="009F1FC0" w:rsidRPr="002C19EB" w:rsidRDefault="009F1FC0" w:rsidP="009F1FC0">
      <w:pPr>
        <w:widowControl w:val="0"/>
        <w:spacing w:line="240" w:lineRule="auto"/>
        <w:rPr>
          <w:rFonts w:ascii="Times New Roman" w:hAnsi="Times New Roman" w:cs="Times New Roman"/>
          <w:b/>
          <w:sz w:val="24"/>
          <w:szCs w:val="24"/>
          <w:u w:val="single"/>
        </w:rPr>
      </w:pPr>
      <w:r w:rsidRPr="002C19EB">
        <w:rPr>
          <w:rFonts w:ascii="Times New Roman" w:hAnsi="Times New Roman" w:cs="Times New Roman"/>
          <w:b/>
          <w:sz w:val="24"/>
          <w:szCs w:val="24"/>
          <w:u w:val="single"/>
        </w:rPr>
        <w:t>Čl. I</w:t>
      </w:r>
    </w:p>
    <w:p w14:paraId="2300878B" w14:textId="77777777" w:rsidR="007B2FDF" w:rsidRPr="002C19EB" w:rsidRDefault="007B2FDF" w:rsidP="009F1FC0">
      <w:pPr>
        <w:rPr>
          <w:rFonts w:ascii="Times New Roman" w:hAnsi="Times New Roman" w:cs="Times New Roman"/>
          <w:sz w:val="24"/>
          <w:szCs w:val="24"/>
        </w:rPr>
      </w:pPr>
      <w:r w:rsidRPr="002C19EB">
        <w:rPr>
          <w:rFonts w:ascii="Times New Roman" w:hAnsi="Times New Roman" w:cs="Times New Roman"/>
          <w:sz w:val="24"/>
          <w:szCs w:val="24"/>
        </w:rPr>
        <w:t>K bodu 1 (§ 5 odst. 3)</w:t>
      </w:r>
    </w:p>
    <w:p w14:paraId="665C93B8" w14:textId="77777777" w:rsidR="007B2FDF" w:rsidRPr="002C19EB" w:rsidRDefault="007B2FDF" w:rsidP="009F1FC0">
      <w:pPr>
        <w:rPr>
          <w:rFonts w:ascii="Times New Roman" w:hAnsi="Times New Roman" w:cs="Times New Roman"/>
          <w:sz w:val="24"/>
          <w:szCs w:val="24"/>
        </w:rPr>
      </w:pPr>
      <w:r w:rsidRPr="002C19EB">
        <w:rPr>
          <w:rFonts w:ascii="Times New Roman" w:hAnsi="Times New Roman" w:cs="Times New Roman"/>
          <w:sz w:val="24"/>
          <w:szCs w:val="24"/>
        </w:rPr>
        <w:t>Cílem návrh</w:t>
      </w:r>
      <w:r w:rsidR="008360F0" w:rsidRPr="002C19EB">
        <w:rPr>
          <w:rFonts w:ascii="Times New Roman" w:hAnsi="Times New Roman" w:cs="Times New Roman"/>
          <w:sz w:val="24"/>
          <w:szCs w:val="24"/>
        </w:rPr>
        <w:t xml:space="preserve">u je upřesnění hierarchie nakládání se srážkovými vodami: upřednostnění akumulace srážkové vody a její následné využití (dnes není využitelnost nijak konkretizována). </w:t>
      </w:r>
      <w:r w:rsidR="008360F0" w:rsidRPr="002C19EB">
        <w:rPr>
          <w:rFonts w:ascii="Times New Roman" w:hAnsi="Times New Roman" w:cs="Times New Roman"/>
          <w:b/>
          <w:sz w:val="24"/>
          <w:szCs w:val="24"/>
        </w:rPr>
        <w:t>Akumulace srážkových vod má ve srovnání s jejich vsakováním do půdy následující výhody:</w:t>
      </w:r>
      <w:r w:rsidR="00B94589" w:rsidRPr="002C19EB">
        <w:rPr>
          <w:rFonts w:ascii="Times New Roman" w:hAnsi="Times New Roman" w:cs="Times New Roman"/>
          <w:sz w:val="24"/>
          <w:szCs w:val="24"/>
        </w:rPr>
        <w:t xml:space="preserve"> možnost využít vodu k závlaze či jinému účelu, udržení vody v místě vzniku a zejména snížení spotřeby vody.</w:t>
      </w:r>
    </w:p>
    <w:p w14:paraId="089BEAD7" w14:textId="79BE3ABE" w:rsidR="00336DA9" w:rsidRPr="002C19EB" w:rsidRDefault="008360F0" w:rsidP="007B2FDF">
      <w:pPr>
        <w:rPr>
          <w:rFonts w:ascii="Times New Roman" w:hAnsi="Times New Roman" w:cs="Times New Roman"/>
          <w:sz w:val="24"/>
          <w:szCs w:val="24"/>
        </w:rPr>
      </w:pPr>
      <w:r w:rsidRPr="002C19EB">
        <w:rPr>
          <w:rFonts w:ascii="Times New Roman" w:hAnsi="Times New Roman" w:cs="Times New Roman"/>
          <w:sz w:val="24"/>
          <w:szCs w:val="24"/>
        </w:rPr>
        <w:t>Navržené ustanovení ve srovnání se stávající právní úpravou ve vyhlášce č. 501/2006 Sb. pouze konkretizuje jiné využití srážkových vod požadavkem jejich akumulace a následným využitím.</w:t>
      </w:r>
      <w:r w:rsidR="00B94589" w:rsidRPr="002C19EB">
        <w:rPr>
          <w:rFonts w:ascii="Times New Roman" w:hAnsi="Times New Roman" w:cs="Times New Roman"/>
          <w:sz w:val="24"/>
          <w:szCs w:val="24"/>
        </w:rPr>
        <w:t xml:space="preserve"> </w:t>
      </w:r>
      <w:r w:rsidR="00B94589" w:rsidRPr="002C19EB">
        <w:rPr>
          <w:rFonts w:ascii="Times New Roman" w:hAnsi="Times New Roman" w:cs="Times New Roman"/>
          <w:b/>
          <w:sz w:val="24"/>
          <w:szCs w:val="24"/>
        </w:rPr>
        <w:t xml:space="preserve">Tento způsob nakládání se srážkovými vodami je možný i dnes, není však </w:t>
      </w:r>
      <w:r w:rsidR="00B94589" w:rsidRPr="002C19EB">
        <w:rPr>
          <w:rFonts w:ascii="Times New Roman" w:hAnsi="Times New Roman" w:cs="Times New Roman"/>
          <w:b/>
          <w:sz w:val="24"/>
          <w:szCs w:val="24"/>
        </w:rPr>
        <w:lastRenderedPageBreak/>
        <w:t>povinně zvažován jako první možnost, což je nutné vzhledem k výhodám tohoto řešení.</w:t>
      </w:r>
      <w:r w:rsidRPr="002C19EB">
        <w:rPr>
          <w:rFonts w:ascii="Times New Roman" w:hAnsi="Times New Roman" w:cs="Times New Roman"/>
          <w:sz w:val="24"/>
          <w:szCs w:val="24"/>
        </w:rPr>
        <w:t xml:space="preserve"> V</w:t>
      </w:r>
      <w:r w:rsidR="00B94589" w:rsidRPr="002C19EB">
        <w:rPr>
          <w:rFonts w:ascii="Times New Roman" w:hAnsi="Times New Roman" w:cs="Times New Roman"/>
          <w:sz w:val="24"/>
          <w:szCs w:val="24"/>
        </w:rPr>
        <w:t> </w:t>
      </w:r>
      <w:r w:rsidRPr="002C19EB">
        <w:rPr>
          <w:rFonts w:ascii="Times New Roman" w:hAnsi="Times New Roman" w:cs="Times New Roman"/>
          <w:sz w:val="24"/>
          <w:szCs w:val="24"/>
        </w:rPr>
        <w:t>ostatním</w:t>
      </w:r>
      <w:r w:rsidR="00B94589" w:rsidRPr="002C19EB">
        <w:rPr>
          <w:rFonts w:ascii="Times New Roman" w:hAnsi="Times New Roman" w:cs="Times New Roman"/>
          <w:sz w:val="24"/>
          <w:szCs w:val="24"/>
        </w:rPr>
        <w:t xml:space="preserve"> návrh nijak nemění </w:t>
      </w:r>
      <w:r w:rsidRPr="002C19EB">
        <w:rPr>
          <w:rFonts w:ascii="Times New Roman" w:hAnsi="Times New Roman" w:cs="Times New Roman"/>
          <w:sz w:val="24"/>
          <w:szCs w:val="24"/>
        </w:rPr>
        <w:t xml:space="preserve">již existující právní úpravu, byť </w:t>
      </w:r>
      <w:r w:rsidR="00B94589" w:rsidRPr="002C19EB">
        <w:rPr>
          <w:rFonts w:ascii="Times New Roman" w:hAnsi="Times New Roman" w:cs="Times New Roman"/>
          <w:sz w:val="24"/>
          <w:szCs w:val="24"/>
        </w:rPr>
        <w:t xml:space="preserve">konkretizovanou zejména </w:t>
      </w:r>
      <w:r w:rsidR="0002326E" w:rsidRPr="002C19EB">
        <w:rPr>
          <w:rFonts w:ascii="Times New Roman" w:hAnsi="Times New Roman" w:cs="Times New Roman"/>
          <w:sz w:val="24"/>
          <w:szCs w:val="24"/>
        </w:rPr>
        <w:t>na podzákonné úrovni</w:t>
      </w:r>
      <w:r w:rsidRPr="002C19EB">
        <w:rPr>
          <w:rFonts w:ascii="Times New Roman" w:hAnsi="Times New Roman" w:cs="Times New Roman"/>
          <w:sz w:val="24"/>
          <w:szCs w:val="24"/>
        </w:rPr>
        <w:t>.</w:t>
      </w:r>
      <w:r w:rsidR="00B94589" w:rsidRPr="002C19EB">
        <w:rPr>
          <w:rFonts w:ascii="Times New Roman" w:hAnsi="Times New Roman" w:cs="Times New Roman"/>
          <w:sz w:val="24"/>
          <w:szCs w:val="24"/>
        </w:rPr>
        <w:t xml:space="preserve"> </w:t>
      </w:r>
      <w:r w:rsidR="00336DA9" w:rsidRPr="002C19EB">
        <w:rPr>
          <w:rFonts w:ascii="Times New Roman" w:hAnsi="Times New Roman" w:cs="Times New Roman"/>
          <w:sz w:val="24"/>
          <w:szCs w:val="24"/>
        </w:rPr>
        <w:t xml:space="preserve">Splnění těchto povinností se kontroluje při povolování staveb vzájemnou spoluprací stavebního a vodoprávního úřadu (jako dotčeného orgánu). </w:t>
      </w:r>
    </w:p>
    <w:p w14:paraId="608CEA48" w14:textId="7964E4CE" w:rsidR="00B94589" w:rsidRPr="002C19EB" w:rsidRDefault="00B94589" w:rsidP="009F1FC0">
      <w:pPr>
        <w:rPr>
          <w:rFonts w:ascii="Times New Roman" w:hAnsi="Times New Roman" w:cs="Times New Roman"/>
          <w:sz w:val="24"/>
          <w:szCs w:val="24"/>
        </w:rPr>
      </w:pPr>
      <w:r w:rsidRPr="002C19EB">
        <w:rPr>
          <w:rFonts w:ascii="Times New Roman" w:hAnsi="Times New Roman" w:cs="Times New Roman"/>
          <w:sz w:val="24"/>
          <w:szCs w:val="24"/>
        </w:rPr>
        <w:t>K bodu 2</w:t>
      </w:r>
      <w:r w:rsidR="000D481F" w:rsidRPr="002C19EB">
        <w:rPr>
          <w:rFonts w:ascii="Times New Roman" w:hAnsi="Times New Roman" w:cs="Times New Roman"/>
          <w:sz w:val="24"/>
          <w:szCs w:val="24"/>
        </w:rPr>
        <w:t xml:space="preserve"> a 3</w:t>
      </w:r>
      <w:r w:rsidRPr="002C19EB">
        <w:rPr>
          <w:rFonts w:ascii="Times New Roman" w:hAnsi="Times New Roman" w:cs="Times New Roman"/>
          <w:sz w:val="24"/>
          <w:szCs w:val="24"/>
        </w:rPr>
        <w:t xml:space="preserve"> (</w:t>
      </w:r>
      <w:r w:rsidR="000D481F" w:rsidRPr="002C19EB">
        <w:rPr>
          <w:rFonts w:ascii="Times New Roman" w:hAnsi="Times New Roman" w:cs="Times New Roman"/>
          <w:sz w:val="24"/>
          <w:szCs w:val="24"/>
        </w:rPr>
        <w:t xml:space="preserve">§ 6 odst. 2 a </w:t>
      </w:r>
      <w:r w:rsidRPr="002C19EB">
        <w:rPr>
          <w:rFonts w:ascii="Times New Roman" w:hAnsi="Times New Roman" w:cs="Times New Roman"/>
          <w:sz w:val="24"/>
          <w:szCs w:val="24"/>
        </w:rPr>
        <w:t>§ 38 odst. 4)</w:t>
      </w:r>
    </w:p>
    <w:p w14:paraId="1904C47E" w14:textId="395C2509" w:rsidR="00B94589" w:rsidRPr="002C19EB" w:rsidRDefault="00B94589" w:rsidP="00B94589">
      <w:pPr>
        <w:rPr>
          <w:rFonts w:ascii="Times New Roman" w:hAnsi="Times New Roman" w:cs="Times New Roman"/>
          <w:sz w:val="24"/>
          <w:szCs w:val="24"/>
        </w:rPr>
      </w:pPr>
      <w:r w:rsidRPr="002C19EB">
        <w:rPr>
          <w:rFonts w:ascii="Times New Roman" w:hAnsi="Times New Roman" w:cs="Times New Roman"/>
          <w:sz w:val="24"/>
          <w:szCs w:val="24"/>
        </w:rPr>
        <w:t xml:space="preserve">Hlavní cílem návrhu je zjednodušit využití </w:t>
      </w:r>
      <w:r w:rsidR="00862F95" w:rsidRPr="002C19EB">
        <w:rPr>
          <w:rFonts w:ascii="Times New Roman" w:hAnsi="Times New Roman" w:cs="Times New Roman"/>
          <w:sz w:val="24"/>
          <w:szCs w:val="24"/>
        </w:rPr>
        <w:t xml:space="preserve">srážkových vod a </w:t>
      </w:r>
      <w:r w:rsidRPr="002C19EB">
        <w:rPr>
          <w:rFonts w:ascii="Times New Roman" w:hAnsi="Times New Roman" w:cs="Times New Roman"/>
          <w:sz w:val="24"/>
          <w:szCs w:val="24"/>
        </w:rPr>
        <w:t xml:space="preserve">vyčištěných odpadních vod nebo vod, které i po změně jejich jakosti jsou použitelné k zavlažování pozemků. Tím </w:t>
      </w:r>
      <w:r w:rsidR="00862F95" w:rsidRPr="002C19EB">
        <w:rPr>
          <w:rFonts w:ascii="Times New Roman" w:hAnsi="Times New Roman" w:cs="Times New Roman"/>
          <w:sz w:val="24"/>
          <w:szCs w:val="24"/>
        </w:rPr>
        <w:t>dojde</w:t>
      </w:r>
      <w:r w:rsidRPr="002C19EB">
        <w:rPr>
          <w:rFonts w:ascii="Times New Roman" w:hAnsi="Times New Roman" w:cs="Times New Roman"/>
          <w:sz w:val="24"/>
          <w:szCs w:val="24"/>
        </w:rPr>
        <w:t xml:space="preserve"> k úspoře vody i navrácení biologických prvků do půdy. Předkladatel především reaguje na interpretační nejasnosti při využití vyčištěných i „čistých“ odpadních vod (tj. vod se změněnou jakostí) k závlaze a usiluje o odstranění právní nejistoty: není </w:t>
      </w:r>
      <w:r w:rsidR="00862F95" w:rsidRPr="002C19EB">
        <w:rPr>
          <w:rFonts w:ascii="Times New Roman" w:hAnsi="Times New Roman" w:cs="Times New Roman"/>
          <w:sz w:val="24"/>
          <w:szCs w:val="24"/>
        </w:rPr>
        <w:t xml:space="preserve">dnes totiž </w:t>
      </w:r>
      <w:r w:rsidRPr="002C19EB">
        <w:rPr>
          <w:rFonts w:ascii="Times New Roman" w:hAnsi="Times New Roman" w:cs="Times New Roman"/>
          <w:sz w:val="24"/>
          <w:szCs w:val="24"/>
        </w:rPr>
        <w:t>jednoznačné, zda k vyžití odpadních vod splňujících technické normy je nutné povolení vodoprávního úřadu či nikoliv (podrobně odůvodnění v obecné části důvodové zprávy).</w:t>
      </w:r>
      <w:r w:rsidR="00862F95" w:rsidRPr="002C19EB">
        <w:rPr>
          <w:rFonts w:ascii="Times New Roman" w:hAnsi="Times New Roman" w:cs="Times New Roman"/>
          <w:sz w:val="24"/>
          <w:szCs w:val="24"/>
        </w:rPr>
        <w:t xml:space="preserve"> Rovněž není jednoznačně stanoveno, že k využití srážkových vod k závlaze není nutné povolení vodoprávního úřadu (byť je většinově považováno za obecné nakládání s povrchovými vodami).  </w:t>
      </w:r>
    </w:p>
    <w:p w14:paraId="66808791" w14:textId="75A8E35C" w:rsidR="00A938F2" w:rsidRPr="002C19EB" w:rsidRDefault="00767DAC" w:rsidP="00A938F2">
      <w:pPr>
        <w:rPr>
          <w:rFonts w:ascii="Times New Roman" w:hAnsi="Times New Roman" w:cs="Times New Roman"/>
          <w:sz w:val="24"/>
          <w:szCs w:val="24"/>
        </w:rPr>
      </w:pPr>
      <w:r w:rsidRPr="002C19EB">
        <w:rPr>
          <w:rFonts w:ascii="Times New Roman" w:hAnsi="Times New Roman" w:cs="Times New Roman"/>
          <w:sz w:val="24"/>
          <w:szCs w:val="24"/>
        </w:rPr>
        <w:t xml:space="preserve">V literatuře lze vysledovat různé odborné názory na využití odpadních vod k závlaze. Pro oba však platí, že zmiňují možná rizika kontaminace půdy a použitých zemědělských produktů. Je </w:t>
      </w:r>
      <w:r w:rsidRPr="002C19EB">
        <w:rPr>
          <w:rFonts w:ascii="Times New Roman" w:hAnsi="Times New Roman" w:cs="Times New Roman"/>
          <w:b/>
          <w:sz w:val="24"/>
          <w:szCs w:val="24"/>
        </w:rPr>
        <w:t xml:space="preserve">tedy nezbytné stanovit standard, který zajistí ochranu </w:t>
      </w:r>
      <w:r w:rsidR="00985148" w:rsidRPr="002C19EB">
        <w:rPr>
          <w:rFonts w:ascii="Times New Roman" w:hAnsi="Times New Roman" w:cs="Times New Roman"/>
          <w:b/>
          <w:sz w:val="24"/>
          <w:szCs w:val="24"/>
        </w:rPr>
        <w:t>podzemních a povrchových vod, půdy i případných produktů vzniklých na zavlažované půdě.</w:t>
      </w:r>
      <w:r w:rsidR="00985148" w:rsidRPr="002C19EB">
        <w:rPr>
          <w:rFonts w:ascii="Times New Roman" w:hAnsi="Times New Roman" w:cs="Times New Roman"/>
          <w:sz w:val="24"/>
          <w:szCs w:val="24"/>
        </w:rPr>
        <w:t xml:space="preserve"> </w:t>
      </w:r>
      <w:r w:rsidR="0002326E" w:rsidRPr="002C19EB">
        <w:rPr>
          <w:rFonts w:ascii="Times New Roman" w:hAnsi="Times New Roman" w:cs="Times New Roman"/>
          <w:sz w:val="24"/>
          <w:szCs w:val="24"/>
        </w:rPr>
        <w:t>Jelikož existují technické normy</w:t>
      </w:r>
      <w:r w:rsidR="00985148" w:rsidRPr="002C19EB">
        <w:rPr>
          <w:rFonts w:ascii="Times New Roman" w:hAnsi="Times New Roman" w:cs="Times New Roman"/>
          <w:sz w:val="24"/>
          <w:szCs w:val="24"/>
        </w:rPr>
        <w:t xml:space="preserve"> </w:t>
      </w:r>
      <w:r w:rsidR="002F0072" w:rsidRPr="002C19EB">
        <w:rPr>
          <w:rFonts w:ascii="Times New Roman" w:hAnsi="Times New Roman" w:cs="Times New Roman"/>
          <w:sz w:val="24"/>
          <w:szCs w:val="24"/>
        </w:rPr>
        <w:t xml:space="preserve">(např. ČSN 75 7143 Jakost vody – Jakost vody pro závlahy) </w:t>
      </w:r>
      <w:r w:rsidR="00985148" w:rsidRPr="002C19EB">
        <w:rPr>
          <w:rFonts w:ascii="Times New Roman" w:hAnsi="Times New Roman" w:cs="Times New Roman"/>
          <w:sz w:val="24"/>
          <w:szCs w:val="24"/>
        </w:rPr>
        <w:t>upravující požadavky na jakost vod využitých k závlaze, která je využívána v případech, kdy vodoprávní úřad povolí závlahu pozemků, je nejjednodušší, nejpřehlednější a plně dostačující podmínit využití srážkových vod k závlaze splněním jejich požadavků.</w:t>
      </w:r>
      <w:r w:rsidR="00A938F2" w:rsidRPr="002C19EB">
        <w:rPr>
          <w:rFonts w:ascii="Times New Roman" w:hAnsi="Times New Roman" w:cs="Times New Roman"/>
          <w:sz w:val="24"/>
          <w:szCs w:val="24"/>
        </w:rPr>
        <w:t xml:space="preserve"> Ochrana životního prostředí bude nadále zajištěna</w:t>
      </w:r>
      <w:r w:rsidR="0002326E" w:rsidRPr="002C19EB">
        <w:rPr>
          <w:rFonts w:ascii="Times New Roman" w:hAnsi="Times New Roman" w:cs="Times New Roman"/>
          <w:sz w:val="24"/>
          <w:szCs w:val="24"/>
        </w:rPr>
        <w:t xml:space="preserve"> také</w:t>
      </w:r>
      <w:r w:rsidR="00A938F2" w:rsidRPr="002C19EB">
        <w:rPr>
          <w:rFonts w:ascii="Times New Roman" w:hAnsi="Times New Roman" w:cs="Times New Roman"/>
          <w:sz w:val="24"/>
          <w:szCs w:val="24"/>
        </w:rPr>
        <w:t xml:space="preserve"> jinými právní předpisy: zejména zákonem o ochraně zemědělského půdního fondu. </w:t>
      </w:r>
    </w:p>
    <w:p w14:paraId="7874341A" w14:textId="69E88E98" w:rsidR="00B94589" w:rsidRPr="002C19EB" w:rsidRDefault="002853F6" w:rsidP="00B94589">
      <w:pPr>
        <w:rPr>
          <w:rFonts w:ascii="Times New Roman" w:hAnsi="Times New Roman" w:cs="Times New Roman"/>
          <w:sz w:val="24"/>
          <w:szCs w:val="24"/>
        </w:rPr>
      </w:pPr>
      <w:r w:rsidRPr="002C19EB">
        <w:rPr>
          <w:rFonts w:ascii="Times New Roman" w:hAnsi="Times New Roman" w:cs="Times New Roman"/>
          <w:sz w:val="24"/>
          <w:szCs w:val="24"/>
        </w:rPr>
        <w:t>Použité</w:t>
      </w:r>
      <w:r w:rsidR="00B94589" w:rsidRPr="002C19EB">
        <w:rPr>
          <w:rFonts w:ascii="Times New Roman" w:hAnsi="Times New Roman" w:cs="Times New Roman"/>
          <w:sz w:val="24"/>
          <w:szCs w:val="24"/>
        </w:rPr>
        <w:t xml:space="preserve"> vody nebudou </w:t>
      </w:r>
      <w:r w:rsidRPr="002C19EB">
        <w:rPr>
          <w:rFonts w:ascii="Times New Roman" w:hAnsi="Times New Roman" w:cs="Times New Roman"/>
          <w:sz w:val="24"/>
          <w:szCs w:val="24"/>
        </w:rPr>
        <w:t xml:space="preserve">tedy </w:t>
      </w:r>
      <w:r w:rsidR="00B94589" w:rsidRPr="002C19EB">
        <w:rPr>
          <w:rFonts w:ascii="Times New Roman" w:hAnsi="Times New Roman" w:cs="Times New Roman"/>
          <w:sz w:val="24"/>
          <w:szCs w:val="24"/>
        </w:rPr>
        <w:t xml:space="preserve">považovány za </w:t>
      </w:r>
      <w:r w:rsidR="00A938F2" w:rsidRPr="002C19EB">
        <w:rPr>
          <w:rFonts w:ascii="Times New Roman" w:hAnsi="Times New Roman" w:cs="Times New Roman"/>
          <w:sz w:val="24"/>
          <w:szCs w:val="24"/>
        </w:rPr>
        <w:t xml:space="preserve">vody </w:t>
      </w:r>
      <w:r w:rsidR="00B94589" w:rsidRPr="002C19EB">
        <w:rPr>
          <w:rFonts w:ascii="Times New Roman" w:hAnsi="Times New Roman" w:cs="Times New Roman"/>
          <w:sz w:val="24"/>
          <w:szCs w:val="24"/>
        </w:rPr>
        <w:t>odpadní. Nebudou naplňovat ani definici povrchových vod</w:t>
      </w:r>
      <w:r w:rsidR="00A938F2" w:rsidRPr="002C19EB">
        <w:rPr>
          <w:rFonts w:ascii="Times New Roman" w:hAnsi="Times New Roman" w:cs="Times New Roman"/>
          <w:sz w:val="24"/>
          <w:szCs w:val="24"/>
        </w:rPr>
        <w:t xml:space="preserve"> (nevyskytují se přirozeně na zemském povrchu)</w:t>
      </w:r>
      <w:r w:rsidR="00B94589" w:rsidRPr="002C19EB">
        <w:rPr>
          <w:rFonts w:ascii="Times New Roman" w:hAnsi="Times New Roman" w:cs="Times New Roman"/>
          <w:sz w:val="24"/>
          <w:szCs w:val="24"/>
        </w:rPr>
        <w:t xml:space="preserve">, </w:t>
      </w:r>
      <w:r w:rsidR="00B94589" w:rsidRPr="002C19EB">
        <w:rPr>
          <w:rFonts w:ascii="Times New Roman" w:hAnsi="Times New Roman" w:cs="Times New Roman"/>
          <w:b/>
          <w:sz w:val="24"/>
          <w:szCs w:val="24"/>
        </w:rPr>
        <w:t>tudíž je bude možné používat k závlaze bez povolení vodoprávního úřadu.</w:t>
      </w:r>
      <w:r w:rsidR="00B94589" w:rsidRPr="002C19EB">
        <w:rPr>
          <w:rFonts w:ascii="Times New Roman" w:hAnsi="Times New Roman" w:cs="Times New Roman"/>
          <w:sz w:val="24"/>
          <w:szCs w:val="24"/>
        </w:rPr>
        <w:t xml:space="preserve"> Tuto skutečnost není do zákona nutné výslovně uvádět, neboť je jednoznačná (na rozdíl od současného stavu, který jednoznačně nestanoví, zda je zavlažování </w:t>
      </w:r>
      <w:r w:rsidRPr="002C19EB">
        <w:rPr>
          <w:rFonts w:ascii="Times New Roman" w:hAnsi="Times New Roman" w:cs="Times New Roman"/>
          <w:sz w:val="24"/>
          <w:szCs w:val="24"/>
        </w:rPr>
        <w:t>vyčištěnými odpadními</w:t>
      </w:r>
      <w:r w:rsidR="00B94589" w:rsidRPr="002C19EB">
        <w:rPr>
          <w:rFonts w:ascii="Times New Roman" w:hAnsi="Times New Roman" w:cs="Times New Roman"/>
          <w:sz w:val="24"/>
          <w:szCs w:val="24"/>
        </w:rPr>
        <w:t xml:space="preserve"> vodami vypouštění</w:t>
      </w:r>
      <w:r w:rsidR="00A938F2" w:rsidRPr="002C19EB">
        <w:rPr>
          <w:rFonts w:ascii="Times New Roman" w:hAnsi="Times New Roman" w:cs="Times New Roman"/>
          <w:sz w:val="24"/>
          <w:szCs w:val="24"/>
        </w:rPr>
        <w:t>m</w:t>
      </w:r>
      <w:r w:rsidR="00B94589" w:rsidRPr="002C19EB">
        <w:rPr>
          <w:rFonts w:ascii="Times New Roman" w:hAnsi="Times New Roman" w:cs="Times New Roman"/>
          <w:sz w:val="24"/>
          <w:szCs w:val="24"/>
        </w:rPr>
        <w:t xml:space="preserve"> odpadních vod do vod podzemních).</w:t>
      </w:r>
      <w:r w:rsidRPr="002C19EB">
        <w:rPr>
          <w:rFonts w:ascii="Times New Roman" w:hAnsi="Times New Roman" w:cs="Times New Roman"/>
          <w:sz w:val="24"/>
          <w:szCs w:val="24"/>
        </w:rPr>
        <w:t xml:space="preserve"> </w:t>
      </w:r>
      <w:r w:rsidRPr="002C19EB">
        <w:rPr>
          <w:rFonts w:ascii="Times New Roman" w:hAnsi="Times New Roman" w:cs="Times New Roman"/>
          <w:b/>
          <w:sz w:val="24"/>
          <w:szCs w:val="24"/>
        </w:rPr>
        <w:t>Použití srážkových vod k závlaze pozemku bez povolení musí být naopak jednoznačně stanoveno, neboť srážkové vody jsou obecně považovány z</w:t>
      </w:r>
      <w:r w:rsidR="0002326E" w:rsidRPr="002C19EB">
        <w:rPr>
          <w:rFonts w:ascii="Times New Roman" w:hAnsi="Times New Roman" w:cs="Times New Roman"/>
          <w:b/>
          <w:sz w:val="24"/>
          <w:szCs w:val="24"/>
        </w:rPr>
        <w:t>a</w:t>
      </w:r>
      <w:r w:rsidRPr="002C19EB">
        <w:rPr>
          <w:rFonts w:ascii="Times New Roman" w:hAnsi="Times New Roman" w:cs="Times New Roman"/>
          <w:b/>
          <w:sz w:val="24"/>
          <w:szCs w:val="24"/>
        </w:rPr>
        <w:t> vody povrchové</w:t>
      </w:r>
      <w:r w:rsidRPr="002C19EB">
        <w:rPr>
          <w:rFonts w:ascii="Times New Roman" w:hAnsi="Times New Roman" w:cs="Times New Roman"/>
          <w:sz w:val="24"/>
          <w:szCs w:val="24"/>
        </w:rPr>
        <w:t xml:space="preserve"> (Horáček, 2013, s. 25). </w:t>
      </w:r>
    </w:p>
    <w:p w14:paraId="1CFFD411" w14:textId="22B6E20E" w:rsidR="007B2FDF" w:rsidRPr="002C19EB" w:rsidRDefault="007B2FDF" w:rsidP="009F1FC0">
      <w:pPr>
        <w:rPr>
          <w:rFonts w:ascii="Times New Roman" w:hAnsi="Times New Roman" w:cs="Times New Roman"/>
          <w:sz w:val="24"/>
          <w:szCs w:val="24"/>
        </w:rPr>
      </w:pPr>
      <w:r w:rsidRPr="002C19EB">
        <w:rPr>
          <w:rFonts w:ascii="Times New Roman" w:hAnsi="Times New Roman" w:cs="Times New Roman"/>
          <w:sz w:val="24"/>
          <w:szCs w:val="24"/>
        </w:rPr>
        <w:t xml:space="preserve">K bodu </w:t>
      </w:r>
      <w:r w:rsidR="000D481F" w:rsidRPr="002C19EB">
        <w:rPr>
          <w:rFonts w:ascii="Times New Roman" w:hAnsi="Times New Roman" w:cs="Times New Roman"/>
          <w:sz w:val="24"/>
          <w:szCs w:val="24"/>
        </w:rPr>
        <w:t>4</w:t>
      </w:r>
      <w:r w:rsidRPr="002C19EB">
        <w:rPr>
          <w:rFonts w:ascii="Times New Roman" w:hAnsi="Times New Roman" w:cs="Times New Roman"/>
          <w:sz w:val="24"/>
          <w:szCs w:val="24"/>
        </w:rPr>
        <w:t xml:space="preserve"> </w:t>
      </w:r>
      <w:r w:rsidR="0002326E" w:rsidRPr="002C19EB">
        <w:rPr>
          <w:rFonts w:ascii="Times New Roman" w:hAnsi="Times New Roman" w:cs="Times New Roman"/>
          <w:sz w:val="24"/>
          <w:szCs w:val="24"/>
        </w:rPr>
        <w:t xml:space="preserve">a 5 </w:t>
      </w:r>
      <w:r w:rsidRPr="002C19EB">
        <w:rPr>
          <w:rFonts w:ascii="Times New Roman" w:hAnsi="Times New Roman" w:cs="Times New Roman"/>
          <w:sz w:val="24"/>
          <w:szCs w:val="24"/>
        </w:rPr>
        <w:t>(§ 38 odst. 9)</w:t>
      </w:r>
    </w:p>
    <w:p w14:paraId="1D774527" w14:textId="206C0B96" w:rsidR="007B2FDF" w:rsidRPr="002C19EB" w:rsidRDefault="00A938F2" w:rsidP="007B2FDF">
      <w:pPr>
        <w:rPr>
          <w:rFonts w:ascii="Times New Roman" w:hAnsi="Times New Roman" w:cs="Times New Roman"/>
          <w:sz w:val="24"/>
          <w:szCs w:val="24"/>
        </w:rPr>
      </w:pPr>
      <w:r w:rsidRPr="002C19EB">
        <w:rPr>
          <w:rFonts w:ascii="Times New Roman" w:hAnsi="Times New Roman" w:cs="Times New Roman"/>
          <w:sz w:val="24"/>
          <w:szCs w:val="24"/>
        </w:rPr>
        <w:t>Navrhuje se</w:t>
      </w:r>
      <w:r w:rsidR="007B2FDF" w:rsidRPr="002C19EB">
        <w:rPr>
          <w:rFonts w:ascii="Times New Roman" w:hAnsi="Times New Roman" w:cs="Times New Roman"/>
          <w:sz w:val="24"/>
          <w:szCs w:val="24"/>
        </w:rPr>
        <w:t xml:space="preserve"> odstranit </w:t>
      </w:r>
      <w:r w:rsidR="006160CC" w:rsidRPr="002C19EB">
        <w:rPr>
          <w:rFonts w:ascii="Times New Roman" w:hAnsi="Times New Roman" w:cs="Times New Roman"/>
          <w:sz w:val="24"/>
          <w:szCs w:val="24"/>
        </w:rPr>
        <w:t xml:space="preserve">existující </w:t>
      </w:r>
      <w:r w:rsidR="007B2FDF" w:rsidRPr="002C19EB">
        <w:rPr>
          <w:rFonts w:ascii="Times New Roman" w:hAnsi="Times New Roman" w:cs="Times New Roman"/>
          <w:sz w:val="24"/>
          <w:szCs w:val="24"/>
        </w:rPr>
        <w:t xml:space="preserve">nedůvodné rozdíly </w:t>
      </w:r>
      <w:r w:rsidR="006160CC" w:rsidRPr="002C19EB">
        <w:rPr>
          <w:rFonts w:ascii="Times New Roman" w:hAnsi="Times New Roman" w:cs="Times New Roman"/>
          <w:sz w:val="24"/>
          <w:szCs w:val="24"/>
        </w:rPr>
        <w:t>v požadavcích na likvidaci odpadních vod u</w:t>
      </w:r>
      <w:r w:rsidRPr="002C19EB">
        <w:rPr>
          <w:rFonts w:ascii="Times New Roman" w:hAnsi="Times New Roman" w:cs="Times New Roman"/>
          <w:sz w:val="24"/>
          <w:szCs w:val="24"/>
        </w:rPr>
        <w:t> </w:t>
      </w:r>
      <w:r w:rsidR="007B2FDF" w:rsidRPr="002C19EB">
        <w:rPr>
          <w:rFonts w:ascii="Times New Roman" w:hAnsi="Times New Roman" w:cs="Times New Roman"/>
          <w:sz w:val="24"/>
          <w:szCs w:val="24"/>
        </w:rPr>
        <w:t>různý</w:t>
      </w:r>
      <w:r w:rsidR="006160CC" w:rsidRPr="002C19EB">
        <w:rPr>
          <w:rFonts w:ascii="Times New Roman" w:hAnsi="Times New Roman" w:cs="Times New Roman"/>
          <w:sz w:val="24"/>
          <w:szCs w:val="24"/>
        </w:rPr>
        <w:t>ch</w:t>
      </w:r>
      <w:r w:rsidR="007B2FDF" w:rsidRPr="002C19EB">
        <w:rPr>
          <w:rFonts w:ascii="Times New Roman" w:hAnsi="Times New Roman" w:cs="Times New Roman"/>
          <w:sz w:val="24"/>
          <w:szCs w:val="24"/>
        </w:rPr>
        <w:t xml:space="preserve"> druh</w:t>
      </w:r>
      <w:r w:rsidR="005577E0" w:rsidRPr="002C19EB">
        <w:rPr>
          <w:rFonts w:ascii="Times New Roman" w:hAnsi="Times New Roman" w:cs="Times New Roman"/>
          <w:sz w:val="24"/>
          <w:szCs w:val="24"/>
        </w:rPr>
        <w:t>ů</w:t>
      </w:r>
      <w:r w:rsidR="007B2FDF" w:rsidRPr="002C19EB">
        <w:rPr>
          <w:rFonts w:ascii="Times New Roman" w:hAnsi="Times New Roman" w:cs="Times New Roman"/>
          <w:sz w:val="24"/>
          <w:szCs w:val="24"/>
        </w:rPr>
        <w:t xml:space="preserve"> staveb. Vypouštění odpadních vod do podzemních nelze dnes totiž povolit např. u objektů horské služby, kiosku u rybníka či sportovišť a staveb občanského vybavení neposkytující</w:t>
      </w:r>
      <w:r w:rsidR="006160CC" w:rsidRPr="002C19EB">
        <w:rPr>
          <w:rFonts w:ascii="Times New Roman" w:hAnsi="Times New Roman" w:cs="Times New Roman"/>
          <w:sz w:val="24"/>
          <w:szCs w:val="24"/>
        </w:rPr>
        <w:t>ch</w:t>
      </w:r>
      <w:r w:rsidR="007B2FDF" w:rsidRPr="002C19EB">
        <w:rPr>
          <w:rFonts w:ascii="Times New Roman" w:hAnsi="Times New Roman" w:cs="Times New Roman"/>
          <w:sz w:val="24"/>
          <w:szCs w:val="24"/>
        </w:rPr>
        <w:t xml:space="preserve"> ubytovací služby, třebaže i v těchto objektech vznikají odpadní vody stejného charakteru jako v objektech k</w:t>
      </w:r>
      <w:r w:rsidR="00D07FD6" w:rsidRPr="002C19EB">
        <w:rPr>
          <w:rFonts w:ascii="Times New Roman" w:hAnsi="Times New Roman" w:cs="Times New Roman"/>
          <w:sz w:val="24"/>
          <w:szCs w:val="24"/>
        </w:rPr>
        <w:t> </w:t>
      </w:r>
      <w:r w:rsidR="007B2FDF" w:rsidRPr="002C19EB">
        <w:rPr>
          <w:rFonts w:ascii="Times New Roman" w:hAnsi="Times New Roman" w:cs="Times New Roman"/>
          <w:sz w:val="24"/>
          <w:szCs w:val="24"/>
        </w:rPr>
        <w:t xml:space="preserve">bydlení. </w:t>
      </w:r>
    </w:p>
    <w:p w14:paraId="03A4ACC2" w14:textId="77777777" w:rsidR="007B2FDF" w:rsidRPr="002C19EB" w:rsidRDefault="007B2FDF" w:rsidP="007B2FDF">
      <w:pPr>
        <w:rPr>
          <w:rFonts w:ascii="Times New Roman" w:hAnsi="Times New Roman" w:cs="Times New Roman"/>
          <w:sz w:val="24"/>
          <w:szCs w:val="24"/>
        </w:rPr>
      </w:pPr>
      <w:r w:rsidRPr="002C19EB">
        <w:rPr>
          <w:rFonts w:ascii="Times New Roman" w:hAnsi="Times New Roman" w:cs="Times New Roman"/>
          <w:sz w:val="24"/>
          <w:szCs w:val="24"/>
        </w:rPr>
        <w:t xml:space="preserve">Stejným způsobem bylo odůvodněno již umožnění zneškodňování odpadních vod u staveb poskytujících služby zákonem č. 150/2010 Sb. předloženým vládou. Přes strohé odůvodnění </w:t>
      </w:r>
      <w:r w:rsidRPr="002C19EB">
        <w:rPr>
          <w:rFonts w:ascii="Times New Roman" w:hAnsi="Times New Roman" w:cs="Times New Roman"/>
          <w:sz w:val="24"/>
          <w:szCs w:val="24"/>
        </w:rPr>
        <w:lastRenderedPageBreak/>
        <w:t>v</w:t>
      </w:r>
      <w:r w:rsidR="00D07FD6" w:rsidRPr="002C19EB">
        <w:rPr>
          <w:rFonts w:ascii="Times New Roman" w:hAnsi="Times New Roman" w:cs="Times New Roman"/>
          <w:sz w:val="24"/>
          <w:szCs w:val="24"/>
        </w:rPr>
        <w:t> </w:t>
      </w:r>
      <w:r w:rsidRPr="002C19EB">
        <w:rPr>
          <w:rFonts w:ascii="Times New Roman" w:hAnsi="Times New Roman" w:cs="Times New Roman"/>
          <w:sz w:val="24"/>
          <w:szCs w:val="24"/>
        </w:rPr>
        <w:t xml:space="preserve">důvodové zprávě byla tato změna </w:t>
      </w:r>
      <w:r w:rsidR="006160CC" w:rsidRPr="002C19EB">
        <w:rPr>
          <w:rFonts w:ascii="Times New Roman" w:hAnsi="Times New Roman" w:cs="Times New Roman"/>
          <w:sz w:val="24"/>
          <w:szCs w:val="24"/>
        </w:rPr>
        <w:t>všeobecně</w:t>
      </w:r>
      <w:r w:rsidRPr="002C19EB">
        <w:rPr>
          <w:rFonts w:ascii="Times New Roman" w:hAnsi="Times New Roman" w:cs="Times New Roman"/>
          <w:sz w:val="24"/>
          <w:szCs w:val="24"/>
        </w:rPr>
        <w:t xml:space="preserve"> chápána jako snaha o řešení situace solitérních objektů (penzionů v horských oblastech, drážních objektů apod.), kde jiný způsob likvidace odpadních vod není možný (za všechny Horáček, Z. Zákon o vodách: komentář, 2013, s. 116). Taktéž zákonodárce v novele č. 113/2018 Sb. uvedl, že v souvislosti se zpřísněním požadavků na kvalitu odpadních vod vypouštěných ze zdrojů nad 50 </w:t>
      </w:r>
      <w:r w:rsidR="006160CC" w:rsidRPr="002C19EB">
        <w:rPr>
          <w:rFonts w:ascii="Times New Roman" w:hAnsi="Times New Roman" w:cs="Times New Roman"/>
          <w:sz w:val="24"/>
          <w:szCs w:val="24"/>
        </w:rPr>
        <w:t>ekvivalentních obyvatel</w:t>
      </w:r>
      <w:r w:rsidRPr="002C19EB">
        <w:rPr>
          <w:rFonts w:ascii="Times New Roman" w:hAnsi="Times New Roman" w:cs="Times New Roman"/>
          <w:sz w:val="24"/>
          <w:szCs w:val="24"/>
        </w:rPr>
        <w:t xml:space="preserve"> v nařízení vlády č.</w:t>
      </w:r>
      <w:r w:rsidR="00D07FD6" w:rsidRPr="002C19EB">
        <w:rPr>
          <w:rFonts w:ascii="Times New Roman" w:hAnsi="Times New Roman" w:cs="Times New Roman"/>
          <w:sz w:val="24"/>
          <w:szCs w:val="24"/>
        </w:rPr>
        <w:t> </w:t>
      </w:r>
      <w:r w:rsidRPr="002C19EB">
        <w:rPr>
          <w:rFonts w:ascii="Times New Roman" w:hAnsi="Times New Roman" w:cs="Times New Roman"/>
          <w:sz w:val="24"/>
          <w:szCs w:val="24"/>
        </w:rPr>
        <w:t>57/2016 Sb. je nově umožněno vypouštění vyčištěných odpadních vod do vod podzemních i</w:t>
      </w:r>
      <w:r w:rsidR="00D07FD6" w:rsidRPr="002C19EB">
        <w:rPr>
          <w:rFonts w:ascii="Times New Roman" w:hAnsi="Times New Roman" w:cs="Times New Roman"/>
          <w:sz w:val="24"/>
          <w:szCs w:val="24"/>
        </w:rPr>
        <w:t> </w:t>
      </w:r>
      <w:r w:rsidRPr="002C19EB">
        <w:rPr>
          <w:rFonts w:ascii="Times New Roman" w:hAnsi="Times New Roman" w:cs="Times New Roman"/>
          <w:sz w:val="24"/>
          <w:szCs w:val="24"/>
        </w:rPr>
        <w:t>z několika územně souvisejících staveb s tím, že současně bylo v zájmu ochrany vod omezeno maximální množství odpadních vod, které lze z jednoho zdroje vypouštět.</w:t>
      </w:r>
    </w:p>
    <w:p w14:paraId="5F843BCE" w14:textId="77777777" w:rsidR="007B2FDF" w:rsidRPr="002C19EB" w:rsidRDefault="007B2FDF" w:rsidP="007B2FDF">
      <w:pPr>
        <w:rPr>
          <w:rFonts w:ascii="Times New Roman" w:hAnsi="Times New Roman" w:cs="Times New Roman"/>
          <w:sz w:val="24"/>
          <w:szCs w:val="24"/>
        </w:rPr>
      </w:pPr>
      <w:r w:rsidRPr="002C19EB">
        <w:rPr>
          <w:rFonts w:ascii="Times New Roman" w:hAnsi="Times New Roman" w:cs="Times New Roman"/>
          <w:sz w:val="24"/>
          <w:szCs w:val="24"/>
        </w:rPr>
        <w:t xml:space="preserve">Předkladatel si je vědom skutečnosti, že odborná veřejnost i </w:t>
      </w:r>
      <w:r w:rsidR="00D07FD6" w:rsidRPr="002C19EB">
        <w:rPr>
          <w:rFonts w:ascii="Times New Roman" w:hAnsi="Times New Roman" w:cs="Times New Roman"/>
          <w:sz w:val="24"/>
          <w:szCs w:val="24"/>
        </w:rPr>
        <w:t>Ministerstvo životního prostředí</w:t>
      </w:r>
      <w:r w:rsidRPr="002C19EB">
        <w:rPr>
          <w:rFonts w:ascii="Times New Roman" w:hAnsi="Times New Roman" w:cs="Times New Roman"/>
          <w:sz w:val="24"/>
          <w:szCs w:val="24"/>
        </w:rPr>
        <w:t xml:space="preserve"> (srov. jeho Metodický pokyn dostupný z </w:t>
      </w:r>
      <w:hyperlink r:id="rId10" w:history="1">
        <w:r w:rsidR="00D07FD6" w:rsidRPr="002C19EB">
          <w:rPr>
            <w:rStyle w:val="Hypertextovodkaz"/>
            <w:rFonts w:ascii="Times New Roman" w:hAnsi="Times New Roman" w:cs="Times New Roman"/>
            <w:sz w:val="24"/>
            <w:szCs w:val="24"/>
          </w:rPr>
          <w:t>https://www.mzp.cz/cz/vypusteni_odpadnich_vod_pokyn</w:t>
        </w:r>
      </w:hyperlink>
      <w:r w:rsidR="00D07FD6" w:rsidRPr="002C19EB">
        <w:rPr>
          <w:rFonts w:ascii="Times New Roman" w:hAnsi="Times New Roman" w:cs="Times New Roman"/>
          <w:sz w:val="24"/>
          <w:szCs w:val="24"/>
        </w:rPr>
        <w:t xml:space="preserve">) </w:t>
      </w:r>
      <w:r w:rsidRPr="002C19EB">
        <w:rPr>
          <w:rFonts w:ascii="Times New Roman" w:hAnsi="Times New Roman" w:cs="Times New Roman"/>
          <w:sz w:val="24"/>
          <w:szCs w:val="24"/>
        </w:rPr>
        <w:t>chápe tento postup jako výjimečný</w:t>
      </w:r>
      <w:r w:rsidR="00336DA9" w:rsidRPr="002C19EB">
        <w:rPr>
          <w:rFonts w:ascii="Times New Roman" w:hAnsi="Times New Roman" w:cs="Times New Roman"/>
          <w:sz w:val="24"/>
          <w:szCs w:val="24"/>
        </w:rPr>
        <w:t>, přičemž ta</w:t>
      </w:r>
      <w:r w:rsidRPr="002C19EB">
        <w:rPr>
          <w:rFonts w:ascii="Times New Roman" w:hAnsi="Times New Roman" w:cs="Times New Roman"/>
          <w:sz w:val="24"/>
          <w:szCs w:val="24"/>
        </w:rPr>
        <w:t xml:space="preserve"> by měla být řešena již v územním řízení (tj. u nových staveb), ve kterých je vodoprávní úřad dotčeným orgánem (Horáček, 2013, s. 117). Tato výjimečnost je dána také omezením okruhu staveb, u nichž lze tento způsob likvidace odpadních vod připustit. Tuto výjimečnost sice návrh oslabuje, zároveň však zachovává dostatečné podmínky pro ochranu podzemních vod. Nadále bude totiž nutné</w:t>
      </w:r>
      <w:r w:rsidR="00336DA9" w:rsidRPr="002C19EB">
        <w:rPr>
          <w:rFonts w:ascii="Times New Roman" w:hAnsi="Times New Roman" w:cs="Times New Roman"/>
          <w:sz w:val="24"/>
          <w:szCs w:val="24"/>
        </w:rPr>
        <w:t xml:space="preserve"> pro nepřímé vypouštění odpadních vod do vod podzemních</w:t>
      </w:r>
      <w:r w:rsidRPr="002C19EB">
        <w:rPr>
          <w:rFonts w:ascii="Times New Roman" w:hAnsi="Times New Roman" w:cs="Times New Roman"/>
          <w:sz w:val="24"/>
          <w:szCs w:val="24"/>
        </w:rPr>
        <w:t xml:space="preserve"> spln</w:t>
      </w:r>
      <w:r w:rsidR="00336DA9" w:rsidRPr="002C19EB">
        <w:rPr>
          <w:rFonts w:ascii="Times New Roman" w:hAnsi="Times New Roman" w:cs="Times New Roman"/>
          <w:sz w:val="24"/>
          <w:szCs w:val="24"/>
        </w:rPr>
        <w:t>it</w:t>
      </w:r>
      <w:r w:rsidRPr="002C19EB">
        <w:rPr>
          <w:rFonts w:ascii="Times New Roman" w:hAnsi="Times New Roman" w:cs="Times New Roman"/>
          <w:sz w:val="24"/>
          <w:szCs w:val="24"/>
        </w:rPr>
        <w:t xml:space="preserve"> následující podmínky</w:t>
      </w:r>
      <w:r w:rsidR="00336DA9" w:rsidRPr="002C19EB">
        <w:rPr>
          <w:rFonts w:ascii="Times New Roman" w:hAnsi="Times New Roman" w:cs="Times New Roman"/>
          <w:sz w:val="24"/>
          <w:szCs w:val="24"/>
        </w:rPr>
        <w:t>:</w:t>
      </w:r>
    </w:p>
    <w:p w14:paraId="6EF749EA" w14:textId="77777777" w:rsidR="007B2FDF" w:rsidRPr="002C19EB" w:rsidRDefault="007B2FDF" w:rsidP="00336DA9">
      <w:pPr>
        <w:pStyle w:val="Odstavecseseznamem"/>
        <w:numPr>
          <w:ilvl w:val="0"/>
          <w:numId w:val="2"/>
        </w:numPr>
        <w:rPr>
          <w:rFonts w:ascii="Times New Roman" w:hAnsi="Times New Roman" w:cs="Times New Roman"/>
          <w:sz w:val="24"/>
          <w:szCs w:val="24"/>
        </w:rPr>
      </w:pPr>
      <w:r w:rsidRPr="002C19EB">
        <w:rPr>
          <w:rFonts w:ascii="Times New Roman" w:hAnsi="Times New Roman" w:cs="Times New Roman"/>
          <w:sz w:val="24"/>
          <w:szCs w:val="24"/>
        </w:rPr>
        <w:t>půjde o solitérní stavbu nebo jednotky staveb zpravidla na samotě,</w:t>
      </w:r>
    </w:p>
    <w:p w14:paraId="1FDB8E6B" w14:textId="77777777" w:rsidR="007B2FDF" w:rsidRPr="002C19EB" w:rsidRDefault="007B2FDF" w:rsidP="00336DA9">
      <w:pPr>
        <w:pStyle w:val="Odstavecseseznamem"/>
        <w:numPr>
          <w:ilvl w:val="0"/>
          <w:numId w:val="2"/>
        </w:numPr>
        <w:rPr>
          <w:rFonts w:ascii="Times New Roman" w:hAnsi="Times New Roman" w:cs="Times New Roman"/>
          <w:sz w:val="24"/>
          <w:szCs w:val="24"/>
        </w:rPr>
      </w:pPr>
      <w:r w:rsidRPr="002C19EB">
        <w:rPr>
          <w:rFonts w:ascii="Times New Roman" w:hAnsi="Times New Roman" w:cs="Times New Roman"/>
          <w:sz w:val="24"/>
          <w:szCs w:val="24"/>
        </w:rPr>
        <w:t>bude vydáno povolení vodoprávního úřadu, který postupuje obezřetně a minimalizuje případná rizika,</w:t>
      </w:r>
    </w:p>
    <w:p w14:paraId="44F374D0" w14:textId="77777777" w:rsidR="007B2FDF" w:rsidRPr="002C19EB" w:rsidRDefault="007B2FDF" w:rsidP="00336DA9">
      <w:pPr>
        <w:pStyle w:val="Odstavecseseznamem"/>
        <w:numPr>
          <w:ilvl w:val="0"/>
          <w:numId w:val="2"/>
        </w:numPr>
        <w:rPr>
          <w:rFonts w:ascii="Times New Roman" w:hAnsi="Times New Roman" w:cs="Times New Roman"/>
          <w:sz w:val="24"/>
          <w:szCs w:val="24"/>
        </w:rPr>
      </w:pPr>
      <w:r w:rsidRPr="002C19EB">
        <w:rPr>
          <w:rFonts w:ascii="Times New Roman" w:hAnsi="Times New Roman" w:cs="Times New Roman"/>
          <w:sz w:val="24"/>
          <w:szCs w:val="24"/>
        </w:rPr>
        <w:t xml:space="preserve">musí se jednat o odpadní vody vznikající převážně jako produkt lidského metabolismu a činností v domácnostech, čímž je fakticky vyloučeno aplikovat toto řešení u objektů, kde vznikají odpadní vody jiného charakteru (např. výroba, dílny, garáže apod.), </w:t>
      </w:r>
    </w:p>
    <w:p w14:paraId="4AD53683" w14:textId="77777777" w:rsidR="00336DA9" w:rsidRPr="002C19EB" w:rsidRDefault="00336DA9" w:rsidP="00336DA9">
      <w:pPr>
        <w:pStyle w:val="Odstavecseseznamem"/>
        <w:numPr>
          <w:ilvl w:val="0"/>
          <w:numId w:val="2"/>
        </w:numPr>
        <w:rPr>
          <w:rFonts w:ascii="Times New Roman" w:hAnsi="Times New Roman" w:cs="Times New Roman"/>
          <w:sz w:val="24"/>
          <w:szCs w:val="24"/>
        </w:rPr>
      </w:pPr>
      <w:r w:rsidRPr="002C19EB">
        <w:rPr>
          <w:rFonts w:ascii="Times New Roman" w:hAnsi="Times New Roman" w:cs="Times New Roman"/>
          <w:sz w:val="24"/>
          <w:szCs w:val="24"/>
        </w:rPr>
        <w:t>celkové množství vypouštěných odpadních vod z jedné nebo více územně souvisejících staveb nesmí přesáhnout 15 m</w:t>
      </w:r>
      <w:r w:rsidRPr="002C19EB">
        <w:rPr>
          <w:rFonts w:ascii="Times New Roman" w:hAnsi="Times New Roman" w:cs="Times New Roman"/>
          <w:sz w:val="24"/>
          <w:szCs w:val="24"/>
          <w:vertAlign w:val="superscript"/>
        </w:rPr>
        <w:t>3</w:t>
      </w:r>
      <w:r w:rsidRPr="002C19EB">
        <w:rPr>
          <w:rFonts w:ascii="Times New Roman" w:hAnsi="Times New Roman" w:cs="Times New Roman"/>
          <w:sz w:val="24"/>
          <w:szCs w:val="24"/>
        </w:rPr>
        <w:t xml:space="preserve"> za den,</w:t>
      </w:r>
    </w:p>
    <w:p w14:paraId="70992F75" w14:textId="04D5A177" w:rsidR="007B2FDF" w:rsidRPr="002C19EB" w:rsidRDefault="007B2FDF" w:rsidP="00336DA9">
      <w:pPr>
        <w:pStyle w:val="Odstavecseseznamem"/>
        <w:numPr>
          <w:ilvl w:val="0"/>
          <w:numId w:val="2"/>
        </w:numPr>
        <w:rPr>
          <w:rFonts w:ascii="Times New Roman" w:hAnsi="Times New Roman" w:cs="Times New Roman"/>
          <w:sz w:val="24"/>
          <w:szCs w:val="24"/>
        </w:rPr>
      </w:pPr>
      <w:r w:rsidRPr="002C19EB">
        <w:rPr>
          <w:rFonts w:ascii="Times New Roman" w:hAnsi="Times New Roman" w:cs="Times New Roman"/>
          <w:sz w:val="24"/>
          <w:szCs w:val="24"/>
        </w:rPr>
        <w:t>technicky není možné vypouštět vody do</w:t>
      </w:r>
      <w:r w:rsidR="00A938F2" w:rsidRPr="002C19EB">
        <w:rPr>
          <w:rFonts w:ascii="Times New Roman" w:hAnsi="Times New Roman" w:cs="Times New Roman"/>
          <w:sz w:val="24"/>
          <w:szCs w:val="24"/>
        </w:rPr>
        <w:t xml:space="preserve"> kanalizace či vod povrchových, ačkoliv </w:t>
      </w:r>
      <w:r w:rsidRPr="002C19EB">
        <w:rPr>
          <w:rFonts w:ascii="Times New Roman" w:hAnsi="Times New Roman" w:cs="Times New Roman"/>
          <w:sz w:val="24"/>
          <w:szCs w:val="24"/>
        </w:rPr>
        <w:t>odvoz odpadních vod z bezodtokové jímky</w:t>
      </w:r>
      <w:r w:rsidR="00A938F2" w:rsidRPr="002C19EB">
        <w:rPr>
          <w:rFonts w:ascii="Times New Roman" w:hAnsi="Times New Roman" w:cs="Times New Roman"/>
          <w:sz w:val="24"/>
          <w:szCs w:val="24"/>
        </w:rPr>
        <w:t>, který je jedinou alternativou,</w:t>
      </w:r>
      <w:r w:rsidRPr="002C19EB">
        <w:rPr>
          <w:rFonts w:ascii="Times New Roman" w:hAnsi="Times New Roman" w:cs="Times New Roman"/>
          <w:sz w:val="24"/>
          <w:szCs w:val="24"/>
        </w:rPr>
        <w:t xml:space="preserve"> je třeba provést často na velkou vzdálenost a má </w:t>
      </w:r>
      <w:r w:rsidR="00A938F2" w:rsidRPr="002C19EB">
        <w:rPr>
          <w:rFonts w:ascii="Times New Roman" w:hAnsi="Times New Roman" w:cs="Times New Roman"/>
          <w:sz w:val="24"/>
          <w:szCs w:val="24"/>
        </w:rPr>
        <w:t xml:space="preserve">proto </w:t>
      </w:r>
      <w:r w:rsidRPr="002C19EB">
        <w:rPr>
          <w:rFonts w:ascii="Times New Roman" w:hAnsi="Times New Roman" w:cs="Times New Roman"/>
          <w:sz w:val="24"/>
          <w:szCs w:val="24"/>
        </w:rPr>
        <w:t>nepří</w:t>
      </w:r>
      <w:r w:rsidR="00A938F2" w:rsidRPr="002C19EB">
        <w:rPr>
          <w:rFonts w:ascii="Times New Roman" w:hAnsi="Times New Roman" w:cs="Times New Roman"/>
          <w:sz w:val="24"/>
          <w:szCs w:val="24"/>
        </w:rPr>
        <w:t>znivý vliv na životní prostředí</w:t>
      </w:r>
      <w:r w:rsidRPr="002C19EB">
        <w:rPr>
          <w:rFonts w:ascii="Times New Roman" w:hAnsi="Times New Roman" w:cs="Times New Roman"/>
          <w:sz w:val="24"/>
          <w:szCs w:val="24"/>
        </w:rPr>
        <w:t>,</w:t>
      </w:r>
    </w:p>
    <w:p w14:paraId="3FBE7C9C" w14:textId="77777777" w:rsidR="007B2FDF" w:rsidRPr="002C19EB" w:rsidRDefault="007B2FDF" w:rsidP="00336DA9">
      <w:pPr>
        <w:pStyle w:val="Odstavecseseznamem"/>
        <w:numPr>
          <w:ilvl w:val="0"/>
          <w:numId w:val="2"/>
        </w:numPr>
        <w:rPr>
          <w:rFonts w:ascii="Times New Roman" w:hAnsi="Times New Roman" w:cs="Times New Roman"/>
          <w:sz w:val="24"/>
          <w:szCs w:val="24"/>
        </w:rPr>
      </w:pPr>
      <w:r w:rsidRPr="002C19EB">
        <w:rPr>
          <w:rFonts w:ascii="Times New Roman" w:hAnsi="Times New Roman" w:cs="Times New Roman"/>
          <w:sz w:val="24"/>
          <w:szCs w:val="24"/>
        </w:rPr>
        <w:t>nelze vypouštět vody do kanalizace či vod povrchových z důvodu ochrany jiných veřejných zájmů (např. ochrana přírody),</w:t>
      </w:r>
    </w:p>
    <w:p w14:paraId="09BF561A" w14:textId="77777777" w:rsidR="007B2FDF" w:rsidRPr="002C19EB" w:rsidRDefault="007B2FDF" w:rsidP="00336DA9">
      <w:pPr>
        <w:pStyle w:val="Odstavecseseznamem"/>
        <w:numPr>
          <w:ilvl w:val="0"/>
          <w:numId w:val="2"/>
        </w:numPr>
        <w:rPr>
          <w:rFonts w:ascii="Times New Roman" w:hAnsi="Times New Roman" w:cs="Times New Roman"/>
          <w:sz w:val="24"/>
          <w:szCs w:val="24"/>
        </w:rPr>
      </w:pPr>
      <w:r w:rsidRPr="002C19EB">
        <w:rPr>
          <w:rFonts w:ascii="Times New Roman" w:hAnsi="Times New Roman" w:cs="Times New Roman"/>
          <w:sz w:val="24"/>
          <w:szCs w:val="24"/>
        </w:rPr>
        <w:t>bude vydáno souhlasné vyjádření osoby s odbornou způsobilostí zohledňující vliv odpadních vod na jakost podzemních vod,</w:t>
      </w:r>
    </w:p>
    <w:p w14:paraId="0C56C65E" w14:textId="068CAC87" w:rsidR="007B2FDF" w:rsidRPr="002C19EB" w:rsidRDefault="007B2FDF" w:rsidP="00336DA9">
      <w:pPr>
        <w:pStyle w:val="Odstavecseseznamem"/>
        <w:numPr>
          <w:ilvl w:val="0"/>
          <w:numId w:val="2"/>
        </w:numPr>
        <w:rPr>
          <w:rFonts w:ascii="Times New Roman" w:hAnsi="Times New Roman" w:cs="Times New Roman"/>
          <w:sz w:val="24"/>
          <w:szCs w:val="24"/>
        </w:rPr>
      </w:pPr>
      <w:r w:rsidRPr="002C19EB">
        <w:rPr>
          <w:rFonts w:ascii="Times New Roman" w:hAnsi="Times New Roman" w:cs="Times New Roman"/>
          <w:sz w:val="24"/>
          <w:szCs w:val="24"/>
        </w:rPr>
        <w:t>budou dodrženy ukazatele a hodnoty přípustného znečištění odpadních vod v nařízení č. 57/2016 Sb., které lze např. v ochranných pásmech vodních zdrojů a zranitelných oblastech ještě dále zpřísnit.</w:t>
      </w:r>
    </w:p>
    <w:p w14:paraId="5DC35E61" w14:textId="5AA10781" w:rsidR="0002326E" w:rsidRPr="002C19EB" w:rsidRDefault="0002326E" w:rsidP="0002326E">
      <w:pPr>
        <w:rPr>
          <w:rFonts w:ascii="Times New Roman" w:hAnsi="Times New Roman" w:cs="Times New Roman"/>
          <w:sz w:val="24"/>
          <w:szCs w:val="24"/>
        </w:rPr>
      </w:pPr>
      <w:r w:rsidRPr="002C19EB">
        <w:rPr>
          <w:rFonts w:ascii="Times New Roman" w:hAnsi="Times New Roman" w:cs="Times New Roman"/>
          <w:sz w:val="24"/>
          <w:szCs w:val="24"/>
        </w:rPr>
        <w:t>Vzhledem ke zrušení vymezených druhů staveb je nutné rovněž zrušit poznámky pod čarou, které tyto stavby blíže specifikují odkazem na vyhlášku č. 501/2006 Sb.</w:t>
      </w:r>
    </w:p>
    <w:p w14:paraId="79DD4258" w14:textId="3393467A" w:rsidR="009F1FC0" w:rsidRPr="002C19EB" w:rsidRDefault="009F1FC0" w:rsidP="009F1FC0">
      <w:pPr>
        <w:widowControl w:val="0"/>
        <w:spacing w:line="240" w:lineRule="auto"/>
        <w:rPr>
          <w:rFonts w:ascii="Times New Roman" w:hAnsi="Times New Roman" w:cs="Times New Roman"/>
          <w:b/>
          <w:sz w:val="24"/>
          <w:szCs w:val="24"/>
          <w:u w:val="single"/>
        </w:rPr>
      </w:pPr>
      <w:r w:rsidRPr="002C19EB">
        <w:rPr>
          <w:rFonts w:ascii="Times New Roman" w:hAnsi="Times New Roman" w:cs="Times New Roman"/>
          <w:b/>
          <w:sz w:val="24"/>
          <w:szCs w:val="24"/>
          <w:u w:val="single"/>
        </w:rPr>
        <w:t>Čl. II</w:t>
      </w:r>
    </w:p>
    <w:p w14:paraId="65FA1E55" w14:textId="0DB5218D" w:rsidR="007B2FDF" w:rsidRPr="002C19EB" w:rsidRDefault="00604500" w:rsidP="007B2FDF">
      <w:pPr>
        <w:rPr>
          <w:rFonts w:ascii="Times New Roman" w:hAnsi="Times New Roman" w:cs="Times New Roman"/>
          <w:sz w:val="24"/>
          <w:szCs w:val="24"/>
        </w:rPr>
      </w:pPr>
      <w:r w:rsidRPr="002C19EB">
        <w:rPr>
          <w:rFonts w:ascii="Times New Roman" w:hAnsi="Times New Roman" w:cs="Times New Roman"/>
          <w:sz w:val="24"/>
          <w:szCs w:val="24"/>
        </w:rPr>
        <w:lastRenderedPageBreak/>
        <w:t>N</w:t>
      </w:r>
      <w:r w:rsidR="007B2FDF" w:rsidRPr="002C19EB">
        <w:rPr>
          <w:rFonts w:ascii="Times New Roman" w:hAnsi="Times New Roman" w:cs="Times New Roman"/>
          <w:sz w:val="24"/>
          <w:szCs w:val="24"/>
        </w:rPr>
        <w:t xml:space="preserve">avrhuje </w:t>
      </w:r>
      <w:r w:rsidRPr="002C19EB">
        <w:rPr>
          <w:rFonts w:ascii="Times New Roman" w:hAnsi="Times New Roman" w:cs="Times New Roman"/>
          <w:sz w:val="24"/>
          <w:szCs w:val="24"/>
        </w:rPr>
        <w:t xml:space="preserve">se </w:t>
      </w:r>
      <w:r w:rsidR="007B2FDF" w:rsidRPr="002C19EB">
        <w:rPr>
          <w:rFonts w:ascii="Times New Roman" w:hAnsi="Times New Roman" w:cs="Times New Roman"/>
          <w:sz w:val="24"/>
          <w:szCs w:val="24"/>
        </w:rPr>
        <w:t xml:space="preserve">nabytí účinnosti </w:t>
      </w:r>
      <w:r w:rsidRPr="002C19EB">
        <w:rPr>
          <w:rFonts w:ascii="Times New Roman" w:hAnsi="Times New Roman" w:cs="Times New Roman"/>
          <w:sz w:val="24"/>
          <w:szCs w:val="24"/>
        </w:rPr>
        <w:t xml:space="preserve">k 1. lednu 2021. Tímto se vytvoří dostatečný časový prostor pro pracovníky příslušných správních úřadů, odborné veřejnosti a zejména stavebníků a uživatelů srážkových vod, aby se mohli připravit na nové požadavky pro provádění staveb a využití srážkových a odpadních vod. Termín umožní také dostatečnou informační kampaň prostřednictvím sdělovacích prostředků, které pravidelně obšírně informují o změnách </w:t>
      </w:r>
      <w:r w:rsidR="00EF6DD4" w:rsidRPr="002C19EB">
        <w:rPr>
          <w:rFonts w:ascii="Times New Roman" w:hAnsi="Times New Roman" w:cs="Times New Roman"/>
          <w:sz w:val="24"/>
          <w:szCs w:val="24"/>
        </w:rPr>
        <w:t xml:space="preserve">právní úpravy </w:t>
      </w:r>
      <w:r w:rsidRPr="002C19EB">
        <w:rPr>
          <w:rFonts w:ascii="Times New Roman" w:hAnsi="Times New Roman" w:cs="Times New Roman"/>
          <w:sz w:val="24"/>
          <w:szCs w:val="24"/>
        </w:rPr>
        <w:t xml:space="preserve">spojených se změnou kalendářního roku. </w:t>
      </w:r>
    </w:p>
    <w:p w14:paraId="78D4C81B" w14:textId="160DA241" w:rsidR="002C19EB" w:rsidRPr="002C19EB" w:rsidRDefault="002C19EB" w:rsidP="007B2FDF">
      <w:pPr>
        <w:rPr>
          <w:rFonts w:ascii="Times New Roman" w:hAnsi="Times New Roman" w:cs="Times New Roman"/>
          <w:sz w:val="24"/>
          <w:szCs w:val="24"/>
        </w:rPr>
      </w:pPr>
    </w:p>
    <w:p w14:paraId="298504B0" w14:textId="1561CBEC" w:rsidR="002C19EB" w:rsidRPr="002C19EB" w:rsidRDefault="002C19EB" w:rsidP="002C19EB">
      <w:pPr>
        <w:suppressAutoHyphens/>
        <w:rPr>
          <w:rFonts w:ascii="Times New Roman" w:hAnsi="Times New Roman" w:cs="Times New Roman"/>
          <w:sz w:val="24"/>
          <w:szCs w:val="24"/>
        </w:rPr>
      </w:pPr>
      <w:r w:rsidRPr="002C19EB">
        <w:rPr>
          <w:rFonts w:ascii="Times New Roman" w:hAnsi="Times New Roman" w:cs="Times New Roman"/>
          <w:sz w:val="24"/>
          <w:szCs w:val="24"/>
        </w:rPr>
        <w:t xml:space="preserve">V Praze dne </w:t>
      </w:r>
      <w:r w:rsidR="005127BA">
        <w:rPr>
          <w:rFonts w:ascii="Times New Roman" w:hAnsi="Times New Roman" w:cs="Times New Roman"/>
          <w:sz w:val="24"/>
          <w:szCs w:val="24"/>
        </w:rPr>
        <w:t>4</w:t>
      </w:r>
      <w:r w:rsidRPr="002C19EB">
        <w:rPr>
          <w:rFonts w:ascii="Times New Roman" w:hAnsi="Times New Roman" w:cs="Times New Roman"/>
          <w:sz w:val="24"/>
          <w:szCs w:val="24"/>
        </w:rPr>
        <w:t>. 1</w:t>
      </w:r>
      <w:r w:rsidR="005127BA">
        <w:rPr>
          <w:rFonts w:ascii="Times New Roman" w:hAnsi="Times New Roman" w:cs="Times New Roman"/>
          <w:sz w:val="24"/>
          <w:szCs w:val="24"/>
        </w:rPr>
        <w:t>2</w:t>
      </w:r>
      <w:r w:rsidRPr="002C19EB">
        <w:rPr>
          <w:rFonts w:ascii="Times New Roman" w:hAnsi="Times New Roman" w:cs="Times New Roman"/>
          <w:sz w:val="24"/>
          <w:szCs w:val="24"/>
        </w:rPr>
        <w:t>. 2019</w:t>
      </w:r>
    </w:p>
    <w:p w14:paraId="6F118D68" w14:textId="77777777" w:rsidR="002C19EB" w:rsidRPr="002C19EB" w:rsidRDefault="002C19EB" w:rsidP="002C19EB">
      <w:pPr>
        <w:suppressAutoHyphens/>
        <w:rPr>
          <w:rFonts w:ascii="Times New Roman" w:hAnsi="Times New Roman" w:cs="Times New Roman"/>
          <w:sz w:val="24"/>
          <w:szCs w:val="24"/>
        </w:rPr>
      </w:pPr>
    </w:p>
    <w:p w14:paraId="0F6AB4D6" w14:textId="77777777" w:rsidR="002C19EB" w:rsidRPr="002C19EB" w:rsidRDefault="002C19EB" w:rsidP="002C19EB">
      <w:pPr>
        <w:suppressAutoHyphens/>
        <w:rPr>
          <w:rFonts w:ascii="Times New Roman" w:hAnsi="Times New Roman" w:cs="Times New Roman"/>
          <w:sz w:val="24"/>
          <w:szCs w:val="24"/>
        </w:rPr>
      </w:pPr>
      <w:r w:rsidRPr="002C19EB">
        <w:rPr>
          <w:rFonts w:ascii="Times New Roman" w:hAnsi="Times New Roman" w:cs="Times New Roman"/>
          <w:sz w:val="24"/>
          <w:szCs w:val="24"/>
        </w:rPr>
        <w:t>Jana Krutáková v.r.</w:t>
      </w:r>
    </w:p>
    <w:p w14:paraId="0BA83882" w14:textId="77777777" w:rsidR="002C19EB" w:rsidRPr="002C19EB" w:rsidRDefault="002C19EB" w:rsidP="002C19EB">
      <w:pPr>
        <w:suppressAutoHyphens/>
        <w:rPr>
          <w:rFonts w:ascii="Times New Roman" w:hAnsi="Times New Roman" w:cs="Times New Roman"/>
          <w:sz w:val="24"/>
          <w:szCs w:val="24"/>
        </w:rPr>
      </w:pPr>
      <w:r w:rsidRPr="002C19EB">
        <w:rPr>
          <w:rFonts w:ascii="Times New Roman" w:hAnsi="Times New Roman" w:cs="Times New Roman"/>
          <w:sz w:val="24"/>
          <w:szCs w:val="24"/>
        </w:rPr>
        <w:t>Jan Farský v.r.</w:t>
      </w:r>
    </w:p>
    <w:p w14:paraId="4F8C80A2" w14:textId="77777777" w:rsidR="002C19EB" w:rsidRPr="002C19EB" w:rsidRDefault="002C19EB" w:rsidP="002C19EB">
      <w:pPr>
        <w:suppressAutoHyphens/>
        <w:rPr>
          <w:rFonts w:ascii="Times New Roman" w:hAnsi="Times New Roman" w:cs="Times New Roman"/>
          <w:sz w:val="24"/>
          <w:szCs w:val="24"/>
        </w:rPr>
      </w:pPr>
      <w:r w:rsidRPr="002C19EB">
        <w:rPr>
          <w:rFonts w:ascii="Times New Roman" w:hAnsi="Times New Roman" w:cs="Times New Roman"/>
          <w:sz w:val="24"/>
          <w:szCs w:val="24"/>
        </w:rPr>
        <w:t>Věra Kovářová v.r.</w:t>
      </w:r>
    </w:p>
    <w:p w14:paraId="5C2FA389" w14:textId="77777777" w:rsidR="002C19EB" w:rsidRPr="002C19EB" w:rsidRDefault="002C19EB" w:rsidP="002C19EB">
      <w:pPr>
        <w:suppressAutoHyphens/>
        <w:rPr>
          <w:rFonts w:ascii="Times New Roman" w:hAnsi="Times New Roman" w:cs="Times New Roman"/>
          <w:sz w:val="24"/>
          <w:szCs w:val="24"/>
        </w:rPr>
      </w:pPr>
      <w:r w:rsidRPr="002C19EB">
        <w:rPr>
          <w:rFonts w:ascii="Times New Roman" w:hAnsi="Times New Roman" w:cs="Times New Roman"/>
          <w:sz w:val="24"/>
          <w:szCs w:val="24"/>
        </w:rPr>
        <w:t>Vít Rakušan v.r.</w:t>
      </w:r>
    </w:p>
    <w:p w14:paraId="2AA1B30F" w14:textId="77777777" w:rsidR="002C19EB" w:rsidRPr="002C19EB" w:rsidRDefault="002C19EB" w:rsidP="002C19EB">
      <w:pPr>
        <w:suppressAutoHyphens/>
        <w:rPr>
          <w:rFonts w:ascii="Times New Roman" w:hAnsi="Times New Roman" w:cs="Times New Roman"/>
          <w:sz w:val="24"/>
          <w:szCs w:val="24"/>
        </w:rPr>
      </w:pPr>
      <w:r w:rsidRPr="002C19EB">
        <w:rPr>
          <w:rFonts w:ascii="Times New Roman" w:hAnsi="Times New Roman" w:cs="Times New Roman"/>
          <w:sz w:val="24"/>
          <w:szCs w:val="24"/>
        </w:rPr>
        <w:t>Petr Gazdík v.r.</w:t>
      </w:r>
    </w:p>
    <w:p w14:paraId="185F1CB2" w14:textId="77777777" w:rsidR="002C19EB" w:rsidRPr="002C19EB" w:rsidRDefault="002C19EB" w:rsidP="002C19EB">
      <w:pPr>
        <w:suppressAutoHyphens/>
        <w:rPr>
          <w:rFonts w:ascii="Times New Roman" w:hAnsi="Times New Roman" w:cs="Times New Roman"/>
          <w:sz w:val="24"/>
          <w:szCs w:val="24"/>
        </w:rPr>
      </w:pPr>
      <w:r w:rsidRPr="002C19EB">
        <w:rPr>
          <w:rFonts w:ascii="Times New Roman" w:hAnsi="Times New Roman" w:cs="Times New Roman"/>
          <w:sz w:val="24"/>
          <w:szCs w:val="24"/>
        </w:rPr>
        <w:t>Petr Pávek v.r.</w:t>
      </w:r>
    </w:p>
    <w:p w14:paraId="24166790" w14:textId="77777777" w:rsidR="002C19EB" w:rsidRPr="002C19EB" w:rsidRDefault="002C19EB" w:rsidP="007B2FDF">
      <w:pPr>
        <w:rPr>
          <w:rFonts w:ascii="Times New Roman" w:hAnsi="Times New Roman" w:cs="Times New Roman"/>
          <w:sz w:val="24"/>
          <w:szCs w:val="24"/>
        </w:rPr>
      </w:pPr>
    </w:p>
    <w:sectPr w:rsidR="002C19EB" w:rsidRPr="002C19EB" w:rsidSect="006761F5">
      <w:pgSz w:w="11906" w:h="16838"/>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DE56A" w14:textId="77777777" w:rsidR="005605ED" w:rsidRDefault="005605ED" w:rsidP="00FB75F6">
      <w:pPr>
        <w:spacing w:after="0" w:line="240" w:lineRule="auto"/>
      </w:pPr>
      <w:r>
        <w:separator/>
      </w:r>
    </w:p>
  </w:endnote>
  <w:endnote w:type="continuationSeparator" w:id="0">
    <w:p w14:paraId="68DC9C59" w14:textId="77777777" w:rsidR="005605ED" w:rsidRDefault="005605ED" w:rsidP="00FB7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28C70" w14:textId="77777777" w:rsidR="005605ED" w:rsidRDefault="005605ED" w:rsidP="00FB75F6">
      <w:pPr>
        <w:spacing w:after="0" w:line="240" w:lineRule="auto"/>
      </w:pPr>
      <w:r>
        <w:separator/>
      </w:r>
    </w:p>
  </w:footnote>
  <w:footnote w:type="continuationSeparator" w:id="0">
    <w:p w14:paraId="6F282896" w14:textId="77777777" w:rsidR="005605ED" w:rsidRDefault="005605ED" w:rsidP="00FB75F6">
      <w:pPr>
        <w:spacing w:after="0" w:line="240" w:lineRule="auto"/>
      </w:pPr>
      <w:r>
        <w:continuationSeparator/>
      </w:r>
    </w:p>
  </w:footnote>
  <w:footnote w:id="1">
    <w:p w14:paraId="4639794A" w14:textId="77777777" w:rsidR="00F92829" w:rsidRDefault="00F92829" w:rsidP="00A17771">
      <w:pPr>
        <w:pStyle w:val="Textpoznpodarou"/>
      </w:pPr>
      <w:r>
        <w:rPr>
          <w:rStyle w:val="Znakapoznpodarou"/>
        </w:rPr>
        <w:footnoteRef/>
      </w:r>
      <w:r>
        <w:t xml:space="preserve"> P</w:t>
      </w:r>
      <w:r w:rsidRPr="005931E2">
        <w:t xml:space="preserve">odrobně tento názor </w:t>
      </w:r>
      <w:r>
        <w:t>rozvádí</w:t>
      </w:r>
      <w:r w:rsidRPr="005931E2">
        <w:t xml:space="preserve"> ve svých publikacích M. Krátký</w:t>
      </w:r>
      <w:r w:rsidR="002D3D3E">
        <w:t>: n</w:t>
      </w:r>
      <w:r>
        <w:t xml:space="preserve">apř. </w:t>
      </w:r>
      <w:hyperlink r:id="rId1" w:history="1">
        <w:r w:rsidRPr="00194697">
          <w:rPr>
            <w:rStyle w:val="Hypertextovodkaz"/>
          </w:rPr>
          <w:t>https://www.topolwater.com/pdf/reklamni-clanky/likvidace-odpadnich-vod/Mestske_odpadni_vody.pdf</w:t>
        </w:r>
      </w:hyperlink>
      <w:r>
        <w:t xml:space="preserve">. </w:t>
      </w:r>
    </w:p>
  </w:footnote>
  <w:footnote w:id="2">
    <w:p w14:paraId="25EED637" w14:textId="77777777" w:rsidR="00F92829" w:rsidRDefault="00F92829" w:rsidP="00A17771">
      <w:pPr>
        <w:pStyle w:val="Textpoznpodarou"/>
      </w:pPr>
      <w:r>
        <w:rPr>
          <w:rStyle w:val="Znakapoznpodarou"/>
        </w:rPr>
        <w:footnoteRef/>
      </w:r>
      <w:r>
        <w:t xml:space="preserve"> Informace zde: </w:t>
      </w:r>
      <w:hyperlink r:id="rId2" w:history="1">
        <w:r w:rsidRPr="00194697">
          <w:rPr>
            <w:rStyle w:val="Hypertextovodkaz"/>
          </w:rPr>
          <w:t>http://www.pardubice.eu/urad/konik/zivotni-prostredi/vodopravni-urad/chci-rozstrikovat-odpadni-vodu-z-akumulacni-nadrze-a-predcistenou-v-dcov-po-vlastni-zahrade-jako-zavlahu-je-treba-k-teto-cinnosti-nejake-povoleni/?previewHash=asd987HJKHAKJDHGKJSHFDJKSGFJSKHGFJSDGKFhj</w:t>
        </w:r>
      </w:hyperlink>
      <w:r>
        <w:t xml:space="preserve">. </w:t>
      </w:r>
    </w:p>
  </w:footnote>
  <w:footnote w:id="3">
    <w:p w14:paraId="569CB6A6" w14:textId="77777777" w:rsidR="00F92829" w:rsidRDefault="00F92829" w:rsidP="00A17771">
      <w:pPr>
        <w:pStyle w:val="Textpoznpodarou"/>
      </w:pPr>
      <w:r>
        <w:rPr>
          <w:rStyle w:val="Znakapoznpodarou"/>
        </w:rPr>
        <w:footnoteRef/>
      </w:r>
      <w:r>
        <w:t xml:space="preserve"> Informace zde: </w:t>
      </w:r>
      <w:hyperlink r:id="rId3" w:history="1">
        <w:r w:rsidRPr="00194697">
          <w:rPr>
            <w:rStyle w:val="Hypertextovodkaz"/>
          </w:rPr>
          <w:t>https://www.chrudim.eu/chci-rozstrikovat-odpadni-vodu-predcistenou-v-domovni-cistirne-odpadnich-vod-a-nasledne-akumulovanou-v-bezodtokove-nadrzi-po-vlastni-zahrade-jako-zavlahu-je-treba-k-teto-cinnosti-nejake-povoleni/d-2142</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57E48"/>
    <w:multiLevelType w:val="hybridMultilevel"/>
    <w:tmpl w:val="E3D270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6416550"/>
    <w:multiLevelType w:val="hybridMultilevel"/>
    <w:tmpl w:val="D5BC0668"/>
    <w:lvl w:ilvl="0" w:tplc="7D2EDD9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6127CF7"/>
    <w:multiLevelType w:val="hybridMultilevel"/>
    <w:tmpl w:val="1528FA80"/>
    <w:lvl w:ilvl="0" w:tplc="959A9AF4">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C5374B"/>
    <w:multiLevelType w:val="hybridMultilevel"/>
    <w:tmpl w:val="FAE607C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ACC3462"/>
    <w:multiLevelType w:val="hybridMultilevel"/>
    <w:tmpl w:val="7F125F8E"/>
    <w:lvl w:ilvl="0" w:tplc="04050005">
      <w:start w:val="1"/>
      <w:numFmt w:val="bullet"/>
      <w:lvlText w:val=""/>
      <w:lvlJc w:val="left"/>
      <w:pPr>
        <w:ind w:left="830" w:hanging="360"/>
      </w:pPr>
      <w:rPr>
        <w:rFonts w:ascii="Wingdings" w:hAnsi="Wingdings" w:hint="default"/>
      </w:rPr>
    </w:lvl>
    <w:lvl w:ilvl="1" w:tplc="04050003" w:tentative="1">
      <w:start w:val="1"/>
      <w:numFmt w:val="bullet"/>
      <w:lvlText w:val="o"/>
      <w:lvlJc w:val="left"/>
      <w:pPr>
        <w:ind w:left="1550" w:hanging="360"/>
      </w:pPr>
      <w:rPr>
        <w:rFonts w:ascii="Courier New" w:hAnsi="Courier New" w:cs="Courier New" w:hint="default"/>
      </w:rPr>
    </w:lvl>
    <w:lvl w:ilvl="2" w:tplc="04050005" w:tentative="1">
      <w:start w:val="1"/>
      <w:numFmt w:val="bullet"/>
      <w:lvlText w:val=""/>
      <w:lvlJc w:val="left"/>
      <w:pPr>
        <w:ind w:left="2270" w:hanging="360"/>
      </w:pPr>
      <w:rPr>
        <w:rFonts w:ascii="Wingdings" w:hAnsi="Wingdings" w:hint="default"/>
      </w:rPr>
    </w:lvl>
    <w:lvl w:ilvl="3" w:tplc="04050001" w:tentative="1">
      <w:start w:val="1"/>
      <w:numFmt w:val="bullet"/>
      <w:lvlText w:val=""/>
      <w:lvlJc w:val="left"/>
      <w:pPr>
        <w:ind w:left="2990" w:hanging="360"/>
      </w:pPr>
      <w:rPr>
        <w:rFonts w:ascii="Symbol" w:hAnsi="Symbol" w:hint="default"/>
      </w:rPr>
    </w:lvl>
    <w:lvl w:ilvl="4" w:tplc="04050003" w:tentative="1">
      <w:start w:val="1"/>
      <w:numFmt w:val="bullet"/>
      <w:lvlText w:val="o"/>
      <w:lvlJc w:val="left"/>
      <w:pPr>
        <w:ind w:left="3710" w:hanging="360"/>
      </w:pPr>
      <w:rPr>
        <w:rFonts w:ascii="Courier New" w:hAnsi="Courier New" w:cs="Courier New" w:hint="default"/>
      </w:rPr>
    </w:lvl>
    <w:lvl w:ilvl="5" w:tplc="04050005" w:tentative="1">
      <w:start w:val="1"/>
      <w:numFmt w:val="bullet"/>
      <w:lvlText w:val=""/>
      <w:lvlJc w:val="left"/>
      <w:pPr>
        <w:ind w:left="4430" w:hanging="360"/>
      </w:pPr>
      <w:rPr>
        <w:rFonts w:ascii="Wingdings" w:hAnsi="Wingdings" w:hint="default"/>
      </w:rPr>
    </w:lvl>
    <w:lvl w:ilvl="6" w:tplc="04050001" w:tentative="1">
      <w:start w:val="1"/>
      <w:numFmt w:val="bullet"/>
      <w:lvlText w:val=""/>
      <w:lvlJc w:val="left"/>
      <w:pPr>
        <w:ind w:left="5150" w:hanging="360"/>
      </w:pPr>
      <w:rPr>
        <w:rFonts w:ascii="Symbol" w:hAnsi="Symbol" w:hint="default"/>
      </w:rPr>
    </w:lvl>
    <w:lvl w:ilvl="7" w:tplc="04050003" w:tentative="1">
      <w:start w:val="1"/>
      <w:numFmt w:val="bullet"/>
      <w:lvlText w:val="o"/>
      <w:lvlJc w:val="left"/>
      <w:pPr>
        <w:ind w:left="5870" w:hanging="360"/>
      </w:pPr>
      <w:rPr>
        <w:rFonts w:ascii="Courier New" w:hAnsi="Courier New" w:cs="Courier New" w:hint="default"/>
      </w:rPr>
    </w:lvl>
    <w:lvl w:ilvl="8" w:tplc="04050005" w:tentative="1">
      <w:start w:val="1"/>
      <w:numFmt w:val="bullet"/>
      <w:lvlText w:val=""/>
      <w:lvlJc w:val="left"/>
      <w:pPr>
        <w:ind w:left="6590" w:hanging="360"/>
      </w:pPr>
      <w:rPr>
        <w:rFonts w:ascii="Wingdings" w:hAnsi="Wingdings" w:hint="default"/>
      </w:rPr>
    </w:lvl>
  </w:abstractNum>
  <w:abstractNum w:abstractNumId="5" w15:restartNumberingAfterBreak="0">
    <w:nsid w:val="6D082A2A"/>
    <w:multiLevelType w:val="hybridMultilevel"/>
    <w:tmpl w:val="8D64D4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C6E"/>
    <w:rsid w:val="00021A46"/>
    <w:rsid w:val="0002326E"/>
    <w:rsid w:val="0002752A"/>
    <w:rsid w:val="000347CD"/>
    <w:rsid w:val="00044A03"/>
    <w:rsid w:val="00066925"/>
    <w:rsid w:val="00085624"/>
    <w:rsid w:val="000C5FC3"/>
    <w:rsid w:val="000D481F"/>
    <w:rsid w:val="001A542E"/>
    <w:rsid w:val="001F74EB"/>
    <w:rsid w:val="00230BE9"/>
    <w:rsid w:val="00240002"/>
    <w:rsid w:val="00252050"/>
    <w:rsid w:val="00255BA9"/>
    <w:rsid w:val="00265DBE"/>
    <w:rsid w:val="002853F6"/>
    <w:rsid w:val="00285403"/>
    <w:rsid w:val="00295FA1"/>
    <w:rsid w:val="0029789B"/>
    <w:rsid w:val="002B2C6E"/>
    <w:rsid w:val="002B63B7"/>
    <w:rsid w:val="002C19EB"/>
    <w:rsid w:val="002D3D3E"/>
    <w:rsid w:val="002E4D7F"/>
    <w:rsid w:val="002F0072"/>
    <w:rsid w:val="00320EAF"/>
    <w:rsid w:val="00336DA9"/>
    <w:rsid w:val="00360E9E"/>
    <w:rsid w:val="00386232"/>
    <w:rsid w:val="003A3B8E"/>
    <w:rsid w:val="003B3B0A"/>
    <w:rsid w:val="003C6E0F"/>
    <w:rsid w:val="003D3607"/>
    <w:rsid w:val="003E3F6F"/>
    <w:rsid w:val="004E777D"/>
    <w:rsid w:val="004F5E81"/>
    <w:rsid w:val="00501A44"/>
    <w:rsid w:val="005127BA"/>
    <w:rsid w:val="005577E0"/>
    <w:rsid w:val="005605ED"/>
    <w:rsid w:val="00562154"/>
    <w:rsid w:val="005D2081"/>
    <w:rsid w:val="005D7343"/>
    <w:rsid w:val="00603F0D"/>
    <w:rsid w:val="00604500"/>
    <w:rsid w:val="00613293"/>
    <w:rsid w:val="00613540"/>
    <w:rsid w:val="006160CC"/>
    <w:rsid w:val="0065359E"/>
    <w:rsid w:val="00670601"/>
    <w:rsid w:val="006761F5"/>
    <w:rsid w:val="007056C6"/>
    <w:rsid w:val="00717B5B"/>
    <w:rsid w:val="00740A23"/>
    <w:rsid w:val="00767DAC"/>
    <w:rsid w:val="007733C5"/>
    <w:rsid w:val="00780934"/>
    <w:rsid w:val="00783118"/>
    <w:rsid w:val="00787083"/>
    <w:rsid w:val="007A2EA0"/>
    <w:rsid w:val="007B13B1"/>
    <w:rsid w:val="007B2FDF"/>
    <w:rsid w:val="00813999"/>
    <w:rsid w:val="008360F0"/>
    <w:rsid w:val="008425F2"/>
    <w:rsid w:val="00842F8B"/>
    <w:rsid w:val="00855BFF"/>
    <w:rsid w:val="00862F95"/>
    <w:rsid w:val="0089672B"/>
    <w:rsid w:val="008A14A4"/>
    <w:rsid w:val="008B4712"/>
    <w:rsid w:val="00933CDF"/>
    <w:rsid w:val="00945265"/>
    <w:rsid w:val="0096384F"/>
    <w:rsid w:val="00971A2A"/>
    <w:rsid w:val="00985148"/>
    <w:rsid w:val="009F1FC0"/>
    <w:rsid w:val="00A17771"/>
    <w:rsid w:val="00A57C52"/>
    <w:rsid w:val="00A732A3"/>
    <w:rsid w:val="00A938F2"/>
    <w:rsid w:val="00AB6841"/>
    <w:rsid w:val="00AD7E7E"/>
    <w:rsid w:val="00AE1B6A"/>
    <w:rsid w:val="00B200B6"/>
    <w:rsid w:val="00B505C9"/>
    <w:rsid w:val="00B75963"/>
    <w:rsid w:val="00B84BF9"/>
    <w:rsid w:val="00B94589"/>
    <w:rsid w:val="00BB27E1"/>
    <w:rsid w:val="00BE320E"/>
    <w:rsid w:val="00BF61EA"/>
    <w:rsid w:val="00C61F56"/>
    <w:rsid w:val="00C81DB7"/>
    <w:rsid w:val="00C86686"/>
    <w:rsid w:val="00CA27FB"/>
    <w:rsid w:val="00CF157E"/>
    <w:rsid w:val="00D07FD6"/>
    <w:rsid w:val="00D14D81"/>
    <w:rsid w:val="00D25632"/>
    <w:rsid w:val="00D376BA"/>
    <w:rsid w:val="00D66BEC"/>
    <w:rsid w:val="00D84969"/>
    <w:rsid w:val="00DC059A"/>
    <w:rsid w:val="00E34133"/>
    <w:rsid w:val="00E64996"/>
    <w:rsid w:val="00E653B9"/>
    <w:rsid w:val="00E86B67"/>
    <w:rsid w:val="00EF6DD4"/>
    <w:rsid w:val="00F57B9F"/>
    <w:rsid w:val="00F92829"/>
    <w:rsid w:val="00FA1BDF"/>
    <w:rsid w:val="00FB75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863A3"/>
  <w15:chartTrackingRefBased/>
  <w15:docId w15:val="{97FA9C38-214D-40EF-878A-C7242686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cs-CZ"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2EA0"/>
    <w:pPr>
      <w:jc w:val="both"/>
    </w:pPr>
  </w:style>
  <w:style w:type="paragraph" w:styleId="Nadpis1">
    <w:name w:val="heading 1"/>
    <w:basedOn w:val="Normln"/>
    <w:next w:val="Normln"/>
    <w:link w:val="Nadpis1Char"/>
    <w:uiPriority w:val="9"/>
    <w:qFormat/>
    <w:rsid w:val="00A57C52"/>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32"/>
      <w:szCs w:val="32"/>
    </w:rPr>
  </w:style>
  <w:style w:type="paragraph" w:styleId="Nadpis2">
    <w:name w:val="heading 2"/>
    <w:basedOn w:val="Normln"/>
    <w:next w:val="Normln"/>
    <w:link w:val="Nadpis2Char"/>
    <w:uiPriority w:val="9"/>
    <w:unhideWhenUsed/>
    <w:qFormat/>
    <w:rsid w:val="00E86B67"/>
    <w:pPr>
      <w:keepNext/>
      <w:keepLines/>
      <w:spacing w:before="120" w:after="0" w:line="240" w:lineRule="auto"/>
      <w:outlineLvl w:val="1"/>
    </w:pPr>
    <w:rPr>
      <w:rFonts w:ascii="Calibri Light" w:eastAsiaTheme="majorEastAsia" w:hAnsi="Calibri Light" w:cs="Calibri Light"/>
      <w:b/>
      <w:color w:val="ED7D31" w:themeColor="accent2"/>
      <w:sz w:val="28"/>
      <w:szCs w:val="28"/>
    </w:rPr>
  </w:style>
  <w:style w:type="paragraph" w:styleId="Nadpis3">
    <w:name w:val="heading 3"/>
    <w:basedOn w:val="Normln"/>
    <w:next w:val="Normln"/>
    <w:link w:val="Nadpis3Char"/>
    <w:uiPriority w:val="9"/>
    <w:unhideWhenUsed/>
    <w:qFormat/>
    <w:rsid w:val="00604500"/>
    <w:pPr>
      <w:keepNext/>
      <w:keepLines/>
      <w:spacing w:before="80" w:after="0" w:line="240" w:lineRule="auto"/>
      <w:outlineLvl w:val="2"/>
    </w:pPr>
    <w:rPr>
      <w:rFonts w:asciiTheme="majorHAnsi" w:eastAsiaTheme="majorEastAsia" w:hAnsiTheme="majorHAnsi" w:cstheme="majorBidi"/>
      <w:color w:val="C45911" w:themeColor="accent2" w:themeShade="BF"/>
      <w:sz w:val="24"/>
      <w:szCs w:val="32"/>
    </w:rPr>
  </w:style>
  <w:style w:type="paragraph" w:styleId="Nadpis4">
    <w:name w:val="heading 4"/>
    <w:basedOn w:val="Normln"/>
    <w:next w:val="Normln"/>
    <w:link w:val="Nadpis4Char"/>
    <w:uiPriority w:val="9"/>
    <w:semiHidden/>
    <w:unhideWhenUsed/>
    <w:qFormat/>
    <w:rsid w:val="007A2EA0"/>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Nadpis5">
    <w:name w:val="heading 5"/>
    <w:basedOn w:val="Normln"/>
    <w:next w:val="Normln"/>
    <w:link w:val="Nadpis5Char"/>
    <w:uiPriority w:val="9"/>
    <w:semiHidden/>
    <w:unhideWhenUsed/>
    <w:qFormat/>
    <w:rsid w:val="007A2EA0"/>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Nadpis6">
    <w:name w:val="heading 6"/>
    <w:basedOn w:val="Normln"/>
    <w:next w:val="Normln"/>
    <w:link w:val="Nadpis6Char"/>
    <w:uiPriority w:val="9"/>
    <w:semiHidden/>
    <w:unhideWhenUsed/>
    <w:qFormat/>
    <w:rsid w:val="007A2EA0"/>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Nadpis7">
    <w:name w:val="heading 7"/>
    <w:basedOn w:val="Normln"/>
    <w:next w:val="Normln"/>
    <w:link w:val="Nadpis7Char"/>
    <w:uiPriority w:val="9"/>
    <w:semiHidden/>
    <w:unhideWhenUsed/>
    <w:qFormat/>
    <w:rsid w:val="007A2EA0"/>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Nadpis8">
    <w:name w:val="heading 8"/>
    <w:basedOn w:val="Normln"/>
    <w:next w:val="Normln"/>
    <w:link w:val="Nadpis8Char"/>
    <w:uiPriority w:val="9"/>
    <w:semiHidden/>
    <w:unhideWhenUsed/>
    <w:qFormat/>
    <w:rsid w:val="007A2EA0"/>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Nadpis9">
    <w:name w:val="heading 9"/>
    <w:basedOn w:val="Normln"/>
    <w:next w:val="Normln"/>
    <w:link w:val="Nadpis9Char"/>
    <w:uiPriority w:val="9"/>
    <w:semiHidden/>
    <w:unhideWhenUsed/>
    <w:qFormat/>
    <w:rsid w:val="007A2EA0"/>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2B2C6E"/>
    <w:rPr>
      <w:color w:val="0000FF"/>
      <w:u w:val="single"/>
    </w:rPr>
  </w:style>
  <w:style w:type="character" w:customStyle="1" w:styleId="Nadpis2Char">
    <w:name w:val="Nadpis 2 Char"/>
    <w:basedOn w:val="Standardnpsmoodstavce"/>
    <w:link w:val="Nadpis2"/>
    <w:uiPriority w:val="9"/>
    <w:rsid w:val="00E86B67"/>
    <w:rPr>
      <w:rFonts w:ascii="Calibri Light" w:eastAsiaTheme="majorEastAsia" w:hAnsi="Calibri Light" w:cs="Calibri Light"/>
      <w:b/>
      <w:color w:val="ED7D31" w:themeColor="accent2"/>
      <w:sz w:val="28"/>
      <w:szCs w:val="28"/>
    </w:rPr>
  </w:style>
  <w:style w:type="character" w:customStyle="1" w:styleId="Nadpis3Char">
    <w:name w:val="Nadpis 3 Char"/>
    <w:basedOn w:val="Standardnpsmoodstavce"/>
    <w:link w:val="Nadpis3"/>
    <w:uiPriority w:val="9"/>
    <w:rsid w:val="00604500"/>
    <w:rPr>
      <w:rFonts w:asciiTheme="majorHAnsi" w:eastAsiaTheme="majorEastAsia" w:hAnsiTheme="majorHAnsi" w:cstheme="majorBidi"/>
      <w:color w:val="C45911" w:themeColor="accent2" w:themeShade="BF"/>
      <w:sz w:val="24"/>
      <w:szCs w:val="32"/>
    </w:rPr>
  </w:style>
  <w:style w:type="paragraph" w:styleId="Textbubliny">
    <w:name w:val="Balloon Text"/>
    <w:basedOn w:val="Normln"/>
    <w:link w:val="TextbublinyChar"/>
    <w:uiPriority w:val="99"/>
    <w:semiHidden/>
    <w:unhideWhenUsed/>
    <w:rsid w:val="002B2C6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B2C6E"/>
    <w:rPr>
      <w:rFonts w:ascii="Segoe UI" w:hAnsi="Segoe UI" w:cs="Segoe UI"/>
      <w:sz w:val="18"/>
      <w:szCs w:val="18"/>
    </w:rPr>
  </w:style>
  <w:style w:type="character" w:customStyle="1" w:styleId="Nadpis1Char">
    <w:name w:val="Nadpis 1 Char"/>
    <w:basedOn w:val="Standardnpsmoodstavce"/>
    <w:link w:val="Nadpis1"/>
    <w:uiPriority w:val="9"/>
    <w:rsid w:val="00A57C52"/>
    <w:rPr>
      <w:rFonts w:asciiTheme="majorHAnsi" w:eastAsiaTheme="majorEastAsia" w:hAnsiTheme="majorHAnsi" w:cstheme="majorBidi"/>
      <w:color w:val="262626" w:themeColor="text1" w:themeTint="D9"/>
      <w:sz w:val="32"/>
      <w:szCs w:val="32"/>
    </w:rPr>
  </w:style>
  <w:style w:type="character" w:customStyle="1" w:styleId="Nadpis4Char">
    <w:name w:val="Nadpis 4 Char"/>
    <w:basedOn w:val="Standardnpsmoodstavce"/>
    <w:link w:val="Nadpis4"/>
    <w:uiPriority w:val="9"/>
    <w:semiHidden/>
    <w:rsid w:val="007A2EA0"/>
    <w:rPr>
      <w:rFonts w:asciiTheme="majorHAnsi" w:eastAsiaTheme="majorEastAsia" w:hAnsiTheme="majorHAnsi" w:cstheme="majorBidi"/>
      <w:i/>
      <w:iCs/>
      <w:color w:val="833C0B" w:themeColor="accent2" w:themeShade="80"/>
      <w:sz w:val="28"/>
      <w:szCs w:val="28"/>
    </w:rPr>
  </w:style>
  <w:style w:type="character" w:customStyle="1" w:styleId="Nadpis5Char">
    <w:name w:val="Nadpis 5 Char"/>
    <w:basedOn w:val="Standardnpsmoodstavce"/>
    <w:link w:val="Nadpis5"/>
    <w:uiPriority w:val="9"/>
    <w:semiHidden/>
    <w:rsid w:val="007A2EA0"/>
    <w:rPr>
      <w:rFonts w:asciiTheme="majorHAnsi" w:eastAsiaTheme="majorEastAsia" w:hAnsiTheme="majorHAnsi" w:cstheme="majorBidi"/>
      <w:color w:val="C45911" w:themeColor="accent2" w:themeShade="BF"/>
      <w:sz w:val="24"/>
      <w:szCs w:val="24"/>
    </w:rPr>
  </w:style>
  <w:style w:type="character" w:customStyle="1" w:styleId="Nadpis6Char">
    <w:name w:val="Nadpis 6 Char"/>
    <w:basedOn w:val="Standardnpsmoodstavce"/>
    <w:link w:val="Nadpis6"/>
    <w:uiPriority w:val="9"/>
    <w:semiHidden/>
    <w:rsid w:val="007A2EA0"/>
    <w:rPr>
      <w:rFonts w:asciiTheme="majorHAnsi" w:eastAsiaTheme="majorEastAsia" w:hAnsiTheme="majorHAnsi" w:cstheme="majorBidi"/>
      <w:i/>
      <w:iCs/>
      <w:color w:val="833C0B" w:themeColor="accent2" w:themeShade="80"/>
      <w:sz w:val="24"/>
      <w:szCs w:val="24"/>
    </w:rPr>
  </w:style>
  <w:style w:type="character" w:customStyle="1" w:styleId="Nadpis7Char">
    <w:name w:val="Nadpis 7 Char"/>
    <w:basedOn w:val="Standardnpsmoodstavce"/>
    <w:link w:val="Nadpis7"/>
    <w:uiPriority w:val="9"/>
    <w:semiHidden/>
    <w:rsid w:val="007A2EA0"/>
    <w:rPr>
      <w:rFonts w:asciiTheme="majorHAnsi" w:eastAsiaTheme="majorEastAsia" w:hAnsiTheme="majorHAnsi" w:cstheme="majorBidi"/>
      <w:b/>
      <w:bCs/>
      <w:color w:val="833C0B" w:themeColor="accent2" w:themeShade="80"/>
      <w:sz w:val="22"/>
      <w:szCs w:val="22"/>
    </w:rPr>
  </w:style>
  <w:style w:type="character" w:customStyle="1" w:styleId="Nadpis8Char">
    <w:name w:val="Nadpis 8 Char"/>
    <w:basedOn w:val="Standardnpsmoodstavce"/>
    <w:link w:val="Nadpis8"/>
    <w:uiPriority w:val="9"/>
    <w:semiHidden/>
    <w:rsid w:val="007A2EA0"/>
    <w:rPr>
      <w:rFonts w:asciiTheme="majorHAnsi" w:eastAsiaTheme="majorEastAsia" w:hAnsiTheme="majorHAnsi" w:cstheme="majorBidi"/>
      <w:color w:val="833C0B" w:themeColor="accent2" w:themeShade="80"/>
      <w:sz w:val="22"/>
      <w:szCs w:val="22"/>
    </w:rPr>
  </w:style>
  <w:style w:type="character" w:customStyle="1" w:styleId="Nadpis9Char">
    <w:name w:val="Nadpis 9 Char"/>
    <w:basedOn w:val="Standardnpsmoodstavce"/>
    <w:link w:val="Nadpis9"/>
    <w:uiPriority w:val="9"/>
    <w:semiHidden/>
    <w:rsid w:val="007A2EA0"/>
    <w:rPr>
      <w:rFonts w:asciiTheme="majorHAnsi" w:eastAsiaTheme="majorEastAsia" w:hAnsiTheme="majorHAnsi" w:cstheme="majorBidi"/>
      <w:i/>
      <w:iCs/>
      <w:color w:val="833C0B" w:themeColor="accent2" w:themeShade="80"/>
      <w:sz w:val="22"/>
      <w:szCs w:val="22"/>
    </w:rPr>
  </w:style>
  <w:style w:type="paragraph" w:styleId="Titulek">
    <w:name w:val="caption"/>
    <w:basedOn w:val="Normln"/>
    <w:next w:val="Normln"/>
    <w:uiPriority w:val="35"/>
    <w:semiHidden/>
    <w:unhideWhenUsed/>
    <w:qFormat/>
    <w:rsid w:val="007A2EA0"/>
    <w:pPr>
      <w:spacing w:line="240" w:lineRule="auto"/>
    </w:pPr>
    <w:rPr>
      <w:b/>
      <w:bCs/>
      <w:color w:val="404040" w:themeColor="text1" w:themeTint="BF"/>
      <w:sz w:val="16"/>
      <w:szCs w:val="16"/>
    </w:rPr>
  </w:style>
  <w:style w:type="paragraph" w:styleId="Nzev">
    <w:name w:val="Title"/>
    <w:basedOn w:val="Normln"/>
    <w:next w:val="Normln"/>
    <w:link w:val="NzevChar"/>
    <w:uiPriority w:val="10"/>
    <w:qFormat/>
    <w:rsid w:val="007A2EA0"/>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7A2EA0"/>
    <w:rPr>
      <w:rFonts w:asciiTheme="majorHAnsi" w:eastAsiaTheme="majorEastAsia" w:hAnsiTheme="majorHAnsi" w:cstheme="majorBidi"/>
      <w:color w:val="262626" w:themeColor="text1" w:themeTint="D9"/>
      <w:sz w:val="96"/>
      <w:szCs w:val="96"/>
    </w:rPr>
  </w:style>
  <w:style w:type="paragraph" w:styleId="Podnadpis">
    <w:name w:val="Subtitle"/>
    <w:basedOn w:val="Normln"/>
    <w:next w:val="Normln"/>
    <w:link w:val="PodnadpisChar"/>
    <w:uiPriority w:val="11"/>
    <w:qFormat/>
    <w:rsid w:val="007A2EA0"/>
    <w:pPr>
      <w:numPr>
        <w:ilvl w:val="1"/>
      </w:numPr>
      <w:spacing w:after="240"/>
    </w:pPr>
    <w:rPr>
      <w:caps/>
      <w:color w:val="404040" w:themeColor="text1" w:themeTint="BF"/>
      <w:spacing w:val="20"/>
      <w:sz w:val="28"/>
      <w:szCs w:val="28"/>
    </w:rPr>
  </w:style>
  <w:style w:type="character" w:customStyle="1" w:styleId="PodnadpisChar">
    <w:name w:val="Podnadpis Char"/>
    <w:basedOn w:val="Standardnpsmoodstavce"/>
    <w:link w:val="Podnadpis"/>
    <w:uiPriority w:val="11"/>
    <w:rsid w:val="007A2EA0"/>
    <w:rPr>
      <w:caps/>
      <w:color w:val="404040" w:themeColor="text1" w:themeTint="BF"/>
      <w:spacing w:val="20"/>
      <w:sz w:val="28"/>
      <w:szCs w:val="28"/>
    </w:rPr>
  </w:style>
  <w:style w:type="character" w:styleId="Siln">
    <w:name w:val="Strong"/>
    <w:basedOn w:val="Standardnpsmoodstavce"/>
    <w:uiPriority w:val="22"/>
    <w:qFormat/>
    <w:rsid w:val="007A2EA0"/>
    <w:rPr>
      <w:b/>
      <w:bCs/>
    </w:rPr>
  </w:style>
  <w:style w:type="character" w:styleId="Zdraznn">
    <w:name w:val="Emphasis"/>
    <w:basedOn w:val="Standardnpsmoodstavce"/>
    <w:uiPriority w:val="20"/>
    <w:qFormat/>
    <w:rsid w:val="007A2EA0"/>
    <w:rPr>
      <w:i/>
      <w:iCs/>
      <w:color w:val="000000" w:themeColor="text1"/>
    </w:rPr>
  </w:style>
  <w:style w:type="paragraph" w:styleId="Bezmezer">
    <w:name w:val="No Spacing"/>
    <w:uiPriority w:val="1"/>
    <w:qFormat/>
    <w:rsid w:val="007A2EA0"/>
    <w:pPr>
      <w:spacing w:after="0" w:line="240" w:lineRule="auto"/>
    </w:pPr>
  </w:style>
  <w:style w:type="paragraph" w:styleId="Citt">
    <w:name w:val="Quote"/>
    <w:basedOn w:val="Normln"/>
    <w:next w:val="Normln"/>
    <w:link w:val="CittChar"/>
    <w:uiPriority w:val="29"/>
    <w:qFormat/>
    <w:rsid w:val="007A2EA0"/>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tChar">
    <w:name w:val="Citát Char"/>
    <w:basedOn w:val="Standardnpsmoodstavce"/>
    <w:link w:val="Citt"/>
    <w:uiPriority w:val="29"/>
    <w:rsid w:val="007A2EA0"/>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7A2EA0"/>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VrazncittChar">
    <w:name w:val="Výrazný citát Char"/>
    <w:basedOn w:val="Standardnpsmoodstavce"/>
    <w:link w:val="Vrazncitt"/>
    <w:uiPriority w:val="30"/>
    <w:rsid w:val="007A2EA0"/>
    <w:rPr>
      <w:rFonts w:asciiTheme="majorHAnsi" w:eastAsiaTheme="majorEastAsia" w:hAnsiTheme="majorHAnsi" w:cstheme="majorBidi"/>
      <w:sz w:val="24"/>
      <w:szCs w:val="24"/>
    </w:rPr>
  </w:style>
  <w:style w:type="character" w:styleId="Zdraznnjemn">
    <w:name w:val="Subtle Emphasis"/>
    <w:basedOn w:val="Standardnpsmoodstavce"/>
    <w:uiPriority w:val="19"/>
    <w:qFormat/>
    <w:rsid w:val="007A2EA0"/>
    <w:rPr>
      <w:i/>
      <w:iCs/>
      <w:color w:val="595959" w:themeColor="text1" w:themeTint="A6"/>
    </w:rPr>
  </w:style>
  <w:style w:type="character" w:styleId="Zdraznnintenzivn">
    <w:name w:val="Intense Emphasis"/>
    <w:basedOn w:val="Standardnpsmoodstavce"/>
    <w:uiPriority w:val="21"/>
    <w:qFormat/>
    <w:rsid w:val="007A2EA0"/>
    <w:rPr>
      <w:b/>
      <w:bCs/>
      <w:i/>
      <w:iCs/>
      <w:caps w:val="0"/>
      <w:smallCaps w:val="0"/>
      <w:strike w:val="0"/>
      <w:dstrike w:val="0"/>
      <w:color w:val="ED7D31" w:themeColor="accent2"/>
    </w:rPr>
  </w:style>
  <w:style w:type="character" w:styleId="Odkazjemn">
    <w:name w:val="Subtle Reference"/>
    <w:basedOn w:val="Standardnpsmoodstavce"/>
    <w:uiPriority w:val="31"/>
    <w:qFormat/>
    <w:rsid w:val="007A2EA0"/>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7A2EA0"/>
    <w:rPr>
      <w:b/>
      <w:bCs/>
      <w:caps w:val="0"/>
      <w:smallCaps/>
      <w:color w:val="auto"/>
      <w:spacing w:val="0"/>
      <w:u w:val="single"/>
    </w:rPr>
  </w:style>
  <w:style w:type="character" w:styleId="Nzevknihy">
    <w:name w:val="Book Title"/>
    <w:basedOn w:val="Standardnpsmoodstavce"/>
    <w:uiPriority w:val="33"/>
    <w:qFormat/>
    <w:rsid w:val="007A2EA0"/>
    <w:rPr>
      <w:b/>
      <w:bCs/>
      <w:caps w:val="0"/>
      <w:smallCaps/>
      <w:spacing w:val="0"/>
    </w:rPr>
  </w:style>
  <w:style w:type="paragraph" w:styleId="Nadpisobsahu">
    <w:name w:val="TOC Heading"/>
    <w:basedOn w:val="Nadpis1"/>
    <w:next w:val="Normln"/>
    <w:uiPriority w:val="39"/>
    <w:semiHidden/>
    <w:unhideWhenUsed/>
    <w:qFormat/>
    <w:rsid w:val="007A2EA0"/>
    <w:pPr>
      <w:outlineLvl w:val="9"/>
    </w:pPr>
  </w:style>
  <w:style w:type="paragraph" w:styleId="Textpoznpodarou">
    <w:name w:val="footnote text"/>
    <w:basedOn w:val="Normln"/>
    <w:link w:val="TextpoznpodarouChar"/>
    <w:unhideWhenUsed/>
    <w:qFormat/>
    <w:rsid w:val="00E86B67"/>
    <w:pPr>
      <w:spacing w:after="0" w:line="240" w:lineRule="auto"/>
    </w:pPr>
    <w:rPr>
      <w:sz w:val="16"/>
    </w:rPr>
  </w:style>
  <w:style w:type="character" w:customStyle="1" w:styleId="TextpoznpodarouChar">
    <w:name w:val="Text pozn. pod čarou Char"/>
    <w:basedOn w:val="Standardnpsmoodstavce"/>
    <w:link w:val="Textpoznpodarou"/>
    <w:rsid w:val="00E86B67"/>
    <w:rPr>
      <w:sz w:val="16"/>
    </w:rPr>
  </w:style>
  <w:style w:type="character" w:styleId="Znakapoznpodarou">
    <w:name w:val="footnote reference"/>
    <w:basedOn w:val="Standardnpsmoodstavce"/>
    <w:unhideWhenUsed/>
    <w:rsid w:val="00FB75F6"/>
    <w:rPr>
      <w:vertAlign w:val="superscript"/>
    </w:rPr>
  </w:style>
  <w:style w:type="paragraph" w:styleId="Odstavecseseznamem">
    <w:name w:val="List Paragraph"/>
    <w:basedOn w:val="Normln"/>
    <w:uiPriority w:val="34"/>
    <w:qFormat/>
    <w:rsid w:val="00603F0D"/>
    <w:pPr>
      <w:ind w:left="720"/>
      <w:contextualSpacing/>
    </w:pPr>
  </w:style>
  <w:style w:type="paragraph" w:styleId="Zhlav">
    <w:name w:val="header"/>
    <w:basedOn w:val="Normln"/>
    <w:link w:val="ZhlavChar"/>
    <w:uiPriority w:val="99"/>
    <w:unhideWhenUsed/>
    <w:rsid w:val="007A2EA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2EA0"/>
  </w:style>
  <w:style w:type="paragraph" w:styleId="Zpat">
    <w:name w:val="footer"/>
    <w:basedOn w:val="Normln"/>
    <w:link w:val="ZpatChar"/>
    <w:uiPriority w:val="99"/>
    <w:unhideWhenUsed/>
    <w:rsid w:val="007A2EA0"/>
    <w:pPr>
      <w:tabs>
        <w:tab w:val="center" w:pos="4536"/>
        <w:tab w:val="right" w:pos="9072"/>
      </w:tabs>
      <w:spacing w:after="0" w:line="240" w:lineRule="auto"/>
    </w:pPr>
  </w:style>
  <w:style w:type="character" w:customStyle="1" w:styleId="ZpatChar">
    <w:name w:val="Zápatí Char"/>
    <w:basedOn w:val="Standardnpsmoodstavce"/>
    <w:link w:val="Zpat"/>
    <w:uiPriority w:val="99"/>
    <w:rsid w:val="007A2EA0"/>
  </w:style>
  <w:style w:type="character" w:customStyle="1" w:styleId="Nevyeenzmnka1">
    <w:name w:val="Nevyřešená zmínka1"/>
    <w:basedOn w:val="Standardnpsmoodstavce"/>
    <w:uiPriority w:val="99"/>
    <w:semiHidden/>
    <w:unhideWhenUsed/>
    <w:rsid w:val="00E64996"/>
    <w:rPr>
      <w:color w:val="605E5C"/>
      <w:shd w:val="clear" w:color="auto" w:fill="E1DFDD"/>
    </w:rPr>
  </w:style>
  <w:style w:type="character" w:styleId="Odkaznakoment">
    <w:name w:val="annotation reference"/>
    <w:basedOn w:val="Standardnpsmoodstavce"/>
    <w:uiPriority w:val="99"/>
    <w:semiHidden/>
    <w:unhideWhenUsed/>
    <w:rsid w:val="002853F6"/>
    <w:rPr>
      <w:sz w:val="16"/>
      <w:szCs w:val="16"/>
    </w:rPr>
  </w:style>
  <w:style w:type="paragraph" w:styleId="Textkomente">
    <w:name w:val="annotation text"/>
    <w:basedOn w:val="Normln"/>
    <w:link w:val="TextkomenteChar"/>
    <w:uiPriority w:val="99"/>
    <w:semiHidden/>
    <w:unhideWhenUsed/>
    <w:rsid w:val="002853F6"/>
    <w:pPr>
      <w:spacing w:line="240" w:lineRule="auto"/>
    </w:pPr>
    <w:rPr>
      <w:sz w:val="20"/>
      <w:szCs w:val="20"/>
    </w:rPr>
  </w:style>
  <w:style w:type="character" w:customStyle="1" w:styleId="TextkomenteChar">
    <w:name w:val="Text komentáře Char"/>
    <w:basedOn w:val="Standardnpsmoodstavce"/>
    <w:link w:val="Textkomente"/>
    <w:uiPriority w:val="99"/>
    <w:semiHidden/>
    <w:rsid w:val="002853F6"/>
    <w:rPr>
      <w:sz w:val="20"/>
      <w:szCs w:val="20"/>
    </w:rPr>
  </w:style>
  <w:style w:type="paragraph" w:styleId="Pedmtkomente">
    <w:name w:val="annotation subject"/>
    <w:basedOn w:val="Textkomente"/>
    <w:next w:val="Textkomente"/>
    <w:link w:val="PedmtkomenteChar"/>
    <w:uiPriority w:val="99"/>
    <w:semiHidden/>
    <w:unhideWhenUsed/>
    <w:rsid w:val="002853F6"/>
    <w:rPr>
      <w:b/>
      <w:bCs/>
    </w:rPr>
  </w:style>
  <w:style w:type="character" w:customStyle="1" w:styleId="PedmtkomenteChar">
    <w:name w:val="Předmět komentáře Char"/>
    <w:basedOn w:val="TextkomenteChar"/>
    <w:link w:val="Pedmtkomente"/>
    <w:uiPriority w:val="99"/>
    <w:semiHidden/>
    <w:rsid w:val="002853F6"/>
    <w:rPr>
      <w:b/>
      <w:bCs/>
      <w:sz w:val="20"/>
      <w:szCs w:val="20"/>
    </w:rPr>
  </w:style>
  <w:style w:type="paragraph" w:customStyle="1" w:styleId="Default">
    <w:name w:val="Default"/>
    <w:rsid w:val="00360E9E"/>
    <w:pPr>
      <w:autoSpaceDE w:val="0"/>
      <w:autoSpaceDN w:val="0"/>
      <w:adjustRightInd w:val="0"/>
      <w:spacing w:after="0" w:line="240" w:lineRule="auto"/>
    </w:pPr>
    <w:rPr>
      <w:rFonts w:ascii="Times New Roman" w:eastAsiaTheme="minorHAnsi"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gr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mzp.cz/cz/vypusteni_odpadnich_vod_pokyn" TargetMode="External"/><Relationship Id="rId4" Type="http://schemas.openxmlformats.org/officeDocument/2006/relationships/settings" Target="settings.xml"/><Relationship Id="rId9" Type="http://schemas.openxmlformats.org/officeDocument/2006/relationships/hyperlink" Target="http://www.enviweb.cz/104609"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chrudim.eu/chci-rozstrikovat-odpadni-vodu-predcistenou-v-domovni-cistirne-odpadnich-vod-a-nasledne-akumulovanou-v-bezodtokove-nadrzi-po-vlastni-zahrade-jako-zavlahu-je-treba-k-teto-cinnosti-nejake-povoleni/d-2142" TargetMode="External"/><Relationship Id="rId2" Type="http://schemas.openxmlformats.org/officeDocument/2006/relationships/hyperlink" Target="http://www.pardubice.eu/urad/konik/zivotni-prostredi/vodopravni-urad/chci-rozstrikovat-odpadni-vodu-z-akumulacni-nadrze-a-predcistenou-v-dcov-po-vlastni-zahrade-jako-zavlahu-je-treba-k-teto-cinnosti-nejake-povoleni/?previewHash=asd987HJKHAKJDHGKJSHFDJKSGFJSKHGFJSDGKFhj" TargetMode="External"/><Relationship Id="rId1" Type="http://schemas.openxmlformats.org/officeDocument/2006/relationships/hyperlink" Target="https://www.topolwater.com/pdf/reklamni-clanky/likvidace-odpadnich-vod/Mestske_odpadni_vody.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Vlastní 5">
      <a:majorFont>
        <a:latin typeface="Calibri"/>
        <a:ea typeface=""/>
        <a:cs typeface=""/>
      </a:majorFont>
      <a:minorFont>
        <a:latin typeface="Arial"/>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DA93C-47AE-4C52-A284-CF115CD35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3862</Words>
  <Characters>22787</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Masarykova univerzita</Company>
  <LinksUpToDate>false</LinksUpToDate>
  <CharactersWithSpaces>26596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Hanák</dc:creator>
  <cp:keywords/>
  <dc:description/>
  <cp:lastModifiedBy>KrutakovaJ</cp:lastModifiedBy>
  <cp:revision>8</cp:revision>
  <cp:lastPrinted>2019-11-25T12:19:00Z</cp:lastPrinted>
  <dcterms:created xsi:type="dcterms:W3CDTF">2019-11-26T13:21:00Z</dcterms:created>
  <dcterms:modified xsi:type="dcterms:W3CDTF">2019-12-18T17:39:00Z</dcterms:modified>
</cp:coreProperties>
</file>